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A6141" w14:textId="77777777" w:rsidR="00000000" w:rsidRDefault="00000000" w:rsidP="00DE4F68">
      <w:pPr>
        <w:spacing w:after="0" w:line="240" w:lineRule="auto"/>
        <w:jc w:val="center"/>
        <w:rPr>
          <w:rFonts w:ascii="Times New Roman" w:eastAsia="Times New Roman" w:hAnsi="Times New Roman" w:cs="Times New Roman"/>
          <w:sz w:val="24"/>
          <w:szCs w:val="24"/>
        </w:rPr>
      </w:pPr>
    </w:p>
    <w:p w14:paraId="39B1D8A6" w14:textId="77777777" w:rsidR="00000000" w:rsidRDefault="00000000" w:rsidP="002C0CE9">
      <w:pPr>
        <w:jc w:val="center"/>
        <w:rPr>
          <w:rFonts w:ascii="Bodoni MT Black" w:eastAsia="Times New Roman" w:hAnsi="Bodoni MT Black" w:cs="Times New Roman"/>
          <w:color w:val="000099"/>
          <w:sz w:val="40"/>
          <w:szCs w:val="40"/>
        </w:rPr>
      </w:pPr>
    </w:p>
    <w:p w14:paraId="76D130A4" w14:textId="77777777" w:rsidR="00000000" w:rsidRDefault="00000000" w:rsidP="002C0CE9">
      <w:pPr>
        <w:jc w:val="center"/>
        <w:rPr>
          <w:rFonts w:ascii="Bodoni MT Black" w:eastAsia="Times New Roman" w:hAnsi="Bodoni MT Black" w:cs="Times New Roman"/>
          <w:color w:val="000099"/>
          <w:sz w:val="40"/>
          <w:szCs w:val="40"/>
        </w:rPr>
      </w:pPr>
    </w:p>
    <w:p w14:paraId="524409B3" w14:textId="7A6ED724" w:rsidR="00000000" w:rsidRDefault="005F3F74" w:rsidP="002C0CE9">
      <w:pPr>
        <w:jc w:val="center"/>
        <w:rPr>
          <w:rFonts w:ascii="Bodoni MT Black" w:eastAsia="Times New Roman" w:hAnsi="Bodoni MT Black" w:cs="Times New Roman"/>
          <w:color w:val="000099"/>
          <w:sz w:val="40"/>
          <w:szCs w:val="40"/>
        </w:rPr>
      </w:pPr>
      <w:r>
        <w:rPr>
          <w:rFonts w:ascii="Bodoni MT Black" w:eastAsia="Times New Roman" w:hAnsi="Bodoni MT Black" w:cs="Times New Roman"/>
          <w:color w:val="000099"/>
          <w:sz w:val="40"/>
          <w:szCs w:val="40"/>
        </w:rPr>
        <w:t>ARKANSAS</w:t>
      </w:r>
    </w:p>
    <w:p w14:paraId="1734F744" w14:textId="77777777" w:rsidR="00000000" w:rsidRDefault="00423BF3" w:rsidP="002C0CE9">
      <w:pPr>
        <w:jc w:val="center"/>
        <w:rPr>
          <w:rFonts w:ascii="Bodoni MT Black" w:eastAsia="Times New Roman" w:hAnsi="Bodoni MT Black" w:cs="Times New Roman"/>
          <w:color w:val="000099"/>
          <w:sz w:val="40"/>
          <w:szCs w:val="40"/>
        </w:rPr>
      </w:pPr>
      <w:r>
        <w:rPr>
          <w:rFonts w:ascii="Bodoni MT Black" w:eastAsia="Times New Roman" w:hAnsi="Bodoni MT Black" w:cs="Times New Roman"/>
          <w:color w:val="000099"/>
          <w:sz w:val="40"/>
          <w:szCs w:val="40"/>
        </w:rPr>
        <w:t>EMERGENCY MEDICAL SERVICES</w:t>
      </w:r>
    </w:p>
    <w:p w14:paraId="65FE9A02" w14:textId="77777777" w:rsidR="00000000" w:rsidRDefault="00000000" w:rsidP="002C0CE9">
      <w:pPr>
        <w:jc w:val="center"/>
        <w:rPr>
          <w:rFonts w:ascii="Bodoni MT Black" w:eastAsia="Times New Roman" w:hAnsi="Bodoni MT Black" w:cs="Times New Roman"/>
          <w:color w:val="000099"/>
          <w:sz w:val="40"/>
          <w:szCs w:val="40"/>
        </w:rPr>
      </w:pPr>
    </w:p>
    <w:p w14:paraId="7367224E" w14:textId="77777777" w:rsidR="00000000" w:rsidRDefault="00000000" w:rsidP="002C0CE9">
      <w:pPr>
        <w:jc w:val="center"/>
        <w:rPr>
          <w:rFonts w:ascii="Bodoni MT Black" w:eastAsia="Times New Roman" w:hAnsi="Bodoni MT Black" w:cs="Times New Roman"/>
          <w:color w:val="000099"/>
          <w:sz w:val="40"/>
          <w:szCs w:val="40"/>
        </w:rPr>
      </w:pPr>
    </w:p>
    <w:p w14:paraId="569BF389" w14:textId="77777777" w:rsidR="00000000" w:rsidRDefault="00000000" w:rsidP="002C0CE9">
      <w:pPr>
        <w:jc w:val="center"/>
        <w:rPr>
          <w:rFonts w:ascii="Bodoni MT Black" w:eastAsia="Times New Roman" w:hAnsi="Bodoni MT Black" w:cs="Times New Roman"/>
          <w:color w:val="000099"/>
          <w:sz w:val="40"/>
          <w:szCs w:val="40"/>
        </w:rPr>
      </w:pPr>
    </w:p>
    <w:p w14:paraId="37DAA982" w14:textId="77777777" w:rsidR="00000000" w:rsidRDefault="00000000" w:rsidP="002C0CE9">
      <w:pPr>
        <w:jc w:val="center"/>
        <w:rPr>
          <w:rFonts w:ascii="Bodoni MT Black" w:eastAsia="Times New Roman" w:hAnsi="Bodoni MT Black" w:cs="Times New Roman"/>
          <w:color w:val="000099"/>
          <w:sz w:val="40"/>
          <w:szCs w:val="40"/>
        </w:rPr>
      </w:pPr>
    </w:p>
    <w:p w14:paraId="5AA5B8CA" w14:textId="77777777" w:rsidR="00000000" w:rsidRDefault="00000000" w:rsidP="002C0CE9">
      <w:pPr>
        <w:jc w:val="center"/>
        <w:rPr>
          <w:rFonts w:ascii="Bodoni MT Black" w:eastAsia="Times New Roman" w:hAnsi="Bodoni MT Black" w:cs="Times New Roman"/>
          <w:color w:val="000099"/>
          <w:sz w:val="40"/>
          <w:szCs w:val="40"/>
        </w:rPr>
      </w:pPr>
    </w:p>
    <w:p w14:paraId="22AF120C" w14:textId="77777777" w:rsidR="00000000" w:rsidRDefault="00423BF3" w:rsidP="002C0CE9">
      <w:pPr>
        <w:jc w:val="center"/>
        <w:rPr>
          <w:rFonts w:ascii="Bodoni MT Black" w:eastAsia="Times New Roman" w:hAnsi="Bodoni MT Black" w:cs="Times New Roman"/>
          <w:color w:val="000099"/>
          <w:sz w:val="40"/>
          <w:szCs w:val="40"/>
        </w:rPr>
      </w:pPr>
      <w:r w:rsidRPr="002C0CE9">
        <w:rPr>
          <w:rFonts w:ascii="Bodoni MT Black" w:eastAsia="Times New Roman" w:hAnsi="Bodoni MT Black" w:cs="Times New Roman"/>
          <w:color w:val="000099"/>
          <w:sz w:val="40"/>
          <w:szCs w:val="40"/>
        </w:rPr>
        <w:t>ALS/BLS BLENDED PROTOCOL GUIDELINES</w:t>
      </w:r>
    </w:p>
    <w:p w14:paraId="31542915" w14:textId="77777777" w:rsidR="00000000" w:rsidRDefault="00000000" w:rsidP="002C0CE9">
      <w:pPr>
        <w:jc w:val="center"/>
        <w:rPr>
          <w:rFonts w:ascii="Bodoni MT Black" w:eastAsia="Times New Roman" w:hAnsi="Bodoni MT Black" w:cs="Times New Roman"/>
          <w:color w:val="000099"/>
          <w:sz w:val="40"/>
          <w:szCs w:val="40"/>
        </w:rPr>
      </w:pPr>
    </w:p>
    <w:p w14:paraId="04B8D27D" w14:textId="77777777" w:rsidR="00000000" w:rsidRDefault="00000000" w:rsidP="002C0CE9">
      <w:pPr>
        <w:jc w:val="center"/>
        <w:rPr>
          <w:rFonts w:ascii="Bodoni MT Black" w:eastAsia="Times New Roman" w:hAnsi="Bodoni MT Black" w:cs="Times New Roman"/>
          <w:color w:val="000099"/>
          <w:sz w:val="40"/>
          <w:szCs w:val="40"/>
        </w:rPr>
      </w:pPr>
    </w:p>
    <w:p w14:paraId="416FC04E" w14:textId="77777777" w:rsidR="00000000" w:rsidRDefault="00000000" w:rsidP="002C0CE9">
      <w:pPr>
        <w:jc w:val="center"/>
        <w:rPr>
          <w:rFonts w:ascii="Bodoni MT Black" w:eastAsia="Times New Roman" w:hAnsi="Bodoni MT Black" w:cs="Times New Roman"/>
          <w:color w:val="000099"/>
          <w:sz w:val="40"/>
          <w:szCs w:val="40"/>
        </w:rPr>
      </w:pPr>
    </w:p>
    <w:p w14:paraId="77314155" w14:textId="77777777" w:rsidR="00000000" w:rsidRDefault="00000000" w:rsidP="002C0CE9">
      <w:pPr>
        <w:jc w:val="center"/>
        <w:rPr>
          <w:rFonts w:ascii="Bodoni MT Black" w:eastAsia="Times New Roman" w:hAnsi="Bodoni MT Black" w:cs="Times New Roman"/>
          <w:color w:val="000099"/>
          <w:sz w:val="40"/>
          <w:szCs w:val="40"/>
        </w:rPr>
      </w:pPr>
    </w:p>
    <w:p w14:paraId="37A44148" w14:textId="77777777" w:rsidR="00000000" w:rsidRDefault="00000000" w:rsidP="002C0CE9">
      <w:pPr>
        <w:jc w:val="center"/>
        <w:rPr>
          <w:rFonts w:ascii="Bodoni MT Black" w:eastAsia="Times New Roman" w:hAnsi="Bodoni MT Black" w:cs="Times New Roman"/>
          <w:color w:val="000099"/>
          <w:sz w:val="40"/>
          <w:szCs w:val="40"/>
        </w:rPr>
      </w:pPr>
    </w:p>
    <w:p w14:paraId="3369341C" w14:textId="77777777" w:rsidR="00000000" w:rsidRDefault="00000000" w:rsidP="002C0CE9">
      <w:pPr>
        <w:jc w:val="center"/>
        <w:rPr>
          <w:rFonts w:ascii="Bodoni MT Black" w:eastAsia="Times New Roman" w:hAnsi="Bodoni MT Black" w:cs="Times New Roman"/>
          <w:color w:val="000099"/>
          <w:sz w:val="40"/>
          <w:szCs w:val="40"/>
        </w:rPr>
      </w:pPr>
    </w:p>
    <w:p w14:paraId="6600DE8D" w14:textId="77777777" w:rsidR="00000000" w:rsidRDefault="00000000" w:rsidP="002C0CE9">
      <w:pPr>
        <w:jc w:val="center"/>
        <w:rPr>
          <w:rFonts w:ascii="Bodoni MT Black" w:eastAsia="Times New Roman" w:hAnsi="Bodoni MT Black" w:cs="Times New Roman"/>
          <w:color w:val="000099"/>
          <w:sz w:val="40"/>
          <w:szCs w:val="40"/>
        </w:rPr>
      </w:pPr>
    </w:p>
    <w:p w14:paraId="4A66B2E5" w14:textId="77777777" w:rsidR="00000000" w:rsidRDefault="00000000" w:rsidP="002C0CE9">
      <w:pPr>
        <w:jc w:val="center"/>
        <w:rPr>
          <w:rFonts w:ascii="Bodoni MT Black" w:eastAsia="Times New Roman" w:hAnsi="Bodoni MT Black" w:cs="Times New Roman"/>
          <w:color w:val="000099"/>
          <w:sz w:val="40"/>
          <w:szCs w:val="40"/>
        </w:rPr>
      </w:pPr>
    </w:p>
    <w:p w14:paraId="60E9D5B4" w14:textId="77777777" w:rsidR="00000000" w:rsidRDefault="00000000" w:rsidP="002C0CE9">
      <w:pPr>
        <w:jc w:val="center"/>
        <w:rPr>
          <w:rFonts w:ascii="Bodoni MT Black" w:eastAsia="Times New Roman" w:hAnsi="Bodoni MT Black" w:cs="Times New Roman"/>
          <w:color w:val="000099"/>
          <w:sz w:val="40"/>
          <w:szCs w:val="40"/>
        </w:rPr>
      </w:pPr>
    </w:p>
    <w:p w14:paraId="05B8446B" w14:textId="77777777" w:rsidR="00000000" w:rsidRDefault="00000000" w:rsidP="002C0CE9">
      <w:pPr>
        <w:jc w:val="center"/>
        <w:rPr>
          <w:rFonts w:ascii="Bodoni MT Black" w:eastAsia="Times New Roman" w:hAnsi="Bodoni MT Black" w:cs="Times New Roman"/>
          <w:color w:val="000099"/>
          <w:sz w:val="40"/>
          <w:szCs w:val="40"/>
        </w:rPr>
      </w:pPr>
    </w:p>
    <w:p w14:paraId="0925712D" w14:textId="77777777" w:rsidR="00000000" w:rsidRDefault="00423BF3" w:rsidP="004B2241">
      <w:pPr>
        <w:tabs>
          <w:tab w:val="left" w:pos="1213"/>
        </w:tabs>
        <w:rPr>
          <w:rFonts w:ascii="Arial" w:eastAsia="Times New Roman" w:hAnsi="Arial" w:cs="Arial"/>
          <w:color w:val="000099"/>
        </w:rPr>
      </w:pPr>
      <w:r>
        <w:rPr>
          <w:rFonts w:ascii="Arial" w:eastAsia="Times New Roman" w:hAnsi="Arial" w:cs="Arial"/>
          <w:color w:val="000099"/>
        </w:rPr>
        <w:tab/>
      </w:r>
    </w:p>
    <w:p w14:paraId="7C737694" w14:textId="77777777" w:rsidR="00000000" w:rsidRDefault="00000000" w:rsidP="002C0CE9">
      <w:pPr>
        <w:jc w:val="center"/>
        <w:rPr>
          <w:rFonts w:ascii="Arial" w:eastAsia="Times New Roman" w:hAnsi="Arial" w:cs="Arial"/>
        </w:rPr>
      </w:pPr>
    </w:p>
    <w:p w14:paraId="7499048C" w14:textId="77777777" w:rsidR="00000000" w:rsidRPr="003B1A6B" w:rsidRDefault="00423BF3" w:rsidP="002C0CE9">
      <w:pPr>
        <w:jc w:val="center"/>
        <w:rPr>
          <w:rFonts w:ascii="Arial" w:eastAsia="Times New Roman" w:hAnsi="Arial" w:cs="Arial"/>
          <w:b/>
          <w:bCs/>
        </w:rPr>
      </w:pPr>
      <w:r>
        <w:rPr>
          <w:rFonts w:ascii="Arial" w:eastAsia="Times New Roman" w:hAnsi="Arial" w:cs="Arial"/>
          <w:b/>
          <w:bCs/>
        </w:rPr>
        <w:t>BLS/ALS Protocols</w:t>
      </w:r>
    </w:p>
    <w:p w14:paraId="2D506792" w14:textId="77777777" w:rsidR="00000000" w:rsidRPr="003B1A6B" w:rsidRDefault="00423BF3" w:rsidP="003B1A6B">
      <w:pPr>
        <w:spacing w:after="0" w:line="240" w:lineRule="auto"/>
        <w:rPr>
          <w:rFonts w:ascii="Arial" w:eastAsia="Calibri" w:hAnsi="Arial" w:cs="Arial"/>
          <w:szCs w:val="24"/>
          <w:u w:val="single"/>
        </w:rPr>
      </w:pPr>
      <w:r w:rsidRPr="003B1A6B">
        <w:rPr>
          <w:rFonts w:ascii="Arial" w:eastAsia="Calibri" w:hAnsi="Arial" w:cs="Arial"/>
          <w:szCs w:val="24"/>
          <w:u w:val="single"/>
        </w:rPr>
        <w:t>PURPOSE:</w:t>
      </w:r>
    </w:p>
    <w:p w14:paraId="00A2177F" w14:textId="77777777" w:rsidR="00000000" w:rsidRPr="003B1A6B" w:rsidRDefault="00423BF3" w:rsidP="003B1A6B">
      <w:pPr>
        <w:spacing w:after="0" w:line="240" w:lineRule="auto"/>
        <w:rPr>
          <w:rFonts w:ascii="Arial" w:eastAsia="Calibri" w:hAnsi="Arial" w:cs="Arial"/>
          <w:szCs w:val="24"/>
        </w:rPr>
      </w:pPr>
      <w:r w:rsidRPr="003B1A6B">
        <w:rPr>
          <w:rFonts w:ascii="Arial" w:eastAsia="Calibri" w:hAnsi="Arial" w:cs="Arial"/>
          <w:szCs w:val="24"/>
        </w:rPr>
        <w:t>To provide guidance on ALS/BLS treatment of patients</w:t>
      </w:r>
    </w:p>
    <w:p w14:paraId="656C133D" w14:textId="77777777" w:rsidR="00000000" w:rsidRPr="003B1A6B" w:rsidRDefault="00000000" w:rsidP="003B1A6B">
      <w:pPr>
        <w:spacing w:after="0" w:line="240" w:lineRule="auto"/>
        <w:rPr>
          <w:rFonts w:ascii="Arial" w:eastAsia="Calibri" w:hAnsi="Arial" w:cs="Arial"/>
          <w:sz w:val="18"/>
          <w:szCs w:val="24"/>
        </w:rPr>
      </w:pPr>
    </w:p>
    <w:p w14:paraId="7E2AFC86" w14:textId="77777777" w:rsidR="00000000" w:rsidRPr="003B1A6B" w:rsidRDefault="00423BF3" w:rsidP="003B1A6B">
      <w:pPr>
        <w:spacing w:after="0" w:line="240" w:lineRule="auto"/>
        <w:rPr>
          <w:rFonts w:ascii="Arial" w:eastAsia="Calibri" w:hAnsi="Arial" w:cs="Arial"/>
          <w:b/>
          <w:szCs w:val="24"/>
          <w:u w:val="single"/>
        </w:rPr>
      </w:pPr>
      <w:r w:rsidRPr="003B1A6B">
        <w:rPr>
          <w:rFonts w:ascii="Arial" w:eastAsia="Calibri" w:hAnsi="Arial" w:cs="Arial"/>
          <w:szCs w:val="24"/>
          <w:u w:val="single"/>
        </w:rPr>
        <w:t>SCOPE:</w:t>
      </w:r>
    </w:p>
    <w:p w14:paraId="5226A587" w14:textId="77777777" w:rsidR="00000000" w:rsidRPr="003B1A6B" w:rsidRDefault="00423BF3" w:rsidP="003B1A6B">
      <w:pPr>
        <w:spacing w:after="0" w:line="240" w:lineRule="auto"/>
        <w:rPr>
          <w:rFonts w:ascii="Arial" w:eastAsia="Calibri" w:hAnsi="Arial" w:cs="Arial"/>
          <w:szCs w:val="24"/>
        </w:rPr>
      </w:pPr>
      <w:r w:rsidRPr="003B1A6B">
        <w:rPr>
          <w:rFonts w:ascii="Arial" w:eastAsia="Calibri" w:hAnsi="Arial" w:cs="Arial"/>
          <w:szCs w:val="24"/>
        </w:rPr>
        <w:t>All Personnel</w:t>
      </w:r>
    </w:p>
    <w:p w14:paraId="2FA907D5" w14:textId="77777777" w:rsidR="00000000" w:rsidRPr="003B1A6B" w:rsidRDefault="00000000" w:rsidP="003B1A6B">
      <w:pPr>
        <w:spacing w:after="0" w:line="240" w:lineRule="auto"/>
        <w:rPr>
          <w:rFonts w:ascii="Arial" w:eastAsia="Calibri" w:hAnsi="Arial" w:cs="Arial"/>
          <w:sz w:val="18"/>
          <w:szCs w:val="24"/>
        </w:rPr>
      </w:pPr>
    </w:p>
    <w:p w14:paraId="029E3D6A" w14:textId="77777777" w:rsidR="00000000" w:rsidRPr="003B1A6B" w:rsidRDefault="00423BF3" w:rsidP="003B1A6B">
      <w:pPr>
        <w:spacing w:after="0" w:line="240" w:lineRule="auto"/>
        <w:jc w:val="center"/>
        <w:rPr>
          <w:rFonts w:ascii="Arial" w:eastAsia="Calibri" w:hAnsi="Arial" w:cs="Arial"/>
          <w:b/>
          <w:szCs w:val="24"/>
          <w:u w:val="single"/>
        </w:rPr>
      </w:pPr>
      <w:r w:rsidRPr="003B1A6B">
        <w:rPr>
          <w:rFonts w:ascii="Arial" w:eastAsia="Calibri" w:hAnsi="Arial" w:cs="Arial"/>
          <w:b/>
          <w:szCs w:val="24"/>
          <w:u w:val="single"/>
        </w:rPr>
        <w:t>INDEX</w:t>
      </w:r>
    </w:p>
    <w:p w14:paraId="0BA6C67B" w14:textId="77777777" w:rsidR="00000000" w:rsidRPr="003B1A6B" w:rsidRDefault="00000000" w:rsidP="003B1A6B">
      <w:pPr>
        <w:spacing w:after="0" w:line="240" w:lineRule="auto"/>
        <w:jc w:val="center"/>
        <w:rPr>
          <w:rFonts w:ascii="Arial" w:eastAsia="Calibri" w:hAnsi="Arial" w:cs="Arial"/>
          <w:szCs w:val="24"/>
        </w:rPr>
      </w:pPr>
    </w:p>
    <w:p w14:paraId="18190E4B" w14:textId="77777777" w:rsidR="00000000" w:rsidRPr="003B1A6B" w:rsidRDefault="00423BF3" w:rsidP="003B1A6B">
      <w:pPr>
        <w:spacing w:after="0" w:line="240" w:lineRule="auto"/>
        <w:rPr>
          <w:rFonts w:ascii="Arial" w:eastAsia="Calibri" w:hAnsi="Arial" w:cs="Arial"/>
          <w:szCs w:val="24"/>
          <w:u w:val="dotted"/>
        </w:rPr>
      </w:pPr>
      <w:r w:rsidRPr="003B1A6B">
        <w:rPr>
          <w:rFonts w:ascii="Arial" w:eastAsia="Calibri" w:hAnsi="Arial" w:cs="Arial"/>
          <w:b/>
          <w:szCs w:val="24"/>
        </w:rPr>
        <w:t>Introduction</w:t>
      </w:r>
      <w:r w:rsidRPr="003B1A6B">
        <w:rPr>
          <w:rFonts w:ascii="Arial" w:eastAsia="Calibri" w:hAnsi="Arial" w:cs="Arial"/>
          <w:szCs w:val="24"/>
        </w:rPr>
        <w:tab/>
      </w:r>
    </w:p>
    <w:p w14:paraId="144600CC" w14:textId="77777777" w:rsidR="00000000" w:rsidRPr="003B1A6B" w:rsidRDefault="00423BF3" w:rsidP="003B1A6B">
      <w:pPr>
        <w:spacing w:after="0" w:line="240" w:lineRule="auto"/>
        <w:rPr>
          <w:rFonts w:ascii="Arial" w:eastAsia="Calibri" w:hAnsi="Arial" w:cs="Arial"/>
          <w:szCs w:val="24"/>
          <w:u w:val="dotted"/>
        </w:rPr>
      </w:pPr>
      <w:r w:rsidRPr="003B1A6B">
        <w:rPr>
          <w:rFonts w:ascii="Arial" w:eastAsia="Calibri" w:hAnsi="Arial" w:cs="Arial"/>
          <w:b/>
          <w:szCs w:val="24"/>
        </w:rPr>
        <w:t>Definitions</w:t>
      </w:r>
    </w:p>
    <w:p w14:paraId="5C99471F" w14:textId="77777777" w:rsidR="00000000"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Medical Director’s Statement</w:t>
      </w:r>
    </w:p>
    <w:p w14:paraId="7F4A4A82" w14:textId="77777777" w:rsidR="00000000"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ab/>
      </w:r>
      <w:r w:rsidRPr="003B1A6B">
        <w:rPr>
          <w:rFonts w:ascii="Arial" w:eastAsia="Calibri" w:hAnsi="Arial" w:cs="Arial"/>
          <w:b/>
          <w:szCs w:val="24"/>
        </w:rPr>
        <w:tab/>
      </w:r>
      <w:r w:rsidRPr="003B1A6B">
        <w:rPr>
          <w:rFonts w:ascii="Arial" w:eastAsia="Calibri" w:hAnsi="Arial" w:cs="Arial"/>
          <w:b/>
          <w:szCs w:val="24"/>
        </w:rPr>
        <w:tab/>
      </w:r>
      <w:r w:rsidRPr="003B1A6B">
        <w:rPr>
          <w:rFonts w:ascii="Arial" w:eastAsia="Calibri" w:hAnsi="Arial" w:cs="Arial"/>
          <w:b/>
          <w:szCs w:val="24"/>
        </w:rPr>
        <w:tab/>
      </w:r>
      <w:r w:rsidRPr="003B1A6B">
        <w:rPr>
          <w:rFonts w:ascii="Arial" w:eastAsia="Calibri" w:hAnsi="Arial" w:cs="Arial"/>
          <w:b/>
          <w:szCs w:val="24"/>
        </w:rPr>
        <w:tab/>
      </w:r>
    </w:p>
    <w:p w14:paraId="60196871" w14:textId="77777777" w:rsidR="00000000"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Cardiac Emergency (Adult &amp; Pediatric)</w:t>
      </w:r>
    </w:p>
    <w:p w14:paraId="49C8A3C5" w14:textId="77777777" w:rsidR="00000000" w:rsidRDefault="00423BF3" w:rsidP="003B1A6B">
      <w:pPr>
        <w:spacing w:after="0" w:line="240" w:lineRule="auto"/>
        <w:rPr>
          <w:rFonts w:ascii="Arial" w:eastAsia="Calibri" w:hAnsi="Arial" w:cs="Arial"/>
          <w:szCs w:val="24"/>
        </w:rPr>
      </w:pPr>
      <w:r>
        <w:rPr>
          <w:rFonts w:ascii="Arial" w:eastAsia="Calibri" w:hAnsi="Arial" w:cs="Arial"/>
          <w:b/>
          <w:szCs w:val="24"/>
        </w:rPr>
        <w:tab/>
        <w:t xml:space="preserve">SOP # 101 </w:t>
      </w:r>
      <w:r w:rsidRPr="003B1A6B">
        <w:rPr>
          <w:rFonts w:ascii="Arial" w:eastAsia="Calibri" w:hAnsi="Arial" w:cs="Arial"/>
          <w:szCs w:val="24"/>
        </w:rPr>
        <w:t>Automatic External Defibrillator</w:t>
      </w:r>
      <w:r w:rsidRPr="003B1A6B">
        <w:rPr>
          <w:rFonts w:ascii="Arial" w:eastAsia="Calibri" w:hAnsi="Arial" w:cs="Arial"/>
          <w:szCs w:val="24"/>
        </w:rPr>
        <w:tab/>
      </w:r>
    </w:p>
    <w:p w14:paraId="313FABE9" w14:textId="77777777" w:rsidR="00000000"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102</w:t>
      </w:r>
      <w:r w:rsidRPr="003B1A6B">
        <w:rPr>
          <w:rFonts w:ascii="Arial" w:eastAsia="Calibri" w:hAnsi="Arial" w:cs="Arial"/>
          <w:szCs w:val="24"/>
        </w:rPr>
        <w:t xml:space="preserve"> Bradycardia</w:t>
      </w:r>
      <w:r w:rsidRPr="003B1A6B">
        <w:rPr>
          <w:rFonts w:ascii="Arial" w:eastAsia="Calibri" w:hAnsi="Arial" w:cs="Arial"/>
          <w:szCs w:val="24"/>
        </w:rPr>
        <w:tab/>
      </w:r>
    </w:p>
    <w:p w14:paraId="72B2E055"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103 </w:t>
      </w:r>
      <w:r w:rsidRPr="003B1A6B">
        <w:rPr>
          <w:rFonts w:ascii="Arial" w:eastAsia="Calibri" w:hAnsi="Arial" w:cs="Arial"/>
          <w:szCs w:val="24"/>
        </w:rPr>
        <w:t>Acute Coronary Syndrome/STEMI</w:t>
      </w:r>
    </w:p>
    <w:p w14:paraId="53552326" w14:textId="77777777" w:rsidR="00000000" w:rsidRPr="003B1A6B" w:rsidRDefault="00423BF3" w:rsidP="003B1A6B">
      <w:pPr>
        <w:spacing w:after="0" w:line="240" w:lineRule="auto"/>
        <w:rPr>
          <w:rFonts w:ascii="Arial" w:eastAsia="Calibri" w:hAnsi="Arial" w:cs="Arial"/>
          <w:szCs w:val="24"/>
          <w:u w:val="dotted"/>
        </w:rPr>
      </w:pPr>
      <w:r w:rsidRPr="003B1A6B">
        <w:rPr>
          <w:rFonts w:ascii="Arial" w:eastAsia="Calibri" w:hAnsi="Arial" w:cs="Arial"/>
          <w:szCs w:val="24"/>
        </w:rPr>
        <w:tab/>
      </w:r>
      <w:r w:rsidRPr="003B1A6B">
        <w:rPr>
          <w:rFonts w:ascii="Arial" w:eastAsia="Calibri" w:hAnsi="Arial" w:cs="Arial"/>
          <w:b/>
          <w:szCs w:val="24"/>
        </w:rPr>
        <w:t xml:space="preserve">SOP # 104 </w:t>
      </w:r>
      <w:r w:rsidRPr="003B1A6B">
        <w:rPr>
          <w:rFonts w:ascii="Arial" w:eastAsia="Calibri" w:hAnsi="Arial" w:cs="Arial"/>
          <w:szCs w:val="24"/>
        </w:rPr>
        <w:t>Chest Pain / NON-Cardiac</w:t>
      </w:r>
    </w:p>
    <w:p w14:paraId="043255D4" w14:textId="77777777" w:rsidR="00000000" w:rsidRPr="003B1A6B" w:rsidRDefault="00423BF3"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SOP # 105 </w:t>
      </w:r>
      <w:r w:rsidRPr="003B1A6B">
        <w:rPr>
          <w:rFonts w:ascii="Arial" w:eastAsia="Calibri" w:hAnsi="Arial" w:cs="Arial"/>
          <w:szCs w:val="24"/>
        </w:rPr>
        <w:t>Pulseless Electrical Activity (PEA)</w:t>
      </w:r>
    </w:p>
    <w:p w14:paraId="1A136482"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106 </w:t>
      </w:r>
      <w:r w:rsidRPr="003B1A6B">
        <w:rPr>
          <w:rFonts w:ascii="Arial" w:eastAsia="Calibri" w:hAnsi="Arial" w:cs="Arial"/>
          <w:szCs w:val="24"/>
        </w:rPr>
        <w:t>Premature Ventricular Contractions (PVC)</w:t>
      </w:r>
    </w:p>
    <w:p w14:paraId="7503956E"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107 </w:t>
      </w:r>
      <w:r w:rsidRPr="003B1A6B">
        <w:rPr>
          <w:rFonts w:ascii="Arial" w:eastAsia="Calibri" w:hAnsi="Arial" w:cs="Arial"/>
          <w:szCs w:val="24"/>
        </w:rPr>
        <w:t>Supraventricular Tachycardia (SVT)</w:t>
      </w:r>
    </w:p>
    <w:p w14:paraId="2588A4BC"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108 </w:t>
      </w:r>
      <w:r w:rsidRPr="003B1A6B">
        <w:rPr>
          <w:rFonts w:ascii="Arial" w:eastAsia="Calibri" w:hAnsi="Arial" w:cs="Arial"/>
          <w:szCs w:val="24"/>
        </w:rPr>
        <w:t>Torsades de Pointes</w:t>
      </w:r>
    </w:p>
    <w:p w14:paraId="062478DF"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109 </w:t>
      </w:r>
      <w:r w:rsidRPr="003B1A6B">
        <w:rPr>
          <w:rFonts w:ascii="Arial" w:eastAsia="Calibri" w:hAnsi="Arial" w:cs="Arial"/>
          <w:szCs w:val="24"/>
        </w:rPr>
        <w:t>Ventricular Asystole</w:t>
      </w:r>
    </w:p>
    <w:p w14:paraId="403DBBCF"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110 </w:t>
      </w:r>
      <w:r w:rsidRPr="003B1A6B">
        <w:rPr>
          <w:rFonts w:ascii="Arial" w:eastAsia="Calibri" w:hAnsi="Arial" w:cs="Arial"/>
          <w:szCs w:val="24"/>
        </w:rPr>
        <w:t>Ventricular Fibrillation / Pulseless V-Tach</w:t>
      </w:r>
    </w:p>
    <w:p w14:paraId="1B5AC1E7"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111 </w:t>
      </w:r>
      <w:r w:rsidRPr="003B1A6B">
        <w:rPr>
          <w:rFonts w:ascii="Arial" w:eastAsia="Calibri" w:hAnsi="Arial" w:cs="Arial"/>
          <w:szCs w:val="24"/>
        </w:rPr>
        <w:t>Persistent Ventricular Fibrillation</w:t>
      </w:r>
    </w:p>
    <w:p w14:paraId="03CD7C42"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112 </w:t>
      </w:r>
      <w:r w:rsidRPr="003B1A6B">
        <w:rPr>
          <w:rFonts w:ascii="Arial" w:eastAsia="Calibri" w:hAnsi="Arial" w:cs="Arial"/>
          <w:szCs w:val="24"/>
        </w:rPr>
        <w:t>Ventricular Tachycardia with a pulse</w:t>
      </w:r>
    </w:p>
    <w:p w14:paraId="7D24B26F"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113 </w:t>
      </w:r>
      <w:r w:rsidRPr="003B1A6B">
        <w:rPr>
          <w:rFonts w:ascii="Arial" w:eastAsia="Calibri" w:hAnsi="Arial" w:cs="Arial"/>
          <w:szCs w:val="24"/>
        </w:rPr>
        <w:t>Post Resuscitation</w:t>
      </w:r>
    </w:p>
    <w:p w14:paraId="03DE50F4" w14:textId="77777777" w:rsidR="00000000" w:rsidRPr="003B1A6B" w:rsidRDefault="00000000" w:rsidP="003B1A6B">
      <w:pPr>
        <w:spacing w:after="0" w:line="240" w:lineRule="auto"/>
        <w:rPr>
          <w:rFonts w:ascii="Arial" w:eastAsia="Calibri" w:hAnsi="Arial" w:cs="Arial"/>
          <w:b/>
          <w:sz w:val="18"/>
          <w:szCs w:val="24"/>
        </w:rPr>
      </w:pPr>
    </w:p>
    <w:p w14:paraId="02D4413D" w14:textId="77777777" w:rsidR="00000000"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Environmental Emergency (Adult &amp; Pediatric)</w:t>
      </w:r>
    </w:p>
    <w:p w14:paraId="23D7752A" w14:textId="77777777" w:rsidR="00000000"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201 </w:t>
      </w:r>
      <w:r w:rsidRPr="003B1A6B">
        <w:rPr>
          <w:rFonts w:ascii="Arial" w:eastAsia="Calibri" w:hAnsi="Arial" w:cs="Arial"/>
          <w:szCs w:val="24"/>
        </w:rPr>
        <w:t>Chemical Exposure</w:t>
      </w:r>
    </w:p>
    <w:p w14:paraId="1BB681FC"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202 </w:t>
      </w:r>
      <w:r w:rsidRPr="003B1A6B">
        <w:rPr>
          <w:rFonts w:ascii="Arial" w:eastAsia="Calibri" w:hAnsi="Arial" w:cs="Arial"/>
          <w:szCs w:val="24"/>
        </w:rPr>
        <w:t>Drug Ingestion</w:t>
      </w:r>
    </w:p>
    <w:p w14:paraId="43A57418"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203 </w:t>
      </w:r>
      <w:r w:rsidRPr="003B1A6B">
        <w:rPr>
          <w:rFonts w:ascii="Arial" w:eastAsia="Calibri" w:hAnsi="Arial" w:cs="Arial"/>
          <w:szCs w:val="24"/>
        </w:rPr>
        <w:t>Electrocution / Lightning Injuries</w:t>
      </w:r>
    </w:p>
    <w:p w14:paraId="3D638480"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204 </w:t>
      </w:r>
      <w:r w:rsidRPr="003B1A6B">
        <w:rPr>
          <w:rFonts w:ascii="Arial" w:eastAsia="Calibri" w:hAnsi="Arial" w:cs="Arial"/>
          <w:szCs w:val="24"/>
        </w:rPr>
        <w:t>Hyperthermia</w:t>
      </w:r>
    </w:p>
    <w:p w14:paraId="2DDEFCCA"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205 </w:t>
      </w:r>
      <w:r w:rsidRPr="003B1A6B">
        <w:rPr>
          <w:rFonts w:ascii="Arial" w:eastAsia="Calibri" w:hAnsi="Arial" w:cs="Arial"/>
          <w:szCs w:val="24"/>
        </w:rPr>
        <w:t>Hypothermia</w:t>
      </w:r>
    </w:p>
    <w:p w14:paraId="5E94A680" w14:textId="77777777" w:rsidR="00000000"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206 </w:t>
      </w:r>
      <w:r w:rsidRPr="003B1A6B">
        <w:rPr>
          <w:rFonts w:ascii="Arial" w:eastAsia="Calibri" w:hAnsi="Arial" w:cs="Arial"/>
          <w:szCs w:val="24"/>
        </w:rPr>
        <w:t>Near Drowning</w:t>
      </w:r>
    </w:p>
    <w:p w14:paraId="07C46388" w14:textId="77777777" w:rsidR="00000000" w:rsidRPr="003B1A6B" w:rsidRDefault="00423BF3"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SOP # 207 </w:t>
      </w:r>
      <w:r w:rsidRPr="003B1A6B">
        <w:rPr>
          <w:rFonts w:ascii="Arial" w:eastAsia="Calibri" w:hAnsi="Arial" w:cs="Arial"/>
          <w:szCs w:val="24"/>
        </w:rPr>
        <w:t>Nerve Agent Exposure</w:t>
      </w:r>
    </w:p>
    <w:p w14:paraId="142B0285" w14:textId="77777777" w:rsidR="00000000" w:rsidRPr="003B1A6B" w:rsidRDefault="00423BF3"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SOP # 208 </w:t>
      </w:r>
      <w:r w:rsidRPr="003B1A6B">
        <w:rPr>
          <w:rFonts w:ascii="Arial" w:eastAsia="Calibri" w:hAnsi="Arial" w:cs="Arial"/>
          <w:szCs w:val="24"/>
        </w:rPr>
        <w:t>Venomous Snake Bite</w:t>
      </w:r>
    </w:p>
    <w:p w14:paraId="510C5EF0"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209 </w:t>
      </w:r>
      <w:r w:rsidRPr="003B1A6B">
        <w:rPr>
          <w:rFonts w:ascii="Arial" w:eastAsia="Calibri" w:hAnsi="Arial" w:cs="Arial"/>
          <w:szCs w:val="24"/>
        </w:rPr>
        <w:t>Radiation / Hazma</w:t>
      </w:r>
      <w:r>
        <w:rPr>
          <w:rFonts w:ascii="Arial" w:eastAsia="Calibri" w:hAnsi="Arial" w:cs="Arial"/>
          <w:szCs w:val="24"/>
        </w:rPr>
        <w:t>t</w:t>
      </w:r>
    </w:p>
    <w:p w14:paraId="62A306FC"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210 </w:t>
      </w:r>
      <w:r w:rsidRPr="003B1A6B">
        <w:rPr>
          <w:rFonts w:ascii="Arial" w:eastAsia="Calibri" w:hAnsi="Arial" w:cs="Arial"/>
          <w:szCs w:val="24"/>
        </w:rPr>
        <w:t>Carbon Monoxide Exposure</w:t>
      </w:r>
    </w:p>
    <w:p w14:paraId="234FDDAC" w14:textId="77777777" w:rsidR="00000000" w:rsidRPr="003B1A6B" w:rsidRDefault="00000000" w:rsidP="003B1A6B">
      <w:pPr>
        <w:spacing w:after="0" w:line="240" w:lineRule="auto"/>
        <w:rPr>
          <w:rFonts w:ascii="Arial" w:eastAsia="Calibri" w:hAnsi="Arial" w:cs="Arial"/>
          <w:b/>
          <w:sz w:val="18"/>
          <w:szCs w:val="24"/>
        </w:rPr>
      </w:pPr>
    </w:p>
    <w:p w14:paraId="49F7C715" w14:textId="77777777" w:rsidR="00000000"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Medical Emergency (Adult &amp; Pediatric)</w:t>
      </w:r>
    </w:p>
    <w:p w14:paraId="419D41ED"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300 </w:t>
      </w:r>
      <w:r w:rsidRPr="003B1A6B">
        <w:rPr>
          <w:rFonts w:ascii="Arial" w:eastAsia="Calibri" w:hAnsi="Arial" w:cs="Arial"/>
          <w:szCs w:val="24"/>
        </w:rPr>
        <w:t>Medical Complaint Not Specified under other Protocols</w:t>
      </w:r>
    </w:p>
    <w:p w14:paraId="48F6FE02"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301 </w:t>
      </w:r>
      <w:r w:rsidRPr="003B1A6B">
        <w:rPr>
          <w:rFonts w:ascii="Arial" w:eastAsia="Calibri" w:hAnsi="Arial" w:cs="Arial"/>
          <w:szCs w:val="24"/>
        </w:rPr>
        <w:t>Abdominal Pain (non-traumatic) / Nausea and Vomiting</w:t>
      </w:r>
    </w:p>
    <w:p w14:paraId="467B758F"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302 </w:t>
      </w:r>
      <w:r w:rsidRPr="003B1A6B">
        <w:rPr>
          <w:rFonts w:ascii="Arial" w:eastAsia="Calibri" w:hAnsi="Arial" w:cs="Arial"/>
          <w:szCs w:val="24"/>
        </w:rPr>
        <w:t>Acute Pulmonary Edema/CHF</w:t>
      </w:r>
    </w:p>
    <w:p w14:paraId="0959B8D5"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303 </w:t>
      </w:r>
      <w:r w:rsidRPr="003B1A6B">
        <w:rPr>
          <w:rFonts w:ascii="Arial" w:eastAsia="Calibri" w:hAnsi="Arial" w:cs="Arial"/>
          <w:szCs w:val="24"/>
        </w:rPr>
        <w:t>Anaphylactic Shock</w:t>
      </w:r>
    </w:p>
    <w:p w14:paraId="52147A9A" w14:textId="77777777" w:rsidR="00000000" w:rsidRPr="003B1A6B" w:rsidRDefault="00423BF3" w:rsidP="00B60590">
      <w:pPr>
        <w:spacing w:after="0" w:line="240" w:lineRule="auto"/>
        <w:ind w:firstLine="720"/>
        <w:rPr>
          <w:rFonts w:ascii="Arial" w:eastAsia="Calibri" w:hAnsi="Arial" w:cs="Arial"/>
          <w:b/>
          <w:szCs w:val="24"/>
        </w:rPr>
      </w:pPr>
      <w:r w:rsidRPr="003B1A6B">
        <w:rPr>
          <w:rFonts w:ascii="Arial" w:eastAsia="Calibri" w:hAnsi="Arial" w:cs="Arial"/>
          <w:b/>
          <w:szCs w:val="24"/>
        </w:rPr>
        <w:t xml:space="preserve">SOP # 304 </w:t>
      </w:r>
      <w:r w:rsidRPr="003B1A6B">
        <w:rPr>
          <w:rFonts w:ascii="Arial" w:eastAsia="Calibri" w:hAnsi="Arial" w:cs="Arial"/>
          <w:szCs w:val="24"/>
        </w:rPr>
        <w:t>Cerebrovascular Accident (CVA)</w:t>
      </w:r>
    </w:p>
    <w:p w14:paraId="76B03AC3"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C-STAT Stroke Assessment Tool</w:t>
      </w:r>
    </w:p>
    <w:p w14:paraId="61CB3C5B"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Pre-Hospital Screen for Thrombolytic Therapy</w:t>
      </w:r>
    </w:p>
    <w:p w14:paraId="4CD75017"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305 </w:t>
      </w:r>
      <w:r w:rsidRPr="003B1A6B">
        <w:rPr>
          <w:rFonts w:ascii="Arial" w:eastAsia="Calibri" w:hAnsi="Arial" w:cs="Arial"/>
          <w:szCs w:val="24"/>
        </w:rPr>
        <w:t>Croup</w:t>
      </w:r>
    </w:p>
    <w:p w14:paraId="7B2864CF" w14:textId="77777777" w:rsidR="00000000"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306 </w:t>
      </w:r>
      <w:r w:rsidRPr="003B1A6B">
        <w:rPr>
          <w:rFonts w:ascii="Arial" w:eastAsia="Calibri" w:hAnsi="Arial" w:cs="Arial"/>
          <w:szCs w:val="24"/>
        </w:rPr>
        <w:t>Family Violence</w:t>
      </w:r>
    </w:p>
    <w:p w14:paraId="57B04CF6" w14:textId="77777777" w:rsidR="00000000" w:rsidRDefault="00423BF3" w:rsidP="003B1A6B">
      <w:pPr>
        <w:spacing w:after="0" w:line="240" w:lineRule="auto"/>
        <w:ind w:firstLine="720"/>
        <w:rPr>
          <w:rFonts w:ascii="Arial" w:eastAsia="Calibri" w:hAnsi="Arial" w:cs="Arial"/>
          <w:szCs w:val="24"/>
        </w:rPr>
      </w:pPr>
      <w:r w:rsidRPr="00B40912">
        <w:rPr>
          <w:rFonts w:ascii="Arial" w:eastAsia="Calibri" w:hAnsi="Arial" w:cs="Arial"/>
          <w:b/>
          <w:bCs/>
          <w:szCs w:val="24"/>
        </w:rPr>
        <w:t>SOP # 307</w:t>
      </w:r>
      <w:r>
        <w:rPr>
          <w:rFonts w:ascii="Arial" w:eastAsia="Calibri" w:hAnsi="Arial" w:cs="Arial"/>
          <w:szCs w:val="24"/>
        </w:rPr>
        <w:t xml:space="preserve"> Headache</w:t>
      </w:r>
    </w:p>
    <w:p w14:paraId="21856BA3" w14:textId="77777777" w:rsidR="00000000" w:rsidRPr="003B1A6B" w:rsidRDefault="00423BF3" w:rsidP="003B1A6B">
      <w:pPr>
        <w:spacing w:after="0" w:line="240" w:lineRule="auto"/>
        <w:ind w:firstLine="720"/>
        <w:rPr>
          <w:rFonts w:ascii="Arial" w:eastAsia="Calibri" w:hAnsi="Arial" w:cs="Arial"/>
          <w:szCs w:val="24"/>
        </w:rPr>
      </w:pPr>
      <w:r w:rsidRPr="001326F7">
        <w:rPr>
          <w:rFonts w:ascii="Arial" w:eastAsia="Calibri" w:hAnsi="Arial" w:cs="Arial"/>
          <w:b/>
          <w:bCs/>
          <w:szCs w:val="24"/>
        </w:rPr>
        <w:t>SOP # 308</w:t>
      </w:r>
      <w:r>
        <w:rPr>
          <w:rFonts w:ascii="Arial" w:eastAsia="Calibri" w:hAnsi="Arial" w:cs="Arial"/>
          <w:szCs w:val="24"/>
        </w:rPr>
        <w:t xml:space="preserve"> HEENT (Head, Eyes, Ears, Nose &amp; Throat) Pain</w:t>
      </w:r>
    </w:p>
    <w:p w14:paraId="167EFFC5"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30</w:t>
      </w:r>
      <w:r>
        <w:rPr>
          <w:rFonts w:ascii="Arial" w:eastAsia="Calibri" w:hAnsi="Arial" w:cs="Arial"/>
          <w:b/>
          <w:szCs w:val="24"/>
        </w:rPr>
        <w:t>9</w:t>
      </w:r>
      <w:r w:rsidRPr="003B1A6B">
        <w:rPr>
          <w:rFonts w:ascii="Arial" w:eastAsia="Calibri" w:hAnsi="Arial" w:cs="Arial"/>
          <w:b/>
          <w:szCs w:val="24"/>
        </w:rPr>
        <w:t xml:space="preserve"> </w:t>
      </w:r>
      <w:r w:rsidRPr="003B1A6B">
        <w:rPr>
          <w:rFonts w:ascii="Arial" w:eastAsia="Calibri" w:hAnsi="Arial" w:cs="Arial"/>
          <w:szCs w:val="24"/>
        </w:rPr>
        <w:t>Hyperglycemia Associated with Diabetes</w:t>
      </w:r>
    </w:p>
    <w:p w14:paraId="2126DAD8"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3</w:t>
      </w:r>
      <w:r>
        <w:rPr>
          <w:rFonts w:ascii="Arial" w:eastAsia="Calibri" w:hAnsi="Arial" w:cs="Arial"/>
          <w:b/>
          <w:szCs w:val="24"/>
        </w:rPr>
        <w:t>10</w:t>
      </w:r>
      <w:r w:rsidRPr="003B1A6B">
        <w:rPr>
          <w:rFonts w:ascii="Arial" w:eastAsia="Calibri" w:hAnsi="Arial" w:cs="Arial"/>
          <w:b/>
          <w:szCs w:val="24"/>
        </w:rPr>
        <w:t xml:space="preserve"> </w:t>
      </w:r>
      <w:r w:rsidRPr="003B1A6B">
        <w:rPr>
          <w:rFonts w:ascii="Arial" w:eastAsia="Calibri" w:hAnsi="Arial" w:cs="Arial"/>
          <w:szCs w:val="24"/>
        </w:rPr>
        <w:t>Hypertensive Crisis</w:t>
      </w:r>
    </w:p>
    <w:p w14:paraId="6AA665BC"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lastRenderedPageBreak/>
        <w:t>SOP # 3</w:t>
      </w:r>
      <w:r>
        <w:rPr>
          <w:rFonts w:ascii="Arial" w:eastAsia="Calibri" w:hAnsi="Arial" w:cs="Arial"/>
          <w:b/>
          <w:szCs w:val="24"/>
        </w:rPr>
        <w:t>11</w:t>
      </w:r>
      <w:r w:rsidRPr="003B1A6B">
        <w:rPr>
          <w:rFonts w:ascii="Arial" w:eastAsia="Calibri" w:hAnsi="Arial" w:cs="Arial"/>
          <w:b/>
          <w:szCs w:val="24"/>
        </w:rPr>
        <w:t xml:space="preserve"> </w:t>
      </w:r>
      <w:r w:rsidRPr="003B1A6B">
        <w:rPr>
          <w:rFonts w:ascii="Arial" w:eastAsia="Calibri" w:hAnsi="Arial" w:cs="Arial"/>
          <w:szCs w:val="24"/>
        </w:rPr>
        <w:t>Hypoglycemia</w:t>
      </w:r>
    </w:p>
    <w:p w14:paraId="0C99D243"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31</w:t>
      </w:r>
      <w:r>
        <w:rPr>
          <w:rFonts w:ascii="Arial" w:eastAsia="Calibri" w:hAnsi="Arial" w:cs="Arial"/>
          <w:b/>
          <w:szCs w:val="24"/>
        </w:rPr>
        <w:t>2</w:t>
      </w:r>
      <w:r w:rsidRPr="003B1A6B">
        <w:rPr>
          <w:rFonts w:ascii="Arial" w:eastAsia="Calibri" w:hAnsi="Arial" w:cs="Arial"/>
          <w:b/>
          <w:szCs w:val="24"/>
        </w:rPr>
        <w:t xml:space="preserve"> </w:t>
      </w:r>
      <w:r w:rsidRPr="003B1A6B">
        <w:rPr>
          <w:rFonts w:ascii="Arial" w:eastAsia="Calibri" w:hAnsi="Arial" w:cs="Arial"/>
          <w:szCs w:val="24"/>
        </w:rPr>
        <w:t>Medications at Schools</w:t>
      </w:r>
    </w:p>
    <w:p w14:paraId="04241C93"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31</w:t>
      </w:r>
      <w:r>
        <w:rPr>
          <w:rFonts w:ascii="Arial" w:eastAsia="Calibri" w:hAnsi="Arial" w:cs="Arial"/>
          <w:b/>
          <w:szCs w:val="24"/>
        </w:rPr>
        <w:t>3</w:t>
      </w:r>
      <w:r w:rsidRPr="003B1A6B">
        <w:rPr>
          <w:rFonts w:ascii="Arial" w:eastAsia="Calibri" w:hAnsi="Arial" w:cs="Arial"/>
          <w:b/>
          <w:szCs w:val="24"/>
        </w:rPr>
        <w:t xml:space="preserve"> </w:t>
      </w:r>
      <w:r w:rsidRPr="003B1A6B">
        <w:rPr>
          <w:rFonts w:ascii="Arial" w:eastAsia="Calibri" w:hAnsi="Arial" w:cs="Arial"/>
          <w:szCs w:val="24"/>
        </w:rPr>
        <w:t>Non-Formulary Medications</w:t>
      </w:r>
    </w:p>
    <w:p w14:paraId="7868EAC5"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31</w:t>
      </w:r>
      <w:r>
        <w:rPr>
          <w:rFonts w:ascii="Arial" w:eastAsia="Calibri" w:hAnsi="Arial" w:cs="Arial"/>
          <w:b/>
          <w:szCs w:val="24"/>
        </w:rPr>
        <w:t>4</w:t>
      </w:r>
      <w:r w:rsidRPr="003B1A6B">
        <w:rPr>
          <w:rFonts w:ascii="Arial" w:eastAsia="Calibri" w:hAnsi="Arial" w:cs="Arial"/>
          <w:b/>
          <w:szCs w:val="24"/>
        </w:rPr>
        <w:t xml:space="preserve"> </w:t>
      </w:r>
      <w:r w:rsidRPr="003B1A6B">
        <w:rPr>
          <w:rFonts w:ascii="Arial" w:eastAsia="Calibri" w:hAnsi="Arial" w:cs="Arial"/>
          <w:szCs w:val="24"/>
        </w:rPr>
        <w:t xml:space="preserve">Respiratory Distress (Asthma / COPD) </w:t>
      </w:r>
    </w:p>
    <w:p w14:paraId="6C0390AF"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31</w:t>
      </w:r>
      <w:r>
        <w:rPr>
          <w:rFonts w:ascii="Arial" w:eastAsia="Calibri" w:hAnsi="Arial" w:cs="Arial"/>
          <w:b/>
          <w:szCs w:val="24"/>
        </w:rPr>
        <w:t>5</w:t>
      </w:r>
      <w:r w:rsidRPr="003B1A6B">
        <w:rPr>
          <w:rFonts w:ascii="Arial" w:eastAsia="Calibri" w:hAnsi="Arial" w:cs="Arial"/>
          <w:b/>
          <w:szCs w:val="24"/>
        </w:rPr>
        <w:t xml:space="preserve"> </w:t>
      </w:r>
      <w:r w:rsidRPr="003B1A6B">
        <w:rPr>
          <w:rFonts w:ascii="Arial" w:eastAsia="Calibri" w:hAnsi="Arial" w:cs="Arial"/>
          <w:szCs w:val="24"/>
        </w:rPr>
        <w:t>Seizures</w:t>
      </w:r>
    </w:p>
    <w:p w14:paraId="5FD272FF"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31</w:t>
      </w:r>
      <w:r>
        <w:rPr>
          <w:rFonts w:ascii="Arial" w:eastAsia="Calibri" w:hAnsi="Arial" w:cs="Arial"/>
          <w:b/>
          <w:szCs w:val="24"/>
        </w:rPr>
        <w:t>6</w:t>
      </w:r>
      <w:r w:rsidRPr="003B1A6B">
        <w:rPr>
          <w:rFonts w:ascii="Arial" w:eastAsia="Calibri" w:hAnsi="Arial" w:cs="Arial"/>
          <w:b/>
          <w:szCs w:val="24"/>
        </w:rPr>
        <w:t xml:space="preserve"> </w:t>
      </w:r>
      <w:r w:rsidRPr="003B1A6B">
        <w:rPr>
          <w:rFonts w:ascii="Arial" w:eastAsia="Calibri" w:hAnsi="Arial" w:cs="Arial"/>
          <w:szCs w:val="24"/>
        </w:rPr>
        <w:t>Sexual Assault</w:t>
      </w:r>
    </w:p>
    <w:p w14:paraId="2792905B"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31</w:t>
      </w:r>
      <w:r>
        <w:rPr>
          <w:rFonts w:ascii="Arial" w:eastAsia="Calibri" w:hAnsi="Arial" w:cs="Arial"/>
          <w:b/>
          <w:szCs w:val="24"/>
        </w:rPr>
        <w:t>7</w:t>
      </w:r>
      <w:r w:rsidRPr="003B1A6B">
        <w:rPr>
          <w:rFonts w:ascii="Arial" w:eastAsia="Calibri" w:hAnsi="Arial" w:cs="Arial"/>
          <w:b/>
          <w:szCs w:val="24"/>
        </w:rPr>
        <w:t xml:space="preserve"> </w:t>
      </w:r>
      <w:r w:rsidRPr="003B1A6B">
        <w:rPr>
          <w:rFonts w:ascii="Arial" w:eastAsia="Calibri" w:hAnsi="Arial" w:cs="Arial"/>
          <w:szCs w:val="24"/>
        </w:rPr>
        <w:t>Sickle Cell Crisis</w:t>
      </w:r>
    </w:p>
    <w:p w14:paraId="3CB8C63B"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31</w:t>
      </w:r>
      <w:r>
        <w:rPr>
          <w:rFonts w:ascii="Arial" w:eastAsia="Calibri" w:hAnsi="Arial" w:cs="Arial"/>
          <w:b/>
          <w:szCs w:val="24"/>
        </w:rPr>
        <w:t>8</w:t>
      </w:r>
      <w:r w:rsidRPr="003B1A6B">
        <w:rPr>
          <w:rFonts w:ascii="Arial" w:eastAsia="Calibri" w:hAnsi="Arial" w:cs="Arial"/>
          <w:b/>
          <w:szCs w:val="24"/>
        </w:rPr>
        <w:t xml:space="preserve"> </w:t>
      </w:r>
      <w:r w:rsidRPr="003B1A6B">
        <w:rPr>
          <w:rFonts w:ascii="Arial" w:eastAsia="Calibri" w:hAnsi="Arial" w:cs="Arial"/>
          <w:szCs w:val="24"/>
        </w:rPr>
        <w:t>Unconscious / Unresponsive / Altered Mental Status</w:t>
      </w:r>
    </w:p>
    <w:p w14:paraId="179990BD" w14:textId="77777777" w:rsidR="00000000" w:rsidRPr="003B1A6B" w:rsidRDefault="00423BF3"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SOP # 31</w:t>
      </w:r>
      <w:r>
        <w:rPr>
          <w:rFonts w:ascii="Arial" w:eastAsia="Calibri" w:hAnsi="Arial" w:cs="Arial"/>
          <w:b/>
          <w:szCs w:val="24"/>
        </w:rPr>
        <w:t>9</w:t>
      </w:r>
      <w:r w:rsidRPr="003B1A6B">
        <w:rPr>
          <w:rFonts w:ascii="Arial" w:eastAsia="Calibri" w:hAnsi="Arial" w:cs="Arial"/>
          <w:b/>
          <w:szCs w:val="24"/>
        </w:rPr>
        <w:t xml:space="preserve"> </w:t>
      </w:r>
      <w:r w:rsidRPr="003B1A6B">
        <w:rPr>
          <w:rFonts w:ascii="Arial" w:eastAsia="Calibri" w:hAnsi="Arial" w:cs="Arial"/>
          <w:szCs w:val="24"/>
        </w:rPr>
        <w:t>Syncope</w:t>
      </w:r>
    </w:p>
    <w:p w14:paraId="79526B30" w14:textId="77777777" w:rsidR="00000000" w:rsidRPr="003B1A6B" w:rsidRDefault="00000000" w:rsidP="003B1A6B">
      <w:pPr>
        <w:spacing w:after="0" w:line="240" w:lineRule="auto"/>
        <w:rPr>
          <w:rFonts w:ascii="Arial" w:eastAsia="Calibri" w:hAnsi="Arial" w:cs="Arial"/>
          <w:szCs w:val="24"/>
          <w:u w:val="dotted"/>
        </w:rPr>
      </w:pPr>
    </w:p>
    <w:p w14:paraId="69E70A0B" w14:textId="77777777" w:rsidR="00000000"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Shock / Trauma (Adult &amp; Pediatric)</w:t>
      </w:r>
    </w:p>
    <w:p w14:paraId="5F7940B4"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401 </w:t>
      </w:r>
      <w:r w:rsidRPr="003B1A6B">
        <w:rPr>
          <w:rFonts w:ascii="Arial" w:eastAsia="Calibri" w:hAnsi="Arial" w:cs="Arial"/>
          <w:szCs w:val="24"/>
        </w:rPr>
        <w:t>Air Ambulance Transport</w:t>
      </w:r>
    </w:p>
    <w:p w14:paraId="49B42B22"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402 </w:t>
      </w:r>
      <w:r w:rsidRPr="003B1A6B">
        <w:rPr>
          <w:rFonts w:ascii="Arial" w:eastAsia="Calibri" w:hAnsi="Arial" w:cs="Arial"/>
          <w:szCs w:val="24"/>
        </w:rPr>
        <w:t>Abdominal / Pelvic Trauma</w:t>
      </w:r>
    </w:p>
    <w:p w14:paraId="1FE786DA"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403 </w:t>
      </w:r>
      <w:r w:rsidRPr="003B1A6B">
        <w:rPr>
          <w:rFonts w:ascii="Arial" w:eastAsia="Calibri" w:hAnsi="Arial" w:cs="Arial"/>
          <w:szCs w:val="24"/>
        </w:rPr>
        <w:t>Avulsed Teeth</w:t>
      </w:r>
    </w:p>
    <w:p w14:paraId="102D2853"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404 </w:t>
      </w:r>
      <w:r w:rsidRPr="003B1A6B">
        <w:rPr>
          <w:rFonts w:ascii="Arial" w:eastAsia="Calibri" w:hAnsi="Arial" w:cs="Arial"/>
          <w:szCs w:val="24"/>
        </w:rPr>
        <w:t>Cardiogenic Shock</w:t>
      </w:r>
    </w:p>
    <w:p w14:paraId="2F70A470"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405 </w:t>
      </w:r>
      <w:r w:rsidRPr="003B1A6B">
        <w:rPr>
          <w:rFonts w:ascii="Arial" w:eastAsia="Calibri" w:hAnsi="Arial" w:cs="Arial"/>
          <w:szCs w:val="24"/>
        </w:rPr>
        <w:t>Eye Trauma</w:t>
      </w:r>
    </w:p>
    <w:p w14:paraId="0F611D94"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406 </w:t>
      </w:r>
      <w:r w:rsidRPr="003B1A6B">
        <w:rPr>
          <w:rFonts w:ascii="Arial" w:eastAsia="Calibri" w:hAnsi="Arial" w:cs="Arial"/>
          <w:szCs w:val="24"/>
        </w:rPr>
        <w:t>Hypovolemic Shock</w:t>
      </w:r>
    </w:p>
    <w:p w14:paraId="1BB875C8"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407 </w:t>
      </w:r>
      <w:r w:rsidRPr="003B1A6B">
        <w:rPr>
          <w:rFonts w:ascii="Arial" w:eastAsia="Calibri" w:hAnsi="Arial" w:cs="Arial"/>
          <w:szCs w:val="24"/>
        </w:rPr>
        <w:t>Major Thermal Burn</w:t>
      </w:r>
    </w:p>
    <w:p w14:paraId="0E8B4A48"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408 </w:t>
      </w:r>
      <w:r w:rsidRPr="003B1A6B">
        <w:rPr>
          <w:rFonts w:ascii="Arial" w:eastAsia="Calibri" w:hAnsi="Arial" w:cs="Arial"/>
          <w:szCs w:val="24"/>
        </w:rPr>
        <w:t>Musculoskeletal Trauma</w:t>
      </w:r>
    </w:p>
    <w:p w14:paraId="10AD70B8"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4</w:t>
      </w:r>
      <w:r>
        <w:rPr>
          <w:rFonts w:ascii="Arial" w:eastAsia="Calibri" w:hAnsi="Arial" w:cs="Arial"/>
          <w:b/>
          <w:szCs w:val="24"/>
        </w:rPr>
        <w:t>09</w:t>
      </w:r>
      <w:r w:rsidRPr="003B1A6B">
        <w:rPr>
          <w:rFonts w:ascii="Arial" w:eastAsia="Calibri" w:hAnsi="Arial" w:cs="Arial"/>
          <w:b/>
          <w:szCs w:val="24"/>
        </w:rPr>
        <w:t xml:space="preserve"> </w:t>
      </w:r>
      <w:r w:rsidRPr="003B1A6B">
        <w:rPr>
          <w:rFonts w:ascii="Arial" w:eastAsia="Calibri" w:hAnsi="Arial" w:cs="Arial"/>
          <w:szCs w:val="24"/>
        </w:rPr>
        <w:t>Neurogenic Shock</w:t>
      </w:r>
    </w:p>
    <w:p w14:paraId="68C9FE09"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41</w:t>
      </w:r>
      <w:r>
        <w:rPr>
          <w:rFonts w:ascii="Arial" w:eastAsia="Calibri" w:hAnsi="Arial" w:cs="Arial"/>
          <w:b/>
          <w:szCs w:val="24"/>
        </w:rPr>
        <w:t>0</w:t>
      </w:r>
      <w:r w:rsidRPr="003B1A6B">
        <w:rPr>
          <w:rFonts w:ascii="Arial" w:eastAsia="Calibri" w:hAnsi="Arial" w:cs="Arial"/>
          <w:b/>
          <w:szCs w:val="24"/>
        </w:rPr>
        <w:t xml:space="preserve"> </w:t>
      </w:r>
      <w:r w:rsidRPr="003B1A6B">
        <w:rPr>
          <w:rFonts w:ascii="Arial" w:eastAsia="Calibri" w:hAnsi="Arial" w:cs="Arial"/>
          <w:szCs w:val="24"/>
        </w:rPr>
        <w:t>Septic Shock</w:t>
      </w:r>
    </w:p>
    <w:p w14:paraId="28238C24"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41</w:t>
      </w:r>
      <w:r>
        <w:rPr>
          <w:rFonts w:ascii="Arial" w:eastAsia="Calibri" w:hAnsi="Arial" w:cs="Arial"/>
          <w:b/>
          <w:szCs w:val="24"/>
        </w:rPr>
        <w:t>1</w:t>
      </w:r>
      <w:r w:rsidRPr="003B1A6B">
        <w:rPr>
          <w:rFonts w:ascii="Arial" w:eastAsia="Calibri" w:hAnsi="Arial" w:cs="Arial"/>
          <w:b/>
          <w:szCs w:val="24"/>
        </w:rPr>
        <w:t xml:space="preserve"> </w:t>
      </w:r>
      <w:r w:rsidRPr="003B1A6B">
        <w:rPr>
          <w:rFonts w:ascii="Arial" w:eastAsia="Calibri" w:hAnsi="Arial" w:cs="Arial"/>
          <w:szCs w:val="24"/>
        </w:rPr>
        <w:t>Soft Tissue Trauma / Crush Injuries</w:t>
      </w:r>
    </w:p>
    <w:p w14:paraId="76C417FE" w14:textId="77777777" w:rsidR="00000000"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41</w:t>
      </w:r>
      <w:r>
        <w:rPr>
          <w:rFonts w:ascii="Arial" w:eastAsia="Calibri" w:hAnsi="Arial" w:cs="Arial"/>
          <w:b/>
          <w:szCs w:val="24"/>
        </w:rPr>
        <w:t>2</w:t>
      </w:r>
      <w:r w:rsidRPr="003B1A6B">
        <w:rPr>
          <w:rFonts w:ascii="Arial" w:eastAsia="Calibri" w:hAnsi="Arial" w:cs="Arial"/>
          <w:b/>
          <w:szCs w:val="24"/>
        </w:rPr>
        <w:t xml:space="preserve"> </w:t>
      </w:r>
      <w:r w:rsidRPr="003B1A6B">
        <w:rPr>
          <w:rFonts w:ascii="Arial" w:eastAsia="Calibri" w:hAnsi="Arial" w:cs="Arial"/>
          <w:szCs w:val="24"/>
        </w:rPr>
        <w:t>Spinal Cord Injuries</w:t>
      </w:r>
    </w:p>
    <w:p w14:paraId="5BD96016" w14:textId="16B4C148" w:rsidR="00000000" w:rsidRDefault="00423BF3" w:rsidP="003B1A6B">
      <w:pPr>
        <w:spacing w:after="0" w:line="240" w:lineRule="auto"/>
        <w:ind w:firstLine="720"/>
        <w:rPr>
          <w:rFonts w:ascii="Arial" w:eastAsia="Calibri" w:hAnsi="Arial" w:cs="Arial"/>
          <w:szCs w:val="24"/>
        </w:rPr>
      </w:pPr>
      <w:r w:rsidRPr="002D7E74">
        <w:rPr>
          <w:rFonts w:ascii="Arial" w:eastAsia="Calibri" w:hAnsi="Arial" w:cs="Arial"/>
          <w:b/>
          <w:bCs/>
          <w:szCs w:val="24"/>
        </w:rPr>
        <w:t>SOP # 41</w:t>
      </w:r>
      <w:r>
        <w:rPr>
          <w:rFonts w:ascii="Arial" w:eastAsia="Calibri" w:hAnsi="Arial" w:cs="Arial"/>
          <w:b/>
          <w:bCs/>
          <w:szCs w:val="24"/>
        </w:rPr>
        <w:t>3</w:t>
      </w:r>
      <w:r>
        <w:rPr>
          <w:rFonts w:ascii="Arial" w:eastAsia="Calibri" w:hAnsi="Arial" w:cs="Arial"/>
          <w:szCs w:val="24"/>
        </w:rPr>
        <w:t xml:space="preserve"> Trauma </w:t>
      </w:r>
      <w:r w:rsidR="009742EA">
        <w:rPr>
          <w:rFonts w:ascii="Arial" w:eastAsia="Calibri" w:hAnsi="Arial" w:cs="Arial"/>
          <w:szCs w:val="24"/>
        </w:rPr>
        <w:t>–</w:t>
      </w:r>
      <w:r>
        <w:rPr>
          <w:rFonts w:ascii="Arial" w:eastAsia="Calibri" w:hAnsi="Arial" w:cs="Arial"/>
          <w:szCs w:val="24"/>
        </w:rPr>
        <w:t xml:space="preserve"> Blunt</w:t>
      </w:r>
    </w:p>
    <w:p w14:paraId="05033FDC" w14:textId="58191AEA" w:rsidR="009742EA" w:rsidRDefault="009742EA" w:rsidP="003B1A6B">
      <w:pPr>
        <w:spacing w:after="0" w:line="240" w:lineRule="auto"/>
        <w:ind w:firstLine="720"/>
        <w:rPr>
          <w:rFonts w:ascii="Arial" w:eastAsia="Calibri" w:hAnsi="Arial" w:cs="Arial"/>
          <w:szCs w:val="24"/>
        </w:rPr>
      </w:pPr>
      <w:r w:rsidRPr="009742EA">
        <w:rPr>
          <w:rFonts w:ascii="Arial" w:eastAsia="Calibri" w:hAnsi="Arial" w:cs="Arial"/>
          <w:b/>
          <w:bCs/>
          <w:szCs w:val="24"/>
        </w:rPr>
        <w:t>SOP # 414</w:t>
      </w:r>
      <w:r>
        <w:rPr>
          <w:rFonts w:ascii="Arial" w:eastAsia="Calibri" w:hAnsi="Arial" w:cs="Arial"/>
          <w:szCs w:val="24"/>
        </w:rPr>
        <w:t xml:space="preserve"> Trauma Arrest (Blunt)</w:t>
      </w:r>
    </w:p>
    <w:p w14:paraId="3D480CBA" w14:textId="66B054AF" w:rsidR="00000000" w:rsidRDefault="00423BF3" w:rsidP="003B1A6B">
      <w:pPr>
        <w:spacing w:after="0" w:line="240" w:lineRule="auto"/>
        <w:ind w:firstLine="720"/>
        <w:rPr>
          <w:rFonts w:ascii="Arial" w:eastAsia="Calibri" w:hAnsi="Arial" w:cs="Arial"/>
          <w:szCs w:val="24"/>
        </w:rPr>
      </w:pPr>
      <w:r w:rsidRPr="002D7E74">
        <w:rPr>
          <w:rFonts w:ascii="Arial" w:eastAsia="Calibri" w:hAnsi="Arial" w:cs="Arial"/>
          <w:b/>
          <w:bCs/>
          <w:szCs w:val="24"/>
        </w:rPr>
        <w:t>SOP # 41</w:t>
      </w:r>
      <w:r w:rsidR="009742EA">
        <w:rPr>
          <w:rFonts w:ascii="Arial" w:eastAsia="Calibri" w:hAnsi="Arial" w:cs="Arial"/>
          <w:b/>
          <w:bCs/>
          <w:szCs w:val="24"/>
        </w:rPr>
        <w:t>5</w:t>
      </w:r>
      <w:r>
        <w:rPr>
          <w:rFonts w:ascii="Arial" w:eastAsia="Calibri" w:hAnsi="Arial" w:cs="Arial"/>
          <w:szCs w:val="24"/>
        </w:rPr>
        <w:t xml:space="preserve"> Trauma </w:t>
      </w:r>
      <w:r w:rsidR="009742EA">
        <w:rPr>
          <w:rFonts w:ascii="Arial" w:eastAsia="Calibri" w:hAnsi="Arial" w:cs="Arial"/>
          <w:szCs w:val="24"/>
        </w:rPr>
        <w:t>–</w:t>
      </w:r>
      <w:r>
        <w:rPr>
          <w:rFonts w:ascii="Arial" w:eastAsia="Calibri" w:hAnsi="Arial" w:cs="Arial"/>
          <w:szCs w:val="24"/>
        </w:rPr>
        <w:t xml:space="preserve"> Penetrating</w:t>
      </w:r>
    </w:p>
    <w:p w14:paraId="38E299A4" w14:textId="4937F329" w:rsidR="009742EA" w:rsidRPr="003B1A6B" w:rsidRDefault="009742EA" w:rsidP="003B1A6B">
      <w:pPr>
        <w:spacing w:after="0" w:line="240" w:lineRule="auto"/>
        <w:ind w:firstLine="720"/>
        <w:rPr>
          <w:rFonts w:ascii="Arial" w:eastAsia="Calibri" w:hAnsi="Arial" w:cs="Arial"/>
          <w:szCs w:val="24"/>
        </w:rPr>
      </w:pPr>
      <w:r w:rsidRPr="009742EA">
        <w:rPr>
          <w:rFonts w:ascii="Arial" w:eastAsia="Calibri" w:hAnsi="Arial" w:cs="Arial"/>
          <w:b/>
          <w:bCs/>
          <w:szCs w:val="24"/>
        </w:rPr>
        <w:t>SOP # 416</w:t>
      </w:r>
      <w:r>
        <w:rPr>
          <w:rFonts w:ascii="Arial" w:eastAsia="Calibri" w:hAnsi="Arial" w:cs="Arial"/>
          <w:szCs w:val="24"/>
        </w:rPr>
        <w:t xml:space="preserve"> Trauma Arrest (Penetrating)</w:t>
      </w:r>
    </w:p>
    <w:p w14:paraId="101D0228" w14:textId="5AB6535D"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41</w:t>
      </w:r>
      <w:r w:rsidR="009742EA">
        <w:rPr>
          <w:rFonts w:ascii="Arial" w:eastAsia="Calibri" w:hAnsi="Arial" w:cs="Arial"/>
          <w:b/>
          <w:szCs w:val="24"/>
        </w:rPr>
        <w:t>7</w:t>
      </w:r>
      <w:r w:rsidRPr="003B1A6B">
        <w:rPr>
          <w:rFonts w:ascii="Arial" w:eastAsia="Calibri" w:hAnsi="Arial" w:cs="Arial"/>
          <w:b/>
          <w:szCs w:val="24"/>
        </w:rPr>
        <w:t xml:space="preserve"> </w:t>
      </w:r>
      <w:r w:rsidRPr="003B1A6B">
        <w:rPr>
          <w:rFonts w:ascii="Arial" w:eastAsia="Calibri" w:hAnsi="Arial" w:cs="Arial"/>
          <w:szCs w:val="24"/>
        </w:rPr>
        <w:t>Traumatic Cardiac Arrest</w:t>
      </w:r>
    </w:p>
    <w:p w14:paraId="43E8700E" w14:textId="32D2E862"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41</w:t>
      </w:r>
      <w:r w:rsidR="009742EA">
        <w:rPr>
          <w:rFonts w:ascii="Arial" w:eastAsia="Calibri" w:hAnsi="Arial" w:cs="Arial"/>
          <w:b/>
          <w:szCs w:val="24"/>
        </w:rPr>
        <w:t>8</w:t>
      </w:r>
      <w:r w:rsidRPr="003B1A6B">
        <w:rPr>
          <w:rFonts w:ascii="Arial" w:eastAsia="Calibri" w:hAnsi="Arial" w:cs="Arial"/>
          <w:b/>
          <w:szCs w:val="24"/>
        </w:rPr>
        <w:t xml:space="preserve"> </w:t>
      </w:r>
      <w:r w:rsidRPr="003B1A6B">
        <w:rPr>
          <w:rFonts w:ascii="Arial" w:eastAsia="Calibri" w:hAnsi="Arial" w:cs="Arial"/>
          <w:szCs w:val="24"/>
        </w:rPr>
        <w:t>Traumatic Tension Pneumothorax</w:t>
      </w:r>
    </w:p>
    <w:p w14:paraId="471F936A" w14:textId="78EFDF9D"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41</w:t>
      </w:r>
      <w:r w:rsidR="009742EA">
        <w:rPr>
          <w:rFonts w:ascii="Arial" w:eastAsia="Calibri" w:hAnsi="Arial" w:cs="Arial"/>
          <w:b/>
          <w:szCs w:val="24"/>
        </w:rPr>
        <w:t>9</w:t>
      </w:r>
      <w:r w:rsidRPr="003B1A6B">
        <w:rPr>
          <w:rFonts w:ascii="Arial" w:eastAsia="Calibri" w:hAnsi="Arial" w:cs="Arial"/>
          <w:b/>
          <w:szCs w:val="24"/>
        </w:rPr>
        <w:t xml:space="preserve"> </w:t>
      </w:r>
      <w:r w:rsidRPr="003B1A6B">
        <w:rPr>
          <w:rFonts w:ascii="Arial" w:eastAsia="Calibri" w:hAnsi="Arial" w:cs="Arial"/>
          <w:szCs w:val="24"/>
        </w:rPr>
        <w:t>Traumatic Amputation(s)</w:t>
      </w:r>
    </w:p>
    <w:p w14:paraId="21672A8B" w14:textId="77777777" w:rsidR="00000000" w:rsidRPr="003B1A6B" w:rsidRDefault="00000000" w:rsidP="003B1A6B">
      <w:pPr>
        <w:spacing w:after="0" w:line="240" w:lineRule="auto"/>
        <w:ind w:firstLine="720"/>
        <w:rPr>
          <w:rFonts w:ascii="Arial" w:eastAsia="Calibri" w:hAnsi="Arial" w:cs="Arial"/>
          <w:b/>
          <w:szCs w:val="24"/>
        </w:rPr>
      </w:pPr>
    </w:p>
    <w:p w14:paraId="0DD7D298" w14:textId="77777777" w:rsidR="00000000"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Obstetrical Emergencies</w:t>
      </w:r>
    </w:p>
    <w:p w14:paraId="2BB6B842"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APGAR Scoring</w:t>
      </w:r>
    </w:p>
    <w:p w14:paraId="1BC787CE"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500 </w:t>
      </w:r>
      <w:r w:rsidRPr="003B1A6B">
        <w:rPr>
          <w:rFonts w:ascii="Arial" w:eastAsia="Calibri" w:hAnsi="Arial" w:cs="Arial"/>
          <w:szCs w:val="24"/>
        </w:rPr>
        <w:t>Obstetric / Gynecological Complaints (Non-Delivery)</w:t>
      </w:r>
    </w:p>
    <w:p w14:paraId="50B1BCC8"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501 </w:t>
      </w:r>
      <w:r w:rsidRPr="003B1A6B">
        <w:rPr>
          <w:rFonts w:ascii="Arial" w:eastAsia="Calibri" w:hAnsi="Arial" w:cs="Arial"/>
          <w:szCs w:val="24"/>
        </w:rPr>
        <w:t>Normal Delivery</w:t>
      </w:r>
    </w:p>
    <w:p w14:paraId="4DA4216B"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502 </w:t>
      </w:r>
      <w:r w:rsidRPr="003B1A6B">
        <w:rPr>
          <w:rFonts w:ascii="Arial" w:eastAsia="Calibri" w:hAnsi="Arial" w:cs="Arial"/>
          <w:szCs w:val="24"/>
        </w:rPr>
        <w:t>Abruptio Placenta</w:t>
      </w:r>
      <w:r w:rsidRPr="003B1A6B">
        <w:rPr>
          <w:rFonts w:ascii="Arial" w:eastAsia="Calibri" w:hAnsi="Arial" w:cs="Arial"/>
          <w:szCs w:val="24"/>
          <w:u w:val="dotted"/>
        </w:rPr>
        <w:tab/>
      </w:r>
    </w:p>
    <w:p w14:paraId="2CA2DAC4"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503 </w:t>
      </w:r>
      <w:r w:rsidRPr="003B1A6B">
        <w:rPr>
          <w:rFonts w:ascii="Arial" w:eastAsia="Calibri" w:hAnsi="Arial" w:cs="Arial"/>
          <w:szCs w:val="24"/>
        </w:rPr>
        <w:t>Amniotic Sac Presentation</w:t>
      </w:r>
    </w:p>
    <w:p w14:paraId="7EAF6352"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504 </w:t>
      </w:r>
      <w:r w:rsidRPr="003B1A6B">
        <w:rPr>
          <w:rFonts w:ascii="Arial" w:eastAsia="Calibri" w:hAnsi="Arial" w:cs="Arial"/>
          <w:szCs w:val="24"/>
        </w:rPr>
        <w:t>Breech or Limb Presentation</w:t>
      </w:r>
    </w:p>
    <w:p w14:paraId="298243FD"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505 </w:t>
      </w:r>
      <w:r w:rsidRPr="003B1A6B">
        <w:rPr>
          <w:rFonts w:ascii="Arial" w:eastAsia="Calibri" w:hAnsi="Arial" w:cs="Arial"/>
          <w:szCs w:val="24"/>
        </w:rPr>
        <w:t>Meconium Stain</w:t>
      </w:r>
    </w:p>
    <w:p w14:paraId="05771CDA" w14:textId="77777777" w:rsidR="00000000" w:rsidRPr="003B1A6B" w:rsidRDefault="00423BF3" w:rsidP="003B1A6B">
      <w:pPr>
        <w:spacing w:after="0" w:line="240" w:lineRule="auto"/>
        <w:rPr>
          <w:rFonts w:ascii="Arial" w:eastAsia="Calibri" w:hAnsi="Arial" w:cs="Arial"/>
          <w:b/>
          <w:szCs w:val="24"/>
        </w:rPr>
      </w:pPr>
      <w:r>
        <w:rPr>
          <w:rFonts w:ascii="Arial" w:eastAsia="Calibri" w:hAnsi="Arial" w:cs="Arial"/>
          <w:b/>
          <w:szCs w:val="24"/>
        </w:rPr>
        <w:tab/>
        <w:t xml:space="preserve">SOP # 506 </w:t>
      </w:r>
      <w:r w:rsidRPr="003B1A6B">
        <w:rPr>
          <w:rFonts w:ascii="Arial" w:eastAsia="Calibri" w:hAnsi="Arial" w:cs="Arial"/>
          <w:szCs w:val="24"/>
        </w:rPr>
        <w:t>Placenta Previa</w:t>
      </w:r>
    </w:p>
    <w:p w14:paraId="459A85CD"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507 </w:t>
      </w:r>
      <w:r w:rsidRPr="003B1A6B">
        <w:rPr>
          <w:rFonts w:ascii="Arial" w:eastAsia="Calibri" w:hAnsi="Arial" w:cs="Arial"/>
          <w:szCs w:val="24"/>
        </w:rPr>
        <w:t>Prolapsed Umbilical Cord</w:t>
      </w:r>
    </w:p>
    <w:p w14:paraId="540BE290"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508 </w:t>
      </w:r>
      <w:r w:rsidRPr="003B1A6B">
        <w:rPr>
          <w:rFonts w:ascii="Arial" w:eastAsia="Calibri" w:hAnsi="Arial" w:cs="Arial"/>
          <w:szCs w:val="24"/>
        </w:rPr>
        <w:t>Pre-eclampsia and Eclampsia</w:t>
      </w:r>
    </w:p>
    <w:p w14:paraId="66FF8707" w14:textId="77777777" w:rsidR="00000000" w:rsidRPr="003B1A6B" w:rsidRDefault="00000000" w:rsidP="003B1A6B">
      <w:pPr>
        <w:spacing w:after="0" w:line="240" w:lineRule="auto"/>
        <w:rPr>
          <w:rFonts w:ascii="Arial" w:eastAsia="Calibri" w:hAnsi="Arial" w:cs="Arial"/>
          <w:szCs w:val="24"/>
        </w:rPr>
      </w:pPr>
    </w:p>
    <w:p w14:paraId="73EBF3C7" w14:textId="77777777" w:rsidR="00000000"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Miscellaneous</w:t>
      </w:r>
    </w:p>
    <w:p w14:paraId="3DF40A23"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601 </w:t>
      </w:r>
      <w:r w:rsidRPr="003B1A6B">
        <w:rPr>
          <w:rFonts w:ascii="Arial" w:eastAsia="Calibri" w:hAnsi="Arial" w:cs="Arial"/>
          <w:szCs w:val="24"/>
        </w:rPr>
        <w:t>Discontinuation / Withholding of Life Support</w:t>
      </w:r>
    </w:p>
    <w:p w14:paraId="5635A978"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602 </w:t>
      </w:r>
      <w:r w:rsidRPr="003B1A6B">
        <w:rPr>
          <w:rFonts w:ascii="Arial" w:eastAsia="Calibri" w:hAnsi="Arial" w:cs="Arial"/>
          <w:szCs w:val="24"/>
        </w:rPr>
        <w:t>Field Determination of Death</w:t>
      </w:r>
    </w:p>
    <w:p w14:paraId="63B348BE"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603 </w:t>
      </w:r>
      <w:r w:rsidRPr="003B1A6B">
        <w:rPr>
          <w:rFonts w:ascii="Arial" w:eastAsia="Calibri" w:hAnsi="Arial" w:cs="Arial"/>
          <w:szCs w:val="24"/>
        </w:rPr>
        <w:t>Mandatory EKG</w:t>
      </w:r>
    </w:p>
    <w:p w14:paraId="6FFA8D4B"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604 </w:t>
      </w:r>
      <w:r w:rsidRPr="003B1A6B">
        <w:rPr>
          <w:rFonts w:ascii="Arial" w:eastAsia="Calibri" w:hAnsi="Arial" w:cs="Arial"/>
          <w:szCs w:val="24"/>
        </w:rPr>
        <w:t>Patient Refusal of Care / No Patient Transport Situation</w:t>
      </w:r>
    </w:p>
    <w:p w14:paraId="7A0B6224"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Mini Mental Status Exam</w:t>
      </w:r>
    </w:p>
    <w:p w14:paraId="21C0EE80"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60</w:t>
      </w:r>
      <w:r>
        <w:rPr>
          <w:rFonts w:ascii="Arial" w:eastAsia="Calibri" w:hAnsi="Arial" w:cs="Arial"/>
          <w:b/>
          <w:szCs w:val="24"/>
        </w:rPr>
        <w:t>5</w:t>
      </w:r>
      <w:r w:rsidRPr="003B1A6B">
        <w:rPr>
          <w:rFonts w:ascii="Arial" w:eastAsia="Calibri" w:hAnsi="Arial" w:cs="Arial"/>
          <w:b/>
          <w:szCs w:val="24"/>
        </w:rPr>
        <w:t xml:space="preserve"> </w:t>
      </w:r>
      <w:r w:rsidRPr="003B1A6B">
        <w:rPr>
          <w:rFonts w:ascii="Arial" w:eastAsia="Calibri" w:hAnsi="Arial" w:cs="Arial"/>
          <w:szCs w:val="24"/>
        </w:rPr>
        <w:t>Physician on Scene</w:t>
      </w:r>
    </w:p>
    <w:p w14:paraId="018A5BE0"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60</w:t>
      </w:r>
      <w:r>
        <w:rPr>
          <w:rFonts w:ascii="Arial" w:eastAsia="Calibri" w:hAnsi="Arial" w:cs="Arial"/>
          <w:b/>
          <w:szCs w:val="24"/>
        </w:rPr>
        <w:t>6</w:t>
      </w:r>
      <w:r w:rsidRPr="003B1A6B">
        <w:rPr>
          <w:rFonts w:ascii="Arial" w:eastAsia="Calibri" w:hAnsi="Arial" w:cs="Arial"/>
          <w:b/>
          <w:szCs w:val="24"/>
        </w:rPr>
        <w:t xml:space="preserve"> </w:t>
      </w:r>
      <w:r w:rsidRPr="003B1A6B">
        <w:rPr>
          <w:rFonts w:ascii="Arial" w:eastAsia="Calibri" w:hAnsi="Arial" w:cs="Arial"/>
          <w:szCs w:val="24"/>
        </w:rPr>
        <w:t>Bystanders on Scene</w:t>
      </w:r>
    </w:p>
    <w:p w14:paraId="33F35CC5"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60</w:t>
      </w:r>
      <w:r>
        <w:rPr>
          <w:rFonts w:ascii="Arial" w:eastAsia="Calibri" w:hAnsi="Arial" w:cs="Arial"/>
          <w:b/>
          <w:szCs w:val="24"/>
        </w:rPr>
        <w:t>7</w:t>
      </w:r>
      <w:r w:rsidRPr="003B1A6B">
        <w:rPr>
          <w:rFonts w:ascii="Arial" w:eastAsia="Calibri" w:hAnsi="Arial" w:cs="Arial"/>
          <w:b/>
          <w:szCs w:val="24"/>
        </w:rPr>
        <w:t xml:space="preserve"> </w:t>
      </w:r>
      <w:r w:rsidRPr="003B1A6B">
        <w:rPr>
          <w:rFonts w:ascii="Arial" w:eastAsia="Calibri" w:hAnsi="Arial" w:cs="Arial"/>
          <w:szCs w:val="24"/>
        </w:rPr>
        <w:t>Procedure for Deviation from Standing Orders</w:t>
      </w:r>
    </w:p>
    <w:p w14:paraId="1A3AB47B"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60</w:t>
      </w:r>
      <w:r>
        <w:rPr>
          <w:rFonts w:ascii="Arial" w:eastAsia="Calibri" w:hAnsi="Arial" w:cs="Arial"/>
          <w:b/>
          <w:szCs w:val="24"/>
        </w:rPr>
        <w:t>8</w:t>
      </w:r>
      <w:r w:rsidRPr="003B1A6B">
        <w:rPr>
          <w:rFonts w:ascii="Arial" w:eastAsia="Calibri" w:hAnsi="Arial" w:cs="Arial"/>
          <w:b/>
          <w:szCs w:val="24"/>
        </w:rPr>
        <w:t xml:space="preserve"> </w:t>
      </w:r>
      <w:r w:rsidRPr="003B1A6B">
        <w:rPr>
          <w:rFonts w:ascii="Arial" w:eastAsia="Calibri" w:hAnsi="Arial" w:cs="Arial"/>
          <w:szCs w:val="24"/>
        </w:rPr>
        <w:t>Spinal Protection</w:t>
      </w:r>
      <w:r w:rsidRPr="003B1A6B">
        <w:rPr>
          <w:rFonts w:ascii="Arial" w:eastAsia="Calibri" w:hAnsi="Arial" w:cs="Arial"/>
          <w:szCs w:val="24"/>
        </w:rPr>
        <w:tab/>
      </w:r>
    </w:p>
    <w:p w14:paraId="592A9987"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6</w:t>
      </w:r>
      <w:r>
        <w:rPr>
          <w:rFonts w:ascii="Arial" w:eastAsia="Calibri" w:hAnsi="Arial" w:cs="Arial"/>
          <w:b/>
          <w:szCs w:val="24"/>
        </w:rPr>
        <w:t>09</w:t>
      </w:r>
      <w:r w:rsidRPr="003B1A6B">
        <w:rPr>
          <w:rFonts w:ascii="Arial" w:eastAsia="Calibri" w:hAnsi="Arial" w:cs="Arial"/>
          <w:b/>
          <w:szCs w:val="24"/>
        </w:rPr>
        <w:t xml:space="preserve"> </w:t>
      </w:r>
      <w:r w:rsidRPr="003B1A6B">
        <w:rPr>
          <w:rFonts w:ascii="Arial" w:eastAsia="Calibri" w:hAnsi="Arial" w:cs="Arial"/>
          <w:szCs w:val="24"/>
        </w:rPr>
        <w:t>Stretcher Transport</w:t>
      </w:r>
    </w:p>
    <w:p w14:paraId="5250B323"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6</w:t>
      </w:r>
      <w:r>
        <w:rPr>
          <w:rFonts w:ascii="Arial" w:eastAsia="Calibri" w:hAnsi="Arial" w:cs="Arial"/>
          <w:b/>
          <w:szCs w:val="24"/>
        </w:rPr>
        <w:t>10</w:t>
      </w:r>
      <w:r w:rsidRPr="003B1A6B">
        <w:rPr>
          <w:rFonts w:ascii="Arial" w:eastAsia="Calibri" w:hAnsi="Arial" w:cs="Arial"/>
          <w:b/>
          <w:szCs w:val="24"/>
        </w:rPr>
        <w:t xml:space="preserve"> </w:t>
      </w:r>
      <w:r w:rsidRPr="003B1A6B">
        <w:rPr>
          <w:rFonts w:ascii="Arial" w:eastAsia="Calibri" w:hAnsi="Arial" w:cs="Arial"/>
          <w:szCs w:val="24"/>
        </w:rPr>
        <w:t>Terminally Ill Patients</w:t>
      </w:r>
    </w:p>
    <w:p w14:paraId="7CF514D6" w14:textId="77777777" w:rsidR="00000000" w:rsidRPr="003B1A6B" w:rsidRDefault="00000000" w:rsidP="003B1A6B">
      <w:pPr>
        <w:spacing w:after="0" w:line="240" w:lineRule="auto"/>
        <w:rPr>
          <w:rFonts w:ascii="Arial" w:eastAsia="Calibri" w:hAnsi="Arial" w:cs="Arial"/>
          <w:b/>
          <w:szCs w:val="24"/>
        </w:rPr>
      </w:pPr>
    </w:p>
    <w:p w14:paraId="612D4EC0" w14:textId="77777777" w:rsidR="00000000" w:rsidRDefault="00000000" w:rsidP="003B1A6B">
      <w:pPr>
        <w:spacing w:after="0" w:line="240" w:lineRule="auto"/>
        <w:rPr>
          <w:rFonts w:ascii="Arial" w:eastAsia="Calibri" w:hAnsi="Arial" w:cs="Arial"/>
          <w:b/>
          <w:szCs w:val="24"/>
        </w:rPr>
      </w:pPr>
    </w:p>
    <w:p w14:paraId="22330314" w14:textId="77777777" w:rsidR="00000000" w:rsidRDefault="00000000" w:rsidP="003B1A6B">
      <w:pPr>
        <w:spacing w:after="0" w:line="240" w:lineRule="auto"/>
        <w:rPr>
          <w:rFonts w:ascii="Arial" w:eastAsia="Calibri" w:hAnsi="Arial" w:cs="Arial"/>
          <w:b/>
          <w:szCs w:val="24"/>
        </w:rPr>
      </w:pPr>
    </w:p>
    <w:p w14:paraId="1A09DC40" w14:textId="77777777" w:rsidR="00000000"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Pediatric Cardiac Emergency</w:t>
      </w:r>
    </w:p>
    <w:p w14:paraId="07534FC1"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613 </w:t>
      </w:r>
      <w:r w:rsidRPr="003B1A6B">
        <w:rPr>
          <w:rFonts w:ascii="Arial" w:eastAsia="Calibri" w:hAnsi="Arial" w:cs="Arial"/>
          <w:szCs w:val="24"/>
        </w:rPr>
        <w:t>Neonatal Resuscitation</w:t>
      </w:r>
    </w:p>
    <w:p w14:paraId="2227640D" w14:textId="77777777" w:rsidR="00000000" w:rsidRPr="003B1A6B" w:rsidRDefault="00000000" w:rsidP="003B1A6B">
      <w:pPr>
        <w:spacing w:after="0" w:line="240" w:lineRule="auto"/>
        <w:rPr>
          <w:rFonts w:ascii="Arial" w:eastAsia="Calibri" w:hAnsi="Arial" w:cs="Arial"/>
          <w:b/>
          <w:szCs w:val="24"/>
        </w:rPr>
      </w:pPr>
    </w:p>
    <w:p w14:paraId="5C35FE65" w14:textId="77777777" w:rsidR="00000000" w:rsidRDefault="00423BF3" w:rsidP="003B1A6B">
      <w:pPr>
        <w:spacing w:after="0" w:line="240" w:lineRule="auto"/>
        <w:rPr>
          <w:rFonts w:ascii="Arial" w:eastAsia="Calibri" w:hAnsi="Arial" w:cs="Arial"/>
          <w:b/>
          <w:szCs w:val="24"/>
        </w:rPr>
      </w:pPr>
      <w:r>
        <w:rPr>
          <w:rFonts w:ascii="Arial" w:eastAsia="Calibri" w:hAnsi="Arial" w:cs="Arial"/>
          <w:b/>
          <w:szCs w:val="24"/>
        </w:rPr>
        <w:t>Behavioral Health Emergency</w:t>
      </w:r>
    </w:p>
    <w:p w14:paraId="1E6D40F6" w14:textId="77777777" w:rsidR="00000000" w:rsidRDefault="00423BF3" w:rsidP="0027174B">
      <w:pPr>
        <w:spacing w:after="0" w:line="240" w:lineRule="auto"/>
        <w:ind w:firstLine="720"/>
        <w:rPr>
          <w:rFonts w:ascii="Arial" w:eastAsia="Calibri" w:hAnsi="Arial" w:cs="Arial"/>
          <w:bCs/>
          <w:szCs w:val="24"/>
        </w:rPr>
      </w:pPr>
      <w:r w:rsidRPr="003B1A6B">
        <w:rPr>
          <w:rFonts w:ascii="Arial" w:eastAsia="Calibri" w:hAnsi="Arial" w:cs="Arial"/>
          <w:b/>
          <w:szCs w:val="24"/>
        </w:rPr>
        <w:t xml:space="preserve">SOP # </w:t>
      </w:r>
      <w:r>
        <w:rPr>
          <w:rFonts w:ascii="Arial" w:eastAsia="Calibri" w:hAnsi="Arial" w:cs="Arial"/>
          <w:b/>
          <w:szCs w:val="24"/>
        </w:rPr>
        <w:t>701</w:t>
      </w:r>
      <w:r w:rsidRPr="003B1A6B">
        <w:rPr>
          <w:rFonts w:ascii="Arial" w:eastAsia="Calibri" w:hAnsi="Arial" w:cs="Arial"/>
          <w:b/>
          <w:szCs w:val="24"/>
        </w:rPr>
        <w:t xml:space="preserve"> </w:t>
      </w:r>
      <w:r>
        <w:rPr>
          <w:rFonts w:ascii="Arial" w:eastAsia="Calibri" w:hAnsi="Arial" w:cs="Arial"/>
          <w:bCs/>
          <w:szCs w:val="24"/>
        </w:rPr>
        <w:t>Agitated Patient</w:t>
      </w:r>
    </w:p>
    <w:p w14:paraId="6061CFCB" w14:textId="77777777" w:rsidR="00000000" w:rsidRDefault="00423BF3" w:rsidP="0027174B">
      <w:pPr>
        <w:spacing w:after="0" w:line="240" w:lineRule="auto"/>
        <w:ind w:firstLine="720"/>
        <w:rPr>
          <w:rFonts w:ascii="Arial" w:eastAsia="Calibri" w:hAnsi="Arial" w:cs="Arial"/>
          <w:bCs/>
          <w:szCs w:val="24"/>
        </w:rPr>
      </w:pPr>
      <w:r w:rsidRPr="0027174B">
        <w:rPr>
          <w:rFonts w:ascii="Arial" w:eastAsia="Calibri" w:hAnsi="Arial" w:cs="Arial"/>
          <w:b/>
          <w:szCs w:val="24"/>
        </w:rPr>
        <w:t>SOP #</w:t>
      </w:r>
      <w:r>
        <w:rPr>
          <w:rFonts w:ascii="Arial" w:eastAsia="Calibri" w:hAnsi="Arial" w:cs="Arial"/>
          <w:b/>
          <w:szCs w:val="24"/>
        </w:rPr>
        <w:t xml:space="preserve"> </w:t>
      </w:r>
      <w:r w:rsidRPr="0027174B">
        <w:rPr>
          <w:rFonts w:ascii="Arial" w:eastAsia="Calibri" w:hAnsi="Arial" w:cs="Arial"/>
          <w:b/>
          <w:szCs w:val="24"/>
        </w:rPr>
        <w:t>702</w:t>
      </w:r>
      <w:r>
        <w:rPr>
          <w:rFonts w:ascii="Arial" w:eastAsia="Calibri" w:hAnsi="Arial" w:cs="Arial"/>
          <w:bCs/>
          <w:szCs w:val="24"/>
        </w:rPr>
        <w:t xml:space="preserve"> Behavioral Emergencies </w:t>
      </w:r>
    </w:p>
    <w:p w14:paraId="236D81F4" w14:textId="77777777" w:rsidR="00000000" w:rsidRDefault="00423BF3" w:rsidP="0027174B">
      <w:pPr>
        <w:spacing w:after="0" w:line="240" w:lineRule="auto"/>
        <w:ind w:firstLine="720"/>
        <w:rPr>
          <w:rFonts w:ascii="Arial" w:eastAsia="Calibri" w:hAnsi="Arial" w:cs="Arial"/>
          <w:szCs w:val="24"/>
        </w:rPr>
      </w:pPr>
      <w:r w:rsidRPr="0027174B">
        <w:rPr>
          <w:rFonts w:ascii="Arial" w:eastAsia="Calibri" w:hAnsi="Arial" w:cs="Arial"/>
          <w:b/>
          <w:szCs w:val="24"/>
        </w:rPr>
        <w:t>SOP # 703</w:t>
      </w:r>
      <w:r>
        <w:rPr>
          <w:rFonts w:ascii="Arial" w:eastAsia="Calibri" w:hAnsi="Arial" w:cs="Arial"/>
          <w:bCs/>
          <w:szCs w:val="24"/>
        </w:rPr>
        <w:t xml:space="preserve"> </w:t>
      </w:r>
      <w:r w:rsidRPr="003B1A6B">
        <w:rPr>
          <w:rFonts w:ascii="Arial" w:eastAsia="Calibri" w:hAnsi="Arial" w:cs="Arial"/>
          <w:szCs w:val="24"/>
        </w:rPr>
        <w:t>“Excited Delirium” / Taser Use</w:t>
      </w:r>
    </w:p>
    <w:p w14:paraId="3B1F3400" w14:textId="77777777" w:rsidR="00000000" w:rsidRPr="003B1A6B" w:rsidRDefault="00423BF3" w:rsidP="0027174B">
      <w:pPr>
        <w:spacing w:after="0" w:line="240" w:lineRule="auto"/>
        <w:ind w:firstLine="720"/>
        <w:rPr>
          <w:rFonts w:ascii="Arial" w:eastAsia="Calibri" w:hAnsi="Arial" w:cs="Arial"/>
          <w:szCs w:val="24"/>
        </w:rPr>
      </w:pPr>
      <w:r w:rsidRPr="0027174B">
        <w:rPr>
          <w:rFonts w:ascii="Arial" w:eastAsia="Calibri" w:hAnsi="Arial" w:cs="Arial"/>
          <w:b/>
          <w:bCs/>
          <w:szCs w:val="24"/>
        </w:rPr>
        <w:t>SOP # 704</w:t>
      </w:r>
      <w:r>
        <w:rPr>
          <w:rFonts w:ascii="Arial" w:eastAsia="Calibri" w:hAnsi="Arial" w:cs="Arial"/>
          <w:szCs w:val="24"/>
        </w:rPr>
        <w:t xml:space="preserve"> Physical Restraint</w:t>
      </w:r>
    </w:p>
    <w:p w14:paraId="371AACFB" w14:textId="77777777" w:rsidR="00000000" w:rsidRDefault="00000000" w:rsidP="003B1A6B">
      <w:pPr>
        <w:spacing w:after="0" w:line="240" w:lineRule="auto"/>
        <w:rPr>
          <w:rFonts w:ascii="Arial" w:eastAsia="Calibri" w:hAnsi="Arial" w:cs="Arial"/>
          <w:b/>
          <w:szCs w:val="24"/>
        </w:rPr>
      </w:pPr>
    </w:p>
    <w:p w14:paraId="156AEFE1" w14:textId="77777777" w:rsidR="00000000"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Hazardous Materials</w:t>
      </w:r>
    </w:p>
    <w:p w14:paraId="42814449" w14:textId="77777777" w:rsidR="00000000" w:rsidRPr="003A6DB8" w:rsidRDefault="00423BF3" w:rsidP="003B1A6B">
      <w:pPr>
        <w:spacing w:after="0" w:line="240" w:lineRule="auto"/>
        <w:ind w:firstLine="720"/>
        <w:rPr>
          <w:rFonts w:ascii="Arial" w:eastAsia="Calibri" w:hAnsi="Arial" w:cs="Arial"/>
          <w:bCs/>
          <w:szCs w:val="24"/>
        </w:rPr>
      </w:pPr>
      <w:r w:rsidRPr="003B1A6B">
        <w:rPr>
          <w:rFonts w:ascii="Arial" w:eastAsia="Calibri" w:hAnsi="Arial" w:cs="Arial"/>
          <w:b/>
          <w:szCs w:val="24"/>
        </w:rPr>
        <w:t xml:space="preserve">SOP # 801 </w:t>
      </w:r>
      <w:r>
        <w:rPr>
          <w:rFonts w:ascii="Arial" w:eastAsia="Calibri" w:hAnsi="Arial" w:cs="Arial"/>
          <w:bCs/>
          <w:szCs w:val="24"/>
        </w:rPr>
        <w:t>Ammonia</w:t>
      </w:r>
    </w:p>
    <w:p w14:paraId="74256B2D" w14:textId="77777777" w:rsidR="00000000" w:rsidRPr="003B1A6B" w:rsidRDefault="00423BF3"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SOP # 802 </w:t>
      </w:r>
      <w:r w:rsidRPr="003A6DB8">
        <w:rPr>
          <w:rFonts w:ascii="Arial" w:eastAsia="Calibri" w:hAnsi="Arial" w:cs="Arial"/>
          <w:bCs/>
          <w:szCs w:val="24"/>
        </w:rPr>
        <w:t>Chlorine</w:t>
      </w:r>
    </w:p>
    <w:p w14:paraId="5A8D8233" w14:textId="77777777" w:rsidR="00000000" w:rsidRPr="003B1A6B" w:rsidRDefault="00423BF3"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SOP # 803 </w:t>
      </w:r>
      <w:r w:rsidRPr="003A6DB8">
        <w:rPr>
          <w:rFonts w:ascii="Arial" w:eastAsia="Calibri" w:hAnsi="Arial" w:cs="Arial"/>
          <w:bCs/>
          <w:szCs w:val="24"/>
        </w:rPr>
        <w:t>Cyanide</w:t>
      </w:r>
    </w:p>
    <w:p w14:paraId="01C8CB41"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804 </w:t>
      </w:r>
      <w:r w:rsidRPr="003A6DB8">
        <w:rPr>
          <w:rFonts w:ascii="Arial" w:eastAsia="Calibri" w:hAnsi="Arial" w:cs="Arial"/>
          <w:bCs/>
          <w:szCs w:val="24"/>
        </w:rPr>
        <w:t>Heavy Metals</w:t>
      </w:r>
    </w:p>
    <w:p w14:paraId="0F2A1F3C" w14:textId="77777777" w:rsidR="00000000" w:rsidRPr="003B1A6B" w:rsidRDefault="00423BF3" w:rsidP="003B1A6B">
      <w:pPr>
        <w:spacing w:after="0" w:line="240" w:lineRule="auto"/>
        <w:rPr>
          <w:rFonts w:ascii="Arial" w:eastAsia="Calibri" w:hAnsi="Arial" w:cs="Arial"/>
          <w:szCs w:val="24"/>
        </w:rPr>
      </w:pPr>
      <w:r w:rsidRPr="003B1A6B">
        <w:rPr>
          <w:rFonts w:ascii="Arial" w:eastAsia="Calibri" w:hAnsi="Arial" w:cs="Arial"/>
          <w:szCs w:val="24"/>
        </w:rPr>
        <w:tab/>
      </w:r>
      <w:r w:rsidRPr="003B1A6B">
        <w:rPr>
          <w:rFonts w:ascii="Arial" w:eastAsia="Calibri" w:hAnsi="Arial" w:cs="Arial"/>
          <w:b/>
          <w:szCs w:val="24"/>
        </w:rPr>
        <w:t xml:space="preserve">SOP # 805 </w:t>
      </w:r>
      <w:r w:rsidRPr="003A6DB8">
        <w:rPr>
          <w:rFonts w:ascii="Arial" w:eastAsia="Calibri" w:hAnsi="Arial" w:cs="Arial"/>
          <w:bCs/>
          <w:szCs w:val="24"/>
        </w:rPr>
        <w:t>Hydrogen Fluoride</w:t>
      </w:r>
    </w:p>
    <w:p w14:paraId="5DFCF120"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806 </w:t>
      </w:r>
      <w:r w:rsidRPr="003A6DB8">
        <w:rPr>
          <w:rFonts w:ascii="Arial" w:eastAsia="Calibri" w:hAnsi="Arial" w:cs="Arial"/>
          <w:bCs/>
          <w:szCs w:val="24"/>
        </w:rPr>
        <w:t>Hydrogen Sulfide</w:t>
      </w:r>
    </w:p>
    <w:p w14:paraId="4BBB4F89"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807 </w:t>
      </w:r>
      <w:r w:rsidRPr="003A6DB8">
        <w:rPr>
          <w:rFonts w:ascii="Arial" w:eastAsia="Calibri" w:hAnsi="Arial" w:cs="Arial"/>
          <w:bCs/>
          <w:szCs w:val="24"/>
        </w:rPr>
        <w:t>Methyl Bromide</w:t>
      </w:r>
    </w:p>
    <w:p w14:paraId="6BE71EB9"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808</w:t>
      </w:r>
      <w:r w:rsidRPr="003B1A6B">
        <w:rPr>
          <w:rFonts w:ascii="Arial" w:eastAsia="Calibri" w:hAnsi="Arial" w:cs="Arial"/>
          <w:szCs w:val="24"/>
        </w:rPr>
        <w:t xml:space="preserve"> </w:t>
      </w:r>
      <w:r>
        <w:rPr>
          <w:rFonts w:ascii="Arial" w:eastAsia="Calibri" w:hAnsi="Arial" w:cs="Arial"/>
          <w:szCs w:val="24"/>
        </w:rPr>
        <w:t>Nitrogen Oxides</w:t>
      </w:r>
    </w:p>
    <w:p w14:paraId="1C9284E3"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809 </w:t>
      </w:r>
      <w:r w:rsidRPr="003A6DB8">
        <w:rPr>
          <w:rFonts w:ascii="Arial" w:eastAsia="Calibri" w:hAnsi="Arial" w:cs="Arial"/>
          <w:bCs/>
          <w:szCs w:val="24"/>
        </w:rPr>
        <w:t>Organophosphates</w:t>
      </w:r>
    </w:p>
    <w:p w14:paraId="039FADE5" w14:textId="31DCF0CB" w:rsidR="00000000" w:rsidRDefault="00423BF3" w:rsidP="00EE3169">
      <w:pPr>
        <w:spacing w:after="0" w:line="240" w:lineRule="auto"/>
        <w:ind w:firstLine="720"/>
        <w:rPr>
          <w:rFonts w:ascii="Arial" w:eastAsia="Calibri" w:hAnsi="Arial" w:cs="Arial"/>
          <w:szCs w:val="24"/>
        </w:rPr>
      </w:pPr>
      <w:r w:rsidRPr="003B1A6B">
        <w:rPr>
          <w:rFonts w:ascii="Arial" w:eastAsia="Calibri" w:hAnsi="Arial" w:cs="Arial"/>
          <w:b/>
          <w:szCs w:val="24"/>
        </w:rPr>
        <w:t xml:space="preserve">SOP # 810 </w:t>
      </w:r>
      <w:r w:rsidRPr="003A6DB8">
        <w:rPr>
          <w:rFonts w:ascii="Arial" w:eastAsia="Calibri" w:hAnsi="Arial" w:cs="Arial"/>
          <w:bCs/>
          <w:szCs w:val="24"/>
        </w:rPr>
        <w:t>Crush Syndrome</w:t>
      </w:r>
    </w:p>
    <w:p w14:paraId="37DC0305" w14:textId="77777777" w:rsidR="00EE3169" w:rsidRDefault="00EE3169" w:rsidP="00EE3169">
      <w:pPr>
        <w:spacing w:after="0" w:line="240" w:lineRule="auto"/>
        <w:ind w:firstLine="720"/>
        <w:rPr>
          <w:rFonts w:ascii="Arial" w:eastAsia="Calibri" w:hAnsi="Arial" w:cs="Arial"/>
          <w:szCs w:val="24"/>
        </w:rPr>
      </w:pPr>
    </w:p>
    <w:p w14:paraId="6F037ACC" w14:textId="77777777" w:rsidR="00EE3169" w:rsidRDefault="00EE3169" w:rsidP="00EE3169">
      <w:pPr>
        <w:spacing w:after="0" w:line="240" w:lineRule="auto"/>
        <w:rPr>
          <w:rFonts w:ascii="Arial" w:eastAsia="Calibri" w:hAnsi="Arial" w:cs="Arial"/>
          <w:b/>
          <w:szCs w:val="24"/>
        </w:rPr>
      </w:pPr>
      <w:r w:rsidRPr="000B7483">
        <w:rPr>
          <w:rFonts w:ascii="Arial" w:eastAsia="Calibri" w:hAnsi="Arial" w:cs="Arial"/>
          <w:b/>
          <w:szCs w:val="24"/>
        </w:rPr>
        <w:t>Additional Optional Medications and Procedures</w:t>
      </w:r>
    </w:p>
    <w:p w14:paraId="738ACDD5" w14:textId="77777777" w:rsidR="00EE3169" w:rsidRDefault="00EE3169" w:rsidP="00EE3169">
      <w:pPr>
        <w:spacing w:after="0" w:line="240" w:lineRule="auto"/>
        <w:rPr>
          <w:rFonts w:ascii="Arial" w:eastAsia="Calibri" w:hAnsi="Arial" w:cs="Arial"/>
          <w:b/>
          <w:bCs/>
        </w:rPr>
      </w:pPr>
      <w:r>
        <w:rPr>
          <w:rFonts w:ascii="Arial" w:eastAsia="Calibri" w:hAnsi="Arial" w:cs="Arial"/>
          <w:b/>
          <w:bCs/>
        </w:rPr>
        <w:tab/>
        <w:t>Medications</w:t>
      </w:r>
    </w:p>
    <w:p w14:paraId="2F07499C" w14:textId="77777777" w:rsidR="00EE3169" w:rsidRPr="00FA0FD1" w:rsidRDefault="00EE3169" w:rsidP="00EE3169">
      <w:pPr>
        <w:spacing w:after="0" w:line="240" w:lineRule="auto"/>
        <w:rPr>
          <w:rFonts w:ascii="Arial" w:eastAsia="Calibri" w:hAnsi="Arial" w:cs="Arial"/>
        </w:rPr>
      </w:pPr>
      <w:r>
        <w:rPr>
          <w:rFonts w:ascii="Arial" w:eastAsia="Calibri" w:hAnsi="Arial" w:cs="Arial"/>
          <w:b/>
          <w:bCs/>
        </w:rPr>
        <w:tab/>
      </w:r>
      <w:r>
        <w:rPr>
          <w:rFonts w:ascii="Arial" w:eastAsia="Calibri" w:hAnsi="Arial" w:cs="Arial"/>
          <w:b/>
          <w:bCs/>
        </w:rPr>
        <w:tab/>
      </w:r>
      <w:r w:rsidRPr="00FA0FD1">
        <w:rPr>
          <w:rFonts w:ascii="Arial" w:eastAsia="Calibri" w:hAnsi="Arial" w:cs="Arial"/>
        </w:rPr>
        <w:t>Lidocaine Substitution</w:t>
      </w:r>
    </w:p>
    <w:p w14:paraId="459FA86F" w14:textId="77777777" w:rsidR="00EE3169" w:rsidRPr="00FA0FD1" w:rsidRDefault="00EE3169" w:rsidP="00EE3169">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Benzodiazepine Substitution</w:t>
      </w:r>
    </w:p>
    <w:p w14:paraId="190D7E19" w14:textId="77777777" w:rsidR="00EE3169" w:rsidRPr="00FA0FD1" w:rsidRDefault="00EE3169" w:rsidP="00EE3169">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Zofran</w:t>
      </w:r>
    </w:p>
    <w:p w14:paraId="35AB3B68" w14:textId="77777777" w:rsidR="00EE3169" w:rsidRPr="00FA0FD1" w:rsidRDefault="00EE3169" w:rsidP="00EE3169">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Ibuprofen</w:t>
      </w:r>
    </w:p>
    <w:p w14:paraId="0512D2B6" w14:textId="77777777" w:rsidR="00EE3169" w:rsidRPr="00FA0FD1" w:rsidRDefault="00EE3169" w:rsidP="00EE3169">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Acetaminophen</w:t>
      </w:r>
    </w:p>
    <w:p w14:paraId="3E2A3FFF" w14:textId="77777777" w:rsidR="00EE3169" w:rsidRPr="00FA0FD1" w:rsidRDefault="00EE3169" w:rsidP="00EE3169">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Toradol</w:t>
      </w:r>
    </w:p>
    <w:p w14:paraId="75E5F618" w14:textId="77777777" w:rsidR="00EE3169" w:rsidRPr="00FA0FD1" w:rsidRDefault="00EE3169" w:rsidP="00EE3169">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TXA</w:t>
      </w:r>
    </w:p>
    <w:p w14:paraId="121EFC78" w14:textId="77777777" w:rsidR="00EE3169" w:rsidRDefault="00EE3169" w:rsidP="00EE3169">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Cyanocobalamin</w:t>
      </w:r>
    </w:p>
    <w:p w14:paraId="7AF7B824" w14:textId="75FE8B43" w:rsidR="00EE3169" w:rsidRPr="00FA0FD1" w:rsidRDefault="00EE3169" w:rsidP="00EE3169">
      <w:pPr>
        <w:spacing w:after="0" w:line="240" w:lineRule="auto"/>
        <w:rPr>
          <w:rFonts w:ascii="Arial" w:eastAsia="Calibri" w:hAnsi="Arial" w:cs="Arial"/>
        </w:rPr>
      </w:pPr>
      <w:r>
        <w:rPr>
          <w:rFonts w:ascii="Arial" w:eastAsia="Calibri" w:hAnsi="Arial" w:cs="Arial"/>
        </w:rPr>
        <w:tab/>
      </w:r>
      <w:r>
        <w:rPr>
          <w:rFonts w:ascii="Arial" w:eastAsia="Calibri" w:hAnsi="Arial" w:cs="Arial"/>
        </w:rPr>
        <w:tab/>
        <w:t>Norepinephrine</w:t>
      </w:r>
      <w:r w:rsidR="00DE649C">
        <w:rPr>
          <w:rFonts w:ascii="Arial" w:eastAsia="Calibri" w:hAnsi="Arial" w:cs="Arial"/>
        </w:rPr>
        <w:t xml:space="preserve"> </w:t>
      </w:r>
      <w:r w:rsidR="00B21FD1">
        <w:rPr>
          <w:rFonts w:ascii="Arial" w:eastAsia="Calibri" w:hAnsi="Arial" w:cs="Arial"/>
        </w:rPr>
        <w:t>(</w:t>
      </w:r>
      <w:proofErr w:type="spellStart"/>
      <w:r w:rsidR="00DE649C">
        <w:rPr>
          <w:rFonts w:ascii="Arial" w:eastAsia="Calibri" w:hAnsi="Arial" w:cs="Arial"/>
        </w:rPr>
        <w:t>LevoPhed</w:t>
      </w:r>
      <w:proofErr w:type="spellEnd"/>
      <w:r w:rsidR="00DE649C">
        <w:rPr>
          <w:rFonts w:ascii="Arial" w:eastAsia="Calibri" w:hAnsi="Arial" w:cs="Arial"/>
        </w:rPr>
        <w:t>)</w:t>
      </w:r>
    </w:p>
    <w:p w14:paraId="49C843E9" w14:textId="77777777" w:rsidR="00EE3169" w:rsidRDefault="00EE3169" w:rsidP="00EE3169">
      <w:pPr>
        <w:spacing w:after="0" w:line="240" w:lineRule="auto"/>
        <w:rPr>
          <w:rFonts w:ascii="Arial" w:eastAsia="Calibri" w:hAnsi="Arial" w:cs="Arial"/>
          <w:b/>
          <w:bCs/>
        </w:rPr>
      </w:pPr>
      <w:r>
        <w:rPr>
          <w:rFonts w:ascii="Arial" w:eastAsia="Calibri" w:hAnsi="Arial" w:cs="Arial"/>
          <w:b/>
          <w:bCs/>
        </w:rPr>
        <w:tab/>
        <w:t>Agitated Patient management</w:t>
      </w:r>
    </w:p>
    <w:p w14:paraId="22E223F4" w14:textId="77777777" w:rsidR="00EE3169" w:rsidRPr="00FA0FD1" w:rsidRDefault="00EE3169" w:rsidP="00EE3169">
      <w:pPr>
        <w:spacing w:after="0" w:line="240" w:lineRule="auto"/>
        <w:rPr>
          <w:rFonts w:ascii="Arial" w:eastAsia="Calibri" w:hAnsi="Arial" w:cs="Arial"/>
        </w:rPr>
      </w:pPr>
      <w:r>
        <w:rPr>
          <w:rFonts w:ascii="Arial" w:eastAsia="Calibri" w:hAnsi="Arial" w:cs="Arial"/>
          <w:b/>
          <w:bCs/>
        </w:rPr>
        <w:tab/>
      </w:r>
      <w:r>
        <w:rPr>
          <w:rFonts w:ascii="Arial" w:eastAsia="Calibri" w:hAnsi="Arial" w:cs="Arial"/>
          <w:b/>
          <w:bCs/>
        </w:rPr>
        <w:tab/>
      </w:r>
      <w:proofErr w:type="spellStart"/>
      <w:r w:rsidRPr="00FA0FD1">
        <w:rPr>
          <w:rFonts w:ascii="Arial" w:eastAsia="Calibri" w:hAnsi="Arial" w:cs="Arial"/>
        </w:rPr>
        <w:t>Droperidol</w:t>
      </w:r>
      <w:proofErr w:type="spellEnd"/>
    </w:p>
    <w:p w14:paraId="588A071B" w14:textId="77777777" w:rsidR="00EE3169" w:rsidRPr="00FA0FD1" w:rsidRDefault="00EE3169" w:rsidP="00EE3169">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Haldol</w:t>
      </w:r>
    </w:p>
    <w:p w14:paraId="423F6AE1" w14:textId="77777777" w:rsidR="00EE3169" w:rsidRDefault="00EE3169" w:rsidP="00EE3169">
      <w:pPr>
        <w:spacing w:after="0" w:line="240" w:lineRule="auto"/>
        <w:rPr>
          <w:rFonts w:ascii="Arial" w:eastAsia="Calibri" w:hAnsi="Arial" w:cs="Arial"/>
          <w:b/>
          <w:bCs/>
        </w:rPr>
      </w:pPr>
      <w:r>
        <w:rPr>
          <w:rFonts w:ascii="Arial" w:eastAsia="Calibri" w:hAnsi="Arial" w:cs="Arial"/>
          <w:b/>
          <w:bCs/>
        </w:rPr>
        <w:tab/>
        <w:t xml:space="preserve">Cardiac </w:t>
      </w:r>
    </w:p>
    <w:p w14:paraId="15F40BF0" w14:textId="77777777" w:rsidR="00EE3169" w:rsidRPr="00FA0FD1" w:rsidRDefault="00EE3169" w:rsidP="00EE3169">
      <w:pPr>
        <w:spacing w:after="0" w:line="240" w:lineRule="auto"/>
        <w:rPr>
          <w:rFonts w:ascii="Arial" w:eastAsia="Calibri" w:hAnsi="Arial" w:cs="Arial"/>
        </w:rPr>
      </w:pPr>
      <w:r>
        <w:rPr>
          <w:rFonts w:ascii="Arial" w:eastAsia="Calibri" w:hAnsi="Arial" w:cs="Arial"/>
          <w:b/>
          <w:bCs/>
        </w:rPr>
        <w:tab/>
      </w:r>
      <w:r>
        <w:rPr>
          <w:rFonts w:ascii="Arial" w:eastAsia="Calibri" w:hAnsi="Arial" w:cs="Arial"/>
          <w:b/>
          <w:bCs/>
        </w:rPr>
        <w:tab/>
      </w:r>
      <w:r w:rsidRPr="00FA0FD1">
        <w:rPr>
          <w:rFonts w:ascii="Arial" w:eastAsia="Calibri" w:hAnsi="Arial" w:cs="Arial"/>
        </w:rPr>
        <w:t>Double Sequential Defibrillation</w:t>
      </w:r>
    </w:p>
    <w:p w14:paraId="4E7AB3A1" w14:textId="77777777" w:rsidR="00EE3169" w:rsidRPr="00FA0FD1" w:rsidRDefault="00EE3169" w:rsidP="00EE3169">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 xml:space="preserve">Irregular Narrow Complex Tachycardia/ </w:t>
      </w:r>
      <w:proofErr w:type="spellStart"/>
      <w:r w:rsidRPr="00FA0FD1">
        <w:rPr>
          <w:rFonts w:ascii="Arial" w:eastAsia="Calibri" w:hAnsi="Arial" w:cs="Arial"/>
        </w:rPr>
        <w:t>Afib</w:t>
      </w:r>
      <w:proofErr w:type="spellEnd"/>
      <w:r w:rsidRPr="00FA0FD1">
        <w:rPr>
          <w:rFonts w:ascii="Arial" w:eastAsia="Calibri" w:hAnsi="Arial" w:cs="Arial"/>
        </w:rPr>
        <w:t xml:space="preserve"> with RVR</w:t>
      </w:r>
    </w:p>
    <w:p w14:paraId="5449FF3A" w14:textId="77777777" w:rsidR="00EE3169" w:rsidRDefault="00EE3169" w:rsidP="00EE3169">
      <w:pPr>
        <w:spacing w:after="0" w:line="240" w:lineRule="auto"/>
        <w:rPr>
          <w:rFonts w:ascii="Arial" w:eastAsia="Calibri" w:hAnsi="Arial" w:cs="Arial"/>
          <w:b/>
          <w:bCs/>
        </w:rPr>
      </w:pPr>
      <w:r>
        <w:rPr>
          <w:rFonts w:ascii="Arial" w:eastAsia="Calibri" w:hAnsi="Arial" w:cs="Arial"/>
          <w:b/>
          <w:bCs/>
        </w:rPr>
        <w:tab/>
      </w:r>
    </w:p>
    <w:p w14:paraId="35D148CF" w14:textId="77777777" w:rsidR="00EE3169" w:rsidRPr="000B7483" w:rsidRDefault="00EE3169" w:rsidP="00EE3169">
      <w:pPr>
        <w:spacing w:after="0" w:line="240" w:lineRule="auto"/>
        <w:rPr>
          <w:rFonts w:ascii="Arial" w:eastAsia="Calibri" w:hAnsi="Arial" w:cs="Arial"/>
          <w:b/>
          <w:bCs/>
        </w:rPr>
      </w:pPr>
      <w:r>
        <w:rPr>
          <w:rFonts w:ascii="Arial" w:eastAsia="Calibri" w:hAnsi="Arial" w:cs="Arial"/>
          <w:b/>
          <w:bCs/>
        </w:rPr>
        <w:t>Patient refusal of care</w:t>
      </w:r>
    </w:p>
    <w:p w14:paraId="7B93C542" w14:textId="77777777" w:rsidR="00EE3169" w:rsidRPr="003B1A6B" w:rsidRDefault="00EE3169" w:rsidP="00EE3169">
      <w:pPr>
        <w:spacing w:after="0" w:line="240" w:lineRule="auto"/>
        <w:ind w:firstLine="720"/>
        <w:rPr>
          <w:rFonts w:ascii="Arial" w:eastAsia="Calibri" w:hAnsi="Arial" w:cs="Arial"/>
          <w:szCs w:val="24"/>
        </w:rPr>
      </w:pPr>
    </w:p>
    <w:p w14:paraId="1FDEE2C4" w14:textId="77777777" w:rsidR="00000000"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Procedures</w:t>
      </w:r>
    </w:p>
    <w:p w14:paraId="44AE3200"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PROCEDURE </w:t>
      </w:r>
      <w:r w:rsidRPr="003B1A6B">
        <w:rPr>
          <w:rFonts w:ascii="Arial" w:eastAsia="Calibri" w:hAnsi="Arial" w:cs="Arial"/>
          <w:szCs w:val="24"/>
        </w:rPr>
        <w:t>Blood Collection Time Critical Illness</w:t>
      </w:r>
    </w:p>
    <w:p w14:paraId="69C0F7B3"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PROCEDURE </w:t>
      </w:r>
      <w:r w:rsidRPr="003B1A6B">
        <w:rPr>
          <w:rFonts w:ascii="Arial" w:eastAsia="Calibri" w:hAnsi="Arial" w:cs="Arial"/>
          <w:szCs w:val="24"/>
        </w:rPr>
        <w:t>Capnography</w:t>
      </w:r>
    </w:p>
    <w:p w14:paraId="2AEB75BB"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Chest Decompression</w:t>
      </w:r>
    </w:p>
    <w:p w14:paraId="26104966"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Continuous Positive Airway Pressure (CPAP)</w:t>
      </w:r>
    </w:p>
    <w:p w14:paraId="59DC85F3"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Delayed Off Load of Patients to the ED</w:t>
      </w:r>
    </w:p>
    <w:p w14:paraId="7C0BA872"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Endotracheal Tube Introducer (Bougie)</w:t>
      </w:r>
    </w:p>
    <w:p w14:paraId="664A1034"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External Cardiac Pacing</w:t>
      </w:r>
    </w:p>
    <w:p w14:paraId="425C7F38"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Fever / Infection Control</w:t>
      </w:r>
    </w:p>
    <w:p w14:paraId="7189697F" w14:textId="77777777" w:rsidR="00000000" w:rsidRPr="003B1A6B" w:rsidRDefault="00423BF3"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PROCEDURE </w:t>
      </w:r>
      <w:r w:rsidRPr="003B1A6B">
        <w:rPr>
          <w:rFonts w:ascii="Arial" w:eastAsia="Calibri" w:hAnsi="Arial" w:cs="Arial"/>
          <w:szCs w:val="24"/>
        </w:rPr>
        <w:t>Hemorrhage Control Clamp</w:t>
      </w:r>
    </w:p>
    <w:p w14:paraId="3FA12B64" w14:textId="77777777" w:rsidR="00000000" w:rsidRPr="003B1A6B" w:rsidRDefault="00423BF3"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PROCEDURE</w:t>
      </w:r>
      <w:r w:rsidRPr="003B1A6B">
        <w:rPr>
          <w:rFonts w:ascii="Arial" w:eastAsia="Calibri" w:hAnsi="Arial" w:cs="Arial"/>
          <w:szCs w:val="24"/>
        </w:rPr>
        <w:t xml:space="preserve"> Induced Hypothermia Following ROSC</w:t>
      </w:r>
    </w:p>
    <w:p w14:paraId="250A77B7"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Indwelling IV Port Access</w:t>
      </w:r>
    </w:p>
    <w:p w14:paraId="1D9F7FE6" w14:textId="77777777" w:rsidR="00000000" w:rsidRPr="003B1A6B" w:rsidRDefault="00423BF3"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PROCEDURE</w:t>
      </w:r>
      <w:r w:rsidRPr="003B1A6B">
        <w:rPr>
          <w:rFonts w:ascii="Arial" w:eastAsia="Calibri" w:hAnsi="Arial" w:cs="Arial"/>
          <w:szCs w:val="24"/>
        </w:rPr>
        <w:t xml:space="preserve"> Intranasal Medication</w:t>
      </w:r>
    </w:p>
    <w:p w14:paraId="0AFA5AEC"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lastRenderedPageBreak/>
        <w:t>PROCEDURE</w:t>
      </w:r>
      <w:r w:rsidRPr="003B1A6B">
        <w:rPr>
          <w:rFonts w:ascii="Arial" w:eastAsia="Calibri" w:hAnsi="Arial" w:cs="Arial"/>
          <w:szCs w:val="24"/>
        </w:rPr>
        <w:t xml:space="preserve"> IntraOsseous Access</w:t>
      </w:r>
      <w:r w:rsidRPr="003B1A6B">
        <w:rPr>
          <w:rFonts w:ascii="Arial" w:eastAsia="Calibri" w:hAnsi="Arial" w:cs="Arial"/>
          <w:szCs w:val="24"/>
          <w:u w:val="dotted"/>
        </w:rPr>
        <w:t xml:space="preserve">   </w:t>
      </w:r>
    </w:p>
    <w:p w14:paraId="373EDE5A" w14:textId="7776806D" w:rsidR="00000000" w:rsidRPr="00020DB0" w:rsidRDefault="00423BF3" w:rsidP="00020DB0">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Lucas CPR Device</w:t>
      </w:r>
    </w:p>
    <w:p w14:paraId="01E4E4A3" w14:textId="77777777" w:rsidR="00000000" w:rsidRPr="00E15E39" w:rsidRDefault="00423BF3" w:rsidP="003B1A6B">
      <w:pPr>
        <w:spacing w:after="0" w:line="240" w:lineRule="auto"/>
        <w:ind w:firstLine="720"/>
        <w:rPr>
          <w:rFonts w:ascii="Arial" w:eastAsia="Calibri" w:hAnsi="Arial" w:cs="Arial"/>
          <w:bCs/>
          <w:szCs w:val="24"/>
        </w:rPr>
      </w:pPr>
      <w:r>
        <w:rPr>
          <w:rFonts w:ascii="Arial" w:eastAsia="Calibri" w:hAnsi="Arial" w:cs="Arial"/>
          <w:b/>
          <w:szCs w:val="24"/>
        </w:rPr>
        <w:t xml:space="preserve">PROCEDURE </w:t>
      </w:r>
      <w:r>
        <w:rPr>
          <w:rFonts w:ascii="Arial" w:eastAsia="Calibri" w:hAnsi="Arial" w:cs="Arial"/>
          <w:bCs/>
          <w:szCs w:val="24"/>
        </w:rPr>
        <w:t>Radio Report- Adult</w:t>
      </w:r>
    </w:p>
    <w:p w14:paraId="4523EEB2" w14:textId="77777777" w:rsidR="00000000" w:rsidRPr="00E15E39" w:rsidRDefault="00423BF3" w:rsidP="003B1A6B">
      <w:pPr>
        <w:spacing w:after="0" w:line="240" w:lineRule="auto"/>
        <w:ind w:firstLine="720"/>
        <w:rPr>
          <w:rFonts w:ascii="Arial" w:eastAsia="Calibri" w:hAnsi="Arial" w:cs="Arial"/>
          <w:bCs/>
          <w:szCs w:val="24"/>
        </w:rPr>
      </w:pPr>
      <w:r>
        <w:rPr>
          <w:rFonts w:ascii="Arial" w:eastAsia="Calibri" w:hAnsi="Arial" w:cs="Arial"/>
          <w:b/>
          <w:szCs w:val="24"/>
        </w:rPr>
        <w:t xml:space="preserve">PROCEDURE </w:t>
      </w:r>
      <w:r>
        <w:rPr>
          <w:rFonts w:ascii="Arial" w:eastAsia="Calibri" w:hAnsi="Arial" w:cs="Arial"/>
          <w:bCs/>
          <w:szCs w:val="24"/>
        </w:rPr>
        <w:t>Radio Report- Pediatric Trauma</w:t>
      </w:r>
    </w:p>
    <w:p w14:paraId="0E890653" w14:textId="77777777" w:rsidR="00000000" w:rsidRPr="00E15E39" w:rsidRDefault="00423BF3" w:rsidP="003B1A6B">
      <w:pPr>
        <w:spacing w:after="0" w:line="240" w:lineRule="auto"/>
        <w:ind w:firstLine="720"/>
        <w:rPr>
          <w:rFonts w:ascii="Arial" w:eastAsia="Calibri" w:hAnsi="Arial" w:cs="Arial"/>
          <w:bCs/>
          <w:szCs w:val="24"/>
        </w:rPr>
      </w:pPr>
      <w:r>
        <w:rPr>
          <w:rFonts w:ascii="Arial" w:eastAsia="Calibri" w:hAnsi="Arial" w:cs="Arial"/>
          <w:b/>
          <w:szCs w:val="24"/>
        </w:rPr>
        <w:t xml:space="preserve">PROCEDURE </w:t>
      </w:r>
      <w:r>
        <w:rPr>
          <w:rFonts w:ascii="Arial" w:eastAsia="Calibri" w:hAnsi="Arial" w:cs="Arial"/>
          <w:bCs/>
          <w:szCs w:val="24"/>
        </w:rPr>
        <w:t>Radio Report- Trauma</w:t>
      </w:r>
    </w:p>
    <w:p w14:paraId="39C45899" w14:textId="77777777" w:rsidR="00000000" w:rsidRPr="003B1A6B" w:rsidRDefault="00423BF3" w:rsidP="003B1A6B">
      <w:pPr>
        <w:spacing w:after="0" w:line="240" w:lineRule="auto"/>
        <w:ind w:firstLine="720"/>
        <w:rPr>
          <w:rFonts w:ascii="Arial" w:eastAsia="Calibri" w:hAnsi="Arial" w:cs="Arial"/>
          <w:b/>
          <w:szCs w:val="24"/>
        </w:rPr>
      </w:pPr>
      <w:r w:rsidRPr="003B1A6B">
        <w:rPr>
          <w:rFonts w:ascii="Arial" w:eastAsia="Calibri" w:hAnsi="Arial" w:cs="Arial"/>
          <w:b/>
          <w:szCs w:val="24"/>
        </w:rPr>
        <w:t>PROCEDURE</w:t>
      </w:r>
      <w:r>
        <w:rPr>
          <w:rFonts w:ascii="Arial" w:eastAsia="Calibri" w:hAnsi="Arial" w:cs="Arial"/>
          <w:b/>
          <w:szCs w:val="24"/>
        </w:rPr>
        <w:t xml:space="preserve"> </w:t>
      </w:r>
      <w:r w:rsidRPr="003B1A6B">
        <w:rPr>
          <w:rFonts w:ascii="Arial" w:eastAsia="Calibri" w:hAnsi="Arial" w:cs="Arial"/>
          <w:szCs w:val="24"/>
        </w:rPr>
        <w:t>ResQPod</w:t>
      </w:r>
    </w:p>
    <w:p w14:paraId="3C87B322"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Tourniquet</w:t>
      </w:r>
    </w:p>
    <w:p w14:paraId="3CEFF91E"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Vascular Access</w:t>
      </w:r>
    </w:p>
    <w:p w14:paraId="5D34BE9A" w14:textId="77777777" w:rsidR="00000000" w:rsidRPr="003B1A6B" w:rsidRDefault="00000000" w:rsidP="003B1A6B">
      <w:pPr>
        <w:spacing w:after="0" w:line="240" w:lineRule="auto"/>
        <w:rPr>
          <w:rFonts w:ascii="Arial" w:eastAsia="Calibri" w:hAnsi="Arial" w:cs="Arial"/>
          <w:b/>
          <w:szCs w:val="24"/>
        </w:rPr>
      </w:pPr>
    </w:p>
    <w:p w14:paraId="4B80F775" w14:textId="77777777" w:rsidR="00000000"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Reference</w:t>
      </w:r>
    </w:p>
    <w:p w14:paraId="2DA2115B"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Consent Issues</w:t>
      </w:r>
    </w:p>
    <w:p w14:paraId="3D809F55"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Civilians Riding During Transport</w:t>
      </w:r>
    </w:p>
    <w:p w14:paraId="0A6D6077"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Life Vest</w:t>
      </w:r>
    </w:p>
    <w:p w14:paraId="211A6DE1"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LVAD</w:t>
      </w:r>
    </w:p>
    <w:p w14:paraId="0DF61081"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MCI Plan Response Levels</w:t>
      </w:r>
    </w:p>
    <w:p w14:paraId="33E3EE72"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Non-Viable Patients on Public Scenes</w:t>
      </w:r>
    </w:p>
    <w:p w14:paraId="4A3F4D20"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Patient Assessment Flow Chart</w:t>
      </w:r>
    </w:p>
    <w:p w14:paraId="797EA9ED"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Physician Orders for Scope of Practice (POST)</w:t>
      </w:r>
    </w:p>
    <w:p w14:paraId="0B49D91E"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Pulse Oximetry</w:t>
      </w:r>
    </w:p>
    <w:p w14:paraId="2B1B1CA8"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QI Documentation Criteria</w:t>
      </w:r>
    </w:p>
    <w:p w14:paraId="4A271AD1" w14:textId="77777777" w:rsidR="00000000" w:rsidRPr="003B1A6B" w:rsidRDefault="00423BF3"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REFERENCE</w:t>
      </w:r>
      <w:r w:rsidRPr="003B1A6B">
        <w:rPr>
          <w:rFonts w:ascii="Arial" w:eastAsia="Calibri" w:hAnsi="Arial" w:cs="Arial"/>
          <w:b/>
          <w:szCs w:val="24"/>
        </w:rPr>
        <w:tab/>
      </w:r>
      <w:r w:rsidRPr="003B1A6B">
        <w:rPr>
          <w:rFonts w:ascii="Arial" w:eastAsia="Calibri" w:hAnsi="Arial" w:cs="Arial"/>
          <w:szCs w:val="24"/>
        </w:rPr>
        <w:t>Sepsis</w:t>
      </w:r>
    </w:p>
    <w:p w14:paraId="593CB032"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S.T.A.R.T. TRIAGE</w:t>
      </w:r>
    </w:p>
    <w:p w14:paraId="08405A11"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Trauma Assessment / Destination Guidelines</w:t>
      </w:r>
    </w:p>
    <w:p w14:paraId="27CBE0DF"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Trauma Treatment Priorities</w:t>
      </w:r>
    </w:p>
    <w:p w14:paraId="537E824F"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Trauma Score</w:t>
      </w:r>
    </w:p>
    <w:p w14:paraId="3759EC7D"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Glasgow Coma Scale</w:t>
      </w:r>
    </w:p>
    <w:p w14:paraId="0FD23E72"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Hospital Capabilities</w:t>
      </w:r>
    </w:p>
    <w:p w14:paraId="0FB25663"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Common Medical Abbreviations</w:t>
      </w:r>
    </w:p>
    <w:p w14:paraId="47A8C591" w14:textId="77777777" w:rsidR="00000000" w:rsidRPr="003B1A6B" w:rsidRDefault="00000000" w:rsidP="003B1A6B">
      <w:pPr>
        <w:spacing w:after="0" w:line="240" w:lineRule="auto"/>
        <w:rPr>
          <w:rFonts w:ascii="Arial" w:eastAsia="Calibri" w:hAnsi="Arial" w:cs="Arial"/>
          <w:b/>
          <w:sz w:val="20"/>
          <w:szCs w:val="24"/>
        </w:rPr>
      </w:pPr>
    </w:p>
    <w:p w14:paraId="30B02EF5" w14:textId="77777777" w:rsidR="00000000"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Pharmacology</w:t>
      </w:r>
    </w:p>
    <w:p w14:paraId="72063A54" w14:textId="77777777" w:rsidR="00000000" w:rsidRPr="00735CE5" w:rsidRDefault="00423BF3" w:rsidP="003B1A6B">
      <w:pPr>
        <w:spacing w:after="0" w:line="240" w:lineRule="auto"/>
        <w:ind w:firstLine="720"/>
        <w:rPr>
          <w:rFonts w:ascii="Arial" w:eastAsia="Calibri" w:hAnsi="Arial" w:cs="Arial"/>
          <w:bCs/>
          <w:szCs w:val="24"/>
        </w:rPr>
      </w:pPr>
      <w:r>
        <w:rPr>
          <w:rFonts w:ascii="Arial" w:eastAsia="Calibri" w:hAnsi="Arial" w:cs="Arial"/>
          <w:b/>
          <w:szCs w:val="24"/>
        </w:rPr>
        <w:t xml:space="preserve">REFERENCE </w:t>
      </w:r>
      <w:r>
        <w:rPr>
          <w:rFonts w:ascii="Arial" w:eastAsia="Calibri" w:hAnsi="Arial" w:cs="Arial"/>
          <w:bCs/>
          <w:szCs w:val="24"/>
        </w:rPr>
        <w:t>Glucose Reference</w:t>
      </w:r>
    </w:p>
    <w:p w14:paraId="73F893BC" w14:textId="77777777" w:rsidR="00000000" w:rsidRPr="00735CE5" w:rsidRDefault="00423BF3" w:rsidP="003B1A6B">
      <w:pPr>
        <w:spacing w:after="0" w:line="240" w:lineRule="auto"/>
        <w:ind w:firstLine="720"/>
        <w:rPr>
          <w:rFonts w:ascii="Arial" w:eastAsia="Calibri" w:hAnsi="Arial" w:cs="Arial"/>
          <w:bCs/>
          <w:szCs w:val="24"/>
        </w:rPr>
      </w:pPr>
      <w:r>
        <w:rPr>
          <w:rFonts w:ascii="Arial" w:eastAsia="Calibri" w:hAnsi="Arial" w:cs="Arial"/>
          <w:b/>
          <w:szCs w:val="24"/>
        </w:rPr>
        <w:t xml:space="preserve">REFERENCE </w:t>
      </w:r>
      <w:r>
        <w:rPr>
          <w:rFonts w:ascii="Arial" w:eastAsia="Calibri" w:hAnsi="Arial" w:cs="Arial"/>
          <w:bCs/>
          <w:szCs w:val="24"/>
        </w:rPr>
        <w:t>Ketamine Reference</w:t>
      </w:r>
    </w:p>
    <w:p w14:paraId="224890CE" w14:textId="77777777" w:rsidR="00000000" w:rsidRPr="00735CE5" w:rsidRDefault="00423BF3" w:rsidP="003B1A6B">
      <w:pPr>
        <w:spacing w:after="0" w:line="240" w:lineRule="auto"/>
        <w:ind w:firstLine="720"/>
        <w:rPr>
          <w:rFonts w:ascii="Arial" w:eastAsia="Calibri" w:hAnsi="Arial" w:cs="Arial"/>
          <w:bCs/>
          <w:szCs w:val="24"/>
        </w:rPr>
      </w:pPr>
      <w:r>
        <w:rPr>
          <w:rFonts w:ascii="Arial" w:eastAsia="Calibri" w:hAnsi="Arial" w:cs="Arial"/>
          <w:b/>
          <w:szCs w:val="24"/>
        </w:rPr>
        <w:t xml:space="preserve">REFERENCE </w:t>
      </w:r>
      <w:r>
        <w:rPr>
          <w:rFonts w:ascii="Arial" w:eastAsia="Calibri" w:hAnsi="Arial" w:cs="Arial"/>
          <w:bCs/>
          <w:szCs w:val="24"/>
        </w:rPr>
        <w:t>Opiate Reference</w:t>
      </w:r>
    </w:p>
    <w:p w14:paraId="54E7EBE7" w14:textId="77777777" w:rsidR="00000000" w:rsidRDefault="00423BF3" w:rsidP="003B1A6B">
      <w:pPr>
        <w:spacing w:after="0" w:line="240" w:lineRule="auto"/>
        <w:ind w:firstLine="720"/>
        <w:rPr>
          <w:rFonts w:ascii="Arial" w:eastAsia="Calibri" w:hAnsi="Arial" w:cs="Arial"/>
          <w:bCs/>
          <w:szCs w:val="24"/>
        </w:rPr>
      </w:pPr>
      <w:r>
        <w:rPr>
          <w:rFonts w:ascii="Arial" w:eastAsia="Calibri" w:hAnsi="Arial" w:cs="Arial"/>
          <w:b/>
          <w:szCs w:val="24"/>
        </w:rPr>
        <w:t xml:space="preserve">REFERENCE </w:t>
      </w:r>
      <w:r>
        <w:rPr>
          <w:rFonts w:ascii="Arial" w:eastAsia="Calibri" w:hAnsi="Arial" w:cs="Arial"/>
          <w:bCs/>
          <w:szCs w:val="24"/>
        </w:rPr>
        <w:t>Pain Management Protocol</w:t>
      </w:r>
    </w:p>
    <w:p w14:paraId="6051D82E" w14:textId="77777777" w:rsidR="00000000" w:rsidRPr="00735CE5" w:rsidRDefault="00423BF3" w:rsidP="003B1A6B">
      <w:pPr>
        <w:spacing w:after="0" w:line="240" w:lineRule="auto"/>
        <w:ind w:firstLine="720"/>
        <w:rPr>
          <w:rFonts w:ascii="Arial" w:eastAsia="Calibri" w:hAnsi="Arial" w:cs="Arial"/>
          <w:bCs/>
          <w:szCs w:val="24"/>
        </w:rPr>
      </w:pPr>
      <w:r w:rsidRPr="00735CE5">
        <w:rPr>
          <w:rFonts w:ascii="Arial" w:eastAsia="Calibri" w:hAnsi="Arial" w:cs="Arial"/>
          <w:b/>
          <w:szCs w:val="24"/>
        </w:rPr>
        <w:t>REFERENCE</w:t>
      </w:r>
      <w:r>
        <w:rPr>
          <w:rFonts w:ascii="Arial" w:eastAsia="Calibri" w:hAnsi="Arial" w:cs="Arial"/>
          <w:bCs/>
          <w:szCs w:val="24"/>
        </w:rPr>
        <w:t xml:space="preserve"> Post Intubation</w:t>
      </w:r>
    </w:p>
    <w:p w14:paraId="3EDF3FB1"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Medication Dosage</w:t>
      </w:r>
    </w:p>
    <w:p w14:paraId="159B411F"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Drug Infusion Admix Dosage Guidelines</w:t>
      </w:r>
    </w:p>
    <w:p w14:paraId="001DF13F" w14:textId="77777777" w:rsidR="00000000" w:rsidRPr="003B1A6B" w:rsidRDefault="00000000" w:rsidP="003B1A6B">
      <w:pPr>
        <w:spacing w:after="0" w:line="240" w:lineRule="auto"/>
        <w:rPr>
          <w:rFonts w:ascii="Arial" w:eastAsia="Calibri" w:hAnsi="Arial" w:cs="Arial"/>
          <w:b/>
          <w:sz w:val="20"/>
          <w:szCs w:val="24"/>
        </w:rPr>
      </w:pPr>
    </w:p>
    <w:p w14:paraId="17BCAD18" w14:textId="77777777" w:rsidR="00000000"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Pediatric Guidelines</w:t>
      </w:r>
    </w:p>
    <w:p w14:paraId="3C4935D5"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Pediatric Points to Remember</w:t>
      </w:r>
    </w:p>
    <w:p w14:paraId="5FA2F27E"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Pediatric Trauma Score</w:t>
      </w:r>
    </w:p>
    <w:p w14:paraId="093DAE15"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Triage Decision Scheme</w:t>
      </w:r>
    </w:p>
    <w:p w14:paraId="1E4C1B18"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Age, Weight, and Vitals Chart</w:t>
      </w:r>
      <w:r w:rsidRPr="003B1A6B">
        <w:rPr>
          <w:rFonts w:ascii="Arial" w:eastAsia="Calibri" w:hAnsi="Arial" w:cs="Arial"/>
          <w:szCs w:val="24"/>
          <w:u w:val="dotted"/>
        </w:rPr>
        <w:tab/>
      </w:r>
    </w:p>
    <w:p w14:paraId="68B83BC9" w14:textId="77777777" w:rsidR="00000000"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Age and Weight Related Equipment Guidelines</w:t>
      </w:r>
    </w:p>
    <w:p w14:paraId="7EDA8693" w14:textId="77777777" w:rsidR="00000000" w:rsidRPr="003B1A6B" w:rsidRDefault="00423BF3" w:rsidP="003B1A6B">
      <w:pPr>
        <w:spacing w:after="0" w:line="240" w:lineRule="auto"/>
        <w:rPr>
          <w:rFonts w:ascii="Arial" w:eastAsia="Calibri" w:hAnsi="Arial" w:cs="Arial"/>
          <w:szCs w:val="24"/>
        </w:rPr>
      </w:pPr>
      <w:r w:rsidRPr="003B1A6B">
        <w:rPr>
          <w:rFonts w:ascii="Arial" w:eastAsia="Calibri" w:hAnsi="Arial" w:cs="Arial"/>
          <w:b/>
          <w:szCs w:val="24"/>
        </w:rPr>
        <w:t>Medical Director’s Authorization</w:t>
      </w:r>
    </w:p>
    <w:p w14:paraId="2069BF93" w14:textId="77777777" w:rsidR="00000000" w:rsidRDefault="00000000" w:rsidP="003B1A6B">
      <w:pPr>
        <w:rPr>
          <w:rFonts w:ascii="Arial" w:eastAsia="Times New Roman" w:hAnsi="Arial" w:cs="Arial"/>
        </w:rPr>
      </w:pPr>
    </w:p>
    <w:p w14:paraId="13E71BC8" w14:textId="77777777" w:rsidR="00000000" w:rsidRPr="003B1A6B" w:rsidRDefault="00000000" w:rsidP="003B1A6B">
      <w:pPr>
        <w:rPr>
          <w:rFonts w:ascii="Arial" w:eastAsia="Times New Roman" w:hAnsi="Arial" w:cs="Arial"/>
        </w:rPr>
      </w:pPr>
    </w:p>
    <w:p w14:paraId="24219609" w14:textId="77777777" w:rsidR="00000000" w:rsidRDefault="00000000" w:rsidP="002C0CE9">
      <w:pPr>
        <w:jc w:val="center"/>
        <w:rPr>
          <w:rFonts w:ascii="Times New Roman" w:eastAsia="Times New Roman" w:hAnsi="Times New Roman" w:cs="Times New Roman"/>
          <w:sz w:val="24"/>
          <w:szCs w:val="24"/>
        </w:rPr>
      </w:pPr>
    </w:p>
    <w:p w14:paraId="37858A99" w14:textId="77777777" w:rsidR="00000000" w:rsidRDefault="00000000" w:rsidP="002C0CE9">
      <w:pPr>
        <w:jc w:val="center"/>
        <w:rPr>
          <w:rFonts w:ascii="Times New Roman" w:eastAsia="Times New Roman" w:hAnsi="Times New Roman" w:cs="Times New Roman"/>
          <w:sz w:val="24"/>
          <w:szCs w:val="24"/>
        </w:rPr>
      </w:pPr>
    </w:p>
    <w:p w14:paraId="1922D352" w14:textId="77777777" w:rsidR="00000000" w:rsidRDefault="00000000" w:rsidP="002C0CE9">
      <w:pPr>
        <w:jc w:val="center"/>
        <w:rPr>
          <w:rFonts w:ascii="Times New Roman" w:eastAsia="Times New Roman" w:hAnsi="Times New Roman" w:cs="Times New Roman"/>
          <w:sz w:val="24"/>
          <w:szCs w:val="24"/>
        </w:rPr>
      </w:pPr>
    </w:p>
    <w:p w14:paraId="6811AC0E" w14:textId="77777777" w:rsidR="00000000" w:rsidRDefault="00000000" w:rsidP="002C0CE9">
      <w:pPr>
        <w:jc w:val="center"/>
        <w:rPr>
          <w:rFonts w:ascii="Times New Roman" w:eastAsia="Times New Roman" w:hAnsi="Times New Roman" w:cs="Times New Roman"/>
          <w:sz w:val="24"/>
          <w:szCs w:val="24"/>
        </w:rPr>
      </w:pPr>
    </w:p>
    <w:p w14:paraId="090288EE" w14:textId="77777777" w:rsidR="00000000" w:rsidRDefault="00000000" w:rsidP="002C0CE9">
      <w:pPr>
        <w:jc w:val="center"/>
        <w:rPr>
          <w:rFonts w:ascii="Times New Roman" w:eastAsia="Times New Roman" w:hAnsi="Times New Roman" w:cs="Times New Roman"/>
          <w:sz w:val="24"/>
          <w:szCs w:val="24"/>
        </w:rPr>
      </w:pPr>
    </w:p>
    <w:p w14:paraId="414BBEE5" w14:textId="77777777" w:rsidR="00000000" w:rsidRDefault="00000000" w:rsidP="002C0CE9">
      <w:pPr>
        <w:jc w:val="center"/>
        <w:rPr>
          <w:rFonts w:ascii="Times New Roman" w:eastAsia="Times New Roman" w:hAnsi="Times New Roman" w:cs="Times New Roman"/>
          <w:sz w:val="24"/>
          <w:szCs w:val="24"/>
        </w:rPr>
      </w:pPr>
    </w:p>
    <w:p w14:paraId="11E72605" w14:textId="77777777" w:rsidR="00000000" w:rsidRPr="00E05BFD" w:rsidRDefault="00423BF3" w:rsidP="00E05BFD">
      <w:pPr>
        <w:spacing w:after="0" w:line="240" w:lineRule="auto"/>
        <w:jc w:val="center"/>
        <w:rPr>
          <w:rFonts w:ascii="Arial" w:eastAsia="Calibri" w:hAnsi="Arial" w:cs="Arial"/>
          <w:u w:val="single"/>
        </w:rPr>
      </w:pPr>
      <w:r w:rsidRPr="00E05BFD">
        <w:rPr>
          <w:rFonts w:ascii="Arial" w:eastAsia="Calibri" w:hAnsi="Arial" w:cs="Arial"/>
          <w:b/>
          <w:u w:val="single"/>
        </w:rPr>
        <w:t>Introduction</w:t>
      </w:r>
    </w:p>
    <w:p w14:paraId="6BAA4496" w14:textId="77777777" w:rsidR="00000000" w:rsidRPr="00E05BFD" w:rsidRDefault="00000000" w:rsidP="00E05BFD">
      <w:pPr>
        <w:spacing w:after="0" w:line="240" w:lineRule="auto"/>
        <w:jc w:val="center"/>
        <w:rPr>
          <w:rFonts w:ascii="Arial" w:eastAsia="Calibri" w:hAnsi="Arial" w:cs="Arial"/>
        </w:rPr>
      </w:pPr>
    </w:p>
    <w:p w14:paraId="7E162639" w14:textId="085B54F1" w:rsidR="00000000" w:rsidRPr="00E05BFD" w:rsidRDefault="00423BF3" w:rsidP="00E05BFD">
      <w:pPr>
        <w:spacing w:after="0" w:line="240" w:lineRule="auto"/>
        <w:jc w:val="both"/>
        <w:rPr>
          <w:rFonts w:ascii="Arial" w:eastAsia="Calibri" w:hAnsi="Arial" w:cs="Arial"/>
        </w:rPr>
      </w:pPr>
      <w:r w:rsidRPr="00E05BFD">
        <w:rPr>
          <w:rFonts w:ascii="Arial" w:eastAsia="Calibri" w:hAnsi="Arial" w:cs="Arial"/>
        </w:rPr>
        <w:t xml:space="preserve">These Standing Orders and Protocols may be used by </w:t>
      </w:r>
      <w:r w:rsidRPr="00DE0C70">
        <w:rPr>
          <w:rFonts w:ascii="Arial" w:eastAsia="Calibri" w:hAnsi="Arial" w:cs="Arial"/>
        </w:rPr>
        <w:t>EMS</w:t>
      </w:r>
      <w:r w:rsidRPr="00E05BFD">
        <w:rPr>
          <w:rFonts w:ascii="Arial" w:eastAsia="Calibri" w:hAnsi="Arial" w:cs="Arial"/>
        </w:rPr>
        <w:t xml:space="preserve"> personnel licensed by the </w:t>
      </w:r>
      <w:r>
        <w:rPr>
          <w:rFonts w:ascii="Arial" w:eastAsia="Calibri" w:hAnsi="Arial" w:cs="Arial"/>
        </w:rPr>
        <w:t>S</w:t>
      </w:r>
      <w:r w:rsidRPr="00E05BFD">
        <w:rPr>
          <w:rFonts w:ascii="Arial" w:eastAsia="Calibri" w:hAnsi="Arial" w:cs="Arial"/>
        </w:rPr>
        <w:t xml:space="preserve">tate of </w:t>
      </w:r>
      <w:r w:rsidR="005F3F74">
        <w:rPr>
          <w:rFonts w:ascii="Arial" w:eastAsia="Calibri" w:hAnsi="Arial" w:cs="Arial"/>
        </w:rPr>
        <w:t>Arkansas</w:t>
      </w:r>
      <w:r w:rsidRPr="00E05BFD">
        <w:rPr>
          <w:rFonts w:ascii="Arial" w:eastAsia="Calibri" w:hAnsi="Arial" w:cs="Arial"/>
        </w:rPr>
        <w:t xml:space="preserve"> Department of Health, Office of Emergency Medical Services to render appropriate care. All Firefighter EMRs, EMTs, AEMTs, and Paramedics are to familiarize themselves with these SOPs. These Standing Orders and Protocols are applicable regardless of the final destination of the patient and/or the personnel’s duty session.</w:t>
      </w:r>
    </w:p>
    <w:p w14:paraId="32C5631A" w14:textId="77777777" w:rsidR="00000000" w:rsidRPr="00E05BFD" w:rsidRDefault="00000000" w:rsidP="00E05BFD">
      <w:pPr>
        <w:spacing w:after="0" w:line="240" w:lineRule="auto"/>
        <w:jc w:val="both"/>
        <w:rPr>
          <w:rFonts w:ascii="Arial" w:eastAsia="Calibri" w:hAnsi="Arial" w:cs="Arial"/>
        </w:rPr>
      </w:pPr>
    </w:p>
    <w:p w14:paraId="5977A2CD" w14:textId="77777777" w:rsidR="00000000" w:rsidRPr="00E05BFD" w:rsidRDefault="00423BF3" w:rsidP="00E05BFD">
      <w:pPr>
        <w:spacing w:after="0" w:line="240" w:lineRule="auto"/>
        <w:jc w:val="both"/>
        <w:rPr>
          <w:rFonts w:ascii="Arial" w:eastAsia="Calibri" w:hAnsi="Arial" w:cs="Arial"/>
        </w:rPr>
      </w:pPr>
      <w:r w:rsidRPr="00E05BFD">
        <w:rPr>
          <w:rFonts w:ascii="Arial" w:eastAsia="Calibri" w:hAnsi="Arial" w:cs="Arial"/>
          <w:b/>
        </w:rPr>
        <w:t>Notes:</w:t>
      </w:r>
    </w:p>
    <w:p w14:paraId="5DAD81D1" w14:textId="77777777" w:rsidR="00000000" w:rsidRPr="00E05BFD" w:rsidRDefault="00000000" w:rsidP="00E05BFD">
      <w:pPr>
        <w:spacing w:after="0" w:line="240" w:lineRule="auto"/>
        <w:jc w:val="both"/>
        <w:rPr>
          <w:rFonts w:ascii="Arial" w:eastAsia="Calibri" w:hAnsi="Arial" w:cs="Arial"/>
        </w:rPr>
      </w:pPr>
    </w:p>
    <w:p w14:paraId="645A059E" w14:textId="77777777" w:rsidR="00000000" w:rsidRPr="00E05BFD" w:rsidRDefault="00423BF3"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The Emergency Medical Responder (EMR) will function under the current guidelines as stated in the AHA-BLS Healthcare Provider text. They shall also be responsible for other duties as assigned, within their scope of practice, as assigned by the AEMT or Paramedic.</w:t>
      </w:r>
    </w:p>
    <w:p w14:paraId="6C965E4E" w14:textId="77777777" w:rsidR="00000000" w:rsidRDefault="00000000" w:rsidP="00E05BFD">
      <w:pPr>
        <w:spacing w:after="0" w:line="240" w:lineRule="auto"/>
        <w:ind w:left="720"/>
        <w:contextualSpacing/>
        <w:jc w:val="both"/>
        <w:rPr>
          <w:rFonts w:ascii="Arial" w:eastAsia="Calibri" w:hAnsi="Arial" w:cs="Arial"/>
        </w:rPr>
      </w:pPr>
    </w:p>
    <w:p w14:paraId="5FACC35B" w14:textId="77777777" w:rsidR="00000000" w:rsidRPr="00E05BFD" w:rsidRDefault="00423BF3"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These Standing Orders and Protocols are in addition to the minimum guidelines for patient care as outlined in the DOT EMT Curriculum. The Firefighter EMT and AEMT will assist ALS personnel as requested or as needed.</w:t>
      </w:r>
    </w:p>
    <w:p w14:paraId="01CF5EFE" w14:textId="77777777" w:rsidR="00000000" w:rsidRPr="00E05BFD" w:rsidRDefault="00000000" w:rsidP="00E05BFD">
      <w:pPr>
        <w:spacing w:after="200" w:line="276" w:lineRule="auto"/>
        <w:ind w:left="720"/>
        <w:contextualSpacing/>
        <w:jc w:val="both"/>
        <w:rPr>
          <w:rFonts w:ascii="Arial" w:eastAsia="Calibri" w:hAnsi="Arial" w:cs="Arial"/>
        </w:rPr>
      </w:pPr>
    </w:p>
    <w:p w14:paraId="0B7BDD17" w14:textId="50736F83" w:rsidR="00000000" w:rsidRPr="00E05BFD" w:rsidRDefault="00423BF3"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When the Emergency </w:t>
      </w:r>
      <w:r>
        <w:rPr>
          <w:rFonts w:ascii="Arial" w:eastAsia="Calibri" w:hAnsi="Arial" w:cs="Arial"/>
        </w:rPr>
        <w:t>Ambulance</w:t>
      </w:r>
      <w:r w:rsidRPr="00E05BFD">
        <w:rPr>
          <w:rFonts w:ascii="Arial" w:eastAsia="Calibri" w:hAnsi="Arial" w:cs="Arial"/>
        </w:rPr>
        <w:t xml:space="preserve"> is out of quarters for any reason, the </w:t>
      </w:r>
      <w:r w:rsidR="00345894">
        <w:rPr>
          <w:rFonts w:ascii="Arial" w:eastAsia="Calibri" w:hAnsi="Arial" w:cs="Arial"/>
        </w:rPr>
        <w:t>Paramedic</w:t>
      </w:r>
      <w:r w:rsidRPr="00E05BFD">
        <w:rPr>
          <w:rFonts w:ascii="Arial" w:eastAsia="Calibri" w:hAnsi="Arial" w:cs="Arial"/>
        </w:rPr>
        <w:t xml:space="preserve"> will be in charge and will be responsible for all of the actions and or activities as it relates to the Emergency </w:t>
      </w:r>
      <w:r>
        <w:rPr>
          <w:rFonts w:ascii="Arial" w:eastAsia="Calibri" w:hAnsi="Arial" w:cs="Arial"/>
        </w:rPr>
        <w:t>Ambulance</w:t>
      </w:r>
      <w:r w:rsidRPr="00E05BFD">
        <w:rPr>
          <w:rFonts w:ascii="Arial" w:eastAsia="Calibri" w:hAnsi="Arial" w:cs="Arial"/>
        </w:rPr>
        <w:t xml:space="preserve">. On the scene of an emergency, the Paramedic will be responsible for patient care. </w:t>
      </w:r>
      <w:r w:rsidRPr="00DE0C70">
        <w:rPr>
          <w:rFonts w:ascii="Arial" w:eastAsia="Calibri" w:hAnsi="Arial" w:cs="Arial"/>
        </w:rPr>
        <w:t xml:space="preserve">The Senior AEMT will be in charge of the BLS units when applicable. The EMT or AEMT </w:t>
      </w:r>
      <w:r w:rsidRPr="00DE0C70">
        <w:rPr>
          <w:rFonts w:ascii="Arial" w:eastAsia="Calibri" w:hAnsi="Arial" w:cs="Arial"/>
          <w:b/>
          <w:i/>
        </w:rPr>
        <w:t>will</w:t>
      </w:r>
      <w:r w:rsidRPr="00DE0C70">
        <w:rPr>
          <w:rFonts w:ascii="Arial" w:eastAsia="Calibri" w:hAnsi="Arial" w:cs="Arial"/>
        </w:rPr>
        <w:t xml:space="preserve"> act within </w:t>
      </w:r>
      <w:r w:rsidRPr="00E05BFD">
        <w:rPr>
          <w:rFonts w:ascii="Arial" w:eastAsia="Calibri" w:hAnsi="Arial" w:cs="Arial"/>
        </w:rPr>
        <w:t>their scope of practice to any request for patient care or maintenance of the unit as directed by the Paramedic. Patient care is limited to acts within their scope of practice.  The EMT or AEMT is responsible for reviewing all documentation and signing in the required manner.</w:t>
      </w:r>
    </w:p>
    <w:p w14:paraId="29DD7248" w14:textId="77777777" w:rsidR="00000000" w:rsidRPr="00E05BFD" w:rsidRDefault="00000000" w:rsidP="00E05BFD">
      <w:pPr>
        <w:spacing w:after="200" w:line="276" w:lineRule="auto"/>
        <w:ind w:left="720"/>
        <w:contextualSpacing/>
        <w:jc w:val="both"/>
        <w:rPr>
          <w:rFonts w:ascii="Arial" w:eastAsia="Calibri" w:hAnsi="Arial" w:cs="Arial"/>
        </w:rPr>
      </w:pPr>
    </w:p>
    <w:p w14:paraId="2F760419" w14:textId="77777777" w:rsidR="00000000" w:rsidRPr="00E05BFD" w:rsidRDefault="00423BF3"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It is the responsibility of the most qualified provider caring for the patient to ensure transmission of all aspects of the patient assessment and care to the responding Emergency Unit or Medical Control.</w:t>
      </w:r>
    </w:p>
    <w:p w14:paraId="5D87F667" w14:textId="77777777" w:rsidR="00000000" w:rsidRPr="00E05BFD" w:rsidRDefault="00000000" w:rsidP="00E05BFD">
      <w:pPr>
        <w:spacing w:after="200" w:line="276" w:lineRule="auto"/>
        <w:ind w:left="720"/>
        <w:contextualSpacing/>
        <w:jc w:val="both"/>
        <w:rPr>
          <w:rFonts w:ascii="Arial" w:eastAsia="Calibri" w:hAnsi="Arial" w:cs="Arial"/>
        </w:rPr>
      </w:pPr>
    </w:p>
    <w:p w14:paraId="4404C245" w14:textId="77777777" w:rsidR="00000000" w:rsidRPr="00E05BFD" w:rsidRDefault="00423BF3"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When reporting a disposition to Medical Control or the responding unit, provide the following minimum information</w:t>
      </w:r>
      <w:r>
        <w:rPr>
          <w:rFonts w:ascii="Arial" w:eastAsia="Calibri" w:hAnsi="Arial" w:cs="Arial"/>
        </w:rPr>
        <w:t>, utilizing the Radio Template in these protocols</w:t>
      </w:r>
      <w:r w:rsidRPr="00E05BFD">
        <w:rPr>
          <w:rFonts w:ascii="Arial" w:eastAsia="Calibri" w:hAnsi="Arial" w:cs="Arial"/>
        </w:rPr>
        <w:t>;</w:t>
      </w:r>
    </w:p>
    <w:p w14:paraId="059DA1FE" w14:textId="77777777" w:rsidR="00000000" w:rsidRPr="00E05BFD" w:rsidRDefault="00423BF3" w:rsidP="00F866AE">
      <w:pPr>
        <w:numPr>
          <w:ilvl w:val="0"/>
          <w:numId w:val="3"/>
        </w:numPr>
        <w:spacing w:after="0" w:line="240" w:lineRule="auto"/>
        <w:contextualSpacing/>
        <w:jc w:val="both"/>
        <w:rPr>
          <w:rFonts w:ascii="Arial" w:eastAsia="Calibri" w:hAnsi="Arial" w:cs="Arial"/>
        </w:rPr>
      </w:pPr>
      <w:r w:rsidRPr="00E05BFD">
        <w:rPr>
          <w:rFonts w:ascii="Arial" w:eastAsia="Calibri" w:hAnsi="Arial" w:cs="Arial"/>
        </w:rPr>
        <w:t>Patient’s age and chief complaint</w:t>
      </w:r>
    </w:p>
    <w:p w14:paraId="0B5C4759" w14:textId="77777777" w:rsidR="00000000" w:rsidRPr="00E05BFD" w:rsidRDefault="00423BF3" w:rsidP="00F866AE">
      <w:pPr>
        <w:numPr>
          <w:ilvl w:val="0"/>
          <w:numId w:val="3"/>
        </w:numPr>
        <w:spacing w:after="0" w:line="240" w:lineRule="auto"/>
        <w:contextualSpacing/>
        <w:jc w:val="both"/>
        <w:rPr>
          <w:rFonts w:ascii="Arial" w:eastAsia="Calibri" w:hAnsi="Arial" w:cs="Arial"/>
        </w:rPr>
      </w:pPr>
      <w:r w:rsidRPr="00E05BFD">
        <w:rPr>
          <w:rFonts w:ascii="Arial" w:eastAsia="Calibri" w:hAnsi="Arial" w:cs="Arial"/>
        </w:rPr>
        <w:t>Is the patient stable or unstable, including complete vital signs and level of consciousness</w:t>
      </w:r>
    </w:p>
    <w:p w14:paraId="6E29CC0A" w14:textId="77777777" w:rsidR="00000000" w:rsidRDefault="00423BF3" w:rsidP="00F866AE">
      <w:pPr>
        <w:numPr>
          <w:ilvl w:val="0"/>
          <w:numId w:val="3"/>
        </w:numPr>
        <w:spacing w:after="0" w:line="240" w:lineRule="auto"/>
        <w:contextualSpacing/>
        <w:jc w:val="both"/>
        <w:rPr>
          <w:rFonts w:ascii="Arial" w:eastAsia="Calibri" w:hAnsi="Arial" w:cs="Arial"/>
        </w:rPr>
      </w:pPr>
      <w:r w:rsidRPr="00E05BFD">
        <w:rPr>
          <w:rFonts w:ascii="Arial" w:eastAsia="Calibri" w:hAnsi="Arial" w:cs="Arial"/>
        </w:rPr>
        <w:t>Interventions performed</w:t>
      </w:r>
    </w:p>
    <w:p w14:paraId="54858A00" w14:textId="77777777" w:rsidR="00000000" w:rsidRPr="00E05BFD" w:rsidRDefault="00423BF3" w:rsidP="00F866AE">
      <w:pPr>
        <w:numPr>
          <w:ilvl w:val="0"/>
          <w:numId w:val="3"/>
        </w:numPr>
        <w:spacing w:after="0" w:line="240" w:lineRule="auto"/>
        <w:contextualSpacing/>
        <w:jc w:val="both"/>
        <w:rPr>
          <w:rFonts w:ascii="Arial" w:eastAsia="Calibri" w:hAnsi="Arial" w:cs="Arial"/>
        </w:rPr>
      </w:pPr>
      <w:r>
        <w:rPr>
          <w:rFonts w:ascii="Arial" w:eastAsia="Calibri" w:hAnsi="Arial" w:cs="Arial"/>
        </w:rPr>
        <w:t>Name of physician providing order (if orders received)</w:t>
      </w:r>
    </w:p>
    <w:p w14:paraId="220C1145" w14:textId="77777777" w:rsidR="00000000" w:rsidRPr="00795879" w:rsidRDefault="00423BF3" w:rsidP="00795879">
      <w:pPr>
        <w:pStyle w:val="ListParagraph"/>
        <w:numPr>
          <w:ilvl w:val="0"/>
          <w:numId w:val="3"/>
        </w:numPr>
        <w:spacing w:after="0" w:line="240" w:lineRule="auto"/>
        <w:jc w:val="both"/>
        <w:rPr>
          <w:rFonts w:ascii="Arial" w:eastAsia="Calibri" w:hAnsi="Arial" w:cs="Arial"/>
        </w:rPr>
      </w:pPr>
      <w:r w:rsidRPr="00795879">
        <w:rPr>
          <w:rFonts w:ascii="Arial" w:eastAsia="Calibri" w:hAnsi="Arial" w:cs="Arial"/>
        </w:rPr>
        <w:t>Provide other information as requested</w:t>
      </w:r>
    </w:p>
    <w:p w14:paraId="43FF53CA" w14:textId="77777777" w:rsidR="00000000" w:rsidRPr="00E05BFD" w:rsidRDefault="00423BF3"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For each and every call, the first directives are scene safety and body substance isolation precautions.</w:t>
      </w:r>
      <w:r>
        <w:rPr>
          <w:rFonts w:ascii="Arial" w:eastAsia="Calibri" w:hAnsi="Arial" w:cs="Arial"/>
        </w:rPr>
        <w:t xml:space="preserve"> Always utilize appropriate PPE for any patient contact.</w:t>
      </w:r>
    </w:p>
    <w:p w14:paraId="353E506A" w14:textId="77777777" w:rsidR="00000000" w:rsidRPr="00E05BFD" w:rsidRDefault="00000000" w:rsidP="00E05BFD">
      <w:pPr>
        <w:spacing w:after="0" w:line="240" w:lineRule="auto"/>
        <w:ind w:left="720"/>
        <w:contextualSpacing/>
        <w:jc w:val="both"/>
        <w:rPr>
          <w:rFonts w:ascii="Arial" w:eastAsia="Calibri" w:hAnsi="Arial" w:cs="Arial"/>
        </w:rPr>
      </w:pPr>
    </w:p>
    <w:p w14:paraId="329FB8CB" w14:textId="77777777" w:rsidR="00000000" w:rsidRPr="00E05BFD" w:rsidRDefault="00423BF3"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For any drug administration or procedures outside these Standing Orders and Protocols, the EMS Provider must receive authorization from Medical Control.  Paramedics </w:t>
      </w:r>
      <w:proofErr w:type="spellStart"/>
      <w:r w:rsidRPr="00E05BFD">
        <w:rPr>
          <w:rFonts w:ascii="Arial" w:eastAsia="Calibri" w:hAnsi="Arial" w:cs="Arial"/>
        </w:rPr>
        <w:t>en</w:t>
      </w:r>
      <w:proofErr w:type="spellEnd"/>
      <w:r w:rsidRPr="00E05BFD">
        <w:rPr>
          <w:rFonts w:ascii="Arial" w:eastAsia="Calibri" w:hAnsi="Arial" w:cs="Arial"/>
        </w:rPr>
        <w:t>-route to the scene are not authorized to issue medication orders.</w:t>
      </w:r>
    </w:p>
    <w:p w14:paraId="348105C2" w14:textId="77777777" w:rsidR="00000000" w:rsidRPr="00E05BFD" w:rsidRDefault="00000000" w:rsidP="00E05BFD">
      <w:pPr>
        <w:spacing w:after="200" w:line="276" w:lineRule="auto"/>
        <w:ind w:left="720"/>
        <w:contextualSpacing/>
        <w:jc w:val="both"/>
        <w:rPr>
          <w:rFonts w:ascii="Arial" w:eastAsia="Calibri" w:hAnsi="Arial" w:cs="Arial"/>
        </w:rPr>
      </w:pPr>
    </w:p>
    <w:p w14:paraId="54C6BE4A" w14:textId="77777777" w:rsidR="00000000" w:rsidRPr="00E05BFD" w:rsidRDefault="00423BF3"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The minimal equipment required for all patient calls:</w:t>
      </w:r>
    </w:p>
    <w:p w14:paraId="677EFC6A" w14:textId="77777777" w:rsidR="00000000" w:rsidRPr="00F242A9" w:rsidRDefault="00423BF3" w:rsidP="003061BF">
      <w:pPr>
        <w:pStyle w:val="ListParagraph"/>
        <w:numPr>
          <w:ilvl w:val="0"/>
          <w:numId w:val="399"/>
        </w:numPr>
        <w:spacing w:after="0" w:line="240" w:lineRule="auto"/>
        <w:jc w:val="both"/>
        <w:rPr>
          <w:rFonts w:ascii="Arial" w:eastAsia="Calibri" w:hAnsi="Arial" w:cs="Arial"/>
        </w:rPr>
      </w:pPr>
      <w:r w:rsidRPr="00F242A9">
        <w:rPr>
          <w:rFonts w:ascii="Arial" w:eastAsia="Calibri" w:hAnsi="Arial" w:cs="Arial"/>
        </w:rPr>
        <w:t>When the patient is in close proximity to the unit or fire company:</w:t>
      </w:r>
    </w:p>
    <w:p w14:paraId="0DA65F0E" w14:textId="77777777" w:rsidR="00000000" w:rsidRDefault="00423BF3" w:rsidP="00F242A9">
      <w:pPr>
        <w:spacing w:after="0" w:line="240" w:lineRule="auto"/>
        <w:ind w:left="1800"/>
        <w:jc w:val="both"/>
        <w:rPr>
          <w:rFonts w:ascii="Arial" w:eastAsia="Calibri" w:hAnsi="Arial" w:cs="Arial"/>
        </w:rPr>
      </w:pPr>
      <w:r w:rsidRPr="00E05BFD">
        <w:rPr>
          <w:rFonts w:ascii="Arial" w:eastAsia="Calibri" w:hAnsi="Arial" w:cs="Arial"/>
        </w:rPr>
        <w:t>Jump bag, cardiac monitor, and oxygen or other equipment as may be indicated by the nature of the call.</w:t>
      </w:r>
    </w:p>
    <w:p w14:paraId="429948D1" w14:textId="77777777" w:rsidR="00000000" w:rsidRPr="00F242A9" w:rsidRDefault="00423BF3" w:rsidP="003061BF">
      <w:pPr>
        <w:pStyle w:val="ListParagraph"/>
        <w:numPr>
          <w:ilvl w:val="0"/>
          <w:numId w:val="399"/>
        </w:numPr>
        <w:spacing w:after="0" w:line="240" w:lineRule="auto"/>
        <w:jc w:val="both"/>
        <w:rPr>
          <w:rFonts w:ascii="Arial" w:eastAsia="Calibri" w:hAnsi="Arial" w:cs="Arial"/>
        </w:rPr>
      </w:pPr>
      <w:r w:rsidRPr="00F242A9">
        <w:rPr>
          <w:rFonts w:ascii="Arial" w:eastAsia="Calibri" w:hAnsi="Arial" w:cs="Arial"/>
        </w:rPr>
        <w:t>When the patient is not in close proximity to the unit or fire company:</w:t>
      </w:r>
    </w:p>
    <w:p w14:paraId="0D8B64A1" w14:textId="77777777" w:rsidR="00000000" w:rsidRPr="00E05BFD" w:rsidRDefault="00423BF3" w:rsidP="00E05BFD">
      <w:pPr>
        <w:spacing w:after="0" w:line="240" w:lineRule="auto"/>
        <w:ind w:left="1800"/>
        <w:contextualSpacing/>
        <w:jc w:val="both"/>
        <w:rPr>
          <w:rFonts w:ascii="Arial" w:eastAsia="Calibri" w:hAnsi="Arial" w:cs="Arial"/>
        </w:rPr>
      </w:pPr>
      <w:r w:rsidRPr="00E05BFD">
        <w:rPr>
          <w:rFonts w:ascii="Arial" w:eastAsia="Calibri" w:hAnsi="Arial" w:cs="Arial"/>
        </w:rPr>
        <w:t>The above equipment, stretcher and any other equipment that may be needed as dictated by the nature of the call.</w:t>
      </w:r>
    </w:p>
    <w:p w14:paraId="37A01AC7" w14:textId="77777777" w:rsidR="00000000" w:rsidRPr="00E05BFD" w:rsidRDefault="00000000" w:rsidP="00E05BFD">
      <w:pPr>
        <w:spacing w:after="0" w:line="240" w:lineRule="auto"/>
        <w:jc w:val="both"/>
        <w:rPr>
          <w:rFonts w:ascii="Arial" w:eastAsia="Calibri" w:hAnsi="Arial" w:cs="Arial"/>
        </w:rPr>
      </w:pPr>
    </w:p>
    <w:p w14:paraId="1430172B" w14:textId="7E760FF9" w:rsidR="00000000" w:rsidRPr="00F242A9" w:rsidRDefault="00423BF3" w:rsidP="00F242A9">
      <w:pPr>
        <w:pStyle w:val="ListParagraph"/>
        <w:numPr>
          <w:ilvl w:val="0"/>
          <w:numId w:val="2"/>
        </w:numPr>
        <w:spacing w:after="0" w:line="240" w:lineRule="auto"/>
        <w:jc w:val="both"/>
        <w:rPr>
          <w:rFonts w:ascii="Arial" w:eastAsia="Calibri" w:hAnsi="Arial" w:cs="Arial"/>
        </w:rPr>
      </w:pPr>
      <w:r w:rsidRPr="00F242A9">
        <w:rPr>
          <w:rFonts w:ascii="Arial" w:eastAsia="Calibri" w:hAnsi="Arial" w:cs="Arial"/>
        </w:rPr>
        <w:lastRenderedPageBreak/>
        <w:t xml:space="preserve">The senior </w:t>
      </w:r>
      <w:r w:rsidR="00345894">
        <w:rPr>
          <w:rFonts w:ascii="Arial" w:eastAsia="Calibri" w:hAnsi="Arial" w:cs="Arial"/>
        </w:rPr>
        <w:t>Paramedic</w:t>
      </w:r>
      <w:r w:rsidRPr="00F242A9">
        <w:rPr>
          <w:rFonts w:ascii="Arial" w:eastAsia="Calibri" w:hAnsi="Arial" w:cs="Arial"/>
        </w:rPr>
        <w:t xml:space="preserve"> riding on the emergency unit or fire company has the ultimate responsibility to ensure that all records and reports are properly completed. The Senior AEMT will be responsible for all records on BLS Units</w:t>
      </w:r>
      <w:r>
        <w:rPr>
          <w:rFonts w:ascii="Arial" w:eastAsia="Calibri" w:hAnsi="Arial" w:cs="Arial"/>
        </w:rPr>
        <w:t xml:space="preserve"> when applicable</w:t>
      </w:r>
      <w:r w:rsidRPr="00F242A9">
        <w:rPr>
          <w:rFonts w:ascii="Arial" w:eastAsia="Calibri" w:hAnsi="Arial" w:cs="Arial"/>
        </w:rPr>
        <w:t>. The patient care report should accurately reflect the clinical activities undertaken. If there is a patient refusal, declination, or dismissal of service at the scene of the incident, the incident report should reflect the details as well as the party or parties responsible to terminate any and all evaluations and treatment.</w:t>
      </w:r>
    </w:p>
    <w:p w14:paraId="13F57C0E" w14:textId="77777777" w:rsidR="00000000" w:rsidRPr="00E05BFD" w:rsidRDefault="00000000" w:rsidP="00E05BFD">
      <w:pPr>
        <w:spacing w:after="0" w:line="240" w:lineRule="auto"/>
        <w:ind w:left="360"/>
        <w:jc w:val="both"/>
        <w:rPr>
          <w:rFonts w:ascii="Arial" w:eastAsia="Calibri" w:hAnsi="Arial" w:cs="Arial"/>
        </w:rPr>
      </w:pPr>
    </w:p>
    <w:p w14:paraId="4BA4D7BD" w14:textId="77777777" w:rsidR="00000000" w:rsidRPr="00E05BFD" w:rsidRDefault="00423BF3"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Although the SOPs and Protocol procedures have a numerical order, it may be necessary to change the sequence order or even omit a procedure due to patient condition, the availability of assistance, or equipment. Document your reason for any deviations from protocol.</w:t>
      </w:r>
    </w:p>
    <w:p w14:paraId="0DF53F69" w14:textId="77777777" w:rsidR="00000000" w:rsidRPr="00E05BFD" w:rsidRDefault="00000000" w:rsidP="00E05BFD">
      <w:pPr>
        <w:spacing w:after="200" w:line="276" w:lineRule="auto"/>
        <w:ind w:left="720"/>
        <w:contextualSpacing/>
        <w:jc w:val="both"/>
        <w:rPr>
          <w:rFonts w:ascii="Arial" w:eastAsia="Calibri" w:hAnsi="Arial" w:cs="Arial"/>
        </w:rPr>
      </w:pPr>
    </w:p>
    <w:p w14:paraId="148E5924" w14:textId="3D60D575" w:rsidR="00000000" w:rsidRPr="00E05BFD" w:rsidRDefault="00423BF3"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EMRs, EMTs, and AEMTs are expected to perform their duties in accordance with local, state, and federal guidelines and within the State of </w:t>
      </w:r>
      <w:r w:rsidR="005F3F74">
        <w:rPr>
          <w:rFonts w:ascii="Arial" w:eastAsia="Calibri" w:hAnsi="Arial" w:cs="Arial"/>
        </w:rPr>
        <w:t>Arkansas</w:t>
      </w:r>
      <w:r w:rsidRPr="00E05BFD">
        <w:rPr>
          <w:rFonts w:ascii="Arial" w:eastAsia="Calibri" w:hAnsi="Arial" w:cs="Arial"/>
        </w:rPr>
        <w:t xml:space="preserve"> Statutes and Rules and Regulations of the </w:t>
      </w:r>
      <w:r w:rsidR="005F3F74">
        <w:rPr>
          <w:rFonts w:ascii="Arial" w:eastAsia="Calibri" w:hAnsi="Arial" w:cs="Arial"/>
        </w:rPr>
        <w:t>Arkansas</w:t>
      </w:r>
      <w:r w:rsidRPr="00E05BFD">
        <w:rPr>
          <w:rFonts w:ascii="Arial" w:eastAsia="Calibri" w:hAnsi="Arial" w:cs="Arial"/>
        </w:rPr>
        <w:t xml:space="preserve"> Department of Health, Office of Emergency Medical Services. The Paramedic will work within their scope of practice dependent on available equipment.</w:t>
      </w:r>
    </w:p>
    <w:p w14:paraId="33FE842F" w14:textId="77777777" w:rsidR="00000000" w:rsidRPr="00E05BFD" w:rsidRDefault="00000000" w:rsidP="00E05BFD">
      <w:pPr>
        <w:spacing w:after="200" w:line="276" w:lineRule="auto"/>
        <w:ind w:left="720"/>
        <w:contextualSpacing/>
        <w:jc w:val="both"/>
        <w:rPr>
          <w:rFonts w:ascii="Arial" w:eastAsia="Calibri" w:hAnsi="Arial" w:cs="Arial"/>
        </w:rPr>
      </w:pPr>
    </w:p>
    <w:p w14:paraId="4621CB34" w14:textId="77777777" w:rsidR="00000000" w:rsidRPr="00E05BFD" w:rsidRDefault="00423BF3"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The ePCR shall be completed and posted prior to returning to service from the hospital or scene. Prior to the end of shift each Paramedic and/or Lt. will verify (or AEMT on the BLS Units will verify) that all of their electronic documents including addendums have posted to </w:t>
      </w:r>
      <w:r>
        <w:rPr>
          <w:rFonts w:ascii="Arial" w:eastAsia="Calibri" w:hAnsi="Arial" w:cs="Arial"/>
        </w:rPr>
        <w:t>the online documentation system</w:t>
      </w:r>
      <w:r w:rsidRPr="00E05BFD">
        <w:rPr>
          <w:rFonts w:ascii="Arial" w:eastAsia="Calibri" w:hAnsi="Arial" w:cs="Arial"/>
        </w:rPr>
        <w:t>.</w:t>
      </w:r>
      <w:r w:rsidRPr="00E05BFD">
        <w:rPr>
          <w:rFonts w:eastAsia="Calibri" w:hAnsi="Calibri" w:cs="Times New Roman"/>
        </w:rPr>
        <w:t xml:space="preserve"> </w:t>
      </w:r>
      <w:r w:rsidRPr="00E05BFD">
        <w:rPr>
          <w:rFonts w:ascii="Arial" w:eastAsia="Calibri" w:hAnsi="Arial" w:cs="Arial"/>
        </w:rPr>
        <w:t xml:space="preserve"> When on the 1st Responder Company</w:t>
      </w:r>
      <w:r>
        <w:rPr>
          <w:rFonts w:ascii="Arial" w:eastAsia="Calibri" w:hAnsi="Arial" w:cs="Arial"/>
        </w:rPr>
        <w:t>,</w:t>
      </w:r>
      <w:r w:rsidRPr="00E05BFD">
        <w:rPr>
          <w:rFonts w:ascii="Arial" w:eastAsia="Calibri" w:hAnsi="Arial" w:cs="Arial"/>
        </w:rPr>
        <w:t xml:space="preserve"> the ePCR will be completed by the end of the shift. This will ensure proper documentation of the continuity of care.</w:t>
      </w:r>
    </w:p>
    <w:p w14:paraId="197D5259" w14:textId="77777777" w:rsidR="00000000" w:rsidRPr="00E05BFD" w:rsidRDefault="00000000" w:rsidP="00E05BFD">
      <w:pPr>
        <w:spacing w:after="200" w:line="276" w:lineRule="auto"/>
        <w:ind w:left="720"/>
        <w:contextualSpacing/>
        <w:jc w:val="both"/>
        <w:rPr>
          <w:rFonts w:ascii="Arial" w:eastAsia="Calibri" w:hAnsi="Arial" w:cs="Arial"/>
        </w:rPr>
      </w:pPr>
    </w:p>
    <w:p w14:paraId="77CCEC9B" w14:textId="77777777" w:rsidR="00000000" w:rsidRPr="00E05BFD" w:rsidRDefault="00423BF3"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In potential crime scenes, any movement of the body, clothing, or immediate surroundings should be documented and the on-scene law enforcement officer should be notified of such.</w:t>
      </w:r>
    </w:p>
    <w:p w14:paraId="0B9DF311" w14:textId="77777777" w:rsidR="00000000" w:rsidRPr="00E05BFD" w:rsidRDefault="00000000" w:rsidP="00E05BFD">
      <w:pPr>
        <w:spacing w:after="200" w:line="276" w:lineRule="auto"/>
        <w:ind w:left="720"/>
        <w:contextualSpacing/>
        <w:jc w:val="both"/>
        <w:rPr>
          <w:rFonts w:ascii="Arial" w:eastAsia="Calibri" w:hAnsi="Arial" w:cs="Arial"/>
        </w:rPr>
      </w:pPr>
    </w:p>
    <w:p w14:paraId="45829749" w14:textId="77777777" w:rsidR="00000000" w:rsidRPr="00E05BFD" w:rsidRDefault="00423BF3"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All patients should be transported to the most appropriate facility according to the patient or family request or to the facility that has the level of care commensurate with the patient’s condition. Certain medical emergencies may require transport to a facility with specialized capability. A document with the capabilities of area facilities is available to EMS providers.</w:t>
      </w:r>
    </w:p>
    <w:p w14:paraId="3DF2A9A1" w14:textId="77777777" w:rsidR="00000000" w:rsidRPr="00E05BFD" w:rsidRDefault="00000000" w:rsidP="00E05BFD">
      <w:pPr>
        <w:spacing w:after="200" w:line="276" w:lineRule="auto"/>
        <w:ind w:left="720"/>
        <w:contextualSpacing/>
        <w:rPr>
          <w:rFonts w:ascii="Arial" w:eastAsia="Calibri" w:hAnsi="Arial" w:cs="Arial"/>
        </w:rPr>
      </w:pPr>
    </w:p>
    <w:p w14:paraId="216264B9" w14:textId="77777777" w:rsidR="00000000" w:rsidRPr="00E05BFD" w:rsidRDefault="00423BF3"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EMS personnel may transport the patient in a non-emergency status to the hospital. This should be based on the signs and symptoms of the patient, mechanism of injury or nature of illness.</w:t>
      </w:r>
    </w:p>
    <w:p w14:paraId="56BEE1E0" w14:textId="77777777" w:rsidR="00000000" w:rsidRPr="00E05BFD" w:rsidRDefault="00000000" w:rsidP="00E05BFD">
      <w:pPr>
        <w:spacing w:after="200" w:line="276" w:lineRule="auto"/>
        <w:ind w:left="720"/>
        <w:contextualSpacing/>
        <w:jc w:val="both"/>
        <w:rPr>
          <w:rFonts w:ascii="Arial" w:eastAsia="Calibri" w:hAnsi="Arial" w:cs="Arial"/>
        </w:rPr>
      </w:pPr>
    </w:p>
    <w:p w14:paraId="73EC31F4" w14:textId="77777777" w:rsidR="00000000" w:rsidRPr="00E05BFD" w:rsidRDefault="00423BF3"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The following refusal situations should be evaluated by a Paramedic:</w:t>
      </w:r>
    </w:p>
    <w:p w14:paraId="474546D7" w14:textId="77777777" w:rsidR="00000000" w:rsidRPr="00E05BFD" w:rsidRDefault="00423BF3" w:rsidP="00F866AE">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Hypoglycemic patients who have responded to treatment</w:t>
      </w:r>
    </w:p>
    <w:p w14:paraId="47BB80D8" w14:textId="77777777" w:rsidR="00000000" w:rsidRPr="00E05BFD" w:rsidRDefault="00423BF3" w:rsidP="00F866AE">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Any patient refusing transport who has a potentially serious illness or injury</w:t>
      </w:r>
    </w:p>
    <w:p w14:paraId="7F4AB708" w14:textId="77777777" w:rsidR="00000000" w:rsidRPr="00E05BFD" w:rsidRDefault="00423BF3" w:rsidP="00F866AE">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 xml:space="preserve">Patients age less than </w:t>
      </w:r>
      <w:r w:rsidRPr="00E05BFD">
        <w:rPr>
          <w:rFonts w:ascii="Arial" w:eastAsia="Calibri" w:hAnsi="Arial" w:cs="Arial"/>
          <w:b/>
        </w:rPr>
        <w:t xml:space="preserve">4 </w:t>
      </w:r>
      <w:r w:rsidRPr="00E05BFD">
        <w:rPr>
          <w:rFonts w:ascii="Arial" w:eastAsia="Calibri" w:hAnsi="Arial" w:cs="Arial"/>
        </w:rPr>
        <w:t xml:space="preserve">years or greater than </w:t>
      </w:r>
      <w:r w:rsidRPr="00E05BFD">
        <w:rPr>
          <w:rFonts w:ascii="Arial" w:eastAsia="Calibri" w:hAnsi="Arial" w:cs="Arial"/>
          <w:b/>
        </w:rPr>
        <w:t>70</w:t>
      </w:r>
      <w:r w:rsidRPr="00E05BFD">
        <w:rPr>
          <w:rFonts w:ascii="Arial" w:eastAsia="Calibri" w:hAnsi="Arial" w:cs="Arial"/>
        </w:rPr>
        <w:t xml:space="preserve"> years</w:t>
      </w:r>
    </w:p>
    <w:p w14:paraId="705CA291" w14:textId="77777777" w:rsidR="00000000" w:rsidRPr="00E05BFD" w:rsidRDefault="00423BF3" w:rsidP="00F866AE">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Chest pain, any age or cause</w:t>
      </w:r>
    </w:p>
    <w:p w14:paraId="2CD58DD6" w14:textId="77777777" w:rsidR="00000000" w:rsidRPr="00E05BFD" w:rsidRDefault="00423BF3" w:rsidP="00F866AE">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Drug overdose / intoxicated patients</w:t>
      </w:r>
    </w:p>
    <w:p w14:paraId="17AF19A5" w14:textId="77777777" w:rsidR="00000000" w:rsidRPr="00E05BFD" w:rsidRDefault="00423BF3" w:rsidP="00F866AE">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Potentially head injured patients</w:t>
      </w:r>
    </w:p>
    <w:p w14:paraId="33778CAF" w14:textId="77777777" w:rsidR="00000000" w:rsidRPr="00E05BFD" w:rsidRDefault="00423BF3" w:rsidP="00F866AE">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Psychiatric disorders</w:t>
      </w:r>
    </w:p>
    <w:p w14:paraId="0C5CE2D4" w14:textId="77777777" w:rsidR="00000000" w:rsidRPr="00E05BFD" w:rsidRDefault="00000000" w:rsidP="00E05BFD">
      <w:pPr>
        <w:spacing w:after="0" w:line="240" w:lineRule="auto"/>
        <w:jc w:val="both"/>
        <w:rPr>
          <w:rFonts w:ascii="Arial" w:eastAsia="Calibri" w:hAnsi="Arial" w:cs="Arial"/>
        </w:rPr>
      </w:pPr>
    </w:p>
    <w:p w14:paraId="62769CE8" w14:textId="77777777" w:rsidR="00000000" w:rsidRPr="00E05BFD" w:rsidRDefault="00423BF3"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The use of a length-based assessment tape is </w:t>
      </w:r>
      <w:r w:rsidRPr="00E05BFD">
        <w:rPr>
          <w:rFonts w:ascii="Arial" w:eastAsia="Calibri" w:hAnsi="Arial" w:cs="Arial"/>
          <w:b/>
        </w:rPr>
        <w:t>required</w:t>
      </w:r>
      <w:r w:rsidRPr="00E05BFD">
        <w:rPr>
          <w:rFonts w:ascii="Arial" w:eastAsia="Calibri" w:hAnsi="Arial" w:cs="Arial"/>
        </w:rPr>
        <w:t xml:space="preserve"> for all pediatric patients as a guide for medications and equipment sizes. The tape will be utilized on all pediatric patients below the age of 8 years and appropriate for their weight. When assessing a child 8 or older that is small in stature for their age, you should consider using the length-based tape for compiling a complete accurate assessment of the patient. This information will be passed along to the receiving facility during the radio report and documented in the PCR.</w:t>
      </w:r>
    </w:p>
    <w:p w14:paraId="7B6E4B77" w14:textId="77777777" w:rsidR="00000000" w:rsidRPr="00E05BFD" w:rsidRDefault="00000000" w:rsidP="00E05BFD">
      <w:pPr>
        <w:spacing w:after="0" w:line="240" w:lineRule="auto"/>
        <w:ind w:left="360"/>
        <w:jc w:val="both"/>
        <w:rPr>
          <w:rFonts w:ascii="Arial" w:eastAsia="Calibri" w:hAnsi="Arial" w:cs="Arial"/>
        </w:rPr>
      </w:pPr>
    </w:p>
    <w:p w14:paraId="5152169B" w14:textId="77777777" w:rsidR="00000000" w:rsidRPr="00E05BFD" w:rsidRDefault="00423BF3" w:rsidP="00E05BFD">
      <w:pPr>
        <w:spacing w:after="0" w:line="240" w:lineRule="auto"/>
        <w:jc w:val="both"/>
        <w:rPr>
          <w:rFonts w:ascii="Arial" w:eastAsia="Calibri" w:hAnsi="Arial" w:cs="Arial"/>
          <w:b/>
        </w:rPr>
      </w:pPr>
      <w:r w:rsidRPr="00E05BFD">
        <w:rPr>
          <w:rFonts w:ascii="Arial" w:eastAsia="Calibri" w:hAnsi="Arial" w:cs="Arial"/>
          <w:b/>
        </w:rPr>
        <w:t>Clinical Notes:</w:t>
      </w:r>
    </w:p>
    <w:p w14:paraId="553A143F" w14:textId="77777777" w:rsidR="00000000" w:rsidRPr="00E05BFD" w:rsidRDefault="00000000" w:rsidP="00E05BFD">
      <w:pPr>
        <w:spacing w:after="0" w:line="240" w:lineRule="auto"/>
        <w:jc w:val="both"/>
        <w:rPr>
          <w:rFonts w:ascii="Arial" w:eastAsia="Calibri" w:hAnsi="Arial" w:cs="Arial"/>
        </w:rPr>
      </w:pPr>
    </w:p>
    <w:p w14:paraId="302789DB" w14:textId="77777777" w:rsidR="00000000" w:rsidRPr="00E05BFD" w:rsidRDefault="00423BF3" w:rsidP="00F866AE">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A complete patient assessment, vital signs, treatments and continued patient evaluation are to be initiated immediately upon contact with a patient and continued until patient care is transferred to a higher medical authority. Refer to the Patient Assessment Flow Chart located in these SOPs.</w:t>
      </w:r>
    </w:p>
    <w:p w14:paraId="77E06FA5" w14:textId="77777777" w:rsidR="00000000" w:rsidRPr="00E05BFD" w:rsidRDefault="00000000" w:rsidP="00E05BFD">
      <w:pPr>
        <w:spacing w:after="0" w:line="240" w:lineRule="auto"/>
        <w:ind w:left="360"/>
        <w:jc w:val="both"/>
        <w:rPr>
          <w:rFonts w:ascii="Arial" w:eastAsia="Calibri" w:hAnsi="Arial" w:cs="Arial"/>
        </w:rPr>
      </w:pPr>
    </w:p>
    <w:p w14:paraId="78280C04" w14:textId="77777777" w:rsidR="00000000" w:rsidRPr="00E05BFD" w:rsidRDefault="00423BF3" w:rsidP="00F866AE">
      <w:pPr>
        <w:numPr>
          <w:ilvl w:val="0"/>
          <w:numId w:val="5"/>
        </w:numPr>
        <w:spacing w:after="0" w:line="240" w:lineRule="auto"/>
        <w:contextualSpacing/>
        <w:jc w:val="both"/>
        <w:rPr>
          <w:rFonts w:ascii="Arial" w:eastAsia="Calibri" w:hAnsi="Arial" w:cs="Arial"/>
        </w:rPr>
      </w:pPr>
      <w:r w:rsidRPr="00E05BFD">
        <w:rPr>
          <w:rFonts w:ascii="Arial" w:eastAsia="Calibri" w:hAnsi="Arial" w:cs="Arial"/>
        </w:rPr>
        <w:lastRenderedPageBreak/>
        <w:t>The ongoing assessment times are considered:</w:t>
      </w:r>
    </w:p>
    <w:p w14:paraId="3361F80E" w14:textId="77777777" w:rsidR="00000000" w:rsidRDefault="00000000" w:rsidP="00E05BFD">
      <w:pPr>
        <w:spacing w:after="0" w:line="240" w:lineRule="auto"/>
        <w:jc w:val="both"/>
        <w:rPr>
          <w:rFonts w:ascii="Arial" w:eastAsia="Calibri" w:hAnsi="Arial" w:cs="Arial"/>
        </w:rPr>
      </w:pPr>
    </w:p>
    <w:p w14:paraId="5075FBA4" w14:textId="77777777" w:rsidR="00000000" w:rsidRDefault="00000000" w:rsidP="00E05BFD">
      <w:pPr>
        <w:spacing w:after="0" w:line="240" w:lineRule="auto"/>
        <w:jc w:val="both"/>
        <w:rPr>
          <w:rFonts w:ascii="Arial" w:eastAsia="Calibri" w:hAnsi="Arial" w:cs="Arial"/>
        </w:rPr>
      </w:pPr>
    </w:p>
    <w:p w14:paraId="59439227" w14:textId="77777777" w:rsidR="00000000" w:rsidRPr="00E05BFD" w:rsidRDefault="00000000" w:rsidP="00E05BFD">
      <w:pPr>
        <w:spacing w:after="0" w:line="240" w:lineRule="auto"/>
        <w:jc w:val="both"/>
        <w:rPr>
          <w:rFonts w:ascii="Arial" w:eastAsia="Calibri" w:hAnsi="Arial" w:cs="Arial"/>
        </w:rPr>
      </w:pPr>
    </w:p>
    <w:p w14:paraId="104AB844" w14:textId="77777777" w:rsidR="00000000" w:rsidRPr="00E05BFD" w:rsidRDefault="00423BF3" w:rsidP="00E05BFD">
      <w:pPr>
        <w:spacing w:after="0" w:line="240" w:lineRule="auto"/>
        <w:ind w:left="1440" w:firstLine="720"/>
        <w:jc w:val="both"/>
        <w:rPr>
          <w:rFonts w:ascii="Arial" w:eastAsia="Calibri" w:hAnsi="Arial" w:cs="Arial"/>
        </w:rPr>
      </w:pPr>
      <w:r w:rsidRPr="00E05BFD">
        <w:rPr>
          <w:rFonts w:ascii="Arial" w:eastAsia="Calibri" w:hAnsi="Arial" w:cs="Arial"/>
          <w:b/>
          <w:i/>
          <w:u w:val="single"/>
        </w:rPr>
        <w:t>High Acuity</w:t>
      </w:r>
      <w:r w:rsidRPr="00E05BFD">
        <w:rPr>
          <w:rFonts w:ascii="Arial" w:eastAsia="Calibri" w:hAnsi="Arial" w:cs="Arial"/>
          <w:b/>
          <w:i/>
        </w:rPr>
        <w:t xml:space="preserve">                           </w:t>
      </w:r>
      <w:r w:rsidRPr="00E05BFD">
        <w:rPr>
          <w:rFonts w:ascii="Arial" w:eastAsia="Calibri" w:hAnsi="Arial" w:cs="Arial"/>
          <w:b/>
          <w:i/>
          <w:u w:val="single"/>
        </w:rPr>
        <w:t>Low Acuity</w:t>
      </w:r>
    </w:p>
    <w:p w14:paraId="1D8BB0DE" w14:textId="77777777" w:rsidR="00000000" w:rsidRPr="00E05BFD" w:rsidRDefault="00423BF3" w:rsidP="00E05BFD">
      <w:pPr>
        <w:spacing w:after="0" w:line="240" w:lineRule="auto"/>
        <w:ind w:left="1440" w:firstLine="720"/>
        <w:jc w:val="both"/>
        <w:rPr>
          <w:rFonts w:ascii="Arial" w:eastAsia="Calibri" w:hAnsi="Arial" w:cs="Arial"/>
        </w:rPr>
      </w:pPr>
      <w:r w:rsidRPr="00E05BFD">
        <w:rPr>
          <w:rFonts w:ascii="Arial" w:eastAsia="Calibri" w:hAnsi="Arial" w:cs="Arial"/>
        </w:rPr>
        <w:t>Every 3-5 Minutes                  Every 5-15 Minutes</w:t>
      </w:r>
    </w:p>
    <w:p w14:paraId="130CF5EA" w14:textId="77777777" w:rsidR="00000000" w:rsidRPr="00E05BFD" w:rsidRDefault="00000000" w:rsidP="00E05BFD">
      <w:pPr>
        <w:spacing w:after="0" w:line="240" w:lineRule="auto"/>
        <w:jc w:val="both"/>
        <w:rPr>
          <w:rFonts w:ascii="Arial" w:eastAsia="Calibri" w:hAnsi="Arial" w:cs="Arial"/>
        </w:rPr>
      </w:pPr>
    </w:p>
    <w:p w14:paraId="7342CD80" w14:textId="77777777" w:rsidR="00000000" w:rsidRPr="00E05BFD" w:rsidRDefault="00423BF3" w:rsidP="00F866AE">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 xml:space="preserve">EMTs may administer the following medications: </w:t>
      </w:r>
      <w:r>
        <w:rPr>
          <w:rFonts w:ascii="Arial" w:eastAsia="Calibri" w:hAnsi="Arial" w:cs="Arial"/>
        </w:rPr>
        <w:t xml:space="preserve">Albuterol </w:t>
      </w:r>
      <w:r w:rsidRPr="00AE4288">
        <w:rPr>
          <w:rFonts w:ascii="Arial" w:eastAsia="Calibri" w:hAnsi="Arial" w:cs="Arial"/>
        </w:rPr>
        <w:t>(aerosolized/nebulized); Oral Glucose; Oral Aspirin; sublingual nitroglycerine; Auto-injector (self or peer care); Auto-injector (patient’s own prescribed medication</w:t>
      </w:r>
      <w:r>
        <w:rPr>
          <w:rFonts w:ascii="Arial" w:eastAsia="Calibri" w:hAnsi="Arial" w:cs="Arial"/>
        </w:rPr>
        <w:t xml:space="preserve">), </w:t>
      </w:r>
      <w:r w:rsidRPr="00E05BFD">
        <w:rPr>
          <w:rFonts w:ascii="Arial" w:eastAsia="Calibri" w:hAnsi="Arial" w:cs="Arial"/>
        </w:rPr>
        <w:t>Narcan, Epinephrine (for anaphylactic reaction</w:t>
      </w:r>
      <w:r>
        <w:rPr>
          <w:rFonts w:ascii="Arial" w:eastAsia="Calibri" w:hAnsi="Arial" w:cs="Arial"/>
        </w:rPr>
        <w:t>).</w:t>
      </w:r>
      <w:r w:rsidRPr="00E05BFD">
        <w:rPr>
          <w:rFonts w:ascii="Arial" w:eastAsia="Calibri" w:hAnsi="Arial" w:cs="Arial"/>
        </w:rPr>
        <w:t xml:space="preserve"> AEMTs may administer Dextrose for Hypoglycemia, Albuterol MDI, as well as other medications within the AEMT Scope of Practice. EMTs are authorized to use glucometers in the assessment of patients.</w:t>
      </w:r>
    </w:p>
    <w:p w14:paraId="64D289E1" w14:textId="77777777" w:rsidR="00000000" w:rsidRPr="00E05BFD" w:rsidRDefault="00000000" w:rsidP="00E05BFD">
      <w:pPr>
        <w:spacing w:after="0" w:line="240" w:lineRule="auto"/>
        <w:jc w:val="both"/>
        <w:rPr>
          <w:rFonts w:ascii="Arial" w:eastAsia="Calibri" w:hAnsi="Arial" w:cs="Arial"/>
        </w:rPr>
      </w:pPr>
    </w:p>
    <w:p w14:paraId="7C00699B" w14:textId="77777777" w:rsidR="00000000" w:rsidRPr="00E05BFD" w:rsidRDefault="00423BF3" w:rsidP="00F866AE">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If a glucometer reading is less than 80 mg/dL and patient is asymptomatic, start an INT and administer oral glucose. If a glucometer reading is less than 80 mg/dL and patient is symptomatic, start an IV NS and administer dextrose. Reassess patient every 5 minutes, repeat PRN.</w:t>
      </w:r>
    </w:p>
    <w:p w14:paraId="36E05C97" w14:textId="77777777" w:rsidR="00000000" w:rsidRPr="00E05BFD" w:rsidRDefault="00000000" w:rsidP="00E05BFD">
      <w:pPr>
        <w:spacing w:after="0" w:line="240" w:lineRule="auto"/>
        <w:jc w:val="both"/>
        <w:rPr>
          <w:rFonts w:ascii="Arial" w:eastAsia="Calibri" w:hAnsi="Arial" w:cs="Arial"/>
          <w:sz w:val="12"/>
        </w:rPr>
      </w:pPr>
    </w:p>
    <w:p w14:paraId="584CDB4E" w14:textId="77777777" w:rsidR="00000000" w:rsidRPr="00E05BFD" w:rsidRDefault="00423BF3" w:rsidP="00E05BFD">
      <w:pPr>
        <w:spacing w:after="0" w:line="240" w:lineRule="auto"/>
        <w:ind w:left="720"/>
        <w:jc w:val="both"/>
        <w:rPr>
          <w:rFonts w:ascii="Arial" w:eastAsia="Calibri" w:hAnsi="Arial" w:cs="Arial"/>
        </w:rPr>
      </w:pPr>
      <w:r w:rsidRPr="00E05BFD">
        <w:rPr>
          <w:rFonts w:ascii="Arial" w:eastAsia="Calibri" w:hAnsi="Arial" w:cs="Arial"/>
          <w:b/>
        </w:rPr>
        <w:t>Note:</w:t>
      </w:r>
      <w:r w:rsidRPr="00E05BFD">
        <w:rPr>
          <w:rFonts w:ascii="Arial" w:eastAsia="Calibri" w:hAnsi="Arial" w:cs="Arial"/>
        </w:rPr>
        <w:t xml:space="preserve"> Any administration of dextrose must be given through an IV line running normal saline and </w:t>
      </w:r>
      <w:r w:rsidRPr="00E05BFD">
        <w:rPr>
          <w:rFonts w:ascii="Arial" w:eastAsia="Calibri" w:hAnsi="Arial" w:cs="Arial"/>
          <w:b/>
        </w:rPr>
        <w:t>NOT VIA AN INT</w:t>
      </w:r>
      <w:r w:rsidRPr="00E05BFD">
        <w:rPr>
          <w:rFonts w:ascii="Arial" w:eastAsia="Calibri" w:hAnsi="Arial" w:cs="Arial"/>
        </w:rPr>
        <w:t>. Blood glucose should be rechecked after administration of dextrose or oral glucose. Normal blood glucose values for adults are 80 – 120 mg/dL.</w:t>
      </w:r>
    </w:p>
    <w:p w14:paraId="17861FFF" w14:textId="77777777" w:rsidR="00000000" w:rsidRPr="00E05BFD" w:rsidRDefault="00000000" w:rsidP="00E05BFD">
      <w:pPr>
        <w:spacing w:after="0" w:line="240" w:lineRule="auto"/>
        <w:jc w:val="both"/>
        <w:rPr>
          <w:rFonts w:ascii="Arial" w:eastAsia="Calibri" w:hAnsi="Arial" w:cs="Arial"/>
        </w:rPr>
      </w:pPr>
    </w:p>
    <w:p w14:paraId="0F863941" w14:textId="77777777" w:rsidR="00000000" w:rsidRPr="00E05BFD" w:rsidRDefault="00423BF3" w:rsidP="00F866AE">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 xml:space="preserve">Blood Glucose and Stroke Screening will be performed on all patients with altered mental status. Glucose should be titrated slowly in order to restore normal levels while avoiding large </w:t>
      </w:r>
      <w:r>
        <w:rPr>
          <w:rFonts w:ascii="Arial" w:eastAsia="Calibri" w:hAnsi="Arial" w:cs="Arial"/>
        </w:rPr>
        <w:t xml:space="preserve">rapid </w:t>
      </w:r>
      <w:r w:rsidRPr="00E05BFD">
        <w:rPr>
          <w:rFonts w:ascii="Arial" w:eastAsia="Calibri" w:hAnsi="Arial" w:cs="Arial"/>
        </w:rPr>
        <w:t>changes in serum glucose levels. Be aware that elevated glucose levels are detrimental in conditions such as stroke.</w:t>
      </w:r>
    </w:p>
    <w:p w14:paraId="2B4F2E42" w14:textId="77777777" w:rsidR="00000000" w:rsidRPr="00E05BFD" w:rsidRDefault="00000000" w:rsidP="00E05BFD">
      <w:pPr>
        <w:spacing w:after="0" w:line="240" w:lineRule="auto"/>
        <w:ind w:left="360"/>
        <w:jc w:val="both"/>
        <w:rPr>
          <w:rFonts w:ascii="Arial" w:eastAsia="Calibri" w:hAnsi="Arial" w:cs="Arial"/>
        </w:rPr>
      </w:pPr>
    </w:p>
    <w:p w14:paraId="17AE63EF" w14:textId="77777777" w:rsidR="00000000" w:rsidRPr="00E05BFD" w:rsidRDefault="00423BF3" w:rsidP="00F866AE">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Supportive care indicates any emotional and/or physical care including oxygen therapy, repositioning patient, comfort measures, and patient family education.</w:t>
      </w:r>
    </w:p>
    <w:p w14:paraId="183C8604" w14:textId="77777777" w:rsidR="00000000" w:rsidRPr="00E05BFD" w:rsidRDefault="00000000" w:rsidP="00E05BFD">
      <w:pPr>
        <w:spacing w:after="200" w:line="276" w:lineRule="auto"/>
        <w:ind w:left="720"/>
        <w:contextualSpacing/>
        <w:jc w:val="both"/>
        <w:rPr>
          <w:rFonts w:ascii="Arial" w:eastAsia="Calibri" w:hAnsi="Arial" w:cs="Arial"/>
        </w:rPr>
      </w:pPr>
    </w:p>
    <w:p w14:paraId="64EE1826" w14:textId="77777777" w:rsidR="00000000" w:rsidRPr="00E05BFD" w:rsidRDefault="00423BF3" w:rsidP="00F866AE">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Upon arrival at the receiving hospital, all treatment(s) and monitoring initiated in the field will be continued until hospital personnel have assumed patient care.</w:t>
      </w:r>
    </w:p>
    <w:p w14:paraId="1D215BB3" w14:textId="77777777" w:rsidR="00000000" w:rsidRPr="00E05BFD" w:rsidRDefault="00000000" w:rsidP="00E05BFD">
      <w:pPr>
        <w:spacing w:after="200" w:line="276" w:lineRule="auto"/>
        <w:ind w:left="720"/>
        <w:contextualSpacing/>
        <w:jc w:val="both"/>
        <w:rPr>
          <w:rFonts w:ascii="Arial" w:eastAsia="Calibri" w:hAnsi="Arial" w:cs="Arial"/>
        </w:rPr>
      </w:pPr>
    </w:p>
    <w:p w14:paraId="23C7991A" w14:textId="77777777" w:rsidR="00000000" w:rsidRPr="00E05BFD" w:rsidRDefault="00423BF3" w:rsidP="00F866AE">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 xml:space="preserve">The initial blood pressure </w:t>
      </w:r>
      <w:r w:rsidRPr="00E05BFD">
        <w:rPr>
          <w:rFonts w:ascii="Arial" w:eastAsia="Calibri" w:hAnsi="Arial" w:cs="Arial"/>
          <w:b/>
        </w:rPr>
        <w:t>MUST</w:t>
      </w:r>
      <w:r w:rsidRPr="00E05BFD">
        <w:rPr>
          <w:rFonts w:ascii="Arial" w:eastAsia="Calibri" w:hAnsi="Arial" w:cs="Arial"/>
        </w:rPr>
        <w:t xml:space="preserve"> be taken manually. If subsequent blood pressures taken by machine vary more than 15 points diastolic, then the machine reading will be verified by a manual blood pressure.</w:t>
      </w:r>
    </w:p>
    <w:p w14:paraId="3B494154" w14:textId="77777777" w:rsidR="00000000" w:rsidRPr="00E05BFD" w:rsidRDefault="00000000" w:rsidP="00E05BFD">
      <w:pPr>
        <w:spacing w:after="200" w:line="276" w:lineRule="auto"/>
        <w:ind w:left="720"/>
        <w:contextualSpacing/>
        <w:jc w:val="both"/>
        <w:rPr>
          <w:rFonts w:ascii="Arial" w:eastAsia="Calibri" w:hAnsi="Arial" w:cs="Arial"/>
        </w:rPr>
      </w:pPr>
    </w:p>
    <w:p w14:paraId="045C06EA" w14:textId="77777777" w:rsidR="00000000" w:rsidRPr="00E05BFD" w:rsidRDefault="00423BF3" w:rsidP="00F866AE">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EMTs</w:t>
      </w:r>
      <w:r>
        <w:rPr>
          <w:rFonts w:ascii="Arial" w:eastAsia="Calibri" w:hAnsi="Arial" w:cs="Arial"/>
        </w:rPr>
        <w:t xml:space="preserve"> and AEMTs</w:t>
      </w:r>
      <w:r w:rsidRPr="00E05BFD">
        <w:rPr>
          <w:rFonts w:ascii="Arial" w:eastAsia="Calibri" w:hAnsi="Arial" w:cs="Arial"/>
        </w:rPr>
        <w:t xml:space="preserve"> may obtain and transmit EKG monitoring tracings and 12 Lead EKGs. Paramedics </w:t>
      </w:r>
      <w:r w:rsidRPr="00E05BFD">
        <w:rPr>
          <w:rFonts w:ascii="Arial" w:eastAsia="Calibri" w:hAnsi="Arial" w:cs="Arial"/>
          <w:b/>
        </w:rPr>
        <w:t>ONLY</w:t>
      </w:r>
      <w:r w:rsidRPr="00E05BFD">
        <w:rPr>
          <w:rFonts w:ascii="Arial" w:eastAsia="Calibri" w:hAnsi="Arial" w:cs="Arial"/>
        </w:rPr>
        <w:t xml:space="preserve"> may interpret, treat, and determine destination based on the 12 Lead EKG.</w:t>
      </w:r>
    </w:p>
    <w:p w14:paraId="5981F8DA" w14:textId="77777777" w:rsidR="00000000" w:rsidRPr="00E05BFD" w:rsidRDefault="00000000" w:rsidP="00E05BFD">
      <w:pPr>
        <w:spacing w:after="200" w:line="276" w:lineRule="auto"/>
        <w:ind w:left="720"/>
        <w:contextualSpacing/>
        <w:jc w:val="both"/>
        <w:rPr>
          <w:rFonts w:ascii="Arial" w:eastAsia="Calibri" w:hAnsi="Arial" w:cs="Arial"/>
        </w:rPr>
      </w:pPr>
    </w:p>
    <w:p w14:paraId="6A34A5B9" w14:textId="77777777" w:rsidR="00000000" w:rsidRPr="00E05BFD" w:rsidRDefault="00423BF3" w:rsidP="00F866AE">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Indications for football helmet removal:</w:t>
      </w:r>
    </w:p>
    <w:p w14:paraId="00C6A4F2" w14:textId="77777777" w:rsidR="00000000" w:rsidRPr="00E05BFD" w:rsidRDefault="00423BF3" w:rsidP="00F866AE">
      <w:pPr>
        <w:numPr>
          <w:ilvl w:val="0"/>
          <w:numId w:val="9"/>
        </w:numPr>
        <w:spacing w:after="0" w:line="240" w:lineRule="auto"/>
        <w:ind w:left="1440"/>
        <w:contextualSpacing/>
        <w:jc w:val="both"/>
        <w:rPr>
          <w:rFonts w:ascii="Arial" w:eastAsia="Calibri" w:hAnsi="Arial" w:cs="Arial"/>
        </w:rPr>
      </w:pPr>
      <w:r w:rsidRPr="00E05BFD">
        <w:rPr>
          <w:rFonts w:ascii="Arial" w:eastAsia="Calibri" w:hAnsi="Arial" w:cs="Arial"/>
        </w:rPr>
        <w:t>When a patient is wearing a helmet and not the shoulder pads</w:t>
      </w:r>
    </w:p>
    <w:p w14:paraId="5FB27941" w14:textId="77777777" w:rsidR="00000000" w:rsidRPr="00E05BFD" w:rsidRDefault="00423BF3" w:rsidP="00F866AE">
      <w:pPr>
        <w:numPr>
          <w:ilvl w:val="0"/>
          <w:numId w:val="9"/>
        </w:numPr>
        <w:spacing w:after="0" w:line="240" w:lineRule="auto"/>
        <w:ind w:left="1440"/>
        <w:contextualSpacing/>
        <w:jc w:val="both"/>
        <w:rPr>
          <w:rFonts w:ascii="Arial" w:eastAsia="Calibri" w:hAnsi="Arial" w:cs="Arial"/>
        </w:rPr>
      </w:pPr>
      <w:r w:rsidRPr="00E05BFD">
        <w:rPr>
          <w:rFonts w:ascii="Arial" w:eastAsia="Calibri" w:hAnsi="Arial" w:cs="Arial"/>
        </w:rPr>
        <w:t>In the presence of head and or facial trauma</w:t>
      </w:r>
    </w:p>
    <w:p w14:paraId="5CE2AC4C" w14:textId="77777777" w:rsidR="00000000" w:rsidRPr="00E05BFD" w:rsidRDefault="00423BF3" w:rsidP="00F866AE">
      <w:pPr>
        <w:numPr>
          <w:ilvl w:val="0"/>
          <w:numId w:val="9"/>
        </w:numPr>
        <w:spacing w:after="0" w:line="240" w:lineRule="auto"/>
        <w:ind w:left="1440"/>
        <w:contextualSpacing/>
        <w:jc w:val="both"/>
        <w:rPr>
          <w:rFonts w:ascii="Arial" w:eastAsia="Calibri" w:hAnsi="Arial" w:cs="Arial"/>
        </w:rPr>
      </w:pPr>
      <w:r w:rsidRPr="00E05BFD">
        <w:rPr>
          <w:rFonts w:ascii="Arial" w:eastAsia="Calibri" w:hAnsi="Arial" w:cs="Arial"/>
        </w:rPr>
        <w:t>Patients requiring advanced airway management when removal of the facemask is not sufficient</w:t>
      </w:r>
    </w:p>
    <w:p w14:paraId="7EF8C44F" w14:textId="77777777" w:rsidR="00000000" w:rsidRPr="00E05BFD" w:rsidRDefault="00423BF3" w:rsidP="00F866AE">
      <w:pPr>
        <w:numPr>
          <w:ilvl w:val="0"/>
          <w:numId w:val="9"/>
        </w:numPr>
        <w:spacing w:after="0" w:line="240" w:lineRule="auto"/>
        <w:ind w:left="1440"/>
        <w:contextualSpacing/>
        <w:jc w:val="both"/>
        <w:rPr>
          <w:rFonts w:ascii="Arial" w:eastAsia="Calibri" w:hAnsi="Arial" w:cs="Arial"/>
        </w:rPr>
      </w:pPr>
      <w:r w:rsidRPr="00E05BFD">
        <w:rPr>
          <w:rFonts w:ascii="Arial" w:eastAsia="Calibri" w:hAnsi="Arial" w:cs="Arial"/>
        </w:rPr>
        <w:t>When the helmet is loose on the patient’s head</w:t>
      </w:r>
    </w:p>
    <w:p w14:paraId="28900FB3" w14:textId="77777777" w:rsidR="00000000" w:rsidRPr="00E05BFD" w:rsidRDefault="00423BF3" w:rsidP="00F866AE">
      <w:pPr>
        <w:numPr>
          <w:ilvl w:val="0"/>
          <w:numId w:val="9"/>
        </w:numPr>
        <w:spacing w:after="0" w:line="240" w:lineRule="auto"/>
        <w:ind w:left="1440"/>
        <w:contextualSpacing/>
        <w:jc w:val="both"/>
        <w:rPr>
          <w:rFonts w:ascii="Arial" w:eastAsia="Calibri" w:hAnsi="Arial" w:cs="Arial"/>
        </w:rPr>
      </w:pPr>
      <w:r w:rsidRPr="00E05BFD">
        <w:rPr>
          <w:rFonts w:ascii="Arial" w:eastAsia="Calibri" w:hAnsi="Arial" w:cs="Arial"/>
        </w:rPr>
        <w:t>In the presence of cardiopulmonary arrest (the shoulder pads must also be removed)</w:t>
      </w:r>
    </w:p>
    <w:p w14:paraId="39B70963" w14:textId="77777777" w:rsidR="00000000" w:rsidRPr="00E05BFD" w:rsidRDefault="00423BF3" w:rsidP="00E05BFD">
      <w:pPr>
        <w:spacing w:after="0" w:line="240" w:lineRule="auto"/>
        <w:ind w:left="720"/>
        <w:jc w:val="both"/>
        <w:rPr>
          <w:rFonts w:ascii="Arial" w:eastAsia="Calibri" w:hAnsi="Arial" w:cs="Arial"/>
          <w:i/>
        </w:rPr>
      </w:pPr>
      <w:r w:rsidRPr="00E05BFD">
        <w:rPr>
          <w:rFonts w:ascii="Arial" w:eastAsia="Calibri" w:hAnsi="Arial" w:cs="Arial"/>
        </w:rPr>
        <w:t>When the helmet and shoulder pads are both on</w:t>
      </w:r>
      <w:r>
        <w:rPr>
          <w:rFonts w:ascii="Arial" w:eastAsia="Calibri" w:hAnsi="Arial" w:cs="Arial"/>
        </w:rPr>
        <w:t>,</w:t>
      </w:r>
      <w:r w:rsidRPr="00E05BFD">
        <w:rPr>
          <w:rFonts w:ascii="Arial" w:eastAsia="Calibri" w:hAnsi="Arial" w:cs="Arial"/>
        </w:rPr>
        <w:t xml:space="preserve"> the spine is kept in neutral alignment. If the patient is wearing only the helmet or shoulder pads, neutral alignment must be maintained. Either remove the other piece of equipment or pad under the missing piece. </w:t>
      </w:r>
      <w:r w:rsidRPr="00E05BFD">
        <w:rPr>
          <w:rFonts w:ascii="Arial" w:eastAsia="Calibri" w:hAnsi="Arial" w:cs="Arial"/>
          <w:i/>
        </w:rPr>
        <w:t>All other helmets must be removed to maintain spinal alignment.</w:t>
      </w:r>
    </w:p>
    <w:p w14:paraId="3DF0001E" w14:textId="77777777" w:rsidR="00000000" w:rsidRPr="00E05BFD" w:rsidRDefault="00000000" w:rsidP="00E05BFD">
      <w:pPr>
        <w:spacing w:after="0" w:line="240" w:lineRule="auto"/>
        <w:jc w:val="both"/>
        <w:rPr>
          <w:rFonts w:ascii="Arial" w:eastAsia="Calibri" w:hAnsi="Arial" w:cs="Arial"/>
        </w:rPr>
      </w:pPr>
    </w:p>
    <w:p w14:paraId="3B4160FB" w14:textId="77777777" w:rsidR="00000000" w:rsidRPr="00E05BFD" w:rsidRDefault="00423BF3" w:rsidP="00E05BFD">
      <w:pPr>
        <w:spacing w:after="0" w:line="240" w:lineRule="auto"/>
        <w:jc w:val="both"/>
        <w:rPr>
          <w:rFonts w:ascii="Arial" w:eastAsia="Calibri" w:hAnsi="Arial" w:cs="Arial"/>
        </w:rPr>
      </w:pPr>
      <w:r w:rsidRPr="00E05BFD">
        <w:rPr>
          <w:rFonts w:ascii="Arial" w:eastAsia="Calibri" w:hAnsi="Arial" w:cs="Arial"/>
          <w:b/>
        </w:rPr>
        <w:t>Clinical Notes – Airway:</w:t>
      </w:r>
    </w:p>
    <w:p w14:paraId="56324E1B" w14:textId="77777777" w:rsidR="00000000" w:rsidRPr="00E05BFD" w:rsidRDefault="00000000" w:rsidP="00E05BFD">
      <w:pPr>
        <w:spacing w:after="0" w:line="240" w:lineRule="auto"/>
        <w:jc w:val="both"/>
        <w:rPr>
          <w:rFonts w:ascii="Arial" w:eastAsia="Calibri" w:hAnsi="Arial" w:cs="Arial"/>
        </w:rPr>
      </w:pPr>
    </w:p>
    <w:p w14:paraId="62EB423D" w14:textId="77777777" w:rsidR="00000000" w:rsidRPr="00E05BFD" w:rsidRDefault="00423BF3" w:rsidP="00F866AE">
      <w:pPr>
        <w:numPr>
          <w:ilvl w:val="0"/>
          <w:numId w:val="6"/>
        </w:numPr>
        <w:spacing w:after="0" w:line="240" w:lineRule="auto"/>
        <w:contextualSpacing/>
        <w:jc w:val="both"/>
        <w:rPr>
          <w:rFonts w:ascii="Arial" w:eastAsia="Calibri" w:hAnsi="Arial" w:cs="Arial"/>
        </w:rPr>
      </w:pPr>
      <w:r w:rsidRPr="00E05BFD">
        <w:rPr>
          <w:rFonts w:ascii="Arial" w:eastAsia="Calibri" w:hAnsi="Arial" w:cs="Arial"/>
        </w:rPr>
        <w:t>All Firefighter EMTs have standing orders for insertion of an approved airway device for patients meeting the indications.</w:t>
      </w:r>
    </w:p>
    <w:p w14:paraId="76591598" w14:textId="77777777" w:rsidR="00000000" w:rsidRPr="00E05BFD" w:rsidRDefault="00000000" w:rsidP="00E05BFD">
      <w:pPr>
        <w:spacing w:after="0" w:line="240" w:lineRule="auto"/>
        <w:jc w:val="both"/>
        <w:rPr>
          <w:rFonts w:ascii="Arial" w:eastAsia="Calibri" w:hAnsi="Arial" w:cs="Arial"/>
        </w:rPr>
      </w:pPr>
    </w:p>
    <w:p w14:paraId="529E5696" w14:textId="77777777" w:rsidR="00000000" w:rsidRPr="00E05BFD" w:rsidRDefault="00423BF3" w:rsidP="00F866AE">
      <w:pPr>
        <w:numPr>
          <w:ilvl w:val="0"/>
          <w:numId w:val="6"/>
        </w:numPr>
        <w:spacing w:after="0" w:line="240" w:lineRule="auto"/>
        <w:contextualSpacing/>
        <w:jc w:val="both"/>
        <w:rPr>
          <w:rFonts w:ascii="Arial" w:eastAsia="Calibri" w:hAnsi="Arial" w:cs="Arial"/>
        </w:rPr>
      </w:pPr>
      <w:r w:rsidRPr="00E05BFD">
        <w:rPr>
          <w:rFonts w:ascii="Arial" w:eastAsia="Calibri" w:hAnsi="Arial" w:cs="Arial"/>
        </w:rPr>
        <w:t>Airway maintenance appropriate for the patient’s condition includes any airway maneuver, adjunct, or insertions of tubes that provide a patent airway.</w:t>
      </w:r>
    </w:p>
    <w:p w14:paraId="1F6CA7C3" w14:textId="77777777" w:rsidR="00000000" w:rsidRPr="00E05BFD" w:rsidRDefault="00000000" w:rsidP="00E05BFD">
      <w:pPr>
        <w:spacing w:after="200" w:line="276" w:lineRule="auto"/>
        <w:ind w:left="720"/>
        <w:contextualSpacing/>
        <w:jc w:val="both"/>
        <w:rPr>
          <w:rFonts w:ascii="Arial" w:eastAsia="Calibri" w:hAnsi="Arial" w:cs="Arial"/>
        </w:rPr>
      </w:pPr>
    </w:p>
    <w:p w14:paraId="266CB391" w14:textId="77777777" w:rsidR="00000000" w:rsidRPr="00E05BFD" w:rsidRDefault="00423BF3" w:rsidP="00F866AE">
      <w:pPr>
        <w:numPr>
          <w:ilvl w:val="0"/>
          <w:numId w:val="6"/>
        </w:numPr>
        <w:spacing w:after="0" w:line="240" w:lineRule="auto"/>
        <w:contextualSpacing/>
        <w:jc w:val="both"/>
        <w:rPr>
          <w:rFonts w:ascii="Arial" w:eastAsia="Calibri" w:hAnsi="Arial" w:cs="Arial"/>
        </w:rPr>
      </w:pPr>
      <w:r w:rsidRPr="00E05BFD">
        <w:rPr>
          <w:rFonts w:ascii="Arial" w:eastAsia="Calibri" w:hAnsi="Arial" w:cs="Arial"/>
        </w:rPr>
        <w:t xml:space="preserve">Pulse Oximetry should be utilized for all patients complaining of respiratory distress or chest pain (regardless of source). Oxygen therapy should be geared to get patient </w:t>
      </w:r>
      <w:r>
        <w:rPr>
          <w:rFonts w:ascii="Arial" w:eastAsia="Calibri" w:hAnsi="Arial" w:cs="Arial"/>
        </w:rPr>
        <w:t>oxygen</w:t>
      </w:r>
      <w:r w:rsidRPr="00E05BFD">
        <w:rPr>
          <w:rFonts w:ascii="Arial" w:eastAsia="Calibri" w:hAnsi="Arial" w:cs="Arial"/>
          <w:vertAlign w:val="subscript"/>
        </w:rPr>
        <w:t xml:space="preserve"> </w:t>
      </w:r>
      <w:r w:rsidRPr="00E05BFD">
        <w:rPr>
          <w:rFonts w:ascii="Arial" w:eastAsia="Calibri" w:hAnsi="Arial" w:cs="Arial"/>
        </w:rPr>
        <w:t>saturation to &gt;92%. Use oxygen judiciously with this goal in mind.</w:t>
      </w:r>
    </w:p>
    <w:p w14:paraId="33317F58" w14:textId="77777777" w:rsidR="00000000" w:rsidRPr="00E05BFD" w:rsidRDefault="00000000" w:rsidP="00E05BFD">
      <w:pPr>
        <w:spacing w:after="200" w:line="276" w:lineRule="auto"/>
        <w:ind w:left="720"/>
        <w:contextualSpacing/>
        <w:jc w:val="both"/>
        <w:rPr>
          <w:rFonts w:ascii="Arial" w:eastAsia="Calibri" w:hAnsi="Arial" w:cs="Arial"/>
        </w:rPr>
      </w:pPr>
    </w:p>
    <w:p w14:paraId="0CEF1941" w14:textId="77777777" w:rsidR="00000000" w:rsidRPr="00E05BFD" w:rsidRDefault="00423BF3" w:rsidP="00F866AE">
      <w:pPr>
        <w:numPr>
          <w:ilvl w:val="0"/>
          <w:numId w:val="6"/>
        </w:numPr>
        <w:spacing w:after="0" w:line="240" w:lineRule="auto"/>
        <w:contextualSpacing/>
        <w:jc w:val="both"/>
        <w:rPr>
          <w:rFonts w:ascii="Arial" w:eastAsia="Calibri" w:hAnsi="Arial" w:cs="Arial"/>
        </w:rPr>
      </w:pPr>
      <w:r w:rsidRPr="00E05BFD">
        <w:rPr>
          <w:rFonts w:ascii="Arial" w:eastAsia="Calibri" w:hAnsi="Arial" w:cs="Arial"/>
          <w:b/>
        </w:rPr>
        <w:t>Continuous waveform capnography</w:t>
      </w:r>
      <w:r w:rsidRPr="00E05BFD">
        <w:rPr>
          <w:rFonts w:ascii="Arial" w:eastAsia="Calibri" w:hAnsi="Arial" w:cs="Arial"/>
        </w:rPr>
        <w:t xml:space="preserve"> is </w:t>
      </w:r>
      <w:r w:rsidRPr="00E05BFD">
        <w:rPr>
          <w:rFonts w:ascii="Arial" w:eastAsia="Calibri" w:hAnsi="Arial" w:cs="Arial"/>
          <w:b/>
        </w:rPr>
        <w:t>MANDATORY</w:t>
      </w:r>
      <w:r w:rsidRPr="00E05BFD">
        <w:rPr>
          <w:rFonts w:ascii="Arial" w:eastAsia="Calibri" w:hAnsi="Arial" w:cs="Arial"/>
        </w:rPr>
        <w:t xml:space="preserve"> for all intubations and non-tracheal airways. Reliability may be limited in patients less than 20 kg. Use other methods to assist in confirmation.</w:t>
      </w:r>
      <w:r>
        <w:rPr>
          <w:rFonts w:ascii="Arial" w:eastAsia="Calibri" w:hAnsi="Arial" w:cs="Arial"/>
        </w:rPr>
        <w:t xml:space="preserve"> </w:t>
      </w:r>
    </w:p>
    <w:p w14:paraId="4BA894A0" w14:textId="77777777" w:rsidR="00000000" w:rsidRPr="00E05BFD" w:rsidRDefault="00000000" w:rsidP="00E05BFD">
      <w:pPr>
        <w:spacing w:after="200" w:line="276" w:lineRule="auto"/>
        <w:ind w:left="720"/>
        <w:contextualSpacing/>
        <w:jc w:val="both"/>
        <w:rPr>
          <w:rFonts w:ascii="Arial" w:eastAsia="Calibri" w:hAnsi="Arial" w:cs="Arial"/>
        </w:rPr>
      </w:pPr>
    </w:p>
    <w:p w14:paraId="1D5A98F1" w14:textId="77777777" w:rsidR="00000000" w:rsidRPr="00E05BFD" w:rsidRDefault="00423BF3" w:rsidP="00F866AE">
      <w:pPr>
        <w:numPr>
          <w:ilvl w:val="0"/>
          <w:numId w:val="6"/>
        </w:numPr>
        <w:spacing w:after="200" w:line="276" w:lineRule="auto"/>
        <w:contextualSpacing/>
        <w:rPr>
          <w:rFonts w:ascii="Arial" w:eastAsia="Calibri" w:hAnsi="Arial" w:cs="Arial"/>
        </w:rPr>
      </w:pPr>
      <w:r w:rsidRPr="00E05BFD">
        <w:rPr>
          <w:rFonts w:ascii="Arial" w:eastAsia="Calibri" w:hAnsi="Arial" w:cs="Arial"/>
        </w:rPr>
        <w:t>The use of head blocks or other head restraint post intubation (Blind Insertion Airway Device or ETT) is recommended to reduce the chance of accidental extubation. This is in addition to the tube securing devices currently in use.</w:t>
      </w:r>
      <w:r w:rsidRPr="00E05BFD">
        <w:rPr>
          <w:rFonts w:eastAsia="Calibri" w:hAnsi="Calibri" w:cs="Times New Roman"/>
        </w:rPr>
        <w:t xml:space="preserve"> </w:t>
      </w:r>
      <w:r w:rsidRPr="00E05BFD">
        <w:rPr>
          <w:rFonts w:ascii="Arial" w:eastAsia="Calibri" w:hAnsi="Arial" w:cs="Arial"/>
        </w:rPr>
        <w:t xml:space="preserve">Cervical collars may cause a limitation in blood flow to the brain in patients with low flow states such as cardiac arrest/CPR and should not be too tightly placed. </w:t>
      </w:r>
    </w:p>
    <w:p w14:paraId="37AA0EB9" w14:textId="77777777" w:rsidR="00000000" w:rsidRPr="00E05BFD" w:rsidRDefault="00000000" w:rsidP="00E05BFD">
      <w:pPr>
        <w:spacing w:after="0" w:line="240" w:lineRule="auto"/>
        <w:jc w:val="both"/>
        <w:rPr>
          <w:rFonts w:ascii="Arial" w:eastAsia="Calibri" w:hAnsi="Arial" w:cs="Arial"/>
        </w:rPr>
      </w:pPr>
    </w:p>
    <w:p w14:paraId="12039964" w14:textId="77777777" w:rsidR="00000000" w:rsidRPr="00E05BFD" w:rsidRDefault="00423BF3" w:rsidP="00E05BFD">
      <w:pPr>
        <w:spacing w:after="0" w:line="240" w:lineRule="auto"/>
        <w:jc w:val="both"/>
        <w:rPr>
          <w:rFonts w:ascii="Arial" w:eastAsia="Calibri" w:hAnsi="Arial" w:cs="Arial"/>
        </w:rPr>
      </w:pPr>
      <w:r w:rsidRPr="00E05BFD">
        <w:rPr>
          <w:rFonts w:ascii="Arial" w:eastAsia="Calibri" w:hAnsi="Arial" w:cs="Arial"/>
          <w:b/>
        </w:rPr>
        <w:t>Clinical Notes – Cardiovascular:</w:t>
      </w:r>
    </w:p>
    <w:p w14:paraId="2F203E10" w14:textId="77777777" w:rsidR="00000000" w:rsidRPr="00E05BFD" w:rsidRDefault="00000000" w:rsidP="00E05BFD">
      <w:pPr>
        <w:spacing w:after="0" w:line="240" w:lineRule="auto"/>
        <w:jc w:val="both"/>
        <w:rPr>
          <w:rFonts w:ascii="Arial" w:eastAsia="Calibri" w:hAnsi="Arial" w:cs="Arial"/>
        </w:rPr>
      </w:pPr>
    </w:p>
    <w:p w14:paraId="02F9B027" w14:textId="77777777" w:rsidR="00000000" w:rsidRDefault="00423BF3" w:rsidP="008E2BBA">
      <w:pPr>
        <w:numPr>
          <w:ilvl w:val="0"/>
          <w:numId w:val="7"/>
        </w:numPr>
        <w:spacing w:after="0" w:line="240" w:lineRule="auto"/>
        <w:contextualSpacing/>
        <w:jc w:val="both"/>
        <w:rPr>
          <w:rFonts w:ascii="Arial" w:eastAsia="Calibri" w:hAnsi="Arial" w:cs="Arial"/>
        </w:rPr>
      </w:pPr>
      <w:r>
        <w:rPr>
          <w:rFonts w:ascii="Arial" w:eastAsia="Calibri" w:hAnsi="Arial" w:cs="Arial"/>
        </w:rPr>
        <w:t>Cardiac Arrest Best Practices:</w:t>
      </w:r>
    </w:p>
    <w:p w14:paraId="3FE76E75" w14:textId="77777777" w:rsidR="00000000" w:rsidRPr="008E2BBA" w:rsidRDefault="00423BF3" w:rsidP="00795879">
      <w:pPr>
        <w:spacing w:after="0" w:line="240" w:lineRule="auto"/>
        <w:ind w:left="720"/>
        <w:contextualSpacing/>
        <w:jc w:val="both"/>
        <w:rPr>
          <w:rFonts w:ascii="Arial" w:eastAsia="Calibri" w:hAnsi="Arial" w:cs="Arial"/>
        </w:rPr>
      </w:pPr>
      <w:r>
        <w:rPr>
          <w:rFonts w:ascii="Arial" w:eastAsia="Calibri" w:hAnsi="Arial" w:cs="Arial"/>
        </w:rPr>
        <w:t>All efforts should be made to incorporate the following practices in all cardiac arrests:</w:t>
      </w:r>
    </w:p>
    <w:p w14:paraId="2C855161" w14:textId="77777777" w:rsidR="00000000" w:rsidRPr="007E2C2C" w:rsidRDefault="00423BF3" w:rsidP="008E2BBA">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CPR is most effective when done continuously, with minimum interruption.  Maintain rate of 100-110 BPM, depth of 2”, and compression fraction of &gt;80%</w:t>
      </w:r>
      <w:r>
        <w:rPr>
          <w:rFonts w:ascii="Arial" w:eastAsia="Calibri" w:hAnsi="Arial" w:cs="Arial"/>
        </w:rPr>
        <w:t xml:space="preserve">. </w:t>
      </w:r>
      <w:r w:rsidRPr="008E2BBA">
        <w:rPr>
          <w:rFonts w:ascii="Arial" w:eastAsia="Calibri" w:hAnsi="Arial" w:cs="Arial"/>
        </w:rPr>
        <w:t>Utilize metronomes or timers to ensure proper rate</w:t>
      </w:r>
      <w:r w:rsidRPr="00604BF3">
        <w:rPr>
          <w:rFonts w:ascii="Arial" w:eastAsia="Calibri" w:hAnsi="Arial" w:cs="Arial"/>
        </w:rPr>
        <w:t xml:space="preserve"> of compression and ventilation</w:t>
      </w:r>
      <w:r>
        <w:rPr>
          <w:rFonts w:ascii="Arial" w:eastAsia="Calibri" w:hAnsi="Arial" w:cs="Arial"/>
        </w:rPr>
        <w:t>.</w:t>
      </w:r>
    </w:p>
    <w:p w14:paraId="118FBCAD" w14:textId="77777777" w:rsidR="00000000"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Initiate compressions first, manage airway after effective compressions for two minutes</w:t>
      </w:r>
      <w:r>
        <w:rPr>
          <w:rFonts w:ascii="Arial" w:eastAsia="Calibri" w:hAnsi="Arial" w:cs="Arial"/>
        </w:rPr>
        <w:t>.</w:t>
      </w:r>
    </w:p>
    <w:p w14:paraId="5245E26F" w14:textId="77777777" w:rsidR="00000000"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All IV/IO drugs given are to be followed by a 10 cc NS bolus</w:t>
      </w:r>
      <w:r>
        <w:rPr>
          <w:rFonts w:ascii="Arial" w:eastAsia="Calibri" w:hAnsi="Arial" w:cs="Arial"/>
        </w:rPr>
        <w:t>.</w:t>
      </w:r>
    </w:p>
    <w:p w14:paraId="5E0C8EE5" w14:textId="77777777" w:rsidR="00000000"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Elevate the extremity after bolus when given IV</w:t>
      </w:r>
      <w:r>
        <w:rPr>
          <w:rFonts w:ascii="Arial" w:eastAsia="Calibri" w:hAnsi="Arial" w:cs="Arial"/>
        </w:rPr>
        <w:t>.</w:t>
      </w:r>
    </w:p>
    <w:p w14:paraId="22D2C77A" w14:textId="77777777" w:rsidR="00000000" w:rsidRPr="00795879" w:rsidRDefault="00423BF3" w:rsidP="00795879">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 xml:space="preserve">Consider </w:t>
      </w:r>
      <w:r>
        <w:rPr>
          <w:rFonts w:ascii="Arial" w:eastAsia="Calibri" w:hAnsi="Arial" w:cs="Arial"/>
        </w:rPr>
        <w:t>other</w:t>
      </w:r>
      <w:r w:rsidRPr="00E05BFD">
        <w:rPr>
          <w:rFonts w:ascii="Arial" w:eastAsia="Calibri" w:hAnsi="Arial" w:cs="Arial"/>
        </w:rPr>
        <w:t xml:space="preserve"> airway maneuvers (i-</w:t>
      </w:r>
      <w:r w:rsidRPr="00795879">
        <w:rPr>
          <w:rFonts w:ascii="Arial" w:eastAsia="Calibri" w:hAnsi="Arial" w:cs="Arial"/>
        </w:rPr>
        <w:t>Gel Airway) whenever intubation takes longer than 30 seconds.</w:t>
      </w:r>
    </w:p>
    <w:p w14:paraId="0B3B5676" w14:textId="77777777" w:rsidR="00000000"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 xml:space="preserve">Apply nasal cannula </w:t>
      </w:r>
      <w:r>
        <w:rPr>
          <w:rFonts w:ascii="Arial" w:eastAsia="Calibri" w:hAnsi="Arial" w:cs="Arial"/>
        </w:rPr>
        <w:t>oxygen</w:t>
      </w:r>
      <w:r w:rsidRPr="00E05BFD">
        <w:rPr>
          <w:rFonts w:ascii="Arial" w:eastAsia="Calibri" w:hAnsi="Arial" w:cs="Arial"/>
        </w:rPr>
        <w:t xml:space="preserve"> 2 – 4</w:t>
      </w:r>
      <w:r>
        <w:rPr>
          <w:rFonts w:ascii="Arial" w:eastAsia="Calibri" w:hAnsi="Arial" w:cs="Arial"/>
        </w:rPr>
        <w:t xml:space="preserve"> </w:t>
      </w:r>
      <w:r w:rsidRPr="00E05BFD">
        <w:rPr>
          <w:rFonts w:ascii="Arial" w:eastAsia="Calibri" w:hAnsi="Arial" w:cs="Arial"/>
        </w:rPr>
        <w:t>L</w:t>
      </w:r>
      <w:r>
        <w:rPr>
          <w:rFonts w:ascii="Arial" w:eastAsia="Calibri" w:hAnsi="Arial" w:cs="Arial"/>
        </w:rPr>
        <w:t>PM</w:t>
      </w:r>
      <w:r w:rsidRPr="00E05BFD">
        <w:rPr>
          <w:rFonts w:ascii="Arial" w:eastAsia="Calibri" w:hAnsi="Arial" w:cs="Arial"/>
        </w:rPr>
        <w:t xml:space="preserve"> during initial CPR</w:t>
      </w:r>
      <w:r>
        <w:rPr>
          <w:rFonts w:ascii="Arial" w:eastAsia="Calibri" w:hAnsi="Arial" w:cs="Arial"/>
        </w:rPr>
        <w:t>.</w:t>
      </w:r>
    </w:p>
    <w:p w14:paraId="7E7096C0" w14:textId="77777777" w:rsidR="00000000"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 xml:space="preserve">Tidal volumes should not exceed 500cc in Cardiac Arrest. Use a pediatric BVM to prevent over-ventilation. </w:t>
      </w:r>
    </w:p>
    <w:p w14:paraId="40543232" w14:textId="77777777" w:rsidR="00000000"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Consider use of Mechanical CPR device if available. Make sure that placement of the device takes no longer than 20 seconds. Longer pauses in CPR substantially decrease the likelihood of a successful resuscitation</w:t>
      </w:r>
      <w:r>
        <w:rPr>
          <w:rFonts w:ascii="Arial" w:eastAsia="Calibri" w:hAnsi="Arial" w:cs="Arial"/>
        </w:rPr>
        <w:t>.</w:t>
      </w:r>
    </w:p>
    <w:p w14:paraId="7916781C" w14:textId="77777777" w:rsidR="00000000"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If using Active Compression/Decompression CPR (ResQCPR) or Mechanical CPR Device, ensure utilization of the impedance threshold device (ITD)</w:t>
      </w:r>
      <w:r>
        <w:rPr>
          <w:rFonts w:ascii="Arial" w:eastAsia="Calibri" w:hAnsi="Arial" w:cs="Arial"/>
        </w:rPr>
        <w:t>. The ITD can be placed onto the BVM if an adequate facial seal can be maintained.</w:t>
      </w:r>
    </w:p>
    <w:p w14:paraId="6E0AC31B" w14:textId="77777777" w:rsidR="00000000" w:rsidRPr="00E05BFD" w:rsidRDefault="00423BF3" w:rsidP="00F866AE">
      <w:pPr>
        <w:numPr>
          <w:ilvl w:val="1"/>
          <w:numId w:val="7"/>
        </w:numPr>
        <w:spacing w:after="0" w:line="240" w:lineRule="auto"/>
        <w:contextualSpacing/>
        <w:rPr>
          <w:rFonts w:ascii="Arial" w:eastAsia="Calibri" w:hAnsi="Arial" w:cs="Arial"/>
        </w:rPr>
      </w:pPr>
      <w:r w:rsidRPr="00E05BFD">
        <w:rPr>
          <w:rFonts w:ascii="Arial" w:eastAsia="Calibri" w:hAnsi="Arial" w:cs="Arial"/>
        </w:rPr>
        <w:t>Utilize the ITD</w:t>
      </w:r>
      <w:r>
        <w:rPr>
          <w:rFonts w:ascii="Arial" w:eastAsia="Calibri" w:hAnsi="Arial" w:cs="Arial"/>
        </w:rPr>
        <w:t>16</w:t>
      </w:r>
      <w:r w:rsidRPr="00E05BFD">
        <w:rPr>
          <w:rFonts w:ascii="Arial" w:eastAsia="Calibri" w:hAnsi="Arial" w:cs="Arial"/>
        </w:rPr>
        <w:t xml:space="preserve"> (ResQPod) in all cardiac arrest situations. High quality CPR is necessary to achieve maximum benefit.</w:t>
      </w:r>
    </w:p>
    <w:p w14:paraId="2DEBC33E" w14:textId="77777777" w:rsidR="00000000"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After completing 2-3 minutes of CPR in the supine position, elevate head and shoulders approximately 30°</w:t>
      </w:r>
      <w:r>
        <w:rPr>
          <w:rFonts w:ascii="Arial" w:eastAsia="Calibri" w:hAnsi="Arial" w:cs="Arial"/>
        </w:rPr>
        <w:t xml:space="preserve"> over 4 minutes.</w:t>
      </w:r>
    </w:p>
    <w:p w14:paraId="48ADF2AC" w14:textId="77777777" w:rsidR="00000000"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Remove impedance threshold device upon ROSC</w:t>
      </w:r>
      <w:r>
        <w:rPr>
          <w:rFonts w:ascii="Arial" w:eastAsia="Calibri" w:hAnsi="Arial" w:cs="Arial"/>
        </w:rPr>
        <w:t>.</w:t>
      </w:r>
    </w:p>
    <w:p w14:paraId="54437F75" w14:textId="77777777" w:rsidR="00000000"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If CPR needs to be reinstated, perform 2 minutes of CPR supine prior to head elevation</w:t>
      </w:r>
      <w:r>
        <w:rPr>
          <w:rFonts w:ascii="Arial" w:eastAsia="Calibri" w:hAnsi="Arial" w:cs="Arial"/>
        </w:rPr>
        <w:t>.</w:t>
      </w:r>
    </w:p>
    <w:p w14:paraId="3C7D9694" w14:textId="77777777" w:rsidR="00000000" w:rsidRPr="00E05BFD" w:rsidRDefault="00000000" w:rsidP="00E05BFD">
      <w:pPr>
        <w:spacing w:after="0" w:line="240" w:lineRule="auto"/>
        <w:jc w:val="both"/>
        <w:rPr>
          <w:rFonts w:ascii="Arial" w:eastAsia="Calibri" w:hAnsi="Arial" w:cs="Arial"/>
        </w:rPr>
      </w:pPr>
    </w:p>
    <w:p w14:paraId="390674E5" w14:textId="77777777" w:rsidR="00000000" w:rsidRPr="00E05BFD" w:rsidRDefault="00423BF3" w:rsidP="00F866AE">
      <w:pPr>
        <w:numPr>
          <w:ilvl w:val="0"/>
          <w:numId w:val="7"/>
        </w:numPr>
        <w:spacing w:after="0" w:line="240" w:lineRule="auto"/>
        <w:contextualSpacing/>
        <w:jc w:val="both"/>
        <w:rPr>
          <w:rFonts w:ascii="Arial" w:eastAsia="Calibri" w:hAnsi="Arial" w:cs="Arial"/>
        </w:rPr>
      </w:pPr>
      <w:r w:rsidRPr="00E05BFD">
        <w:rPr>
          <w:rFonts w:ascii="Arial" w:eastAsia="Calibri" w:hAnsi="Arial" w:cs="Arial"/>
        </w:rPr>
        <w:t>Treat the patient not the monitor.</w:t>
      </w:r>
    </w:p>
    <w:p w14:paraId="47BF59D2" w14:textId="77777777" w:rsidR="00000000" w:rsidRPr="00E05BFD" w:rsidRDefault="00000000" w:rsidP="00E05BFD">
      <w:pPr>
        <w:spacing w:after="0" w:line="240" w:lineRule="auto"/>
        <w:ind w:left="360"/>
        <w:jc w:val="both"/>
        <w:rPr>
          <w:rFonts w:ascii="Arial" w:eastAsia="Calibri" w:hAnsi="Arial" w:cs="Arial"/>
        </w:rPr>
      </w:pPr>
    </w:p>
    <w:p w14:paraId="12E5A4F5" w14:textId="77777777" w:rsidR="00000000" w:rsidRPr="00E05BFD" w:rsidRDefault="00423BF3" w:rsidP="00F866AE">
      <w:pPr>
        <w:numPr>
          <w:ilvl w:val="0"/>
          <w:numId w:val="7"/>
        </w:numPr>
        <w:spacing w:after="0" w:line="240" w:lineRule="auto"/>
        <w:contextualSpacing/>
        <w:jc w:val="both"/>
        <w:rPr>
          <w:rFonts w:ascii="Arial" w:eastAsia="Calibri" w:hAnsi="Arial" w:cs="Arial"/>
        </w:rPr>
      </w:pPr>
      <w:r w:rsidRPr="00E05BFD">
        <w:rPr>
          <w:rFonts w:ascii="Arial" w:eastAsia="Calibri" w:hAnsi="Arial" w:cs="Arial"/>
        </w:rPr>
        <w:t>Defibrillation and synchronized cardioversion joules are based on the use of the current biphasic monitor.</w:t>
      </w:r>
    </w:p>
    <w:p w14:paraId="0EF6126A" w14:textId="77777777" w:rsidR="00000000" w:rsidRPr="00E05BFD" w:rsidRDefault="00000000" w:rsidP="00E05BFD">
      <w:pPr>
        <w:spacing w:after="200" w:line="276" w:lineRule="auto"/>
        <w:ind w:left="720"/>
        <w:contextualSpacing/>
        <w:jc w:val="both"/>
        <w:rPr>
          <w:rFonts w:ascii="Arial" w:eastAsia="Calibri" w:hAnsi="Arial" w:cs="Arial"/>
        </w:rPr>
      </w:pPr>
    </w:p>
    <w:p w14:paraId="112D23F5" w14:textId="77777777" w:rsidR="00000000" w:rsidRPr="00E05BFD" w:rsidRDefault="00423BF3" w:rsidP="00F866AE">
      <w:pPr>
        <w:numPr>
          <w:ilvl w:val="0"/>
          <w:numId w:val="7"/>
        </w:numPr>
        <w:spacing w:after="0" w:line="240" w:lineRule="auto"/>
        <w:contextualSpacing/>
        <w:jc w:val="both"/>
        <w:rPr>
          <w:rFonts w:ascii="Arial" w:eastAsia="Calibri" w:hAnsi="Arial" w:cs="Arial"/>
        </w:rPr>
      </w:pPr>
      <w:r w:rsidRPr="00E05BFD">
        <w:rPr>
          <w:rFonts w:ascii="Arial" w:eastAsia="Calibri" w:hAnsi="Arial" w:cs="Arial"/>
        </w:rPr>
        <w:t>If a change in cardiac rhythm occurs, provide all treatment and intervention as appropriate for the new rhythm.</w:t>
      </w:r>
    </w:p>
    <w:p w14:paraId="0BC9315E" w14:textId="77777777" w:rsidR="00000000" w:rsidRPr="00E05BFD" w:rsidRDefault="00000000" w:rsidP="00E05BFD">
      <w:pPr>
        <w:spacing w:after="200" w:line="276" w:lineRule="auto"/>
        <w:ind w:left="720"/>
        <w:contextualSpacing/>
        <w:jc w:val="both"/>
        <w:rPr>
          <w:rFonts w:ascii="Arial" w:eastAsia="Calibri" w:hAnsi="Arial" w:cs="Arial"/>
        </w:rPr>
      </w:pPr>
    </w:p>
    <w:p w14:paraId="4077A1F0" w14:textId="77777777" w:rsidR="00000000" w:rsidRPr="00E05BFD" w:rsidRDefault="00423BF3" w:rsidP="00F866AE">
      <w:pPr>
        <w:numPr>
          <w:ilvl w:val="0"/>
          <w:numId w:val="7"/>
        </w:numPr>
        <w:spacing w:after="0" w:line="240" w:lineRule="auto"/>
        <w:contextualSpacing/>
        <w:jc w:val="both"/>
        <w:rPr>
          <w:rFonts w:ascii="Arial" w:eastAsia="Calibri" w:hAnsi="Arial" w:cs="Arial"/>
        </w:rPr>
      </w:pPr>
      <w:r w:rsidRPr="00E05BFD">
        <w:rPr>
          <w:rFonts w:ascii="Arial" w:eastAsia="Calibri" w:hAnsi="Arial" w:cs="Arial"/>
        </w:rPr>
        <w:t>In the case of cardiac arrest where venous access is not readily available, paramedics may use the IO as the initial access. Humeral access site is preferred in medical conditions.</w:t>
      </w:r>
    </w:p>
    <w:p w14:paraId="488C5645" w14:textId="77777777" w:rsidR="00000000" w:rsidRPr="00E05BFD" w:rsidRDefault="00000000" w:rsidP="00E05BFD">
      <w:pPr>
        <w:spacing w:after="0" w:line="240" w:lineRule="auto"/>
        <w:jc w:val="both"/>
        <w:rPr>
          <w:rFonts w:ascii="Arial" w:eastAsia="Calibri" w:hAnsi="Arial" w:cs="Arial"/>
        </w:rPr>
      </w:pPr>
    </w:p>
    <w:p w14:paraId="4AD665FD" w14:textId="77777777" w:rsidR="00000000" w:rsidRPr="00E05BFD" w:rsidRDefault="00423BF3" w:rsidP="00E05BFD">
      <w:pPr>
        <w:spacing w:after="0" w:line="240" w:lineRule="auto"/>
        <w:jc w:val="both"/>
        <w:rPr>
          <w:rFonts w:ascii="Arial" w:eastAsia="Calibri" w:hAnsi="Arial" w:cs="Arial"/>
        </w:rPr>
      </w:pPr>
      <w:r w:rsidRPr="00E05BFD">
        <w:rPr>
          <w:rFonts w:ascii="Arial" w:eastAsia="Calibri" w:hAnsi="Arial" w:cs="Arial"/>
          <w:b/>
        </w:rPr>
        <w:t>Clinical Notes – IV:</w:t>
      </w:r>
    </w:p>
    <w:p w14:paraId="1E137B58" w14:textId="77777777" w:rsidR="00000000" w:rsidRPr="00E05BFD" w:rsidRDefault="00000000" w:rsidP="00E05BFD">
      <w:pPr>
        <w:spacing w:after="0" w:line="240" w:lineRule="auto"/>
        <w:jc w:val="both"/>
        <w:rPr>
          <w:rFonts w:ascii="Arial" w:eastAsia="Calibri" w:hAnsi="Arial" w:cs="Arial"/>
        </w:rPr>
      </w:pPr>
    </w:p>
    <w:p w14:paraId="6C6FB00A" w14:textId="77777777" w:rsidR="00000000" w:rsidRPr="00E05BFD" w:rsidRDefault="00423BF3" w:rsidP="00F866AE">
      <w:pPr>
        <w:numPr>
          <w:ilvl w:val="0"/>
          <w:numId w:val="8"/>
        </w:numPr>
        <w:spacing w:after="0" w:line="240" w:lineRule="auto"/>
        <w:contextualSpacing/>
        <w:jc w:val="both"/>
        <w:rPr>
          <w:rFonts w:ascii="Arial" w:eastAsia="Calibri" w:hAnsi="Arial" w:cs="Arial"/>
        </w:rPr>
      </w:pPr>
      <w:r w:rsidRPr="00E05BFD">
        <w:rPr>
          <w:rFonts w:ascii="Arial" w:eastAsia="Calibri" w:hAnsi="Arial" w:cs="Arial"/>
        </w:rPr>
        <w:t>Firefighter AEMTs and Paramedics have standing orders for precautionary IVs and INTs. AEMTs have a standing order for the insertion of an IV or INT under the following guidelines:</w:t>
      </w:r>
    </w:p>
    <w:p w14:paraId="13C15E01" w14:textId="77777777" w:rsidR="00000000" w:rsidRPr="00E05BFD" w:rsidRDefault="00423BF3"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The patient must have some indication that they are unstable (see definitions page)</w:t>
      </w:r>
      <w:r>
        <w:rPr>
          <w:rFonts w:ascii="Arial" w:eastAsia="Calibri" w:hAnsi="Arial" w:cs="Arial"/>
        </w:rPr>
        <w:t>.</w:t>
      </w:r>
    </w:p>
    <w:p w14:paraId="7C401544" w14:textId="77777777" w:rsidR="00000000" w:rsidRPr="00E05BFD" w:rsidRDefault="00423BF3"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Limited to two attempts in one arm only. (IV cannulation of legs or neck is not allowed)</w:t>
      </w:r>
      <w:r>
        <w:rPr>
          <w:rFonts w:ascii="Arial" w:eastAsia="Calibri" w:hAnsi="Arial" w:cs="Arial"/>
        </w:rPr>
        <w:t>.</w:t>
      </w:r>
    </w:p>
    <w:p w14:paraId="417CC7CA" w14:textId="77777777" w:rsidR="00000000" w:rsidRPr="00E05BFD" w:rsidRDefault="00423BF3"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Drug administration will be followed by a minimum of 10 cc of fluid to flush the catheter</w:t>
      </w:r>
      <w:r>
        <w:rPr>
          <w:rFonts w:ascii="Arial" w:eastAsia="Calibri" w:hAnsi="Arial" w:cs="Arial"/>
        </w:rPr>
        <w:t>.</w:t>
      </w:r>
    </w:p>
    <w:p w14:paraId="6B097469" w14:textId="77777777" w:rsidR="00000000" w:rsidRPr="00E05BFD" w:rsidRDefault="00423BF3"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Blood glucose will be obtained for all patients with altered mental status.</w:t>
      </w:r>
    </w:p>
    <w:p w14:paraId="64C3CCCA" w14:textId="77777777" w:rsidR="00000000" w:rsidRPr="00E05BFD" w:rsidRDefault="00423BF3"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IVs should not be attempted in an injured extremity</w:t>
      </w:r>
      <w:r>
        <w:rPr>
          <w:rFonts w:ascii="Arial" w:eastAsia="Calibri" w:hAnsi="Arial" w:cs="Arial"/>
        </w:rPr>
        <w:t>.</w:t>
      </w:r>
    </w:p>
    <w:p w14:paraId="469449E8" w14:textId="77777777" w:rsidR="00000000" w:rsidRPr="00E05BFD" w:rsidRDefault="00423BF3"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 xml:space="preserve">TKO (To Keep Open) indicates a flow rate of approximately 50 cc/hr </w:t>
      </w:r>
      <w:r w:rsidRPr="00E05BFD">
        <w:rPr>
          <w:rFonts w:ascii="Arial" w:eastAsia="Calibri" w:hAnsi="Arial" w:cs="Arial"/>
          <w:b/>
          <w:i/>
          <w:u w:val="single"/>
        </w:rPr>
        <w:t>(peds 5-10 mL/hr)</w:t>
      </w:r>
      <w:r>
        <w:rPr>
          <w:rFonts w:ascii="Arial" w:eastAsia="Calibri" w:hAnsi="Arial" w:cs="Arial"/>
          <w:b/>
          <w:i/>
          <w:u w:val="single"/>
        </w:rPr>
        <w:t>.</w:t>
      </w:r>
    </w:p>
    <w:p w14:paraId="41E43208" w14:textId="77777777" w:rsidR="00000000" w:rsidRPr="00E05BFD" w:rsidRDefault="00423BF3"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IVs will not be started in arms with shunts</w:t>
      </w:r>
      <w:r>
        <w:rPr>
          <w:rFonts w:ascii="Arial" w:eastAsia="Calibri" w:hAnsi="Arial" w:cs="Arial"/>
        </w:rPr>
        <w:t>.</w:t>
      </w:r>
    </w:p>
    <w:p w14:paraId="6A603432" w14:textId="77777777" w:rsidR="00000000" w:rsidRPr="00E05BFD" w:rsidRDefault="00423BF3"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IVs appropriate for patient’s condition:</w:t>
      </w:r>
    </w:p>
    <w:p w14:paraId="07BF5376" w14:textId="77777777" w:rsidR="00000000" w:rsidRPr="00E05BFD" w:rsidRDefault="00423BF3" w:rsidP="00F866AE">
      <w:pPr>
        <w:numPr>
          <w:ilvl w:val="2"/>
          <w:numId w:val="8"/>
        </w:numPr>
        <w:spacing w:after="0" w:line="240" w:lineRule="auto"/>
        <w:contextualSpacing/>
        <w:jc w:val="both"/>
        <w:rPr>
          <w:rFonts w:ascii="Arial" w:eastAsia="Calibri" w:hAnsi="Arial" w:cs="Arial"/>
        </w:rPr>
      </w:pPr>
      <w:r w:rsidRPr="00E05BFD">
        <w:rPr>
          <w:rFonts w:ascii="Arial" w:eastAsia="Calibri" w:hAnsi="Arial" w:cs="Arial"/>
        </w:rPr>
        <w:t>If patient is hypotensive, give bolus of fluid</w:t>
      </w:r>
    </w:p>
    <w:p w14:paraId="51F17B8E" w14:textId="77777777" w:rsidR="00000000" w:rsidRPr="00E05BFD" w:rsidRDefault="00423BF3" w:rsidP="00F866AE">
      <w:pPr>
        <w:numPr>
          <w:ilvl w:val="2"/>
          <w:numId w:val="8"/>
        </w:numPr>
        <w:spacing w:after="0" w:line="240" w:lineRule="auto"/>
        <w:contextualSpacing/>
        <w:jc w:val="both"/>
        <w:rPr>
          <w:rFonts w:ascii="Arial" w:eastAsia="Calibri" w:hAnsi="Arial" w:cs="Arial"/>
        </w:rPr>
      </w:pPr>
      <w:r w:rsidRPr="00E05BFD">
        <w:rPr>
          <w:rFonts w:ascii="Arial" w:eastAsia="Calibri" w:hAnsi="Arial" w:cs="Arial"/>
        </w:rPr>
        <w:t>If patient’s blood pressure is normal</w:t>
      </w:r>
      <w:r>
        <w:rPr>
          <w:rFonts w:ascii="Arial" w:eastAsia="Calibri" w:hAnsi="Arial" w:cs="Arial"/>
        </w:rPr>
        <w:t>,</w:t>
      </w:r>
      <w:r w:rsidRPr="00E05BFD">
        <w:rPr>
          <w:rFonts w:ascii="Arial" w:eastAsia="Calibri" w:hAnsi="Arial" w:cs="Arial"/>
        </w:rPr>
        <w:t xml:space="preserve"> run IV TKO or convert to saline lock (INT)</w:t>
      </w:r>
    </w:p>
    <w:p w14:paraId="381DDE70" w14:textId="77777777" w:rsidR="00000000" w:rsidRPr="00E05BFD" w:rsidRDefault="00423BF3"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A bolus of fluid is 20 cc/kg for all patients</w:t>
      </w:r>
      <w:r>
        <w:rPr>
          <w:rFonts w:ascii="Arial" w:eastAsia="Calibri" w:hAnsi="Arial" w:cs="Arial"/>
        </w:rPr>
        <w:t>.</w:t>
      </w:r>
    </w:p>
    <w:p w14:paraId="6CEB3F15" w14:textId="77777777" w:rsidR="00000000" w:rsidRPr="00E05BFD" w:rsidRDefault="00423BF3"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Attempt to obtain blood sample tubes on all patients with time critical illnesses</w:t>
      </w:r>
      <w:r>
        <w:rPr>
          <w:rFonts w:ascii="Arial" w:eastAsia="Calibri" w:hAnsi="Arial" w:cs="Arial"/>
        </w:rPr>
        <w:t>.</w:t>
      </w:r>
    </w:p>
    <w:p w14:paraId="17E00503" w14:textId="77777777" w:rsidR="00000000" w:rsidRPr="00E05BFD" w:rsidRDefault="00000000" w:rsidP="00E05BFD">
      <w:pPr>
        <w:spacing w:after="0" w:line="240" w:lineRule="auto"/>
        <w:jc w:val="both"/>
        <w:rPr>
          <w:rFonts w:ascii="Arial" w:eastAsia="Calibri" w:hAnsi="Arial" w:cs="Arial"/>
        </w:rPr>
      </w:pPr>
    </w:p>
    <w:p w14:paraId="082D0BA6" w14:textId="77777777" w:rsidR="00000000" w:rsidRPr="00E05BFD" w:rsidRDefault="00423BF3" w:rsidP="00F866AE">
      <w:pPr>
        <w:numPr>
          <w:ilvl w:val="0"/>
          <w:numId w:val="8"/>
        </w:numPr>
        <w:spacing w:after="0" w:line="240" w:lineRule="auto"/>
        <w:contextualSpacing/>
        <w:jc w:val="both"/>
        <w:rPr>
          <w:rFonts w:ascii="Arial" w:eastAsia="Calibri" w:hAnsi="Arial" w:cs="Arial"/>
        </w:rPr>
      </w:pPr>
      <w:r w:rsidRPr="00E05BFD">
        <w:rPr>
          <w:rFonts w:ascii="Arial" w:eastAsia="Calibri" w:hAnsi="Arial" w:cs="Arial"/>
        </w:rPr>
        <w:t>For external jugular IVs attempted by Paramedics, IV catheters should be 18 gauge or smaller diameter based on the patient.</w:t>
      </w:r>
    </w:p>
    <w:p w14:paraId="4324A4B0" w14:textId="77777777" w:rsidR="00000000" w:rsidRPr="00E05BFD" w:rsidRDefault="00000000" w:rsidP="00E05BFD">
      <w:pPr>
        <w:spacing w:after="0" w:line="240" w:lineRule="auto"/>
        <w:ind w:left="360"/>
        <w:jc w:val="both"/>
        <w:rPr>
          <w:rFonts w:ascii="Arial" w:eastAsia="Calibri" w:hAnsi="Arial" w:cs="Arial"/>
        </w:rPr>
      </w:pPr>
    </w:p>
    <w:p w14:paraId="6FCED56B" w14:textId="77777777" w:rsidR="00000000" w:rsidRPr="00E05BFD" w:rsidRDefault="00423BF3" w:rsidP="00F866AE">
      <w:pPr>
        <w:numPr>
          <w:ilvl w:val="0"/>
          <w:numId w:val="8"/>
        </w:numPr>
        <w:spacing w:after="0" w:line="240" w:lineRule="auto"/>
        <w:contextualSpacing/>
        <w:jc w:val="both"/>
        <w:rPr>
          <w:rFonts w:ascii="Arial" w:eastAsia="Calibri" w:hAnsi="Arial" w:cs="Arial"/>
        </w:rPr>
      </w:pPr>
      <w:r w:rsidRPr="00E05BFD">
        <w:rPr>
          <w:rFonts w:ascii="Arial" w:eastAsia="Calibri" w:hAnsi="Arial" w:cs="Arial"/>
        </w:rPr>
        <w:t xml:space="preserve">Paramedics when properly equipped and trained, may utilize indwelling access ports such as Port-A-Cath in an </w:t>
      </w:r>
      <w:r w:rsidRPr="00E05BFD">
        <w:rPr>
          <w:rFonts w:ascii="Arial" w:eastAsia="Calibri" w:hAnsi="Arial" w:cs="Arial"/>
          <w:b/>
        </w:rPr>
        <w:t>EMERGENCY ONLY</w:t>
      </w:r>
      <w:r w:rsidRPr="00E05BFD">
        <w:rPr>
          <w:rFonts w:ascii="Arial" w:eastAsia="Calibri" w:hAnsi="Arial" w:cs="Arial"/>
        </w:rPr>
        <w:t>. This procedure should be done with a Huber needle utilizing sterile technique.</w:t>
      </w:r>
    </w:p>
    <w:p w14:paraId="6CDE4FC5" w14:textId="77777777" w:rsidR="00000000" w:rsidRPr="00E05BFD" w:rsidRDefault="00000000" w:rsidP="00E05BFD">
      <w:pPr>
        <w:spacing w:after="0" w:line="240" w:lineRule="auto"/>
        <w:jc w:val="both"/>
        <w:rPr>
          <w:rFonts w:ascii="Arial" w:eastAsia="Calibri" w:hAnsi="Arial" w:cs="Arial"/>
        </w:rPr>
      </w:pPr>
    </w:p>
    <w:p w14:paraId="27A739F8" w14:textId="77777777" w:rsidR="00000000" w:rsidRDefault="00000000" w:rsidP="00E05BFD">
      <w:pPr>
        <w:spacing w:after="0" w:line="240" w:lineRule="auto"/>
        <w:jc w:val="center"/>
        <w:rPr>
          <w:rFonts w:ascii="Arial" w:eastAsia="Calibri" w:hAnsi="Arial" w:cs="Arial"/>
          <w:b/>
          <w:u w:val="single"/>
        </w:rPr>
      </w:pPr>
    </w:p>
    <w:p w14:paraId="5567AD3E" w14:textId="77777777" w:rsidR="00000000" w:rsidRDefault="00000000" w:rsidP="00E05BFD">
      <w:pPr>
        <w:spacing w:after="0" w:line="240" w:lineRule="auto"/>
        <w:jc w:val="center"/>
        <w:rPr>
          <w:rFonts w:ascii="Arial" w:eastAsia="Calibri" w:hAnsi="Arial" w:cs="Arial"/>
          <w:b/>
          <w:u w:val="single"/>
        </w:rPr>
      </w:pPr>
    </w:p>
    <w:p w14:paraId="056E0EAD" w14:textId="77777777" w:rsidR="00000000" w:rsidRDefault="00000000" w:rsidP="00E05BFD">
      <w:pPr>
        <w:spacing w:after="0" w:line="240" w:lineRule="auto"/>
        <w:jc w:val="center"/>
        <w:rPr>
          <w:rFonts w:ascii="Arial" w:eastAsia="Calibri" w:hAnsi="Arial" w:cs="Arial"/>
          <w:b/>
          <w:u w:val="single"/>
        </w:rPr>
      </w:pPr>
    </w:p>
    <w:p w14:paraId="6A35AC95" w14:textId="77777777" w:rsidR="00000000" w:rsidRDefault="00000000" w:rsidP="00E05BFD">
      <w:pPr>
        <w:spacing w:after="0" w:line="240" w:lineRule="auto"/>
        <w:jc w:val="center"/>
        <w:rPr>
          <w:rFonts w:ascii="Arial" w:eastAsia="Calibri" w:hAnsi="Arial" w:cs="Arial"/>
          <w:b/>
          <w:u w:val="single"/>
        </w:rPr>
      </w:pPr>
    </w:p>
    <w:p w14:paraId="282AB0A3" w14:textId="77777777" w:rsidR="00000000" w:rsidRDefault="00000000" w:rsidP="00E05BFD">
      <w:pPr>
        <w:spacing w:after="0" w:line="240" w:lineRule="auto"/>
        <w:jc w:val="center"/>
        <w:rPr>
          <w:rFonts w:ascii="Arial" w:eastAsia="Calibri" w:hAnsi="Arial" w:cs="Arial"/>
          <w:b/>
          <w:u w:val="single"/>
        </w:rPr>
      </w:pPr>
    </w:p>
    <w:p w14:paraId="08C73542" w14:textId="77777777" w:rsidR="00000000" w:rsidRDefault="00000000" w:rsidP="00E05BFD">
      <w:pPr>
        <w:spacing w:after="0" w:line="240" w:lineRule="auto"/>
        <w:jc w:val="center"/>
        <w:rPr>
          <w:rFonts w:ascii="Arial" w:eastAsia="Calibri" w:hAnsi="Arial" w:cs="Arial"/>
          <w:b/>
          <w:u w:val="single"/>
        </w:rPr>
      </w:pPr>
    </w:p>
    <w:p w14:paraId="5D52E8DC" w14:textId="77777777" w:rsidR="00000000" w:rsidRDefault="00000000" w:rsidP="00E05BFD">
      <w:pPr>
        <w:spacing w:after="0" w:line="240" w:lineRule="auto"/>
        <w:jc w:val="center"/>
        <w:rPr>
          <w:rFonts w:ascii="Arial" w:eastAsia="Calibri" w:hAnsi="Arial" w:cs="Arial"/>
          <w:b/>
          <w:u w:val="single"/>
        </w:rPr>
      </w:pPr>
    </w:p>
    <w:p w14:paraId="50BC2F7D" w14:textId="77777777" w:rsidR="00000000" w:rsidRDefault="00000000" w:rsidP="00E05BFD">
      <w:pPr>
        <w:spacing w:after="0" w:line="240" w:lineRule="auto"/>
        <w:jc w:val="center"/>
        <w:rPr>
          <w:rFonts w:ascii="Arial" w:eastAsia="Calibri" w:hAnsi="Arial" w:cs="Arial"/>
          <w:b/>
          <w:u w:val="single"/>
        </w:rPr>
      </w:pPr>
    </w:p>
    <w:p w14:paraId="5E76BA01" w14:textId="77777777" w:rsidR="00000000" w:rsidRDefault="00000000" w:rsidP="00E05BFD">
      <w:pPr>
        <w:spacing w:after="0" w:line="240" w:lineRule="auto"/>
        <w:jc w:val="center"/>
        <w:rPr>
          <w:rFonts w:ascii="Arial" w:eastAsia="Calibri" w:hAnsi="Arial" w:cs="Arial"/>
          <w:b/>
          <w:u w:val="single"/>
        </w:rPr>
      </w:pPr>
    </w:p>
    <w:p w14:paraId="0BCAB246" w14:textId="77777777" w:rsidR="00000000" w:rsidRDefault="00000000" w:rsidP="00E05BFD">
      <w:pPr>
        <w:spacing w:after="0" w:line="240" w:lineRule="auto"/>
        <w:jc w:val="center"/>
        <w:rPr>
          <w:rFonts w:ascii="Arial" w:eastAsia="Calibri" w:hAnsi="Arial" w:cs="Arial"/>
          <w:b/>
          <w:u w:val="single"/>
        </w:rPr>
      </w:pPr>
    </w:p>
    <w:p w14:paraId="7A25EF35" w14:textId="77777777" w:rsidR="00000000" w:rsidRDefault="00423BF3">
      <w:pPr>
        <w:rPr>
          <w:rFonts w:ascii="Arial" w:eastAsia="Calibri" w:hAnsi="Arial" w:cs="Arial"/>
          <w:b/>
          <w:u w:val="single"/>
        </w:rPr>
      </w:pPr>
      <w:r>
        <w:rPr>
          <w:rFonts w:ascii="Arial" w:eastAsia="Calibri" w:hAnsi="Arial" w:cs="Arial"/>
          <w:b/>
          <w:u w:val="single"/>
        </w:rPr>
        <w:br w:type="page"/>
      </w:r>
    </w:p>
    <w:p w14:paraId="1C56C4E9" w14:textId="77777777" w:rsidR="00000000" w:rsidRDefault="00000000" w:rsidP="00E05BFD">
      <w:pPr>
        <w:spacing w:after="0" w:line="240" w:lineRule="auto"/>
        <w:jc w:val="center"/>
        <w:rPr>
          <w:rFonts w:ascii="Arial" w:eastAsia="Calibri" w:hAnsi="Arial" w:cs="Arial"/>
          <w:b/>
          <w:u w:val="single"/>
        </w:rPr>
        <w:sectPr w:rsidR="00613C28" w:rsidSect="00C356E5">
          <w:footerReference w:type="default" r:id="rId8"/>
          <w:footerReference w:type="first" r:id="rId9"/>
          <w:type w:val="continuous"/>
          <w:pgSz w:w="12240" w:h="15840"/>
          <w:pgMar w:top="446" w:right="806" w:bottom="1166" w:left="994" w:header="720" w:footer="274" w:gutter="0"/>
          <w:pgNumType w:start="1"/>
          <w:cols w:space="720"/>
          <w:titlePg/>
          <w:docGrid w:linePitch="360"/>
        </w:sectPr>
      </w:pPr>
    </w:p>
    <w:p w14:paraId="47CCCD79" w14:textId="77777777" w:rsidR="00000000" w:rsidRPr="00C5041E" w:rsidRDefault="00423BF3" w:rsidP="00E05BFD">
      <w:pPr>
        <w:spacing w:after="0" w:line="240" w:lineRule="auto"/>
        <w:jc w:val="center"/>
        <w:rPr>
          <w:rFonts w:ascii="Arial" w:eastAsia="Calibri" w:hAnsi="Arial" w:cs="Arial"/>
          <w:b/>
          <w:sz w:val="28"/>
          <w:szCs w:val="28"/>
        </w:rPr>
      </w:pPr>
      <w:r w:rsidRPr="00C5041E">
        <w:rPr>
          <w:rFonts w:ascii="Arial" w:eastAsia="Calibri" w:hAnsi="Arial" w:cs="Arial"/>
          <w:b/>
          <w:sz w:val="28"/>
          <w:szCs w:val="28"/>
          <w:u w:val="single"/>
        </w:rPr>
        <w:lastRenderedPageBreak/>
        <w:t>DEFINITIONS</w:t>
      </w:r>
    </w:p>
    <w:p w14:paraId="16F388F4" w14:textId="77777777" w:rsidR="00000000" w:rsidRPr="00E05BFD" w:rsidRDefault="00000000" w:rsidP="00E05BFD">
      <w:pPr>
        <w:spacing w:after="0" w:line="240" w:lineRule="auto"/>
        <w:jc w:val="both"/>
        <w:rPr>
          <w:rFonts w:ascii="Arial" w:eastAsia="Calibri" w:hAnsi="Arial" w:cs="Arial"/>
        </w:rPr>
      </w:pPr>
    </w:p>
    <w:p w14:paraId="17D9C4FF" w14:textId="77777777" w:rsidR="00000000" w:rsidRPr="00E05BFD" w:rsidRDefault="00423BF3" w:rsidP="00E05BFD">
      <w:pPr>
        <w:spacing w:after="0" w:line="240" w:lineRule="auto"/>
        <w:jc w:val="both"/>
        <w:rPr>
          <w:rFonts w:ascii="Arial" w:eastAsia="Calibri" w:hAnsi="Arial" w:cs="Arial"/>
        </w:rPr>
      </w:pPr>
      <w:r w:rsidRPr="00E05BFD">
        <w:rPr>
          <w:rFonts w:ascii="Arial" w:eastAsia="Calibri" w:hAnsi="Arial" w:cs="Arial"/>
          <w:b/>
        </w:rPr>
        <w:t>Medical Director:</w:t>
      </w:r>
      <w:r w:rsidRPr="00E05BFD">
        <w:rPr>
          <w:rFonts w:ascii="Arial" w:eastAsia="Calibri" w:hAnsi="Arial" w:cs="Arial"/>
        </w:rPr>
        <w:t xml:space="preserve"> The physician who has ultimate responsibility for the patient care aspects</w:t>
      </w:r>
      <w:r>
        <w:rPr>
          <w:rFonts w:ascii="Arial" w:eastAsia="Calibri" w:hAnsi="Arial" w:cs="Arial"/>
        </w:rPr>
        <w:t>.</w:t>
      </w:r>
      <w:r w:rsidRPr="00E05BFD">
        <w:rPr>
          <w:rFonts w:ascii="Arial" w:eastAsia="Calibri" w:hAnsi="Arial" w:cs="Arial"/>
        </w:rPr>
        <w:t xml:space="preserve"> </w:t>
      </w:r>
    </w:p>
    <w:p w14:paraId="186721A3" w14:textId="77777777" w:rsidR="00000000" w:rsidRPr="00E05BFD" w:rsidRDefault="00000000" w:rsidP="00E05BFD">
      <w:pPr>
        <w:spacing w:after="0" w:line="240" w:lineRule="auto"/>
        <w:jc w:val="both"/>
        <w:rPr>
          <w:rFonts w:ascii="Arial" w:eastAsia="Calibri" w:hAnsi="Arial" w:cs="Arial"/>
        </w:rPr>
      </w:pPr>
    </w:p>
    <w:p w14:paraId="47822A21" w14:textId="77777777" w:rsidR="00000000" w:rsidRPr="00E05BFD" w:rsidRDefault="00423BF3" w:rsidP="00E05BFD">
      <w:pPr>
        <w:spacing w:after="0" w:line="240" w:lineRule="auto"/>
        <w:jc w:val="both"/>
        <w:rPr>
          <w:rFonts w:ascii="Arial" w:eastAsia="Calibri" w:hAnsi="Arial" w:cs="Arial"/>
        </w:rPr>
      </w:pPr>
      <w:r w:rsidRPr="00E05BFD">
        <w:rPr>
          <w:rFonts w:ascii="Arial" w:eastAsia="Calibri" w:hAnsi="Arial" w:cs="Arial"/>
          <w:b/>
        </w:rPr>
        <w:t>Unstable (symptomatic):</w:t>
      </w:r>
      <w:r w:rsidRPr="00E05BFD">
        <w:rPr>
          <w:rFonts w:ascii="Arial" w:eastAsia="Calibri" w:hAnsi="Arial" w:cs="Arial"/>
        </w:rPr>
        <w:t xml:space="preserve"> Indicates that one or more of the following are present:</w:t>
      </w:r>
    </w:p>
    <w:p w14:paraId="67970B81" w14:textId="77777777" w:rsidR="00000000"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Chest Pain</w:t>
      </w:r>
    </w:p>
    <w:p w14:paraId="28A133B3" w14:textId="77777777" w:rsidR="00000000"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Dyspnea</w:t>
      </w:r>
    </w:p>
    <w:p w14:paraId="4B4919B7" w14:textId="77777777" w:rsidR="00000000"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Hypotension (systolic B/P less than 90 mmHg in a 70-kg patient or greater)</w:t>
      </w:r>
    </w:p>
    <w:p w14:paraId="4E6C6A74" w14:textId="77777777" w:rsidR="00000000"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Signs and symptoms of congestive heart failure or pulmonary edema</w:t>
      </w:r>
    </w:p>
    <w:p w14:paraId="303CD057" w14:textId="77777777" w:rsidR="00000000"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Signs and symptoms of a myocardial infarction</w:t>
      </w:r>
    </w:p>
    <w:p w14:paraId="2811582C" w14:textId="77777777" w:rsidR="00000000"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Signs and symptoms of inadequate perfusion</w:t>
      </w:r>
    </w:p>
    <w:p w14:paraId="3C705D29" w14:textId="77777777" w:rsidR="00000000"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Altered level of consciousness</w:t>
      </w:r>
    </w:p>
    <w:p w14:paraId="3DB2CB2E" w14:textId="77777777" w:rsidR="00000000" w:rsidRPr="00E05BFD" w:rsidRDefault="00000000" w:rsidP="00E05BFD">
      <w:pPr>
        <w:spacing w:after="0" w:line="240" w:lineRule="auto"/>
        <w:jc w:val="both"/>
        <w:rPr>
          <w:rFonts w:ascii="Arial" w:eastAsia="Calibri" w:hAnsi="Arial" w:cs="Arial"/>
        </w:rPr>
      </w:pPr>
    </w:p>
    <w:p w14:paraId="0F298306" w14:textId="77777777" w:rsidR="00000000" w:rsidRPr="00E05BFD" w:rsidRDefault="00423BF3" w:rsidP="00E05BFD">
      <w:pPr>
        <w:spacing w:after="0" w:line="240" w:lineRule="auto"/>
        <w:jc w:val="both"/>
        <w:rPr>
          <w:rFonts w:ascii="Arial" w:eastAsia="Calibri" w:hAnsi="Arial" w:cs="Arial"/>
        </w:rPr>
      </w:pPr>
      <w:r w:rsidRPr="00E05BFD">
        <w:rPr>
          <w:rFonts w:ascii="Arial" w:eastAsia="Calibri" w:hAnsi="Arial" w:cs="Arial"/>
          <w:b/>
        </w:rPr>
        <w:t>Stable (asymptomatic):</w:t>
      </w:r>
      <w:r w:rsidRPr="00E05BFD">
        <w:rPr>
          <w:rFonts w:ascii="Arial" w:eastAsia="Calibri" w:hAnsi="Arial" w:cs="Arial"/>
        </w:rPr>
        <w:t xml:space="preserve"> Indicates that the patient has no or very mild signs and symptoms associated with the current history of illness or trauma.</w:t>
      </w:r>
    </w:p>
    <w:p w14:paraId="46943274" w14:textId="77777777" w:rsidR="00000000" w:rsidRPr="00E05BFD" w:rsidRDefault="00000000" w:rsidP="00E05BFD">
      <w:pPr>
        <w:spacing w:after="0" w:line="240" w:lineRule="auto"/>
        <w:jc w:val="both"/>
        <w:rPr>
          <w:rFonts w:ascii="Arial" w:eastAsia="Calibri" w:hAnsi="Arial" w:cs="Arial"/>
        </w:rPr>
      </w:pPr>
    </w:p>
    <w:p w14:paraId="3E606B9A" w14:textId="77777777" w:rsidR="00000000" w:rsidRPr="00E05BFD" w:rsidRDefault="00423BF3" w:rsidP="00E05BFD">
      <w:pPr>
        <w:spacing w:after="0" w:line="240" w:lineRule="auto"/>
        <w:jc w:val="both"/>
        <w:rPr>
          <w:rFonts w:ascii="Arial" w:eastAsia="Times New Roman" w:hAnsi="Arial" w:cs="Times New Roman"/>
        </w:rPr>
      </w:pPr>
      <w:r w:rsidRPr="00E05BFD">
        <w:rPr>
          <w:rFonts w:ascii="Arial" w:eastAsia="Times New Roman" w:hAnsi="Arial" w:cs="Times New Roman"/>
          <w:b/>
        </w:rPr>
        <w:t>Firefighter/Non-EMT</w:t>
      </w:r>
      <w:r w:rsidRPr="00E05BFD">
        <w:rPr>
          <w:rFonts w:ascii="Arial" w:eastAsia="Times New Roman" w:hAnsi="Arial" w:cs="Times New Roman"/>
        </w:rPr>
        <w:t>: Personnel trained only in basic first aid and CPR. Responsible for immediately identifying and providing patient care and assist other personnel upon their arrival and ensure continuity of patient care.</w:t>
      </w:r>
    </w:p>
    <w:p w14:paraId="140CB629" w14:textId="77777777" w:rsidR="00000000" w:rsidRPr="00E05BFD" w:rsidRDefault="00000000" w:rsidP="00E05BFD">
      <w:pPr>
        <w:spacing w:after="0" w:line="240" w:lineRule="auto"/>
        <w:jc w:val="both"/>
        <w:rPr>
          <w:rFonts w:ascii="Arial" w:eastAsia="Times New Roman" w:hAnsi="Arial" w:cs="Times New Roman"/>
        </w:rPr>
      </w:pPr>
    </w:p>
    <w:p w14:paraId="46B4F3BF" w14:textId="0A5A3263" w:rsidR="00000000" w:rsidRPr="00E05BFD" w:rsidRDefault="00423BF3" w:rsidP="00E05BFD">
      <w:pPr>
        <w:spacing w:after="0" w:line="240" w:lineRule="auto"/>
        <w:jc w:val="both"/>
        <w:rPr>
          <w:rFonts w:ascii="Arial" w:eastAsia="Calibri" w:hAnsi="Arial" w:cs="Arial"/>
        </w:rPr>
      </w:pPr>
      <w:r w:rsidRPr="00E05BFD">
        <w:rPr>
          <w:rFonts w:ascii="Arial" w:eastAsia="Calibri" w:hAnsi="Arial" w:cs="Arial"/>
          <w:b/>
        </w:rPr>
        <w:t>Firefighter / Emergency Medical Responder (EMR):</w:t>
      </w:r>
      <w:r w:rsidRPr="00E05BFD">
        <w:rPr>
          <w:rFonts w:ascii="Arial" w:eastAsia="Calibri" w:hAnsi="Arial" w:cs="Arial"/>
        </w:rPr>
        <w:t xml:space="preserve"> Personnel licensed by the </w:t>
      </w:r>
      <w:r w:rsidR="005F3F74">
        <w:rPr>
          <w:rFonts w:ascii="Arial" w:eastAsia="Calibri" w:hAnsi="Arial" w:cs="Arial"/>
        </w:rPr>
        <w:t>Arkansas</w:t>
      </w:r>
      <w:r w:rsidRPr="00E05BFD">
        <w:rPr>
          <w:rFonts w:ascii="Arial" w:eastAsia="Calibri" w:hAnsi="Arial" w:cs="Arial"/>
        </w:rPr>
        <w:t xml:space="preserve"> Department of Health, Office of EMS and authorized by the Medical Director to perform lifesaving interventions while awaiting additional EMS response. EMR may also assist higher level personnel at scene and during transport under medical direction and within scope of practice.</w:t>
      </w:r>
    </w:p>
    <w:p w14:paraId="26F7D0B6" w14:textId="77777777" w:rsidR="00000000" w:rsidRPr="00E05BFD" w:rsidRDefault="00000000" w:rsidP="00E05BFD">
      <w:pPr>
        <w:spacing w:after="0" w:line="240" w:lineRule="auto"/>
        <w:jc w:val="both"/>
        <w:rPr>
          <w:rFonts w:ascii="Arial" w:eastAsia="Calibri" w:hAnsi="Arial" w:cs="Arial"/>
        </w:rPr>
      </w:pPr>
    </w:p>
    <w:p w14:paraId="0C0EA64B" w14:textId="11607A04" w:rsidR="00000000" w:rsidRPr="00E05BFD" w:rsidRDefault="00423BF3" w:rsidP="00E05BFD">
      <w:pPr>
        <w:spacing w:after="0" w:line="240" w:lineRule="auto"/>
        <w:jc w:val="both"/>
        <w:rPr>
          <w:rFonts w:ascii="Arial" w:eastAsia="Calibri" w:hAnsi="Arial" w:cs="Arial"/>
        </w:rPr>
      </w:pPr>
      <w:r w:rsidRPr="00E05BFD">
        <w:rPr>
          <w:rFonts w:ascii="Arial" w:eastAsia="Calibri" w:hAnsi="Arial" w:cs="Arial"/>
          <w:b/>
        </w:rPr>
        <w:t>Firefighter / Emergency Medical Technician (EMT):</w:t>
      </w:r>
      <w:r w:rsidRPr="00E05BFD">
        <w:rPr>
          <w:rFonts w:ascii="Arial" w:eastAsia="Calibri" w:hAnsi="Arial" w:cs="Arial"/>
        </w:rPr>
        <w:t xml:space="preserve"> Personnel licensed by the </w:t>
      </w:r>
      <w:r w:rsidR="005F3F74">
        <w:rPr>
          <w:rFonts w:ascii="Arial" w:eastAsia="Calibri" w:hAnsi="Arial" w:cs="Arial"/>
        </w:rPr>
        <w:t>Arkansas</w:t>
      </w:r>
      <w:r w:rsidRPr="00E05BFD">
        <w:rPr>
          <w:rFonts w:ascii="Arial" w:eastAsia="Calibri" w:hAnsi="Arial" w:cs="Arial"/>
        </w:rPr>
        <w:t xml:space="preserve"> Department of Health, Office of EMS and authorized by the Medical Director to provide basic emergency care according to the standard of care and these Standing Orders and Protocols.</w:t>
      </w:r>
    </w:p>
    <w:p w14:paraId="290E4C5C" w14:textId="77777777" w:rsidR="00000000" w:rsidRPr="00E05BFD" w:rsidRDefault="00000000" w:rsidP="00E05BFD">
      <w:pPr>
        <w:spacing w:after="0" w:line="240" w:lineRule="auto"/>
        <w:jc w:val="both"/>
        <w:rPr>
          <w:rFonts w:ascii="Arial" w:eastAsia="Calibri" w:hAnsi="Arial" w:cs="Arial"/>
        </w:rPr>
      </w:pPr>
    </w:p>
    <w:p w14:paraId="24943958" w14:textId="50943A4D" w:rsidR="00000000" w:rsidRPr="00E05BFD" w:rsidRDefault="00423BF3" w:rsidP="00E05BFD">
      <w:pPr>
        <w:spacing w:after="0" w:line="240" w:lineRule="auto"/>
        <w:jc w:val="both"/>
        <w:rPr>
          <w:rFonts w:ascii="Arial" w:eastAsia="Calibri" w:hAnsi="Arial" w:cs="Arial"/>
        </w:rPr>
      </w:pPr>
      <w:r w:rsidRPr="00E05BFD">
        <w:rPr>
          <w:rFonts w:ascii="Arial" w:eastAsia="Calibri" w:hAnsi="Arial" w:cs="Arial"/>
          <w:b/>
        </w:rPr>
        <w:t>Firefighter / Advanced Emergency Medical Technician (AEMT):</w:t>
      </w:r>
      <w:r w:rsidRPr="00E05BFD">
        <w:rPr>
          <w:rFonts w:ascii="Arial" w:eastAsia="Calibri" w:hAnsi="Arial" w:cs="Arial"/>
        </w:rPr>
        <w:t xml:space="preserve"> Personnel licensed by the </w:t>
      </w:r>
      <w:r w:rsidR="005F3F74">
        <w:rPr>
          <w:rFonts w:ascii="Arial" w:eastAsia="Calibri" w:hAnsi="Arial" w:cs="Arial"/>
        </w:rPr>
        <w:t>Arkansas</w:t>
      </w:r>
      <w:r w:rsidRPr="00E05BFD">
        <w:rPr>
          <w:rFonts w:ascii="Arial" w:eastAsia="Calibri" w:hAnsi="Arial" w:cs="Arial"/>
        </w:rPr>
        <w:t xml:space="preserve"> Department of Health, Office of EMS and authorized by the Medical Director to provide limited advanced emergency care according to the standard of care and these Standing Orders and Protocols.</w:t>
      </w:r>
    </w:p>
    <w:p w14:paraId="6568A93A" w14:textId="77777777" w:rsidR="00000000" w:rsidRPr="00E05BFD" w:rsidRDefault="00000000" w:rsidP="00E05BFD">
      <w:pPr>
        <w:spacing w:after="0" w:line="240" w:lineRule="auto"/>
        <w:jc w:val="both"/>
        <w:rPr>
          <w:rFonts w:ascii="Arial" w:eastAsia="Calibri" w:hAnsi="Arial" w:cs="Arial"/>
        </w:rPr>
      </w:pPr>
    </w:p>
    <w:p w14:paraId="7B31021D" w14:textId="0A5DC4B4" w:rsidR="00000000" w:rsidRPr="00E05BFD" w:rsidRDefault="00423BF3" w:rsidP="00E05BFD">
      <w:pPr>
        <w:spacing w:after="0" w:line="240" w:lineRule="auto"/>
        <w:jc w:val="both"/>
        <w:rPr>
          <w:rFonts w:ascii="Arial" w:eastAsia="Calibri" w:hAnsi="Arial" w:cs="Arial"/>
        </w:rPr>
      </w:pPr>
      <w:r w:rsidRPr="00E05BFD">
        <w:rPr>
          <w:rFonts w:ascii="Arial" w:eastAsia="Calibri" w:hAnsi="Arial" w:cs="Arial"/>
          <w:b/>
        </w:rPr>
        <w:t>Firefighter / Paramedic:</w:t>
      </w:r>
      <w:r w:rsidRPr="00E05BFD">
        <w:rPr>
          <w:rFonts w:ascii="Arial" w:eastAsia="Calibri" w:hAnsi="Arial" w:cs="Arial"/>
        </w:rPr>
        <w:t xml:space="preserve"> Personnel licensed by the </w:t>
      </w:r>
      <w:r w:rsidR="005F3F74">
        <w:rPr>
          <w:rFonts w:ascii="Arial" w:eastAsia="Calibri" w:hAnsi="Arial" w:cs="Arial"/>
        </w:rPr>
        <w:t>Arkansas</w:t>
      </w:r>
      <w:r w:rsidRPr="00E05BFD">
        <w:rPr>
          <w:rFonts w:ascii="Arial" w:eastAsia="Calibri" w:hAnsi="Arial" w:cs="Arial"/>
        </w:rPr>
        <w:t xml:space="preserve"> Department of Health, Office of EMS and authorized by the Medical Director to provide basic and advanced emergency patient care according to the Standard of Care and the </w:t>
      </w:r>
      <w:r w:rsidRPr="00B70733">
        <w:rPr>
          <w:rFonts w:ascii="Arial" w:eastAsia="Calibri" w:hAnsi="Arial" w:cs="Arial"/>
        </w:rPr>
        <w:t>EMS</w:t>
      </w:r>
      <w:r w:rsidRPr="00E05BFD">
        <w:rPr>
          <w:rFonts w:ascii="Arial" w:eastAsia="Calibri" w:hAnsi="Arial" w:cs="Arial"/>
        </w:rPr>
        <w:t xml:space="preserve"> BLS and ALS Standing Orders and Protocols.</w:t>
      </w:r>
    </w:p>
    <w:p w14:paraId="222B0FE4" w14:textId="77777777" w:rsidR="00000000" w:rsidRPr="00E05BFD" w:rsidRDefault="00000000" w:rsidP="00E05BFD">
      <w:pPr>
        <w:spacing w:after="0" w:line="240" w:lineRule="auto"/>
        <w:jc w:val="both"/>
        <w:rPr>
          <w:rFonts w:ascii="Arial" w:eastAsia="Calibri" w:hAnsi="Arial" w:cs="Arial"/>
        </w:rPr>
      </w:pPr>
    </w:p>
    <w:p w14:paraId="690D7352" w14:textId="77777777" w:rsidR="00000000" w:rsidRPr="00E05BFD" w:rsidRDefault="00423BF3" w:rsidP="00E05BFD">
      <w:pPr>
        <w:spacing w:after="0" w:line="240" w:lineRule="auto"/>
        <w:jc w:val="both"/>
        <w:rPr>
          <w:rFonts w:ascii="Arial" w:eastAsia="Calibri" w:hAnsi="Arial" w:cs="Arial"/>
        </w:rPr>
      </w:pPr>
      <w:r w:rsidRPr="00E05BFD">
        <w:rPr>
          <w:rFonts w:ascii="Arial" w:eastAsia="Calibri" w:hAnsi="Arial" w:cs="Arial"/>
          <w:b/>
        </w:rPr>
        <w:t>Transfer of Care:</w:t>
      </w:r>
      <w:r w:rsidRPr="00E05BFD">
        <w:rPr>
          <w:rFonts w:ascii="Arial" w:eastAsia="Calibri" w:hAnsi="Arial" w:cs="Arial"/>
        </w:rPr>
        <w:t xml:space="preserve"> Properly maintaining the continuity of care through appropriate verbal and/or written communication of patient care aspects to an equal or higher appropriate medical authority.</w:t>
      </w:r>
    </w:p>
    <w:p w14:paraId="440DF44B" w14:textId="77777777" w:rsidR="00000000" w:rsidRPr="00E05BFD" w:rsidRDefault="00000000" w:rsidP="00E05BFD">
      <w:pPr>
        <w:spacing w:after="0" w:line="240" w:lineRule="auto"/>
        <w:jc w:val="both"/>
        <w:rPr>
          <w:rFonts w:ascii="Arial" w:eastAsia="Calibri" w:hAnsi="Arial" w:cs="Arial"/>
        </w:rPr>
      </w:pPr>
    </w:p>
    <w:p w14:paraId="6661C37A" w14:textId="77835E85" w:rsidR="00000000" w:rsidRPr="00E05BFD" w:rsidRDefault="00423BF3" w:rsidP="00E05BFD">
      <w:pPr>
        <w:spacing w:after="0" w:line="240" w:lineRule="auto"/>
        <w:jc w:val="both"/>
        <w:rPr>
          <w:rFonts w:ascii="Arial" w:eastAsia="Calibri" w:hAnsi="Arial" w:cs="Arial"/>
        </w:rPr>
      </w:pPr>
      <w:r w:rsidRPr="00E05BFD">
        <w:rPr>
          <w:rFonts w:ascii="Arial" w:eastAsia="Calibri" w:hAnsi="Arial" w:cs="Arial"/>
          <w:b/>
        </w:rPr>
        <w:t>Higher Medical Authority:</w:t>
      </w:r>
      <w:r w:rsidRPr="00E05BFD">
        <w:rPr>
          <w:rFonts w:ascii="Arial" w:eastAsia="Calibri" w:hAnsi="Arial" w:cs="Arial"/>
        </w:rPr>
        <w:t xml:space="preserve"> Any medical personnel that possesses a current medical license or certificate recognized by the State of </w:t>
      </w:r>
      <w:r w:rsidR="005F3F74">
        <w:rPr>
          <w:rFonts w:ascii="Arial" w:eastAsia="Calibri" w:hAnsi="Arial" w:cs="Arial"/>
        </w:rPr>
        <w:t>Arkansas</w:t>
      </w:r>
      <w:r w:rsidRPr="00E05BFD">
        <w:rPr>
          <w:rFonts w:ascii="Arial" w:eastAsia="Calibri" w:hAnsi="Arial" w:cs="Arial"/>
        </w:rPr>
        <w:t xml:space="preserve"> with a higher level of medical training than the one possessed by </w:t>
      </w:r>
      <w:r w:rsidRPr="00B70733">
        <w:rPr>
          <w:rFonts w:ascii="Arial" w:eastAsia="Calibri" w:hAnsi="Arial" w:cs="Arial"/>
        </w:rPr>
        <w:t xml:space="preserve">Emergency Medical </w:t>
      </w:r>
      <w:r w:rsidRPr="00E05BFD">
        <w:rPr>
          <w:rFonts w:ascii="Arial" w:eastAsia="Calibri" w:hAnsi="Arial" w:cs="Arial"/>
        </w:rPr>
        <w:t>Services Personnel (MD, DO).</w:t>
      </w:r>
    </w:p>
    <w:p w14:paraId="4F94FE2E" w14:textId="77777777" w:rsidR="00000000" w:rsidRPr="00E05BFD" w:rsidRDefault="00000000" w:rsidP="00E05BFD">
      <w:pPr>
        <w:spacing w:after="0" w:line="240" w:lineRule="auto"/>
        <w:jc w:val="both"/>
        <w:rPr>
          <w:rFonts w:ascii="Arial" w:eastAsia="Calibri" w:hAnsi="Arial" w:cs="Arial"/>
        </w:rPr>
      </w:pPr>
    </w:p>
    <w:p w14:paraId="21E802E7" w14:textId="77777777" w:rsidR="00000000" w:rsidRPr="00E05BFD" w:rsidRDefault="00423BF3" w:rsidP="00E05BFD">
      <w:pPr>
        <w:spacing w:after="0" w:line="240" w:lineRule="auto"/>
        <w:jc w:val="both"/>
        <w:rPr>
          <w:rFonts w:ascii="Arial" w:eastAsia="Calibri" w:hAnsi="Arial" w:cs="Arial"/>
        </w:rPr>
      </w:pPr>
      <w:r w:rsidRPr="00E05BFD">
        <w:rPr>
          <w:rFonts w:ascii="Arial" w:eastAsia="Calibri" w:hAnsi="Arial" w:cs="Arial"/>
          <w:b/>
        </w:rPr>
        <w:t>Medical Control (transport):</w:t>
      </w:r>
      <w:r w:rsidRPr="00E05BFD">
        <w:rPr>
          <w:rFonts w:ascii="Arial" w:eastAsia="Calibri" w:hAnsi="Arial" w:cs="Arial"/>
        </w:rPr>
        <w:t xml:space="preserve"> The instructions and advice provided by a physician, and the orders by a physician that define the treatment of the patient; to access Medical Control, contact the Emergency Department physician on duty of the patient’s first choice of destinations. If the patient does not have a preference, the patient’s condition and/or chief complaint may influence the choice of medical treatment facilities.</w:t>
      </w:r>
    </w:p>
    <w:p w14:paraId="5CC429BD" w14:textId="77777777" w:rsidR="00000000" w:rsidRPr="00E05BFD" w:rsidRDefault="00000000" w:rsidP="00E05BFD">
      <w:pPr>
        <w:spacing w:after="0" w:line="240" w:lineRule="auto"/>
        <w:jc w:val="both"/>
        <w:rPr>
          <w:rFonts w:ascii="Arial" w:eastAsia="Calibri" w:hAnsi="Arial" w:cs="Arial"/>
        </w:rPr>
      </w:pPr>
    </w:p>
    <w:p w14:paraId="6C821EFC" w14:textId="77777777" w:rsidR="00000000" w:rsidRPr="00E05BFD" w:rsidRDefault="00423BF3" w:rsidP="00E05BFD">
      <w:pPr>
        <w:spacing w:after="0" w:line="240" w:lineRule="auto"/>
        <w:jc w:val="both"/>
        <w:rPr>
          <w:rFonts w:ascii="Arial" w:eastAsia="Calibri" w:hAnsi="Arial" w:cs="Arial"/>
        </w:rPr>
      </w:pPr>
      <w:r w:rsidRPr="00E05BFD">
        <w:rPr>
          <w:rFonts w:ascii="Arial" w:eastAsia="Calibri" w:hAnsi="Arial" w:cs="Arial"/>
        </w:rPr>
        <w:t>All EMS Providers are expected to perform their duties in accordance with local, state, and federal guidelines.</w:t>
      </w:r>
    </w:p>
    <w:p w14:paraId="56EB95E4" w14:textId="77777777" w:rsidR="00000000" w:rsidRDefault="00423BF3" w:rsidP="00B26E76">
      <w:pPr>
        <w:jc w:val="center"/>
        <w:rPr>
          <w:rFonts w:ascii="Arial" w:eastAsia="Calibri" w:hAnsi="Arial" w:cs="Arial"/>
        </w:rPr>
        <w:sectPr w:rsidR="008E00C8" w:rsidSect="00C356E5">
          <w:type w:val="continuous"/>
          <w:pgSz w:w="12240" w:h="15840"/>
          <w:pgMar w:top="450" w:right="810" w:bottom="1170" w:left="990" w:header="720" w:footer="720" w:gutter="0"/>
          <w:pgNumType w:start="1"/>
          <w:cols w:space="720"/>
          <w:titlePg/>
          <w:docGrid w:linePitch="360"/>
        </w:sectPr>
      </w:pPr>
      <w:r>
        <w:rPr>
          <w:rFonts w:ascii="Arial" w:eastAsia="Calibri" w:hAnsi="Arial" w:cs="Arial"/>
        </w:rPr>
        <w:br w:type="page"/>
      </w:r>
    </w:p>
    <w:p w14:paraId="26E23ED8" w14:textId="77777777" w:rsidR="00000000" w:rsidRPr="00C5041E" w:rsidRDefault="00423BF3" w:rsidP="00B26E76">
      <w:pPr>
        <w:jc w:val="center"/>
        <w:rPr>
          <w:rFonts w:ascii="Arial" w:eastAsia="Calibri" w:hAnsi="Arial" w:cs="Arial"/>
          <w:b/>
          <w:sz w:val="28"/>
          <w:szCs w:val="28"/>
          <w:u w:val="single"/>
        </w:rPr>
      </w:pPr>
      <w:r w:rsidRPr="00C5041E">
        <w:rPr>
          <w:rFonts w:ascii="Arial" w:eastAsia="Calibri" w:hAnsi="Arial" w:cs="Arial"/>
          <w:b/>
          <w:sz w:val="28"/>
          <w:szCs w:val="28"/>
          <w:u w:val="single"/>
        </w:rPr>
        <w:lastRenderedPageBreak/>
        <w:t>Medical Director’s Statement</w:t>
      </w:r>
    </w:p>
    <w:p w14:paraId="5091B757" w14:textId="77777777" w:rsidR="00000000" w:rsidRPr="00E05BFD" w:rsidRDefault="00000000" w:rsidP="00E05BFD">
      <w:pPr>
        <w:spacing w:after="0" w:line="240" w:lineRule="auto"/>
        <w:jc w:val="both"/>
        <w:rPr>
          <w:rFonts w:ascii="Arial" w:eastAsia="Calibri" w:hAnsi="Arial" w:cs="Arial"/>
        </w:rPr>
      </w:pPr>
    </w:p>
    <w:p w14:paraId="01335A67" w14:textId="77777777" w:rsidR="00000000" w:rsidRPr="00E05BFD" w:rsidRDefault="00423BF3" w:rsidP="00E05BFD">
      <w:pPr>
        <w:spacing w:after="0" w:line="240" w:lineRule="auto"/>
        <w:jc w:val="both"/>
        <w:rPr>
          <w:rFonts w:ascii="Arial" w:eastAsia="Calibri" w:hAnsi="Arial" w:cs="Arial"/>
        </w:rPr>
      </w:pPr>
      <w:r w:rsidRPr="00E05BFD">
        <w:rPr>
          <w:rFonts w:ascii="Arial" w:eastAsia="Calibri" w:hAnsi="Arial" w:cs="Arial"/>
        </w:rPr>
        <w:t>I have taken great care to make certain that doses of medications and schedules of treatment are compatible with generally accepted standards at the time of publication. Much effort has gone into the development, production, and proof reading of these Standard Operating Procedures and Protocols. Unfortunately, this process may allow errors to go unnoticed or treatments may change between the creation of these protocols and their ultimate use. Please do not hesitate to contact me if you discover any errors, typos, dosage, or medication errors.</w:t>
      </w:r>
    </w:p>
    <w:p w14:paraId="2A1FD412" w14:textId="77777777" w:rsidR="00000000" w:rsidRPr="00E05BFD" w:rsidRDefault="00000000" w:rsidP="00E05BFD">
      <w:pPr>
        <w:spacing w:after="0" w:line="240" w:lineRule="auto"/>
        <w:jc w:val="both"/>
        <w:rPr>
          <w:rFonts w:ascii="Arial" w:eastAsia="Calibri" w:hAnsi="Arial" w:cs="Arial"/>
        </w:rPr>
      </w:pPr>
    </w:p>
    <w:p w14:paraId="2217884A" w14:textId="77777777" w:rsidR="00000000" w:rsidRPr="00E05BFD" w:rsidRDefault="00423BF3" w:rsidP="00E05BFD">
      <w:pPr>
        <w:spacing w:after="0" w:line="240" w:lineRule="auto"/>
        <w:jc w:val="both"/>
        <w:rPr>
          <w:rFonts w:ascii="Arial" w:eastAsia="Calibri" w:hAnsi="Arial" w:cs="Arial"/>
        </w:rPr>
      </w:pPr>
      <w:r w:rsidRPr="00E05BFD">
        <w:rPr>
          <w:rFonts w:ascii="Arial" w:eastAsia="Calibri" w:hAnsi="Arial" w:cs="Arial"/>
        </w:rPr>
        <w:t>I look forward to any questions, concerns, or comments regarding these protocols. I expect all EMS personnel to follow these guidelines, but also to utilize and exercise good judgment to provide the best care for all our patients.</w:t>
      </w:r>
    </w:p>
    <w:p w14:paraId="7BD44460" w14:textId="77777777" w:rsidR="00000000" w:rsidRPr="00E05BFD" w:rsidRDefault="00000000" w:rsidP="00E05BFD">
      <w:pPr>
        <w:spacing w:after="0" w:line="240" w:lineRule="auto"/>
        <w:jc w:val="both"/>
        <w:rPr>
          <w:rFonts w:ascii="Arial" w:eastAsia="Calibri" w:hAnsi="Arial" w:cs="Arial"/>
        </w:rPr>
      </w:pPr>
    </w:p>
    <w:p w14:paraId="195015FE" w14:textId="77777777" w:rsidR="00000000" w:rsidRPr="00E05BFD" w:rsidRDefault="00423BF3" w:rsidP="00E05BFD">
      <w:pPr>
        <w:spacing w:after="0" w:line="240" w:lineRule="auto"/>
        <w:jc w:val="both"/>
        <w:rPr>
          <w:rFonts w:ascii="Arial" w:eastAsia="Calibri" w:hAnsi="Arial" w:cs="Arial"/>
          <w:sz w:val="18"/>
          <w:szCs w:val="18"/>
        </w:rPr>
      </w:pPr>
      <w:r w:rsidRPr="00E05BFD">
        <w:rPr>
          <w:rFonts w:ascii="Arial" w:eastAsia="Calibri" w:hAnsi="Arial" w:cs="Arial"/>
          <w:sz w:val="18"/>
          <w:szCs w:val="18"/>
        </w:rPr>
        <w:t xml:space="preserve">EMS Protocols Copyrighted.  </w:t>
      </w:r>
      <w:r>
        <w:rPr>
          <w:rFonts w:ascii="Arial" w:eastAsia="Calibri" w:hAnsi="Arial" w:cs="Arial"/>
          <w:sz w:val="18"/>
          <w:szCs w:val="18"/>
        </w:rPr>
        <w:t>Authorized for e</w:t>
      </w:r>
      <w:r w:rsidRPr="00B70733">
        <w:rPr>
          <w:rFonts w:ascii="Arial" w:eastAsia="Calibri" w:hAnsi="Arial" w:cs="Arial"/>
          <w:sz w:val="18"/>
          <w:szCs w:val="18"/>
        </w:rPr>
        <w:t xml:space="preserve">xclusive use by </w:t>
      </w:r>
      <w:r>
        <w:rPr>
          <w:rFonts w:ascii="Arial" w:eastAsia="Calibri" w:hAnsi="Arial" w:cs="Arial"/>
          <w:sz w:val="18"/>
          <w:szCs w:val="18"/>
        </w:rPr>
        <w:t>EMS services</w:t>
      </w:r>
      <w:r w:rsidRPr="00DC21B9">
        <w:rPr>
          <w:rFonts w:ascii="Arial" w:eastAsia="Calibri" w:hAnsi="Arial" w:cs="Arial"/>
          <w:color w:val="FF0000"/>
          <w:sz w:val="18"/>
          <w:szCs w:val="18"/>
        </w:rPr>
        <w:t>.</w:t>
      </w:r>
    </w:p>
    <w:p w14:paraId="30687DED" w14:textId="77777777" w:rsidR="00000000" w:rsidRPr="00E05BFD" w:rsidRDefault="00000000" w:rsidP="00E05BFD">
      <w:pPr>
        <w:spacing w:after="0" w:line="240" w:lineRule="auto"/>
        <w:rPr>
          <w:rFonts w:ascii="Arial" w:eastAsia="Calibri" w:hAnsi="Arial" w:cs="Arial"/>
        </w:rPr>
      </w:pPr>
    </w:p>
    <w:p w14:paraId="33B3BFF8" w14:textId="77777777" w:rsidR="00000000" w:rsidRPr="00E05BFD" w:rsidRDefault="00000000" w:rsidP="00E05BFD">
      <w:pPr>
        <w:spacing w:after="0" w:line="240" w:lineRule="auto"/>
        <w:rPr>
          <w:rFonts w:ascii="Arial" w:eastAsia="Calibri" w:hAnsi="Arial" w:cs="Arial"/>
        </w:rPr>
      </w:pPr>
    </w:p>
    <w:p w14:paraId="11D862E4" w14:textId="77777777" w:rsidR="00000000" w:rsidRPr="00E05BFD" w:rsidRDefault="00423BF3" w:rsidP="00E05BFD">
      <w:pPr>
        <w:spacing w:after="0" w:line="240" w:lineRule="auto"/>
        <w:rPr>
          <w:rFonts w:ascii="Arial" w:eastAsia="Calibri" w:hAnsi="Arial" w:cs="Arial"/>
        </w:rPr>
      </w:pPr>
      <w:r>
        <w:rPr>
          <w:noProof/>
        </w:rPr>
        <w:drawing>
          <wp:inline distT="0" distB="0" distL="0" distR="0" wp14:anchorId="26D3AE6D" wp14:editId="21D755B4">
            <wp:extent cx="1407160" cy="758190"/>
            <wp:effectExtent l="0" t="0" r="2540" b="381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Signature bmp.bmp"/>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3973" cy="762282"/>
                    </a:xfrm>
                    <a:prstGeom prst="rect">
                      <a:avLst/>
                    </a:prstGeom>
                  </pic:spPr>
                </pic:pic>
              </a:graphicData>
            </a:graphic>
          </wp:inline>
        </w:drawing>
      </w:r>
    </w:p>
    <w:p w14:paraId="3556777B" w14:textId="77777777" w:rsidR="00000000" w:rsidRPr="00E05BFD" w:rsidRDefault="00000000" w:rsidP="00E05BFD">
      <w:pPr>
        <w:spacing w:after="0" w:line="240" w:lineRule="auto"/>
        <w:rPr>
          <w:rFonts w:ascii="Arial" w:eastAsia="Calibri" w:hAnsi="Arial" w:cs="Arial"/>
        </w:rPr>
      </w:pPr>
    </w:p>
    <w:p w14:paraId="51327B6E" w14:textId="77777777" w:rsidR="00000000" w:rsidRPr="00E05BFD" w:rsidRDefault="00423BF3" w:rsidP="00E05BFD">
      <w:pPr>
        <w:spacing w:after="0" w:line="240" w:lineRule="auto"/>
        <w:rPr>
          <w:rFonts w:ascii="Arial" w:eastAsia="Calibri" w:hAnsi="Arial" w:cs="Arial"/>
        </w:rPr>
      </w:pPr>
      <w:r w:rsidRPr="00E05BFD">
        <w:rPr>
          <w:rFonts w:ascii="Arial" w:eastAsia="Calibri" w:hAnsi="Arial" w:cs="Arial"/>
        </w:rPr>
        <w:t>Joe Holley, MD FACEP</w:t>
      </w:r>
      <w:r>
        <w:rPr>
          <w:rFonts w:ascii="Arial" w:eastAsia="Calibri" w:hAnsi="Arial" w:cs="Arial"/>
        </w:rPr>
        <w:t xml:space="preserve"> FAEMS</w:t>
      </w:r>
    </w:p>
    <w:p w14:paraId="18B60B52" w14:textId="77777777" w:rsidR="00000000" w:rsidRPr="00E05BFD" w:rsidRDefault="00423BF3" w:rsidP="00E05BFD">
      <w:pPr>
        <w:spacing w:after="0" w:line="240" w:lineRule="auto"/>
        <w:rPr>
          <w:rFonts w:ascii="Arial" w:eastAsia="Calibri" w:hAnsi="Arial" w:cs="Arial"/>
        </w:rPr>
      </w:pPr>
      <w:r w:rsidRPr="00E05BFD">
        <w:rPr>
          <w:rFonts w:ascii="Arial" w:eastAsia="Calibri" w:hAnsi="Arial" w:cs="Arial"/>
        </w:rPr>
        <w:t>EMS Medical Director</w:t>
      </w:r>
    </w:p>
    <w:p w14:paraId="1ADD12E5" w14:textId="77777777" w:rsidR="00000000" w:rsidRDefault="00000000" w:rsidP="002C0CE9">
      <w:pPr>
        <w:jc w:val="center"/>
        <w:rPr>
          <w:rFonts w:ascii="Times New Roman" w:eastAsia="Times New Roman" w:hAnsi="Times New Roman" w:cs="Times New Roman"/>
          <w:sz w:val="24"/>
          <w:szCs w:val="24"/>
        </w:rPr>
      </w:pPr>
    </w:p>
    <w:p w14:paraId="2E2AA752" w14:textId="77777777" w:rsidR="00000000" w:rsidRDefault="00000000" w:rsidP="002C0CE9">
      <w:pPr>
        <w:jc w:val="center"/>
        <w:rPr>
          <w:rFonts w:ascii="Times New Roman" w:eastAsia="Times New Roman" w:hAnsi="Times New Roman" w:cs="Times New Roman"/>
          <w:sz w:val="24"/>
          <w:szCs w:val="24"/>
        </w:rPr>
      </w:pPr>
    </w:p>
    <w:p w14:paraId="3561BD3F" w14:textId="77777777" w:rsidR="00000000" w:rsidRDefault="00000000" w:rsidP="002C0CE9">
      <w:pPr>
        <w:jc w:val="center"/>
        <w:rPr>
          <w:rFonts w:ascii="Times New Roman" w:eastAsia="Times New Roman" w:hAnsi="Times New Roman" w:cs="Times New Roman"/>
          <w:sz w:val="24"/>
          <w:szCs w:val="24"/>
        </w:rPr>
      </w:pPr>
    </w:p>
    <w:p w14:paraId="01A5E62B" w14:textId="77777777" w:rsidR="00000000" w:rsidRDefault="00000000" w:rsidP="002C0CE9">
      <w:pPr>
        <w:jc w:val="center"/>
        <w:rPr>
          <w:rFonts w:ascii="Times New Roman" w:eastAsia="Times New Roman" w:hAnsi="Times New Roman" w:cs="Times New Roman"/>
          <w:sz w:val="24"/>
          <w:szCs w:val="24"/>
        </w:rPr>
      </w:pPr>
    </w:p>
    <w:p w14:paraId="547BAFA6" w14:textId="77777777" w:rsidR="00000000" w:rsidRDefault="00000000" w:rsidP="002C0CE9">
      <w:pPr>
        <w:jc w:val="center"/>
        <w:rPr>
          <w:rFonts w:ascii="Times New Roman" w:eastAsia="Times New Roman" w:hAnsi="Times New Roman" w:cs="Times New Roman"/>
          <w:sz w:val="24"/>
          <w:szCs w:val="24"/>
        </w:rPr>
      </w:pPr>
    </w:p>
    <w:p w14:paraId="280E5DB5" w14:textId="77777777" w:rsidR="00000000" w:rsidRDefault="00000000" w:rsidP="002C0CE9">
      <w:pPr>
        <w:jc w:val="center"/>
        <w:rPr>
          <w:rFonts w:ascii="Times New Roman" w:eastAsia="Times New Roman" w:hAnsi="Times New Roman" w:cs="Times New Roman"/>
          <w:sz w:val="24"/>
          <w:szCs w:val="24"/>
        </w:rPr>
      </w:pPr>
    </w:p>
    <w:p w14:paraId="4A2DA4FF" w14:textId="77777777" w:rsidR="00000000" w:rsidRDefault="00000000" w:rsidP="002C0CE9">
      <w:pPr>
        <w:jc w:val="center"/>
        <w:rPr>
          <w:rFonts w:ascii="Times New Roman" w:eastAsia="Times New Roman" w:hAnsi="Times New Roman" w:cs="Times New Roman"/>
          <w:sz w:val="24"/>
          <w:szCs w:val="24"/>
        </w:rPr>
      </w:pPr>
    </w:p>
    <w:p w14:paraId="541FA5F9" w14:textId="77777777" w:rsidR="00000000" w:rsidRDefault="00000000" w:rsidP="002C0CE9">
      <w:pPr>
        <w:jc w:val="center"/>
        <w:rPr>
          <w:rFonts w:ascii="Times New Roman" w:eastAsia="Times New Roman" w:hAnsi="Times New Roman" w:cs="Times New Roman"/>
          <w:sz w:val="24"/>
          <w:szCs w:val="24"/>
        </w:rPr>
      </w:pPr>
    </w:p>
    <w:p w14:paraId="5D2F2B67" w14:textId="77777777" w:rsidR="00000000" w:rsidRDefault="00000000" w:rsidP="002C0CE9">
      <w:pPr>
        <w:jc w:val="center"/>
        <w:rPr>
          <w:rFonts w:ascii="Times New Roman" w:eastAsia="Times New Roman" w:hAnsi="Times New Roman" w:cs="Times New Roman"/>
          <w:sz w:val="24"/>
          <w:szCs w:val="24"/>
        </w:rPr>
      </w:pPr>
    </w:p>
    <w:p w14:paraId="75A10879" w14:textId="77777777" w:rsidR="00000000" w:rsidRDefault="00000000" w:rsidP="002C0CE9">
      <w:pPr>
        <w:jc w:val="center"/>
        <w:rPr>
          <w:rFonts w:ascii="Times New Roman" w:eastAsia="Times New Roman" w:hAnsi="Times New Roman" w:cs="Times New Roman"/>
          <w:sz w:val="24"/>
          <w:szCs w:val="24"/>
        </w:rPr>
      </w:pPr>
    </w:p>
    <w:p w14:paraId="3DCF060A" w14:textId="77777777" w:rsidR="00000000" w:rsidRDefault="00000000" w:rsidP="002C0CE9">
      <w:pPr>
        <w:jc w:val="center"/>
        <w:rPr>
          <w:rFonts w:ascii="Times New Roman" w:eastAsia="Times New Roman" w:hAnsi="Times New Roman" w:cs="Times New Roman"/>
          <w:sz w:val="24"/>
          <w:szCs w:val="24"/>
        </w:rPr>
      </w:pPr>
    </w:p>
    <w:p w14:paraId="4A277FAE" w14:textId="77777777" w:rsidR="00000000" w:rsidRDefault="00000000" w:rsidP="002C0CE9">
      <w:pPr>
        <w:jc w:val="center"/>
        <w:rPr>
          <w:rFonts w:ascii="Times New Roman" w:eastAsia="Times New Roman" w:hAnsi="Times New Roman" w:cs="Times New Roman"/>
          <w:sz w:val="24"/>
          <w:szCs w:val="24"/>
        </w:rPr>
      </w:pPr>
    </w:p>
    <w:p w14:paraId="685A0C14" w14:textId="77777777" w:rsidR="00000000" w:rsidRDefault="00000000" w:rsidP="002C0CE9">
      <w:pPr>
        <w:jc w:val="center"/>
        <w:rPr>
          <w:rFonts w:ascii="Times New Roman" w:eastAsia="Times New Roman" w:hAnsi="Times New Roman" w:cs="Times New Roman"/>
          <w:sz w:val="24"/>
          <w:szCs w:val="24"/>
        </w:rPr>
      </w:pPr>
    </w:p>
    <w:p w14:paraId="618E3B3F" w14:textId="77777777" w:rsidR="00000000" w:rsidRDefault="00000000" w:rsidP="002C0CE9">
      <w:pPr>
        <w:jc w:val="center"/>
        <w:rPr>
          <w:rFonts w:ascii="Times New Roman" w:eastAsia="Times New Roman" w:hAnsi="Times New Roman" w:cs="Times New Roman"/>
          <w:sz w:val="24"/>
          <w:szCs w:val="24"/>
        </w:rPr>
      </w:pPr>
    </w:p>
    <w:p w14:paraId="2883D3E1" w14:textId="77777777" w:rsidR="00000000" w:rsidRDefault="00000000" w:rsidP="002C0CE9">
      <w:pPr>
        <w:jc w:val="center"/>
        <w:rPr>
          <w:rFonts w:ascii="Times New Roman" w:eastAsia="Times New Roman" w:hAnsi="Times New Roman" w:cs="Times New Roman"/>
          <w:sz w:val="24"/>
          <w:szCs w:val="24"/>
        </w:rPr>
      </w:pPr>
    </w:p>
    <w:p w14:paraId="6464191B" w14:textId="77777777" w:rsidR="00000000" w:rsidRDefault="00000000" w:rsidP="002C0CE9">
      <w:pPr>
        <w:jc w:val="center"/>
        <w:rPr>
          <w:rFonts w:ascii="Times New Roman" w:eastAsia="Times New Roman" w:hAnsi="Times New Roman" w:cs="Times New Roman"/>
          <w:sz w:val="24"/>
          <w:szCs w:val="24"/>
        </w:rPr>
      </w:pPr>
    </w:p>
    <w:p w14:paraId="6F240DC0" w14:textId="77777777" w:rsidR="00000000" w:rsidRDefault="00000000" w:rsidP="009A6316">
      <w:pPr>
        <w:rPr>
          <w:rFonts w:ascii="Times New Roman" w:eastAsia="Times New Roman" w:hAnsi="Times New Roman" w:cs="Times New Roman"/>
          <w:sz w:val="24"/>
          <w:szCs w:val="24"/>
        </w:rPr>
      </w:pPr>
    </w:p>
    <w:p w14:paraId="553082FF" w14:textId="77777777" w:rsidR="00000000" w:rsidRPr="009A6316" w:rsidRDefault="00423BF3" w:rsidP="009A6316">
      <w:pPr>
        <w:pStyle w:val="NoSpacing"/>
        <w:rPr>
          <w:rFonts w:ascii="Arial" w:hAnsi="Arial" w:cs="Arial"/>
          <w:b/>
          <w:bCs/>
          <w:sz w:val="28"/>
          <w:szCs w:val="28"/>
        </w:rPr>
      </w:pPr>
      <w:bookmarkStart w:id="0" w:name="_Hlk32227612"/>
      <w:r w:rsidRPr="009A6316">
        <w:rPr>
          <w:rFonts w:ascii="Arial" w:hAnsi="Arial" w:cs="Arial"/>
          <w:b/>
          <w:bCs/>
          <w:sz w:val="28"/>
          <w:szCs w:val="28"/>
        </w:rPr>
        <w:lastRenderedPageBreak/>
        <w:t>CARDIAC EMERGENCY</w:t>
      </w:r>
    </w:p>
    <w:p w14:paraId="411E6167" w14:textId="77777777" w:rsidR="00000000" w:rsidRPr="009A6316" w:rsidRDefault="00423BF3" w:rsidP="009A6316">
      <w:pPr>
        <w:pStyle w:val="NoSpacing"/>
        <w:rPr>
          <w:rFonts w:ascii="Arial" w:hAnsi="Arial" w:cs="Arial"/>
          <w:b/>
          <w:bCs/>
          <w:sz w:val="28"/>
          <w:szCs w:val="28"/>
        </w:rPr>
      </w:pPr>
      <w:r w:rsidRPr="009A6316">
        <w:rPr>
          <w:rFonts w:ascii="Arial" w:hAnsi="Arial" w:cs="Arial"/>
          <w:b/>
          <w:bCs/>
          <w:sz w:val="28"/>
          <w:szCs w:val="28"/>
        </w:rPr>
        <w:t>SOP # 101</w:t>
      </w:r>
      <w:r>
        <w:rPr>
          <w:rFonts w:ascii="Arial" w:hAnsi="Arial" w:cs="Arial"/>
          <w:b/>
          <w:bCs/>
          <w:sz w:val="28"/>
          <w:szCs w:val="28"/>
        </w:rPr>
        <w:tab/>
      </w:r>
      <w:r>
        <w:rPr>
          <w:rFonts w:ascii="Arial" w:hAnsi="Arial" w:cs="Arial"/>
          <w:b/>
          <w:bCs/>
          <w:sz w:val="28"/>
          <w:szCs w:val="28"/>
        </w:rPr>
        <w:tab/>
      </w:r>
      <w:r w:rsidRPr="009A6316">
        <w:rPr>
          <w:rFonts w:ascii="Arial" w:hAnsi="Arial" w:cs="Arial"/>
          <w:b/>
          <w:bCs/>
          <w:sz w:val="28"/>
          <w:szCs w:val="28"/>
        </w:rPr>
        <w:t>Automatic External Defibrillator (AED)</w:t>
      </w:r>
    </w:p>
    <w:p w14:paraId="458B946B" w14:textId="77777777" w:rsidR="00000000" w:rsidRPr="009A6316" w:rsidRDefault="00423BF3" w:rsidP="00E05BFD">
      <w:pPr>
        <w:rPr>
          <w:rFonts w:ascii="Arial" w:eastAsia="Times New Roman" w:hAnsi="Arial" w:cs="Arial"/>
          <w:sz w:val="24"/>
          <w:szCs w:val="24"/>
        </w:rPr>
      </w:pPr>
      <w:r>
        <w:rPr>
          <w:noProof/>
        </w:rPr>
        <mc:AlternateContent>
          <mc:Choice Requires="wps">
            <w:drawing>
              <wp:anchor distT="45720" distB="45720" distL="114300" distR="114300" simplePos="0" relativeHeight="251518976" behindDoc="0" locked="0" layoutInCell="1" allowOverlap="1" wp14:anchorId="5CFFA684" wp14:editId="56A404C5">
                <wp:simplePos x="0" y="0"/>
                <wp:positionH relativeFrom="margin">
                  <wp:align>right</wp:align>
                </wp:positionH>
                <wp:positionV relativeFrom="paragraph">
                  <wp:posOffset>319405</wp:posOffset>
                </wp:positionV>
                <wp:extent cx="6610350" cy="847725"/>
                <wp:effectExtent l="0" t="0" r="19050" b="2857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847725"/>
                        </a:xfrm>
                        <a:prstGeom prst="rect">
                          <a:avLst/>
                        </a:prstGeom>
                        <a:solidFill>
                          <a:srgbClr val="FFFFFF"/>
                        </a:solidFill>
                        <a:ln w="19050">
                          <a:solidFill>
                            <a:srgbClr val="000000"/>
                          </a:solidFill>
                          <a:miter lim="800000"/>
                          <a:headEnd/>
                          <a:tailEnd/>
                        </a:ln>
                      </wps:spPr>
                      <wps:txbx>
                        <w:txbxContent>
                          <w:p w14:paraId="23B61193" w14:textId="77777777" w:rsidR="00000000" w:rsidRPr="0062694B" w:rsidRDefault="00423BF3" w:rsidP="00C1294F">
                            <w:pPr>
                              <w:pStyle w:val="NoSpacing"/>
                              <w:rPr>
                                <w:rFonts w:ascii="Arial" w:hAnsi="Arial" w:cs="Arial"/>
                                <w:b/>
                                <w:bCs/>
                              </w:rPr>
                            </w:pPr>
                            <w:r w:rsidRPr="0062694B">
                              <w:rPr>
                                <w:rFonts w:ascii="Arial" w:hAnsi="Arial" w:cs="Arial"/>
                                <w:b/>
                                <w:bCs/>
                              </w:rPr>
                              <w:t>Signs and Symptoms</w:t>
                            </w:r>
                          </w:p>
                          <w:p w14:paraId="1ACCF2F8" w14:textId="77777777" w:rsidR="00000000" w:rsidRPr="00C1294F" w:rsidRDefault="00423BF3" w:rsidP="00C1294F">
                            <w:pPr>
                              <w:pStyle w:val="NoSpacing"/>
                              <w:rPr>
                                <w:rFonts w:ascii="Arial" w:hAnsi="Arial" w:cs="Arial"/>
                              </w:rPr>
                            </w:pPr>
                            <w:r w:rsidRPr="00C1294F">
                              <w:rPr>
                                <w:rFonts w:ascii="Arial" w:hAnsi="Arial" w:cs="Arial"/>
                              </w:rPr>
                              <w:t>Patient in cardiopulmonary arrest</w:t>
                            </w:r>
                          </w:p>
                          <w:p w14:paraId="4391E145" w14:textId="77777777" w:rsidR="00000000" w:rsidRPr="00C1294F" w:rsidRDefault="00423BF3" w:rsidP="00C1294F">
                            <w:pPr>
                              <w:pStyle w:val="NoSpacing"/>
                              <w:rPr>
                                <w:rFonts w:ascii="Arial" w:hAnsi="Arial" w:cs="Arial"/>
                              </w:rPr>
                            </w:pPr>
                            <w:r w:rsidRPr="00C1294F">
                              <w:rPr>
                                <w:rFonts w:ascii="Arial" w:hAnsi="Arial" w:cs="Arial"/>
                              </w:rPr>
                              <w:t>Basic life support in progress</w:t>
                            </w:r>
                          </w:p>
                          <w:p w14:paraId="4E7BF15A" w14:textId="77777777" w:rsidR="00000000" w:rsidRPr="0062694B" w:rsidRDefault="00423BF3" w:rsidP="00C1294F">
                            <w:pPr>
                              <w:pStyle w:val="NoSpacing"/>
                              <w:rPr>
                                <w:rFonts w:ascii="Arial" w:hAnsi="Arial" w:cs="Arial"/>
                              </w:rPr>
                            </w:pPr>
                            <w:r w:rsidRPr="0062694B">
                              <w:rPr>
                                <w:rFonts w:ascii="Arial" w:hAnsi="Arial" w:cs="Arial"/>
                              </w:rPr>
                              <w:t>AED in use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FFA684" id="_x0000_t202" coordsize="21600,21600" o:spt="202" path="m,l,21600r21600,l21600,xe">
                <v:stroke joinstyle="miter"/>
                <v:path gradientshapeok="t" o:connecttype="rect"/>
              </v:shapetype>
              <v:shape id="Text Box 2" o:spid="_x0000_s1026" type="#_x0000_t202" style="position:absolute;margin-left:469.3pt;margin-top:25.15pt;width:520.5pt;height:66.75pt;z-index:2515189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" strokeweight="1.5pt">
                <v:textbox>
                  <w:txbxContent>
                    <w:p w14:paraId="23B61193" w14:textId="77777777" w:rsidR="00000000" w:rsidRPr="0062694B" w:rsidRDefault="00423BF3" w:rsidP="00C1294F">
                      <w:pPr>
                        <w:pStyle w:val="NoSpacing"/>
                        <w:rPr>
                          <w:rFonts w:ascii="Arial" w:hAnsi="Arial" w:cs="Arial"/>
                          <w:b/>
                          <w:bCs/>
                        </w:rPr>
                      </w:pPr>
                      <w:r w:rsidRPr="0062694B">
                        <w:rPr>
                          <w:rFonts w:ascii="Arial" w:hAnsi="Arial" w:cs="Arial"/>
                          <w:b/>
                          <w:bCs/>
                        </w:rPr>
                        <w:t>Signs and Symptoms</w:t>
                      </w:r>
                    </w:p>
                    <w:p w14:paraId="1ACCF2F8" w14:textId="77777777" w:rsidR="00000000" w:rsidRPr="00C1294F" w:rsidRDefault="00423BF3" w:rsidP="00C1294F">
                      <w:pPr>
                        <w:pStyle w:val="NoSpacing"/>
                        <w:rPr>
                          <w:rFonts w:ascii="Arial" w:hAnsi="Arial" w:cs="Arial"/>
                        </w:rPr>
                      </w:pPr>
                      <w:r w:rsidRPr="00C1294F">
                        <w:rPr>
                          <w:rFonts w:ascii="Arial" w:hAnsi="Arial" w:cs="Arial"/>
                        </w:rPr>
                        <w:t>Patient in cardiopulmonary arrest</w:t>
                      </w:r>
                    </w:p>
                    <w:p w14:paraId="4391E145" w14:textId="77777777" w:rsidR="00000000" w:rsidRPr="00C1294F" w:rsidRDefault="00423BF3" w:rsidP="00C1294F">
                      <w:pPr>
                        <w:pStyle w:val="NoSpacing"/>
                        <w:rPr>
                          <w:rFonts w:ascii="Arial" w:hAnsi="Arial" w:cs="Arial"/>
                        </w:rPr>
                      </w:pPr>
                      <w:r w:rsidRPr="00C1294F">
                        <w:rPr>
                          <w:rFonts w:ascii="Arial" w:hAnsi="Arial" w:cs="Arial"/>
                        </w:rPr>
                        <w:t>Basic life support in progress</w:t>
                      </w:r>
                    </w:p>
                    <w:p w14:paraId="4E7BF15A" w14:textId="77777777" w:rsidR="00000000" w:rsidRPr="0062694B" w:rsidRDefault="00423BF3" w:rsidP="00C1294F">
                      <w:pPr>
                        <w:pStyle w:val="NoSpacing"/>
                        <w:rPr>
                          <w:rFonts w:ascii="Arial" w:hAnsi="Arial" w:cs="Arial"/>
                        </w:rPr>
                      </w:pPr>
                      <w:r w:rsidRPr="0062694B">
                        <w:rPr>
                          <w:rFonts w:ascii="Arial" w:hAnsi="Arial" w:cs="Arial"/>
                        </w:rPr>
                        <w:t>AED in use</w:t>
                      </w:r>
                    </w:p>
                  </w:txbxContent>
                </v:textbox>
                <w10:wrap type="square" anchorx="margin"/>
              </v:shape>
            </w:pict>
          </mc:Fallback>
        </mc:AlternateContent>
      </w:r>
    </w:p>
    <w:p w14:paraId="16C9AB35" w14:textId="77777777" w:rsidR="00000000" w:rsidRDefault="00423BF3" w:rsidP="009A6316">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20000" behindDoc="0" locked="0" layoutInCell="1" allowOverlap="1" wp14:anchorId="6D57EC34" wp14:editId="610D83A5">
                <wp:simplePos x="0" y="0"/>
                <wp:positionH relativeFrom="margin">
                  <wp:align>right</wp:align>
                </wp:positionH>
                <wp:positionV relativeFrom="paragraph">
                  <wp:posOffset>1205230</wp:posOffset>
                </wp:positionV>
                <wp:extent cx="6610350" cy="2181225"/>
                <wp:effectExtent l="0" t="0" r="19050" b="2857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181225"/>
                        </a:xfrm>
                        <a:prstGeom prst="rect">
                          <a:avLst/>
                        </a:prstGeom>
                        <a:solidFill>
                          <a:srgbClr val="FFFFFF"/>
                        </a:solidFill>
                        <a:ln w="19050">
                          <a:solidFill>
                            <a:srgbClr val="000000"/>
                          </a:solidFill>
                          <a:miter lim="800000"/>
                          <a:headEnd/>
                          <a:tailEnd/>
                        </a:ln>
                      </wps:spPr>
                      <wps:txbx>
                        <w:txbxContent>
                          <w:p w14:paraId="4C85A700" w14:textId="77777777" w:rsidR="00000000" w:rsidRDefault="00423BF3" w:rsidP="00F866AE">
                            <w:pPr>
                              <w:pStyle w:val="ListParagraph"/>
                              <w:numPr>
                                <w:ilvl w:val="0"/>
                                <w:numId w:val="4"/>
                              </w:numPr>
                              <w:spacing w:after="0" w:line="240" w:lineRule="auto"/>
                              <w:rPr>
                                <w:rFonts w:ascii="Arial" w:hAnsi="Arial" w:cs="Arial"/>
                              </w:rPr>
                            </w:pPr>
                            <w:r>
                              <w:rPr>
                                <w:rFonts w:ascii="Arial" w:hAnsi="Arial" w:cs="Arial"/>
                              </w:rPr>
                              <w:t>If AED available, apply to patient and follow prompts.</w:t>
                            </w:r>
                          </w:p>
                          <w:p w14:paraId="3E648A76" w14:textId="77777777" w:rsidR="00000000" w:rsidRPr="009E3501" w:rsidRDefault="00423BF3" w:rsidP="004F75EF">
                            <w:pPr>
                              <w:pStyle w:val="ListParagraph"/>
                              <w:numPr>
                                <w:ilvl w:val="0"/>
                                <w:numId w:val="4"/>
                              </w:numPr>
                              <w:spacing w:after="200" w:line="276" w:lineRule="auto"/>
                              <w:rPr>
                                <w:rFonts w:ascii="Arial" w:hAnsi="Arial" w:cs="Arial"/>
                              </w:rPr>
                            </w:pPr>
                            <w:r>
                              <w:rPr>
                                <w:rFonts w:ascii="Arial" w:hAnsi="Arial" w:cs="Arial"/>
                              </w:rPr>
                              <w:t>Oxygen</w:t>
                            </w:r>
                            <w:r w:rsidRPr="009E3501">
                              <w:rPr>
                                <w:rFonts w:ascii="Arial" w:hAnsi="Arial" w:cs="Arial"/>
                              </w:rPr>
                              <w:t xml:space="preserve"> and airway maintenance appropriate to pat</w:t>
                            </w:r>
                            <w:r>
                              <w:rPr>
                                <w:rFonts w:ascii="Arial" w:hAnsi="Arial" w:cs="Arial"/>
                              </w:rPr>
                              <w:t xml:space="preserve">ient’s condition. </w:t>
                            </w:r>
                            <w:r w:rsidRPr="009E3501">
                              <w:rPr>
                                <w:rFonts w:ascii="Arial" w:hAnsi="Arial" w:cs="Arial"/>
                              </w:rPr>
                              <w:t xml:space="preserve">All CPR rates of compression are </w:t>
                            </w:r>
                            <w:r w:rsidRPr="002659D5">
                              <w:rPr>
                                <w:rFonts w:ascii="Arial" w:hAnsi="Arial" w:cs="Arial"/>
                                <w:b/>
                              </w:rPr>
                              <w:t>100-110 per minute for all ages. Res-Q-Pump compression rate is 80 per minute.</w:t>
                            </w:r>
                            <w:r>
                              <w:rPr>
                                <w:rFonts w:ascii="Arial" w:hAnsi="Arial" w:cs="Arial"/>
                              </w:rPr>
                              <w:t xml:space="preserve"> </w:t>
                            </w:r>
                            <w:r w:rsidRPr="009E3501">
                              <w:rPr>
                                <w:rFonts w:ascii="Arial" w:hAnsi="Arial" w:cs="Arial"/>
                              </w:rPr>
                              <w:t xml:space="preserve">Ventilation rates are 2 breaths for every 30 compressions </w:t>
                            </w:r>
                            <w:r w:rsidRPr="003F17C7">
                              <w:rPr>
                                <w:rFonts w:ascii="Arial" w:hAnsi="Arial" w:cs="Arial"/>
                                <w:b/>
                                <w:i/>
                                <w:u w:val="dotted"/>
                              </w:rPr>
                              <w:t>(peds – 2 breaths for every 15 compressions)</w:t>
                            </w:r>
                            <w:r w:rsidRPr="009E3501">
                              <w:rPr>
                                <w:rFonts w:ascii="Arial" w:hAnsi="Arial" w:cs="Arial"/>
                              </w:rPr>
                              <w:t xml:space="preserve"> if advanced airway is not in place. If an advanced airway IS in place, give 1 breath every six seconds (10 breaths per minute) for all age groups.</w:t>
                            </w:r>
                            <w:r w:rsidRPr="00C942CF">
                              <w:t xml:space="preserve"> </w:t>
                            </w:r>
                            <w:r w:rsidRPr="002659D5">
                              <w:rPr>
                                <w:rFonts w:ascii="Arial" w:hAnsi="Arial" w:cs="Arial"/>
                              </w:rPr>
                              <w:t>Utilize ITD.</w:t>
                            </w:r>
                          </w:p>
                          <w:p w14:paraId="32209414" w14:textId="77777777" w:rsidR="00000000" w:rsidRDefault="00423BF3" w:rsidP="00F866AE">
                            <w:pPr>
                              <w:pStyle w:val="ListParagraph"/>
                              <w:numPr>
                                <w:ilvl w:val="0"/>
                                <w:numId w:val="4"/>
                              </w:numPr>
                              <w:spacing w:after="0" w:line="240" w:lineRule="auto"/>
                              <w:rPr>
                                <w:rFonts w:ascii="Arial" w:hAnsi="Arial" w:cs="Arial"/>
                              </w:rPr>
                            </w:pPr>
                            <w:r>
                              <w:rPr>
                                <w:rFonts w:ascii="Arial" w:hAnsi="Arial" w:cs="Arial"/>
                              </w:rPr>
                              <w:t>Continue CPR according to current AHA Healthcare Provider Guidelines, specific for patient’s age.</w:t>
                            </w:r>
                          </w:p>
                          <w:p w14:paraId="26DD9A7C" w14:textId="77777777" w:rsidR="00000000" w:rsidRDefault="00423BF3" w:rsidP="00F866AE">
                            <w:pPr>
                              <w:pStyle w:val="ListParagraph"/>
                              <w:numPr>
                                <w:ilvl w:val="0"/>
                                <w:numId w:val="4"/>
                              </w:numPr>
                              <w:spacing w:after="0" w:line="240" w:lineRule="auto"/>
                              <w:rPr>
                                <w:rFonts w:ascii="Arial" w:hAnsi="Arial" w:cs="Arial"/>
                              </w:rPr>
                            </w:pPr>
                            <w:r>
                              <w:rPr>
                                <w:rFonts w:ascii="Arial" w:hAnsi="Arial" w:cs="Arial"/>
                              </w:rPr>
                              <w:t>If AED is in use (defibrillating) prior to arrival, allow shocks to be completed, and then evaluate pulse:</w:t>
                            </w:r>
                          </w:p>
                          <w:p w14:paraId="1E7C4B02" w14:textId="77777777" w:rsidR="00000000" w:rsidRDefault="00423BF3" w:rsidP="00F866AE">
                            <w:pPr>
                              <w:pStyle w:val="ListParagraph"/>
                              <w:numPr>
                                <w:ilvl w:val="0"/>
                                <w:numId w:val="12"/>
                              </w:numPr>
                              <w:spacing w:after="0" w:line="240" w:lineRule="auto"/>
                              <w:rPr>
                                <w:rFonts w:ascii="Arial" w:hAnsi="Arial" w:cs="Arial"/>
                              </w:rPr>
                            </w:pPr>
                            <w:r>
                              <w:rPr>
                                <w:rFonts w:ascii="Arial" w:hAnsi="Arial" w:cs="Arial"/>
                              </w:rPr>
                              <w:t>If no pulse, continue to provide CPR and basic life support</w:t>
                            </w:r>
                          </w:p>
                          <w:p w14:paraId="21565BE7" w14:textId="77777777" w:rsidR="00000000" w:rsidRDefault="00423BF3" w:rsidP="00F866AE">
                            <w:pPr>
                              <w:pStyle w:val="ListParagraph"/>
                              <w:numPr>
                                <w:ilvl w:val="0"/>
                                <w:numId w:val="12"/>
                              </w:numPr>
                              <w:spacing w:after="0" w:line="240" w:lineRule="auto"/>
                              <w:rPr>
                                <w:rFonts w:ascii="Arial" w:hAnsi="Arial" w:cs="Arial"/>
                              </w:rPr>
                            </w:pPr>
                            <w:r>
                              <w:rPr>
                                <w:rFonts w:ascii="Arial" w:hAnsi="Arial" w:cs="Arial"/>
                              </w:rPr>
                              <w:t>If a pulse is present, evaluate respirations and provide supportive care appropriate for the patient’s condition</w:t>
                            </w:r>
                          </w:p>
                          <w:p w14:paraId="09106E09"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57EC34" id="_x0000_s1027" type="#_x0000_t202" style="position:absolute;left:0;text-align:left;margin-left:469.3pt;margin-top:94.9pt;width:520.5pt;height:171.75pt;z-index:2515200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" strokeweight="1.5pt">
                <v:textbox>
                  <w:txbxContent>
                    <w:p w14:paraId="4C85A700" w14:textId="77777777" w:rsidR="00000000" w:rsidRDefault="00423BF3" w:rsidP="00F866AE">
                      <w:pPr>
                        <w:pStyle w:val="ListParagraph"/>
                        <w:numPr>
                          <w:ilvl w:val="0"/>
                          <w:numId w:val="4"/>
                        </w:numPr>
                        <w:spacing w:after="0" w:line="240" w:lineRule="auto"/>
                        <w:rPr>
                          <w:rFonts w:ascii="Arial" w:hAnsi="Arial" w:cs="Arial"/>
                        </w:rPr>
                      </w:pPr>
                      <w:r>
                        <w:rPr>
                          <w:rFonts w:ascii="Arial" w:hAnsi="Arial" w:cs="Arial"/>
                        </w:rPr>
                        <w:t>If AED available, apply to patient and follow prompts.</w:t>
                      </w:r>
                    </w:p>
                    <w:p w14:paraId="3E648A76" w14:textId="77777777" w:rsidR="00000000" w:rsidRPr="009E3501" w:rsidRDefault="00423BF3" w:rsidP="004F75EF">
                      <w:pPr>
                        <w:pStyle w:val="ListParagraph"/>
                        <w:numPr>
                          <w:ilvl w:val="0"/>
                          <w:numId w:val="4"/>
                        </w:numPr>
                        <w:spacing w:after="200" w:line="276" w:lineRule="auto"/>
                        <w:rPr>
                          <w:rFonts w:ascii="Arial" w:hAnsi="Arial" w:cs="Arial"/>
                        </w:rPr>
                      </w:pPr>
                      <w:r>
                        <w:rPr>
                          <w:rFonts w:ascii="Arial" w:hAnsi="Arial" w:cs="Arial"/>
                        </w:rPr>
                        <w:t>Oxygen</w:t>
                      </w:r>
                      <w:r w:rsidRPr="009E3501">
                        <w:rPr>
                          <w:rFonts w:ascii="Arial" w:hAnsi="Arial" w:cs="Arial"/>
                        </w:rPr>
                        <w:t xml:space="preserve"> and airway maintenance appropriate to pat</w:t>
                      </w:r>
                      <w:r>
                        <w:rPr>
                          <w:rFonts w:ascii="Arial" w:hAnsi="Arial" w:cs="Arial"/>
                        </w:rPr>
                        <w:t xml:space="preserve">ient’s condition. </w:t>
                      </w:r>
                      <w:r w:rsidRPr="009E3501">
                        <w:rPr>
                          <w:rFonts w:ascii="Arial" w:hAnsi="Arial" w:cs="Arial"/>
                        </w:rPr>
                        <w:t xml:space="preserve">All CPR rates of compression are </w:t>
                      </w:r>
                      <w:r w:rsidRPr="002659D5">
                        <w:rPr>
                          <w:rFonts w:ascii="Arial" w:hAnsi="Arial" w:cs="Arial"/>
                          <w:b/>
                        </w:rPr>
                        <w:t>100-110 per minute for all ages. Res-Q-Pump compression rate is 80 per minute.</w:t>
                      </w:r>
                      <w:r>
                        <w:rPr>
                          <w:rFonts w:ascii="Arial" w:hAnsi="Arial" w:cs="Arial"/>
                        </w:rPr>
                        <w:t xml:space="preserve"> </w:t>
                      </w:r>
                      <w:r w:rsidRPr="009E3501">
                        <w:rPr>
                          <w:rFonts w:ascii="Arial" w:hAnsi="Arial" w:cs="Arial"/>
                        </w:rPr>
                        <w:t xml:space="preserve">Ventilation rates are 2 breaths for every 30 compressions </w:t>
                      </w:r>
                      <w:r w:rsidRPr="003F17C7">
                        <w:rPr>
                          <w:rFonts w:ascii="Arial" w:hAnsi="Arial" w:cs="Arial"/>
                          <w:b/>
                          <w:i/>
                          <w:u w:val="dotted"/>
                        </w:rPr>
                        <w:t>(peds – 2 breaths for every 15 compressions)</w:t>
                      </w:r>
                      <w:r w:rsidRPr="009E3501">
                        <w:rPr>
                          <w:rFonts w:ascii="Arial" w:hAnsi="Arial" w:cs="Arial"/>
                        </w:rPr>
                        <w:t xml:space="preserve"> if advanced airway is not in place. If an advanced airway IS in place, give 1 breath every six seconds (10 breaths per minute) for all age groups.</w:t>
                      </w:r>
                      <w:r w:rsidRPr="00C942CF">
                        <w:t xml:space="preserve"> </w:t>
                      </w:r>
                      <w:r w:rsidRPr="002659D5">
                        <w:rPr>
                          <w:rFonts w:ascii="Arial" w:hAnsi="Arial" w:cs="Arial"/>
                        </w:rPr>
                        <w:t>Utilize ITD.</w:t>
                      </w:r>
                    </w:p>
                    <w:p w14:paraId="32209414" w14:textId="77777777" w:rsidR="00000000" w:rsidRDefault="00423BF3" w:rsidP="00F866AE">
                      <w:pPr>
                        <w:pStyle w:val="ListParagraph"/>
                        <w:numPr>
                          <w:ilvl w:val="0"/>
                          <w:numId w:val="4"/>
                        </w:numPr>
                        <w:spacing w:after="0" w:line="240" w:lineRule="auto"/>
                        <w:rPr>
                          <w:rFonts w:ascii="Arial" w:hAnsi="Arial" w:cs="Arial"/>
                        </w:rPr>
                      </w:pPr>
                      <w:r>
                        <w:rPr>
                          <w:rFonts w:ascii="Arial" w:hAnsi="Arial" w:cs="Arial"/>
                        </w:rPr>
                        <w:t>Continue CPR according to current AHA Healthcare Provider Guidelines, specific for patient’s age.</w:t>
                      </w:r>
                    </w:p>
                    <w:p w14:paraId="26DD9A7C" w14:textId="77777777" w:rsidR="00000000" w:rsidRDefault="00423BF3" w:rsidP="00F866AE">
                      <w:pPr>
                        <w:pStyle w:val="ListParagraph"/>
                        <w:numPr>
                          <w:ilvl w:val="0"/>
                          <w:numId w:val="4"/>
                        </w:numPr>
                        <w:spacing w:after="0" w:line="240" w:lineRule="auto"/>
                        <w:rPr>
                          <w:rFonts w:ascii="Arial" w:hAnsi="Arial" w:cs="Arial"/>
                        </w:rPr>
                      </w:pPr>
                      <w:r>
                        <w:rPr>
                          <w:rFonts w:ascii="Arial" w:hAnsi="Arial" w:cs="Arial"/>
                        </w:rPr>
                        <w:t>If AED is in use (defibrillating) prior to arrival, allow shocks to be completed, and then evaluate pulse:</w:t>
                      </w:r>
                    </w:p>
                    <w:p w14:paraId="1E7C4B02" w14:textId="77777777" w:rsidR="00000000" w:rsidRDefault="00423BF3" w:rsidP="00F866AE">
                      <w:pPr>
                        <w:pStyle w:val="ListParagraph"/>
                        <w:numPr>
                          <w:ilvl w:val="0"/>
                          <w:numId w:val="12"/>
                        </w:numPr>
                        <w:spacing w:after="0" w:line="240" w:lineRule="auto"/>
                        <w:rPr>
                          <w:rFonts w:ascii="Arial" w:hAnsi="Arial" w:cs="Arial"/>
                        </w:rPr>
                      </w:pPr>
                      <w:r>
                        <w:rPr>
                          <w:rFonts w:ascii="Arial" w:hAnsi="Arial" w:cs="Arial"/>
                        </w:rPr>
                        <w:t>If no pulse, continue to provide CPR and basic life support</w:t>
                      </w:r>
                    </w:p>
                    <w:p w14:paraId="21565BE7" w14:textId="77777777" w:rsidR="00000000" w:rsidRDefault="00423BF3" w:rsidP="00F866AE">
                      <w:pPr>
                        <w:pStyle w:val="ListParagraph"/>
                        <w:numPr>
                          <w:ilvl w:val="0"/>
                          <w:numId w:val="12"/>
                        </w:numPr>
                        <w:spacing w:after="0" w:line="240" w:lineRule="auto"/>
                        <w:rPr>
                          <w:rFonts w:ascii="Arial" w:hAnsi="Arial" w:cs="Arial"/>
                        </w:rPr>
                      </w:pPr>
                      <w:r>
                        <w:rPr>
                          <w:rFonts w:ascii="Arial" w:hAnsi="Arial" w:cs="Arial"/>
                        </w:rPr>
                        <w:t>If a pulse is present, evaluate respirations and provide supportive care appropriate for the patient’s condition</w:t>
                      </w:r>
                    </w:p>
                    <w:p w14:paraId="09106E09" w14:textId="77777777" w:rsidR="00000000" w:rsidRDefault="00000000"/>
                  </w:txbxContent>
                </v:textbox>
                <w10:wrap type="square" anchorx="margin"/>
              </v:shape>
            </w:pict>
          </mc:Fallback>
        </mc:AlternateContent>
      </w:r>
      <w:r w:rsidRPr="009A6316">
        <w:rPr>
          <w:rFonts w:ascii="Arial" w:eastAsia="Times New Roman" w:hAnsi="Arial" w:cs="Arial"/>
          <w:b/>
          <w:bCs/>
          <w:sz w:val="24"/>
          <w:szCs w:val="24"/>
        </w:rPr>
        <w:t>TREATMENT PATHWAY</w:t>
      </w:r>
    </w:p>
    <w:p w14:paraId="51B9DE07" w14:textId="77777777" w:rsidR="00000000" w:rsidRDefault="00423BF3" w:rsidP="00206BB5">
      <w:pPr>
        <w:jc w:val="center"/>
        <w:rPr>
          <w:rFonts w:ascii="Arial" w:hAnsi="Arial" w:cs="Arial"/>
          <w:b/>
          <w:color w:val="00B0F0"/>
          <w:sz w:val="36"/>
          <w:szCs w:val="36"/>
        </w:rPr>
      </w:pPr>
      <w:r>
        <w:rPr>
          <w:noProof/>
        </w:rPr>
        <mc:AlternateContent>
          <mc:Choice Requires="wps">
            <w:drawing>
              <wp:anchor distT="45720" distB="45720" distL="114300" distR="114300" simplePos="0" relativeHeight="251558912" behindDoc="0" locked="0" layoutInCell="1" allowOverlap="1" wp14:anchorId="5E803B6A" wp14:editId="78742F9D">
                <wp:simplePos x="0" y="0"/>
                <wp:positionH relativeFrom="margin">
                  <wp:align>right</wp:align>
                </wp:positionH>
                <wp:positionV relativeFrom="paragraph">
                  <wp:posOffset>2647315</wp:posOffset>
                </wp:positionV>
                <wp:extent cx="6610350" cy="342900"/>
                <wp:effectExtent l="0" t="0" r="19050" b="19050"/>
                <wp:wrapSquare wrapText="bothSides"/>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42900"/>
                        </a:xfrm>
                        <a:prstGeom prst="rect">
                          <a:avLst/>
                        </a:prstGeom>
                        <a:solidFill>
                          <a:srgbClr val="FFFFFF"/>
                        </a:solidFill>
                        <a:ln w="19050">
                          <a:solidFill>
                            <a:srgbClr val="000000"/>
                          </a:solidFill>
                          <a:miter lim="800000"/>
                          <a:headEnd/>
                          <a:tailEnd/>
                        </a:ln>
                      </wps:spPr>
                      <wps:txbx>
                        <w:txbxContent>
                          <w:p w14:paraId="55451546" w14:textId="77777777" w:rsidR="00000000" w:rsidRDefault="00423BF3" w:rsidP="004F75EF">
                            <w:pPr>
                              <w:pStyle w:val="ListParagraph"/>
                              <w:numPr>
                                <w:ilvl w:val="0"/>
                                <w:numId w:val="4"/>
                              </w:numPr>
                              <w:spacing w:after="0" w:line="240" w:lineRule="auto"/>
                              <w:rPr>
                                <w:rFonts w:ascii="Arial" w:hAnsi="Arial" w:cs="Arial"/>
                              </w:rPr>
                            </w:pPr>
                            <w:r>
                              <w:rPr>
                                <w:rFonts w:ascii="Arial" w:hAnsi="Arial" w:cs="Arial"/>
                              </w:rPr>
                              <w:t>IV NS bolus (20 cc/kg), then TKO.</w:t>
                            </w:r>
                          </w:p>
                          <w:p w14:paraId="564E0A7A"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803B6A" id="_x0000_s1028" type="#_x0000_t202" style="position:absolute;left:0;text-align:left;margin-left:469.3pt;margin-top:208.45pt;width:520.5pt;height:27pt;z-index:251558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" strokeweight="1.5pt">
                <v:textbox>
                  <w:txbxContent>
                    <w:p w14:paraId="55451546" w14:textId="77777777" w:rsidR="00000000" w:rsidRDefault="00423BF3" w:rsidP="004F75EF">
                      <w:pPr>
                        <w:pStyle w:val="ListParagraph"/>
                        <w:numPr>
                          <w:ilvl w:val="0"/>
                          <w:numId w:val="4"/>
                        </w:numPr>
                        <w:spacing w:after="0" w:line="240" w:lineRule="auto"/>
                        <w:rPr>
                          <w:rFonts w:ascii="Arial" w:hAnsi="Arial" w:cs="Arial"/>
                        </w:rPr>
                      </w:pPr>
                      <w:r>
                        <w:rPr>
                          <w:rFonts w:ascii="Arial" w:hAnsi="Arial" w:cs="Arial"/>
                        </w:rPr>
                        <w:t>IV NS bolus (20 cc/kg), then TKO.</w:t>
                      </w:r>
                    </w:p>
                    <w:p w14:paraId="564E0A7A" w14:textId="77777777" w:rsidR="00000000" w:rsidRDefault="00000000"/>
                  </w:txbxContent>
                </v:textbox>
                <w10:wrap type="square" anchorx="margin"/>
              </v:shape>
            </w:pict>
          </mc:Fallback>
        </mc:AlternateContent>
      </w:r>
      <w:r>
        <w:rPr>
          <w:noProof/>
        </w:rPr>
        <mc:AlternateContent>
          <mc:Choice Requires="wps">
            <w:drawing>
              <wp:anchor distT="0" distB="0" distL="114300" distR="114300" simplePos="0" relativeHeight="251565056" behindDoc="0" locked="0" layoutInCell="1" allowOverlap="1" wp14:anchorId="1C539FA3" wp14:editId="4F1FDE98">
                <wp:simplePos x="0" y="0"/>
                <wp:positionH relativeFrom="column">
                  <wp:posOffset>-9525</wp:posOffset>
                </wp:positionH>
                <wp:positionV relativeFrom="paragraph">
                  <wp:posOffset>2225675</wp:posOffset>
                </wp:positionV>
                <wp:extent cx="6619875" cy="342900"/>
                <wp:effectExtent l="0" t="0" r="9525" b="0"/>
                <wp:wrapNone/>
                <wp:docPr id="213" name="Rectangle 213"/>
                <wp:cNvGraphicFramePr/>
                <a:graphic xmlns:a="http://schemas.openxmlformats.org/drawingml/2006/main">
                  <a:graphicData uri="http://schemas.microsoft.com/office/word/2010/wordprocessingShape">
                    <wps:wsp>
                      <wps:cNvSpPr/>
                      <wps:spPr>
                        <a:xfrm>
                          <a:off x="0" y="0"/>
                          <a:ext cx="6619875" cy="342900"/>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A8EF7A" w14:textId="77777777" w:rsidR="00000000" w:rsidRPr="00904FD7" w:rsidRDefault="00423BF3" w:rsidP="00904FD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39FA3" id="Rectangle 213" o:spid="_x0000_s1029" style="position:absolute;left:0;text-align:left;margin-left:-.75pt;margin-top:175.25pt;width:521.25pt;height:27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" fillcolor="#deeaf6 [664]" stroked="f" strokeweight="1pt">
                <v:textbox>
                  <w:txbxContent>
                    <w:p w14:paraId="6AA8EF7A" w14:textId="77777777" w:rsidR="00000000" w:rsidRPr="00904FD7" w:rsidRDefault="00423BF3" w:rsidP="00904FD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v:rect>
            </w:pict>
          </mc:Fallback>
        </mc:AlternateContent>
      </w:r>
    </w:p>
    <w:p w14:paraId="6287A136" w14:textId="77777777" w:rsidR="00000000" w:rsidRDefault="00423BF3" w:rsidP="009A6316">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522048" behindDoc="0" locked="0" layoutInCell="1" allowOverlap="1" wp14:anchorId="14AB57C5" wp14:editId="0C52DF49">
                <wp:simplePos x="0" y="0"/>
                <wp:positionH relativeFrom="margin">
                  <wp:align>right</wp:align>
                </wp:positionH>
                <wp:positionV relativeFrom="paragraph">
                  <wp:posOffset>899795</wp:posOffset>
                </wp:positionV>
                <wp:extent cx="6600825" cy="409575"/>
                <wp:effectExtent l="0" t="0" r="28575" b="2857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09575"/>
                        </a:xfrm>
                        <a:prstGeom prst="rect">
                          <a:avLst/>
                        </a:prstGeom>
                        <a:solidFill>
                          <a:srgbClr val="FFFFFF"/>
                        </a:solidFill>
                        <a:ln w="19050">
                          <a:solidFill>
                            <a:srgbClr val="000000"/>
                          </a:solidFill>
                          <a:miter lim="800000"/>
                          <a:headEnd/>
                          <a:tailEnd/>
                        </a:ln>
                      </wps:spPr>
                      <wps:txbx>
                        <w:txbxContent>
                          <w:p w14:paraId="62AC30B2" w14:textId="77777777" w:rsidR="00000000" w:rsidRPr="00735C4F" w:rsidRDefault="00423BF3" w:rsidP="0062694B">
                            <w:pPr>
                              <w:spacing w:after="0" w:line="240" w:lineRule="auto"/>
                              <w:rPr>
                                <w:rFonts w:ascii="Arial" w:hAnsi="Arial" w:cs="Arial"/>
                              </w:rPr>
                            </w:pPr>
                            <w:r>
                              <w:rPr>
                                <w:rFonts w:ascii="Arial" w:hAnsi="Arial" w:cs="Arial"/>
                              </w:rPr>
                              <w:t xml:space="preserve">6. </w:t>
                            </w:r>
                            <w:r w:rsidRPr="00735C4F">
                              <w:rPr>
                                <w:rFonts w:ascii="Arial" w:hAnsi="Arial" w:cs="Arial"/>
                              </w:rPr>
                              <w:t>Monitor patient and treat per SOP specific for the arrhythmia</w:t>
                            </w:r>
                            <w:r>
                              <w:rPr>
                                <w:rFonts w:ascii="Arial" w:hAnsi="Arial" w:cs="Arial"/>
                              </w:rPr>
                              <w:t>.</w:t>
                            </w:r>
                          </w:p>
                          <w:p w14:paraId="02D4FB4D"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AB57C5" id="_x0000_s1030" type="#_x0000_t202" style="position:absolute;left:0;text-align:left;margin-left:468.55pt;margin-top:70.85pt;width:519.75pt;height:32.25pt;z-index:2515220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" strokeweight="1.5pt">
                <v:textbox>
                  <w:txbxContent>
                    <w:p w14:paraId="62AC30B2" w14:textId="77777777" w:rsidR="00000000" w:rsidRPr="00735C4F" w:rsidRDefault="00423BF3" w:rsidP="0062694B">
                      <w:pPr>
                        <w:spacing w:after="0" w:line="240" w:lineRule="auto"/>
                        <w:rPr>
                          <w:rFonts w:ascii="Arial" w:hAnsi="Arial" w:cs="Arial"/>
                        </w:rPr>
                      </w:pPr>
                      <w:r>
                        <w:rPr>
                          <w:rFonts w:ascii="Arial" w:hAnsi="Arial" w:cs="Arial"/>
                        </w:rPr>
                        <w:t xml:space="preserve">6. </w:t>
                      </w:r>
                      <w:r w:rsidRPr="00735C4F">
                        <w:rPr>
                          <w:rFonts w:ascii="Arial" w:hAnsi="Arial" w:cs="Arial"/>
                        </w:rPr>
                        <w:t>Monitor patient and treat per SOP specific for the arrhythmia</w:t>
                      </w:r>
                      <w:r>
                        <w:rPr>
                          <w:rFonts w:ascii="Arial" w:hAnsi="Arial" w:cs="Arial"/>
                        </w:rPr>
                        <w:t>.</w:t>
                      </w:r>
                    </w:p>
                    <w:p w14:paraId="02D4FB4D" w14:textId="77777777" w:rsidR="00000000" w:rsidRDefault="00000000"/>
                  </w:txbxContent>
                </v:textbox>
                <w10:wrap type="square" anchorx="margin"/>
              </v:shape>
            </w:pict>
          </mc:Fallback>
        </mc:AlternateContent>
      </w:r>
      <w:r>
        <w:rPr>
          <w:noProof/>
        </w:rPr>
        <mc:AlternateContent>
          <mc:Choice Requires="wps">
            <w:drawing>
              <wp:anchor distT="0" distB="0" distL="114300" distR="114300" simplePos="0" relativeHeight="251566080" behindDoc="0" locked="0" layoutInCell="1" allowOverlap="1" wp14:anchorId="624CA844" wp14:editId="31E0341C">
                <wp:simplePos x="0" y="0"/>
                <wp:positionH relativeFrom="margin">
                  <wp:align>left</wp:align>
                </wp:positionH>
                <wp:positionV relativeFrom="paragraph">
                  <wp:posOffset>459740</wp:posOffset>
                </wp:positionV>
                <wp:extent cx="6619875" cy="352425"/>
                <wp:effectExtent l="0" t="0" r="9525" b="9525"/>
                <wp:wrapNone/>
                <wp:docPr id="214" name="Rectangle 214"/>
                <wp:cNvGraphicFramePr/>
                <a:graphic xmlns:a="http://schemas.openxmlformats.org/drawingml/2006/main">
                  <a:graphicData uri="http://schemas.microsoft.com/office/word/2010/wordprocessingShape">
                    <wps:wsp>
                      <wps:cNvSpPr/>
                      <wps:spPr>
                        <a:xfrm>
                          <a:off x="0" y="0"/>
                          <a:ext cx="6619875" cy="352425"/>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E0CE2A" w14:textId="77777777" w:rsidR="00000000" w:rsidRPr="00904FD7" w:rsidRDefault="00423BF3" w:rsidP="00904FD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4CA844" id="Rectangle 214" o:spid="_x0000_s1031" style="position:absolute;left:0;text-align:left;margin-left:0;margin-top:36.2pt;width:521.25pt;height:27.75pt;z-index:25156608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" fillcolor="#e2efd9 [665]" stroked="f" strokeweight="1pt">
                <v:textbox>
                  <w:txbxContent>
                    <w:p w14:paraId="49E0CE2A" w14:textId="77777777" w:rsidR="00000000" w:rsidRPr="00904FD7" w:rsidRDefault="00423BF3" w:rsidP="00904FD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8407953" w14:textId="77777777" w:rsidR="00000000" w:rsidRPr="00CC6981" w:rsidRDefault="00423BF3" w:rsidP="009A6316">
      <w:pPr>
        <w:spacing w:after="0"/>
        <w:jc w:val="center"/>
        <w:rPr>
          <w:rFonts w:ascii="Arial" w:hAnsi="Arial" w:cs="Arial"/>
          <w:b/>
          <w:bCs/>
          <w:color w:val="FF0000"/>
          <w:sz w:val="36"/>
          <w:szCs w:val="36"/>
        </w:rPr>
      </w:pPr>
      <w:r>
        <w:rPr>
          <w:noProof/>
        </w:rPr>
        <mc:AlternateContent>
          <mc:Choice Requires="wps">
            <w:drawing>
              <wp:anchor distT="45720" distB="45720" distL="114300" distR="114300" simplePos="0" relativeHeight="251557888" behindDoc="0" locked="0" layoutInCell="1" allowOverlap="1" wp14:anchorId="013BF63C" wp14:editId="74620A06">
                <wp:simplePos x="0" y="0"/>
                <wp:positionH relativeFrom="margin">
                  <wp:align>right</wp:align>
                </wp:positionH>
                <wp:positionV relativeFrom="paragraph">
                  <wp:posOffset>1022985</wp:posOffset>
                </wp:positionV>
                <wp:extent cx="6610350" cy="1762125"/>
                <wp:effectExtent l="0" t="0" r="19050" b="2857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762125"/>
                        </a:xfrm>
                        <a:prstGeom prst="rect">
                          <a:avLst/>
                        </a:prstGeom>
                        <a:solidFill>
                          <a:srgbClr val="FFFFFF"/>
                        </a:solidFill>
                        <a:ln w="19050">
                          <a:solidFill>
                            <a:srgbClr val="000000"/>
                          </a:solidFill>
                          <a:miter lim="800000"/>
                          <a:headEnd/>
                          <a:tailEnd/>
                        </a:ln>
                      </wps:spPr>
                      <wps:txbx>
                        <w:txbxContent>
                          <w:p w14:paraId="73A7C4ED" w14:textId="77777777" w:rsidR="00000000" w:rsidRPr="00CC6981" w:rsidRDefault="00423BF3" w:rsidP="00C1294F">
                            <w:pPr>
                              <w:pStyle w:val="NoSpacing"/>
                              <w:rPr>
                                <w:rFonts w:ascii="Arial" w:hAnsi="Arial" w:cs="Arial"/>
                                <w:b/>
                                <w:bCs/>
                              </w:rPr>
                            </w:pPr>
                            <w:r w:rsidRPr="00CC6981">
                              <w:rPr>
                                <w:rFonts w:ascii="Arial" w:hAnsi="Arial" w:cs="Arial"/>
                                <w:b/>
                                <w:bCs/>
                              </w:rPr>
                              <w:t>Notes</w:t>
                            </w:r>
                          </w:p>
                          <w:p w14:paraId="063A9CE1" w14:textId="77777777" w:rsidR="00000000" w:rsidRPr="00C1294F" w:rsidRDefault="00423BF3" w:rsidP="00F866AE">
                            <w:pPr>
                              <w:pStyle w:val="NoSpacing"/>
                              <w:numPr>
                                <w:ilvl w:val="0"/>
                                <w:numId w:val="11"/>
                              </w:numPr>
                              <w:rPr>
                                <w:rFonts w:ascii="Arial" w:hAnsi="Arial" w:cs="Arial"/>
                              </w:rPr>
                            </w:pPr>
                            <w:r w:rsidRPr="00C1294F">
                              <w:rPr>
                                <w:rFonts w:ascii="Arial" w:hAnsi="Arial" w:cs="Arial"/>
                              </w:rPr>
                              <w:t xml:space="preserve">AED is relatively </w:t>
                            </w:r>
                            <w:r w:rsidRPr="00C1294F">
                              <w:rPr>
                                <w:rFonts w:ascii="Arial" w:hAnsi="Arial" w:cs="Arial"/>
                                <w:b/>
                              </w:rPr>
                              <w:t>contraindicated</w:t>
                            </w:r>
                            <w:r w:rsidRPr="00C1294F">
                              <w:rPr>
                                <w:rFonts w:ascii="Arial" w:hAnsi="Arial" w:cs="Arial"/>
                              </w:rPr>
                              <w:t xml:space="preserve"> in the following situations:</w:t>
                            </w:r>
                          </w:p>
                          <w:p w14:paraId="11A1230E" w14:textId="77777777" w:rsidR="00000000" w:rsidRPr="00CC6981" w:rsidRDefault="00423BF3" w:rsidP="00F866AE">
                            <w:pPr>
                              <w:pStyle w:val="NoSpacing"/>
                              <w:numPr>
                                <w:ilvl w:val="0"/>
                                <w:numId w:val="10"/>
                              </w:numPr>
                              <w:rPr>
                                <w:rFonts w:ascii="Arial" w:hAnsi="Arial" w:cs="Arial"/>
                              </w:rPr>
                            </w:pPr>
                            <w:r w:rsidRPr="00C1294F">
                              <w:rPr>
                                <w:rFonts w:ascii="Arial" w:hAnsi="Arial" w:cs="Arial"/>
                              </w:rPr>
                              <w:t>If the victim is in standing water</w:t>
                            </w:r>
                          </w:p>
                          <w:p w14:paraId="6DCA9637" w14:textId="77777777" w:rsidR="00000000" w:rsidRPr="00CC6981" w:rsidRDefault="00423BF3" w:rsidP="00F866AE">
                            <w:pPr>
                              <w:pStyle w:val="NoSpacing"/>
                              <w:numPr>
                                <w:ilvl w:val="0"/>
                                <w:numId w:val="10"/>
                              </w:numPr>
                              <w:rPr>
                                <w:rFonts w:ascii="Arial" w:hAnsi="Arial" w:cs="Arial"/>
                              </w:rPr>
                            </w:pPr>
                            <w:r w:rsidRPr="00CC6981">
                              <w:rPr>
                                <w:rFonts w:ascii="Arial" w:hAnsi="Arial" w:cs="Arial"/>
                              </w:rPr>
                              <w:t>Trauma cardiac arrest</w:t>
                            </w:r>
                          </w:p>
                          <w:p w14:paraId="0FF1BCC9" w14:textId="77777777" w:rsidR="00000000" w:rsidRPr="00CC6981" w:rsidRDefault="00423BF3" w:rsidP="00F866AE">
                            <w:pPr>
                              <w:pStyle w:val="NoSpacing"/>
                              <w:numPr>
                                <w:ilvl w:val="0"/>
                                <w:numId w:val="11"/>
                              </w:numPr>
                              <w:rPr>
                                <w:rFonts w:ascii="Arial" w:hAnsi="Arial" w:cs="Arial"/>
                              </w:rPr>
                            </w:pPr>
                            <w:r w:rsidRPr="00CC6981">
                              <w:rPr>
                                <w:rFonts w:ascii="Arial" w:hAnsi="Arial" w:cs="Arial"/>
                              </w:rPr>
                              <w:t xml:space="preserve">Victims with implanted pacemakers, place pads 1 inch from device.  </w:t>
                            </w:r>
                          </w:p>
                          <w:p w14:paraId="47E427C9" w14:textId="77777777" w:rsidR="00000000" w:rsidRPr="00CC6981" w:rsidRDefault="00423BF3" w:rsidP="00CC6981">
                            <w:pPr>
                              <w:pStyle w:val="NoSpacing"/>
                              <w:ind w:left="360"/>
                              <w:rPr>
                                <w:rFonts w:ascii="Arial" w:hAnsi="Arial" w:cs="Arial"/>
                              </w:rPr>
                            </w:pPr>
                            <w:r w:rsidRPr="00CC6981">
                              <w:rPr>
                                <w:rFonts w:ascii="Arial" w:hAnsi="Arial" w:cs="Arial"/>
                              </w:rPr>
                              <w:t>If ICD/AICD is delivering shock to the patients allow 30 to 60 seconds (2 complete treatment cycles) before using the AED.</w:t>
                            </w:r>
                          </w:p>
                          <w:p w14:paraId="16D72FC6" w14:textId="77777777" w:rsidR="00000000" w:rsidRPr="00CC6981" w:rsidRDefault="00423BF3" w:rsidP="00F866AE">
                            <w:pPr>
                              <w:pStyle w:val="NoSpacing"/>
                              <w:numPr>
                                <w:ilvl w:val="0"/>
                                <w:numId w:val="11"/>
                              </w:numPr>
                              <w:rPr>
                                <w:rFonts w:ascii="Arial" w:hAnsi="Arial" w:cs="Arial"/>
                              </w:rPr>
                            </w:pPr>
                            <w:r w:rsidRPr="00CC6981">
                              <w:rPr>
                                <w:rFonts w:ascii="Arial" w:hAnsi="Arial" w:cs="Arial"/>
                              </w:rPr>
                              <w:t>Transdermal medication patch at site of AED pads:</w:t>
                            </w:r>
                          </w:p>
                          <w:p w14:paraId="58508C08" w14:textId="77777777" w:rsidR="00000000" w:rsidRPr="00CC6981" w:rsidRDefault="00423BF3" w:rsidP="00CC6981">
                            <w:pPr>
                              <w:pStyle w:val="NoSpacing"/>
                              <w:ind w:left="360"/>
                              <w:rPr>
                                <w:rFonts w:ascii="Arial" w:hAnsi="Arial" w:cs="Arial"/>
                              </w:rPr>
                            </w:pPr>
                            <w:r w:rsidRPr="00CC6981">
                              <w:rPr>
                                <w:rFonts w:ascii="Arial" w:hAnsi="Arial" w:cs="Arial"/>
                              </w:rPr>
                              <w:t>If a medication patch is in the location of the AED pad, remove the medication patch and wipe the site clean before attaching the AED electrode pad.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3BF63C" id="_x0000_s1032" type="#_x0000_t202" style="position:absolute;left:0;text-align:left;margin-left:469.3pt;margin-top:80.55pt;width:520.5pt;height:138.75pt;z-index:251557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" strokeweight="1.5pt">
                <v:textbox>
                  <w:txbxContent>
                    <w:p w14:paraId="73A7C4ED" w14:textId="77777777" w:rsidR="00000000" w:rsidRPr="00CC6981" w:rsidRDefault="00423BF3" w:rsidP="00C1294F">
                      <w:pPr>
                        <w:pStyle w:val="NoSpacing"/>
                        <w:rPr>
                          <w:rFonts w:ascii="Arial" w:hAnsi="Arial" w:cs="Arial"/>
                          <w:b/>
                          <w:bCs/>
                        </w:rPr>
                      </w:pPr>
                      <w:r w:rsidRPr="00CC6981">
                        <w:rPr>
                          <w:rFonts w:ascii="Arial" w:hAnsi="Arial" w:cs="Arial"/>
                          <w:b/>
                          <w:bCs/>
                        </w:rPr>
                        <w:t>Notes</w:t>
                      </w:r>
                    </w:p>
                    <w:p w14:paraId="063A9CE1" w14:textId="77777777" w:rsidR="00000000" w:rsidRPr="00C1294F" w:rsidRDefault="00423BF3" w:rsidP="00F866AE">
                      <w:pPr>
                        <w:pStyle w:val="NoSpacing"/>
                        <w:numPr>
                          <w:ilvl w:val="0"/>
                          <w:numId w:val="11"/>
                        </w:numPr>
                        <w:rPr>
                          <w:rFonts w:ascii="Arial" w:hAnsi="Arial" w:cs="Arial"/>
                        </w:rPr>
                      </w:pPr>
                      <w:r w:rsidRPr="00C1294F">
                        <w:rPr>
                          <w:rFonts w:ascii="Arial" w:hAnsi="Arial" w:cs="Arial"/>
                        </w:rPr>
                        <w:t xml:space="preserve">AED is relatively </w:t>
                      </w:r>
                      <w:r w:rsidRPr="00C1294F">
                        <w:rPr>
                          <w:rFonts w:ascii="Arial" w:hAnsi="Arial" w:cs="Arial"/>
                          <w:b/>
                        </w:rPr>
                        <w:t>contraindicated</w:t>
                      </w:r>
                      <w:r w:rsidRPr="00C1294F">
                        <w:rPr>
                          <w:rFonts w:ascii="Arial" w:hAnsi="Arial" w:cs="Arial"/>
                        </w:rPr>
                        <w:t xml:space="preserve"> in the following situations:</w:t>
                      </w:r>
                    </w:p>
                    <w:p w14:paraId="11A1230E" w14:textId="77777777" w:rsidR="00000000" w:rsidRPr="00CC6981" w:rsidRDefault="00423BF3" w:rsidP="00F866AE">
                      <w:pPr>
                        <w:pStyle w:val="NoSpacing"/>
                        <w:numPr>
                          <w:ilvl w:val="0"/>
                          <w:numId w:val="10"/>
                        </w:numPr>
                        <w:rPr>
                          <w:rFonts w:ascii="Arial" w:hAnsi="Arial" w:cs="Arial"/>
                        </w:rPr>
                      </w:pPr>
                      <w:r w:rsidRPr="00C1294F">
                        <w:rPr>
                          <w:rFonts w:ascii="Arial" w:hAnsi="Arial" w:cs="Arial"/>
                        </w:rPr>
                        <w:t>If the victim is in standing water</w:t>
                      </w:r>
                    </w:p>
                    <w:p w14:paraId="6DCA9637" w14:textId="77777777" w:rsidR="00000000" w:rsidRPr="00CC6981" w:rsidRDefault="00423BF3" w:rsidP="00F866AE">
                      <w:pPr>
                        <w:pStyle w:val="NoSpacing"/>
                        <w:numPr>
                          <w:ilvl w:val="0"/>
                          <w:numId w:val="10"/>
                        </w:numPr>
                        <w:rPr>
                          <w:rFonts w:ascii="Arial" w:hAnsi="Arial" w:cs="Arial"/>
                        </w:rPr>
                      </w:pPr>
                      <w:r w:rsidRPr="00CC6981">
                        <w:rPr>
                          <w:rFonts w:ascii="Arial" w:hAnsi="Arial" w:cs="Arial"/>
                        </w:rPr>
                        <w:t>Trauma cardiac arrest</w:t>
                      </w:r>
                    </w:p>
                    <w:p w14:paraId="0FF1BCC9" w14:textId="77777777" w:rsidR="00000000" w:rsidRPr="00CC6981" w:rsidRDefault="00423BF3" w:rsidP="00F866AE">
                      <w:pPr>
                        <w:pStyle w:val="NoSpacing"/>
                        <w:numPr>
                          <w:ilvl w:val="0"/>
                          <w:numId w:val="11"/>
                        </w:numPr>
                        <w:rPr>
                          <w:rFonts w:ascii="Arial" w:hAnsi="Arial" w:cs="Arial"/>
                        </w:rPr>
                      </w:pPr>
                      <w:r w:rsidRPr="00CC6981">
                        <w:rPr>
                          <w:rFonts w:ascii="Arial" w:hAnsi="Arial" w:cs="Arial"/>
                        </w:rPr>
                        <w:t xml:space="preserve">Victims with implanted pacemakers, place pads 1 inch from device.  </w:t>
                      </w:r>
                    </w:p>
                    <w:p w14:paraId="47E427C9" w14:textId="77777777" w:rsidR="00000000" w:rsidRPr="00CC6981" w:rsidRDefault="00423BF3" w:rsidP="00CC6981">
                      <w:pPr>
                        <w:pStyle w:val="NoSpacing"/>
                        <w:ind w:left="360"/>
                        <w:rPr>
                          <w:rFonts w:ascii="Arial" w:hAnsi="Arial" w:cs="Arial"/>
                        </w:rPr>
                      </w:pPr>
                      <w:r w:rsidRPr="00CC6981">
                        <w:rPr>
                          <w:rFonts w:ascii="Arial" w:hAnsi="Arial" w:cs="Arial"/>
                        </w:rPr>
                        <w:t>If ICD/AICD is delivering shock to the patients allow 30 to 60 seconds (2 complete treatment cycles) before using the AED.</w:t>
                      </w:r>
                    </w:p>
                    <w:p w14:paraId="16D72FC6" w14:textId="77777777" w:rsidR="00000000" w:rsidRPr="00CC6981" w:rsidRDefault="00423BF3" w:rsidP="00F866AE">
                      <w:pPr>
                        <w:pStyle w:val="NoSpacing"/>
                        <w:numPr>
                          <w:ilvl w:val="0"/>
                          <w:numId w:val="11"/>
                        </w:numPr>
                        <w:rPr>
                          <w:rFonts w:ascii="Arial" w:hAnsi="Arial" w:cs="Arial"/>
                        </w:rPr>
                      </w:pPr>
                      <w:r w:rsidRPr="00CC6981">
                        <w:rPr>
                          <w:rFonts w:ascii="Arial" w:hAnsi="Arial" w:cs="Arial"/>
                        </w:rPr>
                        <w:t>Transdermal medication patch at site of AED pads:</w:t>
                      </w:r>
                    </w:p>
                    <w:p w14:paraId="58508C08" w14:textId="77777777" w:rsidR="00000000" w:rsidRPr="00CC6981" w:rsidRDefault="00423BF3" w:rsidP="00CC6981">
                      <w:pPr>
                        <w:pStyle w:val="NoSpacing"/>
                        <w:ind w:left="360"/>
                        <w:rPr>
                          <w:rFonts w:ascii="Arial" w:hAnsi="Arial" w:cs="Arial"/>
                        </w:rPr>
                      </w:pPr>
                      <w:r w:rsidRPr="00CC6981">
                        <w:rPr>
                          <w:rFonts w:ascii="Arial" w:hAnsi="Arial" w:cs="Arial"/>
                        </w:rPr>
                        <w:t>If a medication patch is in the location of the AED pad, remove the medication patch and wipe the site clean before attaching the AED electrode pad.</w:t>
                      </w:r>
                    </w:p>
                  </w:txbxContent>
                </v:textbox>
                <w10:wrap type="square" anchorx="margin"/>
              </v:shape>
            </w:pict>
          </mc:Fallback>
        </mc:AlternateContent>
      </w:r>
      <w:r>
        <w:rPr>
          <w:noProof/>
        </w:rPr>
        <mc:AlternateContent>
          <mc:Choice Requires="wps">
            <w:drawing>
              <wp:anchor distT="0" distB="0" distL="114300" distR="114300" simplePos="0" relativeHeight="251567104" behindDoc="0" locked="0" layoutInCell="1" allowOverlap="1" wp14:anchorId="70278B27" wp14:editId="38125007">
                <wp:simplePos x="0" y="0"/>
                <wp:positionH relativeFrom="margin">
                  <wp:align>right</wp:align>
                </wp:positionH>
                <wp:positionV relativeFrom="paragraph">
                  <wp:posOffset>611505</wp:posOffset>
                </wp:positionV>
                <wp:extent cx="6600825" cy="323850"/>
                <wp:effectExtent l="0" t="0" r="28575" b="19050"/>
                <wp:wrapNone/>
                <wp:docPr id="215" name="Rectangle 215"/>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14:paraId="471E9F23" w14:textId="77777777" w:rsidR="00000000" w:rsidRPr="00904FD7" w:rsidRDefault="00423BF3" w:rsidP="00904FD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278B27" id="Rectangle 215" o:spid="_x0000_s1033" style="position:absolute;left:0;text-align:left;margin-left:468.55pt;margin-top:48.15pt;width:519.75pt;height:25.5pt;z-index:25156710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" fillcolor="#002060" strokecolor="#1f3763 [1604]" strokeweight="1pt">
                <v:textbox>
                  <w:txbxContent>
                    <w:p w14:paraId="471E9F23" w14:textId="77777777" w:rsidR="00000000" w:rsidRPr="00904FD7" w:rsidRDefault="00423BF3" w:rsidP="00904FD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bookmarkEnd w:id="0"/>
    <w:p w14:paraId="2C7B1D6D" w14:textId="77777777" w:rsidR="00000000" w:rsidRDefault="00000000" w:rsidP="00206BB5">
      <w:pPr>
        <w:pStyle w:val="NoSpacing"/>
        <w:rPr>
          <w:rFonts w:ascii="Arial" w:hAnsi="Arial" w:cs="Arial"/>
          <w:b/>
          <w:bCs/>
          <w:sz w:val="28"/>
          <w:szCs w:val="28"/>
        </w:rPr>
      </w:pPr>
    </w:p>
    <w:p w14:paraId="0A24A1E3" w14:textId="77777777" w:rsidR="00000000" w:rsidRDefault="00000000" w:rsidP="00206BB5">
      <w:pPr>
        <w:pStyle w:val="NoSpacing"/>
        <w:rPr>
          <w:rFonts w:ascii="Arial" w:hAnsi="Arial" w:cs="Arial"/>
          <w:b/>
          <w:bCs/>
          <w:sz w:val="28"/>
          <w:szCs w:val="28"/>
        </w:rPr>
        <w:sectPr w:rsidR="00A44968" w:rsidSect="00C356E5">
          <w:footerReference w:type="default" r:id="rId11"/>
          <w:footerReference w:type="first" r:id="rId12"/>
          <w:pgSz w:w="12240" w:h="15840"/>
          <w:pgMar w:top="450" w:right="810" w:bottom="1170" w:left="990" w:header="720" w:footer="330" w:gutter="0"/>
          <w:pgNumType w:start="1"/>
          <w:cols w:space="720"/>
          <w:titlePg/>
          <w:docGrid w:linePitch="360"/>
        </w:sectPr>
      </w:pPr>
    </w:p>
    <w:p w14:paraId="3A633949" w14:textId="77777777" w:rsidR="00000000" w:rsidRDefault="00000000" w:rsidP="00206BB5">
      <w:pPr>
        <w:pStyle w:val="NoSpacing"/>
        <w:rPr>
          <w:rFonts w:ascii="Arial" w:hAnsi="Arial" w:cs="Arial"/>
          <w:b/>
          <w:bCs/>
          <w:sz w:val="28"/>
          <w:szCs w:val="28"/>
        </w:rPr>
        <w:sectPr w:rsidR="00C5041E" w:rsidSect="00C356E5">
          <w:footerReference w:type="default" r:id="rId13"/>
          <w:type w:val="continuous"/>
          <w:pgSz w:w="12240" w:h="15840"/>
          <w:pgMar w:top="450" w:right="810" w:bottom="1170" w:left="990" w:header="720" w:footer="720" w:gutter="0"/>
          <w:pgNumType w:start="1"/>
          <w:cols w:space="720"/>
          <w:titlePg/>
          <w:docGrid w:linePitch="360"/>
        </w:sectPr>
      </w:pPr>
    </w:p>
    <w:p w14:paraId="0B998BBA" w14:textId="77777777" w:rsidR="00000000" w:rsidRDefault="00000000" w:rsidP="00206BB5">
      <w:pPr>
        <w:pStyle w:val="NoSpacing"/>
        <w:rPr>
          <w:rFonts w:ascii="Arial" w:hAnsi="Arial" w:cs="Arial"/>
          <w:b/>
          <w:bCs/>
          <w:sz w:val="28"/>
          <w:szCs w:val="28"/>
        </w:rPr>
      </w:pPr>
    </w:p>
    <w:p w14:paraId="1C9208C2" w14:textId="77777777" w:rsidR="00000000" w:rsidRDefault="00000000" w:rsidP="00206BB5">
      <w:pPr>
        <w:pStyle w:val="NoSpacing"/>
        <w:rPr>
          <w:rFonts w:ascii="Arial" w:hAnsi="Arial" w:cs="Arial"/>
          <w:b/>
          <w:bCs/>
          <w:sz w:val="28"/>
          <w:szCs w:val="28"/>
        </w:rPr>
        <w:sectPr w:rsidR="00673FA1" w:rsidSect="00C356E5">
          <w:footerReference w:type="first" r:id="rId14"/>
          <w:pgSz w:w="12240" w:h="15840"/>
          <w:pgMar w:top="450" w:right="810" w:bottom="1170" w:left="990" w:header="720" w:footer="720" w:gutter="0"/>
          <w:pgNumType w:start="1"/>
          <w:cols w:space="720"/>
          <w:titlePg/>
          <w:docGrid w:linePitch="360"/>
        </w:sectPr>
      </w:pPr>
    </w:p>
    <w:p w14:paraId="2966B812" w14:textId="77777777" w:rsidR="00000000" w:rsidRPr="009A6316" w:rsidRDefault="00423BF3" w:rsidP="00206BB5">
      <w:pPr>
        <w:pStyle w:val="NoSpacing"/>
        <w:rPr>
          <w:rFonts w:ascii="Arial" w:hAnsi="Arial" w:cs="Arial"/>
          <w:b/>
          <w:bCs/>
          <w:sz w:val="28"/>
          <w:szCs w:val="28"/>
        </w:rPr>
      </w:pPr>
      <w:r w:rsidRPr="009A6316">
        <w:rPr>
          <w:rFonts w:ascii="Arial" w:hAnsi="Arial" w:cs="Arial"/>
          <w:b/>
          <w:bCs/>
          <w:sz w:val="28"/>
          <w:szCs w:val="28"/>
        </w:rPr>
        <w:t>CARDIAC EMERGENCY</w:t>
      </w:r>
    </w:p>
    <w:p w14:paraId="64B049DA" w14:textId="77777777" w:rsidR="00000000" w:rsidRPr="00EB4AD2" w:rsidRDefault="00423BF3" w:rsidP="00EB4AD2">
      <w:pPr>
        <w:pStyle w:val="NoSpacing"/>
        <w:rPr>
          <w:rFonts w:ascii="Arial" w:hAnsi="Arial" w:cs="Arial"/>
          <w:b/>
          <w:bCs/>
          <w:sz w:val="28"/>
          <w:szCs w:val="28"/>
        </w:rPr>
      </w:pPr>
      <w:r w:rsidRPr="009A6316">
        <w:rPr>
          <w:rFonts w:ascii="Arial" w:hAnsi="Arial" w:cs="Arial"/>
          <w:b/>
          <w:bCs/>
          <w:sz w:val="28"/>
          <w:szCs w:val="28"/>
        </w:rPr>
        <w:t>SOP # 10</w:t>
      </w:r>
      <w:r>
        <w:rPr>
          <w:rFonts w:ascii="Arial" w:hAnsi="Arial" w:cs="Arial"/>
          <w:b/>
          <w:bCs/>
          <w:sz w:val="28"/>
          <w:szCs w:val="28"/>
        </w:rPr>
        <w:t>2</w:t>
      </w:r>
      <w:r>
        <w:rPr>
          <w:rFonts w:ascii="Arial" w:hAnsi="Arial" w:cs="Arial"/>
          <w:b/>
          <w:bCs/>
          <w:sz w:val="28"/>
          <w:szCs w:val="28"/>
        </w:rPr>
        <w:tab/>
      </w:r>
      <w:r>
        <w:rPr>
          <w:rFonts w:ascii="Arial" w:hAnsi="Arial" w:cs="Arial"/>
          <w:b/>
          <w:sz w:val="28"/>
          <w:szCs w:val="28"/>
        </w:rPr>
        <w:tab/>
        <w:t>Bradycardia</w:t>
      </w:r>
    </w:p>
    <w:p w14:paraId="5A0E1CB1" w14:textId="77777777" w:rsidR="00000000" w:rsidRPr="009A6316" w:rsidRDefault="00423BF3" w:rsidP="00206BB5">
      <w:pPr>
        <w:rPr>
          <w:rFonts w:ascii="Arial" w:eastAsia="Times New Roman" w:hAnsi="Arial" w:cs="Arial"/>
          <w:sz w:val="24"/>
          <w:szCs w:val="24"/>
        </w:rPr>
      </w:pPr>
      <w:r>
        <w:rPr>
          <w:noProof/>
        </w:rPr>
        <mc:AlternateContent>
          <mc:Choice Requires="wps">
            <w:drawing>
              <wp:anchor distT="45720" distB="45720" distL="114300" distR="114300" simplePos="0" relativeHeight="251523072" behindDoc="0" locked="0" layoutInCell="1" allowOverlap="1" wp14:anchorId="3194F5EF" wp14:editId="3AABA00D">
                <wp:simplePos x="0" y="0"/>
                <wp:positionH relativeFrom="margin">
                  <wp:align>right</wp:align>
                </wp:positionH>
                <wp:positionV relativeFrom="paragraph">
                  <wp:posOffset>324485</wp:posOffset>
                </wp:positionV>
                <wp:extent cx="6600825" cy="2390775"/>
                <wp:effectExtent l="0" t="0" r="28575" b="2857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390775"/>
                        </a:xfrm>
                        <a:prstGeom prst="rect">
                          <a:avLst/>
                        </a:prstGeom>
                        <a:solidFill>
                          <a:srgbClr val="FFFFFF"/>
                        </a:solidFill>
                        <a:ln w="19050">
                          <a:solidFill>
                            <a:srgbClr val="000000"/>
                          </a:solidFill>
                          <a:miter lim="800000"/>
                          <a:headEnd/>
                          <a:tailEnd/>
                        </a:ln>
                      </wps:spPr>
                      <wps:txbx>
                        <w:txbxContent>
                          <w:p w14:paraId="33E945CD" w14:textId="77777777" w:rsidR="00000000" w:rsidRPr="00CC6981" w:rsidRDefault="00423BF3" w:rsidP="001340DF">
                            <w:pPr>
                              <w:pStyle w:val="NoSpacing"/>
                              <w:rPr>
                                <w:rFonts w:ascii="Arial" w:hAnsi="Arial" w:cs="Arial"/>
                                <w:b/>
                                <w:bCs/>
                              </w:rPr>
                            </w:pPr>
                            <w:r w:rsidRPr="00CC6981">
                              <w:rPr>
                                <w:rFonts w:ascii="Arial" w:hAnsi="Arial" w:cs="Arial"/>
                                <w:b/>
                                <w:bCs/>
                              </w:rPr>
                              <w:t>Signs and Symptoms</w:t>
                            </w:r>
                          </w:p>
                          <w:p w14:paraId="1727A15E" w14:textId="77777777" w:rsidR="00000000" w:rsidRPr="00CC6981" w:rsidRDefault="00423BF3" w:rsidP="001340DF">
                            <w:pPr>
                              <w:pStyle w:val="NoSpacing"/>
                              <w:rPr>
                                <w:rFonts w:ascii="Arial" w:hAnsi="Arial" w:cs="Arial"/>
                              </w:rPr>
                            </w:pPr>
                            <w:r w:rsidRPr="00CC6981">
                              <w:rPr>
                                <w:rFonts w:ascii="Arial" w:hAnsi="Arial" w:cs="Arial"/>
                              </w:rPr>
                              <w:t>Heart rate less than 60 beats per minute and symptomatic</w:t>
                            </w:r>
                          </w:p>
                          <w:p w14:paraId="66664918" w14:textId="77777777" w:rsidR="00000000" w:rsidRPr="00CC6981" w:rsidRDefault="00423BF3" w:rsidP="001340DF">
                            <w:pPr>
                              <w:pStyle w:val="NoSpacing"/>
                              <w:rPr>
                                <w:rFonts w:ascii="Arial" w:hAnsi="Arial" w:cs="Arial"/>
                              </w:rPr>
                            </w:pPr>
                            <w:r w:rsidRPr="00CC6981">
                              <w:rPr>
                                <w:rFonts w:ascii="Arial" w:hAnsi="Arial" w:cs="Arial"/>
                              </w:rPr>
                              <w:t>Decreased / altered LOC</w:t>
                            </w:r>
                          </w:p>
                          <w:p w14:paraId="7D0F1587" w14:textId="77777777" w:rsidR="00000000" w:rsidRPr="00CC6981" w:rsidRDefault="00423BF3" w:rsidP="001340DF">
                            <w:pPr>
                              <w:pStyle w:val="NoSpacing"/>
                              <w:rPr>
                                <w:rFonts w:ascii="Arial" w:hAnsi="Arial" w:cs="Arial"/>
                              </w:rPr>
                            </w:pPr>
                            <w:r w:rsidRPr="00CC6981">
                              <w:rPr>
                                <w:rFonts w:ascii="Arial" w:hAnsi="Arial" w:cs="Arial"/>
                              </w:rPr>
                              <w:t>Chest pain / discomfort</w:t>
                            </w:r>
                          </w:p>
                          <w:p w14:paraId="46B9C6E4" w14:textId="77777777" w:rsidR="00000000" w:rsidRPr="00CC6981" w:rsidRDefault="00423BF3" w:rsidP="001340DF">
                            <w:pPr>
                              <w:pStyle w:val="NoSpacing"/>
                              <w:rPr>
                                <w:rFonts w:ascii="Arial" w:hAnsi="Arial" w:cs="Arial"/>
                              </w:rPr>
                            </w:pPr>
                            <w:r w:rsidRPr="00CC6981">
                              <w:rPr>
                                <w:rFonts w:ascii="Arial" w:hAnsi="Arial" w:cs="Arial"/>
                              </w:rPr>
                              <w:t>CHF / pulmonary edema</w:t>
                            </w:r>
                          </w:p>
                          <w:p w14:paraId="600FF391" w14:textId="77777777" w:rsidR="00000000" w:rsidRPr="00CC6981" w:rsidRDefault="00423BF3" w:rsidP="001340DF">
                            <w:pPr>
                              <w:pStyle w:val="NoSpacing"/>
                              <w:rPr>
                                <w:rFonts w:ascii="Arial" w:hAnsi="Arial" w:cs="Arial"/>
                              </w:rPr>
                            </w:pPr>
                            <w:r w:rsidRPr="00CC6981">
                              <w:rPr>
                                <w:rFonts w:ascii="Arial" w:hAnsi="Arial" w:cs="Arial"/>
                              </w:rPr>
                              <w:t>Head trauma</w:t>
                            </w:r>
                          </w:p>
                          <w:p w14:paraId="5EFFDA3D" w14:textId="77777777" w:rsidR="00000000" w:rsidRPr="00CC6981" w:rsidRDefault="00423BF3" w:rsidP="001340DF">
                            <w:pPr>
                              <w:pStyle w:val="NoSpacing"/>
                              <w:rPr>
                                <w:rFonts w:ascii="Arial" w:hAnsi="Arial" w:cs="Arial"/>
                              </w:rPr>
                            </w:pPr>
                            <w:r w:rsidRPr="00CC6981">
                              <w:rPr>
                                <w:rFonts w:ascii="Arial" w:hAnsi="Arial" w:cs="Arial"/>
                              </w:rPr>
                              <w:t>Elevated ICP</w:t>
                            </w:r>
                          </w:p>
                          <w:p w14:paraId="18644AD4" w14:textId="77777777" w:rsidR="00000000" w:rsidRPr="00CC6981" w:rsidRDefault="00423BF3" w:rsidP="001340DF">
                            <w:pPr>
                              <w:pStyle w:val="NoSpacing"/>
                              <w:rPr>
                                <w:rFonts w:ascii="Arial" w:hAnsi="Arial" w:cs="Arial"/>
                              </w:rPr>
                            </w:pPr>
                            <w:r w:rsidRPr="00CC6981">
                              <w:rPr>
                                <w:rFonts w:ascii="Arial" w:hAnsi="Arial" w:cs="Arial"/>
                              </w:rPr>
                              <w:t>Dyspnea</w:t>
                            </w:r>
                          </w:p>
                          <w:p w14:paraId="5A97535F" w14:textId="77777777" w:rsidR="00000000" w:rsidRPr="00CC6981" w:rsidRDefault="00423BF3" w:rsidP="001340DF">
                            <w:pPr>
                              <w:pStyle w:val="NoSpacing"/>
                              <w:rPr>
                                <w:rFonts w:ascii="Arial" w:hAnsi="Arial" w:cs="Arial"/>
                              </w:rPr>
                            </w:pPr>
                            <w:r w:rsidRPr="00CC6981">
                              <w:rPr>
                                <w:rFonts w:ascii="Arial" w:hAnsi="Arial" w:cs="Arial"/>
                              </w:rPr>
                              <w:t>Hypothermia</w:t>
                            </w:r>
                          </w:p>
                          <w:p w14:paraId="7A6651BA" w14:textId="77777777" w:rsidR="00000000" w:rsidRPr="00CC6981" w:rsidRDefault="00423BF3" w:rsidP="001340DF">
                            <w:pPr>
                              <w:pStyle w:val="NoSpacing"/>
                              <w:rPr>
                                <w:rFonts w:ascii="Arial" w:hAnsi="Arial" w:cs="Arial"/>
                              </w:rPr>
                            </w:pPr>
                            <w:r w:rsidRPr="00CC6981">
                              <w:rPr>
                                <w:rFonts w:ascii="Arial" w:hAnsi="Arial" w:cs="Arial"/>
                              </w:rPr>
                              <w:t>Hypoglycemia</w:t>
                            </w:r>
                          </w:p>
                          <w:p w14:paraId="425A5431" w14:textId="77777777" w:rsidR="00000000" w:rsidRPr="00CC6981" w:rsidRDefault="00423BF3" w:rsidP="001340DF">
                            <w:pPr>
                              <w:pStyle w:val="NoSpacing"/>
                              <w:rPr>
                                <w:rFonts w:ascii="Arial" w:hAnsi="Arial" w:cs="Arial"/>
                              </w:rPr>
                            </w:pPr>
                            <w:r w:rsidRPr="00CC6981">
                              <w:rPr>
                                <w:rFonts w:ascii="Arial" w:hAnsi="Arial" w:cs="Arial"/>
                              </w:rPr>
                              <w:t>Drug overdose</w:t>
                            </w:r>
                          </w:p>
                          <w:p w14:paraId="1E5CACF3" w14:textId="77777777" w:rsidR="00000000" w:rsidRPr="00CC6981" w:rsidRDefault="00423BF3" w:rsidP="001340DF">
                            <w:pPr>
                              <w:pStyle w:val="NoSpacing"/>
                              <w:rPr>
                                <w:rFonts w:ascii="Arial" w:hAnsi="Arial" w:cs="Arial"/>
                              </w:rPr>
                            </w:pPr>
                            <w:r w:rsidRPr="00CC6981">
                              <w:rPr>
                                <w:rFonts w:ascii="Arial" w:hAnsi="Arial" w:cs="Arial"/>
                              </w:rPr>
                              <w:t>Signs of decreased perfusion</w:t>
                            </w:r>
                          </w:p>
                          <w:p w14:paraId="6463B540" w14:textId="77777777" w:rsidR="00000000" w:rsidRPr="00CC6981" w:rsidRDefault="00423BF3" w:rsidP="001340DF">
                            <w:pPr>
                              <w:pStyle w:val="NoSpacing"/>
                              <w:rPr>
                                <w:rFonts w:ascii="Arial" w:hAnsi="Arial" w:cs="Arial"/>
                              </w:rPr>
                            </w:pPr>
                            <w:r w:rsidRPr="00CC6981">
                              <w:rPr>
                                <w:rFonts w:ascii="Arial" w:hAnsi="Arial" w:cs="Arial"/>
                              </w:rPr>
                              <w:t>Rhythm may be sinus bradycardia, junctional, or heart block</w:t>
                            </w:r>
                          </w:p>
                          <w:p w14:paraId="602D4352" w14:textId="77777777" w:rsidR="00000000" w:rsidRPr="00CC6981" w:rsidRDefault="00423BF3" w:rsidP="001340DF">
                            <w:pPr>
                              <w:pStyle w:val="NoSpacing"/>
                              <w:rPr>
                                <w:rFonts w:ascii="Arial" w:hAnsi="Arial" w:cs="Arial"/>
                              </w:rPr>
                            </w:pPr>
                            <w:r w:rsidRPr="00CC6981">
                              <w:rPr>
                                <w:rFonts w:ascii="Arial" w:hAnsi="Arial" w:cs="Arial"/>
                              </w:rPr>
                              <w:t>Heart rates &lt; 80 /min for infant or &lt; 60 /min for child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94F5EF" id="_x0000_s1034" type="#_x0000_t202" style="position:absolute;margin-left:468.55pt;margin-top:25.55pt;width:519.75pt;height:188.25pt;z-index:2515230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" strokeweight="1.5pt">
                <v:textbox>
                  <w:txbxContent>
                    <w:p w14:paraId="33E945CD" w14:textId="77777777" w:rsidR="00000000" w:rsidRPr="00CC6981" w:rsidRDefault="00423BF3" w:rsidP="001340DF">
                      <w:pPr>
                        <w:pStyle w:val="NoSpacing"/>
                        <w:rPr>
                          <w:rFonts w:ascii="Arial" w:hAnsi="Arial" w:cs="Arial"/>
                          <w:b/>
                          <w:bCs/>
                        </w:rPr>
                      </w:pPr>
                      <w:r w:rsidRPr="00CC6981">
                        <w:rPr>
                          <w:rFonts w:ascii="Arial" w:hAnsi="Arial" w:cs="Arial"/>
                          <w:b/>
                          <w:bCs/>
                        </w:rPr>
                        <w:t>Signs and Symptoms</w:t>
                      </w:r>
                    </w:p>
                    <w:p w14:paraId="1727A15E" w14:textId="77777777" w:rsidR="00000000" w:rsidRPr="00CC6981" w:rsidRDefault="00423BF3" w:rsidP="001340DF">
                      <w:pPr>
                        <w:pStyle w:val="NoSpacing"/>
                        <w:rPr>
                          <w:rFonts w:ascii="Arial" w:hAnsi="Arial" w:cs="Arial"/>
                        </w:rPr>
                      </w:pPr>
                      <w:r w:rsidRPr="00CC6981">
                        <w:rPr>
                          <w:rFonts w:ascii="Arial" w:hAnsi="Arial" w:cs="Arial"/>
                        </w:rPr>
                        <w:t>Heart rate less than 60 beats per minute and symptomatic</w:t>
                      </w:r>
                    </w:p>
                    <w:p w14:paraId="66664918" w14:textId="77777777" w:rsidR="00000000" w:rsidRPr="00CC6981" w:rsidRDefault="00423BF3" w:rsidP="001340DF">
                      <w:pPr>
                        <w:pStyle w:val="NoSpacing"/>
                        <w:rPr>
                          <w:rFonts w:ascii="Arial" w:hAnsi="Arial" w:cs="Arial"/>
                        </w:rPr>
                      </w:pPr>
                      <w:r w:rsidRPr="00CC6981">
                        <w:rPr>
                          <w:rFonts w:ascii="Arial" w:hAnsi="Arial" w:cs="Arial"/>
                        </w:rPr>
                        <w:t>Decreased / altered LOC</w:t>
                      </w:r>
                    </w:p>
                    <w:p w14:paraId="7D0F1587" w14:textId="77777777" w:rsidR="00000000" w:rsidRPr="00CC6981" w:rsidRDefault="00423BF3" w:rsidP="001340DF">
                      <w:pPr>
                        <w:pStyle w:val="NoSpacing"/>
                        <w:rPr>
                          <w:rFonts w:ascii="Arial" w:hAnsi="Arial" w:cs="Arial"/>
                        </w:rPr>
                      </w:pPr>
                      <w:r w:rsidRPr="00CC6981">
                        <w:rPr>
                          <w:rFonts w:ascii="Arial" w:hAnsi="Arial" w:cs="Arial"/>
                        </w:rPr>
                        <w:t>Chest pain / discomfort</w:t>
                      </w:r>
                    </w:p>
                    <w:p w14:paraId="46B9C6E4" w14:textId="77777777" w:rsidR="00000000" w:rsidRPr="00CC6981" w:rsidRDefault="00423BF3" w:rsidP="001340DF">
                      <w:pPr>
                        <w:pStyle w:val="NoSpacing"/>
                        <w:rPr>
                          <w:rFonts w:ascii="Arial" w:hAnsi="Arial" w:cs="Arial"/>
                        </w:rPr>
                      </w:pPr>
                      <w:r w:rsidRPr="00CC6981">
                        <w:rPr>
                          <w:rFonts w:ascii="Arial" w:hAnsi="Arial" w:cs="Arial"/>
                        </w:rPr>
                        <w:t>CHF / pulmonary edema</w:t>
                      </w:r>
                    </w:p>
                    <w:p w14:paraId="600FF391" w14:textId="77777777" w:rsidR="00000000" w:rsidRPr="00CC6981" w:rsidRDefault="00423BF3" w:rsidP="001340DF">
                      <w:pPr>
                        <w:pStyle w:val="NoSpacing"/>
                        <w:rPr>
                          <w:rFonts w:ascii="Arial" w:hAnsi="Arial" w:cs="Arial"/>
                        </w:rPr>
                      </w:pPr>
                      <w:r w:rsidRPr="00CC6981">
                        <w:rPr>
                          <w:rFonts w:ascii="Arial" w:hAnsi="Arial" w:cs="Arial"/>
                        </w:rPr>
                        <w:t>Head trauma</w:t>
                      </w:r>
                    </w:p>
                    <w:p w14:paraId="5EFFDA3D" w14:textId="77777777" w:rsidR="00000000" w:rsidRPr="00CC6981" w:rsidRDefault="00423BF3" w:rsidP="001340DF">
                      <w:pPr>
                        <w:pStyle w:val="NoSpacing"/>
                        <w:rPr>
                          <w:rFonts w:ascii="Arial" w:hAnsi="Arial" w:cs="Arial"/>
                        </w:rPr>
                      </w:pPr>
                      <w:r w:rsidRPr="00CC6981">
                        <w:rPr>
                          <w:rFonts w:ascii="Arial" w:hAnsi="Arial" w:cs="Arial"/>
                        </w:rPr>
                        <w:t>Elevated ICP</w:t>
                      </w:r>
                    </w:p>
                    <w:p w14:paraId="18644AD4" w14:textId="77777777" w:rsidR="00000000" w:rsidRPr="00CC6981" w:rsidRDefault="00423BF3" w:rsidP="001340DF">
                      <w:pPr>
                        <w:pStyle w:val="NoSpacing"/>
                        <w:rPr>
                          <w:rFonts w:ascii="Arial" w:hAnsi="Arial" w:cs="Arial"/>
                        </w:rPr>
                      </w:pPr>
                      <w:r w:rsidRPr="00CC6981">
                        <w:rPr>
                          <w:rFonts w:ascii="Arial" w:hAnsi="Arial" w:cs="Arial"/>
                        </w:rPr>
                        <w:t>Dyspnea</w:t>
                      </w:r>
                    </w:p>
                    <w:p w14:paraId="5A97535F" w14:textId="77777777" w:rsidR="00000000" w:rsidRPr="00CC6981" w:rsidRDefault="00423BF3" w:rsidP="001340DF">
                      <w:pPr>
                        <w:pStyle w:val="NoSpacing"/>
                        <w:rPr>
                          <w:rFonts w:ascii="Arial" w:hAnsi="Arial" w:cs="Arial"/>
                        </w:rPr>
                      </w:pPr>
                      <w:r w:rsidRPr="00CC6981">
                        <w:rPr>
                          <w:rFonts w:ascii="Arial" w:hAnsi="Arial" w:cs="Arial"/>
                        </w:rPr>
                        <w:t>Hypothermia</w:t>
                      </w:r>
                    </w:p>
                    <w:p w14:paraId="7A6651BA" w14:textId="77777777" w:rsidR="00000000" w:rsidRPr="00CC6981" w:rsidRDefault="00423BF3" w:rsidP="001340DF">
                      <w:pPr>
                        <w:pStyle w:val="NoSpacing"/>
                        <w:rPr>
                          <w:rFonts w:ascii="Arial" w:hAnsi="Arial" w:cs="Arial"/>
                        </w:rPr>
                      </w:pPr>
                      <w:r w:rsidRPr="00CC6981">
                        <w:rPr>
                          <w:rFonts w:ascii="Arial" w:hAnsi="Arial" w:cs="Arial"/>
                        </w:rPr>
                        <w:t>Hypoglycemia</w:t>
                      </w:r>
                    </w:p>
                    <w:p w14:paraId="425A5431" w14:textId="77777777" w:rsidR="00000000" w:rsidRPr="00CC6981" w:rsidRDefault="00423BF3" w:rsidP="001340DF">
                      <w:pPr>
                        <w:pStyle w:val="NoSpacing"/>
                        <w:rPr>
                          <w:rFonts w:ascii="Arial" w:hAnsi="Arial" w:cs="Arial"/>
                        </w:rPr>
                      </w:pPr>
                      <w:r w:rsidRPr="00CC6981">
                        <w:rPr>
                          <w:rFonts w:ascii="Arial" w:hAnsi="Arial" w:cs="Arial"/>
                        </w:rPr>
                        <w:t>Drug overdose</w:t>
                      </w:r>
                    </w:p>
                    <w:p w14:paraId="1E5CACF3" w14:textId="77777777" w:rsidR="00000000" w:rsidRPr="00CC6981" w:rsidRDefault="00423BF3" w:rsidP="001340DF">
                      <w:pPr>
                        <w:pStyle w:val="NoSpacing"/>
                        <w:rPr>
                          <w:rFonts w:ascii="Arial" w:hAnsi="Arial" w:cs="Arial"/>
                        </w:rPr>
                      </w:pPr>
                      <w:r w:rsidRPr="00CC6981">
                        <w:rPr>
                          <w:rFonts w:ascii="Arial" w:hAnsi="Arial" w:cs="Arial"/>
                        </w:rPr>
                        <w:t>Signs of decreased perfusion</w:t>
                      </w:r>
                    </w:p>
                    <w:p w14:paraId="6463B540" w14:textId="77777777" w:rsidR="00000000" w:rsidRPr="00CC6981" w:rsidRDefault="00423BF3" w:rsidP="001340DF">
                      <w:pPr>
                        <w:pStyle w:val="NoSpacing"/>
                        <w:rPr>
                          <w:rFonts w:ascii="Arial" w:hAnsi="Arial" w:cs="Arial"/>
                        </w:rPr>
                      </w:pPr>
                      <w:r w:rsidRPr="00CC6981">
                        <w:rPr>
                          <w:rFonts w:ascii="Arial" w:hAnsi="Arial" w:cs="Arial"/>
                        </w:rPr>
                        <w:t>Rhythm may be sinus bradycardia, junctional, or heart block</w:t>
                      </w:r>
                    </w:p>
                    <w:p w14:paraId="602D4352" w14:textId="77777777" w:rsidR="00000000" w:rsidRPr="00CC6981" w:rsidRDefault="00423BF3" w:rsidP="001340DF">
                      <w:pPr>
                        <w:pStyle w:val="NoSpacing"/>
                        <w:rPr>
                          <w:rFonts w:ascii="Arial" w:hAnsi="Arial" w:cs="Arial"/>
                        </w:rPr>
                      </w:pPr>
                      <w:r w:rsidRPr="00CC6981">
                        <w:rPr>
                          <w:rFonts w:ascii="Arial" w:hAnsi="Arial" w:cs="Arial"/>
                        </w:rPr>
                        <w:t>Heart rates &lt; 80 /min for infant or &lt; 60 /min for child</w:t>
                      </w:r>
                    </w:p>
                  </w:txbxContent>
                </v:textbox>
                <w10:wrap type="square" anchorx="margin"/>
              </v:shape>
            </w:pict>
          </mc:Fallback>
        </mc:AlternateContent>
      </w:r>
    </w:p>
    <w:p w14:paraId="6A6F8CBD" w14:textId="77777777" w:rsidR="00000000" w:rsidRDefault="00423BF3" w:rsidP="00077807">
      <w:pPr>
        <w:ind w:right="-450"/>
        <w:rPr>
          <w:rFonts w:ascii="Arial" w:eastAsia="Times New Roman" w:hAnsi="Arial" w:cs="Arial"/>
          <w:b/>
          <w:bCs/>
          <w:sz w:val="24"/>
          <w:szCs w:val="24"/>
        </w:rPr>
      </w:pPr>
      <w:r>
        <w:rPr>
          <w:noProof/>
        </w:rPr>
        <mc:AlternateContent>
          <mc:Choice Requires="wps">
            <w:drawing>
              <wp:anchor distT="45720" distB="45720" distL="114300" distR="114300" simplePos="0" relativeHeight="251570176" behindDoc="0" locked="0" layoutInCell="1" allowOverlap="1" wp14:anchorId="6527DE79" wp14:editId="458EBA4C">
                <wp:simplePos x="0" y="0"/>
                <wp:positionH relativeFrom="margin">
                  <wp:align>right</wp:align>
                </wp:positionH>
                <wp:positionV relativeFrom="paragraph">
                  <wp:posOffset>5469808</wp:posOffset>
                </wp:positionV>
                <wp:extent cx="6626225" cy="367665"/>
                <wp:effectExtent l="0" t="0" r="3175" b="0"/>
                <wp:wrapSquare wrapText="bothSides"/>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6431" cy="367665"/>
                        </a:xfrm>
                        <a:prstGeom prst="rect">
                          <a:avLst/>
                        </a:prstGeom>
                        <a:solidFill>
                          <a:srgbClr val="70AD47">
                            <a:lumMod val="20000"/>
                            <a:lumOff val="80000"/>
                          </a:srgbClr>
                        </a:solidFill>
                        <a:ln w="9525">
                          <a:noFill/>
                          <a:miter lim="800000"/>
                          <a:headEnd/>
                          <a:tailEnd/>
                        </a:ln>
                      </wps:spPr>
                      <wps:txbx>
                        <w:txbxContent>
                          <w:p w14:paraId="1CB7FECA" w14:textId="77777777" w:rsidR="00000000" w:rsidRPr="003E37D3" w:rsidRDefault="00423BF3" w:rsidP="0025199A">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7DE79" id="Text Box 221" o:spid="_x0000_s1035" type="#_x0000_t202" style="position:absolute;margin-left:470.55pt;margin-top:430.7pt;width:521.75pt;height:28.95pt;z-index:251570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" fillcolor="#e2f0d9" stroked="f">
                <v:textbox>
                  <w:txbxContent>
                    <w:p w14:paraId="1CB7FECA" w14:textId="77777777" w:rsidR="00000000" w:rsidRPr="003E37D3" w:rsidRDefault="00423BF3" w:rsidP="0025199A">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569152" behindDoc="0" locked="0" layoutInCell="1" allowOverlap="1" wp14:anchorId="0F8DD67F" wp14:editId="4F6A744B">
                <wp:simplePos x="0" y="0"/>
                <wp:positionH relativeFrom="margin">
                  <wp:align>left</wp:align>
                </wp:positionH>
                <wp:positionV relativeFrom="paragraph">
                  <wp:posOffset>3945890</wp:posOffset>
                </wp:positionV>
                <wp:extent cx="6600825" cy="367665"/>
                <wp:effectExtent l="0" t="0" r="9525"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67665"/>
                        </a:xfrm>
                        <a:prstGeom prst="rect">
                          <a:avLst/>
                        </a:prstGeom>
                        <a:solidFill>
                          <a:srgbClr val="4472C4">
                            <a:lumMod val="20000"/>
                            <a:lumOff val="80000"/>
                          </a:srgbClr>
                        </a:solidFill>
                        <a:ln w="9525">
                          <a:noFill/>
                          <a:miter lim="800000"/>
                          <a:headEnd/>
                          <a:tailEnd/>
                        </a:ln>
                      </wps:spPr>
                      <wps:txbx>
                        <w:txbxContent>
                          <w:p w14:paraId="3F42F358" w14:textId="77777777" w:rsidR="00000000" w:rsidRPr="003E37D3" w:rsidRDefault="00423BF3" w:rsidP="00800DC9">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8DD67F" id="_x0000_s1036" type="#_x0000_t202" style="position:absolute;margin-left:0;margin-top:310.7pt;width:519.75pt;height:28.95pt;z-index:2515691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" fillcolor="#dae3f3" stroked="f">
                <v:textbox>
                  <w:txbxContent>
                    <w:p w14:paraId="3F42F358" w14:textId="77777777" w:rsidR="00000000" w:rsidRPr="003E37D3" w:rsidRDefault="00423BF3" w:rsidP="00800DC9">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526144" behindDoc="0" locked="0" layoutInCell="1" allowOverlap="1" wp14:anchorId="41FC36E4" wp14:editId="03D293E9">
                <wp:simplePos x="0" y="0"/>
                <wp:positionH relativeFrom="margin">
                  <wp:align>right</wp:align>
                </wp:positionH>
                <wp:positionV relativeFrom="paragraph">
                  <wp:posOffset>4383933</wp:posOffset>
                </wp:positionV>
                <wp:extent cx="6600825" cy="952500"/>
                <wp:effectExtent l="0" t="0" r="28575" b="1905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952500"/>
                        </a:xfrm>
                        <a:prstGeom prst="rect">
                          <a:avLst/>
                        </a:prstGeom>
                        <a:solidFill>
                          <a:srgbClr val="FFFFFF"/>
                        </a:solidFill>
                        <a:ln w="19050">
                          <a:solidFill>
                            <a:srgbClr val="000000"/>
                          </a:solidFill>
                          <a:miter lim="800000"/>
                          <a:headEnd/>
                          <a:tailEnd/>
                        </a:ln>
                      </wps:spPr>
                      <wps:txbx>
                        <w:txbxContent>
                          <w:p w14:paraId="37874005" w14:textId="77777777" w:rsidR="00000000" w:rsidRPr="00CC6981" w:rsidRDefault="00423BF3" w:rsidP="00CC6981">
                            <w:pPr>
                              <w:pStyle w:val="NoSpacing"/>
                              <w:rPr>
                                <w:rFonts w:ascii="Arial" w:hAnsi="Arial" w:cs="Arial"/>
                              </w:rPr>
                            </w:pPr>
                            <w:r w:rsidRPr="00CC6981">
                              <w:rPr>
                                <w:rFonts w:ascii="Arial" w:hAnsi="Arial" w:cs="Arial"/>
                              </w:rPr>
                              <w:t>5. IV access and administer NS TKO. Attempt for large bore (18 or better) in AC, with second line as time permits.</w:t>
                            </w:r>
                          </w:p>
                          <w:p w14:paraId="5AAFBE9B" w14:textId="77777777" w:rsidR="00000000" w:rsidRPr="00CC6981" w:rsidRDefault="00423BF3" w:rsidP="00CC6981">
                            <w:pPr>
                              <w:pStyle w:val="NoSpacing"/>
                              <w:rPr>
                                <w:rFonts w:ascii="Arial" w:hAnsi="Arial" w:cs="Arial"/>
                              </w:rPr>
                            </w:pPr>
                            <w:r w:rsidRPr="00CC6981">
                              <w:rPr>
                                <w:rFonts w:ascii="Arial" w:hAnsi="Arial" w:cs="Arial"/>
                              </w:rPr>
                              <w:t xml:space="preserve">6. Check fingerstick glucose level. If glucose &lt;60, titrate D10 slowly per hypoglycemia guidelines. </w:t>
                            </w:r>
                          </w:p>
                          <w:p w14:paraId="23302264" w14:textId="77777777" w:rsidR="00000000" w:rsidRPr="00CC6981" w:rsidRDefault="00423BF3" w:rsidP="00CC6981">
                            <w:pPr>
                              <w:pStyle w:val="NoSpacing"/>
                              <w:rPr>
                                <w:rFonts w:ascii="Arial" w:hAnsi="Arial" w:cs="Arial"/>
                              </w:rPr>
                            </w:pPr>
                            <w:r w:rsidRPr="00CC6981">
                              <w:rPr>
                                <w:rFonts w:ascii="Arial" w:hAnsi="Arial" w:cs="Arial"/>
                              </w:rPr>
                              <w:t>7. Consider Narcan 0.4-2mg IV/IN/Auto-injector. If utilizing pre-filled delivery systems, dose per manufacturer’s instructions.</w:t>
                            </w:r>
                          </w:p>
                          <w:p w14:paraId="08A42741" w14:textId="77777777" w:rsidR="00000000" w:rsidRPr="00077807" w:rsidRDefault="00000000" w:rsidP="00077807">
                            <w:pPr>
                              <w:rPr>
                                <w:rFonts w:ascii="Arial" w:hAnsi="Arial" w:cs="Arial"/>
                              </w:rPr>
                            </w:pPr>
                          </w:p>
                          <w:p w14:paraId="1C82A2AF" w14:textId="77777777" w:rsidR="00000000" w:rsidRDefault="00000000" w:rsidP="00206B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FC36E4" id="_x0000_s1037" type="#_x0000_t202" style="position:absolute;margin-left:468.55pt;margin-top:345.2pt;width:519.75pt;height:75pt;z-index:251526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" strokeweight="1.5pt">
                <v:textbox>
                  <w:txbxContent>
                    <w:p w14:paraId="37874005" w14:textId="77777777" w:rsidR="00000000" w:rsidRPr="00CC6981" w:rsidRDefault="00423BF3" w:rsidP="00CC6981">
                      <w:pPr>
                        <w:pStyle w:val="NoSpacing"/>
                        <w:rPr>
                          <w:rFonts w:ascii="Arial" w:hAnsi="Arial" w:cs="Arial"/>
                        </w:rPr>
                      </w:pPr>
                      <w:r w:rsidRPr="00CC6981">
                        <w:rPr>
                          <w:rFonts w:ascii="Arial" w:hAnsi="Arial" w:cs="Arial"/>
                        </w:rPr>
                        <w:t>5. IV access and administer NS TKO. Attempt for large bore (18 or better) in AC, with second line as time permits.</w:t>
                      </w:r>
                    </w:p>
                    <w:p w14:paraId="5AAFBE9B" w14:textId="77777777" w:rsidR="00000000" w:rsidRPr="00CC6981" w:rsidRDefault="00423BF3" w:rsidP="00CC6981">
                      <w:pPr>
                        <w:pStyle w:val="NoSpacing"/>
                        <w:rPr>
                          <w:rFonts w:ascii="Arial" w:hAnsi="Arial" w:cs="Arial"/>
                        </w:rPr>
                      </w:pPr>
                      <w:r w:rsidRPr="00CC6981">
                        <w:rPr>
                          <w:rFonts w:ascii="Arial" w:hAnsi="Arial" w:cs="Arial"/>
                        </w:rPr>
                        <w:t xml:space="preserve">6. Check fingerstick glucose level. If glucose &lt;60, titrate D10 slowly per hypoglycemia guidelines. </w:t>
                      </w:r>
                    </w:p>
                    <w:p w14:paraId="23302264" w14:textId="77777777" w:rsidR="00000000" w:rsidRPr="00CC6981" w:rsidRDefault="00423BF3" w:rsidP="00CC6981">
                      <w:pPr>
                        <w:pStyle w:val="NoSpacing"/>
                        <w:rPr>
                          <w:rFonts w:ascii="Arial" w:hAnsi="Arial" w:cs="Arial"/>
                        </w:rPr>
                      </w:pPr>
                      <w:r w:rsidRPr="00CC6981">
                        <w:rPr>
                          <w:rFonts w:ascii="Arial" w:hAnsi="Arial" w:cs="Arial"/>
                        </w:rPr>
                        <w:t>7. Consider Narcan 0.4-2mg IV/IN/Auto-injector. If utilizing pre-filled delivery systems, dose per manufacturer’s instructions.</w:t>
                      </w:r>
                    </w:p>
                    <w:p w14:paraId="08A42741" w14:textId="77777777" w:rsidR="00000000" w:rsidRPr="00077807" w:rsidRDefault="00000000" w:rsidP="00077807">
                      <w:pPr>
                        <w:rPr>
                          <w:rFonts w:ascii="Arial" w:hAnsi="Arial" w:cs="Arial"/>
                        </w:rPr>
                      </w:pPr>
                    </w:p>
                    <w:p w14:paraId="1C82A2AF" w14:textId="77777777" w:rsidR="00000000" w:rsidRDefault="00000000" w:rsidP="00206BB5"/>
                  </w:txbxContent>
                </v:textbox>
                <w10:wrap type="square" anchorx="margin"/>
              </v:shape>
            </w:pict>
          </mc:Fallback>
        </mc:AlternateContent>
      </w:r>
      <w:r>
        <w:rPr>
          <w:noProof/>
        </w:rPr>
        <mc:AlternateContent>
          <mc:Choice Requires="wps">
            <w:drawing>
              <wp:anchor distT="45720" distB="45720" distL="114300" distR="114300" simplePos="0" relativeHeight="251524096" behindDoc="0" locked="0" layoutInCell="1" allowOverlap="1" wp14:anchorId="40810545" wp14:editId="30B407AD">
                <wp:simplePos x="0" y="0"/>
                <wp:positionH relativeFrom="margin">
                  <wp:align>right</wp:align>
                </wp:positionH>
                <wp:positionV relativeFrom="paragraph">
                  <wp:posOffset>2786380</wp:posOffset>
                </wp:positionV>
                <wp:extent cx="6610350" cy="1092200"/>
                <wp:effectExtent l="0" t="0" r="19050" b="1270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092530"/>
                        </a:xfrm>
                        <a:prstGeom prst="rect">
                          <a:avLst/>
                        </a:prstGeom>
                        <a:solidFill>
                          <a:srgbClr val="FFFFFF"/>
                        </a:solidFill>
                        <a:ln w="19050">
                          <a:solidFill>
                            <a:srgbClr val="000000"/>
                          </a:solidFill>
                          <a:miter lim="800000"/>
                          <a:headEnd/>
                          <a:tailEnd/>
                        </a:ln>
                      </wps:spPr>
                      <wps:txbx>
                        <w:txbxContent>
                          <w:p w14:paraId="75FB7C4F" w14:textId="77777777" w:rsidR="00000000" w:rsidRPr="00CC6981" w:rsidRDefault="00423BF3" w:rsidP="00F866AE">
                            <w:pPr>
                              <w:pStyle w:val="ListParagraph"/>
                              <w:numPr>
                                <w:ilvl w:val="0"/>
                                <w:numId w:val="17"/>
                              </w:numPr>
                              <w:spacing w:after="0" w:line="240" w:lineRule="auto"/>
                              <w:rPr>
                                <w:rFonts w:ascii="Arial" w:hAnsi="Arial" w:cs="Arial"/>
                              </w:rPr>
                            </w:pPr>
                            <w:r w:rsidRPr="00CC6981">
                              <w:rPr>
                                <w:rFonts w:ascii="Arial" w:hAnsi="Arial" w:cs="Arial"/>
                              </w:rPr>
                              <w:t xml:space="preserve">Oxygen and airway maintenance appropriate to patient’s condition.  </w:t>
                            </w:r>
                          </w:p>
                          <w:p w14:paraId="4BDCD1E4" w14:textId="77777777" w:rsidR="00000000" w:rsidRPr="00A9498F" w:rsidRDefault="00423BF3" w:rsidP="00077807">
                            <w:pPr>
                              <w:pStyle w:val="ListParagraph"/>
                              <w:spacing w:after="0" w:line="240" w:lineRule="auto"/>
                              <w:rPr>
                                <w:rFonts w:ascii="Arial" w:hAnsi="Arial" w:cs="Arial"/>
                              </w:rPr>
                            </w:pPr>
                            <w:r w:rsidRPr="00A9498F">
                              <w:rPr>
                                <w:rFonts w:ascii="Arial" w:hAnsi="Arial" w:cs="Arial"/>
                              </w:rPr>
                              <w:t>If patient will not tolerate a NRB, apply Oxygen at 6 L</w:t>
                            </w:r>
                            <w:r>
                              <w:rPr>
                                <w:rFonts w:ascii="Arial" w:hAnsi="Arial" w:cs="Arial"/>
                              </w:rPr>
                              <w:t>PM</w:t>
                            </w:r>
                            <w:r w:rsidRPr="00A9498F">
                              <w:rPr>
                                <w:rFonts w:ascii="Arial" w:hAnsi="Arial" w:cs="Arial"/>
                              </w:rPr>
                              <w:t xml:space="preserve"> BNC </w:t>
                            </w:r>
                            <w:bookmarkStart w:id="2" w:name="_Hlk488742767"/>
                            <w:r w:rsidRPr="00A9498F">
                              <w:rPr>
                                <w:rFonts w:ascii="Arial" w:hAnsi="Arial" w:cs="Arial"/>
                                <w:b/>
                                <w:i/>
                                <w:u w:val="single"/>
                              </w:rPr>
                              <w:t>(peds</w:t>
                            </w:r>
                            <w:proofErr w:type="gramStart"/>
                            <w:r w:rsidRPr="00A9498F">
                              <w:rPr>
                                <w:rFonts w:ascii="Arial" w:hAnsi="Arial" w:cs="Arial"/>
                                <w:b/>
                                <w:i/>
                                <w:u w:val="single"/>
                              </w:rPr>
                              <w:t>-  4</w:t>
                            </w:r>
                            <w:proofErr w:type="gramEnd"/>
                            <w:r w:rsidRPr="00A9498F">
                              <w:rPr>
                                <w:rFonts w:ascii="Arial" w:hAnsi="Arial" w:cs="Arial"/>
                                <w:b/>
                                <w:i/>
                                <w:u w:val="single"/>
                              </w:rPr>
                              <w:t xml:space="preserve"> LPM. Use bag-valve-mask if no response with oxygen by nasal cannula)</w:t>
                            </w:r>
                            <w:bookmarkEnd w:id="2"/>
                          </w:p>
                          <w:p w14:paraId="716D06F2" w14:textId="77777777" w:rsidR="00000000" w:rsidRDefault="00423BF3" w:rsidP="00F866AE">
                            <w:pPr>
                              <w:pStyle w:val="ListParagraph"/>
                              <w:numPr>
                                <w:ilvl w:val="0"/>
                                <w:numId w:val="17"/>
                              </w:numPr>
                              <w:spacing w:after="0" w:line="240" w:lineRule="auto"/>
                              <w:rPr>
                                <w:rFonts w:ascii="Arial" w:hAnsi="Arial" w:cs="Arial"/>
                              </w:rPr>
                            </w:pPr>
                            <w:r w:rsidRPr="00A9498F">
                              <w:rPr>
                                <w:rFonts w:ascii="Arial" w:hAnsi="Arial" w:cs="Arial"/>
                              </w:rPr>
                              <w:t>Supportive care.</w:t>
                            </w:r>
                          </w:p>
                          <w:p w14:paraId="7EB05A10" w14:textId="77777777" w:rsidR="00000000" w:rsidRPr="007D0880" w:rsidRDefault="00423BF3" w:rsidP="00F866AE">
                            <w:pPr>
                              <w:pStyle w:val="ListParagraph"/>
                              <w:numPr>
                                <w:ilvl w:val="0"/>
                                <w:numId w:val="17"/>
                              </w:numPr>
                              <w:spacing w:after="0" w:line="240" w:lineRule="auto"/>
                              <w:rPr>
                                <w:rFonts w:ascii="Arial" w:hAnsi="Arial" w:cs="Arial"/>
                              </w:rPr>
                            </w:pPr>
                            <w:r w:rsidRPr="007D0880">
                              <w:rPr>
                                <w:rFonts w:ascii="Arial" w:hAnsi="Arial" w:cs="Arial"/>
                              </w:rPr>
                              <w:t>Pulse Oximetry.</w:t>
                            </w:r>
                          </w:p>
                          <w:p w14:paraId="4E7C043C" w14:textId="77777777" w:rsidR="00000000" w:rsidRPr="00622407" w:rsidRDefault="00423BF3" w:rsidP="00F866AE">
                            <w:pPr>
                              <w:pStyle w:val="ListParagraph"/>
                              <w:numPr>
                                <w:ilvl w:val="0"/>
                                <w:numId w:val="17"/>
                              </w:numPr>
                              <w:spacing w:after="0" w:line="240" w:lineRule="auto"/>
                              <w:rPr>
                                <w:rFonts w:ascii="Arial" w:hAnsi="Arial" w:cs="Arial"/>
                              </w:rPr>
                            </w:pPr>
                            <w:r w:rsidRPr="007D0880">
                              <w:rPr>
                                <w:rFonts w:ascii="Arial" w:hAnsi="Arial" w:cs="Arial"/>
                              </w:rPr>
                              <w:t>Glucometer check.</w:t>
                            </w:r>
                          </w:p>
                          <w:p w14:paraId="06BB4559" w14:textId="77777777" w:rsidR="00000000" w:rsidRDefault="00000000" w:rsidP="00206B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810545" id="_x0000_s1038" type="#_x0000_t202" style="position:absolute;margin-left:469.3pt;margin-top:219.4pt;width:520.5pt;height:86pt;z-index:2515240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" strokeweight="1.5pt">
                <v:textbox>
                  <w:txbxContent>
                    <w:p w14:paraId="75FB7C4F" w14:textId="77777777" w:rsidR="00000000" w:rsidRPr="00CC6981" w:rsidRDefault="00423BF3" w:rsidP="00F866AE">
                      <w:pPr>
                        <w:pStyle w:val="ListParagraph"/>
                        <w:numPr>
                          <w:ilvl w:val="0"/>
                          <w:numId w:val="17"/>
                        </w:numPr>
                        <w:spacing w:after="0" w:line="240" w:lineRule="auto"/>
                        <w:rPr>
                          <w:rFonts w:ascii="Arial" w:hAnsi="Arial" w:cs="Arial"/>
                        </w:rPr>
                      </w:pPr>
                      <w:r w:rsidRPr="00CC6981">
                        <w:rPr>
                          <w:rFonts w:ascii="Arial" w:hAnsi="Arial" w:cs="Arial"/>
                        </w:rPr>
                        <w:t xml:space="preserve">Oxygen and airway maintenance appropriate to patient’s condition.  </w:t>
                      </w:r>
                    </w:p>
                    <w:p w14:paraId="4BDCD1E4" w14:textId="77777777" w:rsidR="00000000" w:rsidRPr="00A9498F" w:rsidRDefault="00423BF3" w:rsidP="00077807">
                      <w:pPr>
                        <w:pStyle w:val="ListParagraph"/>
                        <w:spacing w:after="0" w:line="240" w:lineRule="auto"/>
                        <w:rPr>
                          <w:rFonts w:ascii="Arial" w:hAnsi="Arial" w:cs="Arial"/>
                        </w:rPr>
                      </w:pPr>
                      <w:r w:rsidRPr="00A9498F">
                        <w:rPr>
                          <w:rFonts w:ascii="Arial" w:hAnsi="Arial" w:cs="Arial"/>
                        </w:rPr>
                        <w:t>If patient will not tolerate a NRB, apply Oxygen at 6 L</w:t>
                      </w:r>
                      <w:r>
                        <w:rPr>
                          <w:rFonts w:ascii="Arial" w:hAnsi="Arial" w:cs="Arial"/>
                        </w:rPr>
                        <w:t>PM</w:t>
                      </w:r>
                      <w:r w:rsidRPr="00A9498F">
                        <w:rPr>
                          <w:rFonts w:ascii="Arial" w:hAnsi="Arial" w:cs="Arial"/>
                        </w:rPr>
                        <w:t xml:space="preserve"> BNC </w:t>
                      </w:r>
                      <w:bookmarkStart w:id="3" w:name="_Hlk488742767"/>
                      <w:r w:rsidRPr="00A9498F">
                        <w:rPr>
                          <w:rFonts w:ascii="Arial" w:hAnsi="Arial" w:cs="Arial"/>
                          <w:b/>
                          <w:i/>
                          <w:u w:val="single"/>
                        </w:rPr>
                        <w:t>(peds</w:t>
                      </w:r>
                      <w:proofErr w:type="gramStart"/>
                      <w:r w:rsidRPr="00A9498F">
                        <w:rPr>
                          <w:rFonts w:ascii="Arial" w:hAnsi="Arial" w:cs="Arial"/>
                          <w:b/>
                          <w:i/>
                          <w:u w:val="single"/>
                        </w:rPr>
                        <w:t>-  4</w:t>
                      </w:r>
                      <w:proofErr w:type="gramEnd"/>
                      <w:r w:rsidRPr="00A9498F">
                        <w:rPr>
                          <w:rFonts w:ascii="Arial" w:hAnsi="Arial" w:cs="Arial"/>
                          <w:b/>
                          <w:i/>
                          <w:u w:val="single"/>
                        </w:rPr>
                        <w:t xml:space="preserve"> LPM. Use bag-valve-mask if no response with oxygen by nasal cannula)</w:t>
                      </w:r>
                      <w:bookmarkEnd w:id="3"/>
                    </w:p>
                    <w:p w14:paraId="716D06F2" w14:textId="77777777" w:rsidR="00000000" w:rsidRDefault="00423BF3" w:rsidP="00F866AE">
                      <w:pPr>
                        <w:pStyle w:val="ListParagraph"/>
                        <w:numPr>
                          <w:ilvl w:val="0"/>
                          <w:numId w:val="17"/>
                        </w:numPr>
                        <w:spacing w:after="0" w:line="240" w:lineRule="auto"/>
                        <w:rPr>
                          <w:rFonts w:ascii="Arial" w:hAnsi="Arial" w:cs="Arial"/>
                        </w:rPr>
                      </w:pPr>
                      <w:r w:rsidRPr="00A9498F">
                        <w:rPr>
                          <w:rFonts w:ascii="Arial" w:hAnsi="Arial" w:cs="Arial"/>
                        </w:rPr>
                        <w:t>Supportive care.</w:t>
                      </w:r>
                    </w:p>
                    <w:p w14:paraId="7EB05A10" w14:textId="77777777" w:rsidR="00000000" w:rsidRPr="007D0880" w:rsidRDefault="00423BF3" w:rsidP="00F866AE">
                      <w:pPr>
                        <w:pStyle w:val="ListParagraph"/>
                        <w:numPr>
                          <w:ilvl w:val="0"/>
                          <w:numId w:val="17"/>
                        </w:numPr>
                        <w:spacing w:after="0" w:line="240" w:lineRule="auto"/>
                        <w:rPr>
                          <w:rFonts w:ascii="Arial" w:hAnsi="Arial" w:cs="Arial"/>
                        </w:rPr>
                      </w:pPr>
                      <w:r w:rsidRPr="007D0880">
                        <w:rPr>
                          <w:rFonts w:ascii="Arial" w:hAnsi="Arial" w:cs="Arial"/>
                        </w:rPr>
                        <w:t>Pulse Oximetry.</w:t>
                      </w:r>
                    </w:p>
                    <w:p w14:paraId="4E7C043C" w14:textId="77777777" w:rsidR="00000000" w:rsidRPr="00622407" w:rsidRDefault="00423BF3" w:rsidP="00F866AE">
                      <w:pPr>
                        <w:pStyle w:val="ListParagraph"/>
                        <w:numPr>
                          <w:ilvl w:val="0"/>
                          <w:numId w:val="17"/>
                        </w:numPr>
                        <w:spacing w:after="0" w:line="240" w:lineRule="auto"/>
                        <w:rPr>
                          <w:rFonts w:ascii="Arial" w:hAnsi="Arial" w:cs="Arial"/>
                        </w:rPr>
                      </w:pPr>
                      <w:r w:rsidRPr="007D0880">
                        <w:rPr>
                          <w:rFonts w:ascii="Arial" w:hAnsi="Arial" w:cs="Arial"/>
                        </w:rPr>
                        <w:t>Glucometer check.</w:t>
                      </w:r>
                    </w:p>
                    <w:p w14:paraId="06BB4559" w14:textId="77777777" w:rsidR="00000000" w:rsidRDefault="00000000" w:rsidP="00206BB5"/>
                  </w:txbxContent>
                </v:textbox>
                <w10:wrap type="square" anchorx="margin"/>
              </v:shape>
            </w:pict>
          </mc:Fallback>
        </mc:AlternateContent>
      </w:r>
      <w:r w:rsidRPr="009A6316">
        <w:rPr>
          <w:rFonts w:ascii="Arial" w:eastAsia="Times New Roman" w:hAnsi="Arial" w:cs="Arial"/>
          <w:b/>
          <w:bCs/>
          <w:sz w:val="24"/>
          <w:szCs w:val="24"/>
        </w:rPr>
        <w:t>TREATMENT PATHWAY</w:t>
      </w:r>
    </w:p>
    <w:p w14:paraId="547711B7" w14:textId="77777777" w:rsidR="00000000" w:rsidRPr="00800DC9" w:rsidRDefault="00423BF3" w:rsidP="00800DC9">
      <w:r w:rsidRPr="00CB41C4">
        <w:rPr>
          <w:rFonts w:ascii="Arial" w:hAnsi="Arial" w:cs="Arial"/>
          <w:b/>
          <w:color w:val="00B0F0"/>
          <w:sz w:val="36"/>
          <w:szCs w:val="36"/>
        </w:rPr>
        <w:t xml:space="preserve"> </w:t>
      </w:r>
    </w:p>
    <w:p w14:paraId="76EF7843" w14:textId="77777777" w:rsidR="00000000" w:rsidRPr="00ED1198" w:rsidRDefault="00000000" w:rsidP="00ED1198"/>
    <w:p w14:paraId="5BE599ED" w14:textId="77777777" w:rsidR="00000000" w:rsidRDefault="00000000" w:rsidP="00206BB5">
      <w:pPr>
        <w:jc w:val="center"/>
        <w:rPr>
          <w:rFonts w:ascii="Arial" w:hAnsi="Arial" w:cs="Arial"/>
          <w:b/>
          <w:color w:val="00B0F0"/>
          <w:sz w:val="36"/>
          <w:szCs w:val="36"/>
        </w:rPr>
      </w:pPr>
    </w:p>
    <w:p w14:paraId="124EEF0B" w14:textId="77777777" w:rsidR="00000000" w:rsidRDefault="00000000" w:rsidP="0062694B">
      <w:pPr>
        <w:rPr>
          <w:rFonts w:ascii="Arial" w:hAnsi="Arial" w:cs="Arial"/>
          <w:sz w:val="36"/>
          <w:szCs w:val="36"/>
        </w:rPr>
      </w:pPr>
    </w:p>
    <w:p w14:paraId="79353995" w14:textId="77777777" w:rsidR="00000000" w:rsidRPr="00A44968" w:rsidRDefault="00000000" w:rsidP="00A44968">
      <w:pPr>
        <w:rPr>
          <w:rFonts w:ascii="Arial" w:hAnsi="Arial" w:cs="Arial"/>
          <w:sz w:val="36"/>
          <w:szCs w:val="36"/>
        </w:rPr>
      </w:pPr>
    </w:p>
    <w:p w14:paraId="09EEF900" w14:textId="77777777" w:rsidR="00000000" w:rsidRPr="00A44968" w:rsidRDefault="00423BF3" w:rsidP="00A44968">
      <w:pPr>
        <w:tabs>
          <w:tab w:val="left" w:pos="8360"/>
        </w:tabs>
        <w:rPr>
          <w:rFonts w:ascii="Arial" w:hAnsi="Arial" w:cs="Arial"/>
          <w:sz w:val="36"/>
          <w:szCs w:val="36"/>
        </w:rPr>
      </w:pPr>
      <w:r>
        <w:rPr>
          <w:rFonts w:ascii="Arial" w:hAnsi="Arial" w:cs="Arial"/>
          <w:sz w:val="36"/>
          <w:szCs w:val="36"/>
        </w:rPr>
        <w:tab/>
      </w:r>
    </w:p>
    <w:p w14:paraId="2FD32FD2" w14:textId="77777777" w:rsidR="00000000" w:rsidRDefault="00423BF3" w:rsidP="009C0773">
      <w:pPr>
        <w:spacing w:after="0"/>
        <w:rPr>
          <w:rFonts w:ascii="Arial" w:hAnsi="Arial" w:cs="Arial"/>
          <w:b/>
          <w:bCs/>
          <w:color w:val="00B050"/>
          <w:sz w:val="36"/>
          <w:szCs w:val="36"/>
        </w:rPr>
      </w:pPr>
      <w:r>
        <w:rPr>
          <w:noProof/>
        </w:rPr>
        <w:lastRenderedPageBreak/>
        <mc:AlternateContent>
          <mc:Choice Requires="wps">
            <w:drawing>
              <wp:anchor distT="45720" distB="45720" distL="114300" distR="114300" simplePos="0" relativeHeight="251571200" behindDoc="0" locked="0" layoutInCell="1" allowOverlap="1" wp14:anchorId="05974900" wp14:editId="17D82D9D">
                <wp:simplePos x="0" y="0"/>
                <wp:positionH relativeFrom="margin">
                  <wp:align>right</wp:align>
                </wp:positionH>
                <wp:positionV relativeFrom="paragraph">
                  <wp:posOffset>7349490</wp:posOffset>
                </wp:positionV>
                <wp:extent cx="6600825" cy="356235"/>
                <wp:effectExtent l="0" t="0" r="28575" b="24765"/>
                <wp:wrapSquare wrapText="bothSides"/>
                <wp:docPr id="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56235"/>
                        </a:xfrm>
                        <a:prstGeom prst="rect">
                          <a:avLst/>
                        </a:prstGeom>
                        <a:solidFill>
                          <a:srgbClr val="002060"/>
                        </a:solidFill>
                        <a:ln w="9525">
                          <a:solidFill>
                            <a:srgbClr val="000000"/>
                          </a:solidFill>
                          <a:miter lim="800000"/>
                          <a:headEnd/>
                          <a:tailEnd/>
                        </a:ln>
                      </wps:spPr>
                      <wps:txbx>
                        <w:txbxContent>
                          <w:p w14:paraId="543C880A" w14:textId="77777777" w:rsidR="00000000" w:rsidRPr="003E37D3" w:rsidRDefault="00423BF3" w:rsidP="00ED1198">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974900" id="_x0000_s1039" type="#_x0000_t202" style="position:absolute;margin-left:468.55pt;margin-top:578.7pt;width:519.75pt;height:28.05pt;z-index:2515712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" fillcolor="#002060">
                <v:textbox>
                  <w:txbxContent>
                    <w:p w14:paraId="543C880A" w14:textId="77777777" w:rsidR="00000000" w:rsidRPr="003E37D3" w:rsidRDefault="00423BF3" w:rsidP="00ED1198">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559936" behindDoc="0" locked="0" layoutInCell="1" allowOverlap="1" wp14:anchorId="5B5AA4BE" wp14:editId="3F6EFC84">
                <wp:simplePos x="0" y="0"/>
                <wp:positionH relativeFrom="margin">
                  <wp:align>right</wp:align>
                </wp:positionH>
                <wp:positionV relativeFrom="paragraph">
                  <wp:posOffset>180975</wp:posOffset>
                </wp:positionV>
                <wp:extent cx="6600825" cy="7105650"/>
                <wp:effectExtent l="0" t="0" r="28575" b="19050"/>
                <wp:wrapSquare wrapText="bothSides"/>
                <wp:docPr id="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7105650"/>
                        </a:xfrm>
                        <a:prstGeom prst="rect">
                          <a:avLst/>
                        </a:prstGeom>
                        <a:solidFill>
                          <a:srgbClr val="FFFFFF"/>
                        </a:solidFill>
                        <a:ln w="19050">
                          <a:solidFill>
                            <a:srgbClr val="000000"/>
                          </a:solidFill>
                          <a:miter lim="800000"/>
                          <a:headEnd/>
                          <a:tailEnd/>
                        </a:ln>
                      </wps:spPr>
                      <wps:txbx>
                        <w:txbxContent>
                          <w:p w14:paraId="5BC4F8C6" w14:textId="77777777" w:rsidR="00000000" w:rsidRPr="00CC6981" w:rsidRDefault="00423BF3" w:rsidP="00F866AE">
                            <w:pPr>
                              <w:pStyle w:val="ListParagraph"/>
                              <w:numPr>
                                <w:ilvl w:val="0"/>
                                <w:numId w:val="13"/>
                              </w:numPr>
                              <w:spacing w:after="0" w:line="240" w:lineRule="auto"/>
                              <w:rPr>
                                <w:rFonts w:ascii="Arial" w:eastAsia="Calibri" w:hAnsi="Arial" w:cs="Arial"/>
                              </w:rPr>
                            </w:pPr>
                            <w:r w:rsidRPr="00CC6981">
                              <w:rPr>
                                <w:rFonts w:ascii="Arial" w:eastAsia="Calibri" w:hAnsi="Arial" w:cs="Arial"/>
                              </w:rPr>
                              <w:t>Cardiac monitor – 12 Lead EKG, Transmit.</w:t>
                            </w:r>
                          </w:p>
                          <w:p w14:paraId="2E88BAC4" w14:textId="77777777" w:rsidR="00000000" w:rsidRPr="00CC6981" w:rsidRDefault="00423BF3" w:rsidP="00F866AE">
                            <w:pPr>
                              <w:numPr>
                                <w:ilvl w:val="0"/>
                                <w:numId w:val="13"/>
                              </w:numPr>
                              <w:spacing w:after="0" w:line="240" w:lineRule="auto"/>
                              <w:contextualSpacing/>
                              <w:rPr>
                                <w:rFonts w:ascii="Arial" w:eastAsia="Calibri" w:hAnsi="Arial" w:cs="Arial"/>
                              </w:rPr>
                            </w:pPr>
                            <w:r w:rsidRPr="00CC6981">
                              <w:rPr>
                                <w:rFonts w:ascii="Arial" w:eastAsia="Calibri" w:hAnsi="Arial" w:cs="Arial"/>
                              </w:rPr>
                              <w:t>If patient is asymptomatic and heart rate is less than 60 bpm, monitor and transport.</w:t>
                            </w:r>
                          </w:p>
                          <w:p w14:paraId="4E71CE30" w14:textId="77777777" w:rsidR="00000000" w:rsidRPr="00CC6981" w:rsidRDefault="00423BF3" w:rsidP="00F866AE">
                            <w:pPr>
                              <w:numPr>
                                <w:ilvl w:val="0"/>
                                <w:numId w:val="13"/>
                              </w:numPr>
                              <w:spacing w:after="0" w:line="240" w:lineRule="auto"/>
                              <w:contextualSpacing/>
                              <w:rPr>
                                <w:rFonts w:ascii="Arial" w:eastAsia="Calibri" w:hAnsi="Arial" w:cs="Arial"/>
                              </w:rPr>
                            </w:pPr>
                            <w:r w:rsidRPr="00CC6981">
                              <w:rPr>
                                <w:rFonts w:ascii="Arial" w:eastAsia="Calibri" w:hAnsi="Arial" w:cs="Arial"/>
                              </w:rPr>
                              <w:t xml:space="preserve">If PVCs are present with bradycardia, </w:t>
                            </w:r>
                            <w:r w:rsidRPr="00CC6981">
                              <w:rPr>
                                <w:rFonts w:ascii="Arial" w:eastAsia="Calibri" w:hAnsi="Arial" w:cs="Arial"/>
                                <w:b/>
                              </w:rPr>
                              <w:t>DO NOT</w:t>
                            </w:r>
                            <w:r w:rsidRPr="00CC6981">
                              <w:rPr>
                                <w:rFonts w:ascii="Arial" w:eastAsia="Calibri" w:hAnsi="Arial" w:cs="Arial"/>
                              </w:rPr>
                              <w:t xml:space="preserve"> administer lidocaine.</w:t>
                            </w:r>
                          </w:p>
                          <w:p w14:paraId="7EFFF13C" w14:textId="77777777" w:rsidR="00000000" w:rsidRPr="00CC6981" w:rsidRDefault="00423BF3" w:rsidP="00F866AE">
                            <w:pPr>
                              <w:numPr>
                                <w:ilvl w:val="0"/>
                                <w:numId w:val="13"/>
                              </w:numPr>
                              <w:spacing w:after="0" w:line="240" w:lineRule="auto"/>
                              <w:contextualSpacing/>
                              <w:rPr>
                                <w:rFonts w:ascii="Arial" w:eastAsia="Calibri" w:hAnsi="Arial" w:cs="Arial"/>
                              </w:rPr>
                            </w:pPr>
                            <w:r w:rsidRPr="00CC6981">
                              <w:rPr>
                                <w:rFonts w:ascii="Arial" w:eastAsia="Calibri" w:hAnsi="Arial" w:cs="Arial"/>
                              </w:rPr>
                              <w:t>Adults:</w:t>
                            </w:r>
                          </w:p>
                          <w:p w14:paraId="3BD676EB" w14:textId="77777777" w:rsidR="00000000" w:rsidRPr="00CC6981" w:rsidRDefault="00423BF3" w:rsidP="00F866AE">
                            <w:pPr>
                              <w:numPr>
                                <w:ilvl w:val="1"/>
                                <w:numId w:val="13"/>
                              </w:numPr>
                              <w:spacing w:after="0" w:line="240" w:lineRule="auto"/>
                              <w:contextualSpacing/>
                              <w:rPr>
                                <w:rFonts w:ascii="Arial" w:eastAsia="Calibri" w:hAnsi="Arial" w:cs="Arial"/>
                              </w:rPr>
                            </w:pPr>
                            <w:r w:rsidRPr="00CC6981">
                              <w:rPr>
                                <w:rFonts w:ascii="Arial" w:eastAsia="Calibri" w:hAnsi="Arial" w:cs="Arial"/>
                              </w:rPr>
                              <w:t>If systolic BP &lt; 90 mmHg and heart rate &lt; 60 /min</w:t>
                            </w:r>
                          </w:p>
                          <w:p w14:paraId="2D9CF368" w14:textId="77777777" w:rsidR="00000000" w:rsidRPr="00CC6981" w:rsidRDefault="00423BF3" w:rsidP="00CC6981">
                            <w:pPr>
                              <w:spacing w:after="0" w:line="240" w:lineRule="auto"/>
                              <w:ind w:left="1440"/>
                              <w:contextualSpacing/>
                              <w:rPr>
                                <w:rFonts w:ascii="Arial" w:eastAsia="Calibri" w:hAnsi="Arial" w:cs="Arial"/>
                              </w:rPr>
                            </w:pPr>
                            <w:r w:rsidRPr="00CC6981">
                              <w:rPr>
                                <w:rFonts w:ascii="Arial" w:eastAsia="Calibri" w:hAnsi="Arial" w:cs="Arial"/>
                              </w:rPr>
                              <w:t>If 2</w:t>
                            </w:r>
                            <w:r w:rsidRPr="00CC6981">
                              <w:rPr>
                                <w:rFonts w:ascii="Arial" w:eastAsia="Calibri" w:hAnsi="Arial" w:cs="Arial"/>
                                <w:vertAlign w:val="superscript"/>
                              </w:rPr>
                              <w:t>nd</w:t>
                            </w:r>
                            <w:r w:rsidRPr="00CC6981">
                              <w:rPr>
                                <w:rFonts w:ascii="Arial" w:eastAsia="Calibri" w:hAnsi="Arial" w:cs="Arial"/>
                              </w:rPr>
                              <w:t xml:space="preserve"> and 3</w:t>
                            </w:r>
                            <w:r w:rsidRPr="00CC6981">
                              <w:rPr>
                                <w:rFonts w:ascii="Arial" w:eastAsia="Calibri" w:hAnsi="Arial" w:cs="Arial"/>
                                <w:vertAlign w:val="superscript"/>
                              </w:rPr>
                              <w:t>rd</w:t>
                            </w:r>
                            <w:r w:rsidRPr="00CC6981">
                              <w:rPr>
                                <w:rFonts w:ascii="Arial" w:eastAsia="Calibri" w:hAnsi="Arial" w:cs="Arial"/>
                              </w:rPr>
                              <w:t xml:space="preserve"> degree blocks are present apply transcutaneous pacer pads (if available), administer Atropine 0.5mg IV</w:t>
                            </w:r>
                          </w:p>
                          <w:p w14:paraId="7932B50B" w14:textId="77777777" w:rsidR="00000000" w:rsidRPr="00CC6981" w:rsidRDefault="00423BF3" w:rsidP="00F866AE">
                            <w:pPr>
                              <w:numPr>
                                <w:ilvl w:val="1"/>
                                <w:numId w:val="13"/>
                              </w:numPr>
                              <w:spacing w:after="0" w:line="240" w:lineRule="auto"/>
                              <w:contextualSpacing/>
                              <w:rPr>
                                <w:rFonts w:ascii="Arial" w:eastAsia="Calibri" w:hAnsi="Arial" w:cs="Arial"/>
                              </w:rPr>
                            </w:pPr>
                            <w:r w:rsidRPr="00CC6981">
                              <w:rPr>
                                <w:rFonts w:ascii="Arial" w:eastAsia="Calibri" w:hAnsi="Arial" w:cs="Arial"/>
                              </w:rPr>
                              <w:t>If systolic BP &lt; 90 mmHg and heart rate &lt; 60/min continues</w:t>
                            </w:r>
                          </w:p>
                          <w:p w14:paraId="29586627" w14:textId="77777777" w:rsidR="00000000" w:rsidRPr="00CC6981" w:rsidRDefault="00423BF3" w:rsidP="00F866AE">
                            <w:pPr>
                              <w:numPr>
                                <w:ilvl w:val="2"/>
                                <w:numId w:val="14"/>
                              </w:numPr>
                              <w:shd w:val="clear" w:color="auto" w:fill="FFFFFF"/>
                              <w:spacing w:after="200" w:line="276" w:lineRule="auto"/>
                              <w:contextualSpacing/>
                              <w:rPr>
                                <w:rFonts w:ascii="Arial" w:eastAsia="Calibri" w:hAnsi="Arial" w:cs="Arial"/>
                                <w:b/>
                                <w:i/>
                                <w:u w:val="single"/>
                              </w:rPr>
                            </w:pPr>
                            <w:r w:rsidRPr="00CC6981">
                              <w:rPr>
                                <w:rFonts w:ascii="Arial" w:eastAsia="Calibri" w:hAnsi="Arial" w:cs="Arial"/>
                              </w:rPr>
                              <w:t xml:space="preserve">Administer Atropine 0.5 mg up to 0.04 mg/kg (3 mg for adults) </w:t>
                            </w:r>
                            <w:r w:rsidRPr="00CC6981">
                              <w:rPr>
                                <w:rFonts w:ascii="Arial" w:eastAsia="Calibri" w:hAnsi="Arial" w:cs="Arial"/>
                                <w:b/>
                                <w:i/>
                                <w:u w:val="single"/>
                              </w:rPr>
                              <w:t>(peds 0.02 mg/kg, repeat once in 3 to 5 minutes PRN, max single dose 0.5 mg, max total dose 1 mg)</w:t>
                            </w:r>
                          </w:p>
                          <w:p w14:paraId="3F53A316" w14:textId="77777777" w:rsidR="00000000" w:rsidRPr="002659D5" w:rsidRDefault="00423BF3" w:rsidP="00F866AE">
                            <w:pPr>
                              <w:numPr>
                                <w:ilvl w:val="1"/>
                                <w:numId w:val="13"/>
                              </w:numPr>
                              <w:spacing w:after="0" w:line="240" w:lineRule="auto"/>
                              <w:contextualSpacing/>
                              <w:rPr>
                                <w:rFonts w:ascii="Arial" w:hAnsi="Arial" w:cs="Arial"/>
                              </w:rPr>
                            </w:pPr>
                            <w:r w:rsidRPr="002659D5">
                              <w:rPr>
                                <w:rFonts w:ascii="Arial" w:hAnsi="Arial" w:cs="Arial"/>
                              </w:rPr>
                              <w:t>If systolic BP &lt; 90 mmHg and heart rate &lt; 60/min continues</w:t>
                            </w:r>
                          </w:p>
                          <w:p w14:paraId="06A45052" w14:textId="77777777" w:rsidR="00000000" w:rsidRPr="002659D5" w:rsidRDefault="00423BF3" w:rsidP="00F866AE">
                            <w:pPr>
                              <w:numPr>
                                <w:ilvl w:val="2"/>
                                <w:numId w:val="13"/>
                              </w:numPr>
                              <w:spacing w:after="0" w:line="240" w:lineRule="auto"/>
                              <w:contextualSpacing/>
                              <w:rPr>
                                <w:rFonts w:ascii="Arial" w:hAnsi="Arial" w:cs="Arial"/>
                              </w:rPr>
                            </w:pPr>
                            <w:r w:rsidRPr="002659D5">
                              <w:rPr>
                                <w:rFonts w:ascii="Arial" w:hAnsi="Arial" w:cs="Arial"/>
                              </w:rPr>
                              <w:t>Notify Medical Control and begin External Pacing per protocol</w:t>
                            </w:r>
                          </w:p>
                          <w:p w14:paraId="68AA1EA5" w14:textId="77777777" w:rsidR="00000000" w:rsidRPr="00604BF3" w:rsidRDefault="00423BF3" w:rsidP="009A6042">
                            <w:pPr>
                              <w:numPr>
                                <w:ilvl w:val="2"/>
                                <w:numId w:val="13"/>
                              </w:numPr>
                              <w:spacing w:after="0" w:line="240" w:lineRule="auto"/>
                              <w:contextualSpacing/>
                              <w:rPr>
                                <w:rFonts w:ascii="Arial" w:hAnsi="Arial" w:cs="Arial"/>
                              </w:rPr>
                            </w:pPr>
                            <w:r w:rsidRPr="002659D5">
                              <w:rPr>
                                <w:rFonts w:ascii="Arial" w:hAnsi="Arial" w:cs="Arial"/>
                              </w:rPr>
                              <w:t>Consider:</w:t>
                            </w:r>
                          </w:p>
                          <w:p w14:paraId="61669D5F" w14:textId="77777777" w:rsidR="00000000" w:rsidRPr="002659D5" w:rsidRDefault="00423BF3" w:rsidP="00CC6981">
                            <w:pPr>
                              <w:ind w:left="1440" w:firstLine="720"/>
                              <w:rPr>
                                <w:rFonts w:ascii="Arial" w:hAnsi="Arial" w:cs="Arial"/>
                              </w:rPr>
                            </w:pPr>
                            <w:r w:rsidRPr="002659D5">
                              <w:rPr>
                                <w:rFonts w:ascii="Arial" w:hAnsi="Arial" w:cs="Arial"/>
                              </w:rPr>
                              <w:t>EPINEPHrine 2-10 mcg/min IV slow push.</w:t>
                            </w:r>
                          </w:p>
                          <w:p w14:paraId="38B021E6" w14:textId="77777777" w:rsidR="00000000" w:rsidRPr="002659D5" w:rsidRDefault="00423BF3" w:rsidP="00CC6981">
                            <w:pPr>
                              <w:spacing w:after="0" w:line="240" w:lineRule="auto"/>
                              <w:ind w:left="720"/>
                              <w:rPr>
                                <w:rFonts w:ascii="Arial" w:hAnsi="Arial" w:cs="Arial"/>
                              </w:rPr>
                            </w:pPr>
                            <w:r w:rsidRPr="002659D5">
                              <w:rPr>
                                <w:rFonts w:ascii="Arial" w:hAnsi="Arial" w:cs="Arial"/>
                              </w:rPr>
                              <w:t>To prepare EPINEPHrine 10 mcg/ml:</w:t>
                            </w:r>
                          </w:p>
                          <w:p w14:paraId="58114CF8" w14:textId="77777777" w:rsidR="00000000" w:rsidRPr="002659D5" w:rsidRDefault="00423BF3" w:rsidP="00F866AE">
                            <w:pPr>
                              <w:numPr>
                                <w:ilvl w:val="0"/>
                                <w:numId w:val="15"/>
                              </w:numPr>
                              <w:spacing w:after="0" w:line="240" w:lineRule="auto"/>
                              <w:rPr>
                                <w:rFonts w:ascii="Arial" w:hAnsi="Arial" w:cs="Arial"/>
                              </w:rPr>
                            </w:pPr>
                            <w:r w:rsidRPr="002659D5">
                              <w:rPr>
                                <w:rFonts w:ascii="Arial" w:hAnsi="Arial" w:cs="Arial"/>
                              </w:rPr>
                              <w:t>Draw up 9 ml of normal saline into 10 ml syringe</w:t>
                            </w:r>
                          </w:p>
                          <w:p w14:paraId="2AC2ACD2" w14:textId="77777777" w:rsidR="00000000" w:rsidRPr="002659D5" w:rsidRDefault="00423BF3" w:rsidP="00F866AE">
                            <w:pPr>
                              <w:numPr>
                                <w:ilvl w:val="0"/>
                                <w:numId w:val="15"/>
                              </w:numPr>
                              <w:spacing w:after="0" w:line="240" w:lineRule="auto"/>
                              <w:rPr>
                                <w:rFonts w:ascii="Arial" w:hAnsi="Arial" w:cs="Arial"/>
                              </w:rPr>
                            </w:pPr>
                            <w:r w:rsidRPr="002659D5">
                              <w:rPr>
                                <w:rFonts w:ascii="Arial" w:hAnsi="Arial" w:cs="Arial"/>
                              </w:rPr>
                              <w:t>Into this syringe, draw up 1 ml of EPINEPHrine 0.1 mg/ml (1 mg/10 ml) from a cardiac syringe</w:t>
                            </w:r>
                          </w:p>
                          <w:p w14:paraId="096CCF41" w14:textId="77777777" w:rsidR="00000000" w:rsidRPr="002659D5" w:rsidRDefault="00423BF3" w:rsidP="00F866AE">
                            <w:pPr>
                              <w:numPr>
                                <w:ilvl w:val="0"/>
                                <w:numId w:val="15"/>
                              </w:numPr>
                              <w:spacing w:after="0" w:line="240" w:lineRule="auto"/>
                              <w:rPr>
                                <w:rFonts w:ascii="Arial" w:hAnsi="Arial" w:cs="Arial"/>
                              </w:rPr>
                            </w:pPr>
                            <w:r w:rsidRPr="002659D5">
                              <w:rPr>
                                <w:rFonts w:ascii="Arial" w:hAnsi="Arial" w:cs="Arial"/>
                              </w:rPr>
                              <w:t>Label syringe</w:t>
                            </w:r>
                          </w:p>
                          <w:p w14:paraId="2E57B7B9" w14:textId="77777777" w:rsidR="00000000" w:rsidRPr="00CC6981" w:rsidRDefault="00423BF3" w:rsidP="00CC6981">
                            <w:pPr>
                              <w:spacing w:after="0" w:line="240" w:lineRule="auto"/>
                              <w:ind w:left="720"/>
                              <w:rPr>
                                <w:rFonts w:ascii="Arial" w:eastAsia="Calibri" w:hAnsi="Arial" w:cs="Arial"/>
                              </w:rPr>
                            </w:pPr>
                            <w:r w:rsidRPr="00CC6981">
                              <w:rPr>
                                <w:rFonts w:ascii="Arial" w:eastAsia="Calibri" w:hAnsi="Arial" w:cs="Arial"/>
                              </w:rPr>
                              <w:t xml:space="preserve">Adult Push Dose Pressor IV Administration: </w:t>
                            </w:r>
                          </w:p>
                          <w:p w14:paraId="762FF624" w14:textId="77777777" w:rsidR="00000000" w:rsidRPr="00CC6981" w:rsidRDefault="00423BF3" w:rsidP="00CC6981">
                            <w:pPr>
                              <w:spacing w:after="0" w:line="240" w:lineRule="auto"/>
                              <w:ind w:left="1440"/>
                              <w:rPr>
                                <w:rFonts w:ascii="Arial" w:eastAsia="Calibri" w:hAnsi="Arial" w:cs="Arial"/>
                              </w:rPr>
                            </w:pPr>
                            <w:r w:rsidRPr="00CC6981">
                              <w:rPr>
                                <w:rFonts w:ascii="Arial" w:eastAsia="Calibri" w:hAnsi="Arial" w:cs="Arial"/>
                              </w:rPr>
                              <w:t xml:space="preserve">Using above EPINEPHrine preparation (EPINEPHrine 10mcg/ml) 10 ml syringe, administer 5-10 mcg (0.5-1 ml) slow IV push (over 30-60 seconds) every 2-5 minutes as needed as a temporizing measure for severe hypotension. </w:t>
                            </w:r>
                          </w:p>
                          <w:p w14:paraId="2902BD4A" w14:textId="77777777" w:rsidR="00000000" w:rsidRPr="00CC6981" w:rsidRDefault="00423BF3" w:rsidP="00CC6981">
                            <w:pPr>
                              <w:spacing w:after="0" w:line="240" w:lineRule="auto"/>
                              <w:ind w:left="720"/>
                              <w:rPr>
                                <w:rFonts w:ascii="Arial" w:eastAsia="Calibri" w:hAnsi="Arial" w:cs="Arial"/>
                              </w:rPr>
                            </w:pPr>
                            <w:r w:rsidRPr="00CC6981">
                              <w:rPr>
                                <w:rFonts w:ascii="Arial" w:eastAsia="Calibri" w:hAnsi="Arial" w:cs="Arial"/>
                              </w:rPr>
                              <w:t xml:space="preserve">Note: Monitor HR and BP continuously while administering/titrating EPINEPHrine, as it may cause significant tachycardia and tachyarrhythmia in addition to the desired vasoconstriction. </w:t>
                            </w:r>
                          </w:p>
                          <w:p w14:paraId="69247D3F" w14:textId="77777777" w:rsidR="00000000" w:rsidRPr="00CC6981" w:rsidRDefault="00000000" w:rsidP="00CC6981">
                            <w:pPr>
                              <w:spacing w:after="0" w:line="240" w:lineRule="auto"/>
                              <w:rPr>
                                <w:rFonts w:ascii="Arial" w:eastAsia="Calibri" w:hAnsi="Arial" w:cs="Arial"/>
                              </w:rPr>
                            </w:pPr>
                          </w:p>
                          <w:p w14:paraId="37E5D106" w14:textId="77777777" w:rsidR="00000000" w:rsidRPr="00CC6981" w:rsidRDefault="00423BF3" w:rsidP="00CC6981">
                            <w:pPr>
                              <w:spacing w:after="0" w:line="240" w:lineRule="auto"/>
                              <w:ind w:left="720"/>
                              <w:rPr>
                                <w:rFonts w:ascii="Arial" w:eastAsia="Calibri" w:hAnsi="Arial" w:cs="Arial"/>
                                <w:b/>
                                <w:i/>
                                <w:u w:val="single"/>
                              </w:rPr>
                            </w:pPr>
                            <w:r w:rsidRPr="00CC6981">
                              <w:rPr>
                                <w:rFonts w:ascii="Arial" w:eastAsia="Calibri" w:hAnsi="Arial" w:cs="Arial"/>
                                <w:b/>
                                <w:i/>
                                <w:u w:val="single"/>
                              </w:rPr>
                              <w:t>Pediatric:</w:t>
                            </w:r>
                          </w:p>
                          <w:p w14:paraId="0690A5AE" w14:textId="77777777" w:rsidR="00000000" w:rsidRPr="00CC6981" w:rsidRDefault="00423BF3" w:rsidP="00F866AE">
                            <w:pPr>
                              <w:numPr>
                                <w:ilvl w:val="0"/>
                                <w:numId w:val="16"/>
                              </w:numPr>
                              <w:spacing w:after="0" w:line="240" w:lineRule="auto"/>
                              <w:ind w:left="1440"/>
                              <w:contextualSpacing/>
                              <w:rPr>
                                <w:rFonts w:ascii="Arial" w:eastAsia="Calibri" w:hAnsi="Arial" w:cs="Arial"/>
                                <w:b/>
                                <w:i/>
                                <w:u w:val="single"/>
                              </w:rPr>
                            </w:pPr>
                            <w:r w:rsidRPr="00CC6981">
                              <w:rPr>
                                <w:rFonts w:ascii="Arial" w:eastAsia="Calibri" w:hAnsi="Arial" w:cs="Arial"/>
                                <w:b/>
                                <w:i/>
                                <w:u w:val="single"/>
                              </w:rPr>
                              <w:t>Heart rates &lt; 80 /min for infant or &lt; 60 /min for child</w:t>
                            </w:r>
                          </w:p>
                          <w:p w14:paraId="7630B729" w14:textId="77777777" w:rsidR="00000000" w:rsidRPr="00CC6981" w:rsidRDefault="00423BF3" w:rsidP="00F866AE">
                            <w:pPr>
                              <w:numPr>
                                <w:ilvl w:val="0"/>
                                <w:numId w:val="16"/>
                              </w:numPr>
                              <w:spacing w:after="0" w:line="240" w:lineRule="auto"/>
                              <w:ind w:left="1440"/>
                              <w:contextualSpacing/>
                              <w:rPr>
                                <w:rFonts w:ascii="Arial" w:eastAsia="Calibri" w:hAnsi="Arial" w:cs="Arial"/>
                                <w:b/>
                                <w:i/>
                                <w:u w:val="single"/>
                              </w:rPr>
                            </w:pPr>
                            <w:r w:rsidRPr="00CC6981">
                              <w:rPr>
                                <w:rFonts w:ascii="Arial" w:eastAsia="Calibri" w:hAnsi="Arial" w:cs="Arial"/>
                                <w:b/>
                                <w:i/>
                                <w:u w:val="single"/>
                              </w:rPr>
                              <w:t>Signs of poor perfusion, respiratory distress, or hypotension</w:t>
                            </w:r>
                          </w:p>
                          <w:p w14:paraId="45EF8D84" w14:textId="77777777" w:rsidR="00000000" w:rsidRPr="00CC6981" w:rsidRDefault="00423BF3" w:rsidP="00CC6981">
                            <w:pPr>
                              <w:spacing w:after="0" w:line="240" w:lineRule="auto"/>
                              <w:ind w:left="1800"/>
                              <w:rPr>
                                <w:rFonts w:ascii="Arial" w:eastAsia="Calibri" w:hAnsi="Arial" w:cs="Arial"/>
                                <w:b/>
                                <w:i/>
                                <w:u w:val="single"/>
                              </w:rPr>
                            </w:pPr>
                            <w:r w:rsidRPr="00CC6981">
                              <w:rPr>
                                <w:rFonts w:ascii="Arial" w:eastAsia="Calibri" w:hAnsi="Arial" w:cs="Arial"/>
                                <w:b/>
                                <w:i/>
                                <w:u w:val="single"/>
                              </w:rPr>
                              <w:t>Yes – start chest compressions, IV/IO</w:t>
                            </w:r>
                          </w:p>
                          <w:p w14:paraId="1214D0E8" w14:textId="77777777" w:rsidR="00000000" w:rsidRPr="00CC6981" w:rsidRDefault="00423BF3" w:rsidP="00F866AE">
                            <w:pPr>
                              <w:numPr>
                                <w:ilvl w:val="3"/>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EPINEPHrine 1:10,000 (now 0.1 mg/mL) - 0.01 mg/kg IV/IO q 3-5 min.</w:t>
                            </w:r>
                          </w:p>
                          <w:p w14:paraId="439F007D" w14:textId="77777777" w:rsidR="00000000" w:rsidRPr="00CC6981" w:rsidRDefault="00423BF3" w:rsidP="00F866AE">
                            <w:pPr>
                              <w:numPr>
                                <w:ilvl w:val="3"/>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Contact Medical Control</w:t>
                            </w:r>
                          </w:p>
                          <w:p w14:paraId="45E29BB1" w14:textId="77777777" w:rsidR="00000000" w:rsidRPr="00CC6981" w:rsidRDefault="00423BF3" w:rsidP="00F866AE">
                            <w:pPr>
                              <w:numPr>
                                <w:ilvl w:val="4"/>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Consider external cardiac pacing</w:t>
                            </w:r>
                          </w:p>
                          <w:p w14:paraId="217BBECD" w14:textId="77777777" w:rsidR="00000000" w:rsidRPr="00CC6981" w:rsidRDefault="00423BF3" w:rsidP="009A6042">
                            <w:pPr>
                              <w:shd w:val="clear" w:color="auto" w:fill="FFFFFF"/>
                              <w:spacing w:after="0" w:line="240" w:lineRule="auto"/>
                              <w:ind w:left="3240"/>
                              <w:contextualSpacing/>
                              <w:rPr>
                                <w:rFonts w:ascii="Arial" w:eastAsia="Calibri" w:hAnsi="Arial" w:cs="Arial"/>
                                <w:b/>
                                <w:i/>
                                <w:u w:val="single"/>
                              </w:rPr>
                            </w:pPr>
                            <w:r w:rsidRPr="00CC6981">
                              <w:rPr>
                                <w:rFonts w:ascii="Arial" w:eastAsia="Calibri" w:hAnsi="Arial" w:cs="Arial"/>
                                <w:b/>
                                <w:i/>
                                <w:u w:val="single"/>
                              </w:rPr>
                              <w:t>Consider EPINEPHrine 0.1-1 mcg/kg/min.</w:t>
                            </w:r>
                          </w:p>
                          <w:p w14:paraId="23538EB9" w14:textId="77777777" w:rsidR="00000000" w:rsidRPr="00B70733" w:rsidRDefault="00423BF3" w:rsidP="00F866AE">
                            <w:pPr>
                              <w:numPr>
                                <w:ilvl w:val="0"/>
                                <w:numId w:val="13"/>
                              </w:numPr>
                              <w:spacing w:after="0" w:line="240" w:lineRule="auto"/>
                              <w:contextualSpacing/>
                              <w:rPr>
                                <w:rFonts w:ascii="Arial" w:eastAsia="Calibri" w:hAnsi="Arial" w:cs="Arial"/>
                              </w:rPr>
                            </w:pPr>
                            <w:r w:rsidRPr="00B70733">
                              <w:rPr>
                                <w:rFonts w:ascii="Arial" w:eastAsia="Calibri" w:hAnsi="Arial" w:cs="Arial"/>
                              </w:rPr>
                              <w:t xml:space="preserve">If beta blocker ingestion is suspected, consider Glucagon 1-2 mg IM/IV if unresponsive to Atropine. </w:t>
                            </w:r>
                            <w:r w:rsidRPr="00B70733">
                              <w:rPr>
                                <w:rFonts w:ascii="Arial" w:eastAsia="Calibri" w:hAnsi="Arial" w:cs="Arial"/>
                                <w:b/>
                                <w:i/>
                                <w:u w:val="single"/>
                              </w:rPr>
                              <w:t>(peds – Glucagon 0.5 mg/dose if less than 20 kg, or 1 mg/dose if 20 kg or greater)</w:t>
                            </w:r>
                          </w:p>
                          <w:p w14:paraId="57971749" w14:textId="77777777" w:rsidR="00000000" w:rsidRPr="009A6042" w:rsidRDefault="00000000">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5AA4BE" id="_x0000_s1040" type="#_x0000_t202" style="position:absolute;margin-left:468.55pt;margin-top:14.25pt;width:519.75pt;height:559.5pt;z-index:2515599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" strokeweight="1.5pt">
                <v:textbox>
                  <w:txbxContent>
                    <w:p w14:paraId="5BC4F8C6" w14:textId="77777777" w:rsidR="00000000" w:rsidRPr="00CC6981" w:rsidRDefault="00423BF3" w:rsidP="00F866AE">
                      <w:pPr>
                        <w:pStyle w:val="ListParagraph"/>
                        <w:numPr>
                          <w:ilvl w:val="0"/>
                          <w:numId w:val="13"/>
                        </w:numPr>
                        <w:spacing w:after="0" w:line="240" w:lineRule="auto"/>
                        <w:rPr>
                          <w:rFonts w:ascii="Arial" w:eastAsia="Calibri" w:hAnsi="Arial" w:cs="Arial"/>
                        </w:rPr>
                      </w:pPr>
                      <w:r w:rsidRPr="00CC6981">
                        <w:rPr>
                          <w:rFonts w:ascii="Arial" w:eastAsia="Calibri" w:hAnsi="Arial" w:cs="Arial"/>
                        </w:rPr>
                        <w:t>Cardiac monitor – 12 Lead EKG, Transmit.</w:t>
                      </w:r>
                    </w:p>
                    <w:p w14:paraId="2E88BAC4" w14:textId="77777777" w:rsidR="00000000" w:rsidRPr="00CC6981" w:rsidRDefault="00423BF3" w:rsidP="00F866AE">
                      <w:pPr>
                        <w:numPr>
                          <w:ilvl w:val="0"/>
                          <w:numId w:val="13"/>
                        </w:numPr>
                        <w:spacing w:after="0" w:line="240" w:lineRule="auto"/>
                        <w:contextualSpacing/>
                        <w:rPr>
                          <w:rFonts w:ascii="Arial" w:eastAsia="Calibri" w:hAnsi="Arial" w:cs="Arial"/>
                        </w:rPr>
                      </w:pPr>
                      <w:r w:rsidRPr="00CC6981">
                        <w:rPr>
                          <w:rFonts w:ascii="Arial" w:eastAsia="Calibri" w:hAnsi="Arial" w:cs="Arial"/>
                        </w:rPr>
                        <w:t>If patient is asymptomatic and heart rate is less than 60 bpm, monitor and transport.</w:t>
                      </w:r>
                    </w:p>
                    <w:p w14:paraId="4E71CE30" w14:textId="77777777" w:rsidR="00000000" w:rsidRPr="00CC6981" w:rsidRDefault="00423BF3" w:rsidP="00F866AE">
                      <w:pPr>
                        <w:numPr>
                          <w:ilvl w:val="0"/>
                          <w:numId w:val="13"/>
                        </w:numPr>
                        <w:spacing w:after="0" w:line="240" w:lineRule="auto"/>
                        <w:contextualSpacing/>
                        <w:rPr>
                          <w:rFonts w:ascii="Arial" w:eastAsia="Calibri" w:hAnsi="Arial" w:cs="Arial"/>
                        </w:rPr>
                      </w:pPr>
                      <w:r w:rsidRPr="00CC6981">
                        <w:rPr>
                          <w:rFonts w:ascii="Arial" w:eastAsia="Calibri" w:hAnsi="Arial" w:cs="Arial"/>
                        </w:rPr>
                        <w:t xml:space="preserve">If PVCs are present with bradycardia, </w:t>
                      </w:r>
                      <w:r w:rsidRPr="00CC6981">
                        <w:rPr>
                          <w:rFonts w:ascii="Arial" w:eastAsia="Calibri" w:hAnsi="Arial" w:cs="Arial"/>
                          <w:b/>
                        </w:rPr>
                        <w:t>DO NOT</w:t>
                      </w:r>
                      <w:r w:rsidRPr="00CC6981">
                        <w:rPr>
                          <w:rFonts w:ascii="Arial" w:eastAsia="Calibri" w:hAnsi="Arial" w:cs="Arial"/>
                        </w:rPr>
                        <w:t xml:space="preserve"> administer lidocaine.</w:t>
                      </w:r>
                    </w:p>
                    <w:p w14:paraId="7EFFF13C" w14:textId="77777777" w:rsidR="00000000" w:rsidRPr="00CC6981" w:rsidRDefault="00423BF3" w:rsidP="00F866AE">
                      <w:pPr>
                        <w:numPr>
                          <w:ilvl w:val="0"/>
                          <w:numId w:val="13"/>
                        </w:numPr>
                        <w:spacing w:after="0" w:line="240" w:lineRule="auto"/>
                        <w:contextualSpacing/>
                        <w:rPr>
                          <w:rFonts w:ascii="Arial" w:eastAsia="Calibri" w:hAnsi="Arial" w:cs="Arial"/>
                        </w:rPr>
                      </w:pPr>
                      <w:r w:rsidRPr="00CC6981">
                        <w:rPr>
                          <w:rFonts w:ascii="Arial" w:eastAsia="Calibri" w:hAnsi="Arial" w:cs="Arial"/>
                        </w:rPr>
                        <w:t>Adults:</w:t>
                      </w:r>
                    </w:p>
                    <w:p w14:paraId="3BD676EB" w14:textId="77777777" w:rsidR="00000000" w:rsidRPr="00CC6981" w:rsidRDefault="00423BF3" w:rsidP="00F866AE">
                      <w:pPr>
                        <w:numPr>
                          <w:ilvl w:val="1"/>
                          <w:numId w:val="13"/>
                        </w:numPr>
                        <w:spacing w:after="0" w:line="240" w:lineRule="auto"/>
                        <w:contextualSpacing/>
                        <w:rPr>
                          <w:rFonts w:ascii="Arial" w:eastAsia="Calibri" w:hAnsi="Arial" w:cs="Arial"/>
                        </w:rPr>
                      </w:pPr>
                      <w:r w:rsidRPr="00CC6981">
                        <w:rPr>
                          <w:rFonts w:ascii="Arial" w:eastAsia="Calibri" w:hAnsi="Arial" w:cs="Arial"/>
                        </w:rPr>
                        <w:t>If systolic BP &lt; 90 mmHg and heart rate &lt; 60 /min</w:t>
                      </w:r>
                    </w:p>
                    <w:p w14:paraId="2D9CF368" w14:textId="77777777" w:rsidR="00000000" w:rsidRPr="00CC6981" w:rsidRDefault="00423BF3" w:rsidP="00CC6981">
                      <w:pPr>
                        <w:spacing w:after="0" w:line="240" w:lineRule="auto"/>
                        <w:ind w:left="1440"/>
                        <w:contextualSpacing/>
                        <w:rPr>
                          <w:rFonts w:ascii="Arial" w:eastAsia="Calibri" w:hAnsi="Arial" w:cs="Arial"/>
                        </w:rPr>
                      </w:pPr>
                      <w:r w:rsidRPr="00CC6981">
                        <w:rPr>
                          <w:rFonts w:ascii="Arial" w:eastAsia="Calibri" w:hAnsi="Arial" w:cs="Arial"/>
                        </w:rPr>
                        <w:t>If 2</w:t>
                      </w:r>
                      <w:r w:rsidRPr="00CC6981">
                        <w:rPr>
                          <w:rFonts w:ascii="Arial" w:eastAsia="Calibri" w:hAnsi="Arial" w:cs="Arial"/>
                          <w:vertAlign w:val="superscript"/>
                        </w:rPr>
                        <w:t>nd</w:t>
                      </w:r>
                      <w:r w:rsidRPr="00CC6981">
                        <w:rPr>
                          <w:rFonts w:ascii="Arial" w:eastAsia="Calibri" w:hAnsi="Arial" w:cs="Arial"/>
                        </w:rPr>
                        <w:t xml:space="preserve"> and 3</w:t>
                      </w:r>
                      <w:r w:rsidRPr="00CC6981">
                        <w:rPr>
                          <w:rFonts w:ascii="Arial" w:eastAsia="Calibri" w:hAnsi="Arial" w:cs="Arial"/>
                          <w:vertAlign w:val="superscript"/>
                        </w:rPr>
                        <w:t>rd</w:t>
                      </w:r>
                      <w:r w:rsidRPr="00CC6981">
                        <w:rPr>
                          <w:rFonts w:ascii="Arial" w:eastAsia="Calibri" w:hAnsi="Arial" w:cs="Arial"/>
                        </w:rPr>
                        <w:t xml:space="preserve"> degree blocks are present apply transcutaneous pacer pads (if available), administer Atropine 0.5mg IV</w:t>
                      </w:r>
                    </w:p>
                    <w:p w14:paraId="7932B50B" w14:textId="77777777" w:rsidR="00000000" w:rsidRPr="00CC6981" w:rsidRDefault="00423BF3" w:rsidP="00F866AE">
                      <w:pPr>
                        <w:numPr>
                          <w:ilvl w:val="1"/>
                          <w:numId w:val="13"/>
                        </w:numPr>
                        <w:spacing w:after="0" w:line="240" w:lineRule="auto"/>
                        <w:contextualSpacing/>
                        <w:rPr>
                          <w:rFonts w:ascii="Arial" w:eastAsia="Calibri" w:hAnsi="Arial" w:cs="Arial"/>
                        </w:rPr>
                      </w:pPr>
                      <w:r w:rsidRPr="00CC6981">
                        <w:rPr>
                          <w:rFonts w:ascii="Arial" w:eastAsia="Calibri" w:hAnsi="Arial" w:cs="Arial"/>
                        </w:rPr>
                        <w:t>If systolic BP &lt; 90 mmHg and heart rate &lt; 60/min continues</w:t>
                      </w:r>
                    </w:p>
                    <w:p w14:paraId="29586627" w14:textId="77777777" w:rsidR="00000000" w:rsidRPr="00CC6981" w:rsidRDefault="00423BF3" w:rsidP="00F866AE">
                      <w:pPr>
                        <w:numPr>
                          <w:ilvl w:val="2"/>
                          <w:numId w:val="14"/>
                        </w:numPr>
                        <w:shd w:val="clear" w:color="auto" w:fill="FFFFFF"/>
                        <w:spacing w:after="200" w:line="276" w:lineRule="auto"/>
                        <w:contextualSpacing/>
                        <w:rPr>
                          <w:rFonts w:ascii="Arial" w:eastAsia="Calibri" w:hAnsi="Arial" w:cs="Arial"/>
                          <w:b/>
                          <w:i/>
                          <w:u w:val="single"/>
                        </w:rPr>
                      </w:pPr>
                      <w:r w:rsidRPr="00CC6981">
                        <w:rPr>
                          <w:rFonts w:ascii="Arial" w:eastAsia="Calibri" w:hAnsi="Arial" w:cs="Arial"/>
                        </w:rPr>
                        <w:t xml:space="preserve">Administer Atropine 0.5 mg up to 0.04 mg/kg (3 mg for adults) </w:t>
                      </w:r>
                      <w:r w:rsidRPr="00CC6981">
                        <w:rPr>
                          <w:rFonts w:ascii="Arial" w:eastAsia="Calibri" w:hAnsi="Arial" w:cs="Arial"/>
                          <w:b/>
                          <w:i/>
                          <w:u w:val="single"/>
                        </w:rPr>
                        <w:t>(peds 0.02 mg/kg, repeat once in 3 to 5 minutes PRN, max single dose 0.5 mg, max total dose 1 mg)</w:t>
                      </w:r>
                    </w:p>
                    <w:p w14:paraId="3F53A316" w14:textId="77777777" w:rsidR="00000000" w:rsidRPr="002659D5" w:rsidRDefault="00423BF3" w:rsidP="00F866AE">
                      <w:pPr>
                        <w:numPr>
                          <w:ilvl w:val="1"/>
                          <w:numId w:val="13"/>
                        </w:numPr>
                        <w:spacing w:after="0" w:line="240" w:lineRule="auto"/>
                        <w:contextualSpacing/>
                        <w:rPr>
                          <w:rFonts w:ascii="Arial" w:hAnsi="Arial" w:cs="Arial"/>
                        </w:rPr>
                      </w:pPr>
                      <w:r w:rsidRPr="002659D5">
                        <w:rPr>
                          <w:rFonts w:ascii="Arial" w:hAnsi="Arial" w:cs="Arial"/>
                        </w:rPr>
                        <w:t>If systolic BP &lt; 90 mmHg and heart rate &lt; 60/min continues</w:t>
                      </w:r>
                    </w:p>
                    <w:p w14:paraId="06A45052" w14:textId="77777777" w:rsidR="00000000" w:rsidRPr="002659D5" w:rsidRDefault="00423BF3" w:rsidP="00F866AE">
                      <w:pPr>
                        <w:numPr>
                          <w:ilvl w:val="2"/>
                          <w:numId w:val="13"/>
                        </w:numPr>
                        <w:spacing w:after="0" w:line="240" w:lineRule="auto"/>
                        <w:contextualSpacing/>
                        <w:rPr>
                          <w:rFonts w:ascii="Arial" w:hAnsi="Arial" w:cs="Arial"/>
                        </w:rPr>
                      </w:pPr>
                      <w:r w:rsidRPr="002659D5">
                        <w:rPr>
                          <w:rFonts w:ascii="Arial" w:hAnsi="Arial" w:cs="Arial"/>
                        </w:rPr>
                        <w:t>Notify Medical Control and begin External Pacing per protocol</w:t>
                      </w:r>
                    </w:p>
                    <w:p w14:paraId="68AA1EA5" w14:textId="77777777" w:rsidR="00000000" w:rsidRPr="00604BF3" w:rsidRDefault="00423BF3" w:rsidP="009A6042">
                      <w:pPr>
                        <w:numPr>
                          <w:ilvl w:val="2"/>
                          <w:numId w:val="13"/>
                        </w:numPr>
                        <w:spacing w:after="0" w:line="240" w:lineRule="auto"/>
                        <w:contextualSpacing/>
                        <w:rPr>
                          <w:rFonts w:ascii="Arial" w:hAnsi="Arial" w:cs="Arial"/>
                        </w:rPr>
                      </w:pPr>
                      <w:r w:rsidRPr="002659D5">
                        <w:rPr>
                          <w:rFonts w:ascii="Arial" w:hAnsi="Arial" w:cs="Arial"/>
                        </w:rPr>
                        <w:t>Consider:</w:t>
                      </w:r>
                    </w:p>
                    <w:p w14:paraId="61669D5F" w14:textId="77777777" w:rsidR="00000000" w:rsidRPr="002659D5" w:rsidRDefault="00423BF3" w:rsidP="00CC6981">
                      <w:pPr>
                        <w:ind w:left="1440" w:firstLine="720"/>
                        <w:rPr>
                          <w:rFonts w:ascii="Arial" w:hAnsi="Arial" w:cs="Arial"/>
                        </w:rPr>
                      </w:pPr>
                      <w:r w:rsidRPr="002659D5">
                        <w:rPr>
                          <w:rFonts w:ascii="Arial" w:hAnsi="Arial" w:cs="Arial"/>
                        </w:rPr>
                        <w:t>EPINEPHrine 2-10 mcg/min IV slow push.</w:t>
                      </w:r>
                    </w:p>
                    <w:p w14:paraId="38B021E6" w14:textId="77777777" w:rsidR="00000000" w:rsidRPr="002659D5" w:rsidRDefault="00423BF3" w:rsidP="00CC6981">
                      <w:pPr>
                        <w:spacing w:after="0" w:line="240" w:lineRule="auto"/>
                        <w:ind w:left="720"/>
                        <w:rPr>
                          <w:rFonts w:ascii="Arial" w:hAnsi="Arial" w:cs="Arial"/>
                        </w:rPr>
                      </w:pPr>
                      <w:r w:rsidRPr="002659D5">
                        <w:rPr>
                          <w:rFonts w:ascii="Arial" w:hAnsi="Arial" w:cs="Arial"/>
                        </w:rPr>
                        <w:t>To prepare EPINEPHrine 10 mcg/ml:</w:t>
                      </w:r>
                    </w:p>
                    <w:p w14:paraId="58114CF8" w14:textId="77777777" w:rsidR="00000000" w:rsidRPr="002659D5" w:rsidRDefault="00423BF3" w:rsidP="00F866AE">
                      <w:pPr>
                        <w:numPr>
                          <w:ilvl w:val="0"/>
                          <w:numId w:val="15"/>
                        </w:numPr>
                        <w:spacing w:after="0" w:line="240" w:lineRule="auto"/>
                        <w:rPr>
                          <w:rFonts w:ascii="Arial" w:hAnsi="Arial" w:cs="Arial"/>
                        </w:rPr>
                      </w:pPr>
                      <w:r w:rsidRPr="002659D5">
                        <w:rPr>
                          <w:rFonts w:ascii="Arial" w:hAnsi="Arial" w:cs="Arial"/>
                        </w:rPr>
                        <w:t>Draw up 9 ml of normal saline into 10 ml syringe</w:t>
                      </w:r>
                    </w:p>
                    <w:p w14:paraId="2AC2ACD2" w14:textId="77777777" w:rsidR="00000000" w:rsidRPr="002659D5" w:rsidRDefault="00423BF3" w:rsidP="00F866AE">
                      <w:pPr>
                        <w:numPr>
                          <w:ilvl w:val="0"/>
                          <w:numId w:val="15"/>
                        </w:numPr>
                        <w:spacing w:after="0" w:line="240" w:lineRule="auto"/>
                        <w:rPr>
                          <w:rFonts w:ascii="Arial" w:hAnsi="Arial" w:cs="Arial"/>
                        </w:rPr>
                      </w:pPr>
                      <w:r w:rsidRPr="002659D5">
                        <w:rPr>
                          <w:rFonts w:ascii="Arial" w:hAnsi="Arial" w:cs="Arial"/>
                        </w:rPr>
                        <w:t>Into this syringe, draw up 1 ml of EPINEPHrine 0.1 mg/ml (1 mg/10 ml) from a cardiac syringe</w:t>
                      </w:r>
                    </w:p>
                    <w:p w14:paraId="096CCF41" w14:textId="77777777" w:rsidR="00000000" w:rsidRPr="002659D5" w:rsidRDefault="00423BF3" w:rsidP="00F866AE">
                      <w:pPr>
                        <w:numPr>
                          <w:ilvl w:val="0"/>
                          <w:numId w:val="15"/>
                        </w:numPr>
                        <w:spacing w:after="0" w:line="240" w:lineRule="auto"/>
                        <w:rPr>
                          <w:rFonts w:ascii="Arial" w:hAnsi="Arial" w:cs="Arial"/>
                        </w:rPr>
                      </w:pPr>
                      <w:r w:rsidRPr="002659D5">
                        <w:rPr>
                          <w:rFonts w:ascii="Arial" w:hAnsi="Arial" w:cs="Arial"/>
                        </w:rPr>
                        <w:t>Label syringe</w:t>
                      </w:r>
                    </w:p>
                    <w:p w14:paraId="2E57B7B9" w14:textId="77777777" w:rsidR="00000000" w:rsidRPr="00CC6981" w:rsidRDefault="00423BF3" w:rsidP="00CC6981">
                      <w:pPr>
                        <w:spacing w:after="0" w:line="240" w:lineRule="auto"/>
                        <w:ind w:left="720"/>
                        <w:rPr>
                          <w:rFonts w:ascii="Arial" w:eastAsia="Calibri" w:hAnsi="Arial" w:cs="Arial"/>
                        </w:rPr>
                      </w:pPr>
                      <w:r w:rsidRPr="00CC6981">
                        <w:rPr>
                          <w:rFonts w:ascii="Arial" w:eastAsia="Calibri" w:hAnsi="Arial" w:cs="Arial"/>
                        </w:rPr>
                        <w:t xml:space="preserve">Adult Push Dose Pressor IV Administration: </w:t>
                      </w:r>
                    </w:p>
                    <w:p w14:paraId="762FF624" w14:textId="77777777" w:rsidR="00000000" w:rsidRPr="00CC6981" w:rsidRDefault="00423BF3" w:rsidP="00CC6981">
                      <w:pPr>
                        <w:spacing w:after="0" w:line="240" w:lineRule="auto"/>
                        <w:ind w:left="1440"/>
                        <w:rPr>
                          <w:rFonts w:ascii="Arial" w:eastAsia="Calibri" w:hAnsi="Arial" w:cs="Arial"/>
                        </w:rPr>
                      </w:pPr>
                      <w:r w:rsidRPr="00CC6981">
                        <w:rPr>
                          <w:rFonts w:ascii="Arial" w:eastAsia="Calibri" w:hAnsi="Arial" w:cs="Arial"/>
                        </w:rPr>
                        <w:t xml:space="preserve">Using above EPINEPHrine preparation (EPINEPHrine 10mcg/ml) 10 ml syringe, administer 5-10 mcg (0.5-1 ml) slow IV push (over 30-60 seconds) every 2-5 minutes as needed as a temporizing measure for severe hypotension. </w:t>
                      </w:r>
                    </w:p>
                    <w:p w14:paraId="2902BD4A" w14:textId="77777777" w:rsidR="00000000" w:rsidRPr="00CC6981" w:rsidRDefault="00423BF3" w:rsidP="00CC6981">
                      <w:pPr>
                        <w:spacing w:after="0" w:line="240" w:lineRule="auto"/>
                        <w:ind w:left="720"/>
                        <w:rPr>
                          <w:rFonts w:ascii="Arial" w:eastAsia="Calibri" w:hAnsi="Arial" w:cs="Arial"/>
                        </w:rPr>
                      </w:pPr>
                      <w:r w:rsidRPr="00CC6981">
                        <w:rPr>
                          <w:rFonts w:ascii="Arial" w:eastAsia="Calibri" w:hAnsi="Arial" w:cs="Arial"/>
                        </w:rPr>
                        <w:t xml:space="preserve">Note: Monitor HR and BP continuously while administering/titrating EPINEPHrine, as it may cause significant tachycardia and tachyarrhythmia in addition to the desired vasoconstriction. </w:t>
                      </w:r>
                    </w:p>
                    <w:p w14:paraId="69247D3F" w14:textId="77777777" w:rsidR="00000000" w:rsidRPr="00CC6981" w:rsidRDefault="00000000" w:rsidP="00CC6981">
                      <w:pPr>
                        <w:spacing w:after="0" w:line="240" w:lineRule="auto"/>
                        <w:rPr>
                          <w:rFonts w:ascii="Arial" w:eastAsia="Calibri" w:hAnsi="Arial" w:cs="Arial"/>
                        </w:rPr>
                      </w:pPr>
                    </w:p>
                    <w:p w14:paraId="37E5D106" w14:textId="77777777" w:rsidR="00000000" w:rsidRPr="00CC6981" w:rsidRDefault="00423BF3" w:rsidP="00CC6981">
                      <w:pPr>
                        <w:spacing w:after="0" w:line="240" w:lineRule="auto"/>
                        <w:ind w:left="720"/>
                        <w:rPr>
                          <w:rFonts w:ascii="Arial" w:eastAsia="Calibri" w:hAnsi="Arial" w:cs="Arial"/>
                          <w:b/>
                          <w:i/>
                          <w:u w:val="single"/>
                        </w:rPr>
                      </w:pPr>
                      <w:r w:rsidRPr="00CC6981">
                        <w:rPr>
                          <w:rFonts w:ascii="Arial" w:eastAsia="Calibri" w:hAnsi="Arial" w:cs="Arial"/>
                          <w:b/>
                          <w:i/>
                          <w:u w:val="single"/>
                        </w:rPr>
                        <w:t>Pediatric:</w:t>
                      </w:r>
                    </w:p>
                    <w:p w14:paraId="0690A5AE" w14:textId="77777777" w:rsidR="00000000" w:rsidRPr="00CC6981" w:rsidRDefault="00423BF3" w:rsidP="00F866AE">
                      <w:pPr>
                        <w:numPr>
                          <w:ilvl w:val="0"/>
                          <w:numId w:val="16"/>
                        </w:numPr>
                        <w:spacing w:after="0" w:line="240" w:lineRule="auto"/>
                        <w:ind w:left="1440"/>
                        <w:contextualSpacing/>
                        <w:rPr>
                          <w:rFonts w:ascii="Arial" w:eastAsia="Calibri" w:hAnsi="Arial" w:cs="Arial"/>
                          <w:b/>
                          <w:i/>
                          <w:u w:val="single"/>
                        </w:rPr>
                      </w:pPr>
                      <w:r w:rsidRPr="00CC6981">
                        <w:rPr>
                          <w:rFonts w:ascii="Arial" w:eastAsia="Calibri" w:hAnsi="Arial" w:cs="Arial"/>
                          <w:b/>
                          <w:i/>
                          <w:u w:val="single"/>
                        </w:rPr>
                        <w:t>Heart rates &lt; 80 /min for infant or &lt; 60 /min for child</w:t>
                      </w:r>
                    </w:p>
                    <w:p w14:paraId="7630B729" w14:textId="77777777" w:rsidR="00000000" w:rsidRPr="00CC6981" w:rsidRDefault="00423BF3" w:rsidP="00F866AE">
                      <w:pPr>
                        <w:numPr>
                          <w:ilvl w:val="0"/>
                          <w:numId w:val="16"/>
                        </w:numPr>
                        <w:spacing w:after="0" w:line="240" w:lineRule="auto"/>
                        <w:ind w:left="1440"/>
                        <w:contextualSpacing/>
                        <w:rPr>
                          <w:rFonts w:ascii="Arial" w:eastAsia="Calibri" w:hAnsi="Arial" w:cs="Arial"/>
                          <w:b/>
                          <w:i/>
                          <w:u w:val="single"/>
                        </w:rPr>
                      </w:pPr>
                      <w:r w:rsidRPr="00CC6981">
                        <w:rPr>
                          <w:rFonts w:ascii="Arial" w:eastAsia="Calibri" w:hAnsi="Arial" w:cs="Arial"/>
                          <w:b/>
                          <w:i/>
                          <w:u w:val="single"/>
                        </w:rPr>
                        <w:t>Signs of poor perfusion, respiratory distress, or hypotension</w:t>
                      </w:r>
                    </w:p>
                    <w:p w14:paraId="45EF8D84" w14:textId="77777777" w:rsidR="00000000" w:rsidRPr="00CC6981" w:rsidRDefault="00423BF3" w:rsidP="00CC6981">
                      <w:pPr>
                        <w:spacing w:after="0" w:line="240" w:lineRule="auto"/>
                        <w:ind w:left="1800"/>
                        <w:rPr>
                          <w:rFonts w:ascii="Arial" w:eastAsia="Calibri" w:hAnsi="Arial" w:cs="Arial"/>
                          <w:b/>
                          <w:i/>
                          <w:u w:val="single"/>
                        </w:rPr>
                      </w:pPr>
                      <w:r w:rsidRPr="00CC6981">
                        <w:rPr>
                          <w:rFonts w:ascii="Arial" w:eastAsia="Calibri" w:hAnsi="Arial" w:cs="Arial"/>
                          <w:b/>
                          <w:i/>
                          <w:u w:val="single"/>
                        </w:rPr>
                        <w:t>Yes – start chest compressions, IV/IO</w:t>
                      </w:r>
                    </w:p>
                    <w:p w14:paraId="1214D0E8" w14:textId="77777777" w:rsidR="00000000" w:rsidRPr="00CC6981" w:rsidRDefault="00423BF3" w:rsidP="00F866AE">
                      <w:pPr>
                        <w:numPr>
                          <w:ilvl w:val="3"/>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EPINEPHrine 1:10,000 (now 0.1 mg/mL) - 0.01 mg/kg IV/IO q 3-5 min.</w:t>
                      </w:r>
                    </w:p>
                    <w:p w14:paraId="439F007D" w14:textId="77777777" w:rsidR="00000000" w:rsidRPr="00CC6981" w:rsidRDefault="00423BF3" w:rsidP="00F866AE">
                      <w:pPr>
                        <w:numPr>
                          <w:ilvl w:val="3"/>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Contact Medical Control</w:t>
                      </w:r>
                    </w:p>
                    <w:p w14:paraId="45E29BB1" w14:textId="77777777" w:rsidR="00000000" w:rsidRPr="00CC6981" w:rsidRDefault="00423BF3" w:rsidP="00F866AE">
                      <w:pPr>
                        <w:numPr>
                          <w:ilvl w:val="4"/>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Consider external cardiac pacing</w:t>
                      </w:r>
                    </w:p>
                    <w:p w14:paraId="217BBECD" w14:textId="77777777" w:rsidR="00000000" w:rsidRPr="00CC6981" w:rsidRDefault="00423BF3" w:rsidP="009A6042">
                      <w:pPr>
                        <w:shd w:val="clear" w:color="auto" w:fill="FFFFFF"/>
                        <w:spacing w:after="0" w:line="240" w:lineRule="auto"/>
                        <w:ind w:left="3240"/>
                        <w:contextualSpacing/>
                        <w:rPr>
                          <w:rFonts w:ascii="Arial" w:eastAsia="Calibri" w:hAnsi="Arial" w:cs="Arial"/>
                          <w:b/>
                          <w:i/>
                          <w:u w:val="single"/>
                        </w:rPr>
                      </w:pPr>
                      <w:r w:rsidRPr="00CC6981">
                        <w:rPr>
                          <w:rFonts w:ascii="Arial" w:eastAsia="Calibri" w:hAnsi="Arial" w:cs="Arial"/>
                          <w:b/>
                          <w:i/>
                          <w:u w:val="single"/>
                        </w:rPr>
                        <w:t>Consider EPINEPHrine 0.1-1 mcg/kg/min.</w:t>
                      </w:r>
                    </w:p>
                    <w:p w14:paraId="23538EB9" w14:textId="77777777" w:rsidR="00000000" w:rsidRPr="00B70733" w:rsidRDefault="00423BF3" w:rsidP="00F866AE">
                      <w:pPr>
                        <w:numPr>
                          <w:ilvl w:val="0"/>
                          <w:numId w:val="13"/>
                        </w:numPr>
                        <w:spacing w:after="0" w:line="240" w:lineRule="auto"/>
                        <w:contextualSpacing/>
                        <w:rPr>
                          <w:rFonts w:ascii="Arial" w:eastAsia="Calibri" w:hAnsi="Arial" w:cs="Arial"/>
                        </w:rPr>
                      </w:pPr>
                      <w:r w:rsidRPr="00B70733">
                        <w:rPr>
                          <w:rFonts w:ascii="Arial" w:eastAsia="Calibri" w:hAnsi="Arial" w:cs="Arial"/>
                        </w:rPr>
                        <w:t xml:space="preserve">If beta blocker ingestion is suspected, consider Glucagon 1-2 mg IM/IV if unresponsive to Atropine. </w:t>
                      </w:r>
                      <w:r w:rsidRPr="00B70733">
                        <w:rPr>
                          <w:rFonts w:ascii="Arial" w:eastAsia="Calibri" w:hAnsi="Arial" w:cs="Arial"/>
                          <w:b/>
                          <w:i/>
                          <w:u w:val="single"/>
                        </w:rPr>
                        <w:t>(peds – Glucagon 0.5 mg/dose if less than 20 kg, or 1 mg/dose if 20 kg or greater)</w:t>
                      </w:r>
                    </w:p>
                    <w:p w14:paraId="57971749" w14:textId="77777777" w:rsidR="00000000" w:rsidRPr="009A6042" w:rsidRDefault="00000000">
                      <w:pPr>
                        <w:rPr>
                          <w:color w:val="FF0000"/>
                        </w:rPr>
                      </w:pPr>
                    </w:p>
                  </w:txbxContent>
                </v:textbox>
                <w10:wrap type="square" anchorx="margin"/>
              </v:shape>
            </w:pict>
          </mc:Fallback>
        </mc:AlternateContent>
      </w:r>
    </w:p>
    <w:p w14:paraId="53DE5551" w14:textId="77777777" w:rsidR="00000000" w:rsidRDefault="00000000" w:rsidP="00206BB5">
      <w:pPr>
        <w:spacing w:after="0"/>
        <w:rPr>
          <w:rFonts w:ascii="Arial" w:hAnsi="Arial" w:cs="Arial"/>
          <w:b/>
          <w:bCs/>
          <w:color w:val="00B050"/>
          <w:sz w:val="36"/>
          <w:szCs w:val="36"/>
        </w:rPr>
      </w:pPr>
    </w:p>
    <w:p w14:paraId="137BEFF3" w14:textId="77777777" w:rsidR="00000000" w:rsidRPr="00784FE1" w:rsidRDefault="00000000" w:rsidP="00A44968">
      <w:pPr>
        <w:tabs>
          <w:tab w:val="left" w:pos="7427"/>
        </w:tabs>
        <w:spacing w:after="0"/>
        <w:rPr>
          <w:rFonts w:ascii="Arial" w:hAnsi="Arial" w:cs="Arial"/>
          <w:b/>
          <w:bCs/>
          <w:color w:val="00B050"/>
          <w:sz w:val="28"/>
          <w:szCs w:val="28"/>
        </w:rPr>
      </w:pPr>
    </w:p>
    <w:p w14:paraId="14B109DB" w14:textId="77777777" w:rsidR="00000000" w:rsidRDefault="00000000" w:rsidP="00206BB5">
      <w:pPr>
        <w:pStyle w:val="NoSpacing"/>
        <w:rPr>
          <w:rFonts w:ascii="Arial" w:hAnsi="Arial" w:cs="Arial"/>
          <w:b/>
          <w:bCs/>
          <w:sz w:val="28"/>
          <w:szCs w:val="28"/>
        </w:rPr>
        <w:sectPr w:rsidR="00A44968" w:rsidSect="00C356E5">
          <w:type w:val="continuous"/>
          <w:pgSz w:w="12240" w:h="15840"/>
          <w:pgMar w:top="450" w:right="810" w:bottom="1170" w:left="990" w:header="720" w:footer="720" w:gutter="0"/>
          <w:pgNumType w:start="1"/>
          <w:cols w:space="720"/>
          <w:titlePg/>
          <w:docGrid w:linePitch="360"/>
        </w:sectPr>
      </w:pPr>
    </w:p>
    <w:p w14:paraId="66D3E275" w14:textId="77777777" w:rsidR="00000000" w:rsidRDefault="00000000" w:rsidP="00206BB5">
      <w:pPr>
        <w:pStyle w:val="NoSpacing"/>
        <w:rPr>
          <w:rFonts w:ascii="Arial" w:hAnsi="Arial" w:cs="Arial"/>
          <w:b/>
          <w:bCs/>
          <w:sz w:val="28"/>
          <w:szCs w:val="28"/>
        </w:rPr>
        <w:sectPr w:rsidR="00C5041E" w:rsidSect="00C356E5">
          <w:type w:val="continuous"/>
          <w:pgSz w:w="12240" w:h="15840"/>
          <w:pgMar w:top="450" w:right="810" w:bottom="1170" w:left="990" w:header="720" w:footer="720" w:gutter="0"/>
          <w:pgNumType w:start="1"/>
          <w:cols w:space="720"/>
          <w:titlePg/>
          <w:docGrid w:linePitch="360"/>
        </w:sectPr>
      </w:pPr>
    </w:p>
    <w:p w14:paraId="69A3A2C7" w14:textId="77777777" w:rsidR="00000000" w:rsidRDefault="00000000" w:rsidP="00206BB5">
      <w:pPr>
        <w:pStyle w:val="NoSpacing"/>
        <w:rPr>
          <w:rFonts w:ascii="Arial" w:hAnsi="Arial" w:cs="Arial"/>
          <w:b/>
          <w:bCs/>
          <w:sz w:val="28"/>
          <w:szCs w:val="28"/>
        </w:rPr>
      </w:pPr>
    </w:p>
    <w:p w14:paraId="45A8AB4C" w14:textId="77777777" w:rsidR="00000000" w:rsidRDefault="00000000" w:rsidP="00206BB5">
      <w:pPr>
        <w:pStyle w:val="NoSpacing"/>
        <w:rPr>
          <w:rFonts w:ascii="Arial" w:hAnsi="Arial" w:cs="Arial"/>
          <w:b/>
          <w:bCs/>
          <w:sz w:val="28"/>
          <w:szCs w:val="28"/>
        </w:rPr>
        <w:sectPr w:rsidR="00673FA1" w:rsidSect="00C356E5">
          <w:pgSz w:w="12240" w:h="15840"/>
          <w:pgMar w:top="450" w:right="810" w:bottom="1170" w:left="990" w:header="720" w:footer="720" w:gutter="0"/>
          <w:pgNumType w:start="1"/>
          <w:cols w:space="720"/>
          <w:titlePg/>
          <w:docGrid w:linePitch="360"/>
        </w:sectPr>
      </w:pPr>
    </w:p>
    <w:p w14:paraId="72C057E0" w14:textId="77777777" w:rsidR="00000000" w:rsidRPr="009A6316" w:rsidRDefault="00423BF3" w:rsidP="00206BB5">
      <w:pPr>
        <w:pStyle w:val="NoSpacing"/>
        <w:rPr>
          <w:rFonts w:ascii="Arial" w:hAnsi="Arial" w:cs="Arial"/>
          <w:b/>
          <w:bCs/>
          <w:sz w:val="28"/>
          <w:szCs w:val="28"/>
        </w:rPr>
      </w:pPr>
      <w:r w:rsidRPr="009A6316">
        <w:rPr>
          <w:rFonts w:ascii="Arial" w:hAnsi="Arial" w:cs="Arial"/>
          <w:b/>
          <w:bCs/>
          <w:sz w:val="28"/>
          <w:szCs w:val="28"/>
        </w:rPr>
        <w:t>CARDIAC EMERGENCY</w:t>
      </w:r>
    </w:p>
    <w:p w14:paraId="57F82156" w14:textId="77777777" w:rsidR="00000000" w:rsidRPr="009A6316" w:rsidRDefault="00423BF3" w:rsidP="00206BB5">
      <w:pPr>
        <w:pStyle w:val="NoSpacing"/>
        <w:rPr>
          <w:rFonts w:ascii="Arial" w:hAnsi="Arial" w:cs="Arial"/>
          <w:b/>
          <w:bCs/>
          <w:sz w:val="28"/>
          <w:szCs w:val="28"/>
        </w:rPr>
      </w:pPr>
      <w:r w:rsidRPr="009A6316">
        <w:rPr>
          <w:rFonts w:ascii="Arial" w:hAnsi="Arial" w:cs="Arial"/>
          <w:b/>
          <w:bCs/>
          <w:sz w:val="28"/>
          <w:szCs w:val="28"/>
        </w:rPr>
        <w:t>SOP # 10</w:t>
      </w:r>
      <w:r>
        <w:rPr>
          <w:rFonts w:ascii="Arial" w:hAnsi="Arial" w:cs="Arial"/>
          <w:b/>
          <w:bCs/>
          <w:sz w:val="28"/>
          <w:szCs w:val="28"/>
        </w:rPr>
        <w:t>3</w:t>
      </w:r>
      <w:r>
        <w:rPr>
          <w:rFonts w:ascii="Arial" w:hAnsi="Arial" w:cs="Arial"/>
          <w:b/>
          <w:bCs/>
          <w:sz w:val="28"/>
          <w:szCs w:val="28"/>
        </w:rPr>
        <w:tab/>
      </w:r>
      <w:r>
        <w:rPr>
          <w:rFonts w:ascii="Arial" w:hAnsi="Arial" w:cs="Arial"/>
          <w:b/>
          <w:sz w:val="28"/>
          <w:szCs w:val="28"/>
        </w:rPr>
        <w:tab/>
        <w:t>Acute Coronary Syndrome/STEMI</w:t>
      </w:r>
    </w:p>
    <w:p w14:paraId="6523CEE9" w14:textId="77777777" w:rsidR="00000000" w:rsidRPr="009A6316" w:rsidRDefault="00423BF3" w:rsidP="00206BB5">
      <w:pPr>
        <w:rPr>
          <w:rFonts w:ascii="Arial" w:eastAsia="Times New Roman" w:hAnsi="Arial" w:cs="Arial"/>
          <w:sz w:val="24"/>
          <w:szCs w:val="24"/>
        </w:rPr>
      </w:pPr>
      <w:r>
        <w:rPr>
          <w:noProof/>
        </w:rPr>
        <mc:AlternateContent>
          <mc:Choice Requires="wps">
            <w:drawing>
              <wp:anchor distT="45720" distB="45720" distL="114300" distR="114300" simplePos="0" relativeHeight="251528192" behindDoc="0" locked="0" layoutInCell="1" allowOverlap="1" wp14:anchorId="1FDA3896" wp14:editId="11B983CC">
                <wp:simplePos x="0" y="0"/>
                <wp:positionH relativeFrom="margin">
                  <wp:align>right</wp:align>
                </wp:positionH>
                <wp:positionV relativeFrom="paragraph">
                  <wp:posOffset>323850</wp:posOffset>
                </wp:positionV>
                <wp:extent cx="3238500" cy="3190875"/>
                <wp:effectExtent l="0" t="0" r="19050" b="2857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3190875"/>
                        </a:xfrm>
                        <a:prstGeom prst="rect">
                          <a:avLst/>
                        </a:prstGeom>
                        <a:solidFill>
                          <a:srgbClr val="FFFFFF"/>
                        </a:solidFill>
                        <a:ln w="19050">
                          <a:solidFill>
                            <a:srgbClr val="000000"/>
                          </a:solidFill>
                          <a:miter lim="800000"/>
                          <a:headEnd/>
                          <a:tailEnd/>
                        </a:ln>
                      </wps:spPr>
                      <wps:txbx>
                        <w:txbxContent>
                          <w:p w14:paraId="79959B35" w14:textId="77777777" w:rsidR="00000000" w:rsidRPr="0062694B" w:rsidRDefault="00423BF3" w:rsidP="0062694B">
                            <w:pPr>
                              <w:pStyle w:val="NoSpacing"/>
                              <w:rPr>
                                <w:rFonts w:ascii="Arial" w:hAnsi="Arial" w:cs="Arial"/>
                                <w:b/>
                                <w:bCs/>
                              </w:rPr>
                            </w:pPr>
                            <w:r w:rsidRPr="0062694B">
                              <w:rPr>
                                <w:rFonts w:ascii="Arial" w:hAnsi="Arial" w:cs="Arial"/>
                                <w:b/>
                                <w:bCs/>
                              </w:rPr>
                              <w:t>Notes</w:t>
                            </w:r>
                          </w:p>
                          <w:p w14:paraId="7B7028C7" w14:textId="77777777" w:rsidR="00000000" w:rsidRPr="0062694B" w:rsidRDefault="00423BF3" w:rsidP="0062694B">
                            <w:pPr>
                              <w:pStyle w:val="NoSpacing"/>
                              <w:rPr>
                                <w:rFonts w:ascii="Arial" w:hAnsi="Arial" w:cs="Arial"/>
                              </w:rPr>
                            </w:pPr>
                            <w:r w:rsidRPr="0062694B">
                              <w:rPr>
                                <w:rFonts w:ascii="Arial" w:hAnsi="Arial" w:cs="Arial"/>
                                <w:b/>
                                <w:bCs/>
                              </w:rPr>
                              <w:t>P</w:t>
                            </w:r>
                            <w:r w:rsidRPr="0062694B">
                              <w:rPr>
                                <w:rFonts w:ascii="Arial" w:hAnsi="Arial" w:cs="Arial"/>
                              </w:rPr>
                              <w:t xml:space="preserve"> – Provocation of pain/discomfort</w:t>
                            </w:r>
                          </w:p>
                          <w:p w14:paraId="18D9431F" w14:textId="77777777" w:rsidR="00000000" w:rsidRPr="0062694B" w:rsidRDefault="00423BF3" w:rsidP="0062694B">
                            <w:pPr>
                              <w:pStyle w:val="NoSpacing"/>
                              <w:rPr>
                                <w:rFonts w:ascii="Arial" w:hAnsi="Arial" w:cs="Arial"/>
                              </w:rPr>
                            </w:pPr>
                            <w:r w:rsidRPr="0062694B">
                              <w:rPr>
                                <w:rFonts w:ascii="Arial" w:hAnsi="Arial" w:cs="Arial"/>
                              </w:rPr>
                              <w:t>(anything that increases discomfort)</w:t>
                            </w:r>
                          </w:p>
                          <w:p w14:paraId="61F0B43B" w14:textId="77777777" w:rsidR="00000000" w:rsidRPr="0062694B" w:rsidRDefault="00423BF3" w:rsidP="0062694B">
                            <w:pPr>
                              <w:pStyle w:val="NoSpacing"/>
                              <w:rPr>
                                <w:rFonts w:ascii="Arial" w:hAnsi="Arial" w:cs="Arial"/>
                              </w:rPr>
                            </w:pPr>
                            <w:r w:rsidRPr="0062694B">
                              <w:rPr>
                                <w:rFonts w:ascii="Arial" w:hAnsi="Arial" w:cs="Arial"/>
                                <w:b/>
                                <w:bCs/>
                              </w:rPr>
                              <w:t>Q</w:t>
                            </w:r>
                            <w:r w:rsidRPr="0062694B">
                              <w:rPr>
                                <w:rFonts w:ascii="Arial" w:hAnsi="Arial" w:cs="Arial"/>
                              </w:rPr>
                              <w:t xml:space="preserve"> – Quality of pain</w:t>
                            </w:r>
                          </w:p>
                          <w:p w14:paraId="6A3F2F92" w14:textId="77777777" w:rsidR="00000000" w:rsidRPr="0062694B" w:rsidRDefault="00423BF3" w:rsidP="0062694B">
                            <w:pPr>
                              <w:pStyle w:val="NoSpacing"/>
                              <w:rPr>
                                <w:rFonts w:ascii="Arial" w:hAnsi="Arial" w:cs="Arial"/>
                              </w:rPr>
                            </w:pPr>
                            <w:r w:rsidRPr="0062694B">
                              <w:rPr>
                                <w:rFonts w:ascii="Arial" w:hAnsi="Arial" w:cs="Arial"/>
                                <w:b/>
                                <w:bCs/>
                              </w:rPr>
                              <w:t>R</w:t>
                            </w:r>
                            <w:r w:rsidRPr="0062694B">
                              <w:rPr>
                                <w:rFonts w:ascii="Arial" w:hAnsi="Arial" w:cs="Arial"/>
                              </w:rPr>
                              <w:t xml:space="preserve"> – Radiation of pain</w:t>
                            </w:r>
                          </w:p>
                          <w:p w14:paraId="1510E2B6" w14:textId="77777777" w:rsidR="00000000" w:rsidRPr="0062694B" w:rsidRDefault="00423BF3" w:rsidP="0062694B">
                            <w:pPr>
                              <w:pStyle w:val="NoSpacing"/>
                              <w:rPr>
                                <w:rFonts w:ascii="Arial" w:hAnsi="Arial" w:cs="Arial"/>
                              </w:rPr>
                            </w:pPr>
                            <w:r w:rsidRPr="0062694B">
                              <w:rPr>
                                <w:rFonts w:ascii="Arial" w:hAnsi="Arial" w:cs="Arial"/>
                                <w:b/>
                                <w:bCs/>
                              </w:rPr>
                              <w:t>S</w:t>
                            </w:r>
                            <w:r w:rsidRPr="0062694B">
                              <w:rPr>
                                <w:rFonts w:ascii="Arial" w:hAnsi="Arial" w:cs="Arial"/>
                              </w:rPr>
                              <w:t xml:space="preserve"> – Severity of pain/discomfort</w:t>
                            </w:r>
                          </w:p>
                          <w:p w14:paraId="43D61E75" w14:textId="77777777" w:rsidR="00000000" w:rsidRPr="0062694B" w:rsidRDefault="00423BF3" w:rsidP="0062694B">
                            <w:pPr>
                              <w:pStyle w:val="NoSpacing"/>
                              <w:rPr>
                                <w:rFonts w:ascii="Arial" w:hAnsi="Arial" w:cs="Arial"/>
                              </w:rPr>
                            </w:pPr>
                            <w:r w:rsidRPr="0062694B">
                              <w:rPr>
                                <w:rFonts w:ascii="Arial" w:hAnsi="Arial" w:cs="Arial"/>
                              </w:rPr>
                              <w:t>(scale of 1 – 10)</w:t>
                            </w:r>
                          </w:p>
                          <w:p w14:paraId="085B4D24" w14:textId="77777777" w:rsidR="00000000" w:rsidRPr="0062694B" w:rsidRDefault="00423BF3" w:rsidP="0062694B">
                            <w:pPr>
                              <w:pStyle w:val="NoSpacing"/>
                              <w:rPr>
                                <w:rFonts w:ascii="Arial" w:hAnsi="Arial" w:cs="Arial"/>
                              </w:rPr>
                            </w:pPr>
                            <w:r w:rsidRPr="0062694B">
                              <w:rPr>
                                <w:rFonts w:ascii="Arial" w:hAnsi="Arial" w:cs="Arial"/>
                                <w:b/>
                                <w:bCs/>
                              </w:rPr>
                              <w:t>T</w:t>
                            </w:r>
                            <w:r w:rsidRPr="0062694B">
                              <w:rPr>
                                <w:rFonts w:ascii="Arial" w:hAnsi="Arial" w:cs="Arial"/>
                              </w:rPr>
                              <w:t xml:space="preserve"> – Time of pain/discomfort onset; type of pain</w:t>
                            </w:r>
                          </w:p>
                          <w:p w14:paraId="31AB215D" w14:textId="77777777" w:rsidR="00000000" w:rsidRDefault="00000000" w:rsidP="0062694B">
                            <w:pPr>
                              <w:pStyle w:val="NoSpacing"/>
                              <w:rPr>
                                <w:rFonts w:ascii="Arial" w:hAnsi="Arial" w:cs="Arial"/>
                              </w:rPr>
                            </w:pPr>
                          </w:p>
                          <w:p w14:paraId="0D2BCAF9" w14:textId="77777777" w:rsidR="00000000" w:rsidRPr="0062694B" w:rsidRDefault="00423BF3" w:rsidP="0062694B">
                            <w:pPr>
                              <w:pStyle w:val="NoSpacing"/>
                              <w:rPr>
                                <w:rFonts w:ascii="Arial" w:hAnsi="Arial" w:cs="Arial"/>
                              </w:rPr>
                            </w:pPr>
                            <w:r w:rsidRPr="0062694B">
                              <w:rPr>
                                <w:rFonts w:ascii="Arial" w:hAnsi="Arial" w:cs="Arial"/>
                              </w:rPr>
                              <w:t>The elderly, women, and/or diabetic patients may complain of nausea, weakness, shortness of breath or other vague symptoms.  Screen all such patients for possible silent MI.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A3896" id="_x0000_s1041" type="#_x0000_t202" style="position:absolute;margin-left:203.8pt;margin-top:25.5pt;width:255pt;height:251.25pt;z-index:251528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" strokeweight="1.5pt">
                <v:textbox>
                  <w:txbxContent>
                    <w:p w14:paraId="79959B35" w14:textId="77777777" w:rsidR="00000000" w:rsidRPr="0062694B" w:rsidRDefault="00423BF3" w:rsidP="0062694B">
                      <w:pPr>
                        <w:pStyle w:val="NoSpacing"/>
                        <w:rPr>
                          <w:rFonts w:ascii="Arial" w:hAnsi="Arial" w:cs="Arial"/>
                          <w:b/>
                          <w:bCs/>
                        </w:rPr>
                      </w:pPr>
                      <w:r w:rsidRPr="0062694B">
                        <w:rPr>
                          <w:rFonts w:ascii="Arial" w:hAnsi="Arial" w:cs="Arial"/>
                          <w:b/>
                          <w:bCs/>
                        </w:rPr>
                        <w:t>Notes</w:t>
                      </w:r>
                    </w:p>
                    <w:p w14:paraId="7B7028C7" w14:textId="77777777" w:rsidR="00000000" w:rsidRPr="0062694B" w:rsidRDefault="00423BF3" w:rsidP="0062694B">
                      <w:pPr>
                        <w:pStyle w:val="NoSpacing"/>
                        <w:rPr>
                          <w:rFonts w:ascii="Arial" w:hAnsi="Arial" w:cs="Arial"/>
                        </w:rPr>
                      </w:pPr>
                      <w:r w:rsidRPr="0062694B">
                        <w:rPr>
                          <w:rFonts w:ascii="Arial" w:hAnsi="Arial" w:cs="Arial"/>
                          <w:b/>
                          <w:bCs/>
                        </w:rPr>
                        <w:t>P</w:t>
                      </w:r>
                      <w:r w:rsidRPr="0062694B">
                        <w:rPr>
                          <w:rFonts w:ascii="Arial" w:hAnsi="Arial" w:cs="Arial"/>
                        </w:rPr>
                        <w:t xml:space="preserve"> – Provocation of pain/discomfort</w:t>
                      </w:r>
                    </w:p>
                    <w:p w14:paraId="18D9431F" w14:textId="77777777" w:rsidR="00000000" w:rsidRPr="0062694B" w:rsidRDefault="00423BF3" w:rsidP="0062694B">
                      <w:pPr>
                        <w:pStyle w:val="NoSpacing"/>
                        <w:rPr>
                          <w:rFonts w:ascii="Arial" w:hAnsi="Arial" w:cs="Arial"/>
                        </w:rPr>
                      </w:pPr>
                      <w:r w:rsidRPr="0062694B">
                        <w:rPr>
                          <w:rFonts w:ascii="Arial" w:hAnsi="Arial" w:cs="Arial"/>
                        </w:rPr>
                        <w:t>(anything that increases discomfort)</w:t>
                      </w:r>
                    </w:p>
                    <w:p w14:paraId="61F0B43B" w14:textId="77777777" w:rsidR="00000000" w:rsidRPr="0062694B" w:rsidRDefault="00423BF3" w:rsidP="0062694B">
                      <w:pPr>
                        <w:pStyle w:val="NoSpacing"/>
                        <w:rPr>
                          <w:rFonts w:ascii="Arial" w:hAnsi="Arial" w:cs="Arial"/>
                        </w:rPr>
                      </w:pPr>
                      <w:r w:rsidRPr="0062694B">
                        <w:rPr>
                          <w:rFonts w:ascii="Arial" w:hAnsi="Arial" w:cs="Arial"/>
                          <w:b/>
                          <w:bCs/>
                        </w:rPr>
                        <w:t>Q</w:t>
                      </w:r>
                      <w:r w:rsidRPr="0062694B">
                        <w:rPr>
                          <w:rFonts w:ascii="Arial" w:hAnsi="Arial" w:cs="Arial"/>
                        </w:rPr>
                        <w:t xml:space="preserve"> – Quality of pain</w:t>
                      </w:r>
                    </w:p>
                    <w:p w14:paraId="6A3F2F92" w14:textId="77777777" w:rsidR="00000000" w:rsidRPr="0062694B" w:rsidRDefault="00423BF3" w:rsidP="0062694B">
                      <w:pPr>
                        <w:pStyle w:val="NoSpacing"/>
                        <w:rPr>
                          <w:rFonts w:ascii="Arial" w:hAnsi="Arial" w:cs="Arial"/>
                        </w:rPr>
                      </w:pPr>
                      <w:r w:rsidRPr="0062694B">
                        <w:rPr>
                          <w:rFonts w:ascii="Arial" w:hAnsi="Arial" w:cs="Arial"/>
                          <w:b/>
                          <w:bCs/>
                        </w:rPr>
                        <w:t>R</w:t>
                      </w:r>
                      <w:r w:rsidRPr="0062694B">
                        <w:rPr>
                          <w:rFonts w:ascii="Arial" w:hAnsi="Arial" w:cs="Arial"/>
                        </w:rPr>
                        <w:t xml:space="preserve"> – Radiation of pain</w:t>
                      </w:r>
                    </w:p>
                    <w:p w14:paraId="1510E2B6" w14:textId="77777777" w:rsidR="00000000" w:rsidRPr="0062694B" w:rsidRDefault="00423BF3" w:rsidP="0062694B">
                      <w:pPr>
                        <w:pStyle w:val="NoSpacing"/>
                        <w:rPr>
                          <w:rFonts w:ascii="Arial" w:hAnsi="Arial" w:cs="Arial"/>
                        </w:rPr>
                      </w:pPr>
                      <w:r w:rsidRPr="0062694B">
                        <w:rPr>
                          <w:rFonts w:ascii="Arial" w:hAnsi="Arial" w:cs="Arial"/>
                          <w:b/>
                          <w:bCs/>
                        </w:rPr>
                        <w:t>S</w:t>
                      </w:r>
                      <w:r w:rsidRPr="0062694B">
                        <w:rPr>
                          <w:rFonts w:ascii="Arial" w:hAnsi="Arial" w:cs="Arial"/>
                        </w:rPr>
                        <w:t xml:space="preserve"> – Severity of pain/discomfort</w:t>
                      </w:r>
                    </w:p>
                    <w:p w14:paraId="43D61E75" w14:textId="77777777" w:rsidR="00000000" w:rsidRPr="0062694B" w:rsidRDefault="00423BF3" w:rsidP="0062694B">
                      <w:pPr>
                        <w:pStyle w:val="NoSpacing"/>
                        <w:rPr>
                          <w:rFonts w:ascii="Arial" w:hAnsi="Arial" w:cs="Arial"/>
                        </w:rPr>
                      </w:pPr>
                      <w:r w:rsidRPr="0062694B">
                        <w:rPr>
                          <w:rFonts w:ascii="Arial" w:hAnsi="Arial" w:cs="Arial"/>
                        </w:rPr>
                        <w:t>(scale of 1 – 10)</w:t>
                      </w:r>
                    </w:p>
                    <w:p w14:paraId="085B4D24" w14:textId="77777777" w:rsidR="00000000" w:rsidRPr="0062694B" w:rsidRDefault="00423BF3" w:rsidP="0062694B">
                      <w:pPr>
                        <w:pStyle w:val="NoSpacing"/>
                        <w:rPr>
                          <w:rFonts w:ascii="Arial" w:hAnsi="Arial" w:cs="Arial"/>
                        </w:rPr>
                      </w:pPr>
                      <w:r w:rsidRPr="0062694B">
                        <w:rPr>
                          <w:rFonts w:ascii="Arial" w:hAnsi="Arial" w:cs="Arial"/>
                          <w:b/>
                          <w:bCs/>
                        </w:rPr>
                        <w:t>T</w:t>
                      </w:r>
                      <w:r w:rsidRPr="0062694B">
                        <w:rPr>
                          <w:rFonts w:ascii="Arial" w:hAnsi="Arial" w:cs="Arial"/>
                        </w:rPr>
                        <w:t xml:space="preserve"> – Time of pain/discomfort onset; type of pain</w:t>
                      </w:r>
                    </w:p>
                    <w:p w14:paraId="31AB215D" w14:textId="77777777" w:rsidR="00000000" w:rsidRDefault="00000000" w:rsidP="0062694B">
                      <w:pPr>
                        <w:pStyle w:val="NoSpacing"/>
                        <w:rPr>
                          <w:rFonts w:ascii="Arial" w:hAnsi="Arial" w:cs="Arial"/>
                        </w:rPr>
                      </w:pPr>
                    </w:p>
                    <w:p w14:paraId="0D2BCAF9" w14:textId="77777777" w:rsidR="00000000" w:rsidRPr="0062694B" w:rsidRDefault="00423BF3" w:rsidP="0062694B">
                      <w:pPr>
                        <w:pStyle w:val="NoSpacing"/>
                        <w:rPr>
                          <w:rFonts w:ascii="Arial" w:hAnsi="Arial" w:cs="Arial"/>
                        </w:rPr>
                      </w:pPr>
                      <w:r w:rsidRPr="0062694B">
                        <w:rPr>
                          <w:rFonts w:ascii="Arial" w:hAnsi="Arial" w:cs="Arial"/>
                        </w:rPr>
                        <w:t>The elderly, women, and/or diabetic patients may complain of nausea, weakness, shortness of breath or other vague symptoms.  Screen all such patients for possible silent MI.</w:t>
                      </w:r>
                    </w:p>
                  </w:txbxContent>
                </v:textbox>
                <w10:wrap type="square" anchorx="margin"/>
              </v:shape>
            </w:pict>
          </mc:Fallback>
        </mc:AlternateContent>
      </w:r>
      <w:r>
        <w:rPr>
          <w:noProof/>
        </w:rPr>
        <mc:AlternateContent>
          <mc:Choice Requires="wps">
            <w:drawing>
              <wp:anchor distT="45720" distB="45720" distL="114300" distR="114300" simplePos="0" relativeHeight="251527168" behindDoc="0" locked="0" layoutInCell="1" allowOverlap="1" wp14:anchorId="1501F085" wp14:editId="0674D5C4">
                <wp:simplePos x="0" y="0"/>
                <wp:positionH relativeFrom="margin">
                  <wp:align>left</wp:align>
                </wp:positionH>
                <wp:positionV relativeFrom="paragraph">
                  <wp:posOffset>323850</wp:posOffset>
                </wp:positionV>
                <wp:extent cx="3238500" cy="3190875"/>
                <wp:effectExtent l="0" t="0" r="19050" b="28575"/>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3190875"/>
                        </a:xfrm>
                        <a:prstGeom prst="rect">
                          <a:avLst/>
                        </a:prstGeom>
                        <a:solidFill>
                          <a:srgbClr val="FFFFFF"/>
                        </a:solidFill>
                        <a:ln w="19050">
                          <a:solidFill>
                            <a:srgbClr val="000000"/>
                          </a:solidFill>
                          <a:miter lim="800000"/>
                          <a:headEnd/>
                          <a:tailEnd/>
                        </a:ln>
                      </wps:spPr>
                      <wps:txbx>
                        <w:txbxContent>
                          <w:p w14:paraId="4C2B9E28" w14:textId="77777777" w:rsidR="00000000" w:rsidRPr="0062694B" w:rsidRDefault="00423BF3" w:rsidP="0062694B">
                            <w:pPr>
                              <w:pStyle w:val="NoSpacing"/>
                              <w:rPr>
                                <w:rFonts w:ascii="Arial" w:hAnsi="Arial" w:cs="Arial"/>
                                <w:b/>
                                <w:bCs/>
                              </w:rPr>
                            </w:pPr>
                            <w:r w:rsidRPr="0062694B">
                              <w:rPr>
                                <w:rFonts w:ascii="Arial" w:hAnsi="Arial" w:cs="Arial"/>
                                <w:b/>
                                <w:bCs/>
                              </w:rPr>
                              <w:t>Signs and Symptoms</w:t>
                            </w:r>
                          </w:p>
                          <w:p w14:paraId="405F487C" w14:textId="77777777" w:rsidR="00000000" w:rsidRPr="0062694B" w:rsidRDefault="00423BF3" w:rsidP="0062694B">
                            <w:pPr>
                              <w:pStyle w:val="NoSpacing"/>
                              <w:rPr>
                                <w:rFonts w:ascii="Arial" w:hAnsi="Arial" w:cs="Arial"/>
                              </w:rPr>
                            </w:pPr>
                            <w:r w:rsidRPr="0062694B">
                              <w:rPr>
                                <w:rFonts w:ascii="Arial" w:hAnsi="Arial" w:cs="Arial"/>
                              </w:rPr>
                              <w:t>Determine the quality, duration</w:t>
                            </w:r>
                            <w:r>
                              <w:rPr>
                                <w:rFonts w:ascii="Arial" w:hAnsi="Arial" w:cs="Arial"/>
                              </w:rPr>
                              <w:t>,</w:t>
                            </w:r>
                            <w:r w:rsidRPr="0062694B">
                              <w:rPr>
                                <w:rFonts w:ascii="Arial" w:hAnsi="Arial" w:cs="Arial"/>
                              </w:rPr>
                              <w:t xml:space="preserve"> radiation of pain</w:t>
                            </w:r>
                          </w:p>
                          <w:p w14:paraId="226CA2BA" w14:textId="77777777" w:rsidR="00000000" w:rsidRPr="0062694B" w:rsidRDefault="00423BF3" w:rsidP="0062694B">
                            <w:pPr>
                              <w:pStyle w:val="NoSpacing"/>
                              <w:rPr>
                                <w:rFonts w:ascii="Arial" w:hAnsi="Arial" w:cs="Arial"/>
                              </w:rPr>
                            </w:pPr>
                            <w:r w:rsidRPr="0062694B">
                              <w:rPr>
                                <w:rFonts w:ascii="Arial" w:hAnsi="Arial" w:cs="Arial"/>
                              </w:rPr>
                              <w:t>Substernal oppressive chest pain (crushing or squeezing)</w:t>
                            </w:r>
                          </w:p>
                          <w:p w14:paraId="3CAB7FB4" w14:textId="77777777" w:rsidR="00000000" w:rsidRPr="0062694B" w:rsidRDefault="00423BF3" w:rsidP="0062694B">
                            <w:pPr>
                              <w:pStyle w:val="NoSpacing"/>
                              <w:rPr>
                                <w:rFonts w:ascii="Arial" w:hAnsi="Arial" w:cs="Arial"/>
                              </w:rPr>
                            </w:pPr>
                            <w:r w:rsidRPr="0062694B">
                              <w:rPr>
                                <w:rFonts w:ascii="Arial" w:hAnsi="Arial" w:cs="Arial"/>
                              </w:rPr>
                              <w:t>Nausea and/or vomiting</w:t>
                            </w:r>
                          </w:p>
                          <w:p w14:paraId="1A4EF6D5" w14:textId="77777777" w:rsidR="00000000" w:rsidRPr="0062694B" w:rsidRDefault="00423BF3" w:rsidP="0062694B">
                            <w:pPr>
                              <w:pStyle w:val="NoSpacing"/>
                              <w:rPr>
                                <w:rFonts w:ascii="Arial" w:hAnsi="Arial" w:cs="Arial"/>
                              </w:rPr>
                            </w:pPr>
                            <w:r w:rsidRPr="0062694B">
                              <w:rPr>
                                <w:rFonts w:ascii="Arial" w:hAnsi="Arial" w:cs="Arial"/>
                              </w:rPr>
                              <w:t>Shortness of breath</w:t>
                            </w:r>
                          </w:p>
                          <w:p w14:paraId="62600612" w14:textId="77777777" w:rsidR="00000000" w:rsidRPr="0062694B" w:rsidRDefault="00423BF3" w:rsidP="0062694B">
                            <w:pPr>
                              <w:pStyle w:val="NoSpacing"/>
                              <w:rPr>
                                <w:rFonts w:ascii="Arial" w:hAnsi="Arial" w:cs="Arial"/>
                              </w:rPr>
                            </w:pPr>
                            <w:r w:rsidRPr="0062694B">
                              <w:rPr>
                                <w:rFonts w:ascii="Arial" w:hAnsi="Arial" w:cs="Arial"/>
                              </w:rPr>
                              <w:t>Cool, clammy skin</w:t>
                            </w:r>
                          </w:p>
                          <w:p w14:paraId="18D5BF53" w14:textId="77777777" w:rsidR="00000000" w:rsidRPr="0062694B" w:rsidRDefault="00423BF3" w:rsidP="0062694B">
                            <w:pPr>
                              <w:pStyle w:val="NoSpacing"/>
                              <w:rPr>
                                <w:rFonts w:ascii="Arial" w:hAnsi="Arial" w:cs="Arial"/>
                              </w:rPr>
                            </w:pPr>
                            <w:r w:rsidRPr="0062694B">
                              <w:rPr>
                                <w:rFonts w:ascii="Arial" w:hAnsi="Arial" w:cs="Arial"/>
                              </w:rPr>
                              <w:t>Palpitations</w:t>
                            </w:r>
                          </w:p>
                          <w:p w14:paraId="5B19A460" w14:textId="77777777" w:rsidR="00000000" w:rsidRPr="0062694B" w:rsidRDefault="00423BF3" w:rsidP="0062694B">
                            <w:pPr>
                              <w:pStyle w:val="NoSpacing"/>
                              <w:rPr>
                                <w:rFonts w:ascii="Arial" w:hAnsi="Arial" w:cs="Arial"/>
                              </w:rPr>
                            </w:pPr>
                            <w:r w:rsidRPr="0062694B">
                              <w:rPr>
                                <w:rFonts w:ascii="Arial" w:hAnsi="Arial" w:cs="Arial"/>
                              </w:rPr>
                              <w:t>Anxiety or restlessness</w:t>
                            </w:r>
                          </w:p>
                          <w:p w14:paraId="01C3CCD2" w14:textId="77777777" w:rsidR="00000000" w:rsidRPr="0062694B" w:rsidRDefault="00423BF3" w:rsidP="0062694B">
                            <w:pPr>
                              <w:pStyle w:val="NoSpacing"/>
                              <w:rPr>
                                <w:rFonts w:ascii="Arial" w:hAnsi="Arial" w:cs="Arial"/>
                              </w:rPr>
                            </w:pPr>
                            <w:r w:rsidRPr="0062694B">
                              <w:rPr>
                                <w:rFonts w:ascii="Arial" w:hAnsi="Arial" w:cs="Arial"/>
                              </w:rPr>
                              <w:t>Abnormal pulse rate or rhythm</w:t>
                            </w:r>
                          </w:p>
                          <w:p w14:paraId="4F9554E0" w14:textId="77777777" w:rsidR="00000000" w:rsidRPr="0062694B" w:rsidRDefault="00423BF3" w:rsidP="0062694B">
                            <w:pPr>
                              <w:pStyle w:val="NoSpacing"/>
                              <w:rPr>
                                <w:rFonts w:ascii="Arial" w:hAnsi="Arial" w:cs="Arial"/>
                              </w:rPr>
                            </w:pPr>
                            <w:r w:rsidRPr="0062694B">
                              <w:rPr>
                                <w:rFonts w:ascii="Arial" w:hAnsi="Arial" w:cs="Arial"/>
                              </w:rPr>
                              <w:t>History of Coronary Artery Disease or AMI</w:t>
                            </w:r>
                          </w:p>
                          <w:p w14:paraId="2EE6053F" w14:textId="77777777" w:rsidR="00000000" w:rsidRPr="0062694B" w:rsidRDefault="00423BF3" w:rsidP="0062694B">
                            <w:pPr>
                              <w:pStyle w:val="NoSpacing"/>
                              <w:rPr>
                                <w:rFonts w:ascii="Arial" w:hAnsi="Arial" w:cs="Arial"/>
                              </w:rPr>
                            </w:pPr>
                            <w:r w:rsidRPr="0062694B">
                              <w:rPr>
                                <w:rFonts w:ascii="Arial" w:hAnsi="Arial" w:cs="Arial"/>
                              </w:rPr>
                              <w:t>Currently taking cardiac medications</w:t>
                            </w:r>
                          </w:p>
                          <w:p w14:paraId="496413A2" w14:textId="77777777" w:rsidR="00000000" w:rsidRPr="0062694B" w:rsidRDefault="00423BF3" w:rsidP="0062694B">
                            <w:pPr>
                              <w:pStyle w:val="NoSpacing"/>
                              <w:rPr>
                                <w:rFonts w:ascii="Arial" w:hAnsi="Arial" w:cs="Arial"/>
                              </w:rPr>
                            </w:pPr>
                            <w:r w:rsidRPr="0062694B">
                              <w:rPr>
                                <w:rFonts w:ascii="Arial" w:hAnsi="Arial" w:cs="Arial"/>
                              </w:rPr>
                              <w:t>JVD</w:t>
                            </w:r>
                          </w:p>
                          <w:p w14:paraId="1F520E36" w14:textId="77777777" w:rsidR="00000000" w:rsidRPr="0062694B" w:rsidRDefault="00423BF3" w:rsidP="0062694B">
                            <w:pPr>
                              <w:pStyle w:val="NoSpacing"/>
                              <w:rPr>
                                <w:rFonts w:ascii="Arial" w:hAnsi="Arial" w:cs="Arial"/>
                              </w:rPr>
                            </w:pPr>
                            <w:r w:rsidRPr="0062694B">
                              <w:rPr>
                                <w:rFonts w:ascii="Arial" w:hAnsi="Arial" w:cs="Arial"/>
                              </w:rPr>
                              <w:t>Distal pulse for equality/strength to assess for aneurysm</w:t>
                            </w:r>
                          </w:p>
                          <w:p w14:paraId="29F7F7B9" w14:textId="77777777" w:rsidR="00000000" w:rsidRPr="0062694B" w:rsidRDefault="00423BF3" w:rsidP="0062694B">
                            <w:pPr>
                              <w:pStyle w:val="NoSpacing"/>
                              <w:rPr>
                                <w:rFonts w:ascii="Arial" w:hAnsi="Arial" w:cs="Arial"/>
                              </w:rPr>
                            </w:pPr>
                            <w:r w:rsidRPr="0062694B">
                              <w:rPr>
                                <w:rFonts w:ascii="Arial" w:hAnsi="Arial" w:cs="Arial"/>
                              </w:rPr>
                              <w:t>Diaphoresis, pallor, cyanosis</w:t>
                            </w:r>
                          </w:p>
                          <w:p w14:paraId="28E74056" w14:textId="77777777" w:rsidR="00000000" w:rsidRPr="0062694B" w:rsidRDefault="00423BF3" w:rsidP="0062694B">
                            <w:pPr>
                              <w:pStyle w:val="NoSpacing"/>
                              <w:rPr>
                                <w:rFonts w:ascii="Arial" w:hAnsi="Arial" w:cs="Arial"/>
                              </w:rPr>
                            </w:pPr>
                            <w:r w:rsidRPr="0062694B">
                              <w:rPr>
                                <w:rFonts w:ascii="Arial" w:hAnsi="Arial" w:cs="Arial"/>
                              </w:rPr>
                              <w:t>Breath sounds – congestion, rales, wheezing</w:t>
                            </w:r>
                          </w:p>
                          <w:p w14:paraId="4A9BEBB3" w14:textId="77777777" w:rsidR="00000000" w:rsidRPr="0062694B" w:rsidRDefault="00423BF3" w:rsidP="0062694B">
                            <w:pPr>
                              <w:pStyle w:val="NoSpacing"/>
                              <w:rPr>
                                <w:rFonts w:ascii="Arial" w:hAnsi="Arial" w:cs="Arial"/>
                              </w:rPr>
                            </w:pPr>
                            <w:r w:rsidRPr="0062694B">
                              <w:rPr>
                                <w:rFonts w:ascii="Arial" w:hAnsi="Arial" w:cs="Arial"/>
                              </w:rPr>
                              <w:t>Motor deficits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1F085" id="_x0000_s1042" type="#_x0000_t202" style="position:absolute;margin-left:0;margin-top:25.5pt;width:255pt;height:251.25pt;z-index:251527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" strokeweight="1.5pt">
                <v:textbox>
                  <w:txbxContent>
                    <w:p w14:paraId="4C2B9E28" w14:textId="77777777" w:rsidR="00000000" w:rsidRPr="0062694B" w:rsidRDefault="00423BF3" w:rsidP="0062694B">
                      <w:pPr>
                        <w:pStyle w:val="NoSpacing"/>
                        <w:rPr>
                          <w:rFonts w:ascii="Arial" w:hAnsi="Arial" w:cs="Arial"/>
                          <w:b/>
                          <w:bCs/>
                        </w:rPr>
                      </w:pPr>
                      <w:r w:rsidRPr="0062694B">
                        <w:rPr>
                          <w:rFonts w:ascii="Arial" w:hAnsi="Arial" w:cs="Arial"/>
                          <w:b/>
                          <w:bCs/>
                        </w:rPr>
                        <w:t>Signs and Symptoms</w:t>
                      </w:r>
                    </w:p>
                    <w:p w14:paraId="405F487C" w14:textId="77777777" w:rsidR="00000000" w:rsidRPr="0062694B" w:rsidRDefault="00423BF3" w:rsidP="0062694B">
                      <w:pPr>
                        <w:pStyle w:val="NoSpacing"/>
                        <w:rPr>
                          <w:rFonts w:ascii="Arial" w:hAnsi="Arial" w:cs="Arial"/>
                        </w:rPr>
                      </w:pPr>
                      <w:r w:rsidRPr="0062694B">
                        <w:rPr>
                          <w:rFonts w:ascii="Arial" w:hAnsi="Arial" w:cs="Arial"/>
                        </w:rPr>
                        <w:t>Determine the quality, duration</w:t>
                      </w:r>
                      <w:r>
                        <w:rPr>
                          <w:rFonts w:ascii="Arial" w:hAnsi="Arial" w:cs="Arial"/>
                        </w:rPr>
                        <w:t>,</w:t>
                      </w:r>
                      <w:r w:rsidRPr="0062694B">
                        <w:rPr>
                          <w:rFonts w:ascii="Arial" w:hAnsi="Arial" w:cs="Arial"/>
                        </w:rPr>
                        <w:t xml:space="preserve"> radiation of pain</w:t>
                      </w:r>
                    </w:p>
                    <w:p w14:paraId="226CA2BA" w14:textId="77777777" w:rsidR="00000000" w:rsidRPr="0062694B" w:rsidRDefault="00423BF3" w:rsidP="0062694B">
                      <w:pPr>
                        <w:pStyle w:val="NoSpacing"/>
                        <w:rPr>
                          <w:rFonts w:ascii="Arial" w:hAnsi="Arial" w:cs="Arial"/>
                        </w:rPr>
                      </w:pPr>
                      <w:r w:rsidRPr="0062694B">
                        <w:rPr>
                          <w:rFonts w:ascii="Arial" w:hAnsi="Arial" w:cs="Arial"/>
                        </w:rPr>
                        <w:t>Substernal oppressive chest pain (crushing or squeezing)</w:t>
                      </w:r>
                    </w:p>
                    <w:p w14:paraId="3CAB7FB4" w14:textId="77777777" w:rsidR="00000000" w:rsidRPr="0062694B" w:rsidRDefault="00423BF3" w:rsidP="0062694B">
                      <w:pPr>
                        <w:pStyle w:val="NoSpacing"/>
                        <w:rPr>
                          <w:rFonts w:ascii="Arial" w:hAnsi="Arial" w:cs="Arial"/>
                        </w:rPr>
                      </w:pPr>
                      <w:r w:rsidRPr="0062694B">
                        <w:rPr>
                          <w:rFonts w:ascii="Arial" w:hAnsi="Arial" w:cs="Arial"/>
                        </w:rPr>
                        <w:t>Nausea and/or vomiting</w:t>
                      </w:r>
                    </w:p>
                    <w:p w14:paraId="1A4EF6D5" w14:textId="77777777" w:rsidR="00000000" w:rsidRPr="0062694B" w:rsidRDefault="00423BF3" w:rsidP="0062694B">
                      <w:pPr>
                        <w:pStyle w:val="NoSpacing"/>
                        <w:rPr>
                          <w:rFonts w:ascii="Arial" w:hAnsi="Arial" w:cs="Arial"/>
                        </w:rPr>
                      </w:pPr>
                      <w:r w:rsidRPr="0062694B">
                        <w:rPr>
                          <w:rFonts w:ascii="Arial" w:hAnsi="Arial" w:cs="Arial"/>
                        </w:rPr>
                        <w:t>Shortness of breath</w:t>
                      </w:r>
                    </w:p>
                    <w:p w14:paraId="62600612" w14:textId="77777777" w:rsidR="00000000" w:rsidRPr="0062694B" w:rsidRDefault="00423BF3" w:rsidP="0062694B">
                      <w:pPr>
                        <w:pStyle w:val="NoSpacing"/>
                        <w:rPr>
                          <w:rFonts w:ascii="Arial" w:hAnsi="Arial" w:cs="Arial"/>
                        </w:rPr>
                      </w:pPr>
                      <w:r w:rsidRPr="0062694B">
                        <w:rPr>
                          <w:rFonts w:ascii="Arial" w:hAnsi="Arial" w:cs="Arial"/>
                        </w:rPr>
                        <w:t>Cool, clammy skin</w:t>
                      </w:r>
                    </w:p>
                    <w:p w14:paraId="18D5BF53" w14:textId="77777777" w:rsidR="00000000" w:rsidRPr="0062694B" w:rsidRDefault="00423BF3" w:rsidP="0062694B">
                      <w:pPr>
                        <w:pStyle w:val="NoSpacing"/>
                        <w:rPr>
                          <w:rFonts w:ascii="Arial" w:hAnsi="Arial" w:cs="Arial"/>
                        </w:rPr>
                      </w:pPr>
                      <w:r w:rsidRPr="0062694B">
                        <w:rPr>
                          <w:rFonts w:ascii="Arial" w:hAnsi="Arial" w:cs="Arial"/>
                        </w:rPr>
                        <w:t>Palpitations</w:t>
                      </w:r>
                    </w:p>
                    <w:p w14:paraId="5B19A460" w14:textId="77777777" w:rsidR="00000000" w:rsidRPr="0062694B" w:rsidRDefault="00423BF3" w:rsidP="0062694B">
                      <w:pPr>
                        <w:pStyle w:val="NoSpacing"/>
                        <w:rPr>
                          <w:rFonts w:ascii="Arial" w:hAnsi="Arial" w:cs="Arial"/>
                        </w:rPr>
                      </w:pPr>
                      <w:r w:rsidRPr="0062694B">
                        <w:rPr>
                          <w:rFonts w:ascii="Arial" w:hAnsi="Arial" w:cs="Arial"/>
                        </w:rPr>
                        <w:t>Anxiety or restlessness</w:t>
                      </w:r>
                    </w:p>
                    <w:p w14:paraId="01C3CCD2" w14:textId="77777777" w:rsidR="00000000" w:rsidRPr="0062694B" w:rsidRDefault="00423BF3" w:rsidP="0062694B">
                      <w:pPr>
                        <w:pStyle w:val="NoSpacing"/>
                        <w:rPr>
                          <w:rFonts w:ascii="Arial" w:hAnsi="Arial" w:cs="Arial"/>
                        </w:rPr>
                      </w:pPr>
                      <w:r w:rsidRPr="0062694B">
                        <w:rPr>
                          <w:rFonts w:ascii="Arial" w:hAnsi="Arial" w:cs="Arial"/>
                        </w:rPr>
                        <w:t>Abnormal pulse rate or rhythm</w:t>
                      </w:r>
                    </w:p>
                    <w:p w14:paraId="4F9554E0" w14:textId="77777777" w:rsidR="00000000" w:rsidRPr="0062694B" w:rsidRDefault="00423BF3" w:rsidP="0062694B">
                      <w:pPr>
                        <w:pStyle w:val="NoSpacing"/>
                        <w:rPr>
                          <w:rFonts w:ascii="Arial" w:hAnsi="Arial" w:cs="Arial"/>
                        </w:rPr>
                      </w:pPr>
                      <w:r w:rsidRPr="0062694B">
                        <w:rPr>
                          <w:rFonts w:ascii="Arial" w:hAnsi="Arial" w:cs="Arial"/>
                        </w:rPr>
                        <w:t>History of Coronary Artery Disease or AMI</w:t>
                      </w:r>
                    </w:p>
                    <w:p w14:paraId="2EE6053F" w14:textId="77777777" w:rsidR="00000000" w:rsidRPr="0062694B" w:rsidRDefault="00423BF3" w:rsidP="0062694B">
                      <w:pPr>
                        <w:pStyle w:val="NoSpacing"/>
                        <w:rPr>
                          <w:rFonts w:ascii="Arial" w:hAnsi="Arial" w:cs="Arial"/>
                        </w:rPr>
                      </w:pPr>
                      <w:r w:rsidRPr="0062694B">
                        <w:rPr>
                          <w:rFonts w:ascii="Arial" w:hAnsi="Arial" w:cs="Arial"/>
                        </w:rPr>
                        <w:t>Currently taking cardiac medications</w:t>
                      </w:r>
                    </w:p>
                    <w:p w14:paraId="496413A2" w14:textId="77777777" w:rsidR="00000000" w:rsidRPr="0062694B" w:rsidRDefault="00423BF3" w:rsidP="0062694B">
                      <w:pPr>
                        <w:pStyle w:val="NoSpacing"/>
                        <w:rPr>
                          <w:rFonts w:ascii="Arial" w:hAnsi="Arial" w:cs="Arial"/>
                        </w:rPr>
                      </w:pPr>
                      <w:r w:rsidRPr="0062694B">
                        <w:rPr>
                          <w:rFonts w:ascii="Arial" w:hAnsi="Arial" w:cs="Arial"/>
                        </w:rPr>
                        <w:t>JVD</w:t>
                      </w:r>
                    </w:p>
                    <w:p w14:paraId="1F520E36" w14:textId="77777777" w:rsidR="00000000" w:rsidRPr="0062694B" w:rsidRDefault="00423BF3" w:rsidP="0062694B">
                      <w:pPr>
                        <w:pStyle w:val="NoSpacing"/>
                        <w:rPr>
                          <w:rFonts w:ascii="Arial" w:hAnsi="Arial" w:cs="Arial"/>
                        </w:rPr>
                      </w:pPr>
                      <w:r w:rsidRPr="0062694B">
                        <w:rPr>
                          <w:rFonts w:ascii="Arial" w:hAnsi="Arial" w:cs="Arial"/>
                        </w:rPr>
                        <w:t>Distal pulse for equality/strength to assess for aneurysm</w:t>
                      </w:r>
                    </w:p>
                    <w:p w14:paraId="29F7F7B9" w14:textId="77777777" w:rsidR="00000000" w:rsidRPr="0062694B" w:rsidRDefault="00423BF3" w:rsidP="0062694B">
                      <w:pPr>
                        <w:pStyle w:val="NoSpacing"/>
                        <w:rPr>
                          <w:rFonts w:ascii="Arial" w:hAnsi="Arial" w:cs="Arial"/>
                        </w:rPr>
                      </w:pPr>
                      <w:r w:rsidRPr="0062694B">
                        <w:rPr>
                          <w:rFonts w:ascii="Arial" w:hAnsi="Arial" w:cs="Arial"/>
                        </w:rPr>
                        <w:t>Diaphoresis, pallor, cyanosis</w:t>
                      </w:r>
                    </w:p>
                    <w:p w14:paraId="28E74056" w14:textId="77777777" w:rsidR="00000000" w:rsidRPr="0062694B" w:rsidRDefault="00423BF3" w:rsidP="0062694B">
                      <w:pPr>
                        <w:pStyle w:val="NoSpacing"/>
                        <w:rPr>
                          <w:rFonts w:ascii="Arial" w:hAnsi="Arial" w:cs="Arial"/>
                        </w:rPr>
                      </w:pPr>
                      <w:r w:rsidRPr="0062694B">
                        <w:rPr>
                          <w:rFonts w:ascii="Arial" w:hAnsi="Arial" w:cs="Arial"/>
                        </w:rPr>
                        <w:t>Breath sounds – congestion, rales, wheezing</w:t>
                      </w:r>
                    </w:p>
                    <w:p w14:paraId="4A9BEBB3" w14:textId="77777777" w:rsidR="00000000" w:rsidRPr="0062694B" w:rsidRDefault="00423BF3" w:rsidP="0062694B">
                      <w:pPr>
                        <w:pStyle w:val="NoSpacing"/>
                        <w:rPr>
                          <w:rFonts w:ascii="Arial" w:hAnsi="Arial" w:cs="Arial"/>
                        </w:rPr>
                      </w:pPr>
                      <w:r w:rsidRPr="0062694B">
                        <w:rPr>
                          <w:rFonts w:ascii="Arial" w:hAnsi="Arial" w:cs="Arial"/>
                        </w:rPr>
                        <w:t>Motor deficits</w:t>
                      </w:r>
                    </w:p>
                  </w:txbxContent>
                </v:textbox>
                <w10:wrap type="square" anchorx="margin"/>
              </v:shape>
            </w:pict>
          </mc:Fallback>
        </mc:AlternateContent>
      </w:r>
    </w:p>
    <w:p w14:paraId="29C5A55A" w14:textId="77777777" w:rsidR="00000000" w:rsidRDefault="00423BF3" w:rsidP="00206BB5">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72224" behindDoc="0" locked="0" layoutInCell="1" allowOverlap="1" wp14:anchorId="4B398390" wp14:editId="78791076">
                <wp:simplePos x="0" y="0"/>
                <wp:positionH relativeFrom="margin">
                  <wp:align>right</wp:align>
                </wp:positionH>
                <wp:positionV relativeFrom="paragraph">
                  <wp:posOffset>6066931</wp:posOffset>
                </wp:positionV>
                <wp:extent cx="6626225" cy="367665"/>
                <wp:effectExtent l="0" t="0" r="3175" b="0"/>
                <wp:wrapSquare wrapText="bothSides"/>
                <wp:docPr id="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6225" cy="367665"/>
                        </a:xfrm>
                        <a:prstGeom prst="rect">
                          <a:avLst/>
                        </a:prstGeom>
                        <a:solidFill>
                          <a:srgbClr val="4472C4">
                            <a:lumMod val="20000"/>
                            <a:lumOff val="80000"/>
                          </a:srgbClr>
                        </a:solidFill>
                        <a:ln w="9525">
                          <a:noFill/>
                          <a:miter lim="800000"/>
                          <a:headEnd/>
                          <a:tailEnd/>
                        </a:ln>
                      </wps:spPr>
                      <wps:txbx>
                        <w:txbxContent>
                          <w:p w14:paraId="6001CCBA" w14:textId="77777777" w:rsidR="00000000" w:rsidRPr="003E37D3" w:rsidRDefault="00423BF3" w:rsidP="00900104">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398390" id="_x0000_s1043" type="#_x0000_t202" style="position:absolute;left:0;text-align:left;margin-left:470.55pt;margin-top:477.7pt;width:521.75pt;height:28.95pt;z-index:251572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" fillcolor="#dae3f3" stroked="f">
                <v:textbox>
                  <w:txbxContent>
                    <w:p w14:paraId="6001CCBA" w14:textId="77777777" w:rsidR="00000000" w:rsidRPr="003E37D3" w:rsidRDefault="00423BF3" w:rsidP="00900104">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529216" behindDoc="0" locked="0" layoutInCell="1" allowOverlap="1" wp14:anchorId="5779874F" wp14:editId="6C48D90F">
                <wp:simplePos x="0" y="0"/>
                <wp:positionH relativeFrom="margin">
                  <wp:align>right</wp:align>
                </wp:positionH>
                <wp:positionV relativeFrom="paragraph">
                  <wp:posOffset>3576955</wp:posOffset>
                </wp:positionV>
                <wp:extent cx="6610350" cy="2386330"/>
                <wp:effectExtent l="0" t="0" r="19050" b="1397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386940"/>
                        </a:xfrm>
                        <a:prstGeom prst="rect">
                          <a:avLst/>
                        </a:prstGeom>
                        <a:solidFill>
                          <a:srgbClr val="FFFFFF"/>
                        </a:solidFill>
                        <a:ln w="19050">
                          <a:solidFill>
                            <a:srgbClr val="000000"/>
                          </a:solidFill>
                          <a:miter lim="800000"/>
                          <a:headEnd/>
                          <a:tailEnd/>
                        </a:ln>
                      </wps:spPr>
                      <wps:txbx>
                        <w:txbxContent>
                          <w:p w14:paraId="6FDE323C" w14:textId="77777777" w:rsidR="00000000" w:rsidRDefault="00423BF3">
                            <w:pPr>
                              <w:pStyle w:val="ListParagraph"/>
                              <w:numPr>
                                <w:ilvl w:val="0"/>
                                <w:numId w:val="1"/>
                              </w:numPr>
                              <w:spacing w:after="0" w:line="240" w:lineRule="auto"/>
                              <w:rPr>
                                <w:rFonts w:ascii="Arial" w:hAnsi="Arial" w:cs="Arial"/>
                              </w:rPr>
                            </w:pPr>
                            <w:r>
                              <w:rPr>
                                <w:rFonts w:ascii="Arial" w:hAnsi="Arial" w:cs="Arial"/>
                              </w:rPr>
                              <w:t xml:space="preserve">Oxygen at 2 – 6 LPM BNC and airway maintenance appropriate to patient’s condition.  If the patient is in severe respiratory distress, consider Oxygen 12 – 15 LPM NRB </w:t>
                            </w:r>
                            <w:r>
                              <w:rPr>
                                <w:rFonts w:ascii="Arial" w:hAnsi="Arial" w:cs="Arial"/>
                                <w:b/>
                                <w:i/>
                                <w:u w:val="single"/>
                              </w:rPr>
                              <w:t>(peds – 4 LPM BNC. Use bag-valve-mask if no response with oxygen by nasal cannula).</w:t>
                            </w:r>
                          </w:p>
                          <w:p w14:paraId="3A3A0B27" w14:textId="77777777" w:rsidR="00000000" w:rsidRDefault="00423BF3" w:rsidP="00F866AE">
                            <w:pPr>
                              <w:pStyle w:val="ListParagraph"/>
                              <w:numPr>
                                <w:ilvl w:val="0"/>
                                <w:numId w:val="1"/>
                              </w:numPr>
                              <w:spacing w:after="0" w:line="240" w:lineRule="auto"/>
                              <w:rPr>
                                <w:rFonts w:ascii="Arial" w:hAnsi="Arial" w:cs="Arial"/>
                              </w:rPr>
                            </w:pPr>
                            <w:r>
                              <w:rPr>
                                <w:rFonts w:ascii="Arial" w:hAnsi="Arial" w:cs="Arial"/>
                              </w:rPr>
                              <w:t>Supportive care.</w:t>
                            </w:r>
                          </w:p>
                          <w:p w14:paraId="5FCAAB9C" w14:textId="77777777" w:rsidR="00000000" w:rsidRPr="00B449D0" w:rsidRDefault="00423BF3" w:rsidP="00F866AE">
                            <w:pPr>
                              <w:pStyle w:val="ListParagraph"/>
                              <w:numPr>
                                <w:ilvl w:val="0"/>
                                <w:numId w:val="1"/>
                              </w:numPr>
                              <w:spacing w:after="0" w:line="240" w:lineRule="auto"/>
                              <w:rPr>
                                <w:rFonts w:ascii="Arial" w:hAnsi="Arial" w:cs="Arial"/>
                              </w:rPr>
                            </w:pPr>
                            <w:r w:rsidRPr="00B449D0">
                              <w:rPr>
                                <w:rFonts w:ascii="Arial" w:hAnsi="Arial" w:cs="Arial"/>
                              </w:rPr>
                              <w:t xml:space="preserve">Pulse oximetry – provide </w:t>
                            </w:r>
                            <w:r>
                              <w:rPr>
                                <w:rFonts w:ascii="Arial" w:hAnsi="Arial" w:cs="Arial"/>
                              </w:rPr>
                              <w:t xml:space="preserve">Oxygen </w:t>
                            </w:r>
                            <w:r w:rsidRPr="00B449D0">
                              <w:rPr>
                                <w:rFonts w:ascii="Arial" w:hAnsi="Arial" w:cs="Arial"/>
                              </w:rPr>
                              <w:t>sufficient to keep SATs &gt; 9</w:t>
                            </w:r>
                            <w:r>
                              <w:rPr>
                                <w:rFonts w:ascii="Arial" w:hAnsi="Arial" w:cs="Arial"/>
                              </w:rPr>
                              <w:t>2</w:t>
                            </w:r>
                            <w:r w:rsidRPr="00B449D0">
                              <w:rPr>
                                <w:rFonts w:ascii="Arial" w:hAnsi="Arial" w:cs="Arial"/>
                              </w:rPr>
                              <w:t>%.</w:t>
                            </w:r>
                          </w:p>
                          <w:p w14:paraId="7D2674B5" w14:textId="77777777" w:rsidR="00000000" w:rsidRPr="00B449D0" w:rsidRDefault="00423BF3" w:rsidP="00F866AE">
                            <w:pPr>
                              <w:pStyle w:val="ListParagraph"/>
                              <w:numPr>
                                <w:ilvl w:val="0"/>
                                <w:numId w:val="1"/>
                              </w:numPr>
                              <w:spacing w:after="0" w:line="240" w:lineRule="auto"/>
                              <w:rPr>
                                <w:rFonts w:ascii="Arial" w:hAnsi="Arial" w:cs="Arial"/>
                              </w:rPr>
                            </w:pPr>
                            <w:r w:rsidRPr="00B449D0">
                              <w:rPr>
                                <w:rFonts w:ascii="Arial" w:hAnsi="Arial" w:cs="Arial"/>
                              </w:rPr>
                              <w:t>If systolic BP is &gt; 110 and the patient is symptomatic, may assist patient with their own Nitroglycerine tablet or spray sublingually and reassess every 5 minutes up to a maximum of three doses.</w:t>
                            </w:r>
                          </w:p>
                          <w:p w14:paraId="47583951" w14:textId="77777777" w:rsidR="00000000" w:rsidRPr="00B449D0" w:rsidRDefault="00423BF3" w:rsidP="00F866AE">
                            <w:pPr>
                              <w:pStyle w:val="ListParagraph"/>
                              <w:numPr>
                                <w:ilvl w:val="0"/>
                                <w:numId w:val="1"/>
                              </w:numPr>
                              <w:spacing w:after="0" w:line="240" w:lineRule="auto"/>
                              <w:rPr>
                                <w:rFonts w:ascii="Arial" w:hAnsi="Arial" w:cs="Arial"/>
                              </w:rPr>
                            </w:pPr>
                            <w:r w:rsidRPr="00B449D0">
                              <w:rPr>
                                <w:rFonts w:ascii="Arial" w:hAnsi="Arial" w:cs="Arial"/>
                              </w:rPr>
                              <w:t>Administer 324 mg of Aspirin (Chewable non-enteric coated) if patient has no contraindications or has not already self-dosed.</w:t>
                            </w:r>
                          </w:p>
                          <w:p w14:paraId="1E9BB21E" w14:textId="77777777" w:rsidR="00000000" w:rsidRPr="00B449D0" w:rsidRDefault="00423BF3" w:rsidP="00F866AE">
                            <w:pPr>
                              <w:pStyle w:val="ListParagraph"/>
                              <w:numPr>
                                <w:ilvl w:val="0"/>
                                <w:numId w:val="1"/>
                              </w:numPr>
                              <w:spacing w:after="0" w:line="240" w:lineRule="auto"/>
                              <w:rPr>
                                <w:rFonts w:ascii="Arial" w:hAnsi="Arial" w:cs="Arial"/>
                              </w:rPr>
                            </w:pPr>
                            <w:r w:rsidRPr="00B449D0">
                              <w:rPr>
                                <w:rFonts w:ascii="Arial" w:hAnsi="Arial" w:cs="Arial"/>
                              </w:rPr>
                              <w:t>Cardiac Monitor – assist with 12 lead EKG and transmit. Obtain and transmit EKG to PCI capable hospital within the first 10 minutes of patient contact. Consider repeat EKGs. Approximately 10% of STEMI patients will have at least 1 normal EKG.</w:t>
                            </w:r>
                          </w:p>
                          <w:p w14:paraId="560CECA2" w14:textId="77777777" w:rsidR="00000000" w:rsidRDefault="00423BF3" w:rsidP="00F866AE">
                            <w:pPr>
                              <w:pStyle w:val="ListParagraph"/>
                              <w:numPr>
                                <w:ilvl w:val="0"/>
                                <w:numId w:val="1"/>
                              </w:numPr>
                              <w:spacing w:after="0" w:line="240" w:lineRule="auto"/>
                              <w:rPr>
                                <w:rFonts w:ascii="Arial" w:hAnsi="Arial" w:cs="Arial"/>
                              </w:rPr>
                            </w:pPr>
                            <w:r w:rsidRPr="00B449D0">
                              <w:rPr>
                                <w:rFonts w:ascii="Arial" w:hAnsi="Arial" w:cs="Arial"/>
                              </w:rPr>
                              <w:t>Glucose check</w:t>
                            </w:r>
                            <w:r>
                              <w:rPr>
                                <w:rFonts w:ascii="Arial" w:hAnsi="Arial" w:cs="Arial"/>
                              </w:rPr>
                              <w:t>.</w:t>
                            </w:r>
                          </w:p>
                          <w:p w14:paraId="48DEE47C" w14:textId="77777777" w:rsidR="00000000" w:rsidRDefault="00000000" w:rsidP="00206B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79874F" id="_x0000_s1044" type="#_x0000_t202" style="position:absolute;left:0;text-align:left;margin-left:469.3pt;margin-top:281.65pt;width:520.5pt;height:187.9pt;z-index:251529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" strokeweight="1.5pt">
                <v:textbox>
                  <w:txbxContent>
                    <w:p w14:paraId="6FDE323C" w14:textId="77777777" w:rsidR="00000000" w:rsidRDefault="00423BF3">
                      <w:pPr>
                        <w:pStyle w:val="ListParagraph"/>
                        <w:numPr>
                          <w:ilvl w:val="0"/>
                          <w:numId w:val="1"/>
                        </w:numPr>
                        <w:spacing w:after="0" w:line="240" w:lineRule="auto"/>
                        <w:rPr>
                          <w:rFonts w:ascii="Arial" w:hAnsi="Arial" w:cs="Arial"/>
                        </w:rPr>
                      </w:pPr>
                      <w:r>
                        <w:rPr>
                          <w:rFonts w:ascii="Arial" w:hAnsi="Arial" w:cs="Arial"/>
                        </w:rPr>
                        <w:t xml:space="preserve">Oxygen at 2 – 6 LPM BNC and airway maintenance appropriate to patient’s condition.  If the patient is in severe respiratory distress, consider Oxygen 12 – 15 LPM NRB </w:t>
                      </w:r>
                      <w:r>
                        <w:rPr>
                          <w:rFonts w:ascii="Arial" w:hAnsi="Arial" w:cs="Arial"/>
                          <w:b/>
                          <w:i/>
                          <w:u w:val="single"/>
                        </w:rPr>
                        <w:t>(peds – 4 LPM BNC. Use bag-valve-mask if no response with oxygen by nasal cannula).</w:t>
                      </w:r>
                    </w:p>
                    <w:p w14:paraId="3A3A0B27" w14:textId="77777777" w:rsidR="00000000" w:rsidRDefault="00423BF3" w:rsidP="00F866AE">
                      <w:pPr>
                        <w:pStyle w:val="ListParagraph"/>
                        <w:numPr>
                          <w:ilvl w:val="0"/>
                          <w:numId w:val="1"/>
                        </w:numPr>
                        <w:spacing w:after="0" w:line="240" w:lineRule="auto"/>
                        <w:rPr>
                          <w:rFonts w:ascii="Arial" w:hAnsi="Arial" w:cs="Arial"/>
                        </w:rPr>
                      </w:pPr>
                      <w:r>
                        <w:rPr>
                          <w:rFonts w:ascii="Arial" w:hAnsi="Arial" w:cs="Arial"/>
                        </w:rPr>
                        <w:t>Supportive care.</w:t>
                      </w:r>
                    </w:p>
                    <w:p w14:paraId="5FCAAB9C" w14:textId="77777777" w:rsidR="00000000" w:rsidRPr="00B449D0" w:rsidRDefault="00423BF3" w:rsidP="00F866AE">
                      <w:pPr>
                        <w:pStyle w:val="ListParagraph"/>
                        <w:numPr>
                          <w:ilvl w:val="0"/>
                          <w:numId w:val="1"/>
                        </w:numPr>
                        <w:spacing w:after="0" w:line="240" w:lineRule="auto"/>
                        <w:rPr>
                          <w:rFonts w:ascii="Arial" w:hAnsi="Arial" w:cs="Arial"/>
                        </w:rPr>
                      </w:pPr>
                      <w:r w:rsidRPr="00B449D0">
                        <w:rPr>
                          <w:rFonts w:ascii="Arial" w:hAnsi="Arial" w:cs="Arial"/>
                        </w:rPr>
                        <w:t xml:space="preserve">Pulse oximetry – provide </w:t>
                      </w:r>
                      <w:r>
                        <w:rPr>
                          <w:rFonts w:ascii="Arial" w:hAnsi="Arial" w:cs="Arial"/>
                        </w:rPr>
                        <w:t xml:space="preserve">Oxygen </w:t>
                      </w:r>
                      <w:r w:rsidRPr="00B449D0">
                        <w:rPr>
                          <w:rFonts w:ascii="Arial" w:hAnsi="Arial" w:cs="Arial"/>
                        </w:rPr>
                        <w:t>sufficient to keep SATs &gt; 9</w:t>
                      </w:r>
                      <w:r>
                        <w:rPr>
                          <w:rFonts w:ascii="Arial" w:hAnsi="Arial" w:cs="Arial"/>
                        </w:rPr>
                        <w:t>2</w:t>
                      </w:r>
                      <w:r w:rsidRPr="00B449D0">
                        <w:rPr>
                          <w:rFonts w:ascii="Arial" w:hAnsi="Arial" w:cs="Arial"/>
                        </w:rPr>
                        <w:t>%.</w:t>
                      </w:r>
                    </w:p>
                    <w:p w14:paraId="7D2674B5" w14:textId="77777777" w:rsidR="00000000" w:rsidRPr="00B449D0" w:rsidRDefault="00423BF3" w:rsidP="00F866AE">
                      <w:pPr>
                        <w:pStyle w:val="ListParagraph"/>
                        <w:numPr>
                          <w:ilvl w:val="0"/>
                          <w:numId w:val="1"/>
                        </w:numPr>
                        <w:spacing w:after="0" w:line="240" w:lineRule="auto"/>
                        <w:rPr>
                          <w:rFonts w:ascii="Arial" w:hAnsi="Arial" w:cs="Arial"/>
                        </w:rPr>
                      </w:pPr>
                      <w:r w:rsidRPr="00B449D0">
                        <w:rPr>
                          <w:rFonts w:ascii="Arial" w:hAnsi="Arial" w:cs="Arial"/>
                        </w:rPr>
                        <w:t>If systolic BP is &gt; 110 and the patient is symptomatic, may assist patient with their own Nitroglycerine tablet or spray sublingually and reassess every 5 minutes up to a maximum of three doses.</w:t>
                      </w:r>
                    </w:p>
                    <w:p w14:paraId="47583951" w14:textId="77777777" w:rsidR="00000000" w:rsidRPr="00B449D0" w:rsidRDefault="00423BF3" w:rsidP="00F866AE">
                      <w:pPr>
                        <w:pStyle w:val="ListParagraph"/>
                        <w:numPr>
                          <w:ilvl w:val="0"/>
                          <w:numId w:val="1"/>
                        </w:numPr>
                        <w:spacing w:after="0" w:line="240" w:lineRule="auto"/>
                        <w:rPr>
                          <w:rFonts w:ascii="Arial" w:hAnsi="Arial" w:cs="Arial"/>
                        </w:rPr>
                      </w:pPr>
                      <w:r w:rsidRPr="00B449D0">
                        <w:rPr>
                          <w:rFonts w:ascii="Arial" w:hAnsi="Arial" w:cs="Arial"/>
                        </w:rPr>
                        <w:t>Administer 324 mg of Aspirin (Chewable non-enteric coated) if patient has no contraindications or has not already self-dosed.</w:t>
                      </w:r>
                    </w:p>
                    <w:p w14:paraId="1E9BB21E" w14:textId="77777777" w:rsidR="00000000" w:rsidRPr="00B449D0" w:rsidRDefault="00423BF3" w:rsidP="00F866AE">
                      <w:pPr>
                        <w:pStyle w:val="ListParagraph"/>
                        <w:numPr>
                          <w:ilvl w:val="0"/>
                          <w:numId w:val="1"/>
                        </w:numPr>
                        <w:spacing w:after="0" w:line="240" w:lineRule="auto"/>
                        <w:rPr>
                          <w:rFonts w:ascii="Arial" w:hAnsi="Arial" w:cs="Arial"/>
                        </w:rPr>
                      </w:pPr>
                      <w:r w:rsidRPr="00B449D0">
                        <w:rPr>
                          <w:rFonts w:ascii="Arial" w:hAnsi="Arial" w:cs="Arial"/>
                        </w:rPr>
                        <w:t>Cardiac Monitor – assist with 12 lead EKG and transmit. Obtain and transmit EKG to PCI capable hospital within the first 10 minutes of patient contact. Consider repeat EKGs. Approximately 10% of STEMI patients will have at least 1 normal EKG.</w:t>
                      </w:r>
                    </w:p>
                    <w:p w14:paraId="560CECA2" w14:textId="77777777" w:rsidR="00000000" w:rsidRDefault="00423BF3" w:rsidP="00F866AE">
                      <w:pPr>
                        <w:pStyle w:val="ListParagraph"/>
                        <w:numPr>
                          <w:ilvl w:val="0"/>
                          <w:numId w:val="1"/>
                        </w:numPr>
                        <w:spacing w:after="0" w:line="240" w:lineRule="auto"/>
                        <w:rPr>
                          <w:rFonts w:ascii="Arial" w:hAnsi="Arial" w:cs="Arial"/>
                        </w:rPr>
                      </w:pPr>
                      <w:r w:rsidRPr="00B449D0">
                        <w:rPr>
                          <w:rFonts w:ascii="Arial" w:hAnsi="Arial" w:cs="Arial"/>
                        </w:rPr>
                        <w:t>Glucose check</w:t>
                      </w:r>
                      <w:r>
                        <w:rPr>
                          <w:rFonts w:ascii="Arial" w:hAnsi="Arial" w:cs="Arial"/>
                        </w:rPr>
                        <w:t>.</w:t>
                      </w:r>
                    </w:p>
                    <w:p w14:paraId="48DEE47C" w14:textId="77777777" w:rsidR="00000000" w:rsidRDefault="00000000" w:rsidP="00206BB5"/>
                  </w:txbxContent>
                </v:textbox>
                <w10:wrap type="square" anchorx="margin"/>
              </v:shape>
            </w:pict>
          </mc:Fallback>
        </mc:AlternateContent>
      </w:r>
      <w:r w:rsidRPr="009A6316">
        <w:rPr>
          <w:rFonts w:ascii="Arial" w:eastAsia="Times New Roman" w:hAnsi="Arial" w:cs="Arial"/>
          <w:b/>
          <w:bCs/>
          <w:sz w:val="24"/>
          <w:szCs w:val="24"/>
        </w:rPr>
        <w:t>TREATMENT PATHWAY</w:t>
      </w:r>
    </w:p>
    <w:p w14:paraId="1E6525F8" w14:textId="77777777" w:rsidR="00000000" w:rsidRPr="00E32F03" w:rsidRDefault="00000000" w:rsidP="00E32F03">
      <w:pPr>
        <w:rPr>
          <w:rFonts w:ascii="Arial" w:eastAsia="Times New Roman" w:hAnsi="Arial" w:cs="Arial"/>
          <w:sz w:val="24"/>
          <w:szCs w:val="24"/>
        </w:rPr>
      </w:pPr>
    </w:p>
    <w:p w14:paraId="296E5E62" w14:textId="77777777" w:rsidR="00000000" w:rsidRPr="00E32F03" w:rsidRDefault="00000000" w:rsidP="00E32F03">
      <w:pPr>
        <w:rPr>
          <w:rFonts w:ascii="Arial" w:eastAsia="Times New Roman" w:hAnsi="Arial" w:cs="Arial"/>
          <w:sz w:val="24"/>
          <w:szCs w:val="24"/>
        </w:rPr>
      </w:pPr>
    </w:p>
    <w:p w14:paraId="0A278D6D" w14:textId="77777777" w:rsidR="00000000" w:rsidRPr="00E32F03" w:rsidRDefault="00000000" w:rsidP="00E32F03">
      <w:pPr>
        <w:rPr>
          <w:rFonts w:ascii="Arial" w:eastAsia="Times New Roman" w:hAnsi="Arial" w:cs="Arial"/>
          <w:sz w:val="24"/>
          <w:szCs w:val="24"/>
        </w:rPr>
      </w:pPr>
    </w:p>
    <w:p w14:paraId="2A694E70" w14:textId="77777777" w:rsidR="00000000" w:rsidRDefault="00000000" w:rsidP="00E32F03">
      <w:pPr>
        <w:rPr>
          <w:rFonts w:ascii="Arial" w:eastAsia="Times New Roman" w:hAnsi="Arial" w:cs="Arial"/>
          <w:sz w:val="24"/>
          <w:szCs w:val="24"/>
        </w:rPr>
      </w:pPr>
    </w:p>
    <w:p w14:paraId="24F2EF3D" w14:textId="77777777" w:rsidR="00000000" w:rsidRDefault="00000000" w:rsidP="00E32F03">
      <w:pPr>
        <w:rPr>
          <w:rFonts w:ascii="Arial" w:eastAsia="Times New Roman" w:hAnsi="Arial" w:cs="Arial"/>
          <w:sz w:val="24"/>
          <w:szCs w:val="24"/>
        </w:rPr>
      </w:pPr>
    </w:p>
    <w:p w14:paraId="16D0B4C1" w14:textId="77777777" w:rsidR="00000000" w:rsidRDefault="00000000" w:rsidP="00E32F03">
      <w:pPr>
        <w:rPr>
          <w:rFonts w:ascii="Arial" w:eastAsia="Times New Roman" w:hAnsi="Arial" w:cs="Arial"/>
          <w:sz w:val="24"/>
          <w:szCs w:val="24"/>
        </w:rPr>
      </w:pPr>
    </w:p>
    <w:p w14:paraId="5FB30F6D" w14:textId="77777777" w:rsidR="00000000" w:rsidRDefault="00423BF3" w:rsidP="00673FA1">
      <w:pPr>
        <w:tabs>
          <w:tab w:val="left" w:pos="8640"/>
        </w:tabs>
        <w:rPr>
          <w:rFonts w:ascii="Arial" w:hAnsi="Arial" w:cs="Arial"/>
          <w:b/>
          <w:bCs/>
          <w:color w:val="FF0000"/>
          <w:sz w:val="36"/>
          <w:szCs w:val="36"/>
        </w:rPr>
      </w:pPr>
      <w:r>
        <w:rPr>
          <w:noProof/>
        </w:rPr>
        <w:lastRenderedPageBreak/>
        <mc:AlternateContent>
          <mc:Choice Requires="wps">
            <w:drawing>
              <wp:anchor distT="45720" distB="45720" distL="114300" distR="114300" simplePos="0" relativeHeight="251561984" behindDoc="0" locked="0" layoutInCell="1" allowOverlap="1" wp14:anchorId="41BBFBDA" wp14:editId="63B9A725">
                <wp:simplePos x="0" y="0"/>
                <wp:positionH relativeFrom="margin">
                  <wp:align>right</wp:align>
                </wp:positionH>
                <wp:positionV relativeFrom="paragraph">
                  <wp:posOffset>5903806</wp:posOffset>
                </wp:positionV>
                <wp:extent cx="6600825" cy="540385"/>
                <wp:effectExtent l="0" t="0" r="28575" b="12065"/>
                <wp:wrapSquare wrapText="bothSides"/>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540385"/>
                        </a:xfrm>
                        <a:prstGeom prst="rect">
                          <a:avLst/>
                        </a:prstGeom>
                        <a:solidFill>
                          <a:srgbClr val="FFFFFF"/>
                        </a:solidFill>
                        <a:ln w="19050">
                          <a:solidFill>
                            <a:srgbClr val="000000"/>
                          </a:solidFill>
                          <a:miter lim="800000"/>
                          <a:headEnd/>
                          <a:tailEnd/>
                        </a:ln>
                      </wps:spPr>
                      <wps:txbx>
                        <w:txbxContent>
                          <w:p w14:paraId="7F688579" w14:textId="77777777" w:rsidR="00000000" w:rsidRPr="00A0770E" w:rsidRDefault="00423BF3">
                            <w:pPr>
                              <w:rPr>
                                <w:rFonts w:ascii="Arial" w:hAnsi="Arial" w:cs="Arial"/>
                              </w:rPr>
                            </w:pPr>
                            <w:r w:rsidRPr="009A6042">
                              <w:rPr>
                                <w:rFonts w:ascii="Arial" w:hAnsi="Arial" w:cs="Arial"/>
                                <w:b/>
                                <w:bCs/>
                              </w:rPr>
                              <w:t>Note</w:t>
                            </w:r>
                            <w:r w:rsidRPr="00A0770E">
                              <w:rPr>
                                <w:rFonts w:ascii="Arial" w:hAnsi="Arial" w:cs="Arial"/>
                              </w:rPr>
                              <w:t xml:space="preserve">: </w:t>
                            </w:r>
                            <w:r>
                              <w:rPr>
                                <w:rFonts w:ascii="Arial" w:hAnsi="Arial" w:cs="Arial"/>
                              </w:rPr>
                              <w:t xml:space="preserve">If EMS suspects a true Acute Coronary Syndrome/STEMI in a patient less than 18 years old, immediately contact online medical control.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BFBDA" id="_x0000_s1045" type="#_x0000_t202" style="position:absolute;margin-left:468.55pt;margin-top:464.85pt;width:519.75pt;height:42.55pt;z-index:251561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" strokeweight="1.5pt">
                <v:textbox>
                  <w:txbxContent>
                    <w:p w14:paraId="7F688579" w14:textId="77777777" w:rsidR="00000000" w:rsidRPr="00A0770E" w:rsidRDefault="00423BF3">
                      <w:pPr>
                        <w:rPr>
                          <w:rFonts w:ascii="Arial" w:hAnsi="Arial" w:cs="Arial"/>
                        </w:rPr>
                      </w:pPr>
                      <w:r w:rsidRPr="009A6042">
                        <w:rPr>
                          <w:rFonts w:ascii="Arial" w:hAnsi="Arial" w:cs="Arial"/>
                          <w:b/>
                          <w:bCs/>
                        </w:rPr>
                        <w:t>Note</w:t>
                      </w:r>
                      <w:r w:rsidRPr="00A0770E">
                        <w:rPr>
                          <w:rFonts w:ascii="Arial" w:hAnsi="Arial" w:cs="Arial"/>
                        </w:rPr>
                        <w:t xml:space="preserve">: </w:t>
                      </w:r>
                      <w:r>
                        <w:rPr>
                          <w:rFonts w:ascii="Arial" w:hAnsi="Arial" w:cs="Arial"/>
                        </w:rPr>
                        <w:t xml:space="preserve">If EMS suspects a true Acute Coronary Syndrome/STEMI in a patient less than 18 years old, immediately contact online medical control. </w:t>
                      </w:r>
                    </w:p>
                  </w:txbxContent>
                </v:textbox>
                <w10:wrap type="square" anchorx="margin"/>
              </v:shape>
            </w:pict>
          </mc:Fallback>
        </mc:AlternateContent>
      </w:r>
      <w:r>
        <w:rPr>
          <w:noProof/>
        </w:rPr>
        <mc:AlternateContent>
          <mc:Choice Requires="wps">
            <w:drawing>
              <wp:anchor distT="45720" distB="45720" distL="114300" distR="114300" simplePos="0" relativeHeight="251574272" behindDoc="0" locked="0" layoutInCell="1" allowOverlap="1" wp14:anchorId="644E252F" wp14:editId="24F567C0">
                <wp:simplePos x="0" y="0"/>
                <wp:positionH relativeFrom="margin">
                  <wp:align>right</wp:align>
                </wp:positionH>
                <wp:positionV relativeFrom="paragraph">
                  <wp:posOffset>5445337</wp:posOffset>
                </wp:positionV>
                <wp:extent cx="6600825" cy="356235"/>
                <wp:effectExtent l="0" t="0" r="28575" b="24765"/>
                <wp:wrapSquare wrapText="bothSides"/>
                <wp:docPr id="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56235"/>
                        </a:xfrm>
                        <a:prstGeom prst="rect">
                          <a:avLst/>
                        </a:prstGeom>
                        <a:solidFill>
                          <a:srgbClr val="002060"/>
                        </a:solidFill>
                        <a:ln w="9525">
                          <a:solidFill>
                            <a:srgbClr val="000000"/>
                          </a:solidFill>
                          <a:miter lim="800000"/>
                          <a:headEnd/>
                          <a:tailEnd/>
                        </a:ln>
                      </wps:spPr>
                      <wps:txbx>
                        <w:txbxContent>
                          <w:p w14:paraId="01093095" w14:textId="77777777" w:rsidR="00000000" w:rsidRPr="003E37D3" w:rsidRDefault="00423BF3" w:rsidP="007E2935">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E252F" id="_x0000_s1046" type="#_x0000_t202" style="position:absolute;margin-left:468.55pt;margin-top:428.75pt;width:519.75pt;height:28.05pt;z-index:251574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" fillcolor="#002060">
                <v:textbox>
                  <w:txbxContent>
                    <w:p w14:paraId="01093095" w14:textId="77777777" w:rsidR="00000000" w:rsidRPr="003E37D3" w:rsidRDefault="00423BF3" w:rsidP="007E2935">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2231168" behindDoc="0" locked="0" layoutInCell="1" allowOverlap="1" wp14:anchorId="7599E4E6" wp14:editId="2BEF3594">
                <wp:simplePos x="0" y="0"/>
                <wp:positionH relativeFrom="margin">
                  <wp:align>right</wp:align>
                </wp:positionH>
                <wp:positionV relativeFrom="paragraph">
                  <wp:posOffset>2698750</wp:posOffset>
                </wp:positionV>
                <wp:extent cx="6615430" cy="2647315"/>
                <wp:effectExtent l="0" t="0" r="13970" b="19685"/>
                <wp:wrapSquare wrapText="bothSides"/>
                <wp:docPr id="2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5430" cy="2647315"/>
                        </a:xfrm>
                        <a:prstGeom prst="rect">
                          <a:avLst/>
                        </a:prstGeom>
                        <a:solidFill>
                          <a:srgbClr val="FFFFFF"/>
                        </a:solidFill>
                        <a:ln w="12700">
                          <a:solidFill>
                            <a:srgbClr val="000000"/>
                          </a:solidFill>
                          <a:miter lim="800000"/>
                          <a:headEnd/>
                          <a:tailEnd/>
                        </a:ln>
                      </wps:spPr>
                      <wps:txbx>
                        <w:txbxContent>
                          <w:p w14:paraId="11497599" w14:textId="77777777" w:rsidR="00000000" w:rsidRDefault="00423BF3" w:rsidP="003061BF">
                            <w:pPr>
                              <w:pStyle w:val="ListParagraph"/>
                              <w:numPr>
                                <w:ilvl w:val="0"/>
                                <w:numId w:val="425"/>
                              </w:numPr>
                              <w:spacing w:after="0" w:line="240" w:lineRule="auto"/>
                              <w:rPr>
                                <w:rFonts w:ascii="Arial" w:hAnsi="Arial" w:cs="Arial"/>
                              </w:rPr>
                            </w:pPr>
                            <w:r>
                              <w:rPr>
                                <w:rFonts w:ascii="Arial" w:hAnsi="Arial" w:cs="Arial"/>
                              </w:rPr>
                              <w:t xml:space="preserve">Perform serial EKGs in order to document progression of EKG changes.  Treat arrhythmia appropriately. </w:t>
                            </w:r>
                          </w:p>
                          <w:p w14:paraId="4A313264" w14:textId="77777777" w:rsidR="00000000" w:rsidRDefault="00423BF3" w:rsidP="003061BF">
                            <w:pPr>
                              <w:pStyle w:val="ListParagraph"/>
                              <w:numPr>
                                <w:ilvl w:val="0"/>
                                <w:numId w:val="425"/>
                              </w:numPr>
                              <w:spacing w:after="0" w:line="240" w:lineRule="auto"/>
                              <w:rPr>
                                <w:rFonts w:ascii="Arial" w:hAnsi="Arial" w:cs="Arial"/>
                              </w:rPr>
                            </w:pPr>
                            <w:r>
                              <w:rPr>
                                <w:rFonts w:ascii="Arial" w:hAnsi="Arial" w:cs="Arial"/>
                              </w:rPr>
                              <w:t>Patients with probable AMI should be transported to an appropriate PCI capable facility as soon as possible.</w:t>
                            </w:r>
                          </w:p>
                          <w:p w14:paraId="5C670EED" w14:textId="77777777" w:rsidR="00000000" w:rsidRDefault="00423BF3" w:rsidP="003061BF">
                            <w:pPr>
                              <w:pStyle w:val="ListParagraph"/>
                              <w:numPr>
                                <w:ilvl w:val="0"/>
                                <w:numId w:val="425"/>
                              </w:numPr>
                              <w:spacing w:after="0" w:line="240" w:lineRule="auto"/>
                              <w:rPr>
                                <w:rFonts w:ascii="Arial" w:hAnsi="Arial" w:cs="Arial"/>
                              </w:rPr>
                            </w:pPr>
                            <w:r>
                              <w:rPr>
                                <w:rFonts w:ascii="Arial" w:hAnsi="Arial" w:cs="Arial"/>
                              </w:rPr>
                              <w:t>Systolic BP is &lt; 100 mmHg, give 250 ml NS bolus (assess for signs of pulmonary congestion).</w:t>
                            </w:r>
                          </w:p>
                          <w:p w14:paraId="78B489D0" w14:textId="77777777" w:rsidR="00000000" w:rsidRDefault="00423BF3" w:rsidP="003061BF">
                            <w:pPr>
                              <w:pStyle w:val="ListParagraph"/>
                              <w:numPr>
                                <w:ilvl w:val="1"/>
                                <w:numId w:val="425"/>
                              </w:numPr>
                              <w:spacing w:after="0" w:line="240" w:lineRule="auto"/>
                              <w:rPr>
                                <w:rFonts w:ascii="Arial" w:hAnsi="Arial" w:cs="Arial"/>
                              </w:rPr>
                            </w:pPr>
                            <w:r>
                              <w:rPr>
                                <w:rFonts w:ascii="Arial" w:hAnsi="Arial" w:cs="Arial"/>
                              </w:rPr>
                              <w:t>If PVCs &gt; 15 /min administer Lidocaine 1 – 1.5 mg/kg over 2 min, repeat to a total of 3 mg/kg</w:t>
                            </w:r>
                          </w:p>
                          <w:p w14:paraId="4117EA19" w14:textId="77777777" w:rsidR="00000000" w:rsidRDefault="00423BF3" w:rsidP="003061BF">
                            <w:pPr>
                              <w:pStyle w:val="ListParagraph"/>
                              <w:numPr>
                                <w:ilvl w:val="0"/>
                                <w:numId w:val="425"/>
                              </w:numPr>
                              <w:spacing w:after="0" w:line="240" w:lineRule="auto"/>
                              <w:rPr>
                                <w:rFonts w:ascii="Arial" w:hAnsi="Arial" w:cs="Arial"/>
                              </w:rPr>
                            </w:pPr>
                            <w:r>
                              <w:rPr>
                                <w:rFonts w:ascii="Arial" w:hAnsi="Arial" w:cs="Arial"/>
                              </w:rPr>
                              <w:t>If chest pain/discomfort continues after adequate Nitrate therapy:</w:t>
                            </w:r>
                          </w:p>
                          <w:p w14:paraId="4D7C8C89" w14:textId="77777777" w:rsidR="00000000" w:rsidRDefault="00423BF3" w:rsidP="003061BF">
                            <w:pPr>
                              <w:pStyle w:val="ListParagraph"/>
                              <w:numPr>
                                <w:ilvl w:val="1"/>
                                <w:numId w:val="425"/>
                              </w:numPr>
                              <w:spacing w:after="0" w:line="240" w:lineRule="auto"/>
                              <w:rPr>
                                <w:rFonts w:ascii="Arial" w:hAnsi="Arial" w:cs="Arial"/>
                              </w:rPr>
                            </w:pPr>
                            <w:r>
                              <w:rPr>
                                <w:rFonts w:ascii="Arial" w:hAnsi="Arial" w:cs="Arial"/>
                              </w:rPr>
                              <w:t>Continue Nitrate therapy</w:t>
                            </w:r>
                          </w:p>
                          <w:p w14:paraId="3E283A3D" w14:textId="77777777" w:rsidR="00000000" w:rsidRDefault="00423BF3" w:rsidP="003061BF">
                            <w:pPr>
                              <w:pStyle w:val="ListParagraph"/>
                              <w:numPr>
                                <w:ilvl w:val="1"/>
                                <w:numId w:val="425"/>
                              </w:numPr>
                              <w:spacing w:after="0" w:line="240" w:lineRule="auto"/>
                              <w:rPr>
                                <w:rFonts w:ascii="Arial" w:hAnsi="Arial" w:cs="Arial"/>
                              </w:rPr>
                            </w:pPr>
                            <w:r>
                              <w:rPr>
                                <w:rFonts w:ascii="Arial" w:hAnsi="Arial" w:cs="Arial"/>
                              </w:rPr>
                              <w:t>Complete Thrombolytic screening</w:t>
                            </w:r>
                          </w:p>
                          <w:p w14:paraId="284F012A" w14:textId="77777777" w:rsidR="00000000" w:rsidRDefault="00423BF3" w:rsidP="003061BF">
                            <w:pPr>
                              <w:pStyle w:val="ListParagraph"/>
                              <w:numPr>
                                <w:ilvl w:val="1"/>
                                <w:numId w:val="425"/>
                              </w:numPr>
                              <w:spacing w:after="0" w:line="240" w:lineRule="auto"/>
                              <w:rPr>
                                <w:rFonts w:ascii="Arial" w:hAnsi="Arial" w:cs="Arial"/>
                              </w:rPr>
                            </w:pPr>
                            <w:r>
                              <w:rPr>
                                <w:rFonts w:ascii="Arial" w:hAnsi="Arial" w:cs="Arial"/>
                              </w:rPr>
                              <w:t xml:space="preserve">If chest pain is greater than </w:t>
                            </w:r>
                            <w:r>
                              <w:rPr>
                                <w:rFonts w:ascii="Arial" w:hAnsi="Arial" w:cs="Arial"/>
                                <w:b/>
                              </w:rPr>
                              <w:t xml:space="preserve">7 </w:t>
                            </w:r>
                            <w:r>
                              <w:rPr>
                                <w:rFonts w:ascii="Arial" w:hAnsi="Arial" w:cs="Arial"/>
                              </w:rPr>
                              <w:t>on scale of 1 – 10, administer pain medications per pain management protocol</w:t>
                            </w:r>
                          </w:p>
                          <w:p w14:paraId="79EC7B46" w14:textId="77777777" w:rsidR="00000000" w:rsidRDefault="00423BF3" w:rsidP="003061BF">
                            <w:pPr>
                              <w:pStyle w:val="ListParagraph"/>
                              <w:numPr>
                                <w:ilvl w:val="1"/>
                                <w:numId w:val="425"/>
                              </w:numPr>
                              <w:spacing w:after="0" w:line="240" w:lineRule="auto"/>
                              <w:rPr>
                                <w:rFonts w:ascii="Arial" w:hAnsi="Arial" w:cs="Arial"/>
                              </w:rPr>
                            </w:pPr>
                            <w:r>
                              <w:rPr>
                                <w:rFonts w:ascii="Arial" w:hAnsi="Arial" w:cs="Arial"/>
                              </w:rPr>
                              <w:t>Contact Medical Control</w:t>
                            </w:r>
                          </w:p>
                          <w:p w14:paraId="00423687" w14:textId="77777777" w:rsidR="00000000" w:rsidRDefault="00423BF3" w:rsidP="003061BF">
                            <w:pPr>
                              <w:pStyle w:val="ListParagraph"/>
                              <w:numPr>
                                <w:ilvl w:val="1"/>
                                <w:numId w:val="425"/>
                              </w:numPr>
                              <w:spacing w:after="0" w:line="240" w:lineRule="auto"/>
                              <w:rPr>
                                <w:rFonts w:ascii="Arial" w:hAnsi="Arial" w:cs="Arial"/>
                              </w:rPr>
                            </w:pPr>
                            <w:r>
                              <w:rPr>
                                <w:rFonts w:ascii="Arial" w:hAnsi="Arial" w:cs="Arial"/>
                              </w:rPr>
                              <w:t>Transport</w:t>
                            </w:r>
                          </w:p>
                          <w:p w14:paraId="07328388"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99E4E6" id="_x0000_s1047" type="#_x0000_t202" style="position:absolute;margin-left:469.7pt;margin-top:212.5pt;width:520.9pt;height:208.45pt;z-index:252231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" strokeweight="1pt">
                <v:textbox>
                  <w:txbxContent>
                    <w:p w14:paraId="11497599" w14:textId="77777777" w:rsidR="00000000" w:rsidRDefault="00423BF3" w:rsidP="003061BF">
                      <w:pPr>
                        <w:pStyle w:val="ListParagraph"/>
                        <w:numPr>
                          <w:ilvl w:val="0"/>
                          <w:numId w:val="425"/>
                        </w:numPr>
                        <w:spacing w:after="0" w:line="240" w:lineRule="auto"/>
                        <w:rPr>
                          <w:rFonts w:ascii="Arial" w:hAnsi="Arial" w:cs="Arial"/>
                        </w:rPr>
                      </w:pPr>
                      <w:r>
                        <w:rPr>
                          <w:rFonts w:ascii="Arial" w:hAnsi="Arial" w:cs="Arial"/>
                        </w:rPr>
                        <w:t xml:space="preserve">Perform serial EKGs in order to document progression of EKG changes.  Treat arrhythmia appropriately. </w:t>
                      </w:r>
                    </w:p>
                    <w:p w14:paraId="4A313264" w14:textId="77777777" w:rsidR="00000000" w:rsidRDefault="00423BF3" w:rsidP="003061BF">
                      <w:pPr>
                        <w:pStyle w:val="ListParagraph"/>
                        <w:numPr>
                          <w:ilvl w:val="0"/>
                          <w:numId w:val="425"/>
                        </w:numPr>
                        <w:spacing w:after="0" w:line="240" w:lineRule="auto"/>
                        <w:rPr>
                          <w:rFonts w:ascii="Arial" w:hAnsi="Arial" w:cs="Arial"/>
                        </w:rPr>
                      </w:pPr>
                      <w:r>
                        <w:rPr>
                          <w:rFonts w:ascii="Arial" w:hAnsi="Arial" w:cs="Arial"/>
                        </w:rPr>
                        <w:t>Patients with probable AMI should be transported to an appropriate PCI capable facility as soon as possible.</w:t>
                      </w:r>
                    </w:p>
                    <w:p w14:paraId="5C670EED" w14:textId="77777777" w:rsidR="00000000" w:rsidRDefault="00423BF3" w:rsidP="003061BF">
                      <w:pPr>
                        <w:pStyle w:val="ListParagraph"/>
                        <w:numPr>
                          <w:ilvl w:val="0"/>
                          <w:numId w:val="425"/>
                        </w:numPr>
                        <w:spacing w:after="0" w:line="240" w:lineRule="auto"/>
                        <w:rPr>
                          <w:rFonts w:ascii="Arial" w:hAnsi="Arial" w:cs="Arial"/>
                        </w:rPr>
                      </w:pPr>
                      <w:r>
                        <w:rPr>
                          <w:rFonts w:ascii="Arial" w:hAnsi="Arial" w:cs="Arial"/>
                        </w:rPr>
                        <w:t>Systolic BP is &lt; 100 mmHg, give 250 ml NS bolus (assess for signs of pulmonary congestion).</w:t>
                      </w:r>
                    </w:p>
                    <w:p w14:paraId="78B489D0" w14:textId="77777777" w:rsidR="00000000" w:rsidRDefault="00423BF3" w:rsidP="003061BF">
                      <w:pPr>
                        <w:pStyle w:val="ListParagraph"/>
                        <w:numPr>
                          <w:ilvl w:val="1"/>
                          <w:numId w:val="425"/>
                        </w:numPr>
                        <w:spacing w:after="0" w:line="240" w:lineRule="auto"/>
                        <w:rPr>
                          <w:rFonts w:ascii="Arial" w:hAnsi="Arial" w:cs="Arial"/>
                        </w:rPr>
                      </w:pPr>
                      <w:r>
                        <w:rPr>
                          <w:rFonts w:ascii="Arial" w:hAnsi="Arial" w:cs="Arial"/>
                        </w:rPr>
                        <w:t>If PVCs &gt; 15 /min administer Lidocaine 1 – 1.5 mg/kg over 2 min, repeat to a total of 3 mg/kg</w:t>
                      </w:r>
                    </w:p>
                    <w:p w14:paraId="4117EA19" w14:textId="77777777" w:rsidR="00000000" w:rsidRDefault="00423BF3" w:rsidP="003061BF">
                      <w:pPr>
                        <w:pStyle w:val="ListParagraph"/>
                        <w:numPr>
                          <w:ilvl w:val="0"/>
                          <w:numId w:val="425"/>
                        </w:numPr>
                        <w:spacing w:after="0" w:line="240" w:lineRule="auto"/>
                        <w:rPr>
                          <w:rFonts w:ascii="Arial" w:hAnsi="Arial" w:cs="Arial"/>
                        </w:rPr>
                      </w:pPr>
                      <w:r>
                        <w:rPr>
                          <w:rFonts w:ascii="Arial" w:hAnsi="Arial" w:cs="Arial"/>
                        </w:rPr>
                        <w:t>If chest pain/discomfort continues after adequate Nitrate therapy:</w:t>
                      </w:r>
                    </w:p>
                    <w:p w14:paraId="4D7C8C89" w14:textId="77777777" w:rsidR="00000000" w:rsidRDefault="00423BF3" w:rsidP="003061BF">
                      <w:pPr>
                        <w:pStyle w:val="ListParagraph"/>
                        <w:numPr>
                          <w:ilvl w:val="1"/>
                          <w:numId w:val="425"/>
                        </w:numPr>
                        <w:spacing w:after="0" w:line="240" w:lineRule="auto"/>
                        <w:rPr>
                          <w:rFonts w:ascii="Arial" w:hAnsi="Arial" w:cs="Arial"/>
                        </w:rPr>
                      </w:pPr>
                      <w:r>
                        <w:rPr>
                          <w:rFonts w:ascii="Arial" w:hAnsi="Arial" w:cs="Arial"/>
                        </w:rPr>
                        <w:t>Continue Nitrate therapy</w:t>
                      </w:r>
                    </w:p>
                    <w:p w14:paraId="3E283A3D" w14:textId="77777777" w:rsidR="00000000" w:rsidRDefault="00423BF3" w:rsidP="003061BF">
                      <w:pPr>
                        <w:pStyle w:val="ListParagraph"/>
                        <w:numPr>
                          <w:ilvl w:val="1"/>
                          <w:numId w:val="425"/>
                        </w:numPr>
                        <w:spacing w:after="0" w:line="240" w:lineRule="auto"/>
                        <w:rPr>
                          <w:rFonts w:ascii="Arial" w:hAnsi="Arial" w:cs="Arial"/>
                        </w:rPr>
                      </w:pPr>
                      <w:r>
                        <w:rPr>
                          <w:rFonts w:ascii="Arial" w:hAnsi="Arial" w:cs="Arial"/>
                        </w:rPr>
                        <w:t>Complete Thrombolytic screening</w:t>
                      </w:r>
                    </w:p>
                    <w:p w14:paraId="284F012A" w14:textId="77777777" w:rsidR="00000000" w:rsidRDefault="00423BF3" w:rsidP="003061BF">
                      <w:pPr>
                        <w:pStyle w:val="ListParagraph"/>
                        <w:numPr>
                          <w:ilvl w:val="1"/>
                          <w:numId w:val="425"/>
                        </w:numPr>
                        <w:spacing w:after="0" w:line="240" w:lineRule="auto"/>
                        <w:rPr>
                          <w:rFonts w:ascii="Arial" w:hAnsi="Arial" w:cs="Arial"/>
                        </w:rPr>
                      </w:pPr>
                      <w:r>
                        <w:rPr>
                          <w:rFonts w:ascii="Arial" w:hAnsi="Arial" w:cs="Arial"/>
                        </w:rPr>
                        <w:t xml:space="preserve">If chest pain is greater than </w:t>
                      </w:r>
                      <w:r>
                        <w:rPr>
                          <w:rFonts w:ascii="Arial" w:hAnsi="Arial" w:cs="Arial"/>
                          <w:b/>
                        </w:rPr>
                        <w:t xml:space="preserve">7 </w:t>
                      </w:r>
                      <w:r>
                        <w:rPr>
                          <w:rFonts w:ascii="Arial" w:hAnsi="Arial" w:cs="Arial"/>
                        </w:rPr>
                        <w:t>on scale of 1 – 10, administer pain medications per pain management protocol</w:t>
                      </w:r>
                    </w:p>
                    <w:p w14:paraId="79EC7B46" w14:textId="77777777" w:rsidR="00000000" w:rsidRDefault="00423BF3" w:rsidP="003061BF">
                      <w:pPr>
                        <w:pStyle w:val="ListParagraph"/>
                        <w:numPr>
                          <w:ilvl w:val="1"/>
                          <w:numId w:val="425"/>
                        </w:numPr>
                        <w:spacing w:after="0" w:line="240" w:lineRule="auto"/>
                        <w:rPr>
                          <w:rFonts w:ascii="Arial" w:hAnsi="Arial" w:cs="Arial"/>
                        </w:rPr>
                      </w:pPr>
                      <w:r>
                        <w:rPr>
                          <w:rFonts w:ascii="Arial" w:hAnsi="Arial" w:cs="Arial"/>
                        </w:rPr>
                        <w:t>Contact Medical Control</w:t>
                      </w:r>
                    </w:p>
                    <w:p w14:paraId="00423687" w14:textId="77777777" w:rsidR="00000000" w:rsidRDefault="00423BF3" w:rsidP="003061BF">
                      <w:pPr>
                        <w:pStyle w:val="ListParagraph"/>
                        <w:numPr>
                          <w:ilvl w:val="1"/>
                          <w:numId w:val="425"/>
                        </w:numPr>
                        <w:spacing w:after="0" w:line="240" w:lineRule="auto"/>
                        <w:rPr>
                          <w:rFonts w:ascii="Arial" w:hAnsi="Arial" w:cs="Arial"/>
                        </w:rPr>
                      </w:pPr>
                      <w:r>
                        <w:rPr>
                          <w:rFonts w:ascii="Arial" w:hAnsi="Arial" w:cs="Arial"/>
                        </w:rPr>
                        <w:t>Transport</w:t>
                      </w:r>
                    </w:p>
                    <w:p w14:paraId="07328388" w14:textId="77777777" w:rsidR="00000000" w:rsidRDefault="00000000"/>
                  </w:txbxContent>
                </v:textbox>
                <w10:wrap type="square" anchorx="margin"/>
              </v:shape>
            </w:pict>
          </mc:Fallback>
        </mc:AlternateContent>
      </w:r>
      <w:r>
        <w:rPr>
          <w:noProof/>
        </w:rPr>
        <mc:AlternateContent>
          <mc:Choice Requires="wps">
            <w:drawing>
              <wp:anchor distT="45720" distB="45720" distL="114300" distR="114300" simplePos="0" relativeHeight="251573248" behindDoc="0" locked="0" layoutInCell="1" allowOverlap="1" wp14:anchorId="12E74982" wp14:editId="4DFBB26E">
                <wp:simplePos x="0" y="0"/>
                <wp:positionH relativeFrom="margin">
                  <wp:align>right</wp:align>
                </wp:positionH>
                <wp:positionV relativeFrom="paragraph">
                  <wp:posOffset>2237317</wp:posOffset>
                </wp:positionV>
                <wp:extent cx="6626225" cy="367665"/>
                <wp:effectExtent l="0" t="0" r="3175" b="0"/>
                <wp:wrapSquare wrapText="bothSides"/>
                <wp:docPr id="288" name="Text 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6225" cy="367665"/>
                        </a:xfrm>
                        <a:prstGeom prst="rect">
                          <a:avLst/>
                        </a:prstGeom>
                        <a:solidFill>
                          <a:srgbClr val="70AD47">
                            <a:lumMod val="20000"/>
                            <a:lumOff val="80000"/>
                          </a:srgbClr>
                        </a:solidFill>
                        <a:ln w="9525">
                          <a:noFill/>
                          <a:miter lim="800000"/>
                          <a:headEnd/>
                          <a:tailEnd/>
                        </a:ln>
                      </wps:spPr>
                      <wps:txbx>
                        <w:txbxContent>
                          <w:p w14:paraId="0D7C7DCD" w14:textId="77777777" w:rsidR="00000000" w:rsidRPr="003E37D3" w:rsidRDefault="00423BF3" w:rsidP="004839ED">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74982" id="Text Box 288" o:spid="_x0000_s1048" type="#_x0000_t202" style="position:absolute;margin-left:470.55pt;margin-top:176.15pt;width:521.75pt;height:28.95pt;z-index:2515732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" fillcolor="#e2f0d9" stroked="f">
                <v:textbox>
                  <w:txbxContent>
                    <w:p w14:paraId="0D7C7DCD" w14:textId="77777777" w:rsidR="00000000" w:rsidRPr="003E37D3" w:rsidRDefault="00423BF3" w:rsidP="004839ED">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560960" behindDoc="0" locked="0" layoutInCell="1" allowOverlap="1" wp14:anchorId="4BF8F443" wp14:editId="28BF8110">
                <wp:simplePos x="0" y="0"/>
                <wp:positionH relativeFrom="margin">
                  <wp:align>right</wp:align>
                </wp:positionH>
                <wp:positionV relativeFrom="paragraph">
                  <wp:posOffset>1549400</wp:posOffset>
                </wp:positionV>
                <wp:extent cx="6600825" cy="628650"/>
                <wp:effectExtent l="0" t="0" r="28575" b="19050"/>
                <wp:wrapSquare wrapText="bothSides"/>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28650"/>
                        </a:xfrm>
                        <a:prstGeom prst="rect">
                          <a:avLst/>
                        </a:prstGeom>
                        <a:solidFill>
                          <a:srgbClr val="FFFFFF"/>
                        </a:solidFill>
                        <a:ln w="19050">
                          <a:solidFill>
                            <a:srgbClr val="000000"/>
                          </a:solidFill>
                          <a:miter lim="800000"/>
                          <a:headEnd/>
                          <a:tailEnd/>
                        </a:ln>
                      </wps:spPr>
                      <wps:txbx>
                        <w:txbxContent>
                          <w:p w14:paraId="2DE31FD2" w14:textId="77777777" w:rsidR="00000000" w:rsidRDefault="00423BF3" w:rsidP="00DF7D85">
                            <w:pPr>
                              <w:spacing w:after="0" w:line="240" w:lineRule="auto"/>
                              <w:ind w:left="360"/>
                            </w:pPr>
                            <w:r>
                              <w:rPr>
                                <w:rFonts w:ascii="Arial" w:hAnsi="Arial" w:cs="Arial"/>
                                <w:b/>
                              </w:rPr>
                              <w:t>Caution</w:t>
                            </w:r>
                            <w:r w:rsidRPr="00DF7D85">
                              <w:rPr>
                                <w:rFonts w:ascii="Arial" w:hAnsi="Arial" w:cs="Arial"/>
                                <w:b/>
                              </w:rPr>
                              <w:t xml:space="preserve">: </w:t>
                            </w:r>
                            <w:r w:rsidRPr="00DF7D85">
                              <w:rPr>
                                <w:rFonts w:ascii="Arial" w:hAnsi="Arial" w:cs="Arial"/>
                              </w:rPr>
                              <w:t>The three doses include any doses given prior to arrival or patient’s own medication administration. Use with caution in patients taking erectile dysfunction medication as this may cause profound hypotension.</w:t>
                            </w:r>
                          </w:p>
                          <w:p w14:paraId="7D4890A1"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F8F443" id="_x0000_s1049" type="#_x0000_t202" style="position:absolute;margin-left:468.55pt;margin-top:122pt;width:519.75pt;height:49.5pt;z-index:2515609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" strokeweight="1.5pt">
                <v:textbox>
                  <w:txbxContent>
                    <w:p w14:paraId="2DE31FD2" w14:textId="77777777" w:rsidR="00000000" w:rsidRDefault="00423BF3" w:rsidP="00DF7D85">
                      <w:pPr>
                        <w:spacing w:after="0" w:line="240" w:lineRule="auto"/>
                        <w:ind w:left="360"/>
                      </w:pPr>
                      <w:r>
                        <w:rPr>
                          <w:rFonts w:ascii="Arial" w:hAnsi="Arial" w:cs="Arial"/>
                          <w:b/>
                        </w:rPr>
                        <w:t>Caution</w:t>
                      </w:r>
                      <w:r w:rsidRPr="00DF7D85">
                        <w:rPr>
                          <w:rFonts w:ascii="Arial" w:hAnsi="Arial" w:cs="Arial"/>
                          <w:b/>
                        </w:rPr>
                        <w:t xml:space="preserve">: </w:t>
                      </w:r>
                      <w:r w:rsidRPr="00DF7D85">
                        <w:rPr>
                          <w:rFonts w:ascii="Arial" w:hAnsi="Arial" w:cs="Arial"/>
                        </w:rPr>
                        <w:t>The three doses include any doses given prior to arrival or patient’s own medication administration. Use with caution in patients taking erectile dysfunction medication as this may cause profound hypotension.</w:t>
                      </w:r>
                    </w:p>
                    <w:p w14:paraId="7D4890A1" w14:textId="77777777" w:rsidR="00000000" w:rsidRDefault="00000000"/>
                  </w:txbxContent>
                </v:textbox>
                <w10:wrap type="square" anchorx="margin"/>
              </v:shape>
            </w:pict>
          </mc:Fallback>
        </mc:AlternateContent>
      </w:r>
      <w:r>
        <w:rPr>
          <w:noProof/>
        </w:rPr>
        <mc:AlternateContent>
          <mc:Choice Requires="wps">
            <w:drawing>
              <wp:anchor distT="45720" distB="45720" distL="114300" distR="114300" simplePos="0" relativeHeight="251530240" behindDoc="0" locked="0" layoutInCell="1" allowOverlap="1" wp14:anchorId="55C70AAB" wp14:editId="4FF12361">
                <wp:simplePos x="0" y="0"/>
                <wp:positionH relativeFrom="margin">
                  <wp:align>right</wp:align>
                </wp:positionH>
                <wp:positionV relativeFrom="paragraph">
                  <wp:posOffset>272203</wp:posOffset>
                </wp:positionV>
                <wp:extent cx="6600825" cy="1187450"/>
                <wp:effectExtent l="0" t="0" r="28575" b="1270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187450"/>
                        </a:xfrm>
                        <a:prstGeom prst="rect">
                          <a:avLst/>
                        </a:prstGeom>
                        <a:solidFill>
                          <a:srgbClr val="FFFFFF"/>
                        </a:solidFill>
                        <a:ln w="19050">
                          <a:solidFill>
                            <a:srgbClr val="000000"/>
                          </a:solidFill>
                          <a:miter lim="800000"/>
                          <a:headEnd/>
                          <a:tailEnd/>
                        </a:ln>
                      </wps:spPr>
                      <wps:txbx>
                        <w:txbxContent>
                          <w:p w14:paraId="5A092F7E" w14:textId="77777777" w:rsidR="00000000" w:rsidRDefault="00423BF3" w:rsidP="003061BF">
                            <w:pPr>
                              <w:pStyle w:val="ListParagraph"/>
                              <w:numPr>
                                <w:ilvl w:val="0"/>
                                <w:numId w:val="429"/>
                              </w:numPr>
                              <w:spacing w:after="0" w:line="240" w:lineRule="auto"/>
                              <w:rPr>
                                <w:rFonts w:ascii="Arial" w:hAnsi="Arial" w:cs="Arial"/>
                              </w:rPr>
                            </w:pPr>
                            <w:r w:rsidRPr="00A0770E">
                              <w:rPr>
                                <w:rFonts w:ascii="Arial" w:hAnsi="Arial" w:cs="Arial"/>
                              </w:rPr>
                              <w:t xml:space="preserve">IV access and administer NS TKO. Attempt for large bore (18 or better) in AC, with second line as time permits. </w:t>
                            </w:r>
                          </w:p>
                          <w:p w14:paraId="2D6FE0D2" w14:textId="77777777" w:rsidR="00000000" w:rsidRDefault="00423BF3" w:rsidP="003061BF">
                            <w:pPr>
                              <w:pStyle w:val="ListParagraph"/>
                              <w:numPr>
                                <w:ilvl w:val="0"/>
                                <w:numId w:val="429"/>
                              </w:numPr>
                              <w:spacing w:after="0" w:line="240" w:lineRule="auto"/>
                              <w:rPr>
                                <w:rFonts w:ascii="Arial" w:hAnsi="Arial" w:cs="Arial"/>
                              </w:rPr>
                            </w:pPr>
                            <w:r w:rsidRPr="00A0770E">
                              <w:rPr>
                                <w:rFonts w:ascii="Arial" w:hAnsi="Arial" w:cs="Arial"/>
                              </w:rPr>
                              <w:t>Check fingerstick glucose level. If glucose &lt;60, titrate D10 slowly per hypoglycemia guidelines.</w:t>
                            </w:r>
                          </w:p>
                          <w:p w14:paraId="3810AF48" w14:textId="77777777" w:rsidR="00000000" w:rsidRDefault="00423BF3" w:rsidP="003061BF">
                            <w:pPr>
                              <w:pStyle w:val="ListParagraph"/>
                              <w:numPr>
                                <w:ilvl w:val="0"/>
                                <w:numId w:val="429"/>
                              </w:numPr>
                              <w:spacing w:after="0" w:line="240" w:lineRule="auto"/>
                              <w:rPr>
                                <w:rFonts w:ascii="Arial" w:hAnsi="Arial" w:cs="Arial"/>
                              </w:rPr>
                            </w:pPr>
                            <w:r w:rsidRPr="00A0770E">
                              <w:rPr>
                                <w:rFonts w:ascii="Arial" w:hAnsi="Arial" w:cs="Arial"/>
                              </w:rPr>
                              <w:t xml:space="preserve">If systolic BP &gt; 110 and patient is currently symptomatic, administer one </w:t>
                            </w:r>
                            <w:r>
                              <w:rPr>
                                <w:rFonts w:ascii="Arial" w:hAnsi="Arial" w:cs="Arial"/>
                              </w:rPr>
                              <w:t>0</w:t>
                            </w:r>
                            <w:r w:rsidRPr="00A0770E">
                              <w:rPr>
                                <w:rFonts w:ascii="Arial" w:hAnsi="Arial" w:cs="Arial"/>
                              </w:rPr>
                              <w:t xml:space="preserve">.4 mg Nitroglycerin tab or sublingual spray q5min X 3 doses if SBP remains &gt; 110. </w:t>
                            </w:r>
                          </w:p>
                          <w:p w14:paraId="73213292" w14:textId="77777777" w:rsidR="00000000" w:rsidRDefault="00423BF3" w:rsidP="003061BF">
                            <w:pPr>
                              <w:pStyle w:val="ListParagraph"/>
                              <w:numPr>
                                <w:ilvl w:val="0"/>
                                <w:numId w:val="429"/>
                              </w:numPr>
                              <w:spacing w:after="0" w:line="240" w:lineRule="auto"/>
                              <w:rPr>
                                <w:rFonts w:ascii="Arial" w:hAnsi="Arial" w:cs="Arial"/>
                              </w:rPr>
                            </w:pPr>
                            <w:r w:rsidRPr="00A0770E">
                              <w:rPr>
                                <w:rFonts w:ascii="Arial" w:hAnsi="Arial" w:cs="Arial"/>
                              </w:rPr>
                              <w:t xml:space="preserve">Contact Medical Control for additional doses.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C70AAB" id="_x0000_s1050" type="#_x0000_t202" style="position:absolute;margin-left:468.55pt;margin-top:21.45pt;width:519.75pt;height:93.5pt;z-index:251530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" strokeweight="1.5pt">
                <v:textbox>
                  <w:txbxContent>
                    <w:p w14:paraId="5A092F7E" w14:textId="77777777" w:rsidR="00000000" w:rsidRDefault="00423BF3" w:rsidP="003061BF">
                      <w:pPr>
                        <w:pStyle w:val="ListParagraph"/>
                        <w:numPr>
                          <w:ilvl w:val="0"/>
                          <w:numId w:val="429"/>
                        </w:numPr>
                        <w:spacing w:after="0" w:line="240" w:lineRule="auto"/>
                        <w:rPr>
                          <w:rFonts w:ascii="Arial" w:hAnsi="Arial" w:cs="Arial"/>
                        </w:rPr>
                      </w:pPr>
                      <w:r w:rsidRPr="00A0770E">
                        <w:rPr>
                          <w:rFonts w:ascii="Arial" w:hAnsi="Arial" w:cs="Arial"/>
                        </w:rPr>
                        <w:t xml:space="preserve">IV access and administer NS TKO. Attempt for large bore (18 or better) in AC, with second line as time permits. </w:t>
                      </w:r>
                    </w:p>
                    <w:p w14:paraId="2D6FE0D2" w14:textId="77777777" w:rsidR="00000000" w:rsidRDefault="00423BF3" w:rsidP="003061BF">
                      <w:pPr>
                        <w:pStyle w:val="ListParagraph"/>
                        <w:numPr>
                          <w:ilvl w:val="0"/>
                          <w:numId w:val="429"/>
                        </w:numPr>
                        <w:spacing w:after="0" w:line="240" w:lineRule="auto"/>
                        <w:rPr>
                          <w:rFonts w:ascii="Arial" w:hAnsi="Arial" w:cs="Arial"/>
                        </w:rPr>
                      </w:pPr>
                      <w:r w:rsidRPr="00A0770E">
                        <w:rPr>
                          <w:rFonts w:ascii="Arial" w:hAnsi="Arial" w:cs="Arial"/>
                        </w:rPr>
                        <w:t>Check fingerstick glucose level. If glucose &lt;60, titrate D10 slowly per hypoglycemia guidelines.</w:t>
                      </w:r>
                    </w:p>
                    <w:p w14:paraId="3810AF48" w14:textId="77777777" w:rsidR="00000000" w:rsidRDefault="00423BF3" w:rsidP="003061BF">
                      <w:pPr>
                        <w:pStyle w:val="ListParagraph"/>
                        <w:numPr>
                          <w:ilvl w:val="0"/>
                          <w:numId w:val="429"/>
                        </w:numPr>
                        <w:spacing w:after="0" w:line="240" w:lineRule="auto"/>
                        <w:rPr>
                          <w:rFonts w:ascii="Arial" w:hAnsi="Arial" w:cs="Arial"/>
                        </w:rPr>
                      </w:pPr>
                      <w:r w:rsidRPr="00A0770E">
                        <w:rPr>
                          <w:rFonts w:ascii="Arial" w:hAnsi="Arial" w:cs="Arial"/>
                        </w:rPr>
                        <w:t xml:space="preserve">If systolic BP &gt; 110 and patient is currently symptomatic, administer one </w:t>
                      </w:r>
                      <w:r>
                        <w:rPr>
                          <w:rFonts w:ascii="Arial" w:hAnsi="Arial" w:cs="Arial"/>
                        </w:rPr>
                        <w:t>0</w:t>
                      </w:r>
                      <w:r w:rsidRPr="00A0770E">
                        <w:rPr>
                          <w:rFonts w:ascii="Arial" w:hAnsi="Arial" w:cs="Arial"/>
                        </w:rPr>
                        <w:t xml:space="preserve">.4 mg Nitroglycerin tab or sublingual spray q5min X 3 doses if SBP remains &gt; 110. </w:t>
                      </w:r>
                    </w:p>
                    <w:p w14:paraId="73213292" w14:textId="77777777" w:rsidR="00000000" w:rsidRDefault="00423BF3" w:rsidP="003061BF">
                      <w:pPr>
                        <w:pStyle w:val="ListParagraph"/>
                        <w:numPr>
                          <w:ilvl w:val="0"/>
                          <w:numId w:val="429"/>
                        </w:numPr>
                        <w:spacing w:after="0" w:line="240" w:lineRule="auto"/>
                        <w:rPr>
                          <w:rFonts w:ascii="Arial" w:hAnsi="Arial" w:cs="Arial"/>
                        </w:rPr>
                      </w:pPr>
                      <w:r w:rsidRPr="00A0770E">
                        <w:rPr>
                          <w:rFonts w:ascii="Arial" w:hAnsi="Arial" w:cs="Arial"/>
                        </w:rPr>
                        <w:t xml:space="preserve">Contact Medical Control for additional doses. </w:t>
                      </w:r>
                    </w:p>
                  </w:txbxContent>
                </v:textbox>
                <w10:wrap type="square" anchorx="margin"/>
              </v:shape>
            </w:pict>
          </mc:Fallback>
        </mc:AlternateContent>
      </w:r>
    </w:p>
    <w:p w14:paraId="7363B517" w14:textId="77777777" w:rsidR="00000000" w:rsidRDefault="00000000" w:rsidP="00A0770E">
      <w:pPr>
        <w:tabs>
          <w:tab w:val="center" w:pos="5220"/>
        </w:tabs>
        <w:jc w:val="center"/>
        <w:rPr>
          <w:rFonts w:ascii="Arial" w:hAnsi="Arial" w:cs="Arial"/>
          <w:b/>
          <w:bCs/>
          <w:color w:val="FF0000"/>
          <w:sz w:val="36"/>
          <w:szCs w:val="36"/>
        </w:rPr>
      </w:pPr>
    </w:p>
    <w:p w14:paraId="53273428" w14:textId="77777777" w:rsidR="00000000" w:rsidRDefault="00000000" w:rsidP="00A0770E">
      <w:pPr>
        <w:tabs>
          <w:tab w:val="center" w:pos="5220"/>
        </w:tabs>
        <w:rPr>
          <w:rFonts w:ascii="Arial" w:hAnsi="Arial" w:cs="Arial"/>
          <w:sz w:val="36"/>
          <w:szCs w:val="36"/>
        </w:rPr>
      </w:pPr>
    </w:p>
    <w:p w14:paraId="2208C5AA" w14:textId="77777777" w:rsidR="00000000" w:rsidRPr="007455CA" w:rsidRDefault="00000000" w:rsidP="007455CA">
      <w:pPr>
        <w:rPr>
          <w:rFonts w:ascii="Arial" w:hAnsi="Arial" w:cs="Arial"/>
          <w:sz w:val="36"/>
          <w:szCs w:val="36"/>
        </w:rPr>
      </w:pPr>
    </w:p>
    <w:p w14:paraId="4593CA26" w14:textId="77777777" w:rsidR="00000000" w:rsidRPr="007455CA" w:rsidRDefault="00423BF3" w:rsidP="0060181D">
      <w:pPr>
        <w:tabs>
          <w:tab w:val="left" w:pos="7693"/>
        </w:tabs>
        <w:rPr>
          <w:rFonts w:ascii="Arial" w:hAnsi="Arial" w:cs="Arial"/>
          <w:sz w:val="36"/>
          <w:szCs w:val="36"/>
        </w:rPr>
      </w:pPr>
      <w:r>
        <w:rPr>
          <w:rFonts w:ascii="Arial" w:hAnsi="Arial" w:cs="Arial"/>
          <w:sz w:val="36"/>
          <w:szCs w:val="36"/>
        </w:rPr>
        <w:tab/>
      </w:r>
    </w:p>
    <w:p w14:paraId="51BEE0E8" w14:textId="77777777" w:rsidR="00000000" w:rsidRDefault="00423BF3" w:rsidP="0060181D">
      <w:pPr>
        <w:pStyle w:val="NoSpacing"/>
        <w:tabs>
          <w:tab w:val="left" w:pos="7693"/>
        </w:tabs>
        <w:rPr>
          <w:rFonts w:ascii="Arial" w:hAnsi="Arial" w:cs="Arial"/>
          <w:b/>
          <w:bCs/>
          <w:sz w:val="28"/>
          <w:szCs w:val="28"/>
        </w:rPr>
        <w:sectPr w:rsidR="00C5041E" w:rsidSect="00C356E5">
          <w:type w:val="continuous"/>
          <w:pgSz w:w="12240" w:h="15840"/>
          <w:pgMar w:top="450" w:right="810" w:bottom="1170" w:left="990" w:header="720" w:footer="720" w:gutter="0"/>
          <w:pgNumType w:start="1"/>
          <w:cols w:space="720"/>
          <w:titlePg/>
          <w:docGrid w:linePitch="360"/>
        </w:sectPr>
      </w:pPr>
      <w:r>
        <w:rPr>
          <w:rFonts w:ascii="Arial" w:hAnsi="Arial" w:cs="Arial"/>
          <w:b/>
          <w:bCs/>
          <w:sz w:val="28"/>
          <w:szCs w:val="28"/>
        </w:rPr>
        <w:tab/>
      </w:r>
    </w:p>
    <w:p w14:paraId="22C6FA9A" w14:textId="77777777" w:rsidR="00000000" w:rsidRDefault="00000000" w:rsidP="00A44968">
      <w:pPr>
        <w:pStyle w:val="NoSpacing"/>
        <w:rPr>
          <w:rFonts w:ascii="Arial" w:hAnsi="Arial" w:cs="Arial"/>
          <w:b/>
          <w:bCs/>
          <w:sz w:val="28"/>
          <w:szCs w:val="28"/>
        </w:rPr>
      </w:pPr>
    </w:p>
    <w:p w14:paraId="4688A303" w14:textId="77777777" w:rsidR="00000000" w:rsidRPr="0060181D" w:rsidRDefault="00000000" w:rsidP="0060181D">
      <w:pPr>
        <w:sectPr w:rsidR="0060181D" w:rsidRPr="0060181D" w:rsidSect="00C356E5">
          <w:type w:val="continuous"/>
          <w:pgSz w:w="12240" w:h="15840"/>
          <w:pgMar w:top="450" w:right="810" w:bottom="1170" w:left="990" w:header="720" w:footer="720" w:gutter="0"/>
          <w:pgNumType w:start="1"/>
          <w:cols w:space="720"/>
          <w:titlePg/>
          <w:docGrid w:linePitch="360"/>
        </w:sectPr>
      </w:pPr>
    </w:p>
    <w:p w14:paraId="02E2855B" w14:textId="77777777" w:rsidR="00000000" w:rsidRDefault="00000000" w:rsidP="00A44968">
      <w:pPr>
        <w:pStyle w:val="NoSpacing"/>
        <w:rPr>
          <w:rFonts w:ascii="Arial" w:hAnsi="Arial" w:cs="Arial"/>
          <w:b/>
          <w:bCs/>
          <w:sz w:val="28"/>
          <w:szCs w:val="28"/>
        </w:rPr>
        <w:sectPr w:rsidR="0060181D" w:rsidSect="00C356E5">
          <w:footerReference w:type="default" r:id="rId15"/>
          <w:type w:val="continuous"/>
          <w:pgSz w:w="12240" w:h="15840"/>
          <w:pgMar w:top="450" w:right="810" w:bottom="1170" w:left="990" w:header="720" w:footer="720" w:gutter="0"/>
          <w:pgNumType w:start="1"/>
          <w:cols w:space="720"/>
          <w:titlePg/>
          <w:docGrid w:linePitch="360"/>
        </w:sectPr>
      </w:pPr>
    </w:p>
    <w:p w14:paraId="4722B0AD" w14:textId="77777777" w:rsidR="00000000" w:rsidRPr="00A44968" w:rsidRDefault="00423BF3" w:rsidP="00A44968">
      <w:pPr>
        <w:pStyle w:val="NoSpacing"/>
        <w:rPr>
          <w:rFonts w:ascii="Arial" w:hAnsi="Arial" w:cs="Arial"/>
          <w:b/>
          <w:bCs/>
          <w:color w:val="FF0000"/>
          <w:sz w:val="28"/>
          <w:szCs w:val="28"/>
        </w:rPr>
      </w:pPr>
      <w:r w:rsidRPr="00A44968">
        <w:rPr>
          <w:rFonts w:ascii="Arial" w:hAnsi="Arial" w:cs="Arial"/>
          <w:b/>
          <w:bCs/>
          <w:sz w:val="28"/>
          <w:szCs w:val="28"/>
        </w:rPr>
        <w:lastRenderedPageBreak/>
        <w:t>CARDIAC EMERGENCY</w:t>
      </w:r>
    </w:p>
    <w:p w14:paraId="18E0B4AB" w14:textId="77777777" w:rsidR="00000000" w:rsidRPr="00A44968" w:rsidRDefault="00423BF3" w:rsidP="00A44968">
      <w:pPr>
        <w:pStyle w:val="NoSpacing"/>
        <w:rPr>
          <w:rFonts w:ascii="Arial" w:hAnsi="Arial" w:cs="Arial"/>
          <w:b/>
          <w:bCs/>
          <w:sz w:val="28"/>
          <w:szCs w:val="28"/>
        </w:rPr>
      </w:pPr>
      <w:r>
        <w:rPr>
          <w:noProof/>
        </w:rPr>
        <mc:AlternateContent>
          <mc:Choice Requires="wps">
            <w:drawing>
              <wp:anchor distT="45720" distB="45720" distL="114300" distR="114300" simplePos="0" relativeHeight="251533312" behindDoc="0" locked="0" layoutInCell="1" allowOverlap="1" wp14:anchorId="70E7113C" wp14:editId="6B8D1232">
                <wp:simplePos x="0" y="0"/>
                <wp:positionH relativeFrom="margin">
                  <wp:align>right</wp:align>
                </wp:positionH>
                <wp:positionV relativeFrom="paragraph">
                  <wp:posOffset>347345</wp:posOffset>
                </wp:positionV>
                <wp:extent cx="3238500" cy="2209800"/>
                <wp:effectExtent l="0" t="0" r="19050" b="19050"/>
                <wp:wrapSquare wrapText="bothSides"/>
                <wp:docPr id="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2209800"/>
                        </a:xfrm>
                        <a:prstGeom prst="rect">
                          <a:avLst/>
                        </a:prstGeom>
                        <a:solidFill>
                          <a:srgbClr val="FFFFFF"/>
                        </a:solidFill>
                        <a:ln w="19050">
                          <a:solidFill>
                            <a:srgbClr val="000000"/>
                          </a:solidFill>
                          <a:miter lim="800000"/>
                          <a:headEnd/>
                          <a:tailEnd/>
                        </a:ln>
                      </wps:spPr>
                      <wps:txbx>
                        <w:txbxContent>
                          <w:p w14:paraId="5989969D" w14:textId="77777777" w:rsidR="00000000" w:rsidRPr="007455CA" w:rsidRDefault="00423BF3" w:rsidP="007455CA">
                            <w:pPr>
                              <w:pStyle w:val="NoSpacing"/>
                              <w:rPr>
                                <w:rFonts w:ascii="Arial" w:hAnsi="Arial" w:cs="Arial"/>
                                <w:b/>
                                <w:bCs/>
                              </w:rPr>
                            </w:pPr>
                            <w:r w:rsidRPr="007455CA">
                              <w:rPr>
                                <w:rFonts w:ascii="Arial" w:hAnsi="Arial" w:cs="Arial"/>
                                <w:b/>
                                <w:bCs/>
                              </w:rPr>
                              <w:t>Notes</w:t>
                            </w:r>
                          </w:p>
                          <w:p w14:paraId="0E63EA7E" w14:textId="77777777" w:rsidR="00000000" w:rsidRPr="007455CA" w:rsidRDefault="00423BF3" w:rsidP="007455CA">
                            <w:pPr>
                              <w:pStyle w:val="NoSpacing"/>
                              <w:rPr>
                                <w:rFonts w:ascii="Arial" w:hAnsi="Arial" w:cs="Arial"/>
                              </w:rPr>
                            </w:pPr>
                            <w:r w:rsidRPr="007455CA">
                              <w:rPr>
                                <w:rFonts w:ascii="Arial" w:hAnsi="Arial" w:cs="Arial"/>
                                <w:b/>
                              </w:rPr>
                              <w:t xml:space="preserve">P – </w:t>
                            </w:r>
                            <w:r w:rsidRPr="007455CA">
                              <w:rPr>
                                <w:rFonts w:ascii="Arial" w:hAnsi="Arial" w:cs="Arial"/>
                              </w:rPr>
                              <w:t>provocation of pain/discomfort (anything that increases discomfort)</w:t>
                            </w:r>
                          </w:p>
                          <w:p w14:paraId="2A279501" w14:textId="77777777" w:rsidR="00000000" w:rsidRPr="007455CA" w:rsidRDefault="00423BF3" w:rsidP="007455CA">
                            <w:pPr>
                              <w:pStyle w:val="NoSpacing"/>
                              <w:rPr>
                                <w:rFonts w:ascii="Arial" w:hAnsi="Arial" w:cs="Arial"/>
                              </w:rPr>
                            </w:pPr>
                            <w:r w:rsidRPr="007455CA">
                              <w:rPr>
                                <w:rFonts w:ascii="Arial" w:hAnsi="Arial" w:cs="Arial"/>
                                <w:b/>
                              </w:rPr>
                              <w:t xml:space="preserve">Q – </w:t>
                            </w:r>
                            <w:r w:rsidRPr="007455CA">
                              <w:rPr>
                                <w:rFonts w:ascii="Arial" w:hAnsi="Arial" w:cs="Arial"/>
                              </w:rPr>
                              <w:t>quality of pain</w:t>
                            </w:r>
                          </w:p>
                          <w:p w14:paraId="4B8C07CD" w14:textId="77777777" w:rsidR="00000000" w:rsidRPr="007455CA" w:rsidRDefault="00423BF3" w:rsidP="007455CA">
                            <w:pPr>
                              <w:pStyle w:val="NoSpacing"/>
                              <w:rPr>
                                <w:rFonts w:ascii="Arial" w:hAnsi="Arial" w:cs="Arial"/>
                              </w:rPr>
                            </w:pPr>
                            <w:r w:rsidRPr="007455CA">
                              <w:rPr>
                                <w:rFonts w:ascii="Arial" w:hAnsi="Arial" w:cs="Arial"/>
                                <w:b/>
                              </w:rPr>
                              <w:t xml:space="preserve">R – </w:t>
                            </w:r>
                            <w:r w:rsidRPr="007455CA">
                              <w:rPr>
                                <w:rFonts w:ascii="Arial" w:hAnsi="Arial" w:cs="Arial"/>
                              </w:rPr>
                              <w:t>radiation of pain</w:t>
                            </w:r>
                          </w:p>
                          <w:p w14:paraId="56142567" w14:textId="77777777" w:rsidR="00000000" w:rsidRPr="007455CA" w:rsidRDefault="00423BF3" w:rsidP="007455CA">
                            <w:pPr>
                              <w:pStyle w:val="NoSpacing"/>
                              <w:rPr>
                                <w:rFonts w:ascii="Arial" w:hAnsi="Arial" w:cs="Arial"/>
                              </w:rPr>
                            </w:pPr>
                            <w:r w:rsidRPr="007455CA">
                              <w:rPr>
                                <w:rFonts w:ascii="Arial" w:hAnsi="Arial" w:cs="Arial"/>
                                <w:b/>
                              </w:rPr>
                              <w:t xml:space="preserve">S – </w:t>
                            </w:r>
                            <w:r w:rsidRPr="007455CA">
                              <w:rPr>
                                <w:rFonts w:ascii="Arial" w:hAnsi="Arial" w:cs="Arial"/>
                              </w:rPr>
                              <w:t>severity of pain/discomfort</w:t>
                            </w:r>
                          </w:p>
                          <w:p w14:paraId="5DEBC9C4" w14:textId="77777777" w:rsidR="00000000" w:rsidRPr="007455CA" w:rsidRDefault="00423BF3" w:rsidP="007455CA">
                            <w:pPr>
                              <w:pStyle w:val="NoSpacing"/>
                              <w:rPr>
                                <w:rFonts w:ascii="Arial" w:hAnsi="Arial" w:cs="Arial"/>
                              </w:rPr>
                            </w:pPr>
                            <w:r w:rsidRPr="007455CA">
                              <w:rPr>
                                <w:rFonts w:ascii="Arial" w:hAnsi="Arial" w:cs="Arial"/>
                              </w:rPr>
                              <w:t>(scale of 1 – 10)</w:t>
                            </w:r>
                          </w:p>
                          <w:p w14:paraId="39A84CE1" w14:textId="77777777" w:rsidR="00000000" w:rsidRPr="007455CA" w:rsidRDefault="00423BF3" w:rsidP="007455CA">
                            <w:pPr>
                              <w:pStyle w:val="NoSpacing"/>
                              <w:rPr>
                                <w:rFonts w:ascii="Arial" w:hAnsi="Arial" w:cs="Arial"/>
                              </w:rPr>
                            </w:pPr>
                            <w:r w:rsidRPr="007455CA">
                              <w:rPr>
                                <w:rFonts w:ascii="Arial" w:hAnsi="Arial" w:cs="Arial"/>
                                <w:b/>
                              </w:rPr>
                              <w:t xml:space="preserve">T – </w:t>
                            </w:r>
                            <w:r w:rsidRPr="007455CA">
                              <w:rPr>
                                <w:rFonts w:ascii="Arial" w:hAnsi="Arial" w:cs="Arial"/>
                              </w:rPr>
                              <w:t>time of pain/discomfort onset, type of pain</w:t>
                            </w:r>
                          </w:p>
                          <w:p w14:paraId="089A2411" w14:textId="77777777" w:rsidR="00000000" w:rsidRPr="007455CA" w:rsidRDefault="00000000" w:rsidP="007455CA">
                            <w:pPr>
                              <w:pStyle w:val="NoSpacing"/>
                              <w:rPr>
                                <w:rFonts w:ascii="Arial" w:hAnsi="Arial" w:cs="Arial"/>
                              </w:rPr>
                            </w:pPr>
                          </w:p>
                          <w:p w14:paraId="1C6648DD" w14:textId="77777777" w:rsidR="00000000" w:rsidRPr="007455CA" w:rsidRDefault="00423BF3" w:rsidP="007455CA">
                            <w:pPr>
                              <w:pStyle w:val="NoSpacing"/>
                              <w:rPr>
                                <w:rFonts w:ascii="Arial" w:hAnsi="Arial" w:cs="Arial"/>
                              </w:rPr>
                            </w:pPr>
                            <w:r w:rsidRPr="007455CA">
                              <w:rPr>
                                <w:rFonts w:ascii="Arial" w:hAnsi="Arial" w:cs="Arial"/>
                              </w:rPr>
                              <w:t>The elderly, women, and/or diabetic patients may complain of nausea, weakness, shortness of breath or other vague symptoms.  Screen all such patients for possible silent MI.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E7113C" id="_x0000_s1051" type="#_x0000_t202" style="position:absolute;margin-left:203.8pt;margin-top:27.35pt;width:255pt;height:174pt;z-index:251533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" strokeweight="1.5pt">
                <v:textbox>
                  <w:txbxContent>
                    <w:p w14:paraId="5989969D" w14:textId="77777777" w:rsidR="00000000" w:rsidRPr="007455CA" w:rsidRDefault="00423BF3" w:rsidP="007455CA">
                      <w:pPr>
                        <w:pStyle w:val="NoSpacing"/>
                        <w:rPr>
                          <w:rFonts w:ascii="Arial" w:hAnsi="Arial" w:cs="Arial"/>
                          <w:b/>
                          <w:bCs/>
                        </w:rPr>
                      </w:pPr>
                      <w:r w:rsidRPr="007455CA">
                        <w:rPr>
                          <w:rFonts w:ascii="Arial" w:hAnsi="Arial" w:cs="Arial"/>
                          <w:b/>
                          <w:bCs/>
                        </w:rPr>
                        <w:t>Notes</w:t>
                      </w:r>
                    </w:p>
                    <w:p w14:paraId="0E63EA7E" w14:textId="77777777" w:rsidR="00000000" w:rsidRPr="007455CA" w:rsidRDefault="00423BF3" w:rsidP="007455CA">
                      <w:pPr>
                        <w:pStyle w:val="NoSpacing"/>
                        <w:rPr>
                          <w:rFonts w:ascii="Arial" w:hAnsi="Arial" w:cs="Arial"/>
                        </w:rPr>
                      </w:pPr>
                      <w:r w:rsidRPr="007455CA">
                        <w:rPr>
                          <w:rFonts w:ascii="Arial" w:hAnsi="Arial" w:cs="Arial"/>
                          <w:b/>
                        </w:rPr>
                        <w:t xml:space="preserve">P – </w:t>
                      </w:r>
                      <w:r w:rsidRPr="007455CA">
                        <w:rPr>
                          <w:rFonts w:ascii="Arial" w:hAnsi="Arial" w:cs="Arial"/>
                        </w:rPr>
                        <w:t>provocation of pain/discomfort (anything that increases discomfort)</w:t>
                      </w:r>
                    </w:p>
                    <w:p w14:paraId="2A279501" w14:textId="77777777" w:rsidR="00000000" w:rsidRPr="007455CA" w:rsidRDefault="00423BF3" w:rsidP="007455CA">
                      <w:pPr>
                        <w:pStyle w:val="NoSpacing"/>
                        <w:rPr>
                          <w:rFonts w:ascii="Arial" w:hAnsi="Arial" w:cs="Arial"/>
                        </w:rPr>
                      </w:pPr>
                      <w:r w:rsidRPr="007455CA">
                        <w:rPr>
                          <w:rFonts w:ascii="Arial" w:hAnsi="Arial" w:cs="Arial"/>
                          <w:b/>
                        </w:rPr>
                        <w:t xml:space="preserve">Q – </w:t>
                      </w:r>
                      <w:r w:rsidRPr="007455CA">
                        <w:rPr>
                          <w:rFonts w:ascii="Arial" w:hAnsi="Arial" w:cs="Arial"/>
                        </w:rPr>
                        <w:t>quality of pain</w:t>
                      </w:r>
                    </w:p>
                    <w:p w14:paraId="4B8C07CD" w14:textId="77777777" w:rsidR="00000000" w:rsidRPr="007455CA" w:rsidRDefault="00423BF3" w:rsidP="007455CA">
                      <w:pPr>
                        <w:pStyle w:val="NoSpacing"/>
                        <w:rPr>
                          <w:rFonts w:ascii="Arial" w:hAnsi="Arial" w:cs="Arial"/>
                        </w:rPr>
                      </w:pPr>
                      <w:r w:rsidRPr="007455CA">
                        <w:rPr>
                          <w:rFonts w:ascii="Arial" w:hAnsi="Arial" w:cs="Arial"/>
                          <w:b/>
                        </w:rPr>
                        <w:t xml:space="preserve">R – </w:t>
                      </w:r>
                      <w:r w:rsidRPr="007455CA">
                        <w:rPr>
                          <w:rFonts w:ascii="Arial" w:hAnsi="Arial" w:cs="Arial"/>
                        </w:rPr>
                        <w:t>radiation of pain</w:t>
                      </w:r>
                    </w:p>
                    <w:p w14:paraId="56142567" w14:textId="77777777" w:rsidR="00000000" w:rsidRPr="007455CA" w:rsidRDefault="00423BF3" w:rsidP="007455CA">
                      <w:pPr>
                        <w:pStyle w:val="NoSpacing"/>
                        <w:rPr>
                          <w:rFonts w:ascii="Arial" w:hAnsi="Arial" w:cs="Arial"/>
                        </w:rPr>
                      </w:pPr>
                      <w:r w:rsidRPr="007455CA">
                        <w:rPr>
                          <w:rFonts w:ascii="Arial" w:hAnsi="Arial" w:cs="Arial"/>
                          <w:b/>
                        </w:rPr>
                        <w:t xml:space="preserve">S – </w:t>
                      </w:r>
                      <w:r w:rsidRPr="007455CA">
                        <w:rPr>
                          <w:rFonts w:ascii="Arial" w:hAnsi="Arial" w:cs="Arial"/>
                        </w:rPr>
                        <w:t>severity of pain/discomfort</w:t>
                      </w:r>
                    </w:p>
                    <w:p w14:paraId="5DEBC9C4" w14:textId="77777777" w:rsidR="00000000" w:rsidRPr="007455CA" w:rsidRDefault="00423BF3" w:rsidP="007455CA">
                      <w:pPr>
                        <w:pStyle w:val="NoSpacing"/>
                        <w:rPr>
                          <w:rFonts w:ascii="Arial" w:hAnsi="Arial" w:cs="Arial"/>
                        </w:rPr>
                      </w:pPr>
                      <w:r w:rsidRPr="007455CA">
                        <w:rPr>
                          <w:rFonts w:ascii="Arial" w:hAnsi="Arial" w:cs="Arial"/>
                        </w:rPr>
                        <w:t>(scale of 1 – 10)</w:t>
                      </w:r>
                    </w:p>
                    <w:p w14:paraId="39A84CE1" w14:textId="77777777" w:rsidR="00000000" w:rsidRPr="007455CA" w:rsidRDefault="00423BF3" w:rsidP="007455CA">
                      <w:pPr>
                        <w:pStyle w:val="NoSpacing"/>
                        <w:rPr>
                          <w:rFonts w:ascii="Arial" w:hAnsi="Arial" w:cs="Arial"/>
                        </w:rPr>
                      </w:pPr>
                      <w:r w:rsidRPr="007455CA">
                        <w:rPr>
                          <w:rFonts w:ascii="Arial" w:hAnsi="Arial" w:cs="Arial"/>
                          <w:b/>
                        </w:rPr>
                        <w:t xml:space="preserve">T – </w:t>
                      </w:r>
                      <w:r w:rsidRPr="007455CA">
                        <w:rPr>
                          <w:rFonts w:ascii="Arial" w:hAnsi="Arial" w:cs="Arial"/>
                        </w:rPr>
                        <w:t>time of pain/discomfort onset, type of pain</w:t>
                      </w:r>
                    </w:p>
                    <w:p w14:paraId="089A2411" w14:textId="77777777" w:rsidR="00000000" w:rsidRPr="007455CA" w:rsidRDefault="00000000" w:rsidP="007455CA">
                      <w:pPr>
                        <w:pStyle w:val="NoSpacing"/>
                        <w:rPr>
                          <w:rFonts w:ascii="Arial" w:hAnsi="Arial" w:cs="Arial"/>
                        </w:rPr>
                      </w:pPr>
                    </w:p>
                    <w:p w14:paraId="1C6648DD" w14:textId="77777777" w:rsidR="00000000" w:rsidRPr="007455CA" w:rsidRDefault="00423BF3" w:rsidP="007455CA">
                      <w:pPr>
                        <w:pStyle w:val="NoSpacing"/>
                        <w:rPr>
                          <w:rFonts w:ascii="Arial" w:hAnsi="Arial" w:cs="Arial"/>
                        </w:rPr>
                      </w:pPr>
                      <w:r w:rsidRPr="007455CA">
                        <w:rPr>
                          <w:rFonts w:ascii="Arial" w:hAnsi="Arial" w:cs="Arial"/>
                        </w:rPr>
                        <w:t>The elderly, women, and/or diabetic patients may complain of nausea, weakness, shortness of breath or other vague symptoms.  Screen all such patients for possible silent MI.</w:t>
                      </w:r>
                    </w:p>
                  </w:txbxContent>
                </v:textbox>
                <w10:wrap type="square" anchorx="margin"/>
              </v:shape>
            </w:pict>
          </mc:Fallback>
        </mc:AlternateContent>
      </w:r>
      <w:r w:rsidRPr="00A44968">
        <w:rPr>
          <w:rFonts w:ascii="Arial" w:hAnsi="Arial" w:cs="Arial"/>
          <w:b/>
          <w:bCs/>
          <w:sz w:val="28"/>
          <w:szCs w:val="28"/>
        </w:rPr>
        <w:t>SOP # 104 Chest Pain / Non-Cardiac</w:t>
      </w:r>
    </w:p>
    <w:p w14:paraId="7F7FCA1A" w14:textId="77777777" w:rsidR="00000000" w:rsidRDefault="00423BF3" w:rsidP="00B10731">
      <w:pPr>
        <w:rPr>
          <w:rFonts w:ascii="Arial" w:eastAsia="Times New Roman" w:hAnsi="Arial" w:cs="Arial"/>
          <w:b/>
          <w:bCs/>
          <w:sz w:val="24"/>
          <w:szCs w:val="24"/>
        </w:rPr>
      </w:pPr>
      <w:r>
        <w:rPr>
          <w:noProof/>
        </w:rPr>
        <mc:AlternateContent>
          <mc:Choice Requires="wps">
            <w:drawing>
              <wp:anchor distT="45720" distB="45720" distL="114300" distR="114300" simplePos="0" relativeHeight="251576320" behindDoc="0" locked="0" layoutInCell="1" allowOverlap="1" wp14:anchorId="1DFFFB7B" wp14:editId="005F6625">
                <wp:simplePos x="0" y="0"/>
                <wp:positionH relativeFrom="margin">
                  <wp:align>right</wp:align>
                </wp:positionH>
                <wp:positionV relativeFrom="paragraph">
                  <wp:posOffset>7444740</wp:posOffset>
                </wp:positionV>
                <wp:extent cx="6624955" cy="367665"/>
                <wp:effectExtent l="0" t="0" r="4445" b="0"/>
                <wp:wrapSquare wrapText="bothSides"/>
                <wp:docPr id="291" name="Text 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52EBF5BD" w14:textId="77777777" w:rsidR="00000000" w:rsidRPr="003E37D3" w:rsidRDefault="00423BF3" w:rsidP="00140AC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FFFB7B" id="Text Box 291" o:spid="_x0000_s1052" type="#_x0000_t202" style="position:absolute;margin-left:470.45pt;margin-top:586.2pt;width:521.65pt;height:28.95pt;z-index:251576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" fillcolor="#e2f0d9" stroked="f">
                <v:textbox>
                  <w:txbxContent>
                    <w:p w14:paraId="52EBF5BD" w14:textId="77777777" w:rsidR="00000000" w:rsidRPr="003E37D3" w:rsidRDefault="00423BF3" w:rsidP="00140AC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536384" behindDoc="0" locked="0" layoutInCell="1" allowOverlap="1" wp14:anchorId="66DE3F5A" wp14:editId="77315C73">
                <wp:simplePos x="0" y="0"/>
                <wp:positionH relativeFrom="margin">
                  <wp:align>right</wp:align>
                </wp:positionH>
                <wp:positionV relativeFrom="paragraph">
                  <wp:posOffset>5474123</wp:posOffset>
                </wp:positionV>
                <wp:extent cx="6600825" cy="1933575"/>
                <wp:effectExtent l="0" t="0" r="28575" b="28575"/>
                <wp:wrapSquare wrapText="bothSides"/>
                <wp:docPr id="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933575"/>
                        </a:xfrm>
                        <a:prstGeom prst="rect">
                          <a:avLst/>
                        </a:prstGeom>
                        <a:solidFill>
                          <a:srgbClr val="FFFFFF"/>
                        </a:solidFill>
                        <a:ln w="19050">
                          <a:solidFill>
                            <a:srgbClr val="000000"/>
                          </a:solidFill>
                          <a:miter lim="800000"/>
                          <a:headEnd/>
                          <a:tailEnd/>
                        </a:ln>
                      </wps:spPr>
                      <wps:txbx>
                        <w:txbxContent>
                          <w:p w14:paraId="316DA5E7" w14:textId="77777777" w:rsidR="00000000" w:rsidRDefault="00423BF3" w:rsidP="00F866AE">
                            <w:pPr>
                              <w:pStyle w:val="ListParagraph"/>
                              <w:numPr>
                                <w:ilvl w:val="0"/>
                                <w:numId w:val="18"/>
                              </w:numPr>
                              <w:spacing w:after="0" w:line="240" w:lineRule="auto"/>
                              <w:rPr>
                                <w:rFonts w:ascii="Arial" w:hAnsi="Arial" w:cs="Arial"/>
                              </w:rPr>
                            </w:pPr>
                            <w:r w:rsidRPr="00B10731">
                              <w:rPr>
                                <w:rFonts w:ascii="Arial" w:hAnsi="Arial" w:cs="Arial"/>
                              </w:rPr>
                              <w:t>IV access and administer NS TKO. Attempt for large bore (18 or better) in AC, with second line as time permits.</w:t>
                            </w:r>
                          </w:p>
                          <w:p w14:paraId="56826815" w14:textId="77777777" w:rsidR="00000000" w:rsidRDefault="00423BF3" w:rsidP="00F866AE">
                            <w:pPr>
                              <w:pStyle w:val="ListParagraph"/>
                              <w:numPr>
                                <w:ilvl w:val="0"/>
                                <w:numId w:val="18"/>
                              </w:numPr>
                              <w:spacing w:after="0" w:line="240" w:lineRule="auto"/>
                              <w:rPr>
                                <w:rFonts w:ascii="Arial" w:hAnsi="Arial" w:cs="Arial"/>
                              </w:rPr>
                            </w:pPr>
                            <w:r>
                              <w:rPr>
                                <w:rFonts w:ascii="Arial" w:hAnsi="Arial" w:cs="Arial"/>
                              </w:rPr>
                              <w:t>Administer 324 mg of Aspirin (Chewable non-enteric coated) if patient has no contraindications or has not already self-dosed.</w:t>
                            </w:r>
                          </w:p>
                          <w:p w14:paraId="63DFCD4F" w14:textId="77777777" w:rsidR="00000000" w:rsidRPr="00B10731" w:rsidRDefault="00423BF3" w:rsidP="00F866AE">
                            <w:pPr>
                              <w:pStyle w:val="ListParagraph"/>
                              <w:numPr>
                                <w:ilvl w:val="0"/>
                                <w:numId w:val="18"/>
                              </w:numPr>
                              <w:spacing w:after="0" w:line="240" w:lineRule="auto"/>
                              <w:rPr>
                                <w:rFonts w:ascii="Arial" w:hAnsi="Arial" w:cs="Arial"/>
                              </w:rPr>
                            </w:pPr>
                            <w:r w:rsidRPr="00B10731">
                              <w:rPr>
                                <w:rFonts w:ascii="Arial" w:hAnsi="Arial" w:cs="Arial"/>
                              </w:rPr>
                              <w:t xml:space="preserve">If systolic BP &gt; 110 and patient is currently symptomatic, administer one </w:t>
                            </w:r>
                            <w:r>
                              <w:rPr>
                                <w:rFonts w:ascii="Arial" w:hAnsi="Arial" w:cs="Arial"/>
                              </w:rPr>
                              <w:t>0</w:t>
                            </w:r>
                            <w:r w:rsidRPr="00B10731">
                              <w:rPr>
                                <w:rFonts w:ascii="Arial" w:hAnsi="Arial" w:cs="Arial"/>
                              </w:rPr>
                              <w:t>.4 mg Nitroglycerin tab or sublingual spray q5min X 3 doses if SBP remains &gt; 110. Contact Medical Control for additional doses.</w:t>
                            </w:r>
                          </w:p>
                          <w:p w14:paraId="1BD44E2E" w14:textId="77777777" w:rsidR="00000000" w:rsidRDefault="00423BF3" w:rsidP="007455CA">
                            <w:pPr>
                              <w:spacing w:after="0" w:line="240" w:lineRule="auto"/>
                              <w:ind w:left="360"/>
                              <w:rPr>
                                <w:rFonts w:ascii="Arial" w:hAnsi="Arial" w:cs="Arial"/>
                              </w:rPr>
                            </w:pPr>
                            <w:r w:rsidRPr="007455CA">
                              <w:rPr>
                                <w:rFonts w:ascii="Arial" w:hAnsi="Arial" w:cs="Arial"/>
                                <w:b/>
                              </w:rPr>
                              <w:t>Caution:</w:t>
                            </w:r>
                            <w:r w:rsidRPr="007455CA">
                              <w:rPr>
                                <w:rFonts w:ascii="Arial" w:hAnsi="Arial" w:cs="Arial"/>
                              </w:rPr>
                              <w:tab/>
                              <w:t>The maximum dosage of Nitroglycerine is three sublingual administrations, whether before or after your arrival. Use with caution in patients taking erectile dysfunction medications. Profound hypotension may occur.</w:t>
                            </w:r>
                          </w:p>
                          <w:p w14:paraId="3AC80591" w14:textId="77777777" w:rsidR="00000000" w:rsidRPr="00B10731" w:rsidRDefault="00423BF3" w:rsidP="00F866AE">
                            <w:pPr>
                              <w:pStyle w:val="ListParagraph"/>
                              <w:numPr>
                                <w:ilvl w:val="0"/>
                                <w:numId w:val="18"/>
                              </w:numPr>
                              <w:spacing w:after="0" w:line="240" w:lineRule="auto"/>
                              <w:rPr>
                                <w:rFonts w:ascii="Arial" w:hAnsi="Arial" w:cs="Arial"/>
                              </w:rPr>
                            </w:pPr>
                            <w:bookmarkStart w:id="4" w:name="_Hlk32235586"/>
                            <w:r w:rsidRPr="00B10731">
                              <w:rPr>
                                <w:rFonts w:ascii="Arial" w:hAnsi="Arial" w:cs="Arial"/>
                              </w:rPr>
                              <w:t>Check fingerstick glucose level. If glucose &lt;60, titrate D10 slowly per hypoglycemia guidelines.</w:t>
                            </w:r>
                          </w:p>
                          <w:bookmarkEnd w:id="4"/>
                          <w:p w14:paraId="268A50C3" w14:textId="77777777" w:rsidR="00000000" w:rsidRDefault="00000000" w:rsidP="00206B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DE3F5A" id="_x0000_s1053" type="#_x0000_t202" style="position:absolute;margin-left:468.55pt;margin-top:431.05pt;width:519.75pt;height:152.25pt;z-index:251536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" strokeweight="1.5pt">
                <v:textbox>
                  <w:txbxContent>
                    <w:p w14:paraId="316DA5E7" w14:textId="77777777" w:rsidR="00000000" w:rsidRDefault="00423BF3" w:rsidP="00F866AE">
                      <w:pPr>
                        <w:pStyle w:val="ListParagraph"/>
                        <w:numPr>
                          <w:ilvl w:val="0"/>
                          <w:numId w:val="18"/>
                        </w:numPr>
                        <w:spacing w:after="0" w:line="240" w:lineRule="auto"/>
                        <w:rPr>
                          <w:rFonts w:ascii="Arial" w:hAnsi="Arial" w:cs="Arial"/>
                        </w:rPr>
                      </w:pPr>
                      <w:r w:rsidRPr="00B10731">
                        <w:rPr>
                          <w:rFonts w:ascii="Arial" w:hAnsi="Arial" w:cs="Arial"/>
                        </w:rPr>
                        <w:t>IV access and administer NS TKO. Attempt for large bore (18 or better) in AC, with second line as time permits.</w:t>
                      </w:r>
                    </w:p>
                    <w:p w14:paraId="56826815" w14:textId="77777777" w:rsidR="00000000" w:rsidRDefault="00423BF3" w:rsidP="00F866AE">
                      <w:pPr>
                        <w:pStyle w:val="ListParagraph"/>
                        <w:numPr>
                          <w:ilvl w:val="0"/>
                          <w:numId w:val="18"/>
                        </w:numPr>
                        <w:spacing w:after="0" w:line="240" w:lineRule="auto"/>
                        <w:rPr>
                          <w:rFonts w:ascii="Arial" w:hAnsi="Arial" w:cs="Arial"/>
                        </w:rPr>
                      </w:pPr>
                      <w:r>
                        <w:rPr>
                          <w:rFonts w:ascii="Arial" w:hAnsi="Arial" w:cs="Arial"/>
                        </w:rPr>
                        <w:t>Administer 324 mg of Aspirin (Chewable non-enteric coated) if patient has no contraindications or has not already self-dosed.</w:t>
                      </w:r>
                    </w:p>
                    <w:p w14:paraId="63DFCD4F" w14:textId="77777777" w:rsidR="00000000" w:rsidRPr="00B10731" w:rsidRDefault="00423BF3" w:rsidP="00F866AE">
                      <w:pPr>
                        <w:pStyle w:val="ListParagraph"/>
                        <w:numPr>
                          <w:ilvl w:val="0"/>
                          <w:numId w:val="18"/>
                        </w:numPr>
                        <w:spacing w:after="0" w:line="240" w:lineRule="auto"/>
                        <w:rPr>
                          <w:rFonts w:ascii="Arial" w:hAnsi="Arial" w:cs="Arial"/>
                        </w:rPr>
                      </w:pPr>
                      <w:r w:rsidRPr="00B10731">
                        <w:rPr>
                          <w:rFonts w:ascii="Arial" w:hAnsi="Arial" w:cs="Arial"/>
                        </w:rPr>
                        <w:t xml:space="preserve">If systolic BP &gt; 110 and patient is currently symptomatic, administer one </w:t>
                      </w:r>
                      <w:r>
                        <w:rPr>
                          <w:rFonts w:ascii="Arial" w:hAnsi="Arial" w:cs="Arial"/>
                        </w:rPr>
                        <w:t>0</w:t>
                      </w:r>
                      <w:r w:rsidRPr="00B10731">
                        <w:rPr>
                          <w:rFonts w:ascii="Arial" w:hAnsi="Arial" w:cs="Arial"/>
                        </w:rPr>
                        <w:t>.4 mg Nitroglycerin tab or sublingual spray q5min X 3 doses if SBP remains &gt; 110. Contact Medical Control for additional doses.</w:t>
                      </w:r>
                    </w:p>
                    <w:p w14:paraId="1BD44E2E" w14:textId="77777777" w:rsidR="00000000" w:rsidRDefault="00423BF3" w:rsidP="007455CA">
                      <w:pPr>
                        <w:spacing w:after="0" w:line="240" w:lineRule="auto"/>
                        <w:ind w:left="360"/>
                        <w:rPr>
                          <w:rFonts w:ascii="Arial" w:hAnsi="Arial" w:cs="Arial"/>
                        </w:rPr>
                      </w:pPr>
                      <w:r w:rsidRPr="007455CA">
                        <w:rPr>
                          <w:rFonts w:ascii="Arial" w:hAnsi="Arial" w:cs="Arial"/>
                          <w:b/>
                        </w:rPr>
                        <w:t>Caution:</w:t>
                      </w:r>
                      <w:r w:rsidRPr="007455CA">
                        <w:rPr>
                          <w:rFonts w:ascii="Arial" w:hAnsi="Arial" w:cs="Arial"/>
                        </w:rPr>
                        <w:tab/>
                        <w:t>The maximum dosage of Nitroglycerine is three sublingual administrations, whether before or after your arrival. Use with caution in patients taking erectile dysfunction medications. Profound hypotension may occur.</w:t>
                      </w:r>
                    </w:p>
                    <w:p w14:paraId="3AC80591" w14:textId="77777777" w:rsidR="00000000" w:rsidRPr="00B10731" w:rsidRDefault="00423BF3" w:rsidP="00F866AE">
                      <w:pPr>
                        <w:pStyle w:val="ListParagraph"/>
                        <w:numPr>
                          <w:ilvl w:val="0"/>
                          <w:numId w:val="18"/>
                        </w:numPr>
                        <w:spacing w:after="0" w:line="240" w:lineRule="auto"/>
                        <w:rPr>
                          <w:rFonts w:ascii="Arial" w:hAnsi="Arial" w:cs="Arial"/>
                        </w:rPr>
                      </w:pPr>
                      <w:bookmarkStart w:id="5" w:name="_Hlk32235586"/>
                      <w:r w:rsidRPr="00B10731">
                        <w:rPr>
                          <w:rFonts w:ascii="Arial" w:hAnsi="Arial" w:cs="Arial"/>
                        </w:rPr>
                        <w:t>Check fingerstick glucose level. If glucose &lt;60, titrate D10 slowly per hypoglycemia guidelines.</w:t>
                      </w:r>
                    </w:p>
                    <w:bookmarkEnd w:id="5"/>
                    <w:p w14:paraId="268A50C3" w14:textId="77777777" w:rsidR="00000000" w:rsidRDefault="00000000" w:rsidP="00206BB5"/>
                  </w:txbxContent>
                </v:textbox>
                <w10:wrap type="square" anchorx="margin"/>
              </v:shape>
            </w:pict>
          </mc:Fallback>
        </mc:AlternateContent>
      </w:r>
      <w:r>
        <w:rPr>
          <w:noProof/>
        </w:rPr>
        <mc:AlternateContent>
          <mc:Choice Requires="wps">
            <w:drawing>
              <wp:anchor distT="45720" distB="45720" distL="114300" distR="114300" simplePos="0" relativeHeight="251575296" behindDoc="0" locked="0" layoutInCell="1" allowOverlap="1" wp14:anchorId="3BB4A090" wp14:editId="1B8086A9">
                <wp:simplePos x="0" y="0"/>
                <wp:positionH relativeFrom="margin">
                  <wp:align>center</wp:align>
                </wp:positionH>
                <wp:positionV relativeFrom="paragraph">
                  <wp:posOffset>5039692</wp:posOffset>
                </wp:positionV>
                <wp:extent cx="6610985" cy="367665"/>
                <wp:effectExtent l="0" t="0" r="0" b="0"/>
                <wp:wrapSquare wrapText="bothSides"/>
                <wp:docPr id="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44BC21CD" w14:textId="77777777" w:rsidR="00000000" w:rsidRPr="003E37D3" w:rsidRDefault="00423BF3" w:rsidP="006C27CE">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B4A090" id="_x0000_s1054" type="#_x0000_t202" style="position:absolute;margin-left:0;margin-top:396.85pt;width:520.55pt;height:28.95pt;z-index:2515752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" fillcolor="#dae3f3" stroked="f">
                <v:textbox>
                  <w:txbxContent>
                    <w:p w14:paraId="44BC21CD" w14:textId="77777777" w:rsidR="00000000" w:rsidRPr="003E37D3" w:rsidRDefault="00423BF3" w:rsidP="006C27CE">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534336" behindDoc="0" locked="0" layoutInCell="1" allowOverlap="1" wp14:anchorId="2CBACCC6" wp14:editId="154E976E">
                <wp:simplePos x="0" y="0"/>
                <wp:positionH relativeFrom="margin">
                  <wp:align>right</wp:align>
                </wp:positionH>
                <wp:positionV relativeFrom="paragraph">
                  <wp:posOffset>2629535</wp:posOffset>
                </wp:positionV>
                <wp:extent cx="6610350" cy="2374900"/>
                <wp:effectExtent l="0" t="0" r="19050" b="25400"/>
                <wp:wrapSquare wrapText="bothSides"/>
                <wp:docPr id="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374900"/>
                        </a:xfrm>
                        <a:prstGeom prst="rect">
                          <a:avLst/>
                        </a:prstGeom>
                        <a:solidFill>
                          <a:srgbClr val="FFFFFF"/>
                        </a:solidFill>
                        <a:ln w="19050">
                          <a:solidFill>
                            <a:srgbClr val="000000"/>
                          </a:solidFill>
                          <a:miter lim="800000"/>
                          <a:headEnd/>
                          <a:tailEnd/>
                        </a:ln>
                      </wps:spPr>
                      <wps:txbx>
                        <w:txbxContent>
                          <w:p w14:paraId="6CA04240" w14:textId="77777777" w:rsidR="00000000" w:rsidRPr="007455CA" w:rsidRDefault="00423BF3" w:rsidP="00F866AE">
                            <w:pPr>
                              <w:pStyle w:val="NoSpacing"/>
                              <w:numPr>
                                <w:ilvl w:val="0"/>
                                <w:numId w:val="19"/>
                              </w:numPr>
                              <w:rPr>
                                <w:rFonts w:ascii="Arial" w:hAnsi="Arial" w:cs="Arial"/>
                              </w:rPr>
                            </w:pPr>
                            <w:r w:rsidRPr="007455CA">
                              <w:rPr>
                                <w:rFonts w:ascii="Arial" w:hAnsi="Arial" w:cs="Arial"/>
                              </w:rPr>
                              <w:t xml:space="preserve">Oxygen at 2 – 6 LPM BNC and airway maintenance appropriate to patient’s condition.  If the patient is in severe respiratory distress, consider Oxygen at 12 -15 </w:t>
                            </w:r>
                            <w:r>
                              <w:rPr>
                                <w:rFonts w:ascii="Arial" w:hAnsi="Arial" w:cs="Arial"/>
                              </w:rPr>
                              <w:t>LPM</w:t>
                            </w:r>
                            <w:r w:rsidRPr="007455CA">
                              <w:rPr>
                                <w:rFonts w:ascii="Arial" w:hAnsi="Arial" w:cs="Arial"/>
                              </w:rPr>
                              <w:t xml:space="preserve"> NRB</w:t>
                            </w:r>
                            <w:r>
                              <w:rPr>
                                <w:rFonts w:ascii="Arial" w:hAnsi="Arial" w:cs="Arial"/>
                              </w:rPr>
                              <w:t xml:space="preserve"> </w:t>
                            </w:r>
                            <w:bookmarkStart w:id="6" w:name="_Hlk488743438"/>
                            <w:r w:rsidRPr="007455CA">
                              <w:rPr>
                                <w:rFonts w:ascii="Arial" w:hAnsi="Arial" w:cs="Arial"/>
                                <w:b/>
                                <w:i/>
                                <w:u w:val="single"/>
                              </w:rPr>
                              <w:t>(peds</w:t>
                            </w:r>
                            <w:proofErr w:type="gramStart"/>
                            <w:r w:rsidRPr="007455CA">
                              <w:rPr>
                                <w:rFonts w:ascii="Arial" w:hAnsi="Arial" w:cs="Arial"/>
                                <w:b/>
                                <w:i/>
                                <w:u w:val="single"/>
                              </w:rPr>
                              <w:t>-  4</w:t>
                            </w:r>
                            <w:proofErr w:type="gramEnd"/>
                            <w:r w:rsidRPr="007455CA">
                              <w:rPr>
                                <w:rFonts w:ascii="Arial" w:hAnsi="Arial" w:cs="Arial"/>
                                <w:b/>
                                <w:i/>
                                <w:u w:val="single"/>
                              </w:rPr>
                              <w:t xml:space="preserve"> LPM. Use bag-valve-mask if no response with oxygen by nasal cannula)</w:t>
                            </w:r>
                            <w:bookmarkEnd w:id="6"/>
                            <w:r>
                              <w:rPr>
                                <w:rFonts w:ascii="Arial" w:hAnsi="Arial" w:cs="Arial"/>
                                <w:b/>
                                <w:i/>
                                <w:u w:val="single"/>
                              </w:rPr>
                              <w:t>.</w:t>
                            </w:r>
                          </w:p>
                          <w:p w14:paraId="5B1A7B20" w14:textId="77777777" w:rsidR="00000000" w:rsidRPr="007455CA" w:rsidRDefault="00423BF3" w:rsidP="00F866AE">
                            <w:pPr>
                              <w:pStyle w:val="NoSpacing"/>
                              <w:numPr>
                                <w:ilvl w:val="0"/>
                                <w:numId w:val="19"/>
                              </w:numPr>
                              <w:rPr>
                                <w:rFonts w:ascii="Arial" w:hAnsi="Arial" w:cs="Arial"/>
                              </w:rPr>
                            </w:pPr>
                            <w:r w:rsidRPr="007455CA">
                              <w:rPr>
                                <w:rFonts w:ascii="Arial" w:hAnsi="Arial" w:cs="Arial"/>
                              </w:rPr>
                              <w:t>Supportive care.</w:t>
                            </w:r>
                          </w:p>
                          <w:p w14:paraId="21F255D1" w14:textId="77777777" w:rsidR="00000000" w:rsidRDefault="00423BF3" w:rsidP="00F866AE">
                            <w:pPr>
                              <w:pStyle w:val="ListParagraph"/>
                              <w:numPr>
                                <w:ilvl w:val="0"/>
                                <w:numId w:val="19"/>
                              </w:numPr>
                              <w:spacing w:after="0" w:line="240" w:lineRule="auto"/>
                              <w:rPr>
                                <w:rFonts w:ascii="Arial" w:hAnsi="Arial" w:cs="Arial"/>
                              </w:rPr>
                            </w:pPr>
                            <w:r>
                              <w:rPr>
                                <w:rFonts w:ascii="Arial" w:hAnsi="Arial" w:cs="Arial"/>
                              </w:rPr>
                              <w:t>Pulse oximetry.</w:t>
                            </w:r>
                          </w:p>
                          <w:p w14:paraId="68D2E893" w14:textId="77777777" w:rsidR="00000000" w:rsidRDefault="00423BF3" w:rsidP="00F866AE">
                            <w:pPr>
                              <w:pStyle w:val="ListParagraph"/>
                              <w:numPr>
                                <w:ilvl w:val="0"/>
                                <w:numId w:val="19"/>
                              </w:numPr>
                              <w:spacing w:after="0" w:line="240" w:lineRule="auto"/>
                              <w:rPr>
                                <w:rFonts w:ascii="Arial" w:hAnsi="Arial" w:cs="Arial"/>
                              </w:rPr>
                            </w:pPr>
                            <w:r>
                              <w:rPr>
                                <w:rFonts w:ascii="Arial" w:hAnsi="Arial" w:cs="Arial"/>
                              </w:rPr>
                              <w:t>If systolic BP is &gt; 110 and the patient is symptomatic, may assist patient with their own Nitroglycerine tablet or spray sublingually and reassess every 5 minutes up to a maximum of three doses.</w:t>
                            </w:r>
                          </w:p>
                          <w:p w14:paraId="7E312B56" w14:textId="77777777" w:rsidR="00000000" w:rsidRDefault="00423BF3" w:rsidP="00F866AE">
                            <w:pPr>
                              <w:pStyle w:val="ListParagraph"/>
                              <w:numPr>
                                <w:ilvl w:val="0"/>
                                <w:numId w:val="19"/>
                              </w:numPr>
                              <w:spacing w:after="0" w:line="240" w:lineRule="auto"/>
                              <w:rPr>
                                <w:rFonts w:ascii="Arial" w:hAnsi="Arial" w:cs="Arial"/>
                              </w:rPr>
                            </w:pPr>
                            <w:r>
                              <w:rPr>
                                <w:rFonts w:ascii="Arial" w:hAnsi="Arial" w:cs="Arial"/>
                              </w:rPr>
                              <w:t>Administer 324 mg of Aspirin (Chewable non-enteric coated) if patient has no contraindications or has not already self-dosed.</w:t>
                            </w:r>
                          </w:p>
                          <w:p w14:paraId="3F587D93" w14:textId="77777777" w:rsidR="00000000" w:rsidRPr="007455CA" w:rsidRDefault="00423BF3" w:rsidP="00F866AE">
                            <w:pPr>
                              <w:pStyle w:val="ListParagraph"/>
                              <w:numPr>
                                <w:ilvl w:val="0"/>
                                <w:numId w:val="19"/>
                              </w:numPr>
                              <w:spacing w:after="0" w:line="240" w:lineRule="auto"/>
                              <w:rPr>
                                <w:rFonts w:ascii="Arial" w:hAnsi="Arial" w:cs="Arial"/>
                              </w:rPr>
                            </w:pPr>
                            <w:r w:rsidRPr="007455CA">
                              <w:rPr>
                                <w:rFonts w:ascii="Arial" w:hAnsi="Arial" w:cs="Arial"/>
                              </w:rPr>
                              <w:t>Cardiac Monitor – assist with 12 lead EKG and transmit. Obtain and transmit EKG to PCI capable hospital within the first 10 minutes of patient contact. Consider repeat EKGs. Approximately 10% of STEMI patients will have at least 1 normal EKG.</w:t>
                            </w:r>
                          </w:p>
                          <w:p w14:paraId="40D649A4" w14:textId="77777777" w:rsidR="00000000" w:rsidRPr="007455CA" w:rsidRDefault="00423BF3" w:rsidP="00F866AE">
                            <w:pPr>
                              <w:pStyle w:val="ListParagraph"/>
                              <w:numPr>
                                <w:ilvl w:val="0"/>
                                <w:numId w:val="19"/>
                              </w:numPr>
                              <w:spacing w:after="0" w:line="240" w:lineRule="auto"/>
                              <w:rPr>
                                <w:rFonts w:ascii="Arial" w:hAnsi="Arial" w:cs="Arial"/>
                              </w:rPr>
                            </w:pPr>
                            <w:r w:rsidRPr="007455CA">
                              <w:rPr>
                                <w:rFonts w:ascii="Arial" w:hAnsi="Arial" w:cs="Arial"/>
                              </w:rPr>
                              <w:t>Glucose Check</w:t>
                            </w:r>
                            <w:r>
                              <w:rPr>
                                <w:rFonts w:ascii="Arial" w:hAnsi="Arial" w:cs="Arial"/>
                              </w:rPr>
                              <w:t>.</w:t>
                            </w:r>
                          </w:p>
                          <w:p w14:paraId="77D3FF3A" w14:textId="77777777" w:rsidR="00000000" w:rsidRDefault="00000000" w:rsidP="00206B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BACCC6" id="_x0000_s1055" type="#_x0000_t202" style="position:absolute;margin-left:469.3pt;margin-top:207.05pt;width:520.5pt;height:187pt;z-index:251534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" strokeweight="1.5pt">
                <v:textbox>
                  <w:txbxContent>
                    <w:p w14:paraId="6CA04240" w14:textId="77777777" w:rsidR="00000000" w:rsidRPr="007455CA" w:rsidRDefault="00423BF3" w:rsidP="00F866AE">
                      <w:pPr>
                        <w:pStyle w:val="NoSpacing"/>
                        <w:numPr>
                          <w:ilvl w:val="0"/>
                          <w:numId w:val="19"/>
                        </w:numPr>
                        <w:rPr>
                          <w:rFonts w:ascii="Arial" w:hAnsi="Arial" w:cs="Arial"/>
                        </w:rPr>
                      </w:pPr>
                      <w:r w:rsidRPr="007455CA">
                        <w:rPr>
                          <w:rFonts w:ascii="Arial" w:hAnsi="Arial" w:cs="Arial"/>
                        </w:rPr>
                        <w:t xml:space="preserve">Oxygen at 2 – 6 LPM BNC and airway maintenance appropriate to patient’s condition.  If the patient is in severe respiratory distress, consider Oxygen at 12 -15 </w:t>
                      </w:r>
                      <w:r>
                        <w:rPr>
                          <w:rFonts w:ascii="Arial" w:hAnsi="Arial" w:cs="Arial"/>
                        </w:rPr>
                        <w:t>LPM</w:t>
                      </w:r>
                      <w:r w:rsidRPr="007455CA">
                        <w:rPr>
                          <w:rFonts w:ascii="Arial" w:hAnsi="Arial" w:cs="Arial"/>
                        </w:rPr>
                        <w:t xml:space="preserve"> NRB</w:t>
                      </w:r>
                      <w:r>
                        <w:rPr>
                          <w:rFonts w:ascii="Arial" w:hAnsi="Arial" w:cs="Arial"/>
                        </w:rPr>
                        <w:t xml:space="preserve"> </w:t>
                      </w:r>
                      <w:bookmarkStart w:id="7" w:name="_Hlk488743438"/>
                      <w:r w:rsidRPr="007455CA">
                        <w:rPr>
                          <w:rFonts w:ascii="Arial" w:hAnsi="Arial" w:cs="Arial"/>
                          <w:b/>
                          <w:i/>
                          <w:u w:val="single"/>
                        </w:rPr>
                        <w:t>(peds</w:t>
                      </w:r>
                      <w:proofErr w:type="gramStart"/>
                      <w:r w:rsidRPr="007455CA">
                        <w:rPr>
                          <w:rFonts w:ascii="Arial" w:hAnsi="Arial" w:cs="Arial"/>
                          <w:b/>
                          <w:i/>
                          <w:u w:val="single"/>
                        </w:rPr>
                        <w:t>-  4</w:t>
                      </w:r>
                      <w:proofErr w:type="gramEnd"/>
                      <w:r w:rsidRPr="007455CA">
                        <w:rPr>
                          <w:rFonts w:ascii="Arial" w:hAnsi="Arial" w:cs="Arial"/>
                          <w:b/>
                          <w:i/>
                          <w:u w:val="single"/>
                        </w:rPr>
                        <w:t xml:space="preserve"> LPM. Use bag-valve-mask if no response with oxygen by nasal cannula)</w:t>
                      </w:r>
                      <w:bookmarkEnd w:id="7"/>
                      <w:r>
                        <w:rPr>
                          <w:rFonts w:ascii="Arial" w:hAnsi="Arial" w:cs="Arial"/>
                          <w:b/>
                          <w:i/>
                          <w:u w:val="single"/>
                        </w:rPr>
                        <w:t>.</w:t>
                      </w:r>
                    </w:p>
                    <w:p w14:paraId="5B1A7B20" w14:textId="77777777" w:rsidR="00000000" w:rsidRPr="007455CA" w:rsidRDefault="00423BF3" w:rsidP="00F866AE">
                      <w:pPr>
                        <w:pStyle w:val="NoSpacing"/>
                        <w:numPr>
                          <w:ilvl w:val="0"/>
                          <w:numId w:val="19"/>
                        </w:numPr>
                        <w:rPr>
                          <w:rFonts w:ascii="Arial" w:hAnsi="Arial" w:cs="Arial"/>
                        </w:rPr>
                      </w:pPr>
                      <w:r w:rsidRPr="007455CA">
                        <w:rPr>
                          <w:rFonts w:ascii="Arial" w:hAnsi="Arial" w:cs="Arial"/>
                        </w:rPr>
                        <w:t>Supportive care.</w:t>
                      </w:r>
                    </w:p>
                    <w:p w14:paraId="21F255D1" w14:textId="77777777" w:rsidR="00000000" w:rsidRDefault="00423BF3" w:rsidP="00F866AE">
                      <w:pPr>
                        <w:pStyle w:val="ListParagraph"/>
                        <w:numPr>
                          <w:ilvl w:val="0"/>
                          <w:numId w:val="19"/>
                        </w:numPr>
                        <w:spacing w:after="0" w:line="240" w:lineRule="auto"/>
                        <w:rPr>
                          <w:rFonts w:ascii="Arial" w:hAnsi="Arial" w:cs="Arial"/>
                        </w:rPr>
                      </w:pPr>
                      <w:r>
                        <w:rPr>
                          <w:rFonts w:ascii="Arial" w:hAnsi="Arial" w:cs="Arial"/>
                        </w:rPr>
                        <w:t>Pulse oximetry.</w:t>
                      </w:r>
                    </w:p>
                    <w:p w14:paraId="68D2E893" w14:textId="77777777" w:rsidR="00000000" w:rsidRDefault="00423BF3" w:rsidP="00F866AE">
                      <w:pPr>
                        <w:pStyle w:val="ListParagraph"/>
                        <w:numPr>
                          <w:ilvl w:val="0"/>
                          <w:numId w:val="19"/>
                        </w:numPr>
                        <w:spacing w:after="0" w:line="240" w:lineRule="auto"/>
                        <w:rPr>
                          <w:rFonts w:ascii="Arial" w:hAnsi="Arial" w:cs="Arial"/>
                        </w:rPr>
                      </w:pPr>
                      <w:r>
                        <w:rPr>
                          <w:rFonts w:ascii="Arial" w:hAnsi="Arial" w:cs="Arial"/>
                        </w:rPr>
                        <w:t>If systolic BP is &gt; 110 and the patient is symptomatic, may assist patient with their own Nitroglycerine tablet or spray sublingually and reassess every 5 minutes up to a maximum of three doses.</w:t>
                      </w:r>
                    </w:p>
                    <w:p w14:paraId="7E312B56" w14:textId="77777777" w:rsidR="00000000" w:rsidRDefault="00423BF3" w:rsidP="00F866AE">
                      <w:pPr>
                        <w:pStyle w:val="ListParagraph"/>
                        <w:numPr>
                          <w:ilvl w:val="0"/>
                          <w:numId w:val="19"/>
                        </w:numPr>
                        <w:spacing w:after="0" w:line="240" w:lineRule="auto"/>
                        <w:rPr>
                          <w:rFonts w:ascii="Arial" w:hAnsi="Arial" w:cs="Arial"/>
                        </w:rPr>
                      </w:pPr>
                      <w:r>
                        <w:rPr>
                          <w:rFonts w:ascii="Arial" w:hAnsi="Arial" w:cs="Arial"/>
                        </w:rPr>
                        <w:t>Administer 324 mg of Aspirin (Chewable non-enteric coated) if patient has no contraindications or has not already self-dosed.</w:t>
                      </w:r>
                    </w:p>
                    <w:p w14:paraId="3F587D93" w14:textId="77777777" w:rsidR="00000000" w:rsidRPr="007455CA" w:rsidRDefault="00423BF3" w:rsidP="00F866AE">
                      <w:pPr>
                        <w:pStyle w:val="ListParagraph"/>
                        <w:numPr>
                          <w:ilvl w:val="0"/>
                          <w:numId w:val="19"/>
                        </w:numPr>
                        <w:spacing w:after="0" w:line="240" w:lineRule="auto"/>
                        <w:rPr>
                          <w:rFonts w:ascii="Arial" w:hAnsi="Arial" w:cs="Arial"/>
                        </w:rPr>
                      </w:pPr>
                      <w:r w:rsidRPr="007455CA">
                        <w:rPr>
                          <w:rFonts w:ascii="Arial" w:hAnsi="Arial" w:cs="Arial"/>
                        </w:rPr>
                        <w:t>Cardiac Monitor – assist with 12 lead EKG and transmit. Obtain and transmit EKG to PCI capable hospital within the first 10 minutes of patient contact. Consider repeat EKGs. Approximately 10% of STEMI patients will have at least 1 normal EKG.</w:t>
                      </w:r>
                    </w:p>
                    <w:p w14:paraId="40D649A4" w14:textId="77777777" w:rsidR="00000000" w:rsidRPr="007455CA" w:rsidRDefault="00423BF3" w:rsidP="00F866AE">
                      <w:pPr>
                        <w:pStyle w:val="ListParagraph"/>
                        <w:numPr>
                          <w:ilvl w:val="0"/>
                          <w:numId w:val="19"/>
                        </w:numPr>
                        <w:spacing w:after="0" w:line="240" w:lineRule="auto"/>
                        <w:rPr>
                          <w:rFonts w:ascii="Arial" w:hAnsi="Arial" w:cs="Arial"/>
                        </w:rPr>
                      </w:pPr>
                      <w:r w:rsidRPr="007455CA">
                        <w:rPr>
                          <w:rFonts w:ascii="Arial" w:hAnsi="Arial" w:cs="Arial"/>
                        </w:rPr>
                        <w:t>Glucose Check</w:t>
                      </w:r>
                      <w:r>
                        <w:rPr>
                          <w:rFonts w:ascii="Arial" w:hAnsi="Arial" w:cs="Arial"/>
                        </w:rPr>
                        <w:t>.</w:t>
                      </w:r>
                    </w:p>
                    <w:p w14:paraId="77D3FF3A" w14:textId="77777777" w:rsidR="00000000" w:rsidRDefault="00000000" w:rsidP="00206BB5"/>
                  </w:txbxContent>
                </v:textbox>
                <w10:wrap type="square" anchorx="margin"/>
              </v:shape>
            </w:pict>
          </mc:Fallback>
        </mc:AlternateContent>
      </w:r>
      <w:r>
        <w:rPr>
          <w:noProof/>
        </w:rPr>
        <mc:AlternateContent>
          <mc:Choice Requires="wps">
            <w:drawing>
              <wp:anchor distT="45720" distB="45720" distL="114300" distR="114300" simplePos="0" relativeHeight="251532288" behindDoc="0" locked="0" layoutInCell="1" allowOverlap="1" wp14:anchorId="03142617" wp14:editId="3705ECA4">
                <wp:simplePos x="0" y="0"/>
                <wp:positionH relativeFrom="margin">
                  <wp:align>left</wp:align>
                </wp:positionH>
                <wp:positionV relativeFrom="paragraph">
                  <wp:posOffset>123825</wp:posOffset>
                </wp:positionV>
                <wp:extent cx="3238500" cy="2209800"/>
                <wp:effectExtent l="0" t="0" r="19050" b="19050"/>
                <wp:wrapSquare wrapText="bothSides"/>
                <wp:docPr id="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2209800"/>
                        </a:xfrm>
                        <a:prstGeom prst="rect">
                          <a:avLst/>
                        </a:prstGeom>
                        <a:solidFill>
                          <a:srgbClr val="FFFFFF"/>
                        </a:solidFill>
                        <a:ln w="19050">
                          <a:solidFill>
                            <a:srgbClr val="000000"/>
                          </a:solidFill>
                          <a:miter lim="800000"/>
                          <a:headEnd/>
                          <a:tailEnd/>
                        </a:ln>
                      </wps:spPr>
                      <wps:txbx>
                        <w:txbxContent>
                          <w:p w14:paraId="03149D45" w14:textId="77777777" w:rsidR="00000000" w:rsidRPr="007455CA" w:rsidRDefault="00423BF3" w:rsidP="007455CA">
                            <w:pPr>
                              <w:pStyle w:val="NoSpacing"/>
                              <w:rPr>
                                <w:rFonts w:ascii="Arial" w:hAnsi="Arial" w:cs="Arial"/>
                                <w:b/>
                                <w:bCs/>
                              </w:rPr>
                            </w:pPr>
                            <w:r w:rsidRPr="007455CA">
                              <w:rPr>
                                <w:rFonts w:ascii="Arial" w:hAnsi="Arial" w:cs="Arial"/>
                                <w:b/>
                                <w:bCs/>
                              </w:rPr>
                              <w:t>Signs and Symptoms</w:t>
                            </w:r>
                          </w:p>
                          <w:p w14:paraId="48E2023C" w14:textId="77777777" w:rsidR="00000000" w:rsidRPr="007455CA" w:rsidRDefault="00423BF3" w:rsidP="007455CA">
                            <w:pPr>
                              <w:pStyle w:val="NoSpacing"/>
                              <w:rPr>
                                <w:rFonts w:ascii="Arial" w:hAnsi="Arial" w:cs="Arial"/>
                              </w:rPr>
                            </w:pPr>
                            <w:r w:rsidRPr="007455CA">
                              <w:rPr>
                                <w:rFonts w:ascii="Arial" w:hAnsi="Arial" w:cs="Arial"/>
                              </w:rPr>
                              <w:t>Determine quality, duration, and radiation of pain</w:t>
                            </w:r>
                          </w:p>
                          <w:p w14:paraId="217C8B0C" w14:textId="77777777" w:rsidR="00000000" w:rsidRPr="007455CA" w:rsidRDefault="00423BF3" w:rsidP="007455CA">
                            <w:pPr>
                              <w:pStyle w:val="NoSpacing"/>
                              <w:rPr>
                                <w:rFonts w:ascii="Arial" w:hAnsi="Arial" w:cs="Arial"/>
                              </w:rPr>
                            </w:pPr>
                            <w:r w:rsidRPr="007455CA">
                              <w:rPr>
                                <w:rFonts w:ascii="Arial" w:hAnsi="Arial" w:cs="Arial"/>
                              </w:rPr>
                              <w:t>Atypical chest pain</w:t>
                            </w:r>
                          </w:p>
                          <w:p w14:paraId="41EF0E45" w14:textId="77777777" w:rsidR="00000000" w:rsidRPr="007455CA" w:rsidRDefault="00423BF3" w:rsidP="007455CA">
                            <w:pPr>
                              <w:pStyle w:val="NoSpacing"/>
                              <w:rPr>
                                <w:rFonts w:ascii="Arial" w:hAnsi="Arial" w:cs="Arial"/>
                              </w:rPr>
                            </w:pPr>
                            <w:r w:rsidRPr="007455CA">
                              <w:rPr>
                                <w:rFonts w:ascii="Arial" w:hAnsi="Arial" w:cs="Arial"/>
                              </w:rPr>
                              <w:t>NO nausea and/or vomiting</w:t>
                            </w:r>
                          </w:p>
                          <w:p w14:paraId="0B034EC7" w14:textId="77777777" w:rsidR="00000000" w:rsidRPr="007455CA" w:rsidRDefault="00423BF3" w:rsidP="007455CA">
                            <w:pPr>
                              <w:pStyle w:val="NoSpacing"/>
                              <w:rPr>
                                <w:rFonts w:ascii="Arial" w:hAnsi="Arial" w:cs="Arial"/>
                              </w:rPr>
                            </w:pPr>
                            <w:r w:rsidRPr="007455CA">
                              <w:rPr>
                                <w:rFonts w:ascii="Arial" w:hAnsi="Arial" w:cs="Arial"/>
                              </w:rPr>
                              <w:t>NO shortness of breath</w:t>
                            </w:r>
                          </w:p>
                          <w:p w14:paraId="18F1D660" w14:textId="77777777" w:rsidR="00000000" w:rsidRPr="007455CA" w:rsidRDefault="00423BF3" w:rsidP="007455CA">
                            <w:pPr>
                              <w:pStyle w:val="NoSpacing"/>
                              <w:rPr>
                                <w:rFonts w:ascii="Arial" w:hAnsi="Arial" w:cs="Arial"/>
                              </w:rPr>
                            </w:pPr>
                            <w:r w:rsidRPr="007455CA">
                              <w:rPr>
                                <w:rFonts w:ascii="Arial" w:hAnsi="Arial" w:cs="Arial"/>
                              </w:rPr>
                              <w:t>NO cool, clammy skin</w:t>
                            </w:r>
                          </w:p>
                          <w:p w14:paraId="10B9EF8E" w14:textId="77777777" w:rsidR="00000000" w:rsidRPr="007455CA" w:rsidRDefault="00423BF3" w:rsidP="007455CA">
                            <w:pPr>
                              <w:pStyle w:val="NoSpacing"/>
                              <w:rPr>
                                <w:rFonts w:ascii="Arial" w:hAnsi="Arial" w:cs="Arial"/>
                              </w:rPr>
                            </w:pPr>
                            <w:r w:rsidRPr="007455CA">
                              <w:rPr>
                                <w:rFonts w:ascii="Arial" w:hAnsi="Arial" w:cs="Arial"/>
                              </w:rPr>
                              <w:t>History or chest injury, persistent cough</w:t>
                            </w:r>
                          </w:p>
                          <w:p w14:paraId="4827C36C" w14:textId="77777777" w:rsidR="00000000" w:rsidRPr="007455CA" w:rsidRDefault="00423BF3" w:rsidP="007455CA">
                            <w:pPr>
                              <w:pStyle w:val="NoSpacing"/>
                              <w:rPr>
                                <w:rFonts w:ascii="Arial" w:hAnsi="Arial" w:cs="Arial"/>
                              </w:rPr>
                            </w:pPr>
                            <w:r w:rsidRPr="007455CA">
                              <w:rPr>
                                <w:rFonts w:ascii="Arial" w:hAnsi="Arial" w:cs="Arial"/>
                              </w:rPr>
                              <w:t>NO history of coronary artery disease or AMI</w:t>
                            </w:r>
                          </w:p>
                          <w:p w14:paraId="3880DFD9" w14:textId="77777777" w:rsidR="00000000" w:rsidRPr="007455CA" w:rsidRDefault="00423BF3" w:rsidP="007455CA">
                            <w:pPr>
                              <w:pStyle w:val="NoSpacing"/>
                              <w:rPr>
                                <w:rFonts w:ascii="Arial" w:hAnsi="Arial" w:cs="Arial"/>
                              </w:rPr>
                            </w:pPr>
                            <w:r w:rsidRPr="007455CA">
                              <w:rPr>
                                <w:rFonts w:ascii="Arial" w:hAnsi="Arial" w:cs="Arial"/>
                              </w:rPr>
                              <w:t>NOT currently taking cardiac medications</w:t>
                            </w:r>
                          </w:p>
                          <w:p w14:paraId="43186AF6" w14:textId="77777777" w:rsidR="00000000" w:rsidRPr="007455CA" w:rsidRDefault="00423BF3" w:rsidP="007455CA">
                            <w:pPr>
                              <w:pStyle w:val="NoSpacing"/>
                              <w:rPr>
                                <w:rFonts w:ascii="Arial" w:hAnsi="Arial" w:cs="Arial"/>
                              </w:rPr>
                            </w:pPr>
                            <w:r w:rsidRPr="007455CA">
                              <w:rPr>
                                <w:rFonts w:ascii="Arial" w:hAnsi="Arial" w:cs="Arial"/>
                              </w:rPr>
                              <w:t>Distal pulse for equality/strength to assess for aneurysm</w:t>
                            </w:r>
                          </w:p>
                          <w:p w14:paraId="1ACC451F" w14:textId="77777777" w:rsidR="00000000" w:rsidRPr="007455CA" w:rsidRDefault="00423BF3" w:rsidP="007455CA">
                            <w:pPr>
                              <w:pStyle w:val="NoSpacing"/>
                              <w:rPr>
                                <w:rFonts w:ascii="Arial" w:hAnsi="Arial" w:cs="Arial"/>
                              </w:rPr>
                            </w:pPr>
                            <w:r w:rsidRPr="007455CA">
                              <w:rPr>
                                <w:rFonts w:ascii="Arial" w:hAnsi="Arial" w:cs="Arial"/>
                              </w:rPr>
                              <w:t>No diaphoresis, pallor, cyanosis</w:t>
                            </w:r>
                          </w:p>
                          <w:p w14:paraId="2984835D" w14:textId="77777777" w:rsidR="00000000" w:rsidRPr="007455CA" w:rsidRDefault="00423BF3" w:rsidP="007455CA">
                            <w:pPr>
                              <w:pStyle w:val="NoSpacing"/>
                              <w:rPr>
                                <w:rFonts w:ascii="Arial" w:hAnsi="Arial" w:cs="Arial"/>
                              </w:rPr>
                            </w:pPr>
                            <w:r w:rsidRPr="007455CA">
                              <w:rPr>
                                <w:rFonts w:ascii="Arial" w:hAnsi="Arial" w:cs="Arial"/>
                              </w:rPr>
                              <w:t>Normal breath sounds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42617" id="_x0000_s1056" type="#_x0000_t202" style="position:absolute;margin-left:0;margin-top:9.75pt;width:255pt;height:174pt;z-index:251532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" strokeweight="1.5pt">
                <v:textbox>
                  <w:txbxContent>
                    <w:p w14:paraId="03149D45" w14:textId="77777777" w:rsidR="00000000" w:rsidRPr="007455CA" w:rsidRDefault="00423BF3" w:rsidP="007455CA">
                      <w:pPr>
                        <w:pStyle w:val="NoSpacing"/>
                        <w:rPr>
                          <w:rFonts w:ascii="Arial" w:hAnsi="Arial" w:cs="Arial"/>
                          <w:b/>
                          <w:bCs/>
                        </w:rPr>
                      </w:pPr>
                      <w:r w:rsidRPr="007455CA">
                        <w:rPr>
                          <w:rFonts w:ascii="Arial" w:hAnsi="Arial" w:cs="Arial"/>
                          <w:b/>
                          <w:bCs/>
                        </w:rPr>
                        <w:t>Signs and Symptoms</w:t>
                      </w:r>
                    </w:p>
                    <w:p w14:paraId="48E2023C" w14:textId="77777777" w:rsidR="00000000" w:rsidRPr="007455CA" w:rsidRDefault="00423BF3" w:rsidP="007455CA">
                      <w:pPr>
                        <w:pStyle w:val="NoSpacing"/>
                        <w:rPr>
                          <w:rFonts w:ascii="Arial" w:hAnsi="Arial" w:cs="Arial"/>
                        </w:rPr>
                      </w:pPr>
                      <w:r w:rsidRPr="007455CA">
                        <w:rPr>
                          <w:rFonts w:ascii="Arial" w:hAnsi="Arial" w:cs="Arial"/>
                        </w:rPr>
                        <w:t>Determine quality, duration, and radiation of pain</w:t>
                      </w:r>
                    </w:p>
                    <w:p w14:paraId="217C8B0C" w14:textId="77777777" w:rsidR="00000000" w:rsidRPr="007455CA" w:rsidRDefault="00423BF3" w:rsidP="007455CA">
                      <w:pPr>
                        <w:pStyle w:val="NoSpacing"/>
                        <w:rPr>
                          <w:rFonts w:ascii="Arial" w:hAnsi="Arial" w:cs="Arial"/>
                        </w:rPr>
                      </w:pPr>
                      <w:r w:rsidRPr="007455CA">
                        <w:rPr>
                          <w:rFonts w:ascii="Arial" w:hAnsi="Arial" w:cs="Arial"/>
                        </w:rPr>
                        <w:t>Atypical chest pain</w:t>
                      </w:r>
                    </w:p>
                    <w:p w14:paraId="41EF0E45" w14:textId="77777777" w:rsidR="00000000" w:rsidRPr="007455CA" w:rsidRDefault="00423BF3" w:rsidP="007455CA">
                      <w:pPr>
                        <w:pStyle w:val="NoSpacing"/>
                        <w:rPr>
                          <w:rFonts w:ascii="Arial" w:hAnsi="Arial" w:cs="Arial"/>
                        </w:rPr>
                      </w:pPr>
                      <w:r w:rsidRPr="007455CA">
                        <w:rPr>
                          <w:rFonts w:ascii="Arial" w:hAnsi="Arial" w:cs="Arial"/>
                        </w:rPr>
                        <w:t>NO nausea and/or vomiting</w:t>
                      </w:r>
                    </w:p>
                    <w:p w14:paraId="0B034EC7" w14:textId="77777777" w:rsidR="00000000" w:rsidRPr="007455CA" w:rsidRDefault="00423BF3" w:rsidP="007455CA">
                      <w:pPr>
                        <w:pStyle w:val="NoSpacing"/>
                        <w:rPr>
                          <w:rFonts w:ascii="Arial" w:hAnsi="Arial" w:cs="Arial"/>
                        </w:rPr>
                      </w:pPr>
                      <w:r w:rsidRPr="007455CA">
                        <w:rPr>
                          <w:rFonts w:ascii="Arial" w:hAnsi="Arial" w:cs="Arial"/>
                        </w:rPr>
                        <w:t>NO shortness of breath</w:t>
                      </w:r>
                    </w:p>
                    <w:p w14:paraId="18F1D660" w14:textId="77777777" w:rsidR="00000000" w:rsidRPr="007455CA" w:rsidRDefault="00423BF3" w:rsidP="007455CA">
                      <w:pPr>
                        <w:pStyle w:val="NoSpacing"/>
                        <w:rPr>
                          <w:rFonts w:ascii="Arial" w:hAnsi="Arial" w:cs="Arial"/>
                        </w:rPr>
                      </w:pPr>
                      <w:r w:rsidRPr="007455CA">
                        <w:rPr>
                          <w:rFonts w:ascii="Arial" w:hAnsi="Arial" w:cs="Arial"/>
                        </w:rPr>
                        <w:t>NO cool, clammy skin</w:t>
                      </w:r>
                    </w:p>
                    <w:p w14:paraId="10B9EF8E" w14:textId="77777777" w:rsidR="00000000" w:rsidRPr="007455CA" w:rsidRDefault="00423BF3" w:rsidP="007455CA">
                      <w:pPr>
                        <w:pStyle w:val="NoSpacing"/>
                        <w:rPr>
                          <w:rFonts w:ascii="Arial" w:hAnsi="Arial" w:cs="Arial"/>
                        </w:rPr>
                      </w:pPr>
                      <w:r w:rsidRPr="007455CA">
                        <w:rPr>
                          <w:rFonts w:ascii="Arial" w:hAnsi="Arial" w:cs="Arial"/>
                        </w:rPr>
                        <w:t>History or chest injury, persistent cough</w:t>
                      </w:r>
                    </w:p>
                    <w:p w14:paraId="4827C36C" w14:textId="77777777" w:rsidR="00000000" w:rsidRPr="007455CA" w:rsidRDefault="00423BF3" w:rsidP="007455CA">
                      <w:pPr>
                        <w:pStyle w:val="NoSpacing"/>
                        <w:rPr>
                          <w:rFonts w:ascii="Arial" w:hAnsi="Arial" w:cs="Arial"/>
                        </w:rPr>
                      </w:pPr>
                      <w:r w:rsidRPr="007455CA">
                        <w:rPr>
                          <w:rFonts w:ascii="Arial" w:hAnsi="Arial" w:cs="Arial"/>
                        </w:rPr>
                        <w:t>NO history of coronary artery disease or AMI</w:t>
                      </w:r>
                    </w:p>
                    <w:p w14:paraId="3880DFD9" w14:textId="77777777" w:rsidR="00000000" w:rsidRPr="007455CA" w:rsidRDefault="00423BF3" w:rsidP="007455CA">
                      <w:pPr>
                        <w:pStyle w:val="NoSpacing"/>
                        <w:rPr>
                          <w:rFonts w:ascii="Arial" w:hAnsi="Arial" w:cs="Arial"/>
                        </w:rPr>
                      </w:pPr>
                      <w:r w:rsidRPr="007455CA">
                        <w:rPr>
                          <w:rFonts w:ascii="Arial" w:hAnsi="Arial" w:cs="Arial"/>
                        </w:rPr>
                        <w:t>NOT currently taking cardiac medications</w:t>
                      </w:r>
                    </w:p>
                    <w:p w14:paraId="43186AF6" w14:textId="77777777" w:rsidR="00000000" w:rsidRPr="007455CA" w:rsidRDefault="00423BF3" w:rsidP="007455CA">
                      <w:pPr>
                        <w:pStyle w:val="NoSpacing"/>
                        <w:rPr>
                          <w:rFonts w:ascii="Arial" w:hAnsi="Arial" w:cs="Arial"/>
                        </w:rPr>
                      </w:pPr>
                      <w:r w:rsidRPr="007455CA">
                        <w:rPr>
                          <w:rFonts w:ascii="Arial" w:hAnsi="Arial" w:cs="Arial"/>
                        </w:rPr>
                        <w:t>Distal pulse for equality/strength to assess for aneurysm</w:t>
                      </w:r>
                    </w:p>
                    <w:p w14:paraId="1ACC451F" w14:textId="77777777" w:rsidR="00000000" w:rsidRPr="007455CA" w:rsidRDefault="00423BF3" w:rsidP="007455CA">
                      <w:pPr>
                        <w:pStyle w:val="NoSpacing"/>
                        <w:rPr>
                          <w:rFonts w:ascii="Arial" w:hAnsi="Arial" w:cs="Arial"/>
                        </w:rPr>
                      </w:pPr>
                      <w:r w:rsidRPr="007455CA">
                        <w:rPr>
                          <w:rFonts w:ascii="Arial" w:hAnsi="Arial" w:cs="Arial"/>
                        </w:rPr>
                        <w:t>No diaphoresis, pallor, cyanosis</w:t>
                      </w:r>
                    </w:p>
                    <w:p w14:paraId="2984835D" w14:textId="77777777" w:rsidR="00000000" w:rsidRPr="007455CA" w:rsidRDefault="00423BF3" w:rsidP="007455CA">
                      <w:pPr>
                        <w:pStyle w:val="NoSpacing"/>
                        <w:rPr>
                          <w:rFonts w:ascii="Arial" w:hAnsi="Arial" w:cs="Arial"/>
                        </w:rPr>
                      </w:pPr>
                      <w:r w:rsidRPr="007455CA">
                        <w:rPr>
                          <w:rFonts w:ascii="Arial" w:hAnsi="Arial" w:cs="Arial"/>
                        </w:rPr>
                        <w:t>Normal breath sounds</w:t>
                      </w:r>
                    </w:p>
                  </w:txbxContent>
                </v:textbox>
                <w10:wrap type="square" anchorx="margin"/>
              </v:shape>
            </w:pict>
          </mc:Fallback>
        </mc:AlternateContent>
      </w:r>
      <w:r w:rsidRPr="009A6316">
        <w:rPr>
          <w:rFonts w:ascii="Arial" w:eastAsia="Times New Roman" w:hAnsi="Arial" w:cs="Arial"/>
          <w:b/>
          <w:bCs/>
          <w:sz w:val="24"/>
          <w:szCs w:val="24"/>
        </w:rPr>
        <w:t>TREATMENT PATHWAY</w:t>
      </w:r>
    </w:p>
    <w:p w14:paraId="64793A4F" w14:textId="77777777" w:rsidR="00000000" w:rsidRPr="00140ACB" w:rsidRDefault="00423BF3" w:rsidP="00E32F03">
      <w:pPr>
        <w:tabs>
          <w:tab w:val="left" w:pos="6920"/>
        </w:tabs>
      </w:pPr>
      <w:r>
        <w:tab/>
      </w:r>
    </w:p>
    <w:p w14:paraId="19BED413" w14:textId="77777777" w:rsidR="00000000" w:rsidRPr="00217B42" w:rsidRDefault="00423BF3" w:rsidP="00217B42">
      <w:r>
        <w:rPr>
          <w:noProof/>
        </w:rPr>
        <w:lastRenderedPageBreak/>
        <mc:AlternateContent>
          <mc:Choice Requires="wps">
            <w:drawing>
              <wp:anchor distT="45720" distB="45720" distL="114300" distR="114300" simplePos="0" relativeHeight="251563008" behindDoc="0" locked="0" layoutInCell="1" allowOverlap="1" wp14:anchorId="79541077" wp14:editId="2908A19D">
                <wp:simplePos x="0" y="0"/>
                <wp:positionH relativeFrom="margin">
                  <wp:align>left</wp:align>
                </wp:positionH>
                <wp:positionV relativeFrom="paragraph">
                  <wp:posOffset>1874009</wp:posOffset>
                </wp:positionV>
                <wp:extent cx="6591300" cy="961390"/>
                <wp:effectExtent l="0" t="0" r="19050" b="10160"/>
                <wp:wrapSquare wrapText="bothSides"/>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961390"/>
                        </a:xfrm>
                        <a:prstGeom prst="rect">
                          <a:avLst/>
                        </a:prstGeom>
                        <a:solidFill>
                          <a:srgbClr val="FFFFFF"/>
                        </a:solidFill>
                        <a:ln w="19050">
                          <a:solidFill>
                            <a:srgbClr val="000000"/>
                          </a:solidFill>
                          <a:miter lim="800000"/>
                          <a:headEnd/>
                          <a:tailEnd/>
                        </a:ln>
                      </wps:spPr>
                      <wps:txbx>
                        <w:txbxContent>
                          <w:p w14:paraId="17F091E1" w14:textId="77777777" w:rsidR="00000000" w:rsidRDefault="00423BF3" w:rsidP="00B10731">
                            <w:pPr>
                              <w:spacing w:after="0" w:line="240" w:lineRule="auto"/>
                              <w:rPr>
                                <w:rFonts w:ascii="Arial" w:eastAsia="Calibri" w:hAnsi="Arial" w:cs="Arial"/>
                              </w:rPr>
                            </w:pPr>
                            <w:r w:rsidRPr="00B10731">
                              <w:rPr>
                                <w:rFonts w:ascii="Arial" w:eastAsia="Calibri" w:hAnsi="Arial" w:cs="Arial"/>
                                <w:b/>
                              </w:rPr>
                              <w:t>CAUTION:</w:t>
                            </w:r>
                            <w:r w:rsidRPr="00B10731">
                              <w:rPr>
                                <w:rFonts w:ascii="Arial" w:eastAsia="Calibri" w:hAnsi="Arial" w:cs="Arial"/>
                              </w:rPr>
                              <w:t xml:space="preserve"> Patients with true cardiac disease may have subtle, atypical symptoms.  Always err on the side of the patient’s safety.</w:t>
                            </w:r>
                          </w:p>
                          <w:p w14:paraId="031919A4" w14:textId="77777777" w:rsidR="00000000" w:rsidRDefault="00000000" w:rsidP="00EB1885">
                            <w:pPr>
                              <w:spacing w:after="0" w:line="240" w:lineRule="auto"/>
                              <w:rPr>
                                <w:rFonts w:ascii="Arial" w:hAnsi="Arial" w:cs="Arial"/>
                                <w:b/>
                              </w:rPr>
                            </w:pPr>
                          </w:p>
                          <w:p w14:paraId="74F96531" w14:textId="77777777" w:rsidR="00000000" w:rsidRPr="007105E4" w:rsidRDefault="00423BF3" w:rsidP="00EB1885">
                            <w:pPr>
                              <w:spacing w:after="0" w:line="240" w:lineRule="auto"/>
                              <w:rPr>
                                <w:rFonts w:ascii="Arial" w:hAnsi="Arial" w:cs="Arial"/>
                              </w:rPr>
                            </w:pPr>
                            <w:r>
                              <w:rPr>
                                <w:rFonts w:ascii="Arial" w:hAnsi="Arial" w:cs="Arial"/>
                                <w:b/>
                              </w:rPr>
                              <w:t>Note:</w:t>
                            </w:r>
                            <w:r>
                              <w:rPr>
                                <w:rFonts w:ascii="Arial" w:hAnsi="Arial" w:cs="Arial"/>
                                <w:b/>
                              </w:rPr>
                              <w:tab/>
                            </w:r>
                            <w:r>
                              <w:rPr>
                                <w:rFonts w:ascii="Arial" w:hAnsi="Arial" w:cs="Arial"/>
                              </w:rPr>
                              <w:t>For pediatric patients complaining of chest pain, please contact online medical control before administering aspirin, nitroglycerine, or opiates.</w:t>
                            </w:r>
                          </w:p>
                          <w:p w14:paraId="1EAC06FC" w14:textId="77777777" w:rsidR="00000000" w:rsidRPr="00B10731" w:rsidRDefault="00000000" w:rsidP="00B10731">
                            <w:pPr>
                              <w:spacing w:after="0" w:line="240" w:lineRule="auto"/>
                              <w:rPr>
                                <w:rFonts w:ascii="Arial" w:eastAsia="Calibri" w:hAnsi="Arial" w:cs="Arial"/>
                              </w:rPr>
                            </w:pPr>
                          </w:p>
                          <w:p w14:paraId="4894B79B"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541077" id="_x0000_s1057" type="#_x0000_t202" style="position:absolute;margin-left:0;margin-top:147.55pt;width:519pt;height:75.7pt;z-index:2515630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" strokeweight="1.5pt">
                <v:textbox>
                  <w:txbxContent>
                    <w:p w14:paraId="17F091E1" w14:textId="77777777" w:rsidR="00000000" w:rsidRDefault="00423BF3" w:rsidP="00B10731">
                      <w:pPr>
                        <w:spacing w:after="0" w:line="240" w:lineRule="auto"/>
                        <w:rPr>
                          <w:rFonts w:ascii="Arial" w:eastAsia="Calibri" w:hAnsi="Arial" w:cs="Arial"/>
                        </w:rPr>
                      </w:pPr>
                      <w:r w:rsidRPr="00B10731">
                        <w:rPr>
                          <w:rFonts w:ascii="Arial" w:eastAsia="Calibri" w:hAnsi="Arial" w:cs="Arial"/>
                          <w:b/>
                        </w:rPr>
                        <w:t>CAUTION:</w:t>
                      </w:r>
                      <w:r w:rsidRPr="00B10731">
                        <w:rPr>
                          <w:rFonts w:ascii="Arial" w:eastAsia="Calibri" w:hAnsi="Arial" w:cs="Arial"/>
                        </w:rPr>
                        <w:t xml:space="preserve"> Patients with true cardiac disease may have subtle, atypical symptoms.  Always err on the side of the patient’s safety.</w:t>
                      </w:r>
                    </w:p>
                    <w:p w14:paraId="031919A4" w14:textId="77777777" w:rsidR="00000000" w:rsidRDefault="00000000" w:rsidP="00EB1885">
                      <w:pPr>
                        <w:spacing w:after="0" w:line="240" w:lineRule="auto"/>
                        <w:rPr>
                          <w:rFonts w:ascii="Arial" w:hAnsi="Arial" w:cs="Arial"/>
                          <w:b/>
                        </w:rPr>
                      </w:pPr>
                    </w:p>
                    <w:p w14:paraId="74F96531" w14:textId="77777777" w:rsidR="00000000" w:rsidRPr="007105E4" w:rsidRDefault="00423BF3" w:rsidP="00EB1885">
                      <w:pPr>
                        <w:spacing w:after="0" w:line="240" w:lineRule="auto"/>
                        <w:rPr>
                          <w:rFonts w:ascii="Arial" w:hAnsi="Arial" w:cs="Arial"/>
                        </w:rPr>
                      </w:pPr>
                      <w:r>
                        <w:rPr>
                          <w:rFonts w:ascii="Arial" w:hAnsi="Arial" w:cs="Arial"/>
                          <w:b/>
                        </w:rPr>
                        <w:t>Note:</w:t>
                      </w:r>
                      <w:r>
                        <w:rPr>
                          <w:rFonts w:ascii="Arial" w:hAnsi="Arial" w:cs="Arial"/>
                          <w:b/>
                        </w:rPr>
                        <w:tab/>
                      </w:r>
                      <w:r>
                        <w:rPr>
                          <w:rFonts w:ascii="Arial" w:hAnsi="Arial" w:cs="Arial"/>
                        </w:rPr>
                        <w:t>For pediatric patients complaining of chest pain, please contact online medical control before administering aspirin, nitroglycerine, or opiates.</w:t>
                      </w:r>
                    </w:p>
                    <w:p w14:paraId="1EAC06FC" w14:textId="77777777" w:rsidR="00000000" w:rsidRPr="00B10731" w:rsidRDefault="00000000" w:rsidP="00B10731">
                      <w:pPr>
                        <w:spacing w:after="0" w:line="240" w:lineRule="auto"/>
                        <w:rPr>
                          <w:rFonts w:ascii="Arial" w:eastAsia="Calibri" w:hAnsi="Arial" w:cs="Arial"/>
                        </w:rPr>
                      </w:pPr>
                    </w:p>
                    <w:p w14:paraId="4894B79B" w14:textId="77777777" w:rsidR="00000000" w:rsidRDefault="00000000"/>
                  </w:txbxContent>
                </v:textbox>
                <w10:wrap type="square" anchorx="margin"/>
              </v:shape>
            </w:pict>
          </mc:Fallback>
        </mc:AlternateContent>
      </w:r>
      <w:r>
        <w:rPr>
          <w:noProof/>
        </w:rPr>
        <mc:AlternateContent>
          <mc:Choice Requires="wps">
            <w:drawing>
              <wp:anchor distT="45720" distB="45720" distL="114300" distR="114300" simplePos="0" relativeHeight="251577344" behindDoc="0" locked="0" layoutInCell="1" allowOverlap="1" wp14:anchorId="4B2CCB97" wp14:editId="108B4B9B">
                <wp:simplePos x="0" y="0"/>
                <wp:positionH relativeFrom="margin">
                  <wp:align>right</wp:align>
                </wp:positionH>
                <wp:positionV relativeFrom="paragraph">
                  <wp:posOffset>1438077</wp:posOffset>
                </wp:positionV>
                <wp:extent cx="6610350" cy="356235"/>
                <wp:effectExtent l="0" t="0" r="19050" b="24765"/>
                <wp:wrapSquare wrapText="bothSides"/>
                <wp:docPr id="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56235"/>
                        </a:xfrm>
                        <a:prstGeom prst="rect">
                          <a:avLst/>
                        </a:prstGeom>
                        <a:solidFill>
                          <a:srgbClr val="002060"/>
                        </a:solidFill>
                        <a:ln w="9525">
                          <a:solidFill>
                            <a:srgbClr val="000000"/>
                          </a:solidFill>
                          <a:miter lim="800000"/>
                          <a:headEnd/>
                          <a:tailEnd/>
                        </a:ln>
                      </wps:spPr>
                      <wps:txbx>
                        <w:txbxContent>
                          <w:p w14:paraId="22102179" w14:textId="77777777" w:rsidR="00000000" w:rsidRPr="003E37D3" w:rsidRDefault="00423BF3" w:rsidP="00217B42">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2CCB97" id="_x0000_s1058" type="#_x0000_t202" style="position:absolute;margin-left:469.3pt;margin-top:113.25pt;width:520.5pt;height:28.05pt;z-index:2515773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" fillcolor="#002060">
                <v:textbox>
                  <w:txbxContent>
                    <w:p w14:paraId="22102179" w14:textId="77777777" w:rsidR="00000000" w:rsidRPr="003E37D3" w:rsidRDefault="00423BF3" w:rsidP="00217B42">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p>
    <w:p w14:paraId="48DA9B8B" w14:textId="77777777" w:rsidR="00000000" w:rsidRPr="006C27CE" w:rsidRDefault="00423BF3" w:rsidP="006C27CE">
      <w:r>
        <w:rPr>
          <w:noProof/>
        </w:rPr>
        <mc:AlternateContent>
          <mc:Choice Requires="wps">
            <w:drawing>
              <wp:anchor distT="45720" distB="45720" distL="114300" distR="114300" simplePos="0" relativeHeight="251537408" behindDoc="0" locked="0" layoutInCell="1" allowOverlap="1" wp14:anchorId="4AE0346D" wp14:editId="16481F81">
                <wp:simplePos x="0" y="0"/>
                <wp:positionH relativeFrom="margin">
                  <wp:align>right</wp:align>
                </wp:positionH>
                <wp:positionV relativeFrom="paragraph">
                  <wp:posOffset>231</wp:posOffset>
                </wp:positionV>
                <wp:extent cx="6610350" cy="1104900"/>
                <wp:effectExtent l="0" t="0" r="19050" b="19050"/>
                <wp:wrapSquare wrapText="bothSides"/>
                <wp:docPr id="2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104900"/>
                        </a:xfrm>
                        <a:prstGeom prst="rect">
                          <a:avLst/>
                        </a:prstGeom>
                        <a:solidFill>
                          <a:srgbClr val="FFFFFF"/>
                        </a:solidFill>
                        <a:ln w="19050">
                          <a:solidFill>
                            <a:srgbClr val="000000"/>
                          </a:solidFill>
                          <a:miter lim="800000"/>
                          <a:headEnd/>
                          <a:tailEnd/>
                        </a:ln>
                      </wps:spPr>
                      <wps:txbx>
                        <w:txbxContent>
                          <w:p w14:paraId="4FA5161B" w14:textId="77777777" w:rsidR="00000000" w:rsidRPr="00B10731" w:rsidRDefault="00423BF3" w:rsidP="00F866AE">
                            <w:pPr>
                              <w:pStyle w:val="ListParagraph"/>
                              <w:numPr>
                                <w:ilvl w:val="0"/>
                                <w:numId w:val="18"/>
                              </w:numPr>
                              <w:spacing w:after="0" w:line="240" w:lineRule="auto"/>
                              <w:rPr>
                                <w:rFonts w:ascii="Arial" w:eastAsia="Calibri" w:hAnsi="Arial" w:cs="Arial"/>
                              </w:rPr>
                            </w:pPr>
                            <w:r w:rsidRPr="00B10731">
                              <w:rPr>
                                <w:rFonts w:ascii="Arial" w:eastAsia="Calibri" w:hAnsi="Arial" w:cs="Arial"/>
                              </w:rPr>
                              <w:t xml:space="preserve">If chest pain/discomfort persists after adequate nitrate therapy and pain is greater than a </w:t>
                            </w:r>
                            <w:r w:rsidRPr="00B10731">
                              <w:rPr>
                                <w:rFonts w:ascii="Arial" w:eastAsia="Calibri" w:hAnsi="Arial" w:cs="Arial"/>
                                <w:b/>
                              </w:rPr>
                              <w:t xml:space="preserve">7 </w:t>
                            </w:r>
                            <w:r w:rsidRPr="00B10731">
                              <w:rPr>
                                <w:rFonts w:ascii="Arial" w:eastAsia="Calibri" w:hAnsi="Arial" w:cs="Arial"/>
                              </w:rPr>
                              <w:t>on a scale of 1 – 10</w:t>
                            </w:r>
                            <w:r>
                              <w:rPr>
                                <w:rFonts w:ascii="Arial" w:eastAsia="Calibri" w:hAnsi="Arial" w:cs="Arial"/>
                              </w:rPr>
                              <w:t>,</w:t>
                            </w:r>
                            <w:r w:rsidRPr="00B10731">
                              <w:rPr>
                                <w:rFonts w:ascii="Arial" w:eastAsia="Calibri" w:hAnsi="Arial" w:cs="Arial"/>
                              </w:rPr>
                              <w:t xml:space="preserve"> administer pain medications per </w:t>
                            </w:r>
                            <w:r>
                              <w:rPr>
                                <w:rFonts w:ascii="Arial" w:eastAsia="Calibri" w:hAnsi="Arial" w:cs="Arial"/>
                              </w:rPr>
                              <w:t>pain management protocol</w:t>
                            </w:r>
                            <w:r w:rsidRPr="00B10731">
                              <w:rPr>
                                <w:rFonts w:ascii="Arial" w:eastAsia="Calibri" w:hAnsi="Arial" w:cs="Arial"/>
                              </w:rPr>
                              <w:t>.</w:t>
                            </w:r>
                          </w:p>
                          <w:p w14:paraId="0B4DF45C" w14:textId="77777777" w:rsidR="00000000" w:rsidRPr="00B10731" w:rsidRDefault="00423BF3" w:rsidP="00F866AE">
                            <w:pPr>
                              <w:numPr>
                                <w:ilvl w:val="0"/>
                                <w:numId w:val="18"/>
                              </w:numPr>
                              <w:spacing w:after="0" w:line="240" w:lineRule="auto"/>
                              <w:contextualSpacing/>
                              <w:rPr>
                                <w:rFonts w:ascii="Arial" w:eastAsia="Calibri" w:hAnsi="Arial" w:cs="Arial"/>
                              </w:rPr>
                            </w:pPr>
                            <w:r w:rsidRPr="00B10731">
                              <w:rPr>
                                <w:rFonts w:ascii="Arial" w:eastAsia="Calibri" w:hAnsi="Arial" w:cs="Arial"/>
                              </w:rPr>
                              <w:t>Perform serial EKGs in order to document progression of EKG changes.  Treat arrhythmia appropriately.</w:t>
                            </w:r>
                            <w:r>
                              <w:rPr>
                                <w:rFonts w:ascii="Arial" w:eastAsia="Calibri" w:hAnsi="Arial" w:cs="Arial"/>
                              </w:rPr>
                              <w:t xml:space="preserve"> </w:t>
                            </w:r>
                            <w:r w:rsidRPr="004D2FD5">
                              <w:rPr>
                                <w:rFonts w:ascii="Arial" w:eastAsia="Calibri" w:hAnsi="Arial" w:cs="Arial"/>
                              </w:rPr>
                              <w:t>Be sure to turn place pads and turn on alarms!</w:t>
                            </w:r>
                          </w:p>
                          <w:p w14:paraId="48A42C23" w14:textId="77777777" w:rsidR="00000000" w:rsidRPr="00B10731" w:rsidRDefault="00423BF3" w:rsidP="00F866AE">
                            <w:pPr>
                              <w:numPr>
                                <w:ilvl w:val="0"/>
                                <w:numId w:val="18"/>
                              </w:numPr>
                              <w:spacing w:after="0" w:line="240" w:lineRule="auto"/>
                              <w:contextualSpacing/>
                              <w:rPr>
                                <w:rFonts w:ascii="Arial" w:eastAsia="Calibri" w:hAnsi="Arial" w:cs="Arial"/>
                              </w:rPr>
                            </w:pPr>
                            <w:r w:rsidRPr="00B10731">
                              <w:rPr>
                                <w:rFonts w:ascii="Arial" w:eastAsia="Calibri" w:hAnsi="Arial" w:cs="Arial"/>
                              </w:rPr>
                              <w:t>Contact Medical Control.</w:t>
                            </w:r>
                          </w:p>
                          <w:p w14:paraId="5D3E15D4" w14:textId="77777777" w:rsidR="00000000" w:rsidRPr="00B10731" w:rsidRDefault="00423BF3" w:rsidP="00F866AE">
                            <w:pPr>
                              <w:numPr>
                                <w:ilvl w:val="0"/>
                                <w:numId w:val="18"/>
                              </w:numPr>
                              <w:spacing w:after="0" w:line="240" w:lineRule="auto"/>
                              <w:contextualSpacing/>
                              <w:rPr>
                                <w:rFonts w:ascii="Arial" w:eastAsia="Calibri" w:hAnsi="Arial" w:cs="Arial"/>
                              </w:rPr>
                            </w:pPr>
                            <w:r w:rsidRPr="00B10731">
                              <w:rPr>
                                <w:rFonts w:ascii="Arial" w:eastAsia="Calibri" w:hAnsi="Arial" w:cs="Arial"/>
                              </w:rPr>
                              <w:t>Transport.</w:t>
                            </w:r>
                          </w:p>
                          <w:p w14:paraId="31D83B0F" w14:textId="77777777" w:rsidR="00000000" w:rsidRDefault="00000000" w:rsidP="00206B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E0346D" id="_x0000_s1059" type="#_x0000_t202" style="position:absolute;margin-left:469.3pt;margin-top:0;width:520.5pt;height:87pt;z-index:251537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" strokeweight="1.5pt">
                <v:textbox>
                  <w:txbxContent>
                    <w:p w14:paraId="4FA5161B" w14:textId="77777777" w:rsidR="00000000" w:rsidRPr="00B10731" w:rsidRDefault="00423BF3" w:rsidP="00F866AE">
                      <w:pPr>
                        <w:pStyle w:val="ListParagraph"/>
                        <w:numPr>
                          <w:ilvl w:val="0"/>
                          <w:numId w:val="18"/>
                        </w:numPr>
                        <w:spacing w:after="0" w:line="240" w:lineRule="auto"/>
                        <w:rPr>
                          <w:rFonts w:ascii="Arial" w:eastAsia="Calibri" w:hAnsi="Arial" w:cs="Arial"/>
                        </w:rPr>
                      </w:pPr>
                      <w:r w:rsidRPr="00B10731">
                        <w:rPr>
                          <w:rFonts w:ascii="Arial" w:eastAsia="Calibri" w:hAnsi="Arial" w:cs="Arial"/>
                        </w:rPr>
                        <w:t xml:space="preserve">If chest pain/discomfort persists after adequate nitrate therapy and pain is greater than a </w:t>
                      </w:r>
                      <w:r w:rsidRPr="00B10731">
                        <w:rPr>
                          <w:rFonts w:ascii="Arial" w:eastAsia="Calibri" w:hAnsi="Arial" w:cs="Arial"/>
                          <w:b/>
                        </w:rPr>
                        <w:t xml:space="preserve">7 </w:t>
                      </w:r>
                      <w:r w:rsidRPr="00B10731">
                        <w:rPr>
                          <w:rFonts w:ascii="Arial" w:eastAsia="Calibri" w:hAnsi="Arial" w:cs="Arial"/>
                        </w:rPr>
                        <w:t>on a scale of 1 – 10</w:t>
                      </w:r>
                      <w:r>
                        <w:rPr>
                          <w:rFonts w:ascii="Arial" w:eastAsia="Calibri" w:hAnsi="Arial" w:cs="Arial"/>
                        </w:rPr>
                        <w:t>,</w:t>
                      </w:r>
                      <w:r w:rsidRPr="00B10731">
                        <w:rPr>
                          <w:rFonts w:ascii="Arial" w:eastAsia="Calibri" w:hAnsi="Arial" w:cs="Arial"/>
                        </w:rPr>
                        <w:t xml:space="preserve"> administer pain medications per </w:t>
                      </w:r>
                      <w:r>
                        <w:rPr>
                          <w:rFonts w:ascii="Arial" w:eastAsia="Calibri" w:hAnsi="Arial" w:cs="Arial"/>
                        </w:rPr>
                        <w:t>pain management protocol</w:t>
                      </w:r>
                      <w:r w:rsidRPr="00B10731">
                        <w:rPr>
                          <w:rFonts w:ascii="Arial" w:eastAsia="Calibri" w:hAnsi="Arial" w:cs="Arial"/>
                        </w:rPr>
                        <w:t>.</w:t>
                      </w:r>
                    </w:p>
                    <w:p w14:paraId="0B4DF45C" w14:textId="77777777" w:rsidR="00000000" w:rsidRPr="00B10731" w:rsidRDefault="00423BF3" w:rsidP="00F866AE">
                      <w:pPr>
                        <w:numPr>
                          <w:ilvl w:val="0"/>
                          <w:numId w:val="18"/>
                        </w:numPr>
                        <w:spacing w:after="0" w:line="240" w:lineRule="auto"/>
                        <w:contextualSpacing/>
                        <w:rPr>
                          <w:rFonts w:ascii="Arial" w:eastAsia="Calibri" w:hAnsi="Arial" w:cs="Arial"/>
                        </w:rPr>
                      </w:pPr>
                      <w:r w:rsidRPr="00B10731">
                        <w:rPr>
                          <w:rFonts w:ascii="Arial" w:eastAsia="Calibri" w:hAnsi="Arial" w:cs="Arial"/>
                        </w:rPr>
                        <w:t>Perform serial EKGs in order to document progression of EKG changes.  Treat arrhythmia appropriately.</w:t>
                      </w:r>
                      <w:r>
                        <w:rPr>
                          <w:rFonts w:ascii="Arial" w:eastAsia="Calibri" w:hAnsi="Arial" w:cs="Arial"/>
                        </w:rPr>
                        <w:t xml:space="preserve"> </w:t>
                      </w:r>
                      <w:r w:rsidRPr="004D2FD5">
                        <w:rPr>
                          <w:rFonts w:ascii="Arial" w:eastAsia="Calibri" w:hAnsi="Arial" w:cs="Arial"/>
                        </w:rPr>
                        <w:t>Be sure to turn place pads and turn on alarms!</w:t>
                      </w:r>
                    </w:p>
                    <w:p w14:paraId="48A42C23" w14:textId="77777777" w:rsidR="00000000" w:rsidRPr="00B10731" w:rsidRDefault="00423BF3" w:rsidP="00F866AE">
                      <w:pPr>
                        <w:numPr>
                          <w:ilvl w:val="0"/>
                          <w:numId w:val="18"/>
                        </w:numPr>
                        <w:spacing w:after="0" w:line="240" w:lineRule="auto"/>
                        <w:contextualSpacing/>
                        <w:rPr>
                          <w:rFonts w:ascii="Arial" w:eastAsia="Calibri" w:hAnsi="Arial" w:cs="Arial"/>
                        </w:rPr>
                      </w:pPr>
                      <w:r w:rsidRPr="00B10731">
                        <w:rPr>
                          <w:rFonts w:ascii="Arial" w:eastAsia="Calibri" w:hAnsi="Arial" w:cs="Arial"/>
                        </w:rPr>
                        <w:t>Contact Medical Control.</w:t>
                      </w:r>
                    </w:p>
                    <w:p w14:paraId="5D3E15D4" w14:textId="77777777" w:rsidR="00000000" w:rsidRPr="00B10731" w:rsidRDefault="00423BF3" w:rsidP="00F866AE">
                      <w:pPr>
                        <w:numPr>
                          <w:ilvl w:val="0"/>
                          <w:numId w:val="18"/>
                        </w:numPr>
                        <w:spacing w:after="0" w:line="240" w:lineRule="auto"/>
                        <w:contextualSpacing/>
                        <w:rPr>
                          <w:rFonts w:ascii="Arial" w:eastAsia="Calibri" w:hAnsi="Arial" w:cs="Arial"/>
                        </w:rPr>
                      </w:pPr>
                      <w:r w:rsidRPr="00B10731">
                        <w:rPr>
                          <w:rFonts w:ascii="Arial" w:eastAsia="Calibri" w:hAnsi="Arial" w:cs="Arial"/>
                        </w:rPr>
                        <w:t>Transport.</w:t>
                      </w:r>
                    </w:p>
                    <w:p w14:paraId="31D83B0F" w14:textId="77777777" w:rsidR="00000000" w:rsidRDefault="00000000" w:rsidP="00206BB5"/>
                  </w:txbxContent>
                </v:textbox>
                <w10:wrap type="square" anchorx="margin"/>
              </v:shape>
            </w:pict>
          </mc:Fallback>
        </mc:AlternateContent>
      </w:r>
    </w:p>
    <w:p w14:paraId="058DF7A5" w14:textId="77777777" w:rsidR="00000000" w:rsidRDefault="00000000" w:rsidP="00B10731">
      <w:pPr>
        <w:jc w:val="center"/>
        <w:rPr>
          <w:rFonts w:ascii="Arial" w:hAnsi="Arial" w:cs="Arial"/>
          <w:b/>
          <w:color w:val="00B0F0"/>
          <w:sz w:val="36"/>
          <w:szCs w:val="36"/>
        </w:rPr>
      </w:pPr>
    </w:p>
    <w:p w14:paraId="326227BE" w14:textId="77777777" w:rsidR="00000000" w:rsidRPr="00B10731" w:rsidRDefault="00000000" w:rsidP="00B10731">
      <w:pPr>
        <w:jc w:val="center"/>
        <w:rPr>
          <w:rFonts w:ascii="Arial" w:hAnsi="Arial" w:cs="Arial"/>
          <w:b/>
          <w:color w:val="00B0F0"/>
          <w:sz w:val="36"/>
          <w:szCs w:val="36"/>
        </w:rPr>
      </w:pPr>
    </w:p>
    <w:p w14:paraId="7A9B83B4" w14:textId="77777777" w:rsidR="00000000" w:rsidRDefault="00000000" w:rsidP="00B10731">
      <w:pPr>
        <w:pStyle w:val="NoSpacing"/>
        <w:jc w:val="center"/>
        <w:rPr>
          <w:rFonts w:ascii="Arial" w:hAnsi="Arial" w:cs="Arial"/>
          <w:b/>
          <w:bCs/>
          <w:sz w:val="28"/>
          <w:szCs w:val="28"/>
        </w:rPr>
      </w:pPr>
    </w:p>
    <w:p w14:paraId="3B188EDF" w14:textId="77777777" w:rsidR="00000000" w:rsidRDefault="00423BF3">
      <w:pPr>
        <w:rPr>
          <w:rFonts w:ascii="Arial" w:hAnsi="Arial" w:cs="Arial"/>
          <w:b/>
          <w:bCs/>
          <w:sz w:val="28"/>
          <w:szCs w:val="28"/>
        </w:rPr>
      </w:pPr>
      <w:r>
        <w:rPr>
          <w:rFonts w:ascii="Arial" w:hAnsi="Arial" w:cs="Arial"/>
          <w:b/>
          <w:sz w:val="28"/>
          <w:szCs w:val="28"/>
        </w:rPr>
        <w:br w:type="page"/>
      </w:r>
    </w:p>
    <w:p w14:paraId="382DCBDE" w14:textId="77777777" w:rsidR="00000000" w:rsidRDefault="00000000" w:rsidP="00206BB5">
      <w:pPr>
        <w:pStyle w:val="NoSpacing"/>
        <w:rPr>
          <w:rFonts w:ascii="Arial" w:hAnsi="Arial" w:cs="Arial"/>
          <w:b/>
          <w:bCs/>
          <w:sz w:val="28"/>
          <w:szCs w:val="28"/>
        </w:rPr>
      </w:pPr>
    </w:p>
    <w:p w14:paraId="4FF2C8BB" w14:textId="77777777" w:rsidR="00000000" w:rsidRDefault="00000000" w:rsidP="00206BB5">
      <w:pPr>
        <w:pStyle w:val="NoSpacing"/>
        <w:rPr>
          <w:rFonts w:ascii="Arial" w:hAnsi="Arial" w:cs="Arial"/>
          <w:b/>
          <w:bCs/>
          <w:sz w:val="28"/>
          <w:szCs w:val="28"/>
        </w:rPr>
        <w:sectPr w:rsidR="00711C6E" w:rsidSect="00C356E5">
          <w:type w:val="continuous"/>
          <w:pgSz w:w="12240" w:h="15840"/>
          <w:pgMar w:top="450" w:right="810" w:bottom="1170" w:left="990" w:header="720" w:footer="720" w:gutter="0"/>
          <w:pgNumType w:start="1"/>
          <w:cols w:space="720"/>
          <w:titlePg/>
          <w:docGrid w:linePitch="360"/>
        </w:sectPr>
      </w:pPr>
    </w:p>
    <w:p w14:paraId="300B99E8" w14:textId="77777777" w:rsidR="00000000" w:rsidRDefault="00000000" w:rsidP="00206BB5">
      <w:pPr>
        <w:pStyle w:val="NoSpacing"/>
        <w:rPr>
          <w:rFonts w:ascii="Arial" w:hAnsi="Arial" w:cs="Arial"/>
          <w:b/>
          <w:bCs/>
          <w:sz w:val="28"/>
          <w:szCs w:val="28"/>
        </w:rPr>
        <w:sectPr w:rsidR="009B5679" w:rsidSect="00C356E5">
          <w:type w:val="continuous"/>
          <w:pgSz w:w="12240" w:h="15840"/>
          <w:pgMar w:top="450" w:right="810" w:bottom="1170" w:left="990" w:header="720" w:footer="720" w:gutter="0"/>
          <w:pgNumType w:start="1"/>
          <w:cols w:space="720"/>
          <w:titlePg/>
          <w:docGrid w:linePitch="360"/>
        </w:sectPr>
      </w:pPr>
    </w:p>
    <w:p w14:paraId="481C294E" w14:textId="77777777" w:rsidR="00000000" w:rsidRDefault="00000000" w:rsidP="00206BB5">
      <w:pPr>
        <w:pStyle w:val="NoSpacing"/>
        <w:rPr>
          <w:rFonts w:ascii="Arial" w:hAnsi="Arial" w:cs="Arial"/>
          <w:b/>
          <w:bCs/>
          <w:sz w:val="28"/>
          <w:szCs w:val="28"/>
        </w:rPr>
      </w:pPr>
    </w:p>
    <w:p w14:paraId="7B696EDF" w14:textId="77777777" w:rsidR="00000000" w:rsidRPr="009B5679" w:rsidRDefault="00000000" w:rsidP="009B5679">
      <w:pPr>
        <w:sectPr w:rsidR="009B5679" w:rsidRPr="009B5679" w:rsidSect="00C356E5">
          <w:type w:val="continuous"/>
          <w:pgSz w:w="12240" w:h="15840"/>
          <w:pgMar w:top="450" w:right="810" w:bottom="1170" w:left="990" w:header="720" w:footer="720" w:gutter="0"/>
          <w:pgNumType w:start="1"/>
          <w:cols w:space="720"/>
          <w:titlePg/>
          <w:docGrid w:linePitch="360"/>
        </w:sectPr>
      </w:pPr>
    </w:p>
    <w:p w14:paraId="16CF638A" w14:textId="77777777" w:rsidR="00000000" w:rsidRPr="009A6316" w:rsidRDefault="00423BF3" w:rsidP="00206BB5">
      <w:pPr>
        <w:pStyle w:val="NoSpacing"/>
        <w:rPr>
          <w:rFonts w:ascii="Arial" w:hAnsi="Arial" w:cs="Arial"/>
          <w:b/>
          <w:bCs/>
          <w:sz w:val="28"/>
          <w:szCs w:val="28"/>
        </w:rPr>
      </w:pPr>
      <w:r w:rsidRPr="009A6316">
        <w:rPr>
          <w:rFonts w:ascii="Arial" w:hAnsi="Arial" w:cs="Arial"/>
          <w:b/>
          <w:bCs/>
          <w:sz w:val="28"/>
          <w:szCs w:val="28"/>
        </w:rPr>
        <w:t>CARDIAC EMERGENCY</w:t>
      </w:r>
    </w:p>
    <w:p w14:paraId="2D2A68CB" w14:textId="77777777" w:rsidR="00000000" w:rsidRPr="009A6316" w:rsidRDefault="00423BF3" w:rsidP="00206BB5">
      <w:pPr>
        <w:pStyle w:val="NoSpacing"/>
        <w:rPr>
          <w:rFonts w:ascii="Arial" w:hAnsi="Arial" w:cs="Arial"/>
          <w:b/>
          <w:bCs/>
          <w:sz w:val="28"/>
          <w:szCs w:val="28"/>
        </w:rPr>
      </w:pPr>
      <w:r w:rsidRPr="009A6316">
        <w:rPr>
          <w:rFonts w:ascii="Arial" w:hAnsi="Arial" w:cs="Arial"/>
          <w:b/>
          <w:bCs/>
          <w:sz w:val="28"/>
          <w:szCs w:val="28"/>
        </w:rPr>
        <w:t>SOP # 10</w:t>
      </w:r>
      <w:r>
        <w:rPr>
          <w:rFonts w:ascii="Arial" w:hAnsi="Arial" w:cs="Arial"/>
          <w:b/>
          <w:bCs/>
          <w:sz w:val="28"/>
          <w:szCs w:val="28"/>
        </w:rPr>
        <w:t>5</w:t>
      </w:r>
      <w:r>
        <w:rPr>
          <w:rFonts w:ascii="Arial" w:hAnsi="Arial" w:cs="Arial"/>
          <w:b/>
          <w:bCs/>
          <w:sz w:val="28"/>
          <w:szCs w:val="28"/>
        </w:rPr>
        <w:tab/>
      </w:r>
      <w:r>
        <w:rPr>
          <w:rFonts w:ascii="Arial" w:hAnsi="Arial" w:cs="Arial"/>
          <w:b/>
          <w:sz w:val="28"/>
          <w:szCs w:val="28"/>
        </w:rPr>
        <w:tab/>
        <w:t>Pulseless Electrical Activity (PEA)</w:t>
      </w:r>
    </w:p>
    <w:p w14:paraId="4F030E69" w14:textId="77777777" w:rsidR="00000000" w:rsidRPr="009A6316" w:rsidRDefault="00423BF3" w:rsidP="00206BB5">
      <w:pPr>
        <w:rPr>
          <w:rFonts w:ascii="Arial" w:eastAsia="Times New Roman" w:hAnsi="Arial" w:cs="Arial"/>
          <w:sz w:val="24"/>
          <w:szCs w:val="24"/>
        </w:rPr>
      </w:pPr>
      <w:r>
        <w:rPr>
          <w:noProof/>
        </w:rPr>
        <mc:AlternateContent>
          <mc:Choice Requires="wps">
            <w:drawing>
              <wp:anchor distT="45720" distB="45720" distL="114300" distR="114300" simplePos="0" relativeHeight="251538432" behindDoc="0" locked="0" layoutInCell="1" allowOverlap="1" wp14:anchorId="67ED4C89" wp14:editId="159E1836">
                <wp:simplePos x="0" y="0"/>
                <wp:positionH relativeFrom="margin">
                  <wp:align>right</wp:align>
                </wp:positionH>
                <wp:positionV relativeFrom="paragraph">
                  <wp:posOffset>320040</wp:posOffset>
                </wp:positionV>
                <wp:extent cx="6600825" cy="647700"/>
                <wp:effectExtent l="0" t="0" r="28575" b="19050"/>
                <wp:wrapSquare wrapText="bothSides"/>
                <wp:docPr id="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47700"/>
                        </a:xfrm>
                        <a:prstGeom prst="rect">
                          <a:avLst/>
                        </a:prstGeom>
                        <a:solidFill>
                          <a:srgbClr val="FFFFFF"/>
                        </a:solidFill>
                        <a:ln w="19050">
                          <a:solidFill>
                            <a:srgbClr val="000000"/>
                          </a:solidFill>
                          <a:miter lim="800000"/>
                          <a:headEnd/>
                          <a:tailEnd/>
                        </a:ln>
                      </wps:spPr>
                      <wps:txbx>
                        <w:txbxContent>
                          <w:p w14:paraId="798DE5D1" w14:textId="77777777" w:rsidR="00000000" w:rsidRPr="000116EA" w:rsidRDefault="00423BF3" w:rsidP="000116EA">
                            <w:pPr>
                              <w:pStyle w:val="NoSpacing"/>
                              <w:rPr>
                                <w:rFonts w:ascii="Arial" w:hAnsi="Arial" w:cs="Arial"/>
                                <w:b/>
                                <w:bCs/>
                              </w:rPr>
                            </w:pPr>
                            <w:r w:rsidRPr="000116EA">
                              <w:rPr>
                                <w:rFonts w:ascii="Arial" w:hAnsi="Arial" w:cs="Arial"/>
                                <w:b/>
                                <w:bCs/>
                              </w:rPr>
                              <w:t>Signs and Symptoms</w:t>
                            </w:r>
                          </w:p>
                          <w:p w14:paraId="53B685E6" w14:textId="77777777" w:rsidR="00000000" w:rsidRPr="000116EA" w:rsidRDefault="00423BF3" w:rsidP="000116EA">
                            <w:pPr>
                              <w:pStyle w:val="NoSpacing"/>
                              <w:rPr>
                                <w:rFonts w:ascii="Arial" w:eastAsia="Calibri" w:hAnsi="Arial" w:cs="Arial"/>
                              </w:rPr>
                            </w:pPr>
                            <w:r w:rsidRPr="000116EA">
                              <w:rPr>
                                <w:rFonts w:ascii="Arial" w:eastAsia="Calibri" w:hAnsi="Arial" w:cs="Arial"/>
                              </w:rPr>
                              <w:t>Presence of electrical cardiac rhythm without palpable pulse</w:t>
                            </w:r>
                          </w:p>
                          <w:p w14:paraId="1C3BB5E1" w14:textId="77777777" w:rsidR="00000000" w:rsidRPr="000116EA" w:rsidRDefault="00423BF3" w:rsidP="000116EA">
                            <w:pPr>
                              <w:pStyle w:val="NoSpacing"/>
                              <w:rPr>
                                <w:rFonts w:ascii="Arial" w:hAnsi="Arial" w:cs="Arial"/>
                              </w:rPr>
                            </w:pPr>
                            <w:r w:rsidRPr="000116EA">
                              <w:rPr>
                                <w:rFonts w:ascii="Arial" w:eastAsia="Calibri" w:hAnsi="Arial" w:cs="Arial"/>
                              </w:rPr>
                              <w:t>Confirm rhythm with electrodes in two leads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ED4C89" id="_x0000_s1060" type="#_x0000_t202" style="position:absolute;margin-left:468.55pt;margin-top:25.2pt;width:519.75pt;height:51pt;z-index:251538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" strokeweight="1.5pt">
                <v:textbox>
                  <w:txbxContent>
                    <w:p w14:paraId="798DE5D1" w14:textId="77777777" w:rsidR="00000000" w:rsidRPr="000116EA" w:rsidRDefault="00423BF3" w:rsidP="000116EA">
                      <w:pPr>
                        <w:pStyle w:val="NoSpacing"/>
                        <w:rPr>
                          <w:rFonts w:ascii="Arial" w:hAnsi="Arial" w:cs="Arial"/>
                          <w:b/>
                          <w:bCs/>
                        </w:rPr>
                      </w:pPr>
                      <w:r w:rsidRPr="000116EA">
                        <w:rPr>
                          <w:rFonts w:ascii="Arial" w:hAnsi="Arial" w:cs="Arial"/>
                          <w:b/>
                          <w:bCs/>
                        </w:rPr>
                        <w:t>Signs and Symptoms</w:t>
                      </w:r>
                    </w:p>
                    <w:p w14:paraId="53B685E6" w14:textId="77777777" w:rsidR="00000000" w:rsidRPr="000116EA" w:rsidRDefault="00423BF3" w:rsidP="000116EA">
                      <w:pPr>
                        <w:pStyle w:val="NoSpacing"/>
                        <w:rPr>
                          <w:rFonts w:ascii="Arial" w:eastAsia="Calibri" w:hAnsi="Arial" w:cs="Arial"/>
                        </w:rPr>
                      </w:pPr>
                      <w:r w:rsidRPr="000116EA">
                        <w:rPr>
                          <w:rFonts w:ascii="Arial" w:eastAsia="Calibri" w:hAnsi="Arial" w:cs="Arial"/>
                        </w:rPr>
                        <w:t>Presence of electrical cardiac rhythm without palpable pulse</w:t>
                      </w:r>
                    </w:p>
                    <w:p w14:paraId="1C3BB5E1" w14:textId="77777777" w:rsidR="00000000" w:rsidRPr="000116EA" w:rsidRDefault="00423BF3" w:rsidP="000116EA">
                      <w:pPr>
                        <w:pStyle w:val="NoSpacing"/>
                        <w:rPr>
                          <w:rFonts w:ascii="Arial" w:hAnsi="Arial" w:cs="Arial"/>
                        </w:rPr>
                      </w:pPr>
                      <w:r w:rsidRPr="000116EA">
                        <w:rPr>
                          <w:rFonts w:ascii="Arial" w:eastAsia="Calibri" w:hAnsi="Arial" w:cs="Arial"/>
                        </w:rPr>
                        <w:t>Confirm rhythm with electrodes in two leads</w:t>
                      </w:r>
                    </w:p>
                  </w:txbxContent>
                </v:textbox>
                <w10:wrap type="square" anchorx="margin"/>
              </v:shape>
            </w:pict>
          </mc:Fallback>
        </mc:AlternateContent>
      </w:r>
    </w:p>
    <w:p w14:paraId="434CA3BE" w14:textId="77777777" w:rsidR="00000000" w:rsidRDefault="00423BF3" w:rsidP="00206BB5">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81440" behindDoc="0" locked="0" layoutInCell="1" allowOverlap="1" wp14:anchorId="6D138D6E" wp14:editId="2225AF8C">
                <wp:simplePos x="0" y="0"/>
                <wp:positionH relativeFrom="margin">
                  <wp:align>left</wp:align>
                </wp:positionH>
                <wp:positionV relativeFrom="paragraph">
                  <wp:posOffset>7086600</wp:posOffset>
                </wp:positionV>
                <wp:extent cx="6600190" cy="356235"/>
                <wp:effectExtent l="0" t="0" r="10160" b="24765"/>
                <wp:wrapSquare wrapText="bothSides"/>
                <wp:docPr id="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190" cy="356235"/>
                        </a:xfrm>
                        <a:prstGeom prst="rect">
                          <a:avLst/>
                        </a:prstGeom>
                        <a:solidFill>
                          <a:srgbClr val="002060"/>
                        </a:solidFill>
                        <a:ln w="9525">
                          <a:solidFill>
                            <a:srgbClr val="000000"/>
                          </a:solidFill>
                          <a:miter lim="800000"/>
                          <a:headEnd/>
                          <a:tailEnd/>
                        </a:ln>
                      </wps:spPr>
                      <wps:txbx>
                        <w:txbxContent>
                          <w:p w14:paraId="296A2AC0" w14:textId="77777777" w:rsidR="00000000" w:rsidRPr="003E37D3" w:rsidRDefault="00423BF3" w:rsidP="00C7071E">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138D6E" id="_x0000_s1061" type="#_x0000_t202" style="position:absolute;left:0;text-align:left;margin-left:0;margin-top:558pt;width:519.7pt;height:28.05pt;z-index:251581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" fillcolor="#002060">
                <v:textbox>
                  <w:txbxContent>
                    <w:p w14:paraId="296A2AC0" w14:textId="77777777" w:rsidR="00000000" w:rsidRPr="003E37D3" w:rsidRDefault="00423BF3" w:rsidP="00C7071E">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542528" behindDoc="0" locked="0" layoutInCell="1" allowOverlap="1" wp14:anchorId="1ACC47A2" wp14:editId="29E4C70D">
                <wp:simplePos x="0" y="0"/>
                <wp:positionH relativeFrom="margin">
                  <wp:align>right</wp:align>
                </wp:positionH>
                <wp:positionV relativeFrom="paragraph">
                  <wp:posOffset>3353105</wp:posOffset>
                </wp:positionV>
                <wp:extent cx="6610350" cy="3648075"/>
                <wp:effectExtent l="0" t="0" r="19050" b="28575"/>
                <wp:wrapSquare wrapText="bothSides"/>
                <wp:docPr id="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648075"/>
                        </a:xfrm>
                        <a:prstGeom prst="rect">
                          <a:avLst/>
                        </a:prstGeom>
                        <a:solidFill>
                          <a:srgbClr val="FFFFFF"/>
                        </a:solidFill>
                        <a:ln w="19050">
                          <a:solidFill>
                            <a:srgbClr val="000000"/>
                          </a:solidFill>
                          <a:miter lim="800000"/>
                          <a:headEnd/>
                          <a:tailEnd/>
                        </a:ln>
                      </wps:spPr>
                      <wps:txbx>
                        <w:txbxContent>
                          <w:p w14:paraId="5DD54218" w14:textId="77777777" w:rsidR="00000000" w:rsidRPr="004710FF" w:rsidRDefault="00423BF3" w:rsidP="003061BF">
                            <w:pPr>
                              <w:pStyle w:val="ListParagraph"/>
                              <w:numPr>
                                <w:ilvl w:val="0"/>
                                <w:numId w:val="389"/>
                              </w:numPr>
                              <w:spacing w:after="0" w:line="240" w:lineRule="auto"/>
                              <w:rPr>
                                <w:rFonts w:ascii="Arial" w:eastAsia="Calibri" w:hAnsi="Arial" w:cs="Arial"/>
                              </w:rPr>
                            </w:pPr>
                            <w:r w:rsidRPr="004710FF">
                              <w:rPr>
                                <w:rFonts w:ascii="Arial" w:eastAsia="Calibri" w:hAnsi="Arial" w:cs="Arial"/>
                              </w:rPr>
                              <w:t>EKG Monitor.</w:t>
                            </w:r>
                          </w:p>
                          <w:p w14:paraId="59556C2F" w14:textId="77777777" w:rsidR="00000000" w:rsidRPr="000116EA" w:rsidRDefault="00423BF3" w:rsidP="003061BF">
                            <w:pPr>
                              <w:numPr>
                                <w:ilvl w:val="0"/>
                                <w:numId w:val="389"/>
                              </w:numPr>
                              <w:spacing w:after="0" w:line="240" w:lineRule="auto"/>
                              <w:contextualSpacing/>
                              <w:rPr>
                                <w:rFonts w:ascii="Arial" w:eastAsia="Calibri" w:hAnsi="Arial" w:cs="Arial"/>
                                <w:b/>
                                <w:i/>
                                <w:u w:val="single"/>
                              </w:rPr>
                            </w:pPr>
                            <w:r w:rsidRPr="000116EA">
                              <w:rPr>
                                <w:rFonts w:ascii="Arial" w:eastAsia="Calibri" w:hAnsi="Arial" w:cs="Arial"/>
                              </w:rPr>
                              <w:t>EPINEPHrine 1:10,000 (now 0.1 mg/mL) 1 mg IVP/IO</w:t>
                            </w:r>
                            <w:r w:rsidRPr="000116EA">
                              <w:rPr>
                                <w:rFonts w:ascii="Arial" w:eastAsia="Calibri" w:hAnsi="Arial" w:cs="Arial"/>
                                <w:i/>
                                <w:u w:val="single"/>
                              </w:rPr>
                              <w:t xml:space="preserve"> </w:t>
                            </w:r>
                            <w:r w:rsidRPr="000116EA">
                              <w:rPr>
                                <w:rFonts w:ascii="Arial" w:eastAsia="Calibri" w:hAnsi="Arial" w:cs="Arial"/>
                                <w:b/>
                                <w:i/>
                                <w:u w:val="single"/>
                              </w:rPr>
                              <w:t xml:space="preserve">(peds – </w:t>
                            </w:r>
                            <w:r w:rsidRPr="00EA12E2">
                              <w:rPr>
                                <w:rFonts w:ascii="Arial" w:eastAsia="Calibri" w:hAnsi="Arial" w:cs="Arial"/>
                                <w:b/>
                                <w:bCs/>
                                <w:i/>
                                <w:iCs/>
                              </w:rPr>
                              <w:t>EPINEPHrine</w:t>
                            </w:r>
                            <w:r w:rsidRPr="000116EA">
                              <w:rPr>
                                <w:rFonts w:ascii="Arial" w:eastAsia="Calibri" w:hAnsi="Arial" w:cs="Arial"/>
                                <w:b/>
                                <w:i/>
                                <w:u w:val="single"/>
                              </w:rPr>
                              <w:t xml:space="preserve"> 1:10,000 (now 0.1 mg/mL) - 0.01 mg/kg IV/IO q 3-5 min)</w:t>
                            </w:r>
                            <w:r>
                              <w:rPr>
                                <w:rFonts w:ascii="Arial" w:eastAsia="Calibri" w:hAnsi="Arial" w:cs="Arial"/>
                                <w:bCs/>
                                <w:iCs/>
                              </w:rPr>
                              <w:t xml:space="preserve">. </w:t>
                            </w:r>
                            <w:bookmarkStart w:id="8" w:name="_Hlk42168406"/>
                            <w:r>
                              <w:rPr>
                                <w:rFonts w:ascii="Arial" w:eastAsia="Calibri" w:hAnsi="Arial" w:cs="Arial"/>
                                <w:bCs/>
                                <w:iCs/>
                              </w:rPr>
                              <w:t>Administer as early in the arrest as possible. Early administration results in better outcomes in PEA.</w:t>
                            </w:r>
                            <w:bookmarkEnd w:id="8"/>
                          </w:p>
                          <w:p w14:paraId="3D241C45" w14:textId="77777777" w:rsidR="00000000" w:rsidRPr="000116EA" w:rsidRDefault="00423BF3" w:rsidP="003061BF">
                            <w:pPr>
                              <w:numPr>
                                <w:ilvl w:val="0"/>
                                <w:numId w:val="389"/>
                              </w:numPr>
                              <w:spacing w:after="0" w:line="240" w:lineRule="auto"/>
                              <w:contextualSpacing/>
                              <w:rPr>
                                <w:rFonts w:ascii="Arial" w:eastAsia="Calibri" w:hAnsi="Arial" w:cs="Arial"/>
                              </w:rPr>
                            </w:pPr>
                            <w:r w:rsidRPr="000116EA">
                              <w:rPr>
                                <w:rFonts w:ascii="Arial" w:eastAsia="Calibri" w:hAnsi="Arial" w:cs="Arial"/>
                              </w:rPr>
                              <w:t>Search for underlying cause of arrest and provide the related therapy:</w:t>
                            </w:r>
                          </w:p>
                          <w:p w14:paraId="2D5D4AB3" w14:textId="77777777" w:rsidR="00000000" w:rsidRPr="000116EA" w:rsidRDefault="00423BF3" w:rsidP="00F866AE">
                            <w:pPr>
                              <w:pStyle w:val="ListParagraph"/>
                              <w:numPr>
                                <w:ilvl w:val="1"/>
                                <w:numId w:val="20"/>
                              </w:numPr>
                              <w:spacing w:after="0" w:line="240" w:lineRule="auto"/>
                              <w:rPr>
                                <w:rFonts w:ascii="Arial" w:eastAsia="Calibri" w:hAnsi="Arial" w:cs="Arial"/>
                              </w:rPr>
                            </w:pPr>
                            <w:r w:rsidRPr="000116EA">
                              <w:rPr>
                                <w:rFonts w:ascii="Arial" w:eastAsia="Calibri" w:hAnsi="Arial" w:cs="Arial"/>
                              </w:rPr>
                              <w:t>Hypoxia – ensure adequate ventilation</w:t>
                            </w:r>
                            <w:r>
                              <w:rPr>
                                <w:rFonts w:ascii="Arial" w:eastAsia="Calibri" w:hAnsi="Arial" w:cs="Arial"/>
                              </w:rPr>
                              <w:t xml:space="preserve"> and oxygenation.</w:t>
                            </w:r>
                          </w:p>
                          <w:p w14:paraId="6F078160" w14:textId="77777777" w:rsidR="00000000" w:rsidRPr="000116EA" w:rsidRDefault="00423BF3" w:rsidP="00F866AE">
                            <w:pPr>
                              <w:pStyle w:val="ListParagraph"/>
                              <w:numPr>
                                <w:ilvl w:val="1"/>
                                <w:numId w:val="20"/>
                              </w:numPr>
                              <w:spacing w:after="0" w:line="240" w:lineRule="auto"/>
                              <w:rPr>
                                <w:rFonts w:ascii="Arial" w:eastAsia="Calibri" w:hAnsi="Arial" w:cs="Arial"/>
                              </w:rPr>
                            </w:pPr>
                            <w:r w:rsidRPr="000116EA">
                              <w:rPr>
                                <w:rFonts w:ascii="Arial" w:eastAsia="Calibri" w:hAnsi="Arial" w:cs="Arial"/>
                              </w:rPr>
                              <w:t xml:space="preserve">Hypovolemia – fluid administration/fluid challenge – adult 20 cc/kg </w:t>
                            </w:r>
                            <w:r w:rsidRPr="000116EA">
                              <w:rPr>
                                <w:rFonts w:ascii="Arial" w:eastAsia="Calibri" w:hAnsi="Arial" w:cs="Arial"/>
                                <w:b/>
                                <w:i/>
                                <w:u w:val="single"/>
                              </w:rPr>
                              <w:t>(peds</w:t>
                            </w:r>
                            <w:r w:rsidRPr="000116EA">
                              <w:rPr>
                                <w:rFonts w:ascii="Arial" w:eastAsia="Calibri" w:hAnsi="Arial" w:cs="Arial"/>
                              </w:rPr>
                              <w:t xml:space="preserve"> </w:t>
                            </w:r>
                            <w:r w:rsidRPr="000116EA">
                              <w:rPr>
                                <w:rFonts w:ascii="Arial" w:eastAsia="Calibri" w:hAnsi="Arial" w:cs="Arial"/>
                                <w:b/>
                                <w:i/>
                                <w:u w:val="single"/>
                              </w:rPr>
                              <w:t>20 cc/kg bolus)</w:t>
                            </w:r>
                            <w:r>
                              <w:rPr>
                                <w:rFonts w:ascii="Arial" w:eastAsia="Calibri" w:hAnsi="Arial" w:cs="Arial"/>
                                <w:b/>
                                <w:i/>
                                <w:u w:val="single"/>
                              </w:rPr>
                              <w:t>.</w:t>
                            </w:r>
                          </w:p>
                          <w:p w14:paraId="0DFB439A" w14:textId="77777777" w:rsidR="00000000" w:rsidRDefault="00423BF3" w:rsidP="00F866AE">
                            <w:pPr>
                              <w:pStyle w:val="ListParagraph"/>
                              <w:numPr>
                                <w:ilvl w:val="0"/>
                                <w:numId w:val="21"/>
                              </w:numPr>
                              <w:spacing w:after="0" w:line="240" w:lineRule="auto"/>
                              <w:rPr>
                                <w:rFonts w:ascii="Arial" w:hAnsi="Arial" w:cs="Arial"/>
                              </w:rPr>
                            </w:pPr>
                            <w:r>
                              <w:rPr>
                                <w:rFonts w:ascii="Arial" w:hAnsi="Arial" w:cs="Arial"/>
                              </w:rPr>
                              <w:t xml:space="preserve">Cardiac tamponade – adult up to </w:t>
                            </w:r>
                            <w:proofErr w:type="gramStart"/>
                            <w:r>
                              <w:rPr>
                                <w:rFonts w:ascii="Arial" w:hAnsi="Arial" w:cs="Arial"/>
                              </w:rPr>
                              <w:t>2 liter</w:t>
                            </w:r>
                            <w:proofErr w:type="gramEnd"/>
                            <w:r>
                              <w:rPr>
                                <w:rFonts w:ascii="Arial" w:hAnsi="Arial" w:cs="Arial"/>
                              </w:rPr>
                              <w:t xml:space="preserve"> bolus </w:t>
                            </w:r>
                            <w:r>
                              <w:rPr>
                                <w:rFonts w:ascii="Arial" w:hAnsi="Arial" w:cs="Arial"/>
                                <w:b/>
                                <w:i/>
                                <w:u w:val="single"/>
                              </w:rPr>
                              <w:t>(peds 20 cc/kg bolus).</w:t>
                            </w:r>
                          </w:p>
                          <w:p w14:paraId="7B5D2B01" w14:textId="77777777" w:rsidR="00000000" w:rsidRDefault="00423BF3" w:rsidP="00F866AE">
                            <w:pPr>
                              <w:pStyle w:val="ListParagraph"/>
                              <w:numPr>
                                <w:ilvl w:val="0"/>
                                <w:numId w:val="21"/>
                              </w:numPr>
                              <w:spacing w:after="0" w:line="240" w:lineRule="auto"/>
                              <w:rPr>
                                <w:rFonts w:ascii="Arial" w:hAnsi="Arial" w:cs="Arial"/>
                              </w:rPr>
                            </w:pPr>
                            <w:r>
                              <w:rPr>
                                <w:rFonts w:ascii="Arial" w:hAnsi="Arial" w:cs="Arial"/>
                              </w:rPr>
                              <w:t>Tension pneumothorax – needle decompression.</w:t>
                            </w:r>
                          </w:p>
                          <w:p w14:paraId="4047D12E" w14:textId="77777777" w:rsidR="00000000" w:rsidRPr="002659D5" w:rsidRDefault="00423BF3" w:rsidP="00F866AE">
                            <w:pPr>
                              <w:pStyle w:val="ListParagraph"/>
                              <w:numPr>
                                <w:ilvl w:val="0"/>
                                <w:numId w:val="21"/>
                              </w:numPr>
                              <w:shd w:val="clear" w:color="auto" w:fill="FFFFFF" w:themeFill="background1"/>
                              <w:spacing w:after="0" w:line="240" w:lineRule="auto"/>
                              <w:rPr>
                                <w:rFonts w:ascii="Arial" w:hAnsi="Arial" w:cs="Arial"/>
                              </w:rPr>
                            </w:pPr>
                            <w:bookmarkStart w:id="9" w:name="_Hlk511733178"/>
                            <w:r w:rsidRPr="002659D5">
                              <w:rPr>
                                <w:rFonts w:ascii="Arial" w:hAnsi="Arial" w:cs="Arial"/>
                                <w:b/>
                              </w:rPr>
                              <w:t>KNOWN</w:t>
                            </w:r>
                            <w:r w:rsidRPr="002659D5">
                              <w:rPr>
                                <w:rFonts w:ascii="Arial" w:hAnsi="Arial" w:cs="Arial"/>
                              </w:rPr>
                              <w:t xml:space="preserve"> hyperkalemia or tricyclic antidepressant overdose – Sodium Bicarbonate 8.4% 1 mEq/kg, may repeat @ 0.5 mEq/kg q 10 min </w:t>
                            </w:r>
                            <w:r w:rsidRPr="002659D5">
                              <w:rPr>
                                <w:rFonts w:ascii="Arial" w:hAnsi="Arial" w:cs="Arial"/>
                                <w:b/>
                                <w:i/>
                                <w:u w:val="single"/>
                              </w:rPr>
                              <w:t>(peds &lt;1 month use Sodium Bicarbonate 4.2% - 1 mEq/kg), (peds &gt;1 month use Sodium Bicarbonate 8.4% - 1 mEq/kg may repeat at 0.5 mEq/kg q 10 min)</w:t>
                            </w:r>
                            <w:r w:rsidRPr="002659D5">
                              <w:rPr>
                                <w:rFonts w:ascii="Arial" w:hAnsi="Arial" w:cs="Arial"/>
                              </w:rPr>
                              <w:t xml:space="preserve"> and CaCl</w:t>
                            </w:r>
                            <w:r>
                              <w:rPr>
                                <w:rFonts w:ascii="Arial" w:hAnsi="Arial" w:cs="Arial"/>
                                <w:vertAlign w:val="subscript"/>
                              </w:rPr>
                              <w:t>2</w:t>
                            </w:r>
                            <w:r w:rsidRPr="002659D5">
                              <w:rPr>
                                <w:rFonts w:ascii="Arial" w:hAnsi="Arial" w:cs="Arial"/>
                              </w:rPr>
                              <w:t xml:space="preserve"> 500 mg IVP </w:t>
                            </w:r>
                            <w:r w:rsidRPr="002659D5">
                              <w:rPr>
                                <w:rFonts w:ascii="Arial" w:hAnsi="Arial" w:cs="Arial"/>
                                <w:b/>
                                <w:i/>
                                <w:u w:val="single"/>
                              </w:rPr>
                              <w:t>(peds 20 mg/kg)</w:t>
                            </w:r>
                            <w:r>
                              <w:rPr>
                                <w:rFonts w:ascii="Arial" w:hAnsi="Arial" w:cs="Arial"/>
                                <w:b/>
                                <w:i/>
                                <w:u w:val="single"/>
                              </w:rPr>
                              <w:t>.</w:t>
                            </w:r>
                          </w:p>
                          <w:p w14:paraId="1E30A974" w14:textId="77777777" w:rsidR="00000000" w:rsidRPr="002659D5" w:rsidRDefault="00423BF3" w:rsidP="00F866AE">
                            <w:pPr>
                              <w:pStyle w:val="ListParagraph"/>
                              <w:numPr>
                                <w:ilvl w:val="0"/>
                                <w:numId w:val="21"/>
                              </w:numPr>
                              <w:shd w:val="clear" w:color="auto" w:fill="FFFFFF" w:themeFill="background1"/>
                              <w:spacing w:after="0" w:line="240" w:lineRule="auto"/>
                              <w:rPr>
                                <w:rFonts w:ascii="Arial" w:hAnsi="Arial" w:cs="Arial"/>
                              </w:rPr>
                            </w:pPr>
                            <w:r w:rsidRPr="002659D5">
                              <w:rPr>
                                <w:rFonts w:ascii="Arial" w:hAnsi="Arial" w:cs="Arial"/>
                                <w:b/>
                              </w:rPr>
                              <w:t xml:space="preserve">KNOWN </w:t>
                            </w:r>
                            <w:r w:rsidRPr="002659D5">
                              <w:rPr>
                                <w:rFonts w:ascii="Arial" w:hAnsi="Arial" w:cs="Arial"/>
                              </w:rPr>
                              <w:t>Acidosis in prolonged arrest: consider Sodium Bicarbonate 8.4% 1-2 mEq/kg IV</w:t>
                            </w:r>
                          </w:p>
                          <w:p w14:paraId="4BE19584" w14:textId="77777777" w:rsidR="00000000" w:rsidRPr="002659D5" w:rsidRDefault="00423BF3" w:rsidP="00F866AE">
                            <w:pPr>
                              <w:pStyle w:val="ListParagraph"/>
                              <w:numPr>
                                <w:ilvl w:val="0"/>
                                <w:numId w:val="21"/>
                              </w:numPr>
                              <w:shd w:val="clear" w:color="auto" w:fill="FFFFFF" w:themeFill="background1"/>
                              <w:spacing w:after="0" w:line="240" w:lineRule="auto"/>
                              <w:rPr>
                                <w:rFonts w:ascii="Arial" w:hAnsi="Arial" w:cs="Arial"/>
                              </w:rPr>
                            </w:pPr>
                            <w:r w:rsidRPr="002659D5">
                              <w:rPr>
                                <w:rFonts w:ascii="Arial" w:hAnsi="Arial" w:cs="Arial"/>
                              </w:rPr>
                              <w:t xml:space="preserve">Drug Overdose: Naloxone (Narcan) 0.4-2.0 mg IV/IO/IM/IN titrated to adequate ventilation </w:t>
                            </w:r>
                            <w:r w:rsidRPr="002659D5">
                              <w:rPr>
                                <w:rFonts w:ascii="Arial" w:hAnsi="Arial" w:cs="Arial"/>
                                <w:b/>
                                <w:i/>
                                <w:u w:val="single"/>
                              </w:rPr>
                              <w:t>(peds 0.1 mg/kg IV/IO/IM/IN titrated to adequate ventilation, max dose 2 mg)</w:t>
                            </w:r>
                            <w:r w:rsidRPr="002659D5">
                              <w:rPr>
                                <w:rFonts w:ascii="Arial" w:hAnsi="Arial" w:cs="Arial"/>
                              </w:rPr>
                              <w:t xml:space="preserve">.  </w:t>
                            </w:r>
                            <w:r w:rsidRPr="000A20F1">
                              <w:rPr>
                                <w:rFonts w:ascii="Arial" w:hAnsi="Arial" w:cs="Arial"/>
                              </w:rPr>
                              <w:t>If utilizing pre-filled delivery systems, dose per manufacturer’s instructions.</w:t>
                            </w:r>
                            <w:r>
                              <w:rPr>
                                <w:rFonts w:ascii="Arial" w:hAnsi="Arial" w:cs="Arial"/>
                              </w:rPr>
                              <w:t xml:space="preserve"> </w:t>
                            </w:r>
                            <w:r w:rsidRPr="002659D5">
                              <w:rPr>
                                <w:rFonts w:ascii="Arial" w:hAnsi="Arial" w:cs="Arial"/>
                              </w:rPr>
                              <w:t xml:space="preserve">May repeat dose.  Synthetic Opiate overdoses may require much larger doses of Narcan. </w:t>
                            </w:r>
                            <w:bookmarkStart w:id="10" w:name="_Hlk510515098"/>
                            <w:r w:rsidRPr="002659D5">
                              <w:rPr>
                                <w:rFonts w:ascii="Arial" w:hAnsi="Arial" w:cs="Arial"/>
                              </w:rPr>
                              <w:t>Physically manage airway if no response after 8 mg Narcan.</w:t>
                            </w:r>
                          </w:p>
                          <w:bookmarkEnd w:id="9"/>
                          <w:bookmarkEnd w:id="10"/>
                          <w:p w14:paraId="2831C2A5" w14:textId="77777777" w:rsidR="00000000" w:rsidRDefault="00423BF3" w:rsidP="00F866AE">
                            <w:pPr>
                              <w:pStyle w:val="ListParagraph"/>
                              <w:numPr>
                                <w:ilvl w:val="0"/>
                                <w:numId w:val="21"/>
                              </w:numPr>
                              <w:spacing w:after="0" w:line="240" w:lineRule="auto"/>
                              <w:rPr>
                                <w:rFonts w:ascii="Arial" w:hAnsi="Arial" w:cs="Arial"/>
                              </w:rPr>
                            </w:pPr>
                            <w:r>
                              <w:rPr>
                                <w:rFonts w:ascii="Arial" w:hAnsi="Arial" w:cs="Arial"/>
                              </w:rPr>
                              <w:t>Hypothermia: initiate patient re-warming, stop chest compressions with return of spontaneous circulation.</w:t>
                            </w:r>
                          </w:p>
                          <w:p w14:paraId="1804F7AE" w14:textId="77777777" w:rsidR="00000000" w:rsidRDefault="00423BF3" w:rsidP="003061BF">
                            <w:pPr>
                              <w:pStyle w:val="ListParagraph"/>
                              <w:numPr>
                                <w:ilvl w:val="0"/>
                                <w:numId w:val="389"/>
                              </w:numPr>
                              <w:spacing w:after="0" w:line="240" w:lineRule="auto"/>
                              <w:rPr>
                                <w:rFonts w:ascii="Arial" w:hAnsi="Arial" w:cs="Arial"/>
                              </w:rPr>
                            </w:pPr>
                            <w:r>
                              <w:rPr>
                                <w:rFonts w:ascii="Arial" w:hAnsi="Arial" w:cs="Arial"/>
                              </w:rPr>
                              <w:t>Consider External Cardiac Pacing per protocol.</w:t>
                            </w:r>
                          </w:p>
                          <w:p w14:paraId="119E897B" w14:textId="77777777" w:rsidR="00000000" w:rsidRPr="000116EA" w:rsidRDefault="00423BF3" w:rsidP="003061BF">
                            <w:pPr>
                              <w:pStyle w:val="ListParagraph"/>
                              <w:numPr>
                                <w:ilvl w:val="0"/>
                                <w:numId w:val="389"/>
                              </w:numPr>
                              <w:spacing w:after="0" w:line="240" w:lineRule="auto"/>
                              <w:rPr>
                                <w:rFonts w:ascii="Arial" w:hAnsi="Arial" w:cs="Arial"/>
                              </w:rPr>
                            </w:pPr>
                            <w:r>
                              <w:rPr>
                                <w:rFonts w:ascii="Arial" w:hAnsi="Arial" w:cs="Arial"/>
                              </w:rPr>
                              <w:t>PEA Continues: Continue CPR, transport to appropriate facility.</w:t>
                            </w:r>
                          </w:p>
                          <w:p w14:paraId="0A0D012A" w14:textId="77777777" w:rsidR="00000000" w:rsidRPr="000116EA" w:rsidRDefault="00000000" w:rsidP="000116EA">
                            <w:pPr>
                              <w:spacing w:after="0" w:line="240" w:lineRule="auto"/>
                              <w:rPr>
                                <w:rFonts w:ascii="Arial" w:eastAsia="Calibri" w:hAnsi="Arial" w:cs="Arial"/>
                              </w:rPr>
                            </w:pPr>
                          </w:p>
                          <w:p w14:paraId="2FF254B1" w14:textId="77777777" w:rsidR="00000000" w:rsidRPr="000116EA" w:rsidRDefault="00000000" w:rsidP="00206BB5">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CC47A2" id="_x0000_s1062" type="#_x0000_t202" style="position:absolute;left:0;text-align:left;margin-left:469.3pt;margin-top:264pt;width:520.5pt;height:287.25pt;z-index:251542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" strokeweight="1.5pt">
                <v:textbox>
                  <w:txbxContent>
                    <w:p w14:paraId="5DD54218" w14:textId="77777777" w:rsidR="00000000" w:rsidRPr="004710FF" w:rsidRDefault="00423BF3" w:rsidP="003061BF">
                      <w:pPr>
                        <w:pStyle w:val="ListParagraph"/>
                        <w:numPr>
                          <w:ilvl w:val="0"/>
                          <w:numId w:val="389"/>
                        </w:numPr>
                        <w:spacing w:after="0" w:line="240" w:lineRule="auto"/>
                        <w:rPr>
                          <w:rFonts w:ascii="Arial" w:eastAsia="Calibri" w:hAnsi="Arial" w:cs="Arial"/>
                        </w:rPr>
                      </w:pPr>
                      <w:r w:rsidRPr="004710FF">
                        <w:rPr>
                          <w:rFonts w:ascii="Arial" w:eastAsia="Calibri" w:hAnsi="Arial" w:cs="Arial"/>
                        </w:rPr>
                        <w:t>EKG Monitor.</w:t>
                      </w:r>
                    </w:p>
                    <w:p w14:paraId="59556C2F" w14:textId="77777777" w:rsidR="00000000" w:rsidRPr="000116EA" w:rsidRDefault="00423BF3" w:rsidP="003061BF">
                      <w:pPr>
                        <w:numPr>
                          <w:ilvl w:val="0"/>
                          <w:numId w:val="389"/>
                        </w:numPr>
                        <w:spacing w:after="0" w:line="240" w:lineRule="auto"/>
                        <w:contextualSpacing/>
                        <w:rPr>
                          <w:rFonts w:ascii="Arial" w:eastAsia="Calibri" w:hAnsi="Arial" w:cs="Arial"/>
                          <w:b/>
                          <w:i/>
                          <w:u w:val="single"/>
                        </w:rPr>
                      </w:pPr>
                      <w:r w:rsidRPr="000116EA">
                        <w:rPr>
                          <w:rFonts w:ascii="Arial" w:eastAsia="Calibri" w:hAnsi="Arial" w:cs="Arial"/>
                        </w:rPr>
                        <w:t>EPINEPHrine 1:10,000 (now 0.1 mg/mL) 1 mg IVP/IO</w:t>
                      </w:r>
                      <w:r w:rsidRPr="000116EA">
                        <w:rPr>
                          <w:rFonts w:ascii="Arial" w:eastAsia="Calibri" w:hAnsi="Arial" w:cs="Arial"/>
                          <w:i/>
                          <w:u w:val="single"/>
                        </w:rPr>
                        <w:t xml:space="preserve"> </w:t>
                      </w:r>
                      <w:r w:rsidRPr="000116EA">
                        <w:rPr>
                          <w:rFonts w:ascii="Arial" w:eastAsia="Calibri" w:hAnsi="Arial" w:cs="Arial"/>
                          <w:b/>
                          <w:i/>
                          <w:u w:val="single"/>
                        </w:rPr>
                        <w:t xml:space="preserve">(peds – </w:t>
                      </w:r>
                      <w:r w:rsidRPr="00EA12E2">
                        <w:rPr>
                          <w:rFonts w:ascii="Arial" w:eastAsia="Calibri" w:hAnsi="Arial" w:cs="Arial"/>
                          <w:b/>
                          <w:bCs/>
                          <w:i/>
                          <w:iCs/>
                        </w:rPr>
                        <w:t>EPINEPHrine</w:t>
                      </w:r>
                      <w:r w:rsidRPr="000116EA">
                        <w:rPr>
                          <w:rFonts w:ascii="Arial" w:eastAsia="Calibri" w:hAnsi="Arial" w:cs="Arial"/>
                          <w:b/>
                          <w:i/>
                          <w:u w:val="single"/>
                        </w:rPr>
                        <w:t xml:space="preserve"> 1:10,000 (now 0.1 mg/mL) - 0.01 mg/kg IV/IO q 3-5 min)</w:t>
                      </w:r>
                      <w:r>
                        <w:rPr>
                          <w:rFonts w:ascii="Arial" w:eastAsia="Calibri" w:hAnsi="Arial" w:cs="Arial"/>
                          <w:bCs/>
                          <w:iCs/>
                        </w:rPr>
                        <w:t xml:space="preserve">. </w:t>
                      </w:r>
                      <w:bookmarkStart w:id="11" w:name="_Hlk42168406"/>
                      <w:r>
                        <w:rPr>
                          <w:rFonts w:ascii="Arial" w:eastAsia="Calibri" w:hAnsi="Arial" w:cs="Arial"/>
                          <w:bCs/>
                          <w:iCs/>
                        </w:rPr>
                        <w:t>Administer as early in the arrest as possible. Early administration results in better outcomes in PEA.</w:t>
                      </w:r>
                      <w:bookmarkEnd w:id="11"/>
                    </w:p>
                    <w:p w14:paraId="3D241C45" w14:textId="77777777" w:rsidR="00000000" w:rsidRPr="000116EA" w:rsidRDefault="00423BF3" w:rsidP="003061BF">
                      <w:pPr>
                        <w:numPr>
                          <w:ilvl w:val="0"/>
                          <w:numId w:val="389"/>
                        </w:numPr>
                        <w:spacing w:after="0" w:line="240" w:lineRule="auto"/>
                        <w:contextualSpacing/>
                        <w:rPr>
                          <w:rFonts w:ascii="Arial" w:eastAsia="Calibri" w:hAnsi="Arial" w:cs="Arial"/>
                        </w:rPr>
                      </w:pPr>
                      <w:r w:rsidRPr="000116EA">
                        <w:rPr>
                          <w:rFonts w:ascii="Arial" w:eastAsia="Calibri" w:hAnsi="Arial" w:cs="Arial"/>
                        </w:rPr>
                        <w:t>Search for underlying cause of arrest and provide the related therapy:</w:t>
                      </w:r>
                    </w:p>
                    <w:p w14:paraId="2D5D4AB3" w14:textId="77777777" w:rsidR="00000000" w:rsidRPr="000116EA" w:rsidRDefault="00423BF3" w:rsidP="00F866AE">
                      <w:pPr>
                        <w:pStyle w:val="ListParagraph"/>
                        <w:numPr>
                          <w:ilvl w:val="1"/>
                          <w:numId w:val="20"/>
                        </w:numPr>
                        <w:spacing w:after="0" w:line="240" w:lineRule="auto"/>
                        <w:rPr>
                          <w:rFonts w:ascii="Arial" w:eastAsia="Calibri" w:hAnsi="Arial" w:cs="Arial"/>
                        </w:rPr>
                      </w:pPr>
                      <w:r w:rsidRPr="000116EA">
                        <w:rPr>
                          <w:rFonts w:ascii="Arial" w:eastAsia="Calibri" w:hAnsi="Arial" w:cs="Arial"/>
                        </w:rPr>
                        <w:t>Hypoxia – ensure adequate ventilation</w:t>
                      </w:r>
                      <w:r>
                        <w:rPr>
                          <w:rFonts w:ascii="Arial" w:eastAsia="Calibri" w:hAnsi="Arial" w:cs="Arial"/>
                        </w:rPr>
                        <w:t xml:space="preserve"> and oxygenation.</w:t>
                      </w:r>
                    </w:p>
                    <w:p w14:paraId="6F078160" w14:textId="77777777" w:rsidR="00000000" w:rsidRPr="000116EA" w:rsidRDefault="00423BF3" w:rsidP="00F866AE">
                      <w:pPr>
                        <w:pStyle w:val="ListParagraph"/>
                        <w:numPr>
                          <w:ilvl w:val="1"/>
                          <w:numId w:val="20"/>
                        </w:numPr>
                        <w:spacing w:after="0" w:line="240" w:lineRule="auto"/>
                        <w:rPr>
                          <w:rFonts w:ascii="Arial" w:eastAsia="Calibri" w:hAnsi="Arial" w:cs="Arial"/>
                        </w:rPr>
                      </w:pPr>
                      <w:r w:rsidRPr="000116EA">
                        <w:rPr>
                          <w:rFonts w:ascii="Arial" w:eastAsia="Calibri" w:hAnsi="Arial" w:cs="Arial"/>
                        </w:rPr>
                        <w:t xml:space="preserve">Hypovolemia – fluid administration/fluid challenge – adult 20 cc/kg </w:t>
                      </w:r>
                      <w:r w:rsidRPr="000116EA">
                        <w:rPr>
                          <w:rFonts w:ascii="Arial" w:eastAsia="Calibri" w:hAnsi="Arial" w:cs="Arial"/>
                          <w:b/>
                          <w:i/>
                          <w:u w:val="single"/>
                        </w:rPr>
                        <w:t>(peds</w:t>
                      </w:r>
                      <w:r w:rsidRPr="000116EA">
                        <w:rPr>
                          <w:rFonts w:ascii="Arial" w:eastAsia="Calibri" w:hAnsi="Arial" w:cs="Arial"/>
                        </w:rPr>
                        <w:t xml:space="preserve"> </w:t>
                      </w:r>
                      <w:r w:rsidRPr="000116EA">
                        <w:rPr>
                          <w:rFonts w:ascii="Arial" w:eastAsia="Calibri" w:hAnsi="Arial" w:cs="Arial"/>
                          <w:b/>
                          <w:i/>
                          <w:u w:val="single"/>
                        </w:rPr>
                        <w:t>20 cc/kg bolus)</w:t>
                      </w:r>
                      <w:r>
                        <w:rPr>
                          <w:rFonts w:ascii="Arial" w:eastAsia="Calibri" w:hAnsi="Arial" w:cs="Arial"/>
                          <w:b/>
                          <w:i/>
                          <w:u w:val="single"/>
                        </w:rPr>
                        <w:t>.</w:t>
                      </w:r>
                    </w:p>
                    <w:p w14:paraId="0DFB439A" w14:textId="77777777" w:rsidR="00000000" w:rsidRDefault="00423BF3" w:rsidP="00F866AE">
                      <w:pPr>
                        <w:pStyle w:val="ListParagraph"/>
                        <w:numPr>
                          <w:ilvl w:val="0"/>
                          <w:numId w:val="21"/>
                        </w:numPr>
                        <w:spacing w:after="0" w:line="240" w:lineRule="auto"/>
                        <w:rPr>
                          <w:rFonts w:ascii="Arial" w:hAnsi="Arial" w:cs="Arial"/>
                        </w:rPr>
                      </w:pPr>
                      <w:r>
                        <w:rPr>
                          <w:rFonts w:ascii="Arial" w:hAnsi="Arial" w:cs="Arial"/>
                        </w:rPr>
                        <w:t xml:space="preserve">Cardiac tamponade – adult up to </w:t>
                      </w:r>
                      <w:proofErr w:type="gramStart"/>
                      <w:r>
                        <w:rPr>
                          <w:rFonts w:ascii="Arial" w:hAnsi="Arial" w:cs="Arial"/>
                        </w:rPr>
                        <w:t>2 liter</w:t>
                      </w:r>
                      <w:proofErr w:type="gramEnd"/>
                      <w:r>
                        <w:rPr>
                          <w:rFonts w:ascii="Arial" w:hAnsi="Arial" w:cs="Arial"/>
                        </w:rPr>
                        <w:t xml:space="preserve"> bolus </w:t>
                      </w:r>
                      <w:r>
                        <w:rPr>
                          <w:rFonts w:ascii="Arial" w:hAnsi="Arial" w:cs="Arial"/>
                          <w:b/>
                          <w:i/>
                          <w:u w:val="single"/>
                        </w:rPr>
                        <w:t>(peds 20 cc/kg bolus).</w:t>
                      </w:r>
                    </w:p>
                    <w:p w14:paraId="7B5D2B01" w14:textId="77777777" w:rsidR="00000000" w:rsidRDefault="00423BF3" w:rsidP="00F866AE">
                      <w:pPr>
                        <w:pStyle w:val="ListParagraph"/>
                        <w:numPr>
                          <w:ilvl w:val="0"/>
                          <w:numId w:val="21"/>
                        </w:numPr>
                        <w:spacing w:after="0" w:line="240" w:lineRule="auto"/>
                        <w:rPr>
                          <w:rFonts w:ascii="Arial" w:hAnsi="Arial" w:cs="Arial"/>
                        </w:rPr>
                      </w:pPr>
                      <w:r>
                        <w:rPr>
                          <w:rFonts w:ascii="Arial" w:hAnsi="Arial" w:cs="Arial"/>
                        </w:rPr>
                        <w:t>Tension pneumothorax – needle decompression.</w:t>
                      </w:r>
                    </w:p>
                    <w:p w14:paraId="4047D12E" w14:textId="77777777" w:rsidR="00000000" w:rsidRPr="002659D5" w:rsidRDefault="00423BF3" w:rsidP="00F866AE">
                      <w:pPr>
                        <w:pStyle w:val="ListParagraph"/>
                        <w:numPr>
                          <w:ilvl w:val="0"/>
                          <w:numId w:val="21"/>
                        </w:numPr>
                        <w:shd w:val="clear" w:color="auto" w:fill="FFFFFF" w:themeFill="background1"/>
                        <w:spacing w:after="0" w:line="240" w:lineRule="auto"/>
                        <w:rPr>
                          <w:rFonts w:ascii="Arial" w:hAnsi="Arial" w:cs="Arial"/>
                        </w:rPr>
                      </w:pPr>
                      <w:bookmarkStart w:id="12" w:name="_Hlk511733178"/>
                      <w:r w:rsidRPr="002659D5">
                        <w:rPr>
                          <w:rFonts w:ascii="Arial" w:hAnsi="Arial" w:cs="Arial"/>
                          <w:b/>
                        </w:rPr>
                        <w:t>KNOWN</w:t>
                      </w:r>
                      <w:r w:rsidRPr="002659D5">
                        <w:rPr>
                          <w:rFonts w:ascii="Arial" w:hAnsi="Arial" w:cs="Arial"/>
                        </w:rPr>
                        <w:t xml:space="preserve"> hyperkalemia or tricyclic antidepressant overdose – Sodium Bicarbonate 8.4% 1 mEq/kg, may repeat @ 0.5 mEq/kg q 10 min </w:t>
                      </w:r>
                      <w:r w:rsidRPr="002659D5">
                        <w:rPr>
                          <w:rFonts w:ascii="Arial" w:hAnsi="Arial" w:cs="Arial"/>
                          <w:b/>
                          <w:i/>
                          <w:u w:val="single"/>
                        </w:rPr>
                        <w:t>(peds &lt;1 month use Sodium Bicarbonate 4.2% - 1 mEq/kg), (peds &gt;1 month use Sodium Bicarbonate 8.4% - 1 mEq/kg may repeat at 0.5 mEq/kg q 10 min)</w:t>
                      </w:r>
                      <w:r w:rsidRPr="002659D5">
                        <w:rPr>
                          <w:rFonts w:ascii="Arial" w:hAnsi="Arial" w:cs="Arial"/>
                        </w:rPr>
                        <w:t xml:space="preserve"> and CaCl</w:t>
                      </w:r>
                      <w:r>
                        <w:rPr>
                          <w:rFonts w:ascii="Arial" w:hAnsi="Arial" w:cs="Arial"/>
                          <w:vertAlign w:val="subscript"/>
                        </w:rPr>
                        <w:t>2</w:t>
                      </w:r>
                      <w:r w:rsidRPr="002659D5">
                        <w:rPr>
                          <w:rFonts w:ascii="Arial" w:hAnsi="Arial" w:cs="Arial"/>
                        </w:rPr>
                        <w:t xml:space="preserve"> 500 mg IVP </w:t>
                      </w:r>
                      <w:r w:rsidRPr="002659D5">
                        <w:rPr>
                          <w:rFonts w:ascii="Arial" w:hAnsi="Arial" w:cs="Arial"/>
                          <w:b/>
                          <w:i/>
                          <w:u w:val="single"/>
                        </w:rPr>
                        <w:t>(peds 20 mg/kg)</w:t>
                      </w:r>
                      <w:r>
                        <w:rPr>
                          <w:rFonts w:ascii="Arial" w:hAnsi="Arial" w:cs="Arial"/>
                          <w:b/>
                          <w:i/>
                          <w:u w:val="single"/>
                        </w:rPr>
                        <w:t>.</w:t>
                      </w:r>
                    </w:p>
                    <w:p w14:paraId="1E30A974" w14:textId="77777777" w:rsidR="00000000" w:rsidRPr="002659D5" w:rsidRDefault="00423BF3" w:rsidP="00F866AE">
                      <w:pPr>
                        <w:pStyle w:val="ListParagraph"/>
                        <w:numPr>
                          <w:ilvl w:val="0"/>
                          <w:numId w:val="21"/>
                        </w:numPr>
                        <w:shd w:val="clear" w:color="auto" w:fill="FFFFFF" w:themeFill="background1"/>
                        <w:spacing w:after="0" w:line="240" w:lineRule="auto"/>
                        <w:rPr>
                          <w:rFonts w:ascii="Arial" w:hAnsi="Arial" w:cs="Arial"/>
                        </w:rPr>
                      </w:pPr>
                      <w:r w:rsidRPr="002659D5">
                        <w:rPr>
                          <w:rFonts w:ascii="Arial" w:hAnsi="Arial" w:cs="Arial"/>
                          <w:b/>
                        </w:rPr>
                        <w:t xml:space="preserve">KNOWN </w:t>
                      </w:r>
                      <w:r w:rsidRPr="002659D5">
                        <w:rPr>
                          <w:rFonts w:ascii="Arial" w:hAnsi="Arial" w:cs="Arial"/>
                        </w:rPr>
                        <w:t>Acidosis in prolonged arrest: consider Sodium Bicarbonate 8.4% 1-2 mEq/kg IV</w:t>
                      </w:r>
                    </w:p>
                    <w:p w14:paraId="4BE19584" w14:textId="77777777" w:rsidR="00000000" w:rsidRPr="002659D5" w:rsidRDefault="00423BF3" w:rsidP="00F866AE">
                      <w:pPr>
                        <w:pStyle w:val="ListParagraph"/>
                        <w:numPr>
                          <w:ilvl w:val="0"/>
                          <w:numId w:val="21"/>
                        </w:numPr>
                        <w:shd w:val="clear" w:color="auto" w:fill="FFFFFF" w:themeFill="background1"/>
                        <w:spacing w:after="0" w:line="240" w:lineRule="auto"/>
                        <w:rPr>
                          <w:rFonts w:ascii="Arial" w:hAnsi="Arial" w:cs="Arial"/>
                        </w:rPr>
                      </w:pPr>
                      <w:r w:rsidRPr="002659D5">
                        <w:rPr>
                          <w:rFonts w:ascii="Arial" w:hAnsi="Arial" w:cs="Arial"/>
                        </w:rPr>
                        <w:t xml:space="preserve">Drug Overdose: Naloxone (Narcan) 0.4-2.0 mg IV/IO/IM/IN titrated to adequate ventilation </w:t>
                      </w:r>
                      <w:r w:rsidRPr="002659D5">
                        <w:rPr>
                          <w:rFonts w:ascii="Arial" w:hAnsi="Arial" w:cs="Arial"/>
                          <w:b/>
                          <w:i/>
                          <w:u w:val="single"/>
                        </w:rPr>
                        <w:t>(peds 0.1 mg/kg IV/IO/IM/IN titrated to adequate ventilation, max dose 2 mg)</w:t>
                      </w:r>
                      <w:r w:rsidRPr="002659D5">
                        <w:rPr>
                          <w:rFonts w:ascii="Arial" w:hAnsi="Arial" w:cs="Arial"/>
                        </w:rPr>
                        <w:t xml:space="preserve">.  </w:t>
                      </w:r>
                      <w:r w:rsidRPr="000A20F1">
                        <w:rPr>
                          <w:rFonts w:ascii="Arial" w:hAnsi="Arial" w:cs="Arial"/>
                        </w:rPr>
                        <w:t>If utilizing pre-filled delivery systems, dose per manufacturer’s instructions.</w:t>
                      </w:r>
                      <w:r>
                        <w:rPr>
                          <w:rFonts w:ascii="Arial" w:hAnsi="Arial" w:cs="Arial"/>
                        </w:rPr>
                        <w:t xml:space="preserve"> </w:t>
                      </w:r>
                      <w:r w:rsidRPr="002659D5">
                        <w:rPr>
                          <w:rFonts w:ascii="Arial" w:hAnsi="Arial" w:cs="Arial"/>
                        </w:rPr>
                        <w:t xml:space="preserve">May repeat dose.  Synthetic Opiate overdoses may require much larger doses of Narcan. </w:t>
                      </w:r>
                      <w:bookmarkStart w:id="13" w:name="_Hlk510515098"/>
                      <w:r w:rsidRPr="002659D5">
                        <w:rPr>
                          <w:rFonts w:ascii="Arial" w:hAnsi="Arial" w:cs="Arial"/>
                        </w:rPr>
                        <w:t>Physically manage airway if no response after 8 mg Narcan.</w:t>
                      </w:r>
                    </w:p>
                    <w:bookmarkEnd w:id="12"/>
                    <w:bookmarkEnd w:id="13"/>
                    <w:p w14:paraId="2831C2A5" w14:textId="77777777" w:rsidR="00000000" w:rsidRDefault="00423BF3" w:rsidP="00F866AE">
                      <w:pPr>
                        <w:pStyle w:val="ListParagraph"/>
                        <w:numPr>
                          <w:ilvl w:val="0"/>
                          <w:numId w:val="21"/>
                        </w:numPr>
                        <w:spacing w:after="0" w:line="240" w:lineRule="auto"/>
                        <w:rPr>
                          <w:rFonts w:ascii="Arial" w:hAnsi="Arial" w:cs="Arial"/>
                        </w:rPr>
                      </w:pPr>
                      <w:r>
                        <w:rPr>
                          <w:rFonts w:ascii="Arial" w:hAnsi="Arial" w:cs="Arial"/>
                        </w:rPr>
                        <w:t>Hypothermia: initiate patient re-warming, stop chest compressions with return of spontaneous circulation.</w:t>
                      </w:r>
                    </w:p>
                    <w:p w14:paraId="1804F7AE" w14:textId="77777777" w:rsidR="00000000" w:rsidRDefault="00423BF3" w:rsidP="003061BF">
                      <w:pPr>
                        <w:pStyle w:val="ListParagraph"/>
                        <w:numPr>
                          <w:ilvl w:val="0"/>
                          <w:numId w:val="389"/>
                        </w:numPr>
                        <w:spacing w:after="0" w:line="240" w:lineRule="auto"/>
                        <w:rPr>
                          <w:rFonts w:ascii="Arial" w:hAnsi="Arial" w:cs="Arial"/>
                        </w:rPr>
                      </w:pPr>
                      <w:r>
                        <w:rPr>
                          <w:rFonts w:ascii="Arial" w:hAnsi="Arial" w:cs="Arial"/>
                        </w:rPr>
                        <w:t>Consider External Cardiac Pacing per protocol.</w:t>
                      </w:r>
                    </w:p>
                    <w:p w14:paraId="119E897B" w14:textId="77777777" w:rsidR="00000000" w:rsidRPr="000116EA" w:rsidRDefault="00423BF3" w:rsidP="003061BF">
                      <w:pPr>
                        <w:pStyle w:val="ListParagraph"/>
                        <w:numPr>
                          <w:ilvl w:val="0"/>
                          <w:numId w:val="389"/>
                        </w:numPr>
                        <w:spacing w:after="0" w:line="240" w:lineRule="auto"/>
                        <w:rPr>
                          <w:rFonts w:ascii="Arial" w:hAnsi="Arial" w:cs="Arial"/>
                        </w:rPr>
                      </w:pPr>
                      <w:r>
                        <w:rPr>
                          <w:rFonts w:ascii="Arial" w:hAnsi="Arial" w:cs="Arial"/>
                        </w:rPr>
                        <w:t>PEA Continues: Continue CPR, transport to appropriate facility.</w:t>
                      </w:r>
                    </w:p>
                    <w:p w14:paraId="0A0D012A" w14:textId="77777777" w:rsidR="00000000" w:rsidRPr="000116EA" w:rsidRDefault="00000000" w:rsidP="000116EA">
                      <w:pPr>
                        <w:spacing w:after="0" w:line="240" w:lineRule="auto"/>
                        <w:rPr>
                          <w:rFonts w:ascii="Arial" w:eastAsia="Calibri" w:hAnsi="Arial" w:cs="Arial"/>
                        </w:rPr>
                      </w:pPr>
                    </w:p>
                    <w:p w14:paraId="2FF254B1" w14:textId="77777777" w:rsidR="00000000" w:rsidRPr="000116EA" w:rsidRDefault="00000000" w:rsidP="00206BB5">
                      <w:pPr>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1580416" behindDoc="0" locked="0" layoutInCell="1" allowOverlap="1" wp14:anchorId="48B51636" wp14:editId="6622034F">
                <wp:simplePos x="0" y="0"/>
                <wp:positionH relativeFrom="margin">
                  <wp:align>right</wp:align>
                </wp:positionH>
                <wp:positionV relativeFrom="paragraph">
                  <wp:posOffset>2941287</wp:posOffset>
                </wp:positionV>
                <wp:extent cx="6624955" cy="367665"/>
                <wp:effectExtent l="0" t="0" r="4445" b="0"/>
                <wp:wrapSquare wrapText="bothSides"/>
                <wp:docPr id="294" name="Text 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08417DC4" w14:textId="77777777" w:rsidR="00000000" w:rsidRPr="003E37D3" w:rsidRDefault="00423BF3" w:rsidP="00B97365">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51636" id="Text Box 294" o:spid="_x0000_s1063" type="#_x0000_t202" style="position:absolute;left:0;text-align:left;margin-left:470.45pt;margin-top:231.6pt;width:521.65pt;height:28.95pt;z-index:251580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" fillcolor="#e2f0d9" stroked="f">
                <v:textbox>
                  <w:txbxContent>
                    <w:p w14:paraId="08417DC4" w14:textId="77777777" w:rsidR="00000000" w:rsidRPr="003E37D3" w:rsidRDefault="00423BF3" w:rsidP="00B97365">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541504" behindDoc="0" locked="0" layoutInCell="1" allowOverlap="1" wp14:anchorId="41E5EAE8" wp14:editId="2C718DC4">
                <wp:simplePos x="0" y="0"/>
                <wp:positionH relativeFrom="margin">
                  <wp:align>right</wp:align>
                </wp:positionH>
                <wp:positionV relativeFrom="paragraph">
                  <wp:posOffset>2352485</wp:posOffset>
                </wp:positionV>
                <wp:extent cx="6600825" cy="504825"/>
                <wp:effectExtent l="0" t="0" r="28575" b="28575"/>
                <wp:wrapSquare wrapText="bothSides"/>
                <wp:docPr id="2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504825"/>
                        </a:xfrm>
                        <a:prstGeom prst="rect">
                          <a:avLst/>
                        </a:prstGeom>
                        <a:solidFill>
                          <a:srgbClr val="FFFFFF"/>
                        </a:solidFill>
                        <a:ln w="19050">
                          <a:solidFill>
                            <a:srgbClr val="000000"/>
                          </a:solidFill>
                          <a:miter lim="800000"/>
                          <a:headEnd/>
                          <a:tailEnd/>
                        </a:ln>
                      </wps:spPr>
                      <wps:txbx>
                        <w:txbxContent>
                          <w:p w14:paraId="4E8DA25E" w14:textId="77777777" w:rsidR="00000000" w:rsidRDefault="00423BF3" w:rsidP="003061BF">
                            <w:pPr>
                              <w:pStyle w:val="ListParagraph"/>
                              <w:numPr>
                                <w:ilvl w:val="0"/>
                                <w:numId w:val="388"/>
                              </w:numPr>
                              <w:spacing w:after="0" w:line="240" w:lineRule="auto"/>
                              <w:rPr>
                                <w:rFonts w:ascii="Arial" w:eastAsia="Calibri" w:hAnsi="Arial" w:cs="Arial"/>
                              </w:rPr>
                            </w:pPr>
                            <w:r w:rsidRPr="004710FF">
                              <w:rPr>
                                <w:rFonts w:ascii="Arial" w:eastAsia="Calibri" w:hAnsi="Arial" w:cs="Arial"/>
                              </w:rPr>
                              <w:t>IV NS, bolus of fluid (20 cc/kg).</w:t>
                            </w:r>
                          </w:p>
                          <w:p w14:paraId="2A9ACABD" w14:textId="77777777" w:rsidR="00000000" w:rsidRPr="004710FF" w:rsidRDefault="00423BF3" w:rsidP="003061BF">
                            <w:pPr>
                              <w:pStyle w:val="ListParagraph"/>
                              <w:numPr>
                                <w:ilvl w:val="0"/>
                                <w:numId w:val="388"/>
                              </w:numPr>
                              <w:spacing w:after="0" w:line="240" w:lineRule="auto"/>
                              <w:rPr>
                                <w:rFonts w:ascii="Arial" w:eastAsia="Calibri" w:hAnsi="Arial" w:cs="Arial"/>
                              </w:rPr>
                            </w:pPr>
                            <w:r w:rsidRPr="004710FF">
                              <w:rPr>
                                <w:rFonts w:ascii="Arial" w:hAnsi="Arial" w:cs="Arial"/>
                              </w:rPr>
                              <w:t>Check fingerstick glucose level. If glucose &lt;60, titrate D10 slowly per hypoglycemia guidelines.</w:t>
                            </w:r>
                          </w:p>
                          <w:p w14:paraId="0F607F4B" w14:textId="77777777" w:rsidR="00000000" w:rsidRPr="000116EA" w:rsidRDefault="00000000" w:rsidP="00206BB5">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E5EAE8" id="_x0000_s1064" type="#_x0000_t202" style="position:absolute;left:0;text-align:left;margin-left:468.55pt;margin-top:185.25pt;width:519.75pt;height:39.75pt;z-index:251541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" strokeweight="1.5pt">
                <v:textbox>
                  <w:txbxContent>
                    <w:p w14:paraId="4E8DA25E" w14:textId="77777777" w:rsidR="00000000" w:rsidRDefault="00423BF3" w:rsidP="003061BF">
                      <w:pPr>
                        <w:pStyle w:val="ListParagraph"/>
                        <w:numPr>
                          <w:ilvl w:val="0"/>
                          <w:numId w:val="388"/>
                        </w:numPr>
                        <w:spacing w:after="0" w:line="240" w:lineRule="auto"/>
                        <w:rPr>
                          <w:rFonts w:ascii="Arial" w:eastAsia="Calibri" w:hAnsi="Arial" w:cs="Arial"/>
                        </w:rPr>
                      </w:pPr>
                      <w:r w:rsidRPr="004710FF">
                        <w:rPr>
                          <w:rFonts w:ascii="Arial" w:eastAsia="Calibri" w:hAnsi="Arial" w:cs="Arial"/>
                        </w:rPr>
                        <w:t>IV NS, bolus of fluid (20 cc/kg).</w:t>
                      </w:r>
                    </w:p>
                    <w:p w14:paraId="2A9ACABD" w14:textId="77777777" w:rsidR="00000000" w:rsidRPr="004710FF" w:rsidRDefault="00423BF3" w:rsidP="003061BF">
                      <w:pPr>
                        <w:pStyle w:val="ListParagraph"/>
                        <w:numPr>
                          <w:ilvl w:val="0"/>
                          <w:numId w:val="388"/>
                        </w:numPr>
                        <w:spacing w:after="0" w:line="240" w:lineRule="auto"/>
                        <w:rPr>
                          <w:rFonts w:ascii="Arial" w:eastAsia="Calibri" w:hAnsi="Arial" w:cs="Arial"/>
                        </w:rPr>
                      </w:pPr>
                      <w:r w:rsidRPr="004710FF">
                        <w:rPr>
                          <w:rFonts w:ascii="Arial" w:hAnsi="Arial" w:cs="Arial"/>
                        </w:rPr>
                        <w:t>Check fingerstick glucose level. If glucose &lt;60, titrate D10 slowly per hypoglycemia guidelines.</w:t>
                      </w:r>
                    </w:p>
                    <w:p w14:paraId="0F607F4B" w14:textId="77777777" w:rsidR="00000000" w:rsidRPr="000116EA" w:rsidRDefault="00000000" w:rsidP="00206BB5">
                      <w:pPr>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1578368" behindDoc="0" locked="0" layoutInCell="1" allowOverlap="1" wp14:anchorId="1B58569F" wp14:editId="26FFD101">
                <wp:simplePos x="0" y="0"/>
                <wp:positionH relativeFrom="margin">
                  <wp:align>right</wp:align>
                </wp:positionH>
                <wp:positionV relativeFrom="paragraph">
                  <wp:posOffset>1897380</wp:posOffset>
                </wp:positionV>
                <wp:extent cx="6657340" cy="367665"/>
                <wp:effectExtent l="0" t="0" r="0" b="0"/>
                <wp:wrapSquare wrapText="bothSides"/>
                <wp:docPr id="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7340" cy="367665"/>
                        </a:xfrm>
                        <a:prstGeom prst="rect">
                          <a:avLst/>
                        </a:prstGeom>
                        <a:solidFill>
                          <a:srgbClr val="4472C4">
                            <a:lumMod val="20000"/>
                            <a:lumOff val="80000"/>
                          </a:srgbClr>
                        </a:solidFill>
                        <a:ln w="9525">
                          <a:noFill/>
                          <a:miter lim="800000"/>
                          <a:headEnd/>
                          <a:tailEnd/>
                        </a:ln>
                      </wps:spPr>
                      <wps:txbx>
                        <w:txbxContent>
                          <w:p w14:paraId="1182F793" w14:textId="77777777" w:rsidR="00000000" w:rsidRPr="003E37D3" w:rsidRDefault="00423BF3" w:rsidP="009C6E33">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8569F" id="_x0000_s1065" type="#_x0000_t202" style="position:absolute;left:0;text-align:left;margin-left:473pt;margin-top:149.4pt;width:524.2pt;height:28.95pt;z-index:251578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" fillcolor="#dae3f3" stroked="f">
                <v:textbox>
                  <w:txbxContent>
                    <w:p w14:paraId="1182F793" w14:textId="77777777" w:rsidR="00000000" w:rsidRPr="003E37D3" w:rsidRDefault="00423BF3" w:rsidP="009C6E33">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539456" behindDoc="0" locked="0" layoutInCell="1" allowOverlap="1" wp14:anchorId="3F01D287" wp14:editId="43F6639A">
                <wp:simplePos x="0" y="0"/>
                <wp:positionH relativeFrom="margin">
                  <wp:align>right</wp:align>
                </wp:positionH>
                <wp:positionV relativeFrom="paragraph">
                  <wp:posOffset>991870</wp:posOffset>
                </wp:positionV>
                <wp:extent cx="6610350" cy="819150"/>
                <wp:effectExtent l="0" t="0" r="19050" b="19050"/>
                <wp:wrapSquare wrapText="bothSides"/>
                <wp:docPr id="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819150"/>
                        </a:xfrm>
                        <a:prstGeom prst="rect">
                          <a:avLst/>
                        </a:prstGeom>
                        <a:solidFill>
                          <a:srgbClr val="FFFFFF"/>
                        </a:solidFill>
                        <a:ln w="19050">
                          <a:solidFill>
                            <a:srgbClr val="000000"/>
                          </a:solidFill>
                          <a:miter lim="800000"/>
                          <a:headEnd/>
                          <a:tailEnd/>
                        </a:ln>
                      </wps:spPr>
                      <wps:txbx>
                        <w:txbxContent>
                          <w:p w14:paraId="55F35D4A" w14:textId="77777777" w:rsidR="00000000" w:rsidRPr="000116EA" w:rsidRDefault="00423BF3" w:rsidP="003061BF">
                            <w:pPr>
                              <w:pStyle w:val="ListParagraph"/>
                              <w:numPr>
                                <w:ilvl w:val="0"/>
                                <w:numId w:val="387"/>
                              </w:numPr>
                              <w:spacing w:after="0" w:line="240" w:lineRule="auto"/>
                              <w:rPr>
                                <w:rFonts w:ascii="Arial" w:eastAsia="Calibri" w:hAnsi="Arial" w:cs="Arial"/>
                              </w:rPr>
                            </w:pPr>
                            <w:r w:rsidRPr="000116EA">
                              <w:rPr>
                                <w:rFonts w:ascii="Arial" w:eastAsia="Calibri" w:hAnsi="Arial" w:cs="Arial"/>
                              </w:rPr>
                              <w:t>Utilize AED if available.</w:t>
                            </w:r>
                          </w:p>
                          <w:p w14:paraId="744ED37F" w14:textId="77777777" w:rsidR="00000000" w:rsidRPr="000116EA" w:rsidRDefault="00423BF3" w:rsidP="003061BF">
                            <w:pPr>
                              <w:numPr>
                                <w:ilvl w:val="0"/>
                                <w:numId w:val="387"/>
                              </w:numPr>
                              <w:spacing w:after="0" w:line="240" w:lineRule="auto"/>
                              <w:contextualSpacing/>
                              <w:rPr>
                                <w:rFonts w:ascii="Arial" w:eastAsia="Calibri" w:hAnsi="Arial" w:cs="Arial"/>
                              </w:rPr>
                            </w:pPr>
                            <w:r w:rsidRPr="000116EA">
                              <w:rPr>
                                <w:rFonts w:ascii="Arial" w:eastAsia="Calibri" w:hAnsi="Arial" w:cs="Arial"/>
                              </w:rPr>
                              <w:t>Oxygen and airway maintenance appropriate to the patient’s condition.</w:t>
                            </w:r>
                          </w:p>
                          <w:p w14:paraId="0F149365" w14:textId="77777777" w:rsidR="00000000" w:rsidRPr="000116EA" w:rsidRDefault="00423BF3" w:rsidP="003061BF">
                            <w:pPr>
                              <w:numPr>
                                <w:ilvl w:val="0"/>
                                <w:numId w:val="387"/>
                              </w:numPr>
                              <w:spacing w:after="0" w:line="240" w:lineRule="auto"/>
                              <w:contextualSpacing/>
                              <w:rPr>
                                <w:rFonts w:ascii="Arial" w:eastAsia="Calibri" w:hAnsi="Arial" w:cs="Arial"/>
                              </w:rPr>
                            </w:pPr>
                            <w:r w:rsidRPr="000116EA">
                              <w:rPr>
                                <w:rFonts w:ascii="Arial" w:eastAsia="Calibri" w:hAnsi="Arial" w:cs="Arial"/>
                              </w:rPr>
                              <w:t>CPR as indicated, consider Narcan.</w:t>
                            </w:r>
                          </w:p>
                          <w:p w14:paraId="23673EAB" w14:textId="77777777" w:rsidR="00000000" w:rsidRPr="000116EA" w:rsidRDefault="00423BF3" w:rsidP="003061BF">
                            <w:pPr>
                              <w:numPr>
                                <w:ilvl w:val="0"/>
                                <w:numId w:val="387"/>
                              </w:numPr>
                              <w:spacing w:after="200" w:line="276" w:lineRule="auto"/>
                              <w:contextualSpacing/>
                              <w:rPr>
                                <w:rFonts w:ascii="Arial" w:eastAsia="Calibri" w:hAnsi="Arial" w:cs="Arial"/>
                              </w:rPr>
                            </w:pPr>
                            <w:r w:rsidRPr="000116EA">
                              <w:rPr>
                                <w:rFonts w:ascii="Arial" w:eastAsia="Calibri" w:hAnsi="Arial" w:cs="Arial"/>
                              </w:rPr>
                              <w:t>Glucose check.</w:t>
                            </w:r>
                          </w:p>
                          <w:p w14:paraId="4ADBE9B5" w14:textId="77777777" w:rsidR="00000000" w:rsidRDefault="00000000" w:rsidP="00206B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01D287" id="_x0000_s1066" type="#_x0000_t202" style="position:absolute;left:0;text-align:left;margin-left:469.3pt;margin-top:78.1pt;width:520.5pt;height:64.5pt;z-index:251539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" strokeweight="1.5pt">
                <v:textbox>
                  <w:txbxContent>
                    <w:p w14:paraId="55F35D4A" w14:textId="77777777" w:rsidR="00000000" w:rsidRPr="000116EA" w:rsidRDefault="00423BF3" w:rsidP="003061BF">
                      <w:pPr>
                        <w:pStyle w:val="ListParagraph"/>
                        <w:numPr>
                          <w:ilvl w:val="0"/>
                          <w:numId w:val="387"/>
                        </w:numPr>
                        <w:spacing w:after="0" w:line="240" w:lineRule="auto"/>
                        <w:rPr>
                          <w:rFonts w:ascii="Arial" w:eastAsia="Calibri" w:hAnsi="Arial" w:cs="Arial"/>
                        </w:rPr>
                      </w:pPr>
                      <w:r w:rsidRPr="000116EA">
                        <w:rPr>
                          <w:rFonts w:ascii="Arial" w:eastAsia="Calibri" w:hAnsi="Arial" w:cs="Arial"/>
                        </w:rPr>
                        <w:t>Utilize AED if available.</w:t>
                      </w:r>
                    </w:p>
                    <w:p w14:paraId="744ED37F" w14:textId="77777777" w:rsidR="00000000" w:rsidRPr="000116EA" w:rsidRDefault="00423BF3" w:rsidP="003061BF">
                      <w:pPr>
                        <w:numPr>
                          <w:ilvl w:val="0"/>
                          <w:numId w:val="387"/>
                        </w:numPr>
                        <w:spacing w:after="0" w:line="240" w:lineRule="auto"/>
                        <w:contextualSpacing/>
                        <w:rPr>
                          <w:rFonts w:ascii="Arial" w:eastAsia="Calibri" w:hAnsi="Arial" w:cs="Arial"/>
                        </w:rPr>
                      </w:pPr>
                      <w:r w:rsidRPr="000116EA">
                        <w:rPr>
                          <w:rFonts w:ascii="Arial" w:eastAsia="Calibri" w:hAnsi="Arial" w:cs="Arial"/>
                        </w:rPr>
                        <w:t>Oxygen and airway maintenance appropriate to the patient’s condition.</w:t>
                      </w:r>
                    </w:p>
                    <w:p w14:paraId="0F149365" w14:textId="77777777" w:rsidR="00000000" w:rsidRPr="000116EA" w:rsidRDefault="00423BF3" w:rsidP="003061BF">
                      <w:pPr>
                        <w:numPr>
                          <w:ilvl w:val="0"/>
                          <w:numId w:val="387"/>
                        </w:numPr>
                        <w:spacing w:after="0" w:line="240" w:lineRule="auto"/>
                        <w:contextualSpacing/>
                        <w:rPr>
                          <w:rFonts w:ascii="Arial" w:eastAsia="Calibri" w:hAnsi="Arial" w:cs="Arial"/>
                        </w:rPr>
                      </w:pPr>
                      <w:r w:rsidRPr="000116EA">
                        <w:rPr>
                          <w:rFonts w:ascii="Arial" w:eastAsia="Calibri" w:hAnsi="Arial" w:cs="Arial"/>
                        </w:rPr>
                        <w:t>CPR as indicated, consider Narcan.</w:t>
                      </w:r>
                    </w:p>
                    <w:p w14:paraId="23673EAB" w14:textId="77777777" w:rsidR="00000000" w:rsidRPr="000116EA" w:rsidRDefault="00423BF3" w:rsidP="003061BF">
                      <w:pPr>
                        <w:numPr>
                          <w:ilvl w:val="0"/>
                          <w:numId w:val="387"/>
                        </w:numPr>
                        <w:spacing w:after="200" w:line="276" w:lineRule="auto"/>
                        <w:contextualSpacing/>
                        <w:rPr>
                          <w:rFonts w:ascii="Arial" w:eastAsia="Calibri" w:hAnsi="Arial" w:cs="Arial"/>
                        </w:rPr>
                      </w:pPr>
                      <w:r w:rsidRPr="000116EA">
                        <w:rPr>
                          <w:rFonts w:ascii="Arial" w:eastAsia="Calibri" w:hAnsi="Arial" w:cs="Arial"/>
                        </w:rPr>
                        <w:t>Glucose check.</w:t>
                      </w:r>
                    </w:p>
                    <w:p w14:paraId="4ADBE9B5" w14:textId="77777777" w:rsidR="00000000" w:rsidRDefault="00000000" w:rsidP="00206BB5"/>
                  </w:txbxContent>
                </v:textbox>
                <w10:wrap type="square" anchorx="margin"/>
              </v:shape>
            </w:pict>
          </mc:Fallback>
        </mc:AlternateContent>
      </w:r>
      <w:r w:rsidRPr="009A6316">
        <w:rPr>
          <w:rFonts w:ascii="Arial" w:eastAsia="Times New Roman" w:hAnsi="Arial" w:cs="Arial"/>
          <w:b/>
          <w:bCs/>
          <w:sz w:val="24"/>
          <w:szCs w:val="24"/>
        </w:rPr>
        <w:t>TREATMENT PATHWAY</w:t>
      </w:r>
    </w:p>
    <w:p w14:paraId="6E328271" w14:textId="77777777" w:rsidR="00000000" w:rsidRPr="009C6E33" w:rsidRDefault="00423BF3" w:rsidP="00711C6E">
      <w:pPr>
        <w:tabs>
          <w:tab w:val="left" w:pos="7520"/>
        </w:tabs>
      </w:pPr>
      <w:r>
        <w:tab/>
      </w:r>
    </w:p>
    <w:p w14:paraId="22C321C3" w14:textId="77777777" w:rsidR="00000000" w:rsidRDefault="00423BF3" w:rsidP="00711C6E">
      <w:pPr>
        <w:pStyle w:val="NoSpacing"/>
        <w:tabs>
          <w:tab w:val="left" w:pos="7520"/>
        </w:tabs>
        <w:rPr>
          <w:rFonts w:ascii="Arial" w:hAnsi="Arial" w:cs="Arial"/>
          <w:b/>
          <w:bCs/>
          <w:sz w:val="28"/>
          <w:szCs w:val="28"/>
        </w:rPr>
        <w:sectPr w:rsidR="00076BE5" w:rsidSect="00C356E5">
          <w:type w:val="continuous"/>
          <w:pgSz w:w="12240" w:h="15840"/>
          <w:pgMar w:top="450" w:right="810" w:bottom="1170" w:left="990" w:header="720" w:footer="720" w:gutter="0"/>
          <w:pgNumType w:start="1"/>
          <w:cols w:space="720"/>
          <w:titlePg/>
          <w:docGrid w:linePitch="360"/>
        </w:sectPr>
      </w:pPr>
      <w:r>
        <w:rPr>
          <w:rFonts w:ascii="Arial" w:hAnsi="Arial" w:cs="Arial"/>
          <w:b/>
          <w:bCs/>
          <w:sz w:val="28"/>
          <w:szCs w:val="28"/>
        </w:rPr>
        <w:lastRenderedPageBreak/>
        <w:tab/>
      </w:r>
    </w:p>
    <w:p w14:paraId="32F3014B" w14:textId="77777777" w:rsidR="00000000" w:rsidRDefault="00000000" w:rsidP="00C1294F">
      <w:pPr>
        <w:pStyle w:val="NoSpacing"/>
        <w:rPr>
          <w:rFonts w:ascii="Arial" w:hAnsi="Arial" w:cs="Arial"/>
          <w:b/>
          <w:bCs/>
          <w:sz w:val="28"/>
          <w:szCs w:val="28"/>
        </w:rPr>
      </w:pPr>
    </w:p>
    <w:p w14:paraId="2F8570B7" w14:textId="77777777" w:rsidR="00000000" w:rsidRPr="00711C6E" w:rsidRDefault="00000000" w:rsidP="00711C6E">
      <w:pPr>
        <w:sectPr w:rsidR="00711C6E" w:rsidRPr="00711C6E" w:rsidSect="00C356E5">
          <w:footerReference w:type="default" r:id="rId16"/>
          <w:type w:val="continuous"/>
          <w:pgSz w:w="12240" w:h="15840"/>
          <w:pgMar w:top="450" w:right="810" w:bottom="1170" w:left="990" w:header="720" w:footer="720" w:gutter="0"/>
          <w:pgNumType w:start="1"/>
          <w:cols w:space="720"/>
          <w:titlePg/>
          <w:docGrid w:linePitch="360"/>
        </w:sectPr>
      </w:pPr>
    </w:p>
    <w:p w14:paraId="2D41E77C" w14:textId="77777777" w:rsidR="00000000" w:rsidRDefault="00000000" w:rsidP="00C1294F">
      <w:pPr>
        <w:pStyle w:val="NoSpacing"/>
        <w:rPr>
          <w:rFonts w:ascii="Arial" w:hAnsi="Arial" w:cs="Arial"/>
          <w:b/>
          <w:bCs/>
          <w:sz w:val="28"/>
          <w:szCs w:val="28"/>
        </w:rPr>
        <w:sectPr w:rsidR="00711C6E" w:rsidSect="00C356E5">
          <w:type w:val="continuous"/>
          <w:pgSz w:w="12240" w:h="15840"/>
          <w:pgMar w:top="450" w:right="810" w:bottom="1170" w:left="990" w:header="720" w:footer="720" w:gutter="0"/>
          <w:pgNumType w:start="1"/>
          <w:cols w:space="720"/>
          <w:titlePg/>
          <w:docGrid w:linePitch="360"/>
        </w:sectPr>
      </w:pPr>
    </w:p>
    <w:p w14:paraId="545A5311" w14:textId="77777777" w:rsidR="00000000" w:rsidRDefault="00423BF3" w:rsidP="00C1294F">
      <w:pPr>
        <w:pStyle w:val="NoSpacing"/>
        <w:rPr>
          <w:rFonts w:ascii="Arial" w:hAnsi="Arial" w:cs="Arial"/>
          <w:b/>
          <w:bCs/>
          <w:sz w:val="28"/>
          <w:szCs w:val="28"/>
        </w:rPr>
      </w:pPr>
      <w:r>
        <w:rPr>
          <w:rFonts w:ascii="Arial" w:hAnsi="Arial" w:cs="Arial"/>
          <w:b/>
          <w:bCs/>
          <w:sz w:val="28"/>
          <w:szCs w:val="28"/>
        </w:rPr>
        <w:t>CARDIAC EMERGENCY</w:t>
      </w:r>
    </w:p>
    <w:p w14:paraId="283196E8" w14:textId="77777777" w:rsidR="00000000" w:rsidRPr="009A6316" w:rsidRDefault="00423BF3" w:rsidP="00C1294F">
      <w:pPr>
        <w:pStyle w:val="NoSpacing"/>
        <w:rPr>
          <w:rFonts w:ascii="Arial" w:hAnsi="Arial" w:cs="Arial"/>
          <w:b/>
          <w:bCs/>
          <w:sz w:val="28"/>
          <w:szCs w:val="28"/>
        </w:rPr>
      </w:pPr>
      <w:r w:rsidRPr="009A6316">
        <w:rPr>
          <w:rFonts w:ascii="Arial" w:hAnsi="Arial" w:cs="Arial"/>
          <w:b/>
          <w:bCs/>
          <w:sz w:val="28"/>
          <w:szCs w:val="28"/>
        </w:rPr>
        <w:t>SOP # 10</w:t>
      </w:r>
      <w:r>
        <w:rPr>
          <w:rFonts w:ascii="Arial" w:hAnsi="Arial" w:cs="Arial"/>
          <w:b/>
          <w:bCs/>
          <w:sz w:val="28"/>
          <w:szCs w:val="28"/>
        </w:rPr>
        <w:t>6</w:t>
      </w:r>
      <w:r>
        <w:rPr>
          <w:rFonts w:ascii="Arial" w:hAnsi="Arial" w:cs="Arial"/>
          <w:b/>
          <w:bCs/>
          <w:sz w:val="28"/>
          <w:szCs w:val="28"/>
        </w:rPr>
        <w:tab/>
      </w:r>
      <w:r>
        <w:rPr>
          <w:rFonts w:ascii="Arial" w:hAnsi="Arial" w:cs="Arial"/>
          <w:b/>
          <w:sz w:val="28"/>
          <w:szCs w:val="28"/>
        </w:rPr>
        <w:tab/>
        <w:t>Premature Ventricular Contractions</w:t>
      </w:r>
    </w:p>
    <w:p w14:paraId="1177130F" w14:textId="77777777" w:rsidR="00000000" w:rsidRPr="009A6316" w:rsidRDefault="00423BF3" w:rsidP="00C1294F">
      <w:pPr>
        <w:rPr>
          <w:rFonts w:ascii="Arial" w:eastAsia="Times New Roman" w:hAnsi="Arial" w:cs="Arial"/>
          <w:sz w:val="24"/>
          <w:szCs w:val="24"/>
        </w:rPr>
      </w:pPr>
      <w:r>
        <w:rPr>
          <w:noProof/>
        </w:rPr>
        <mc:AlternateContent>
          <mc:Choice Requires="wps">
            <w:drawing>
              <wp:anchor distT="45720" distB="45720" distL="114300" distR="114300" simplePos="0" relativeHeight="251543552" behindDoc="0" locked="0" layoutInCell="1" allowOverlap="1" wp14:anchorId="5E57EDA0" wp14:editId="6E43F56E">
                <wp:simplePos x="0" y="0"/>
                <wp:positionH relativeFrom="margin">
                  <wp:align>right</wp:align>
                </wp:positionH>
                <wp:positionV relativeFrom="paragraph">
                  <wp:posOffset>324485</wp:posOffset>
                </wp:positionV>
                <wp:extent cx="6600825" cy="1181100"/>
                <wp:effectExtent l="0" t="0" r="28575" b="19050"/>
                <wp:wrapSquare wrapText="bothSides"/>
                <wp:docPr id="2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181100"/>
                        </a:xfrm>
                        <a:prstGeom prst="rect">
                          <a:avLst/>
                        </a:prstGeom>
                        <a:solidFill>
                          <a:srgbClr val="FFFFFF"/>
                        </a:solidFill>
                        <a:ln w="19050">
                          <a:solidFill>
                            <a:srgbClr val="000000"/>
                          </a:solidFill>
                          <a:miter lim="800000"/>
                          <a:headEnd/>
                          <a:tailEnd/>
                        </a:ln>
                      </wps:spPr>
                      <wps:txbx>
                        <w:txbxContent>
                          <w:p w14:paraId="5F62497E" w14:textId="77777777" w:rsidR="00000000" w:rsidRPr="00B9238D" w:rsidRDefault="00423BF3" w:rsidP="00B9238D">
                            <w:pPr>
                              <w:pStyle w:val="NoSpacing"/>
                              <w:rPr>
                                <w:rFonts w:ascii="Arial" w:hAnsi="Arial" w:cs="Arial"/>
                                <w:b/>
                                <w:bCs/>
                              </w:rPr>
                            </w:pPr>
                            <w:r w:rsidRPr="00B9238D">
                              <w:rPr>
                                <w:rFonts w:ascii="Arial" w:hAnsi="Arial" w:cs="Arial"/>
                                <w:b/>
                                <w:bCs/>
                              </w:rPr>
                              <w:t>Signs and Symptoms</w:t>
                            </w:r>
                          </w:p>
                          <w:p w14:paraId="58AA5F2F" w14:textId="77777777" w:rsidR="00000000" w:rsidRPr="00B9238D" w:rsidRDefault="00423BF3" w:rsidP="00B9238D">
                            <w:pPr>
                              <w:pStyle w:val="NoSpacing"/>
                              <w:rPr>
                                <w:rFonts w:ascii="Arial" w:eastAsia="Calibri" w:hAnsi="Arial" w:cs="Arial"/>
                              </w:rPr>
                            </w:pPr>
                            <w:r w:rsidRPr="00B9238D">
                              <w:rPr>
                                <w:rFonts w:ascii="Arial" w:eastAsia="Calibri" w:hAnsi="Arial" w:cs="Arial"/>
                              </w:rPr>
                              <w:t>Any PVC in AMI setting with associated chest pain</w:t>
                            </w:r>
                          </w:p>
                          <w:p w14:paraId="1B1263F2" w14:textId="77777777" w:rsidR="00000000" w:rsidRPr="00B9238D" w:rsidRDefault="00423BF3" w:rsidP="00B9238D">
                            <w:pPr>
                              <w:pStyle w:val="NoSpacing"/>
                              <w:rPr>
                                <w:rFonts w:ascii="Arial" w:eastAsia="Calibri" w:hAnsi="Arial" w:cs="Arial"/>
                              </w:rPr>
                            </w:pPr>
                            <w:r w:rsidRPr="00B9238D">
                              <w:rPr>
                                <w:rFonts w:ascii="Arial" w:eastAsia="Calibri" w:hAnsi="Arial" w:cs="Arial"/>
                              </w:rPr>
                              <w:t>Multi-focal PVCs</w:t>
                            </w:r>
                          </w:p>
                          <w:p w14:paraId="2B90F489" w14:textId="77777777" w:rsidR="00000000" w:rsidRPr="00B9238D" w:rsidRDefault="00423BF3" w:rsidP="00B9238D">
                            <w:pPr>
                              <w:pStyle w:val="NoSpacing"/>
                              <w:rPr>
                                <w:rFonts w:ascii="Arial" w:eastAsia="Calibri" w:hAnsi="Arial" w:cs="Arial"/>
                              </w:rPr>
                            </w:pPr>
                            <w:r w:rsidRPr="00B9238D">
                              <w:rPr>
                                <w:rFonts w:ascii="Arial" w:eastAsia="Calibri" w:hAnsi="Arial" w:cs="Arial"/>
                              </w:rPr>
                              <w:t>Unifocal and &gt;15 /min</w:t>
                            </w:r>
                          </w:p>
                          <w:p w14:paraId="7301F964" w14:textId="77777777" w:rsidR="00000000" w:rsidRPr="00B9238D" w:rsidRDefault="00423BF3" w:rsidP="00B9238D">
                            <w:pPr>
                              <w:pStyle w:val="NoSpacing"/>
                              <w:rPr>
                                <w:rFonts w:ascii="Arial" w:eastAsia="Calibri" w:hAnsi="Arial" w:cs="Arial"/>
                              </w:rPr>
                            </w:pPr>
                            <w:r w:rsidRPr="00B9238D">
                              <w:rPr>
                                <w:rFonts w:ascii="Arial" w:eastAsia="Calibri" w:hAnsi="Arial" w:cs="Arial"/>
                              </w:rPr>
                              <w:t>Salvos/couplets/runs of V-Tach (three or more PVCs in a row) and symptomatic</w:t>
                            </w:r>
                          </w:p>
                          <w:p w14:paraId="2DC9786D" w14:textId="77777777" w:rsidR="00000000" w:rsidRPr="00B9238D" w:rsidRDefault="00423BF3" w:rsidP="00B9238D">
                            <w:pPr>
                              <w:pStyle w:val="NoSpacing"/>
                              <w:rPr>
                                <w:rFonts w:ascii="Arial" w:hAnsi="Arial" w:cs="Arial"/>
                              </w:rPr>
                            </w:pPr>
                            <w:r w:rsidRPr="00B9238D">
                              <w:rPr>
                                <w:rFonts w:ascii="Arial" w:eastAsia="Calibri" w:hAnsi="Arial" w:cs="Arial"/>
                              </w:rPr>
                              <w:t>PVCs occurring near the “T-wave”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57EDA0" id="_x0000_s1067" type="#_x0000_t202" style="position:absolute;margin-left:468.55pt;margin-top:25.55pt;width:519.75pt;height:93pt;z-index:251543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" strokeweight="1.5pt">
                <v:textbox>
                  <w:txbxContent>
                    <w:p w14:paraId="5F62497E" w14:textId="77777777" w:rsidR="00000000" w:rsidRPr="00B9238D" w:rsidRDefault="00423BF3" w:rsidP="00B9238D">
                      <w:pPr>
                        <w:pStyle w:val="NoSpacing"/>
                        <w:rPr>
                          <w:rFonts w:ascii="Arial" w:hAnsi="Arial" w:cs="Arial"/>
                          <w:b/>
                          <w:bCs/>
                        </w:rPr>
                      </w:pPr>
                      <w:r w:rsidRPr="00B9238D">
                        <w:rPr>
                          <w:rFonts w:ascii="Arial" w:hAnsi="Arial" w:cs="Arial"/>
                          <w:b/>
                          <w:bCs/>
                        </w:rPr>
                        <w:t>Signs and Symptoms</w:t>
                      </w:r>
                    </w:p>
                    <w:p w14:paraId="58AA5F2F" w14:textId="77777777" w:rsidR="00000000" w:rsidRPr="00B9238D" w:rsidRDefault="00423BF3" w:rsidP="00B9238D">
                      <w:pPr>
                        <w:pStyle w:val="NoSpacing"/>
                        <w:rPr>
                          <w:rFonts w:ascii="Arial" w:eastAsia="Calibri" w:hAnsi="Arial" w:cs="Arial"/>
                        </w:rPr>
                      </w:pPr>
                      <w:r w:rsidRPr="00B9238D">
                        <w:rPr>
                          <w:rFonts w:ascii="Arial" w:eastAsia="Calibri" w:hAnsi="Arial" w:cs="Arial"/>
                        </w:rPr>
                        <w:t>Any PVC in AMI setting with associated chest pain</w:t>
                      </w:r>
                    </w:p>
                    <w:p w14:paraId="1B1263F2" w14:textId="77777777" w:rsidR="00000000" w:rsidRPr="00B9238D" w:rsidRDefault="00423BF3" w:rsidP="00B9238D">
                      <w:pPr>
                        <w:pStyle w:val="NoSpacing"/>
                        <w:rPr>
                          <w:rFonts w:ascii="Arial" w:eastAsia="Calibri" w:hAnsi="Arial" w:cs="Arial"/>
                        </w:rPr>
                      </w:pPr>
                      <w:r w:rsidRPr="00B9238D">
                        <w:rPr>
                          <w:rFonts w:ascii="Arial" w:eastAsia="Calibri" w:hAnsi="Arial" w:cs="Arial"/>
                        </w:rPr>
                        <w:t>Multi-focal PVCs</w:t>
                      </w:r>
                    </w:p>
                    <w:p w14:paraId="2B90F489" w14:textId="77777777" w:rsidR="00000000" w:rsidRPr="00B9238D" w:rsidRDefault="00423BF3" w:rsidP="00B9238D">
                      <w:pPr>
                        <w:pStyle w:val="NoSpacing"/>
                        <w:rPr>
                          <w:rFonts w:ascii="Arial" w:eastAsia="Calibri" w:hAnsi="Arial" w:cs="Arial"/>
                        </w:rPr>
                      </w:pPr>
                      <w:r w:rsidRPr="00B9238D">
                        <w:rPr>
                          <w:rFonts w:ascii="Arial" w:eastAsia="Calibri" w:hAnsi="Arial" w:cs="Arial"/>
                        </w:rPr>
                        <w:t>Unifocal and &gt;15 /min</w:t>
                      </w:r>
                    </w:p>
                    <w:p w14:paraId="7301F964" w14:textId="77777777" w:rsidR="00000000" w:rsidRPr="00B9238D" w:rsidRDefault="00423BF3" w:rsidP="00B9238D">
                      <w:pPr>
                        <w:pStyle w:val="NoSpacing"/>
                        <w:rPr>
                          <w:rFonts w:ascii="Arial" w:eastAsia="Calibri" w:hAnsi="Arial" w:cs="Arial"/>
                        </w:rPr>
                      </w:pPr>
                      <w:r w:rsidRPr="00B9238D">
                        <w:rPr>
                          <w:rFonts w:ascii="Arial" w:eastAsia="Calibri" w:hAnsi="Arial" w:cs="Arial"/>
                        </w:rPr>
                        <w:t>Salvos/couplets/runs of V-Tach (three or more PVCs in a row) and symptomatic</w:t>
                      </w:r>
                    </w:p>
                    <w:p w14:paraId="2DC9786D" w14:textId="77777777" w:rsidR="00000000" w:rsidRPr="00B9238D" w:rsidRDefault="00423BF3" w:rsidP="00B9238D">
                      <w:pPr>
                        <w:pStyle w:val="NoSpacing"/>
                        <w:rPr>
                          <w:rFonts w:ascii="Arial" w:hAnsi="Arial" w:cs="Arial"/>
                        </w:rPr>
                      </w:pPr>
                      <w:r w:rsidRPr="00B9238D">
                        <w:rPr>
                          <w:rFonts w:ascii="Arial" w:eastAsia="Calibri" w:hAnsi="Arial" w:cs="Arial"/>
                        </w:rPr>
                        <w:t>PVCs occurring near the “T-wave”</w:t>
                      </w:r>
                    </w:p>
                  </w:txbxContent>
                </v:textbox>
                <w10:wrap type="square" anchorx="margin"/>
              </v:shape>
            </w:pict>
          </mc:Fallback>
        </mc:AlternateContent>
      </w:r>
    </w:p>
    <w:p w14:paraId="2022D296" w14:textId="77777777" w:rsidR="00000000" w:rsidRDefault="00423BF3" w:rsidP="00C1294F">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84512" behindDoc="0" locked="0" layoutInCell="1" allowOverlap="1" wp14:anchorId="402B62CA" wp14:editId="5B79B387">
                <wp:simplePos x="0" y="0"/>
                <wp:positionH relativeFrom="margin">
                  <wp:align>right</wp:align>
                </wp:positionH>
                <wp:positionV relativeFrom="paragraph">
                  <wp:posOffset>4683274</wp:posOffset>
                </wp:positionV>
                <wp:extent cx="6600825" cy="356235"/>
                <wp:effectExtent l="0" t="0" r="28575" b="24765"/>
                <wp:wrapSquare wrapText="bothSides"/>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56235"/>
                        </a:xfrm>
                        <a:prstGeom prst="rect">
                          <a:avLst/>
                        </a:prstGeom>
                        <a:solidFill>
                          <a:srgbClr val="002060"/>
                        </a:solidFill>
                        <a:ln w="9525">
                          <a:solidFill>
                            <a:srgbClr val="000000"/>
                          </a:solidFill>
                          <a:miter lim="800000"/>
                          <a:headEnd/>
                          <a:tailEnd/>
                        </a:ln>
                      </wps:spPr>
                      <wps:txbx>
                        <w:txbxContent>
                          <w:p w14:paraId="7F990677" w14:textId="77777777" w:rsidR="00000000" w:rsidRPr="003E37D3" w:rsidRDefault="00423BF3" w:rsidP="006C6C39">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2B62CA" id="_x0000_s1068" type="#_x0000_t202" style="position:absolute;left:0;text-align:left;margin-left:468.55pt;margin-top:368.75pt;width:519.75pt;height:28.05pt;z-index:2515845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" fillcolor="#002060">
                <v:textbox>
                  <w:txbxContent>
                    <w:p w14:paraId="7F990677" w14:textId="77777777" w:rsidR="00000000" w:rsidRPr="003E37D3" w:rsidRDefault="00423BF3" w:rsidP="006C6C39">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547648" behindDoc="0" locked="0" layoutInCell="1" allowOverlap="1" wp14:anchorId="66E91B35" wp14:editId="17C59FF1">
                <wp:simplePos x="0" y="0"/>
                <wp:positionH relativeFrom="margin">
                  <wp:align>right</wp:align>
                </wp:positionH>
                <wp:positionV relativeFrom="paragraph">
                  <wp:posOffset>3889969</wp:posOffset>
                </wp:positionV>
                <wp:extent cx="6610350" cy="723900"/>
                <wp:effectExtent l="0" t="0" r="19050" b="19050"/>
                <wp:wrapSquare wrapText="bothSides"/>
                <wp:docPr id="2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23900"/>
                        </a:xfrm>
                        <a:prstGeom prst="rect">
                          <a:avLst/>
                        </a:prstGeom>
                        <a:solidFill>
                          <a:srgbClr val="FFFFFF"/>
                        </a:solidFill>
                        <a:ln w="19050">
                          <a:solidFill>
                            <a:srgbClr val="000000"/>
                          </a:solidFill>
                          <a:miter lim="800000"/>
                          <a:headEnd/>
                          <a:tailEnd/>
                        </a:ln>
                      </wps:spPr>
                      <wps:txbx>
                        <w:txbxContent>
                          <w:p w14:paraId="28916CF5" w14:textId="77777777" w:rsidR="00000000" w:rsidRDefault="00423BF3" w:rsidP="00784FE1">
                            <w:pPr>
                              <w:pStyle w:val="ListParagraph"/>
                              <w:numPr>
                                <w:ilvl w:val="0"/>
                                <w:numId w:val="22"/>
                              </w:numPr>
                              <w:spacing w:after="0" w:line="240" w:lineRule="auto"/>
                              <w:rPr>
                                <w:rFonts w:ascii="Arial" w:eastAsia="Calibri" w:hAnsi="Arial" w:cs="Arial"/>
                              </w:rPr>
                            </w:pPr>
                            <w:r w:rsidRPr="00B9238D">
                              <w:rPr>
                                <w:rFonts w:ascii="Arial" w:eastAsia="Calibri" w:hAnsi="Arial" w:cs="Arial"/>
                              </w:rPr>
                              <w:t>EKG Monitor, 12 Lead, transmit if available</w:t>
                            </w:r>
                            <w:r>
                              <w:rPr>
                                <w:rFonts w:ascii="Arial" w:eastAsia="Calibri" w:hAnsi="Arial" w:cs="Arial"/>
                              </w:rPr>
                              <w:t>.</w:t>
                            </w:r>
                          </w:p>
                          <w:p w14:paraId="6E0DB28A" w14:textId="77777777" w:rsidR="00000000" w:rsidRPr="00B9238D" w:rsidRDefault="00423BF3" w:rsidP="00F866AE">
                            <w:pPr>
                              <w:pStyle w:val="ListParagraph"/>
                              <w:numPr>
                                <w:ilvl w:val="0"/>
                                <w:numId w:val="22"/>
                              </w:numPr>
                              <w:spacing w:after="0" w:line="240" w:lineRule="auto"/>
                              <w:rPr>
                                <w:rFonts w:ascii="Arial" w:eastAsia="Calibri" w:hAnsi="Arial" w:cs="Arial"/>
                              </w:rPr>
                            </w:pPr>
                            <w:r w:rsidRPr="00B9238D">
                              <w:rPr>
                                <w:rFonts w:ascii="Arial" w:hAnsi="Arial" w:cs="Arial"/>
                              </w:rPr>
                              <w:t>If PVCs are present with heart rate &gt;60/min:</w:t>
                            </w:r>
                          </w:p>
                          <w:p w14:paraId="1E875989" w14:textId="77777777" w:rsidR="00000000" w:rsidRPr="00B9238D" w:rsidRDefault="00423BF3" w:rsidP="00B9238D">
                            <w:pPr>
                              <w:spacing w:after="0" w:line="240" w:lineRule="auto"/>
                              <w:ind w:firstLine="360"/>
                              <w:contextualSpacing/>
                              <w:rPr>
                                <w:rFonts w:ascii="Arial" w:hAnsi="Arial" w:cs="Arial"/>
                              </w:rPr>
                            </w:pPr>
                            <w:r w:rsidRPr="002659D5">
                              <w:rPr>
                                <w:rFonts w:ascii="Arial" w:hAnsi="Arial" w:cs="Arial"/>
                              </w:rPr>
                              <w:t>Amiodarone 150</w:t>
                            </w:r>
                            <w:r>
                              <w:rPr>
                                <w:rFonts w:ascii="Arial" w:hAnsi="Arial" w:cs="Arial"/>
                              </w:rPr>
                              <w:t>-300</w:t>
                            </w:r>
                            <w:r w:rsidRPr="002659D5">
                              <w:rPr>
                                <w:rFonts w:ascii="Arial" w:hAnsi="Arial" w:cs="Arial"/>
                              </w:rPr>
                              <w:t xml:space="preserve"> mg IV/</w:t>
                            </w:r>
                            <w:bookmarkStart w:id="14" w:name="_Hlk488743715"/>
                            <w:r w:rsidRPr="002659D5">
                              <w:rPr>
                                <w:rFonts w:ascii="Arial" w:hAnsi="Arial" w:cs="Arial"/>
                              </w:rPr>
                              <w:t xml:space="preserve">IO </w:t>
                            </w:r>
                            <w:bookmarkStart w:id="15" w:name="_Hlk487870647"/>
                            <w:r w:rsidRPr="002659D5">
                              <w:rPr>
                                <w:rFonts w:ascii="Arial" w:hAnsi="Arial" w:cs="Arial"/>
                                <w:b/>
                                <w:i/>
                                <w:u w:val="single"/>
                              </w:rPr>
                              <w:t>(peds 5 mg/kg, may repeat up to total of 15 mg/kg)</w:t>
                            </w:r>
                            <w:r w:rsidRPr="002659D5">
                              <w:rPr>
                                <w:rFonts w:ascii="Arial" w:hAnsi="Arial" w:cs="Arial"/>
                              </w:rPr>
                              <w:t xml:space="preserve"> </w:t>
                            </w:r>
                            <w:bookmarkEnd w:id="14"/>
                            <w:bookmarkEnd w:id="15"/>
                          </w:p>
                          <w:p w14:paraId="4982AAEB" w14:textId="77777777" w:rsidR="00000000" w:rsidRDefault="00000000"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91B35" id="_x0000_s1069" type="#_x0000_t202" style="position:absolute;left:0;text-align:left;margin-left:469.3pt;margin-top:306.3pt;width:520.5pt;height:57pt;z-index:251547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" strokeweight="1.5pt">
                <v:textbox>
                  <w:txbxContent>
                    <w:p w14:paraId="28916CF5" w14:textId="77777777" w:rsidR="00000000" w:rsidRDefault="00423BF3" w:rsidP="00784FE1">
                      <w:pPr>
                        <w:pStyle w:val="ListParagraph"/>
                        <w:numPr>
                          <w:ilvl w:val="0"/>
                          <w:numId w:val="22"/>
                        </w:numPr>
                        <w:spacing w:after="0" w:line="240" w:lineRule="auto"/>
                        <w:rPr>
                          <w:rFonts w:ascii="Arial" w:eastAsia="Calibri" w:hAnsi="Arial" w:cs="Arial"/>
                        </w:rPr>
                      </w:pPr>
                      <w:r w:rsidRPr="00B9238D">
                        <w:rPr>
                          <w:rFonts w:ascii="Arial" w:eastAsia="Calibri" w:hAnsi="Arial" w:cs="Arial"/>
                        </w:rPr>
                        <w:t>EKG Monitor, 12 Lead, transmit if available</w:t>
                      </w:r>
                      <w:r>
                        <w:rPr>
                          <w:rFonts w:ascii="Arial" w:eastAsia="Calibri" w:hAnsi="Arial" w:cs="Arial"/>
                        </w:rPr>
                        <w:t>.</w:t>
                      </w:r>
                    </w:p>
                    <w:p w14:paraId="6E0DB28A" w14:textId="77777777" w:rsidR="00000000" w:rsidRPr="00B9238D" w:rsidRDefault="00423BF3" w:rsidP="00F866AE">
                      <w:pPr>
                        <w:pStyle w:val="ListParagraph"/>
                        <w:numPr>
                          <w:ilvl w:val="0"/>
                          <w:numId w:val="22"/>
                        </w:numPr>
                        <w:spacing w:after="0" w:line="240" w:lineRule="auto"/>
                        <w:rPr>
                          <w:rFonts w:ascii="Arial" w:eastAsia="Calibri" w:hAnsi="Arial" w:cs="Arial"/>
                        </w:rPr>
                      </w:pPr>
                      <w:r w:rsidRPr="00B9238D">
                        <w:rPr>
                          <w:rFonts w:ascii="Arial" w:hAnsi="Arial" w:cs="Arial"/>
                        </w:rPr>
                        <w:t>If PVCs are present with heart rate &gt;60/min:</w:t>
                      </w:r>
                    </w:p>
                    <w:p w14:paraId="1E875989" w14:textId="77777777" w:rsidR="00000000" w:rsidRPr="00B9238D" w:rsidRDefault="00423BF3" w:rsidP="00B9238D">
                      <w:pPr>
                        <w:spacing w:after="0" w:line="240" w:lineRule="auto"/>
                        <w:ind w:firstLine="360"/>
                        <w:contextualSpacing/>
                        <w:rPr>
                          <w:rFonts w:ascii="Arial" w:hAnsi="Arial" w:cs="Arial"/>
                        </w:rPr>
                      </w:pPr>
                      <w:r w:rsidRPr="002659D5">
                        <w:rPr>
                          <w:rFonts w:ascii="Arial" w:hAnsi="Arial" w:cs="Arial"/>
                        </w:rPr>
                        <w:t>Amiodarone 150</w:t>
                      </w:r>
                      <w:r>
                        <w:rPr>
                          <w:rFonts w:ascii="Arial" w:hAnsi="Arial" w:cs="Arial"/>
                        </w:rPr>
                        <w:t>-300</w:t>
                      </w:r>
                      <w:r w:rsidRPr="002659D5">
                        <w:rPr>
                          <w:rFonts w:ascii="Arial" w:hAnsi="Arial" w:cs="Arial"/>
                        </w:rPr>
                        <w:t xml:space="preserve"> mg IV/</w:t>
                      </w:r>
                      <w:bookmarkStart w:id="16" w:name="_Hlk488743715"/>
                      <w:r w:rsidRPr="002659D5">
                        <w:rPr>
                          <w:rFonts w:ascii="Arial" w:hAnsi="Arial" w:cs="Arial"/>
                        </w:rPr>
                        <w:t xml:space="preserve">IO </w:t>
                      </w:r>
                      <w:bookmarkStart w:id="17" w:name="_Hlk487870647"/>
                      <w:r w:rsidRPr="002659D5">
                        <w:rPr>
                          <w:rFonts w:ascii="Arial" w:hAnsi="Arial" w:cs="Arial"/>
                          <w:b/>
                          <w:i/>
                          <w:u w:val="single"/>
                        </w:rPr>
                        <w:t>(peds 5 mg/kg, may repeat up to total of 15 mg/kg)</w:t>
                      </w:r>
                      <w:r w:rsidRPr="002659D5">
                        <w:rPr>
                          <w:rFonts w:ascii="Arial" w:hAnsi="Arial" w:cs="Arial"/>
                        </w:rPr>
                        <w:t xml:space="preserve"> </w:t>
                      </w:r>
                      <w:bookmarkEnd w:id="16"/>
                      <w:bookmarkEnd w:id="17"/>
                    </w:p>
                    <w:p w14:paraId="4982AAEB" w14:textId="77777777" w:rsidR="00000000" w:rsidRDefault="00000000" w:rsidP="00C1294F"/>
                  </w:txbxContent>
                </v:textbox>
                <w10:wrap type="square" anchorx="margin"/>
              </v:shape>
            </w:pict>
          </mc:Fallback>
        </mc:AlternateContent>
      </w:r>
      <w:r>
        <w:rPr>
          <w:noProof/>
        </w:rPr>
        <mc:AlternateContent>
          <mc:Choice Requires="wps">
            <w:drawing>
              <wp:anchor distT="45720" distB="45720" distL="114300" distR="114300" simplePos="0" relativeHeight="251583488" behindDoc="0" locked="0" layoutInCell="1" allowOverlap="1" wp14:anchorId="1395924E" wp14:editId="6C1A8530">
                <wp:simplePos x="0" y="0"/>
                <wp:positionH relativeFrom="margin">
                  <wp:align>left</wp:align>
                </wp:positionH>
                <wp:positionV relativeFrom="paragraph">
                  <wp:posOffset>3442970</wp:posOffset>
                </wp:positionV>
                <wp:extent cx="6577330" cy="367665"/>
                <wp:effectExtent l="0" t="0" r="0" b="0"/>
                <wp:wrapSquare wrapText="bothSides"/>
                <wp:docPr id="297" name="Text 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7330" cy="367665"/>
                        </a:xfrm>
                        <a:prstGeom prst="rect">
                          <a:avLst/>
                        </a:prstGeom>
                        <a:solidFill>
                          <a:srgbClr val="70AD47">
                            <a:lumMod val="20000"/>
                            <a:lumOff val="80000"/>
                          </a:srgbClr>
                        </a:solidFill>
                        <a:ln w="9525">
                          <a:noFill/>
                          <a:miter lim="800000"/>
                          <a:headEnd/>
                          <a:tailEnd/>
                        </a:ln>
                      </wps:spPr>
                      <wps:txbx>
                        <w:txbxContent>
                          <w:p w14:paraId="25C2926B" w14:textId="77777777" w:rsidR="00000000" w:rsidRPr="003E37D3" w:rsidRDefault="00423BF3" w:rsidP="006C6C39">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5924E" id="Text Box 297" o:spid="_x0000_s1070" type="#_x0000_t202" style="position:absolute;left:0;text-align:left;margin-left:0;margin-top:271.1pt;width:517.9pt;height:28.95pt;z-index:251583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" fillcolor="#e2f0d9" stroked="f">
                <v:textbox>
                  <w:txbxContent>
                    <w:p w14:paraId="25C2926B" w14:textId="77777777" w:rsidR="00000000" w:rsidRPr="003E37D3" w:rsidRDefault="00423BF3" w:rsidP="006C6C39">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546624" behindDoc="0" locked="0" layoutInCell="1" allowOverlap="1" wp14:anchorId="50746DE2" wp14:editId="1DA8633A">
                <wp:simplePos x="0" y="0"/>
                <wp:positionH relativeFrom="margin">
                  <wp:align>right</wp:align>
                </wp:positionH>
                <wp:positionV relativeFrom="paragraph">
                  <wp:posOffset>2842112</wp:posOffset>
                </wp:positionV>
                <wp:extent cx="6600825" cy="514350"/>
                <wp:effectExtent l="0" t="0" r="28575" b="19050"/>
                <wp:wrapSquare wrapText="bothSides"/>
                <wp:docPr id="2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514350"/>
                        </a:xfrm>
                        <a:prstGeom prst="rect">
                          <a:avLst/>
                        </a:prstGeom>
                        <a:solidFill>
                          <a:srgbClr val="FFFFFF"/>
                        </a:solidFill>
                        <a:ln w="19050">
                          <a:solidFill>
                            <a:srgbClr val="000000"/>
                          </a:solidFill>
                          <a:miter lim="800000"/>
                          <a:headEnd/>
                          <a:tailEnd/>
                        </a:ln>
                      </wps:spPr>
                      <wps:txbx>
                        <w:txbxContent>
                          <w:p w14:paraId="7300EA7E" w14:textId="77777777" w:rsidR="00000000" w:rsidRDefault="00423BF3" w:rsidP="003061BF">
                            <w:pPr>
                              <w:pStyle w:val="ListParagraph"/>
                              <w:numPr>
                                <w:ilvl w:val="0"/>
                                <w:numId w:val="391"/>
                              </w:numPr>
                              <w:spacing w:after="0" w:line="240" w:lineRule="auto"/>
                              <w:rPr>
                                <w:rFonts w:ascii="Arial" w:eastAsia="Calibri" w:hAnsi="Arial" w:cs="Arial"/>
                              </w:rPr>
                            </w:pPr>
                            <w:bookmarkStart w:id="18" w:name="_Hlk32237016"/>
                            <w:r w:rsidRPr="004710FF">
                              <w:rPr>
                                <w:rFonts w:ascii="Arial" w:eastAsia="Calibri" w:hAnsi="Arial" w:cs="Arial"/>
                              </w:rPr>
                              <w:t>INT or IV NS TKO.</w:t>
                            </w:r>
                          </w:p>
                          <w:p w14:paraId="0530CE07" w14:textId="77777777" w:rsidR="00000000" w:rsidRPr="004710FF" w:rsidRDefault="00423BF3" w:rsidP="003061BF">
                            <w:pPr>
                              <w:pStyle w:val="ListParagraph"/>
                              <w:numPr>
                                <w:ilvl w:val="0"/>
                                <w:numId w:val="391"/>
                              </w:numPr>
                              <w:spacing w:after="0" w:line="240" w:lineRule="auto"/>
                              <w:rPr>
                                <w:rFonts w:ascii="Arial" w:eastAsia="Calibri" w:hAnsi="Arial" w:cs="Arial"/>
                              </w:rPr>
                            </w:pPr>
                            <w:r w:rsidRPr="004710FF">
                              <w:rPr>
                                <w:rFonts w:ascii="Arial" w:hAnsi="Arial" w:cs="Arial"/>
                              </w:rPr>
                              <w:t>Check fingerstick glucose level. If glucose &lt;60, titrate D10 slowly per hypoglycemia guidelines.</w:t>
                            </w:r>
                          </w:p>
                          <w:bookmarkEnd w:id="18"/>
                          <w:p w14:paraId="3C5C8589" w14:textId="77777777" w:rsidR="00000000" w:rsidRDefault="00000000"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46DE2" id="_x0000_s1071" type="#_x0000_t202" style="position:absolute;left:0;text-align:left;margin-left:468.55pt;margin-top:223.8pt;width:519.75pt;height:40.5pt;z-index:2515466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" strokeweight="1.5pt">
                <v:textbox>
                  <w:txbxContent>
                    <w:p w14:paraId="7300EA7E" w14:textId="77777777" w:rsidR="00000000" w:rsidRDefault="00423BF3" w:rsidP="003061BF">
                      <w:pPr>
                        <w:pStyle w:val="ListParagraph"/>
                        <w:numPr>
                          <w:ilvl w:val="0"/>
                          <w:numId w:val="391"/>
                        </w:numPr>
                        <w:spacing w:after="0" w:line="240" w:lineRule="auto"/>
                        <w:rPr>
                          <w:rFonts w:ascii="Arial" w:eastAsia="Calibri" w:hAnsi="Arial" w:cs="Arial"/>
                        </w:rPr>
                      </w:pPr>
                      <w:bookmarkStart w:id="19" w:name="_Hlk32237016"/>
                      <w:r w:rsidRPr="004710FF">
                        <w:rPr>
                          <w:rFonts w:ascii="Arial" w:eastAsia="Calibri" w:hAnsi="Arial" w:cs="Arial"/>
                        </w:rPr>
                        <w:t>INT or IV NS TKO.</w:t>
                      </w:r>
                    </w:p>
                    <w:p w14:paraId="0530CE07" w14:textId="77777777" w:rsidR="00000000" w:rsidRPr="004710FF" w:rsidRDefault="00423BF3" w:rsidP="003061BF">
                      <w:pPr>
                        <w:pStyle w:val="ListParagraph"/>
                        <w:numPr>
                          <w:ilvl w:val="0"/>
                          <w:numId w:val="391"/>
                        </w:numPr>
                        <w:spacing w:after="0" w:line="240" w:lineRule="auto"/>
                        <w:rPr>
                          <w:rFonts w:ascii="Arial" w:eastAsia="Calibri" w:hAnsi="Arial" w:cs="Arial"/>
                        </w:rPr>
                      </w:pPr>
                      <w:r w:rsidRPr="004710FF">
                        <w:rPr>
                          <w:rFonts w:ascii="Arial" w:hAnsi="Arial" w:cs="Arial"/>
                        </w:rPr>
                        <w:t>Check fingerstick glucose level. If glucose &lt;60, titrate D10 slowly per hypoglycemia guidelines.</w:t>
                      </w:r>
                    </w:p>
                    <w:bookmarkEnd w:id="19"/>
                    <w:p w14:paraId="3C5C8589" w14:textId="77777777" w:rsidR="00000000" w:rsidRDefault="00000000" w:rsidP="00C1294F"/>
                  </w:txbxContent>
                </v:textbox>
                <w10:wrap type="square" anchorx="margin"/>
              </v:shape>
            </w:pict>
          </mc:Fallback>
        </mc:AlternateContent>
      </w:r>
      <w:r>
        <w:rPr>
          <w:noProof/>
        </w:rPr>
        <mc:AlternateContent>
          <mc:Choice Requires="wps">
            <w:drawing>
              <wp:anchor distT="45720" distB="45720" distL="114300" distR="114300" simplePos="0" relativeHeight="251582464" behindDoc="0" locked="0" layoutInCell="1" allowOverlap="1" wp14:anchorId="5FF35FAA" wp14:editId="16A9F46C">
                <wp:simplePos x="0" y="0"/>
                <wp:positionH relativeFrom="margin">
                  <wp:posOffset>19050</wp:posOffset>
                </wp:positionH>
                <wp:positionV relativeFrom="paragraph">
                  <wp:posOffset>2374199</wp:posOffset>
                </wp:positionV>
                <wp:extent cx="6600825" cy="367665"/>
                <wp:effectExtent l="0" t="0" r="9525" b="0"/>
                <wp:wrapSquare wrapText="bothSides"/>
                <wp:docPr id="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67665"/>
                        </a:xfrm>
                        <a:prstGeom prst="rect">
                          <a:avLst/>
                        </a:prstGeom>
                        <a:solidFill>
                          <a:srgbClr val="4472C4">
                            <a:lumMod val="20000"/>
                            <a:lumOff val="80000"/>
                          </a:srgbClr>
                        </a:solidFill>
                        <a:ln w="9525">
                          <a:noFill/>
                          <a:miter lim="800000"/>
                          <a:headEnd/>
                          <a:tailEnd/>
                        </a:ln>
                      </wps:spPr>
                      <wps:txbx>
                        <w:txbxContent>
                          <w:p w14:paraId="578007DA" w14:textId="77777777" w:rsidR="00000000" w:rsidRPr="003E37D3" w:rsidRDefault="00423BF3" w:rsidP="006C6C39">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35FAA" id="_x0000_s1072" type="#_x0000_t202" style="position:absolute;left:0;text-align:left;margin-left:1.5pt;margin-top:186.95pt;width:519.75pt;height:28.95pt;z-index:251582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" fillcolor="#dae3f3" stroked="f">
                <v:textbox>
                  <w:txbxContent>
                    <w:p w14:paraId="578007DA" w14:textId="77777777" w:rsidR="00000000" w:rsidRPr="003E37D3" w:rsidRDefault="00423BF3" w:rsidP="006C6C39">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544576" behindDoc="0" locked="0" layoutInCell="1" allowOverlap="1" wp14:anchorId="111289C9" wp14:editId="0F3CA07D">
                <wp:simplePos x="0" y="0"/>
                <wp:positionH relativeFrom="margin">
                  <wp:align>right</wp:align>
                </wp:positionH>
                <wp:positionV relativeFrom="paragraph">
                  <wp:posOffset>1529080</wp:posOffset>
                </wp:positionV>
                <wp:extent cx="6610350" cy="748030"/>
                <wp:effectExtent l="0" t="0" r="19050" b="13970"/>
                <wp:wrapSquare wrapText="bothSides"/>
                <wp:docPr id="2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48145"/>
                        </a:xfrm>
                        <a:prstGeom prst="rect">
                          <a:avLst/>
                        </a:prstGeom>
                        <a:solidFill>
                          <a:srgbClr val="FFFFFF"/>
                        </a:solidFill>
                        <a:ln w="19050">
                          <a:solidFill>
                            <a:srgbClr val="000000"/>
                          </a:solidFill>
                          <a:miter lim="800000"/>
                          <a:headEnd/>
                          <a:tailEnd/>
                        </a:ln>
                      </wps:spPr>
                      <wps:txbx>
                        <w:txbxContent>
                          <w:p w14:paraId="312DB69A" w14:textId="77777777" w:rsidR="00000000" w:rsidRPr="004710FF" w:rsidRDefault="00423BF3" w:rsidP="003061BF">
                            <w:pPr>
                              <w:pStyle w:val="ListParagraph"/>
                              <w:numPr>
                                <w:ilvl w:val="0"/>
                                <w:numId w:val="390"/>
                              </w:numPr>
                              <w:spacing w:after="0" w:line="240" w:lineRule="auto"/>
                              <w:rPr>
                                <w:rFonts w:ascii="Arial" w:eastAsia="Calibri" w:hAnsi="Arial" w:cs="Arial"/>
                              </w:rPr>
                            </w:pPr>
                            <w:r w:rsidRPr="004710FF">
                              <w:rPr>
                                <w:rFonts w:ascii="Arial" w:eastAsia="Calibri" w:hAnsi="Arial" w:cs="Arial"/>
                              </w:rPr>
                              <w:t>Oxygen and airway maintenance appropriate for the patient’s condition.</w:t>
                            </w:r>
                          </w:p>
                          <w:p w14:paraId="41C30437" w14:textId="77777777" w:rsidR="00000000" w:rsidRDefault="00423BF3" w:rsidP="003061BF">
                            <w:pPr>
                              <w:numPr>
                                <w:ilvl w:val="0"/>
                                <w:numId w:val="390"/>
                              </w:numPr>
                              <w:spacing w:after="0" w:line="240" w:lineRule="auto"/>
                              <w:contextualSpacing/>
                              <w:rPr>
                                <w:rFonts w:ascii="Arial" w:eastAsia="Calibri" w:hAnsi="Arial" w:cs="Arial"/>
                              </w:rPr>
                            </w:pPr>
                            <w:r w:rsidRPr="00B9238D">
                              <w:rPr>
                                <w:rFonts w:ascii="Arial" w:eastAsia="Calibri" w:hAnsi="Arial" w:cs="Arial"/>
                              </w:rPr>
                              <w:t>Supportive care.</w:t>
                            </w:r>
                          </w:p>
                          <w:p w14:paraId="71859CC0" w14:textId="77777777" w:rsidR="00000000" w:rsidRPr="00B9238D" w:rsidRDefault="00423BF3" w:rsidP="003061BF">
                            <w:pPr>
                              <w:pStyle w:val="ListParagraph"/>
                              <w:numPr>
                                <w:ilvl w:val="0"/>
                                <w:numId w:val="390"/>
                              </w:numPr>
                              <w:spacing w:after="0" w:line="240" w:lineRule="auto"/>
                              <w:rPr>
                                <w:rFonts w:ascii="Arial" w:eastAsia="Calibri" w:hAnsi="Arial" w:cs="Arial"/>
                              </w:rPr>
                            </w:pPr>
                            <w:r w:rsidRPr="00B9238D">
                              <w:rPr>
                                <w:rFonts w:ascii="Arial" w:eastAsia="Calibri" w:hAnsi="Arial" w:cs="Arial"/>
                              </w:rPr>
                              <w:t>Pulse Oximetry.</w:t>
                            </w:r>
                          </w:p>
                          <w:p w14:paraId="2DDB6BBC" w14:textId="77777777" w:rsidR="00000000" w:rsidRPr="00B9238D" w:rsidRDefault="00423BF3" w:rsidP="003061BF">
                            <w:pPr>
                              <w:numPr>
                                <w:ilvl w:val="0"/>
                                <w:numId w:val="390"/>
                              </w:numPr>
                              <w:spacing w:after="200" w:line="276" w:lineRule="auto"/>
                              <w:contextualSpacing/>
                              <w:rPr>
                                <w:rFonts w:ascii="Arial" w:eastAsia="Calibri" w:hAnsi="Arial" w:cs="Arial"/>
                              </w:rPr>
                            </w:pPr>
                            <w:r w:rsidRPr="00B9238D">
                              <w:rPr>
                                <w:rFonts w:ascii="Arial" w:eastAsia="Calibri" w:hAnsi="Arial" w:cs="Arial"/>
                              </w:rPr>
                              <w:t>Glucose check.</w:t>
                            </w:r>
                          </w:p>
                          <w:p w14:paraId="55C0DA0C" w14:textId="77777777" w:rsidR="00000000" w:rsidRDefault="00000000"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1289C9" id="_x0000_s1073" type="#_x0000_t202" style="position:absolute;left:0;text-align:left;margin-left:469.3pt;margin-top:120.4pt;width:520.5pt;height:58.9pt;z-index:2515445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" strokeweight="1.5pt">
                <v:textbox>
                  <w:txbxContent>
                    <w:p w14:paraId="312DB69A" w14:textId="77777777" w:rsidR="00000000" w:rsidRPr="004710FF" w:rsidRDefault="00423BF3" w:rsidP="003061BF">
                      <w:pPr>
                        <w:pStyle w:val="ListParagraph"/>
                        <w:numPr>
                          <w:ilvl w:val="0"/>
                          <w:numId w:val="390"/>
                        </w:numPr>
                        <w:spacing w:after="0" w:line="240" w:lineRule="auto"/>
                        <w:rPr>
                          <w:rFonts w:ascii="Arial" w:eastAsia="Calibri" w:hAnsi="Arial" w:cs="Arial"/>
                        </w:rPr>
                      </w:pPr>
                      <w:r w:rsidRPr="004710FF">
                        <w:rPr>
                          <w:rFonts w:ascii="Arial" w:eastAsia="Calibri" w:hAnsi="Arial" w:cs="Arial"/>
                        </w:rPr>
                        <w:t>Oxygen and airway maintenance appropriate for the patient’s condition.</w:t>
                      </w:r>
                    </w:p>
                    <w:p w14:paraId="41C30437" w14:textId="77777777" w:rsidR="00000000" w:rsidRDefault="00423BF3" w:rsidP="003061BF">
                      <w:pPr>
                        <w:numPr>
                          <w:ilvl w:val="0"/>
                          <w:numId w:val="390"/>
                        </w:numPr>
                        <w:spacing w:after="0" w:line="240" w:lineRule="auto"/>
                        <w:contextualSpacing/>
                        <w:rPr>
                          <w:rFonts w:ascii="Arial" w:eastAsia="Calibri" w:hAnsi="Arial" w:cs="Arial"/>
                        </w:rPr>
                      </w:pPr>
                      <w:r w:rsidRPr="00B9238D">
                        <w:rPr>
                          <w:rFonts w:ascii="Arial" w:eastAsia="Calibri" w:hAnsi="Arial" w:cs="Arial"/>
                        </w:rPr>
                        <w:t>Supportive care.</w:t>
                      </w:r>
                    </w:p>
                    <w:p w14:paraId="71859CC0" w14:textId="77777777" w:rsidR="00000000" w:rsidRPr="00B9238D" w:rsidRDefault="00423BF3" w:rsidP="003061BF">
                      <w:pPr>
                        <w:pStyle w:val="ListParagraph"/>
                        <w:numPr>
                          <w:ilvl w:val="0"/>
                          <w:numId w:val="390"/>
                        </w:numPr>
                        <w:spacing w:after="0" w:line="240" w:lineRule="auto"/>
                        <w:rPr>
                          <w:rFonts w:ascii="Arial" w:eastAsia="Calibri" w:hAnsi="Arial" w:cs="Arial"/>
                        </w:rPr>
                      </w:pPr>
                      <w:r w:rsidRPr="00B9238D">
                        <w:rPr>
                          <w:rFonts w:ascii="Arial" w:eastAsia="Calibri" w:hAnsi="Arial" w:cs="Arial"/>
                        </w:rPr>
                        <w:t>Pulse Oximetry.</w:t>
                      </w:r>
                    </w:p>
                    <w:p w14:paraId="2DDB6BBC" w14:textId="77777777" w:rsidR="00000000" w:rsidRPr="00B9238D" w:rsidRDefault="00423BF3" w:rsidP="003061BF">
                      <w:pPr>
                        <w:numPr>
                          <w:ilvl w:val="0"/>
                          <w:numId w:val="390"/>
                        </w:numPr>
                        <w:spacing w:after="200" w:line="276" w:lineRule="auto"/>
                        <w:contextualSpacing/>
                        <w:rPr>
                          <w:rFonts w:ascii="Arial" w:eastAsia="Calibri" w:hAnsi="Arial" w:cs="Arial"/>
                        </w:rPr>
                      </w:pPr>
                      <w:r w:rsidRPr="00B9238D">
                        <w:rPr>
                          <w:rFonts w:ascii="Arial" w:eastAsia="Calibri" w:hAnsi="Arial" w:cs="Arial"/>
                        </w:rPr>
                        <w:t>Glucose check.</w:t>
                      </w:r>
                    </w:p>
                    <w:p w14:paraId="55C0DA0C" w14:textId="77777777" w:rsidR="00000000" w:rsidRDefault="00000000" w:rsidP="00C1294F"/>
                  </w:txbxContent>
                </v:textbox>
                <w10:wrap type="square" anchorx="margin"/>
              </v:shape>
            </w:pict>
          </mc:Fallback>
        </mc:AlternateContent>
      </w:r>
      <w:r w:rsidRPr="009A6316">
        <w:rPr>
          <w:rFonts w:ascii="Arial" w:eastAsia="Times New Roman" w:hAnsi="Arial" w:cs="Arial"/>
          <w:b/>
          <w:bCs/>
          <w:sz w:val="24"/>
          <w:szCs w:val="24"/>
        </w:rPr>
        <w:t>TREATMENT PATHWAY</w:t>
      </w:r>
    </w:p>
    <w:p w14:paraId="72F57771" w14:textId="77777777" w:rsidR="00000000" w:rsidRDefault="00000000" w:rsidP="00C1294F">
      <w:pPr>
        <w:spacing w:after="0"/>
        <w:jc w:val="center"/>
        <w:rPr>
          <w:rFonts w:ascii="Arial" w:hAnsi="Arial" w:cs="Arial"/>
          <w:b/>
          <w:color w:val="FFC000"/>
          <w:sz w:val="36"/>
          <w:szCs w:val="36"/>
        </w:rPr>
      </w:pPr>
    </w:p>
    <w:p w14:paraId="4DF417AC" w14:textId="77777777" w:rsidR="00000000" w:rsidRPr="00CB41C4" w:rsidRDefault="00000000" w:rsidP="00C1294F">
      <w:pPr>
        <w:jc w:val="center"/>
        <w:rPr>
          <w:rFonts w:ascii="Arial" w:hAnsi="Arial" w:cs="Arial"/>
          <w:color w:val="00B0F0"/>
          <w:sz w:val="36"/>
          <w:szCs w:val="36"/>
        </w:rPr>
      </w:pPr>
    </w:p>
    <w:p w14:paraId="283CF16F" w14:textId="77777777" w:rsidR="00000000" w:rsidRDefault="00000000" w:rsidP="00C1294F">
      <w:pPr>
        <w:spacing w:after="0"/>
        <w:jc w:val="center"/>
        <w:rPr>
          <w:rFonts w:ascii="Arial" w:hAnsi="Arial" w:cs="Arial"/>
          <w:b/>
          <w:bCs/>
          <w:color w:val="00B050"/>
          <w:sz w:val="36"/>
          <w:szCs w:val="36"/>
        </w:rPr>
      </w:pPr>
    </w:p>
    <w:p w14:paraId="450701E5" w14:textId="77777777" w:rsidR="00000000" w:rsidRPr="006C6C39" w:rsidRDefault="00000000" w:rsidP="006C6C39"/>
    <w:p w14:paraId="38E08E7A" w14:textId="77777777" w:rsidR="00000000" w:rsidRPr="006C6C39" w:rsidRDefault="00000000" w:rsidP="006C6C39"/>
    <w:p w14:paraId="19C6A175" w14:textId="77777777" w:rsidR="00000000" w:rsidRPr="006C6C39" w:rsidRDefault="00000000" w:rsidP="006C6C39"/>
    <w:p w14:paraId="742CD5C0" w14:textId="77777777" w:rsidR="00000000" w:rsidRPr="006C6C39" w:rsidRDefault="00000000" w:rsidP="006C6C39"/>
    <w:p w14:paraId="77111531" w14:textId="77777777" w:rsidR="00000000" w:rsidRDefault="00000000" w:rsidP="00C1294F">
      <w:pPr>
        <w:pStyle w:val="NoSpacing"/>
        <w:rPr>
          <w:rFonts w:ascii="Arial" w:hAnsi="Arial" w:cs="Arial"/>
          <w:b/>
          <w:bCs/>
          <w:sz w:val="28"/>
          <w:szCs w:val="28"/>
        </w:rPr>
        <w:sectPr w:rsidR="004710FF" w:rsidSect="00C356E5">
          <w:type w:val="continuous"/>
          <w:pgSz w:w="12240" w:h="15840"/>
          <w:pgMar w:top="450" w:right="810" w:bottom="1170" w:left="990" w:header="720" w:footer="720" w:gutter="0"/>
          <w:pgNumType w:start="1"/>
          <w:cols w:space="720"/>
          <w:titlePg/>
          <w:docGrid w:linePitch="360"/>
        </w:sectPr>
      </w:pPr>
    </w:p>
    <w:p w14:paraId="6566EF1C" w14:textId="77777777" w:rsidR="00000000" w:rsidRDefault="00000000" w:rsidP="00C1294F">
      <w:pPr>
        <w:pStyle w:val="NoSpacing"/>
        <w:rPr>
          <w:rFonts w:ascii="Arial" w:hAnsi="Arial" w:cs="Arial"/>
          <w:b/>
          <w:bCs/>
          <w:sz w:val="28"/>
          <w:szCs w:val="28"/>
        </w:rPr>
        <w:sectPr w:rsidR="00711C6E" w:rsidSect="00C356E5">
          <w:footerReference w:type="default" r:id="rId17"/>
          <w:type w:val="continuous"/>
          <w:pgSz w:w="12240" w:h="15840"/>
          <w:pgMar w:top="450" w:right="810" w:bottom="1170" w:left="990" w:header="720" w:footer="720" w:gutter="0"/>
          <w:pgNumType w:start="1"/>
          <w:cols w:space="720"/>
          <w:titlePg/>
          <w:docGrid w:linePitch="360"/>
        </w:sectPr>
      </w:pPr>
    </w:p>
    <w:p w14:paraId="38EFFE2F" w14:textId="77777777" w:rsidR="00000000" w:rsidRDefault="00000000" w:rsidP="00C1294F">
      <w:pPr>
        <w:pStyle w:val="NoSpacing"/>
        <w:rPr>
          <w:rFonts w:ascii="Arial" w:hAnsi="Arial" w:cs="Arial"/>
          <w:b/>
          <w:bCs/>
          <w:sz w:val="28"/>
          <w:szCs w:val="28"/>
        </w:rPr>
        <w:sectPr w:rsidR="009B5679" w:rsidSect="00C356E5">
          <w:footerReference w:type="default" r:id="rId18"/>
          <w:type w:val="continuous"/>
          <w:pgSz w:w="12240" w:h="15840"/>
          <w:pgMar w:top="450" w:right="810" w:bottom="1170" w:left="990" w:header="720" w:footer="720" w:gutter="0"/>
          <w:pgNumType w:start="1"/>
          <w:cols w:space="720"/>
          <w:titlePg/>
          <w:docGrid w:linePitch="360"/>
        </w:sectPr>
      </w:pPr>
    </w:p>
    <w:p w14:paraId="69F711F6" w14:textId="77777777" w:rsidR="00000000" w:rsidRDefault="00000000" w:rsidP="00C1294F">
      <w:pPr>
        <w:pStyle w:val="NoSpacing"/>
        <w:rPr>
          <w:rFonts w:ascii="Arial" w:hAnsi="Arial" w:cs="Arial"/>
          <w:b/>
          <w:bCs/>
          <w:sz w:val="28"/>
          <w:szCs w:val="28"/>
        </w:rPr>
        <w:sectPr w:rsidR="0060181D" w:rsidSect="00C356E5">
          <w:type w:val="continuous"/>
          <w:pgSz w:w="12240" w:h="15840"/>
          <w:pgMar w:top="450" w:right="810" w:bottom="1170" w:left="990" w:header="720" w:footer="720" w:gutter="0"/>
          <w:pgNumType w:start="1"/>
          <w:cols w:space="720"/>
          <w:titlePg/>
          <w:docGrid w:linePitch="360"/>
        </w:sectPr>
      </w:pPr>
    </w:p>
    <w:p w14:paraId="4678EFBF" w14:textId="77777777" w:rsidR="00000000" w:rsidRPr="009A6316" w:rsidRDefault="00423BF3" w:rsidP="00C1294F">
      <w:pPr>
        <w:pStyle w:val="NoSpacing"/>
        <w:rPr>
          <w:rFonts w:ascii="Arial" w:hAnsi="Arial" w:cs="Arial"/>
          <w:b/>
          <w:bCs/>
          <w:sz w:val="28"/>
          <w:szCs w:val="28"/>
        </w:rPr>
      </w:pPr>
      <w:r w:rsidRPr="009A6316">
        <w:rPr>
          <w:rFonts w:ascii="Arial" w:hAnsi="Arial" w:cs="Arial"/>
          <w:b/>
          <w:bCs/>
          <w:sz w:val="28"/>
          <w:szCs w:val="28"/>
        </w:rPr>
        <w:lastRenderedPageBreak/>
        <w:t>CARDIAC EMERGENCY</w:t>
      </w:r>
    </w:p>
    <w:p w14:paraId="28924303" w14:textId="77777777" w:rsidR="00000000" w:rsidRPr="009A6316" w:rsidRDefault="00423BF3" w:rsidP="00C1294F">
      <w:pPr>
        <w:pStyle w:val="NoSpacing"/>
        <w:rPr>
          <w:rFonts w:ascii="Arial" w:hAnsi="Arial" w:cs="Arial"/>
          <w:b/>
          <w:bCs/>
          <w:sz w:val="28"/>
          <w:szCs w:val="28"/>
        </w:rPr>
      </w:pPr>
      <w:r>
        <w:rPr>
          <w:noProof/>
        </w:rPr>
        <mc:AlternateContent>
          <mc:Choice Requires="wps">
            <w:drawing>
              <wp:anchor distT="45720" distB="45720" distL="114300" distR="114300" simplePos="0" relativeHeight="251548672" behindDoc="0" locked="0" layoutInCell="1" allowOverlap="1" wp14:anchorId="23E5A54B" wp14:editId="3C02E578">
                <wp:simplePos x="0" y="0"/>
                <wp:positionH relativeFrom="margin">
                  <wp:align>right</wp:align>
                </wp:positionH>
                <wp:positionV relativeFrom="paragraph">
                  <wp:posOffset>262448</wp:posOffset>
                </wp:positionV>
                <wp:extent cx="6600825" cy="1123950"/>
                <wp:effectExtent l="0" t="0" r="28575" b="19050"/>
                <wp:wrapSquare wrapText="bothSides"/>
                <wp:docPr id="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123950"/>
                        </a:xfrm>
                        <a:prstGeom prst="rect">
                          <a:avLst/>
                        </a:prstGeom>
                        <a:solidFill>
                          <a:srgbClr val="FFFFFF"/>
                        </a:solidFill>
                        <a:ln w="19050">
                          <a:solidFill>
                            <a:srgbClr val="000000"/>
                          </a:solidFill>
                          <a:miter lim="800000"/>
                          <a:headEnd/>
                          <a:tailEnd/>
                        </a:ln>
                      </wps:spPr>
                      <wps:txbx>
                        <w:txbxContent>
                          <w:p w14:paraId="76DB1488" w14:textId="77777777" w:rsidR="00000000" w:rsidRPr="00F37B99" w:rsidRDefault="00423BF3" w:rsidP="00B9238D">
                            <w:pPr>
                              <w:pStyle w:val="NoSpacing"/>
                              <w:rPr>
                                <w:rFonts w:ascii="Arial" w:hAnsi="Arial" w:cs="Arial"/>
                                <w:b/>
                                <w:bCs/>
                              </w:rPr>
                            </w:pPr>
                            <w:r w:rsidRPr="00F37B99">
                              <w:rPr>
                                <w:rFonts w:ascii="Arial" w:hAnsi="Arial" w:cs="Arial"/>
                                <w:b/>
                                <w:bCs/>
                              </w:rPr>
                              <w:t>Signs and Symptoms</w:t>
                            </w:r>
                          </w:p>
                          <w:p w14:paraId="4DAFAF46" w14:textId="77777777" w:rsidR="00000000" w:rsidRPr="00B9238D" w:rsidRDefault="00423BF3" w:rsidP="00B9238D">
                            <w:pPr>
                              <w:pStyle w:val="NoSpacing"/>
                              <w:rPr>
                                <w:rFonts w:ascii="Arial" w:hAnsi="Arial" w:cs="Arial"/>
                              </w:rPr>
                            </w:pPr>
                            <w:r w:rsidRPr="00B9238D">
                              <w:rPr>
                                <w:rFonts w:ascii="Arial" w:hAnsi="Arial" w:cs="Arial"/>
                              </w:rPr>
                              <w:t xml:space="preserve">Adult patients with heart rates in excess of 160 bpm </w:t>
                            </w:r>
                            <w:r w:rsidRPr="00B9238D">
                              <w:rPr>
                                <w:rFonts w:ascii="Arial" w:hAnsi="Arial" w:cs="Arial"/>
                                <w:b/>
                                <w:i/>
                                <w:u w:val="single"/>
                              </w:rPr>
                              <w:t>(peds – infant rate &gt; 220 bpm, child rate &gt; 180 bpm)</w:t>
                            </w:r>
                            <w:r w:rsidRPr="00B9238D">
                              <w:rPr>
                                <w:rFonts w:ascii="Arial" w:hAnsi="Arial" w:cs="Arial"/>
                              </w:rPr>
                              <w:t xml:space="preserve"> (QRS width &lt; .12 sec [3 small blocks]) </w:t>
                            </w:r>
                          </w:p>
                          <w:p w14:paraId="67E3F2A9" w14:textId="77777777" w:rsidR="00000000" w:rsidRPr="00B9238D" w:rsidRDefault="00423BF3" w:rsidP="00B9238D">
                            <w:pPr>
                              <w:pStyle w:val="NoSpacing"/>
                              <w:rPr>
                                <w:rFonts w:ascii="Arial" w:hAnsi="Arial" w:cs="Arial"/>
                                <w:b/>
                                <w:i/>
                                <w:u w:val="single"/>
                              </w:rPr>
                            </w:pPr>
                            <w:r w:rsidRPr="00B9238D">
                              <w:rPr>
                                <w:rFonts w:ascii="Arial" w:hAnsi="Arial" w:cs="Arial"/>
                                <w:b/>
                                <w:i/>
                                <w:u w:val="single"/>
                              </w:rPr>
                              <w:t xml:space="preserve">Pediatric SVT typically has no P waves and no </w:t>
                            </w:r>
                            <w:proofErr w:type="gramStart"/>
                            <w:r w:rsidRPr="00B9238D">
                              <w:rPr>
                                <w:rFonts w:ascii="Arial" w:hAnsi="Arial" w:cs="Arial"/>
                                <w:b/>
                                <w:i/>
                                <w:u w:val="single"/>
                              </w:rPr>
                              <w:t>beat to beat</w:t>
                            </w:r>
                            <w:proofErr w:type="gramEnd"/>
                            <w:r w:rsidRPr="00B9238D">
                              <w:rPr>
                                <w:rFonts w:ascii="Arial" w:hAnsi="Arial" w:cs="Arial"/>
                                <w:b/>
                                <w:i/>
                                <w:u w:val="single"/>
                              </w:rPr>
                              <w:t xml:space="preserve"> variability</w:t>
                            </w:r>
                          </w:p>
                          <w:p w14:paraId="2EE11C41" w14:textId="77777777" w:rsidR="00000000" w:rsidRPr="00B9238D" w:rsidRDefault="00423BF3" w:rsidP="00B9238D">
                            <w:pPr>
                              <w:pStyle w:val="NoSpacing"/>
                              <w:rPr>
                                <w:rFonts w:ascii="Arial" w:hAnsi="Arial" w:cs="Arial"/>
                              </w:rPr>
                            </w:pPr>
                            <w:r w:rsidRPr="00B9238D">
                              <w:rPr>
                                <w:rFonts w:ascii="Arial" w:hAnsi="Arial" w:cs="Arial"/>
                              </w:rPr>
                              <w:t>Patients may exhibit symptoms of dyspnea, chest pain, radiating pain, altered mental status, hypotension (systolic BP &lt; 90 mmHg)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E5A54B" id="_x0000_s1074" type="#_x0000_t202" style="position:absolute;margin-left:468.55pt;margin-top:20.65pt;width:519.75pt;height:88.5pt;z-index:251548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" strokeweight="1.5pt">
                <v:textbox>
                  <w:txbxContent>
                    <w:p w14:paraId="76DB1488" w14:textId="77777777" w:rsidR="00000000" w:rsidRPr="00F37B99" w:rsidRDefault="00423BF3" w:rsidP="00B9238D">
                      <w:pPr>
                        <w:pStyle w:val="NoSpacing"/>
                        <w:rPr>
                          <w:rFonts w:ascii="Arial" w:hAnsi="Arial" w:cs="Arial"/>
                          <w:b/>
                          <w:bCs/>
                        </w:rPr>
                      </w:pPr>
                      <w:r w:rsidRPr="00F37B99">
                        <w:rPr>
                          <w:rFonts w:ascii="Arial" w:hAnsi="Arial" w:cs="Arial"/>
                          <w:b/>
                          <w:bCs/>
                        </w:rPr>
                        <w:t>Signs and Symptoms</w:t>
                      </w:r>
                    </w:p>
                    <w:p w14:paraId="4DAFAF46" w14:textId="77777777" w:rsidR="00000000" w:rsidRPr="00B9238D" w:rsidRDefault="00423BF3" w:rsidP="00B9238D">
                      <w:pPr>
                        <w:pStyle w:val="NoSpacing"/>
                        <w:rPr>
                          <w:rFonts w:ascii="Arial" w:hAnsi="Arial" w:cs="Arial"/>
                        </w:rPr>
                      </w:pPr>
                      <w:r w:rsidRPr="00B9238D">
                        <w:rPr>
                          <w:rFonts w:ascii="Arial" w:hAnsi="Arial" w:cs="Arial"/>
                        </w:rPr>
                        <w:t xml:space="preserve">Adult patients with heart rates in excess of 160 bpm </w:t>
                      </w:r>
                      <w:r w:rsidRPr="00B9238D">
                        <w:rPr>
                          <w:rFonts w:ascii="Arial" w:hAnsi="Arial" w:cs="Arial"/>
                          <w:b/>
                          <w:i/>
                          <w:u w:val="single"/>
                        </w:rPr>
                        <w:t>(peds – infant rate &gt; 220 bpm, child rate &gt; 180 bpm)</w:t>
                      </w:r>
                      <w:r w:rsidRPr="00B9238D">
                        <w:rPr>
                          <w:rFonts w:ascii="Arial" w:hAnsi="Arial" w:cs="Arial"/>
                        </w:rPr>
                        <w:t xml:space="preserve"> (QRS width &lt; .12 sec [3 small blocks]) </w:t>
                      </w:r>
                    </w:p>
                    <w:p w14:paraId="67E3F2A9" w14:textId="77777777" w:rsidR="00000000" w:rsidRPr="00B9238D" w:rsidRDefault="00423BF3" w:rsidP="00B9238D">
                      <w:pPr>
                        <w:pStyle w:val="NoSpacing"/>
                        <w:rPr>
                          <w:rFonts w:ascii="Arial" w:hAnsi="Arial" w:cs="Arial"/>
                          <w:b/>
                          <w:i/>
                          <w:u w:val="single"/>
                        </w:rPr>
                      </w:pPr>
                      <w:r w:rsidRPr="00B9238D">
                        <w:rPr>
                          <w:rFonts w:ascii="Arial" w:hAnsi="Arial" w:cs="Arial"/>
                          <w:b/>
                          <w:i/>
                          <w:u w:val="single"/>
                        </w:rPr>
                        <w:t xml:space="preserve">Pediatric SVT typically has no P waves and no </w:t>
                      </w:r>
                      <w:proofErr w:type="gramStart"/>
                      <w:r w:rsidRPr="00B9238D">
                        <w:rPr>
                          <w:rFonts w:ascii="Arial" w:hAnsi="Arial" w:cs="Arial"/>
                          <w:b/>
                          <w:i/>
                          <w:u w:val="single"/>
                        </w:rPr>
                        <w:t>beat to beat</w:t>
                      </w:r>
                      <w:proofErr w:type="gramEnd"/>
                      <w:r w:rsidRPr="00B9238D">
                        <w:rPr>
                          <w:rFonts w:ascii="Arial" w:hAnsi="Arial" w:cs="Arial"/>
                          <w:b/>
                          <w:i/>
                          <w:u w:val="single"/>
                        </w:rPr>
                        <w:t xml:space="preserve"> variability</w:t>
                      </w:r>
                    </w:p>
                    <w:p w14:paraId="2EE11C41" w14:textId="77777777" w:rsidR="00000000" w:rsidRPr="00B9238D" w:rsidRDefault="00423BF3" w:rsidP="00B9238D">
                      <w:pPr>
                        <w:pStyle w:val="NoSpacing"/>
                        <w:rPr>
                          <w:rFonts w:ascii="Arial" w:hAnsi="Arial" w:cs="Arial"/>
                        </w:rPr>
                      </w:pPr>
                      <w:r w:rsidRPr="00B9238D">
                        <w:rPr>
                          <w:rFonts w:ascii="Arial" w:hAnsi="Arial" w:cs="Arial"/>
                        </w:rPr>
                        <w:t>Patients may exhibit symptoms of dyspnea, chest pain, radiating pain, altered mental status, hypotension (systolic BP &lt; 90 mmHg)</w:t>
                      </w:r>
                    </w:p>
                  </w:txbxContent>
                </v:textbox>
                <w10:wrap type="square" anchorx="margin"/>
              </v:shape>
            </w:pict>
          </mc:Fallback>
        </mc:AlternateContent>
      </w:r>
      <w:r w:rsidRPr="009A6316">
        <w:rPr>
          <w:rFonts w:ascii="Arial" w:hAnsi="Arial" w:cs="Arial"/>
          <w:b/>
          <w:bCs/>
          <w:sz w:val="28"/>
          <w:szCs w:val="28"/>
        </w:rPr>
        <w:t>SOP # 10</w:t>
      </w:r>
      <w:r>
        <w:rPr>
          <w:rFonts w:ascii="Arial" w:hAnsi="Arial" w:cs="Arial"/>
          <w:b/>
          <w:bCs/>
          <w:sz w:val="28"/>
          <w:szCs w:val="28"/>
        </w:rPr>
        <w:t>7</w:t>
      </w:r>
      <w:r>
        <w:rPr>
          <w:rFonts w:ascii="Arial" w:hAnsi="Arial" w:cs="Arial"/>
          <w:b/>
          <w:bCs/>
          <w:sz w:val="28"/>
          <w:szCs w:val="28"/>
        </w:rPr>
        <w:tab/>
      </w:r>
      <w:r>
        <w:rPr>
          <w:rFonts w:ascii="Arial" w:hAnsi="Arial" w:cs="Arial"/>
          <w:b/>
          <w:sz w:val="28"/>
          <w:szCs w:val="28"/>
        </w:rPr>
        <w:tab/>
        <w:t>Supraventricular Tachycardia (SVT)</w:t>
      </w:r>
    </w:p>
    <w:p w14:paraId="0E218EA7" w14:textId="77777777" w:rsidR="00000000" w:rsidRDefault="00423BF3" w:rsidP="00C1294F">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88608" behindDoc="0" locked="0" layoutInCell="1" allowOverlap="1" wp14:anchorId="562A0169" wp14:editId="24850AAA">
                <wp:simplePos x="0" y="0"/>
                <wp:positionH relativeFrom="margin">
                  <wp:align>right</wp:align>
                </wp:positionH>
                <wp:positionV relativeFrom="paragraph">
                  <wp:posOffset>5761990</wp:posOffset>
                </wp:positionV>
                <wp:extent cx="6600825" cy="356235"/>
                <wp:effectExtent l="0" t="0" r="28575" b="24765"/>
                <wp:wrapSquare wrapText="bothSides"/>
                <wp:docPr id="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56235"/>
                        </a:xfrm>
                        <a:prstGeom prst="rect">
                          <a:avLst/>
                        </a:prstGeom>
                        <a:solidFill>
                          <a:srgbClr val="002060"/>
                        </a:solidFill>
                        <a:ln w="9525">
                          <a:solidFill>
                            <a:srgbClr val="000000"/>
                          </a:solidFill>
                          <a:miter lim="800000"/>
                          <a:headEnd/>
                          <a:tailEnd/>
                        </a:ln>
                      </wps:spPr>
                      <wps:txbx>
                        <w:txbxContent>
                          <w:p w14:paraId="30E8CDA9" w14:textId="77777777" w:rsidR="00000000" w:rsidRPr="003E37D3" w:rsidRDefault="00423BF3" w:rsidP="003D046D">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2A0169" id="_x0000_s1075" type="#_x0000_t202" style="position:absolute;left:0;text-align:left;margin-left:468.55pt;margin-top:453.7pt;width:519.75pt;height:28.05pt;z-index:251588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" fillcolor="#002060">
                <v:textbox>
                  <w:txbxContent>
                    <w:p w14:paraId="30E8CDA9" w14:textId="77777777" w:rsidR="00000000" w:rsidRPr="003E37D3" w:rsidRDefault="00423BF3" w:rsidP="003D046D">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564032" behindDoc="0" locked="0" layoutInCell="1" allowOverlap="1" wp14:anchorId="1EF6D65B" wp14:editId="7E8A162E">
                <wp:simplePos x="0" y="0"/>
                <wp:positionH relativeFrom="margin">
                  <wp:posOffset>-1482</wp:posOffset>
                </wp:positionH>
                <wp:positionV relativeFrom="paragraph">
                  <wp:posOffset>6153150</wp:posOffset>
                </wp:positionV>
                <wp:extent cx="6600825" cy="2027582"/>
                <wp:effectExtent l="0" t="0" r="28575" b="10795"/>
                <wp:wrapSquare wrapText="bothSides"/>
                <wp:docPr id="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027582"/>
                        </a:xfrm>
                        <a:prstGeom prst="rect">
                          <a:avLst/>
                        </a:prstGeom>
                        <a:solidFill>
                          <a:srgbClr val="FFFFFF"/>
                        </a:solidFill>
                        <a:ln w="19050">
                          <a:solidFill>
                            <a:srgbClr val="000000"/>
                          </a:solidFill>
                          <a:miter lim="800000"/>
                          <a:headEnd/>
                          <a:tailEnd/>
                        </a:ln>
                      </wps:spPr>
                      <wps:txbx>
                        <w:txbxContent>
                          <w:p w14:paraId="5809C867" w14:textId="77777777" w:rsidR="00000000" w:rsidRDefault="00423BF3" w:rsidP="00F37B99">
                            <w:pPr>
                              <w:pStyle w:val="NoSpacing"/>
                              <w:rPr>
                                <w:rFonts w:ascii="Arial" w:eastAsia="Calibri" w:hAnsi="Arial" w:cs="Arial"/>
                              </w:rPr>
                            </w:pPr>
                            <w:r w:rsidRPr="009A6042">
                              <w:rPr>
                                <w:rFonts w:ascii="Arial" w:hAnsi="Arial" w:cs="Arial"/>
                                <w:b/>
                                <w:bCs/>
                              </w:rPr>
                              <w:t>Note:</w:t>
                            </w:r>
                            <w:r w:rsidRPr="00F37B99">
                              <w:rPr>
                                <w:rFonts w:ascii="Arial" w:eastAsia="Calibri" w:hAnsi="Arial" w:cs="Arial"/>
                              </w:rPr>
                              <w:t xml:space="preserve"> Due to the increased sensitivity to drug effects, in heart transplant patients and those on Tegretol (Carbamazepine), give ½ the normal dose of Adenosine.</w:t>
                            </w:r>
                          </w:p>
                          <w:p w14:paraId="0A5A0A70" w14:textId="77777777" w:rsidR="00000000" w:rsidRDefault="00423BF3" w:rsidP="00F866AE">
                            <w:pPr>
                              <w:pStyle w:val="ListParagraph"/>
                              <w:numPr>
                                <w:ilvl w:val="0"/>
                                <w:numId w:val="26"/>
                              </w:numPr>
                              <w:spacing w:after="0" w:line="240" w:lineRule="auto"/>
                              <w:rPr>
                                <w:rFonts w:ascii="Arial" w:hAnsi="Arial" w:cs="Arial"/>
                              </w:rPr>
                            </w:pPr>
                            <w:r>
                              <w:rPr>
                                <w:rFonts w:ascii="Arial" w:hAnsi="Arial" w:cs="Arial"/>
                              </w:rPr>
                              <w:t>Adenosine is administered through a large bore IV in the Antecubital Fossa.</w:t>
                            </w:r>
                          </w:p>
                          <w:p w14:paraId="3B4F1732" w14:textId="77777777" w:rsidR="00000000" w:rsidRDefault="00423BF3" w:rsidP="00F866AE">
                            <w:pPr>
                              <w:pStyle w:val="ListParagraph"/>
                              <w:numPr>
                                <w:ilvl w:val="0"/>
                                <w:numId w:val="26"/>
                              </w:numPr>
                              <w:spacing w:after="0" w:line="240" w:lineRule="auto"/>
                              <w:rPr>
                                <w:rFonts w:ascii="Arial" w:hAnsi="Arial" w:cs="Arial"/>
                              </w:rPr>
                            </w:pPr>
                            <w:r>
                              <w:rPr>
                                <w:rFonts w:ascii="Arial" w:hAnsi="Arial" w:cs="Arial"/>
                              </w:rPr>
                              <w:t>Other vagal maneuvers may include asking the patient to hold their breath or Trendelenburg position.</w:t>
                            </w:r>
                          </w:p>
                          <w:p w14:paraId="6439AEF4" w14:textId="77777777" w:rsidR="00000000" w:rsidRDefault="00423BF3" w:rsidP="00F866AE">
                            <w:pPr>
                              <w:pStyle w:val="ListParagraph"/>
                              <w:numPr>
                                <w:ilvl w:val="0"/>
                                <w:numId w:val="26"/>
                              </w:numPr>
                              <w:spacing w:after="0" w:line="240" w:lineRule="auto"/>
                              <w:rPr>
                                <w:rFonts w:ascii="Arial" w:hAnsi="Arial" w:cs="Arial"/>
                              </w:rPr>
                            </w:pPr>
                            <w:r>
                              <w:rPr>
                                <w:rFonts w:ascii="Arial" w:hAnsi="Arial" w:cs="Arial"/>
                              </w:rPr>
                              <w:t xml:space="preserve">Carotid sinus pressure should be applied on the right side if possible.  If no effect, then try the left side.  </w:t>
                            </w:r>
                            <w:r>
                              <w:rPr>
                                <w:rFonts w:ascii="Arial" w:hAnsi="Arial" w:cs="Arial"/>
                                <w:b/>
                              </w:rPr>
                              <w:t>NEVER</w:t>
                            </w:r>
                            <w:r>
                              <w:rPr>
                                <w:rFonts w:ascii="Arial" w:hAnsi="Arial" w:cs="Arial"/>
                              </w:rPr>
                              <w:t xml:space="preserve"> massage both sides at once.</w:t>
                            </w:r>
                          </w:p>
                          <w:p w14:paraId="13F9C606" w14:textId="77777777" w:rsidR="00000000" w:rsidRDefault="00423BF3" w:rsidP="00F866AE">
                            <w:pPr>
                              <w:pStyle w:val="ListParagraph"/>
                              <w:numPr>
                                <w:ilvl w:val="0"/>
                                <w:numId w:val="26"/>
                              </w:numPr>
                              <w:spacing w:after="0" w:line="240" w:lineRule="auto"/>
                              <w:rPr>
                                <w:rFonts w:ascii="Arial" w:hAnsi="Arial" w:cs="Arial"/>
                              </w:rPr>
                            </w:pPr>
                            <w:r>
                              <w:rPr>
                                <w:rFonts w:ascii="Arial" w:hAnsi="Arial" w:cs="Arial"/>
                              </w:rPr>
                              <w:t>Unstable SVT may be synchronized cardioverted immediately in frankly unstable patients prior to IV access.  Assess the situation and make a good decision.  Cardioversion hurts, utilize pain management protocol!</w:t>
                            </w:r>
                          </w:p>
                          <w:p w14:paraId="702E7F90" w14:textId="77777777" w:rsidR="00000000" w:rsidRPr="00B95748" w:rsidRDefault="00423BF3" w:rsidP="00F866AE">
                            <w:pPr>
                              <w:pStyle w:val="ListParagraph"/>
                              <w:numPr>
                                <w:ilvl w:val="0"/>
                                <w:numId w:val="26"/>
                              </w:numPr>
                              <w:spacing w:after="0" w:line="240" w:lineRule="auto"/>
                              <w:rPr>
                                <w:rFonts w:ascii="Arial" w:hAnsi="Arial" w:cs="Arial"/>
                              </w:rPr>
                            </w:pPr>
                            <w:r>
                              <w:rPr>
                                <w:rFonts w:ascii="Arial" w:hAnsi="Arial" w:cs="Arial"/>
                              </w:rPr>
                              <w:t>Significant symptoms include diaphoresis, hypotension, poor color or perfusion, mental status. changes, chest pain &gt; 7/10.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F6D65B" id="_x0000_s1076" type="#_x0000_t202" style="position:absolute;left:0;text-align:left;margin-left:-.1pt;margin-top:484.5pt;width:519.75pt;height:159.65pt;z-index:251564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" strokeweight="1.5pt">
                <v:textbox>
                  <w:txbxContent>
                    <w:p w14:paraId="5809C867" w14:textId="77777777" w:rsidR="00000000" w:rsidRDefault="00423BF3" w:rsidP="00F37B99">
                      <w:pPr>
                        <w:pStyle w:val="NoSpacing"/>
                        <w:rPr>
                          <w:rFonts w:ascii="Arial" w:eastAsia="Calibri" w:hAnsi="Arial" w:cs="Arial"/>
                        </w:rPr>
                      </w:pPr>
                      <w:r w:rsidRPr="009A6042">
                        <w:rPr>
                          <w:rFonts w:ascii="Arial" w:hAnsi="Arial" w:cs="Arial"/>
                          <w:b/>
                          <w:bCs/>
                        </w:rPr>
                        <w:t>Note:</w:t>
                      </w:r>
                      <w:r w:rsidRPr="00F37B99">
                        <w:rPr>
                          <w:rFonts w:ascii="Arial" w:eastAsia="Calibri" w:hAnsi="Arial" w:cs="Arial"/>
                        </w:rPr>
                        <w:t xml:space="preserve"> Due to the increased sensitivity to drug effects, in heart transplant patients and those on Tegretol (Carbamazepine), give ½ the normal dose of Adenosine.</w:t>
                      </w:r>
                    </w:p>
                    <w:p w14:paraId="0A5A0A70" w14:textId="77777777" w:rsidR="00000000" w:rsidRDefault="00423BF3" w:rsidP="00F866AE">
                      <w:pPr>
                        <w:pStyle w:val="ListParagraph"/>
                        <w:numPr>
                          <w:ilvl w:val="0"/>
                          <w:numId w:val="26"/>
                        </w:numPr>
                        <w:spacing w:after="0" w:line="240" w:lineRule="auto"/>
                        <w:rPr>
                          <w:rFonts w:ascii="Arial" w:hAnsi="Arial" w:cs="Arial"/>
                        </w:rPr>
                      </w:pPr>
                      <w:r>
                        <w:rPr>
                          <w:rFonts w:ascii="Arial" w:hAnsi="Arial" w:cs="Arial"/>
                        </w:rPr>
                        <w:t>Adenosine is administered through a large bore IV in the Antecubital Fossa.</w:t>
                      </w:r>
                    </w:p>
                    <w:p w14:paraId="3B4F1732" w14:textId="77777777" w:rsidR="00000000" w:rsidRDefault="00423BF3" w:rsidP="00F866AE">
                      <w:pPr>
                        <w:pStyle w:val="ListParagraph"/>
                        <w:numPr>
                          <w:ilvl w:val="0"/>
                          <w:numId w:val="26"/>
                        </w:numPr>
                        <w:spacing w:after="0" w:line="240" w:lineRule="auto"/>
                        <w:rPr>
                          <w:rFonts w:ascii="Arial" w:hAnsi="Arial" w:cs="Arial"/>
                        </w:rPr>
                      </w:pPr>
                      <w:r>
                        <w:rPr>
                          <w:rFonts w:ascii="Arial" w:hAnsi="Arial" w:cs="Arial"/>
                        </w:rPr>
                        <w:t>Other vagal maneuvers may include asking the patient to hold their breath or Trendelenburg position.</w:t>
                      </w:r>
                    </w:p>
                    <w:p w14:paraId="6439AEF4" w14:textId="77777777" w:rsidR="00000000" w:rsidRDefault="00423BF3" w:rsidP="00F866AE">
                      <w:pPr>
                        <w:pStyle w:val="ListParagraph"/>
                        <w:numPr>
                          <w:ilvl w:val="0"/>
                          <w:numId w:val="26"/>
                        </w:numPr>
                        <w:spacing w:after="0" w:line="240" w:lineRule="auto"/>
                        <w:rPr>
                          <w:rFonts w:ascii="Arial" w:hAnsi="Arial" w:cs="Arial"/>
                        </w:rPr>
                      </w:pPr>
                      <w:r>
                        <w:rPr>
                          <w:rFonts w:ascii="Arial" w:hAnsi="Arial" w:cs="Arial"/>
                        </w:rPr>
                        <w:t xml:space="preserve">Carotid sinus pressure should be applied on the right side if possible.  If no effect, then try the left side.  </w:t>
                      </w:r>
                      <w:r>
                        <w:rPr>
                          <w:rFonts w:ascii="Arial" w:hAnsi="Arial" w:cs="Arial"/>
                          <w:b/>
                        </w:rPr>
                        <w:t>NEVER</w:t>
                      </w:r>
                      <w:r>
                        <w:rPr>
                          <w:rFonts w:ascii="Arial" w:hAnsi="Arial" w:cs="Arial"/>
                        </w:rPr>
                        <w:t xml:space="preserve"> massage both sides at once.</w:t>
                      </w:r>
                    </w:p>
                    <w:p w14:paraId="13F9C606" w14:textId="77777777" w:rsidR="00000000" w:rsidRDefault="00423BF3" w:rsidP="00F866AE">
                      <w:pPr>
                        <w:pStyle w:val="ListParagraph"/>
                        <w:numPr>
                          <w:ilvl w:val="0"/>
                          <w:numId w:val="26"/>
                        </w:numPr>
                        <w:spacing w:after="0" w:line="240" w:lineRule="auto"/>
                        <w:rPr>
                          <w:rFonts w:ascii="Arial" w:hAnsi="Arial" w:cs="Arial"/>
                        </w:rPr>
                      </w:pPr>
                      <w:r>
                        <w:rPr>
                          <w:rFonts w:ascii="Arial" w:hAnsi="Arial" w:cs="Arial"/>
                        </w:rPr>
                        <w:t>Unstable SVT may be synchronized cardioverted immediately in frankly unstable patients prior to IV access.  Assess the situation and make a good decision.  Cardioversion hurts, utilize pain management protocol!</w:t>
                      </w:r>
                    </w:p>
                    <w:p w14:paraId="702E7F90" w14:textId="77777777" w:rsidR="00000000" w:rsidRPr="00B95748" w:rsidRDefault="00423BF3" w:rsidP="00F866AE">
                      <w:pPr>
                        <w:pStyle w:val="ListParagraph"/>
                        <w:numPr>
                          <w:ilvl w:val="0"/>
                          <w:numId w:val="26"/>
                        </w:numPr>
                        <w:spacing w:after="0" w:line="240" w:lineRule="auto"/>
                        <w:rPr>
                          <w:rFonts w:ascii="Arial" w:hAnsi="Arial" w:cs="Arial"/>
                        </w:rPr>
                      </w:pPr>
                      <w:r>
                        <w:rPr>
                          <w:rFonts w:ascii="Arial" w:hAnsi="Arial" w:cs="Arial"/>
                        </w:rPr>
                        <w:t>Significant symptoms include diaphoresis, hypotension, poor color or perfusion, mental status. changes, chest pain &gt; 7/10.</w:t>
                      </w:r>
                    </w:p>
                  </w:txbxContent>
                </v:textbox>
                <w10:wrap type="square" anchorx="margin"/>
              </v:shape>
            </w:pict>
          </mc:Fallback>
        </mc:AlternateContent>
      </w:r>
      <w:r>
        <w:rPr>
          <w:noProof/>
        </w:rPr>
        <mc:AlternateContent>
          <mc:Choice Requires="wps">
            <w:drawing>
              <wp:anchor distT="45720" distB="45720" distL="114300" distR="114300" simplePos="0" relativeHeight="251551744" behindDoc="0" locked="0" layoutInCell="1" allowOverlap="1" wp14:anchorId="1281DA99" wp14:editId="1AABEB0A">
                <wp:simplePos x="0" y="0"/>
                <wp:positionH relativeFrom="margin">
                  <wp:align>right</wp:align>
                </wp:positionH>
                <wp:positionV relativeFrom="paragraph">
                  <wp:posOffset>3504261</wp:posOffset>
                </wp:positionV>
                <wp:extent cx="6610350" cy="2200275"/>
                <wp:effectExtent l="0" t="0" r="19050" b="28575"/>
                <wp:wrapSquare wrapText="bothSides"/>
                <wp:docPr id="2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200275"/>
                        </a:xfrm>
                        <a:prstGeom prst="rect">
                          <a:avLst/>
                        </a:prstGeom>
                        <a:solidFill>
                          <a:srgbClr val="FFFFFF"/>
                        </a:solidFill>
                        <a:ln w="19050">
                          <a:solidFill>
                            <a:srgbClr val="000000"/>
                          </a:solidFill>
                          <a:miter lim="800000"/>
                          <a:headEnd/>
                          <a:tailEnd/>
                        </a:ln>
                      </wps:spPr>
                      <wps:txbx>
                        <w:txbxContent>
                          <w:p w14:paraId="3D276BBD" w14:textId="77777777" w:rsidR="00000000" w:rsidRDefault="00423BF3" w:rsidP="00F866AE">
                            <w:pPr>
                              <w:pStyle w:val="ListParagraph"/>
                              <w:numPr>
                                <w:ilvl w:val="0"/>
                                <w:numId w:val="25"/>
                              </w:numPr>
                              <w:spacing w:after="0" w:line="240" w:lineRule="auto"/>
                              <w:rPr>
                                <w:rFonts w:ascii="Arial" w:eastAsia="Calibri" w:hAnsi="Arial" w:cs="Arial"/>
                              </w:rPr>
                            </w:pPr>
                            <w:r w:rsidRPr="00F37B99">
                              <w:rPr>
                                <w:rFonts w:ascii="Arial" w:eastAsia="Calibri" w:hAnsi="Arial" w:cs="Arial"/>
                              </w:rPr>
                              <w:t>12 Lead EKG, transmit if available.</w:t>
                            </w:r>
                          </w:p>
                          <w:p w14:paraId="2C5D0BBA" w14:textId="77777777" w:rsidR="00000000" w:rsidRDefault="00423BF3" w:rsidP="00F866AE">
                            <w:pPr>
                              <w:pStyle w:val="ListParagraph"/>
                              <w:numPr>
                                <w:ilvl w:val="0"/>
                                <w:numId w:val="25"/>
                              </w:numPr>
                              <w:spacing w:after="0" w:line="240" w:lineRule="auto"/>
                              <w:rPr>
                                <w:rFonts w:ascii="Arial" w:hAnsi="Arial" w:cs="Arial"/>
                              </w:rPr>
                            </w:pPr>
                            <w:r>
                              <w:rPr>
                                <w:rFonts w:ascii="Arial" w:hAnsi="Arial" w:cs="Arial"/>
                              </w:rPr>
                              <w:t>Valsalva maneuver for 15 seconds, then immediately lay patient flat, administer Adenosine, and lift legs 45 degrees for 15 seconds.</w:t>
                            </w:r>
                          </w:p>
                          <w:p w14:paraId="08979ECA" w14:textId="77777777" w:rsidR="00000000" w:rsidRDefault="00423BF3" w:rsidP="00F866AE">
                            <w:pPr>
                              <w:pStyle w:val="ListParagraph"/>
                              <w:numPr>
                                <w:ilvl w:val="0"/>
                                <w:numId w:val="25"/>
                              </w:numPr>
                              <w:spacing w:after="0" w:line="240" w:lineRule="auto"/>
                              <w:rPr>
                                <w:rFonts w:ascii="Arial" w:hAnsi="Arial" w:cs="Arial"/>
                              </w:rPr>
                            </w:pPr>
                            <w:r>
                              <w:rPr>
                                <w:rFonts w:ascii="Arial" w:hAnsi="Arial" w:cs="Arial"/>
                              </w:rPr>
                              <w:t xml:space="preserve">Adenosine 12 mg rapid IV </w:t>
                            </w:r>
                            <w:r>
                              <w:rPr>
                                <w:rFonts w:ascii="Arial" w:hAnsi="Arial" w:cs="Arial"/>
                                <w:b/>
                                <w:i/>
                                <w:u w:val="single"/>
                              </w:rPr>
                              <w:t>(peds 0.1 mg/kg 6 mg max, may repeat at 0.2 mg/kg with 12 mg maximum dose if needed)</w:t>
                            </w:r>
                            <w:r>
                              <w:rPr>
                                <w:rFonts w:ascii="Arial" w:hAnsi="Arial" w:cs="Arial"/>
                              </w:rPr>
                              <w:t xml:space="preserve">. May repeat dose of 12 mg once. Flush with 10 cc NS after each dose. </w:t>
                            </w:r>
                          </w:p>
                          <w:p w14:paraId="3BB3520C" w14:textId="77777777" w:rsidR="00000000" w:rsidRDefault="00423BF3" w:rsidP="00F866AE">
                            <w:pPr>
                              <w:pStyle w:val="ListParagraph"/>
                              <w:numPr>
                                <w:ilvl w:val="1"/>
                                <w:numId w:val="25"/>
                              </w:numPr>
                              <w:spacing w:after="0" w:line="240" w:lineRule="auto"/>
                              <w:rPr>
                                <w:rFonts w:ascii="Arial" w:hAnsi="Arial" w:cs="Arial"/>
                              </w:rPr>
                            </w:pPr>
                            <w:r>
                              <w:rPr>
                                <w:rFonts w:ascii="Arial" w:hAnsi="Arial" w:cs="Arial"/>
                              </w:rPr>
                              <w:t>If rhythm does not convert to &lt; 150 /min and patient is significantly symptomatic, or if patient is unstable and significantly symptomatic, prepare for synchronized cardioversion.</w:t>
                            </w:r>
                          </w:p>
                          <w:p w14:paraId="695F65B5" w14:textId="77777777" w:rsidR="00000000" w:rsidRPr="00F37B99" w:rsidRDefault="00423BF3" w:rsidP="00F37B99">
                            <w:pPr>
                              <w:pStyle w:val="ListParagraph"/>
                              <w:spacing w:after="0" w:line="240" w:lineRule="auto"/>
                              <w:ind w:left="1080"/>
                              <w:rPr>
                                <w:rFonts w:ascii="Arial" w:hAnsi="Arial" w:cs="Arial"/>
                              </w:rPr>
                            </w:pPr>
                            <w:r w:rsidRPr="00F37B99">
                              <w:rPr>
                                <w:rFonts w:ascii="Arial" w:hAnsi="Arial" w:cs="Arial"/>
                              </w:rPr>
                              <w:t xml:space="preserve">Sedate as necessary: Diazepam (Valium) 2-5 mg IV </w:t>
                            </w:r>
                            <w:r w:rsidRPr="00F37B99">
                              <w:rPr>
                                <w:rFonts w:ascii="Arial" w:hAnsi="Arial" w:cs="Arial"/>
                                <w:b/>
                                <w:i/>
                                <w:u w:val="single"/>
                              </w:rPr>
                              <w:t>(peds 0.1 mg/kg)</w:t>
                            </w:r>
                            <w:r w:rsidRPr="00F37B99">
                              <w:rPr>
                                <w:rFonts w:ascii="Arial" w:hAnsi="Arial" w:cs="Arial"/>
                              </w:rPr>
                              <w:t xml:space="preserve"> or Midazolam (Versed) 2-5 mg IV </w:t>
                            </w:r>
                            <w:r w:rsidRPr="00F37B99">
                              <w:rPr>
                                <w:rFonts w:ascii="Arial" w:hAnsi="Arial" w:cs="Arial"/>
                                <w:b/>
                                <w:i/>
                                <w:u w:val="single"/>
                              </w:rPr>
                              <w:t xml:space="preserve">(peds 0.1 mg/kg IV) </w:t>
                            </w:r>
                            <w:r>
                              <w:rPr>
                                <w:rFonts w:ascii="Arial" w:hAnsi="Arial" w:cs="Arial"/>
                              </w:rPr>
                              <w:t>or Ketamine/</w:t>
                            </w:r>
                            <w:r w:rsidRPr="00F37B99">
                              <w:rPr>
                                <w:rFonts w:ascii="Arial" w:hAnsi="Arial" w:cs="Arial"/>
                              </w:rPr>
                              <w:t xml:space="preserve">Pain Medication per </w:t>
                            </w:r>
                            <w:r>
                              <w:rPr>
                                <w:rFonts w:ascii="Arial" w:hAnsi="Arial" w:cs="Arial"/>
                              </w:rPr>
                              <w:t>protocol.</w:t>
                            </w:r>
                          </w:p>
                          <w:p w14:paraId="0BCDB84F" w14:textId="77777777" w:rsidR="00000000" w:rsidRPr="00F37B99" w:rsidRDefault="00423BF3" w:rsidP="00F37B99">
                            <w:pPr>
                              <w:spacing w:after="0" w:line="240" w:lineRule="auto"/>
                              <w:ind w:left="1080"/>
                              <w:rPr>
                                <w:rFonts w:ascii="Arial" w:hAnsi="Arial" w:cs="Arial"/>
                              </w:rPr>
                            </w:pPr>
                            <w:r w:rsidRPr="00F37B99">
                              <w:rPr>
                                <w:rFonts w:ascii="Arial" w:hAnsi="Arial" w:cs="Arial"/>
                              </w:rPr>
                              <w:t xml:space="preserve">Synchronized cardioversion @ 50, 100, 200 joules </w:t>
                            </w:r>
                            <w:r w:rsidRPr="00F37B99">
                              <w:rPr>
                                <w:rFonts w:ascii="Arial" w:hAnsi="Arial" w:cs="Arial"/>
                                <w:b/>
                                <w:i/>
                                <w:u w:val="single"/>
                              </w:rPr>
                              <w:t>(peds 0.5 j/kg then 1 j/kg, then 2j/kg</w:t>
                            </w:r>
                            <w:r>
                              <w:rPr>
                                <w:rFonts w:ascii="Arial" w:hAnsi="Arial" w:cs="Arial"/>
                                <w:b/>
                                <w:i/>
                                <w:u w:val="single"/>
                              </w:rPr>
                              <w:t>)</w:t>
                            </w:r>
                            <w:r w:rsidRPr="00F37B99">
                              <w:rPr>
                                <w:rFonts w:ascii="Arial" w:hAnsi="Arial" w:cs="Arial"/>
                              </w:rPr>
                              <w:t>.  Cardiovert until heart rate &lt; 150 /min.</w:t>
                            </w:r>
                          </w:p>
                          <w:p w14:paraId="6E246339" w14:textId="77777777" w:rsidR="00000000" w:rsidRPr="00F37B99" w:rsidRDefault="00423BF3" w:rsidP="00F866AE">
                            <w:pPr>
                              <w:pStyle w:val="ListParagraph"/>
                              <w:numPr>
                                <w:ilvl w:val="1"/>
                                <w:numId w:val="25"/>
                              </w:numPr>
                              <w:spacing w:after="0" w:line="240" w:lineRule="auto"/>
                              <w:rPr>
                                <w:rFonts w:ascii="Arial" w:hAnsi="Arial" w:cs="Arial"/>
                              </w:rPr>
                            </w:pPr>
                            <w:r>
                              <w:rPr>
                                <w:rFonts w:ascii="Arial" w:hAnsi="Arial" w:cs="Arial"/>
                              </w:rPr>
                              <w:t>If rhythm converts to rate &lt; 150 /min: reassess for changes, maintain systolic BP &gt; 90 mmHg, transport, and contact Medical Control.</w:t>
                            </w:r>
                          </w:p>
                          <w:p w14:paraId="04FF6836" w14:textId="77777777" w:rsidR="00000000" w:rsidRDefault="00000000"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81DA99" id="_x0000_s1077" type="#_x0000_t202" style="position:absolute;left:0;text-align:left;margin-left:469.3pt;margin-top:275.95pt;width:520.5pt;height:173.25pt;z-index:251551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" strokeweight="1.5pt">
                <v:textbox>
                  <w:txbxContent>
                    <w:p w14:paraId="3D276BBD" w14:textId="77777777" w:rsidR="00000000" w:rsidRDefault="00423BF3" w:rsidP="00F866AE">
                      <w:pPr>
                        <w:pStyle w:val="ListParagraph"/>
                        <w:numPr>
                          <w:ilvl w:val="0"/>
                          <w:numId w:val="25"/>
                        </w:numPr>
                        <w:spacing w:after="0" w:line="240" w:lineRule="auto"/>
                        <w:rPr>
                          <w:rFonts w:ascii="Arial" w:eastAsia="Calibri" w:hAnsi="Arial" w:cs="Arial"/>
                        </w:rPr>
                      </w:pPr>
                      <w:r w:rsidRPr="00F37B99">
                        <w:rPr>
                          <w:rFonts w:ascii="Arial" w:eastAsia="Calibri" w:hAnsi="Arial" w:cs="Arial"/>
                        </w:rPr>
                        <w:t>12 Lead EKG, transmit if available.</w:t>
                      </w:r>
                    </w:p>
                    <w:p w14:paraId="2C5D0BBA" w14:textId="77777777" w:rsidR="00000000" w:rsidRDefault="00423BF3" w:rsidP="00F866AE">
                      <w:pPr>
                        <w:pStyle w:val="ListParagraph"/>
                        <w:numPr>
                          <w:ilvl w:val="0"/>
                          <w:numId w:val="25"/>
                        </w:numPr>
                        <w:spacing w:after="0" w:line="240" w:lineRule="auto"/>
                        <w:rPr>
                          <w:rFonts w:ascii="Arial" w:hAnsi="Arial" w:cs="Arial"/>
                        </w:rPr>
                      </w:pPr>
                      <w:r>
                        <w:rPr>
                          <w:rFonts w:ascii="Arial" w:hAnsi="Arial" w:cs="Arial"/>
                        </w:rPr>
                        <w:t>Valsalva maneuver for 15 seconds, then immediately lay patient flat, administer Adenosine, and lift legs 45 degrees for 15 seconds.</w:t>
                      </w:r>
                    </w:p>
                    <w:p w14:paraId="08979ECA" w14:textId="77777777" w:rsidR="00000000" w:rsidRDefault="00423BF3" w:rsidP="00F866AE">
                      <w:pPr>
                        <w:pStyle w:val="ListParagraph"/>
                        <w:numPr>
                          <w:ilvl w:val="0"/>
                          <w:numId w:val="25"/>
                        </w:numPr>
                        <w:spacing w:after="0" w:line="240" w:lineRule="auto"/>
                        <w:rPr>
                          <w:rFonts w:ascii="Arial" w:hAnsi="Arial" w:cs="Arial"/>
                        </w:rPr>
                      </w:pPr>
                      <w:r>
                        <w:rPr>
                          <w:rFonts w:ascii="Arial" w:hAnsi="Arial" w:cs="Arial"/>
                        </w:rPr>
                        <w:t xml:space="preserve">Adenosine 12 mg rapid IV </w:t>
                      </w:r>
                      <w:r>
                        <w:rPr>
                          <w:rFonts w:ascii="Arial" w:hAnsi="Arial" w:cs="Arial"/>
                          <w:b/>
                          <w:i/>
                          <w:u w:val="single"/>
                        </w:rPr>
                        <w:t>(peds 0.1 mg/kg 6 mg max, may repeat at 0.2 mg/kg with 12 mg maximum dose if needed)</w:t>
                      </w:r>
                      <w:r>
                        <w:rPr>
                          <w:rFonts w:ascii="Arial" w:hAnsi="Arial" w:cs="Arial"/>
                        </w:rPr>
                        <w:t xml:space="preserve">. May repeat dose of 12 mg once. Flush with 10 cc NS after each dose. </w:t>
                      </w:r>
                    </w:p>
                    <w:p w14:paraId="3BB3520C" w14:textId="77777777" w:rsidR="00000000" w:rsidRDefault="00423BF3" w:rsidP="00F866AE">
                      <w:pPr>
                        <w:pStyle w:val="ListParagraph"/>
                        <w:numPr>
                          <w:ilvl w:val="1"/>
                          <w:numId w:val="25"/>
                        </w:numPr>
                        <w:spacing w:after="0" w:line="240" w:lineRule="auto"/>
                        <w:rPr>
                          <w:rFonts w:ascii="Arial" w:hAnsi="Arial" w:cs="Arial"/>
                        </w:rPr>
                      </w:pPr>
                      <w:r>
                        <w:rPr>
                          <w:rFonts w:ascii="Arial" w:hAnsi="Arial" w:cs="Arial"/>
                        </w:rPr>
                        <w:t>If rhythm does not convert to &lt; 150 /min and patient is significantly symptomatic, or if patient is unstable and significantly symptomatic, prepare for synchronized cardioversion.</w:t>
                      </w:r>
                    </w:p>
                    <w:p w14:paraId="695F65B5" w14:textId="77777777" w:rsidR="00000000" w:rsidRPr="00F37B99" w:rsidRDefault="00423BF3" w:rsidP="00F37B99">
                      <w:pPr>
                        <w:pStyle w:val="ListParagraph"/>
                        <w:spacing w:after="0" w:line="240" w:lineRule="auto"/>
                        <w:ind w:left="1080"/>
                        <w:rPr>
                          <w:rFonts w:ascii="Arial" w:hAnsi="Arial" w:cs="Arial"/>
                        </w:rPr>
                      </w:pPr>
                      <w:r w:rsidRPr="00F37B99">
                        <w:rPr>
                          <w:rFonts w:ascii="Arial" w:hAnsi="Arial" w:cs="Arial"/>
                        </w:rPr>
                        <w:t xml:space="preserve">Sedate as necessary: Diazepam (Valium) 2-5 mg IV </w:t>
                      </w:r>
                      <w:r w:rsidRPr="00F37B99">
                        <w:rPr>
                          <w:rFonts w:ascii="Arial" w:hAnsi="Arial" w:cs="Arial"/>
                          <w:b/>
                          <w:i/>
                          <w:u w:val="single"/>
                        </w:rPr>
                        <w:t>(peds 0.1 mg/kg)</w:t>
                      </w:r>
                      <w:r w:rsidRPr="00F37B99">
                        <w:rPr>
                          <w:rFonts w:ascii="Arial" w:hAnsi="Arial" w:cs="Arial"/>
                        </w:rPr>
                        <w:t xml:space="preserve"> or Midazolam (Versed) 2-5 mg IV </w:t>
                      </w:r>
                      <w:r w:rsidRPr="00F37B99">
                        <w:rPr>
                          <w:rFonts w:ascii="Arial" w:hAnsi="Arial" w:cs="Arial"/>
                          <w:b/>
                          <w:i/>
                          <w:u w:val="single"/>
                        </w:rPr>
                        <w:t xml:space="preserve">(peds 0.1 mg/kg IV) </w:t>
                      </w:r>
                      <w:r>
                        <w:rPr>
                          <w:rFonts w:ascii="Arial" w:hAnsi="Arial" w:cs="Arial"/>
                        </w:rPr>
                        <w:t>or Ketamine/</w:t>
                      </w:r>
                      <w:r w:rsidRPr="00F37B99">
                        <w:rPr>
                          <w:rFonts w:ascii="Arial" w:hAnsi="Arial" w:cs="Arial"/>
                        </w:rPr>
                        <w:t xml:space="preserve">Pain Medication per </w:t>
                      </w:r>
                      <w:r>
                        <w:rPr>
                          <w:rFonts w:ascii="Arial" w:hAnsi="Arial" w:cs="Arial"/>
                        </w:rPr>
                        <w:t>protocol.</w:t>
                      </w:r>
                    </w:p>
                    <w:p w14:paraId="0BCDB84F" w14:textId="77777777" w:rsidR="00000000" w:rsidRPr="00F37B99" w:rsidRDefault="00423BF3" w:rsidP="00F37B99">
                      <w:pPr>
                        <w:spacing w:after="0" w:line="240" w:lineRule="auto"/>
                        <w:ind w:left="1080"/>
                        <w:rPr>
                          <w:rFonts w:ascii="Arial" w:hAnsi="Arial" w:cs="Arial"/>
                        </w:rPr>
                      </w:pPr>
                      <w:r w:rsidRPr="00F37B99">
                        <w:rPr>
                          <w:rFonts w:ascii="Arial" w:hAnsi="Arial" w:cs="Arial"/>
                        </w:rPr>
                        <w:t xml:space="preserve">Synchronized cardioversion @ 50, 100, 200 joules </w:t>
                      </w:r>
                      <w:r w:rsidRPr="00F37B99">
                        <w:rPr>
                          <w:rFonts w:ascii="Arial" w:hAnsi="Arial" w:cs="Arial"/>
                          <w:b/>
                          <w:i/>
                          <w:u w:val="single"/>
                        </w:rPr>
                        <w:t>(peds 0.5 j/kg then 1 j/kg, then 2j/kg</w:t>
                      </w:r>
                      <w:r>
                        <w:rPr>
                          <w:rFonts w:ascii="Arial" w:hAnsi="Arial" w:cs="Arial"/>
                          <w:b/>
                          <w:i/>
                          <w:u w:val="single"/>
                        </w:rPr>
                        <w:t>)</w:t>
                      </w:r>
                      <w:r w:rsidRPr="00F37B99">
                        <w:rPr>
                          <w:rFonts w:ascii="Arial" w:hAnsi="Arial" w:cs="Arial"/>
                        </w:rPr>
                        <w:t>.  Cardiovert until heart rate &lt; 150 /min.</w:t>
                      </w:r>
                    </w:p>
                    <w:p w14:paraId="6E246339" w14:textId="77777777" w:rsidR="00000000" w:rsidRPr="00F37B99" w:rsidRDefault="00423BF3" w:rsidP="00F866AE">
                      <w:pPr>
                        <w:pStyle w:val="ListParagraph"/>
                        <w:numPr>
                          <w:ilvl w:val="1"/>
                          <w:numId w:val="25"/>
                        </w:numPr>
                        <w:spacing w:after="0" w:line="240" w:lineRule="auto"/>
                        <w:rPr>
                          <w:rFonts w:ascii="Arial" w:hAnsi="Arial" w:cs="Arial"/>
                        </w:rPr>
                      </w:pPr>
                      <w:r>
                        <w:rPr>
                          <w:rFonts w:ascii="Arial" w:hAnsi="Arial" w:cs="Arial"/>
                        </w:rPr>
                        <w:t>If rhythm converts to rate &lt; 150 /min: reassess for changes, maintain systolic BP &gt; 90 mmHg, transport, and contact Medical Control.</w:t>
                      </w:r>
                    </w:p>
                    <w:p w14:paraId="04FF6836" w14:textId="77777777" w:rsidR="00000000" w:rsidRDefault="00000000" w:rsidP="00C1294F"/>
                  </w:txbxContent>
                </v:textbox>
                <w10:wrap type="square" anchorx="margin"/>
              </v:shape>
            </w:pict>
          </mc:Fallback>
        </mc:AlternateContent>
      </w:r>
      <w:r>
        <w:rPr>
          <w:noProof/>
        </w:rPr>
        <mc:AlternateContent>
          <mc:Choice Requires="wps">
            <w:drawing>
              <wp:anchor distT="45720" distB="45720" distL="114300" distR="114300" simplePos="0" relativeHeight="251586560" behindDoc="0" locked="0" layoutInCell="1" allowOverlap="1" wp14:anchorId="50648EBC" wp14:editId="3CC4B3AA">
                <wp:simplePos x="0" y="0"/>
                <wp:positionH relativeFrom="margin">
                  <wp:align>right</wp:align>
                </wp:positionH>
                <wp:positionV relativeFrom="paragraph">
                  <wp:posOffset>3119203</wp:posOffset>
                </wp:positionV>
                <wp:extent cx="6624955" cy="367665"/>
                <wp:effectExtent l="0" t="0" r="4445" b="0"/>
                <wp:wrapSquare wrapText="bothSides"/>
                <wp:docPr id="300" name="Text 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1ED9B152" w14:textId="77777777" w:rsidR="00000000" w:rsidRPr="003E37D3" w:rsidRDefault="00423BF3" w:rsidP="00D27F03">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648EBC" id="Text Box 300" o:spid="_x0000_s1078" type="#_x0000_t202" style="position:absolute;left:0;text-align:left;margin-left:470.45pt;margin-top:245.6pt;width:521.65pt;height:28.95pt;z-index:2515865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" fillcolor="#e2f0d9" stroked="f">
                <v:textbox>
                  <w:txbxContent>
                    <w:p w14:paraId="1ED9B152" w14:textId="77777777" w:rsidR="00000000" w:rsidRPr="003E37D3" w:rsidRDefault="00423BF3" w:rsidP="00D27F03">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550720" behindDoc="0" locked="0" layoutInCell="1" allowOverlap="1" wp14:anchorId="612D53C7" wp14:editId="22F3DD06">
                <wp:simplePos x="0" y="0"/>
                <wp:positionH relativeFrom="margin">
                  <wp:align>right</wp:align>
                </wp:positionH>
                <wp:positionV relativeFrom="paragraph">
                  <wp:posOffset>2623931</wp:posOffset>
                </wp:positionV>
                <wp:extent cx="6600825" cy="466725"/>
                <wp:effectExtent l="0" t="0" r="28575" b="28575"/>
                <wp:wrapSquare wrapText="bothSides"/>
                <wp:docPr id="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66725"/>
                        </a:xfrm>
                        <a:prstGeom prst="rect">
                          <a:avLst/>
                        </a:prstGeom>
                        <a:solidFill>
                          <a:srgbClr val="FFFFFF"/>
                        </a:solidFill>
                        <a:ln w="19050">
                          <a:solidFill>
                            <a:srgbClr val="000000"/>
                          </a:solidFill>
                          <a:miter lim="800000"/>
                          <a:headEnd/>
                          <a:tailEnd/>
                        </a:ln>
                      </wps:spPr>
                      <wps:txbx>
                        <w:txbxContent>
                          <w:p w14:paraId="2A518D5B" w14:textId="77777777" w:rsidR="00000000" w:rsidRDefault="00423BF3" w:rsidP="00F866AE">
                            <w:pPr>
                              <w:pStyle w:val="ListParagraph"/>
                              <w:numPr>
                                <w:ilvl w:val="0"/>
                                <w:numId w:val="24"/>
                              </w:numPr>
                              <w:spacing w:after="0" w:line="240" w:lineRule="auto"/>
                              <w:rPr>
                                <w:rFonts w:ascii="Arial" w:eastAsia="Calibri" w:hAnsi="Arial" w:cs="Arial"/>
                              </w:rPr>
                            </w:pPr>
                            <w:r w:rsidRPr="00B9238D">
                              <w:rPr>
                                <w:rFonts w:ascii="Arial" w:eastAsia="Calibri" w:hAnsi="Arial" w:cs="Arial"/>
                              </w:rPr>
                              <w:t>INT or IV NS TKO.</w:t>
                            </w:r>
                          </w:p>
                          <w:p w14:paraId="15A8B0CE" w14:textId="77777777" w:rsidR="00000000" w:rsidRPr="00B9238D" w:rsidRDefault="00423BF3" w:rsidP="00F866AE">
                            <w:pPr>
                              <w:pStyle w:val="ListParagraph"/>
                              <w:numPr>
                                <w:ilvl w:val="0"/>
                                <w:numId w:val="24"/>
                              </w:numPr>
                              <w:spacing w:after="0" w:line="240" w:lineRule="auto"/>
                              <w:rPr>
                                <w:rFonts w:ascii="Arial" w:eastAsia="Calibri" w:hAnsi="Arial" w:cs="Arial"/>
                              </w:rPr>
                            </w:pPr>
                            <w:r w:rsidRPr="00B9238D">
                              <w:rPr>
                                <w:rFonts w:ascii="Arial" w:hAnsi="Arial" w:cs="Arial"/>
                              </w:rPr>
                              <w:t>Check fingerstick glucose level. If glucose &lt;60, titrate D10 slowly per hypoglycemia guidelines.</w:t>
                            </w:r>
                          </w:p>
                          <w:p w14:paraId="03939306" w14:textId="77777777" w:rsidR="00000000" w:rsidRDefault="00000000"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2D53C7" id="_x0000_s1079" type="#_x0000_t202" style="position:absolute;left:0;text-align:left;margin-left:468.55pt;margin-top:206.6pt;width:519.75pt;height:36.75pt;z-index:251550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" strokeweight="1.5pt">
                <v:textbox>
                  <w:txbxContent>
                    <w:p w14:paraId="2A518D5B" w14:textId="77777777" w:rsidR="00000000" w:rsidRDefault="00423BF3" w:rsidP="00F866AE">
                      <w:pPr>
                        <w:pStyle w:val="ListParagraph"/>
                        <w:numPr>
                          <w:ilvl w:val="0"/>
                          <w:numId w:val="24"/>
                        </w:numPr>
                        <w:spacing w:after="0" w:line="240" w:lineRule="auto"/>
                        <w:rPr>
                          <w:rFonts w:ascii="Arial" w:eastAsia="Calibri" w:hAnsi="Arial" w:cs="Arial"/>
                        </w:rPr>
                      </w:pPr>
                      <w:r w:rsidRPr="00B9238D">
                        <w:rPr>
                          <w:rFonts w:ascii="Arial" w:eastAsia="Calibri" w:hAnsi="Arial" w:cs="Arial"/>
                        </w:rPr>
                        <w:t>INT or IV NS TKO.</w:t>
                      </w:r>
                    </w:p>
                    <w:p w14:paraId="15A8B0CE" w14:textId="77777777" w:rsidR="00000000" w:rsidRPr="00B9238D" w:rsidRDefault="00423BF3" w:rsidP="00F866AE">
                      <w:pPr>
                        <w:pStyle w:val="ListParagraph"/>
                        <w:numPr>
                          <w:ilvl w:val="0"/>
                          <w:numId w:val="24"/>
                        </w:numPr>
                        <w:spacing w:after="0" w:line="240" w:lineRule="auto"/>
                        <w:rPr>
                          <w:rFonts w:ascii="Arial" w:eastAsia="Calibri" w:hAnsi="Arial" w:cs="Arial"/>
                        </w:rPr>
                      </w:pPr>
                      <w:r w:rsidRPr="00B9238D">
                        <w:rPr>
                          <w:rFonts w:ascii="Arial" w:hAnsi="Arial" w:cs="Arial"/>
                        </w:rPr>
                        <w:t>Check fingerstick glucose level. If glucose &lt;60, titrate D10 slowly per hypoglycemia guidelines.</w:t>
                      </w:r>
                    </w:p>
                    <w:p w14:paraId="03939306" w14:textId="77777777" w:rsidR="00000000" w:rsidRDefault="00000000" w:rsidP="00C1294F"/>
                  </w:txbxContent>
                </v:textbox>
                <w10:wrap type="square" anchorx="margin"/>
              </v:shape>
            </w:pict>
          </mc:Fallback>
        </mc:AlternateContent>
      </w:r>
      <w:r>
        <w:rPr>
          <w:noProof/>
        </w:rPr>
        <mc:AlternateContent>
          <mc:Choice Requires="wps">
            <w:drawing>
              <wp:anchor distT="45720" distB="45720" distL="114300" distR="114300" simplePos="0" relativeHeight="251585536" behindDoc="0" locked="0" layoutInCell="1" allowOverlap="1" wp14:anchorId="0072FFF5" wp14:editId="56D20623">
                <wp:simplePos x="0" y="0"/>
                <wp:positionH relativeFrom="margin">
                  <wp:posOffset>-635</wp:posOffset>
                </wp:positionH>
                <wp:positionV relativeFrom="paragraph">
                  <wp:posOffset>2243455</wp:posOffset>
                </wp:positionV>
                <wp:extent cx="6625590" cy="367665"/>
                <wp:effectExtent l="0" t="0" r="3810" b="0"/>
                <wp:wrapSquare wrapText="bothSides"/>
                <wp:docPr id="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5590" cy="367665"/>
                        </a:xfrm>
                        <a:prstGeom prst="rect">
                          <a:avLst/>
                        </a:prstGeom>
                        <a:solidFill>
                          <a:srgbClr val="4472C4">
                            <a:lumMod val="20000"/>
                            <a:lumOff val="80000"/>
                          </a:srgbClr>
                        </a:solidFill>
                        <a:ln w="9525">
                          <a:noFill/>
                          <a:miter lim="800000"/>
                          <a:headEnd/>
                          <a:tailEnd/>
                        </a:ln>
                      </wps:spPr>
                      <wps:txbx>
                        <w:txbxContent>
                          <w:p w14:paraId="64E12B4D" w14:textId="77777777" w:rsidR="00000000" w:rsidRPr="003E37D3" w:rsidRDefault="00423BF3" w:rsidP="00713B4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72FFF5" id="_x0000_s1080" type="#_x0000_t202" style="position:absolute;left:0;text-align:left;margin-left:-.05pt;margin-top:176.65pt;width:521.7pt;height:28.95pt;z-index:251585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" fillcolor="#dae3f3" stroked="f">
                <v:textbox>
                  <w:txbxContent>
                    <w:p w14:paraId="64E12B4D" w14:textId="77777777" w:rsidR="00000000" w:rsidRPr="003E37D3" w:rsidRDefault="00423BF3" w:rsidP="00713B4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549696" behindDoc="0" locked="0" layoutInCell="1" allowOverlap="1" wp14:anchorId="52424608" wp14:editId="538573A0">
                <wp:simplePos x="0" y="0"/>
                <wp:positionH relativeFrom="margin">
                  <wp:align>right</wp:align>
                </wp:positionH>
                <wp:positionV relativeFrom="paragraph">
                  <wp:posOffset>1486093</wp:posOffset>
                </wp:positionV>
                <wp:extent cx="6610350" cy="744855"/>
                <wp:effectExtent l="0" t="0" r="19050" b="17145"/>
                <wp:wrapSquare wrapText="bothSides"/>
                <wp:docPr id="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44855"/>
                        </a:xfrm>
                        <a:prstGeom prst="rect">
                          <a:avLst/>
                        </a:prstGeom>
                        <a:solidFill>
                          <a:srgbClr val="FFFFFF"/>
                        </a:solidFill>
                        <a:ln w="19050">
                          <a:solidFill>
                            <a:srgbClr val="000000"/>
                          </a:solidFill>
                          <a:miter lim="800000"/>
                          <a:headEnd/>
                          <a:tailEnd/>
                        </a:ln>
                      </wps:spPr>
                      <wps:txbx>
                        <w:txbxContent>
                          <w:p w14:paraId="1D4B7D4C" w14:textId="77777777" w:rsidR="00000000" w:rsidRPr="00B9238D" w:rsidRDefault="00423BF3" w:rsidP="00F866AE">
                            <w:pPr>
                              <w:pStyle w:val="ListParagraph"/>
                              <w:numPr>
                                <w:ilvl w:val="0"/>
                                <w:numId w:val="23"/>
                              </w:numPr>
                              <w:spacing w:after="0" w:line="240" w:lineRule="auto"/>
                              <w:ind w:left="360"/>
                              <w:rPr>
                                <w:rFonts w:ascii="Arial" w:eastAsia="Calibri" w:hAnsi="Arial" w:cs="Arial"/>
                              </w:rPr>
                            </w:pPr>
                            <w:r w:rsidRPr="00B9238D">
                              <w:rPr>
                                <w:rFonts w:ascii="Arial" w:eastAsia="Calibri" w:hAnsi="Arial" w:cs="Arial"/>
                              </w:rPr>
                              <w:t>Oxygen and airway maintenance appropriate for the patient’s condition.</w:t>
                            </w:r>
                          </w:p>
                          <w:p w14:paraId="7412A133" w14:textId="77777777" w:rsidR="00000000" w:rsidRDefault="00423BF3" w:rsidP="00F866AE">
                            <w:pPr>
                              <w:numPr>
                                <w:ilvl w:val="0"/>
                                <w:numId w:val="23"/>
                              </w:numPr>
                              <w:spacing w:after="0" w:line="240" w:lineRule="auto"/>
                              <w:ind w:left="360"/>
                              <w:contextualSpacing/>
                              <w:rPr>
                                <w:rFonts w:ascii="Arial" w:eastAsia="Calibri" w:hAnsi="Arial" w:cs="Arial"/>
                              </w:rPr>
                            </w:pPr>
                            <w:r w:rsidRPr="00B9238D">
                              <w:rPr>
                                <w:rFonts w:ascii="Arial" w:eastAsia="Calibri" w:hAnsi="Arial" w:cs="Arial"/>
                              </w:rPr>
                              <w:t>Supportive care.</w:t>
                            </w:r>
                          </w:p>
                          <w:p w14:paraId="09BF2481" w14:textId="77777777" w:rsidR="00000000" w:rsidRPr="00B9238D" w:rsidRDefault="00423BF3" w:rsidP="00F866AE">
                            <w:pPr>
                              <w:pStyle w:val="ListParagraph"/>
                              <w:numPr>
                                <w:ilvl w:val="0"/>
                                <w:numId w:val="23"/>
                              </w:numPr>
                              <w:spacing w:after="0" w:line="240" w:lineRule="auto"/>
                              <w:ind w:left="360"/>
                              <w:rPr>
                                <w:rFonts w:ascii="Arial" w:eastAsia="Calibri" w:hAnsi="Arial" w:cs="Arial"/>
                              </w:rPr>
                            </w:pPr>
                            <w:r w:rsidRPr="00B9238D">
                              <w:rPr>
                                <w:rFonts w:ascii="Arial" w:eastAsia="Calibri" w:hAnsi="Arial" w:cs="Arial"/>
                              </w:rPr>
                              <w:t>Pulse oximetry.</w:t>
                            </w:r>
                          </w:p>
                          <w:p w14:paraId="04E82FD3" w14:textId="77777777" w:rsidR="00000000" w:rsidRPr="00B9238D" w:rsidRDefault="00423BF3" w:rsidP="00F866AE">
                            <w:pPr>
                              <w:numPr>
                                <w:ilvl w:val="0"/>
                                <w:numId w:val="23"/>
                              </w:numPr>
                              <w:spacing w:after="200" w:line="276" w:lineRule="auto"/>
                              <w:ind w:left="360"/>
                              <w:contextualSpacing/>
                              <w:rPr>
                                <w:rFonts w:ascii="Arial" w:eastAsia="Calibri" w:hAnsi="Arial" w:cs="Arial"/>
                              </w:rPr>
                            </w:pPr>
                            <w:r w:rsidRPr="00B9238D">
                              <w:rPr>
                                <w:rFonts w:ascii="Arial" w:eastAsia="Calibri" w:hAnsi="Arial" w:cs="Arial"/>
                              </w:rPr>
                              <w:t>Glucose check.</w:t>
                            </w:r>
                          </w:p>
                          <w:p w14:paraId="5A7F65A7" w14:textId="77777777" w:rsidR="00000000" w:rsidRPr="00B9238D" w:rsidRDefault="00000000" w:rsidP="00F866AE">
                            <w:pPr>
                              <w:numPr>
                                <w:ilvl w:val="0"/>
                                <w:numId w:val="23"/>
                              </w:numPr>
                              <w:spacing w:after="0" w:line="240" w:lineRule="auto"/>
                              <w:ind w:left="360"/>
                              <w:contextualSpacing/>
                              <w:rPr>
                                <w:rFonts w:ascii="Arial" w:eastAsia="Calibri" w:hAnsi="Arial" w:cs="Arial"/>
                              </w:rPr>
                            </w:pPr>
                          </w:p>
                          <w:p w14:paraId="646B93C1" w14:textId="77777777" w:rsidR="00000000" w:rsidRDefault="00000000" w:rsidP="00B923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424608" id="_x0000_s1081" type="#_x0000_t202" style="position:absolute;left:0;text-align:left;margin-left:469.3pt;margin-top:117pt;width:520.5pt;height:58.65pt;z-index:251549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" strokeweight="1.5pt">
                <v:textbox>
                  <w:txbxContent>
                    <w:p w14:paraId="1D4B7D4C" w14:textId="77777777" w:rsidR="00000000" w:rsidRPr="00B9238D" w:rsidRDefault="00423BF3" w:rsidP="00F866AE">
                      <w:pPr>
                        <w:pStyle w:val="ListParagraph"/>
                        <w:numPr>
                          <w:ilvl w:val="0"/>
                          <w:numId w:val="23"/>
                        </w:numPr>
                        <w:spacing w:after="0" w:line="240" w:lineRule="auto"/>
                        <w:ind w:left="360"/>
                        <w:rPr>
                          <w:rFonts w:ascii="Arial" w:eastAsia="Calibri" w:hAnsi="Arial" w:cs="Arial"/>
                        </w:rPr>
                      </w:pPr>
                      <w:r w:rsidRPr="00B9238D">
                        <w:rPr>
                          <w:rFonts w:ascii="Arial" w:eastAsia="Calibri" w:hAnsi="Arial" w:cs="Arial"/>
                        </w:rPr>
                        <w:t>Oxygen and airway maintenance appropriate for the patient’s condition.</w:t>
                      </w:r>
                    </w:p>
                    <w:p w14:paraId="7412A133" w14:textId="77777777" w:rsidR="00000000" w:rsidRDefault="00423BF3" w:rsidP="00F866AE">
                      <w:pPr>
                        <w:numPr>
                          <w:ilvl w:val="0"/>
                          <w:numId w:val="23"/>
                        </w:numPr>
                        <w:spacing w:after="0" w:line="240" w:lineRule="auto"/>
                        <w:ind w:left="360"/>
                        <w:contextualSpacing/>
                        <w:rPr>
                          <w:rFonts w:ascii="Arial" w:eastAsia="Calibri" w:hAnsi="Arial" w:cs="Arial"/>
                        </w:rPr>
                      </w:pPr>
                      <w:r w:rsidRPr="00B9238D">
                        <w:rPr>
                          <w:rFonts w:ascii="Arial" w:eastAsia="Calibri" w:hAnsi="Arial" w:cs="Arial"/>
                        </w:rPr>
                        <w:t>Supportive care.</w:t>
                      </w:r>
                    </w:p>
                    <w:p w14:paraId="09BF2481" w14:textId="77777777" w:rsidR="00000000" w:rsidRPr="00B9238D" w:rsidRDefault="00423BF3" w:rsidP="00F866AE">
                      <w:pPr>
                        <w:pStyle w:val="ListParagraph"/>
                        <w:numPr>
                          <w:ilvl w:val="0"/>
                          <w:numId w:val="23"/>
                        </w:numPr>
                        <w:spacing w:after="0" w:line="240" w:lineRule="auto"/>
                        <w:ind w:left="360"/>
                        <w:rPr>
                          <w:rFonts w:ascii="Arial" w:eastAsia="Calibri" w:hAnsi="Arial" w:cs="Arial"/>
                        </w:rPr>
                      </w:pPr>
                      <w:r w:rsidRPr="00B9238D">
                        <w:rPr>
                          <w:rFonts w:ascii="Arial" w:eastAsia="Calibri" w:hAnsi="Arial" w:cs="Arial"/>
                        </w:rPr>
                        <w:t>Pulse oximetry.</w:t>
                      </w:r>
                    </w:p>
                    <w:p w14:paraId="04E82FD3" w14:textId="77777777" w:rsidR="00000000" w:rsidRPr="00B9238D" w:rsidRDefault="00423BF3" w:rsidP="00F866AE">
                      <w:pPr>
                        <w:numPr>
                          <w:ilvl w:val="0"/>
                          <w:numId w:val="23"/>
                        </w:numPr>
                        <w:spacing w:after="200" w:line="276" w:lineRule="auto"/>
                        <w:ind w:left="360"/>
                        <w:contextualSpacing/>
                        <w:rPr>
                          <w:rFonts w:ascii="Arial" w:eastAsia="Calibri" w:hAnsi="Arial" w:cs="Arial"/>
                        </w:rPr>
                      </w:pPr>
                      <w:r w:rsidRPr="00B9238D">
                        <w:rPr>
                          <w:rFonts w:ascii="Arial" w:eastAsia="Calibri" w:hAnsi="Arial" w:cs="Arial"/>
                        </w:rPr>
                        <w:t>Glucose check.</w:t>
                      </w:r>
                    </w:p>
                    <w:p w14:paraId="5A7F65A7" w14:textId="77777777" w:rsidR="00000000" w:rsidRPr="00B9238D" w:rsidRDefault="00000000" w:rsidP="00F866AE">
                      <w:pPr>
                        <w:numPr>
                          <w:ilvl w:val="0"/>
                          <w:numId w:val="23"/>
                        </w:numPr>
                        <w:spacing w:after="0" w:line="240" w:lineRule="auto"/>
                        <w:ind w:left="360"/>
                        <w:contextualSpacing/>
                        <w:rPr>
                          <w:rFonts w:ascii="Arial" w:eastAsia="Calibri" w:hAnsi="Arial" w:cs="Arial"/>
                        </w:rPr>
                      </w:pPr>
                    </w:p>
                    <w:p w14:paraId="646B93C1" w14:textId="77777777" w:rsidR="00000000" w:rsidRDefault="00000000" w:rsidP="00B9238D"/>
                  </w:txbxContent>
                </v:textbox>
                <w10:wrap type="square" anchorx="margin"/>
              </v:shape>
            </w:pict>
          </mc:Fallback>
        </mc:AlternateContent>
      </w:r>
      <w:r w:rsidRPr="009A6316">
        <w:rPr>
          <w:rFonts w:ascii="Arial" w:eastAsia="Times New Roman" w:hAnsi="Arial" w:cs="Arial"/>
          <w:b/>
          <w:bCs/>
          <w:sz w:val="24"/>
          <w:szCs w:val="24"/>
        </w:rPr>
        <w:t>TREATMENT PATHWAY</w:t>
      </w:r>
    </w:p>
    <w:p w14:paraId="386A57DD" w14:textId="77777777" w:rsidR="00000000" w:rsidRPr="003D046D" w:rsidRDefault="00423BF3" w:rsidP="0060181D">
      <w:pPr>
        <w:tabs>
          <w:tab w:val="left" w:pos="9147"/>
        </w:tabs>
      </w:pPr>
      <w:r>
        <w:tab/>
      </w:r>
    </w:p>
    <w:p w14:paraId="62B97FCA" w14:textId="77777777" w:rsidR="00000000" w:rsidRDefault="00423BF3" w:rsidP="0060181D">
      <w:pPr>
        <w:pStyle w:val="NoSpacing"/>
        <w:tabs>
          <w:tab w:val="left" w:pos="9147"/>
        </w:tabs>
        <w:rPr>
          <w:rFonts w:ascii="Arial" w:hAnsi="Arial" w:cs="Arial"/>
          <w:b/>
          <w:bCs/>
          <w:sz w:val="28"/>
          <w:szCs w:val="28"/>
        </w:rPr>
        <w:sectPr w:rsidR="004710FF" w:rsidSect="00C356E5">
          <w:type w:val="continuous"/>
          <w:pgSz w:w="12240" w:h="15840"/>
          <w:pgMar w:top="450" w:right="810" w:bottom="1170" w:left="990" w:header="720" w:footer="720" w:gutter="0"/>
          <w:pgNumType w:start="1"/>
          <w:cols w:space="720"/>
          <w:titlePg/>
          <w:docGrid w:linePitch="360"/>
        </w:sectPr>
      </w:pPr>
      <w:r>
        <w:rPr>
          <w:rFonts w:ascii="Arial" w:hAnsi="Arial" w:cs="Arial"/>
          <w:b/>
          <w:bCs/>
          <w:sz w:val="28"/>
          <w:szCs w:val="28"/>
        </w:rPr>
        <w:lastRenderedPageBreak/>
        <w:tab/>
      </w:r>
    </w:p>
    <w:p w14:paraId="016865AB" w14:textId="77777777" w:rsidR="00000000" w:rsidRPr="009A6316" w:rsidRDefault="00423BF3" w:rsidP="00C1294F">
      <w:pPr>
        <w:pStyle w:val="NoSpacing"/>
        <w:rPr>
          <w:rFonts w:ascii="Arial" w:hAnsi="Arial" w:cs="Arial"/>
          <w:b/>
          <w:bCs/>
          <w:sz w:val="28"/>
          <w:szCs w:val="28"/>
        </w:rPr>
      </w:pPr>
      <w:r w:rsidRPr="009A6316">
        <w:rPr>
          <w:rFonts w:ascii="Arial" w:hAnsi="Arial" w:cs="Arial"/>
          <w:b/>
          <w:bCs/>
          <w:sz w:val="28"/>
          <w:szCs w:val="28"/>
        </w:rPr>
        <w:t>CARDIAC EMERGENCY</w:t>
      </w:r>
    </w:p>
    <w:p w14:paraId="1D10F936" w14:textId="77777777" w:rsidR="00000000" w:rsidRPr="009A6316" w:rsidRDefault="00423BF3" w:rsidP="00C1294F">
      <w:pPr>
        <w:pStyle w:val="NoSpacing"/>
        <w:rPr>
          <w:rFonts w:ascii="Arial" w:hAnsi="Arial" w:cs="Arial"/>
          <w:b/>
          <w:bCs/>
          <w:sz w:val="28"/>
          <w:szCs w:val="28"/>
        </w:rPr>
      </w:pPr>
      <w:r w:rsidRPr="009A6316">
        <w:rPr>
          <w:rFonts w:ascii="Arial" w:hAnsi="Arial" w:cs="Arial"/>
          <w:b/>
          <w:bCs/>
          <w:sz w:val="28"/>
          <w:szCs w:val="28"/>
        </w:rPr>
        <w:t>SOP # 10</w:t>
      </w:r>
      <w:r>
        <w:rPr>
          <w:rFonts w:ascii="Arial" w:hAnsi="Arial" w:cs="Arial"/>
          <w:b/>
          <w:bCs/>
          <w:sz w:val="28"/>
          <w:szCs w:val="28"/>
        </w:rPr>
        <w:t>8 Torsades de Pointes</w:t>
      </w:r>
    </w:p>
    <w:p w14:paraId="2F3546EA" w14:textId="77777777" w:rsidR="00000000" w:rsidRPr="009A6316" w:rsidRDefault="00423BF3" w:rsidP="00C1294F">
      <w:pPr>
        <w:rPr>
          <w:rFonts w:ascii="Arial" w:eastAsia="Times New Roman" w:hAnsi="Arial" w:cs="Arial"/>
          <w:sz w:val="24"/>
          <w:szCs w:val="24"/>
        </w:rPr>
      </w:pPr>
      <w:r>
        <w:rPr>
          <w:noProof/>
        </w:rPr>
        <mc:AlternateContent>
          <mc:Choice Requires="wps">
            <w:drawing>
              <wp:anchor distT="45720" distB="45720" distL="114300" distR="114300" simplePos="0" relativeHeight="251552768" behindDoc="0" locked="0" layoutInCell="1" allowOverlap="1" wp14:anchorId="41B1AF58" wp14:editId="58A0A439">
                <wp:simplePos x="0" y="0"/>
                <wp:positionH relativeFrom="margin">
                  <wp:align>right</wp:align>
                </wp:positionH>
                <wp:positionV relativeFrom="paragraph">
                  <wp:posOffset>323850</wp:posOffset>
                </wp:positionV>
                <wp:extent cx="6609715" cy="1282065"/>
                <wp:effectExtent l="0" t="0" r="19685" b="13335"/>
                <wp:wrapSquare wrapText="bothSides"/>
                <wp:docPr id="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1282065"/>
                        </a:xfrm>
                        <a:prstGeom prst="rect">
                          <a:avLst/>
                        </a:prstGeom>
                        <a:solidFill>
                          <a:srgbClr val="FFFFFF"/>
                        </a:solidFill>
                        <a:ln w="19050">
                          <a:solidFill>
                            <a:srgbClr val="000000"/>
                          </a:solidFill>
                          <a:miter lim="800000"/>
                          <a:headEnd/>
                          <a:tailEnd/>
                        </a:ln>
                      </wps:spPr>
                      <wps:txbx>
                        <w:txbxContent>
                          <w:p w14:paraId="1EF52EAB" w14:textId="77777777" w:rsidR="00000000" w:rsidRPr="008470E8" w:rsidRDefault="00423BF3" w:rsidP="00586C40">
                            <w:pPr>
                              <w:pStyle w:val="NoSpacing"/>
                              <w:rPr>
                                <w:rFonts w:ascii="Arial" w:hAnsi="Arial" w:cs="Arial"/>
                                <w:b/>
                                <w:bCs/>
                              </w:rPr>
                            </w:pPr>
                            <w:r w:rsidRPr="008470E8">
                              <w:rPr>
                                <w:rFonts w:ascii="Arial" w:hAnsi="Arial" w:cs="Arial"/>
                                <w:b/>
                                <w:bCs/>
                              </w:rPr>
                              <w:t>Signs and Symptoms</w:t>
                            </w:r>
                          </w:p>
                          <w:p w14:paraId="3F0C0939" w14:textId="77777777" w:rsidR="00000000" w:rsidRPr="008470E8" w:rsidRDefault="00423BF3" w:rsidP="008470E8">
                            <w:pPr>
                              <w:pStyle w:val="NoSpacing"/>
                              <w:rPr>
                                <w:rFonts w:ascii="Arial" w:hAnsi="Arial" w:cs="Arial"/>
                              </w:rPr>
                            </w:pPr>
                            <w:r w:rsidRPr="008470E8">
                              <w:rPr>
                                <w:rFonts w:ascii="Arial" w:hAnsi="Arial" w:cs="Arial"/>
                              </w:rPr>
                              <w:t>Decreased/altered LOC</w:t>
                            </w:r>
                          </w:p>
                          <w:p w14:paraId="4BCAA4E6" w14:textId="77777777" w:rsidR="00000000" w:rsidRPr="008470E8" w:rsidRDefault="00423BF3" w:rsidP="008470E8">
                            <w:pPr>
                              <w:pStyle w:val="NoSpacing"/>
                              <w:rPr>
                                <w:rFonts w:ascii="Arial" w:hAnsi="Arial" w:cs="Arial"/>
                              </w:rPr>
                            </w:pPr>
                            <w:r w:rsidRPr="008470E8">
                              <w:rPr>
                                <w:rFonts w:ascii="Arial" w:hAnsi="Arial" w:cs="Arial"/>
                              </w:rPr>
                              <w:t>Dyspnea</w:t>
                            </w:r>
                          </w:p>
                          <w:p w14:paraId="3824F98D" w14:textId="77777777" w:rsidR="00000000" w:rsidRPr="008470E8" w:rsidRDefault="00423BF3" w:rsidP="008470E8">
                            <w:pPr>
                              <w:pStyle w:val="NoSpacing"/>
                              <w:rPr>
                                <w:rFonts w:ascii="Arial" w:hAnsi="Arial" w:cs="Arial"/>
                              </w:rPr>
                            </w:pPr>
                            <w:r w:rsidRPr="008470E8">
                              <w:rPr>
                                <w:rFonts w:ascii="Arial" w:hAnsi="Arial" w:cs="Arial"/>
                              </w:rPr>
                              <w:t>Chest pain/discomfort, suspected AMI</w:t>
                            </w:r>
                          </w:p>
                          <w:p w14:paraId="7D866292" w14:textId="77777777" w:rsidR="00000000" w:rsidRPr="008470E8" w:rsidRDefault="00423BF3" w:rsidP="008470E8">
                            <w:pPr>
                              <w:pStyle w:val="NoSpacing"/>
                              <w:rPr>
                                <w:rFonts w:ascii="Arial" w:hAnsi="Arial" w:cs="Arial"/>
                                <w:b/>
                                <w:i/>
                                <w:u w:val="single"/>
                              </w:rPr>
                            </w:pPr>
                            <w:r w:rsidRPr="008470E8">
                              <w:rPr>
                                <w:rFonts w:ascii="Arial" w:hAnsi="Arial" w:cs="Arial"/>
                              </w:rPr>
                              <w:t xml:space="preserve">Hypotension (Systolic BP &lt; 90 mmHg) </w:t>
                            </w:r>
                            <w:r w:rsidRPr="008470E8">
                              <w:rPr>
                                <w:rFonts w:ascii="Arial" w:hAnsi="Arial" w:cs="Arial"/>
                                <w:b/>
                                <w:i/>
                                <w:u w:val="single"/>
                              </w:rPr>
                              <w:t>(peds – 70+2x</w:t>
                            </w:r>
                            <w:r>
                              <w:rPr>
                                <w:rFonts w:ascii="Arial" w:hAnsi="Arial" w:cs="Arial"/>
                                <w:b/>
                                <w:i/>
                                <w:u w:val="single"/>
                              </w:rPr>
                              <w:t xml:space="preserve"> </w:t>
                            </w:r>
                            <w:r w:rsidRPr="008470E8">
                              <w:rPr>
                                <w:rFonts w:ascii="Arial" w:hAnsi="Arial" w:cs="Arial"/>
                                <w:b/>
                                <w:i/>
                                <w:u w:val="single"/>
                              </w:rPr>
                              <w:t>age)</w:t>
                            </w:r>
                          </w:p>
                          <w:p w14:paraId="27807EC4" w14:textId="77777777" w:rsidR="00000000" w:rsidRPr="008470E8" w:rsidRDefault="00423BF3" w:rsidP="008470E8">
                            <w:pPr>
                              <w:pStyle w:val="NoSpacing"/>
                              <w:rPr>
                                <w:rFonts w:ascii="Arial" w:hAnsi="Arial" w:cs="Arial"/>
                              </w:rPr>
                            </w:pPr>
                            <w:r w:rsidRPr="008470E8">
                              <w:rPr>
                                <w:rFonts w:ascii="Arial" w:hAnsi="Arial" w:cs="Arial"/>
                              </w:rPr>
                              <w:t>CHF/pulmonary edema</w:t>
                            </w:r>
                          </w:p>
                          <w:p w14:paraId="078BE545" w14:textId="77777777" w:rsidR="00000000" w:rsidRPr="00586C40" w:rsidRDefault="00423BF3" w:rsidP="008470E8">
                            <w:pPr>
                              <w:pStyle w:val="NoSpacing"/>
                              <w:rPr>
                                <w:rFonts w:ascii="Arial" w:hAnsi="Arial" w:cs="Arial"/>
                              </w:rPr>
                            </w:pPr>
                            <w:r w:rsidRPr="008470E8">
                              <w:rPr>
                                <w:rFonts w:ascii="Arial" w:hAnsi="Arial" w:cs="Arial"/>
                              </w:rPr>
                              <w:t>Heart rate &gt; 160 /min with QRS &gt; .12 sec (three small blocks [wide complex]) and twisting of points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1AF58" id="_x0000_s1082" type="#_x0000_t202" style="position:absolute;margin-left:469.25pt;margin-top:25.5pt;width:520.45pt;height:100.95pt;z-index:251552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" strokeweight="1.5pt">
                <v:textbox>
                  <w:txbxContent>
                    <w:p w14:paraId="1EF52EAB" w14:textId="77777777" w:rsidR="00000000" w:rsidRPr="008470E8" w:rsidRDefault="00423BF3" w:rsidP="00586C40">
                      <w:pPr>
                        <w:pStyle w:val="NoSpacing"/>
                        <w:rPr>
                          <w:rFonts w:ascii="Arial" w:hAnsi="Arial" w:cs="Arial"/>
                          <w:b/>
                          <w:bCs/>
                        </w:rPr>
                      </w:pPr>
                      <w:r w:rsidRPr="008470E8">
                        <w:rPr>
                          <w:rFonts w:ascii="Arial" w:hAnsi="Arial" w:cs="Arial"/>
                          <w:b/>
                          <w:bCs/>
                        </w:rPr>
                        <w:t>Signs and Symptoms</w:t>
                      </w:r>
                    </w:p>
                    <w:p w14:paraId="3F0C0939" w14:textId="77777777" w:rsidR="00000000" w:rsidRPr="008470E8" w:rsidRDefault="00423BF3" w:rsidP="008470E8">
                      <w:pPr>
                        <w:pStyle w:val="NoSpacing"/>
                        <w:rPr>
                          <w:rFonts w:ascii="Arial" w:hAnsi="Arial" w:cs="Arial"/>
                        </w:rPr>
                      </w:pPr>
                      <w:r w:rsidRPr="008470E8">
                        <w:rPr>
                          <w:rFonts w:ascii="Arial" w:hAnsi="Arial" w:cs="Arial"/>
                        </w:rPr>
                        <w:t>Decreased/altered LOC</w:t>
                      </w:r>
                    </w:p>
                    <w:p w14:paraId="4BCAA4E6" w14:textId="77777777" w:rsidR="00000000" w:rsidRPr="008470E8" w:rsidRDefault="00423BF3" w:rsidP="008470E8">
                      <w:pPr>
                        <w:pStyle w:val="NoSpacing"/>
                        <w:rPr>
                          <w:rFonts w:ascii="Arial" w:hAnsi="Arial" w:cs="Arial"/>
                        </w:rPr>
                      </w:pPr>
                      <w:r w:rsidRPr="008470E8">
                        <w:rPr>
                          <w:rFonts w:ascii="Arial" w:hAnsi="Arial" w:cs="Arial"/>
                        </w:rPr>
                        <w:t>Dyspnea</w:t>
                      </w:r>
                    </w:p>
                    <w:p w14:paraId="3824F98D" w14:textId="77777777" w:rsidR="00000000" w:rsidRPr="008470E8" w:rsidRDefault="00423BF3" w:rsidP="008470E8">
                      <w:pPr>
                        <w:pStyle w:val="NoSpacing"/>
                        <w:rPr>
                          <w:rFonts w:ascii="Arial" w:hAnsi="Arial" w:cs="Arial"/>
                        </w:rPr>
                      </w:pPr>
                      <w:r w:rsidRPr="008470E8">
                        <w:rPr>
                          <w:rFonts w:ascii="Arial" w:hAnsi="Arial" w:cs="Arial"/>
                        </w:rPr>
                        <w:t>Chest pain/discomfort, suspected AMI</w:t>
                      </w:r>
                    </w:p>
                    <w:p w14:paraId="7D866292" w14:textId="77777777" w:rsidR="00000000" w:rsidRPr="008470E8" w:rsidRDefault="00423BF3" w:rsidP="008470E8">
                      <w:pPr>
                        <w:pStyle w:val="NoSpacing"/>
                        <w:rPr>
                          <w:rFonts w:ascii="Arial" w:hAnsi="Arial" w:cs="Arial"/>
                          <w:b/>
                          <w:i/>
                          <w:u w:val="single"/>
                        </w:rPr>
                      </w:pPr>
                      <w:r w:rsidRPr="008470E8">
                        <w:rPr>
                          <w:rFonts w:ascii="Arial" w:hAnsi="Arial" w:cs="Arial"/>
                        </w:rPr>
                        <w:t xml:space="preserve">Hypotension (Systolic BP &lt; 90 mmHg) </w:t>
                      </w:r>
                      <w:r w:rsidRPr="008470E8">
                        <w:rPr>
                          <w:rFonts w:ascii="Arial" w:hAnsi="Arial" w:cs="Arial"/>
                          <w:b/>
                          <w:i/>
                          <w:u w:val="single"/>
                        </w:rPr>
                        <w:t>(peds – 70+2x</w:t>
                      </w:r>
                      <w:r>
                        <w:rPr>
                          <w:rFonts w:ascii="Arial" w:hAnsi="Arial" w:cs="Arial"/>
                          <w:b/>
                          <w:i/>
                          <w:u w:val="single"/>
                        </w:rPr>
                        <w:t xml:space="preserve"> </w:t>
                      </w:r>
                      <w:r w:rsidRPr="008470E8">
                        <w:rPr>
                          <w:rFonts w:ascii="Arial" w:hAnsi="Arial" w:cs="Arial"/>
                          <w:b/>
                          <w:i/>
                          <w:u w:val="single"/>
                        </w:rPr>
                        <w:t>age)</w:t>
                      </w:r>
                    </w:p>
                    <w:p w14:paraId="27807EC4" w14:textId="77777777" w:rsidR="00000000" w:rsidRPr="008470E8" w:rsidRDefault="00423BF3" w:rsidP="008470E8">
                      <w:pPr>
                        <w:pStyle w:val="NoSpacing"/>
                        <w:rPr>
                          <w:rFonts w:ascii="Arial" w:hAnsi="Arial" w:cs="Arial"/>
                        </w:rPr>
                      </w:pPr>
                      <w:r w:rsidRPr="008470E8">
                        <w:rPr>
                          <w:rFonts w:ascii="Arial" w:hAnsi="Arial" w:cs="Arial"/>
                        </w:rPr>
                        <w:t>CHF/pulmonary edema</w:t>
                      </w:r>
                    </w:p>
                    <w:p w14:paraId="078BE545" w14:textId="77777777" w:rsidR="00000000" w:rsidRPr="00586C40" w:rsidRDefault="00423BF3" w:rsidP="008470E8">
                      <w:pPr>
                        <w:pStyle w:val="NoSpacing"/>
                        <w:rPr>
                          <w:rFonts w:ascii="Arial" w:hAnsi="Arial" w:cs="Arial"/>
                        </w:rPr>
                      </w:pPr>
                      <w:r w:rsidRPr="008470E8">
                        <w:rPr>
                          <w:rFonts w:ascii="Arial" w:hAnsi="Arial" w:cs="Arial"/>
                        </w:rPr>
                        <w:t>Heart rate &gt; 160 /min with QRS &gt; .12 sec (three small blocks [wide complex]) and twisting of points</w:t>
                      </w:r>
                    </w:p>
                  </w:txbxContent>
                </v:textbox>
                <w10:wrap type="square" anchorx="margin"/>
              </v:shape>
            </w:pict>
          </mc:Fallback>
        </mc:AlternateContent>
      </w:r>
    </w:p>
    <w:p w14:paraId="29EE4A20" w14:textId="77777777" w:rsidR="00000000" w:rsidRPr="006131DD" w:rsidRDefault="00423BF3" w:rsidP="006131DD">
      <w:pPr>
        <w:spacing w:after="0"/>
        <w:rPr>
          <w:rFonts w:ascii="Arial" w:hAnsi="Arial" w:cs="Arial"/>
          <w:b/>
          <w:sz w:val="24"/>
          <w:szCs w:val="24"/>
        </w:rPr>
      </w:pPr>
      <w:r>
        <w:rPr>
          <w:noProof/>
        </w:rPr>
        <mc:AlternateContent>
          <mc:Choice Requires="wps">
            <w:drawing>
              <wp:anchor distT="45720" distB="45720" distL="114300" distR="114300" simplePos="0" relativeHeight="251589632" behindDoc="0" locked="0" layoutInCell="1" allowOverlap="1" wp14:anchorId="25C91612" wp14:editId="2E607194">
                <wp:simplePos x="0" y="0"/>
                <wp:positionH relativeFrom="margin">
                  <wp:align>left</wp:align>
                </wp:positionH>
                <wp:positionV relativeFrom="paragraph">
                  <wp:posOffset>7276575</wp:posOffset>
                </wp:positionV>
                <wp:extent cx="6623685" cy="356235"/>
                <wp:effectExtent l="0" t="0" r="24765" b="24765"/>
                <wp:wrapSquare wrapText="bothSides"/>
                <wp:docPr id="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6FA1A11F" w14:textId="77777777" w:rsidR="00000000" w:rsidRPr="003E37D3" w:rsidRDefault="00423BF3" w:rsidP="002767CE">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C91612" id="_x0000_s1083" type="#_x0000_t202" style="position:absolute;margin-left:0;margin-top:572.95pt;width:521.55pt;height:28.05pt;z-index:2515896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" fillcolor="#002060">
                <v:textbox>
                  <w:txbxContent>
                    <w:p w14:paraId="6FA1A11F" w14:textId="77777777" w:rsidR="00000000" w:rsidRPr="003E37D3" w:rsidRDefault="00423BF3" w:rsidP="002767CE">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554816" behindDoc="0" locked="0" layoutInCell="1" allowOverlap="1" wp14:anchorId="44F207B8" wp14:editId="141EE63A">
                <wp:simplePos x="0" y="0"/>
                <wp:positionH relativeFrom="margin">
                  <wp:align>right</wp:align>
                </wp:positionH>
                <wp:positionV relativeFrom="paragraph">
                  <wp:posOffset>3857073</wp:posOffset>
                </wp:positionV>
                <wp:extent cx="6609715" cy="3387090"/>
                <wp:effectExtent l="0" t="0" r="19685" b="22860"/>
                <wp:wrapSquare wrapText="bothSides"/>
                <wp:docPr id="2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3387090"/>
                        </a:xfrm>
                        <a:prstGeom prst="rect">
                          <a:avLst/>
                        </a:prstGeom>
                        <a:solidFill>
                          <a:srgbClr val="FFFFFF"/>
                        </a:solidFill>
                        <a:ln w="19050">
                          <a:solidFill>
                            <a:srgbClr val="000000"/>
                          </a:solidFill>
                          <a:miter lim="800000"/>
                          <a:headEnd/>
                          <a:tailEnd/>
                        </a:ln>
                      </wps:spPr>
                      <wps:txbx>
                        <w:txbxContent>
                          <w:p w14:paraId="23FB8CBF" w14:textId="77777777" w:rsidR="00000000" w:rsidRPr="00614E4D" w:rsidRDefault="00423BF3">
                            <w:pPr>
                              <w:pStyle w:val="ListParagraph"/>
                              <w:numPr>
                                <w:ilvl w:val="0"/>
                                <w:numId w:val="27"/>
                              </w:numPr>
                              <w:spacing w:after="0" w:line="240" w:lineRule="auto"/>
                              <w:rPr>
                                <w:rFonts w:ascii="Arial" w:hAnsi="Arial" w:cs="Arial"/>
                              </w:rPr>
                            </w:pPr>
                            <w:r w:rsidRPr="00614E4D">
                              <w:rPr>
                                <w:rFonts w:ascii="Arial" w:hAnsi="Arial" w:cs="Arial"/>
                              </w:rPr>
                              <w:t>Systolic BP</w:t>
                            </w:r>
                          </w:p>
                          <w:p w14:paraId="04533E60" w14:textId="77777777" w:rsidR="00000000" w:rsidRDefault="00423BF3" w:rsidP="00F866AE">
                            <w:pPr>
                              <w:pStyle w:val="ListParagraph"/>
                              <w:numPr>
                                <w:ilvl w:val="1"/>
                                <w:numId w:val="27"/>
                              </w:numPr>
                              <w:spacing w:after="0" w:line="240" w:lineRule="auto"/>
                              <w:rPr>
                                <w:rFonts w:ascii="Arial" w:hAnsi="Arial" w:cs="Arial"/>
                              </w:rPr>
                            </w:pPr>
                            <w:r>
                              <w:rPr>
                                <w:rFonts w:ascii="Arial" w:hAnsi="Arial" w:cs="Arial"/>
                              </w:rPr>
                              <w:t>If &lt; 90 mmHg – unstable/symptomatic:</w:t>
                            </w:r>
                          </w:p>
                          <w:p w14:paraId="088CAB31" w14:textId="77777777" w:rsidR="00000000" w:rsidRPr="003F17C7" w:rsidRDefault="00423BF3" w:rsidP="00F866AE">
                            <w:pPr>
                              <w:pStyle w:val="ListParagraph"/>
                              <w:numPr>
                                <w:ilvl w:val="2"/>
                                <w:numId w:val="27"/>
                              </w:numPr>
                              <w:spacing w:after="0" w:line="240" w:lineRule="auto"/>
                              <w:ind w:left="1620"/>
                              <w:rPr>
                                <w:rFonts w:ascii="Arial" w:hAnsi="Arial" w:cs="Arial"/>
                              </w:rPr>
                            </w:pPr>
                            <w:r>
                              <w:rPr>
                                <w:rFonts w:ascii="Arial" w:hAnsi="Arial" w:cs="Arial"/>
                              </w:rPr>
                              <w:t xml:space="preserve">Prepare for cardioversion at 50, then 100, then 200 joules, escalating as needed. </w:t>
                            </w:r>
                            <w:r>
                              <w:rPr>
                                <w:rFonts w:ascii="Arial" w:hAnsi="Arial" w:cs="Arial"/>
                                <w:b/>
                                <w:i/>
                                <w:u w:val="single"/>
                              </w:rPr>
                              <w:t>(peds – 0.5-1 joule/kg in synchronized cardioversion).</w:t>
                            </w:r>
                          </w:p>
                          <w:p w14:paraId="179020C3" w14:textId="77777777" w:rsidR="00000000" w:rsidRPr="00F36739" w:rsidRDefault="00423BF3" w:rsidP="00F866AE">
                            <w:pPr>
                              <w:pStyle w:val="ListParagraph"/>
                              <w:numPr>
                                <w:ilvl w:val="2"/>
                                <w:numId w:val="27"/>
                              </w:numPr>
                              <w:spacing w:after="0" w:line="240" w:lineRule="auto"/>
                              <w:ind w:left="1620"/>
                              <w:rPr>
                                <w:rFonts w:ascii="Arial" w:hAnsi="Arial" w:cs="Arial"/>
                                <w:color w:val="000000" w:themeColor="text1"/>
                              </w:rPr>
                            </w:pPr>
                            <w:r w:rsidRPr="00F36739">
                              <w:rPr>
                                <w:rFonts w:ascii="Arial" w:hAnsi="Arial" w:cs="Arial"/>
                                <w:color w:val="000000" w:themeColor="text1"/>
                              </w:rPr>
                              <w:t>Sedation as necessary</w:t>
                            </w:r>
                            <w:r>
                              <w:rPr>
                                <w:rFonts w:ascii="Arial" w:hAnsi="Arial" w:cs="Arial"/>
                                <w:color w:val="000000" w:themeColor="text1"/>
                              </w:rPr>
                              <w:t>.</w:t>
                            </w:r>
                          </w:p>
                          <w:p w14:paraId="0F45A7E4" w14:textId="77777777" w:rsidR="00000000" w:rsidRPr="00F36739" w:rsidRDefault="00423BF3" w:rsidP="009819DF">
                            <w:pPr>
                              <w:pStyle w:val="ListParagraph"/>
                              <w:spacing w:after="0" w:line="240" w:lineRule="auto"/>
                              <w:ind w:left="1620"/>
                              <w:rPr>
                                <w:rFonts w:ascii="Arial" w:hAnsi="Arial" w:cs="Arial"/>
                              </w:rPr>
                            </w:pPr>
                            <w:r w:rsidRPr="00F36739">
                              <w:rPr>
                                <w:rFonts w:ascii="Arial" w:hAnsi="Arial" w:cs="Arial"/>
                              </w:rPr>
                              <w:t>Diazepam (Valium) 2-5 mg IV</w:t>
                            </w:r>
                            <w:r w:rsidRPr="00F36739">
                              <w:rPr>
                                <w:rFonts w:ascii="Arial" w:hAnsi="Arial" w:cs="Arial"/>
                                <w:b/>
                                <w:i/>
                                <w:u w:val="single"/>
                              </w:rPr>
                              <w:t xml:space="preserve"> (peds 0.1 mg/kg)</w:t>
                            </w:r>
                            <w:r w:rsidRPr="00F36739">
                              <w:rPr>
                                <w:rFonts w:ascii="Arial" w:hAnsi="Arial" w:cs="Arial"/>
                              </w:rPr>
                              <w:t xml:space="preserve"> OR Midazolam (Versed) 2-5 mg IV </w:t>
                            </w:r>
                            <w:r w:rsidRPr="00F36739">
                              <w:rPr>
                                <w:rFonts w:ascii="Arial" w:hAnsi="Arial" w:cs="Arial"/>
                                <w:b/>
                                <w:i/>
                                <w:u w:val="single"/>
                              </w:rPr>
                              <w:t>(peds 0.1 mg/kg)</w:t>
                            </w:r>
                            <w:r>
                              <w:rPr>
                                <w:rFonts w:ascii="Arial" w:hAnsi="Arial" w:cs="Arial"/>
                                <w:b/>
                                <w:i/>
                                <w:u w:val="single"/>
                              </w:rPr>
                              <w:t xml:space="preserve"> </w:t>
                            </w:r>
                            <w:r>
                              <w:rPr>
                                <w:rFonts w:ascii="Arial" w:hAnsi="Arial" w:cs="Arial"/>
                                <w:bCs/>
                                <w:iCs/>
                              </w:rPr>
                              <w:t xml:space="preserve">or Ketamine </w:t>
                            </w:r>
                            <w:r w:rsidRPr="00F36739">
                              <w:rPr>
                                <w:rFonts w:ascii="Arial" w:hAnsi="Arial" w:cs="Arial"/>
                              </w:rPr>
                              <w:t xml:space="preserve">and/or Pain Medications per the </w:t>
                            </w:r>
                            <w:r>
                              <w:rPr>
                                <w:rFonts w:ascii="Arial" w:hAnsi="Arial" w:cs="Arial"/>
                              </w:rPr>
                              <w:t>pain management protocol.</w:t>
                            </w:r>
                          </w:p>
                          <w:p w14:paraId="7E46A181" w14:textId="77777777" w:rsidR="00000000" w:rsidRPr="00F36739" w:rsidRDefault="00423BF3" w:rsidP="00F866AE">
                            <w:pPr>
                              <w:pStyle w:val="ListParagraph"/>
                              <w:numPr>
                                <w:ilvl w:val="3"/>
                                <w:numId w:val="27"/>
                              </w:numPr>
                              <w:spacing w:after="0" w:line="240" w:lineRule="auto"/>
                              <w:ind w:left="2340"/>
                              <w:rPr>
                                <w:rFonts w:ascii="Arial" w:hAnsi="Arial" w:cs="Arial"/>
                                <w:b/>
                                <w:i/>
                                <w:u w:val="single"/>
                              </w:rPr>
                            </w:pPr>
                            <w:r w:rsidRPr="00F36739">
                              <w:rPr>
                                <w:rFonts w:ascii="Arial" w:hAnsi="Arial" w:cs="Arial"/>
                              </w:rPr>
                              <w:t xml:space="preserve">If rate &lt;160/min – monitor for changes, transport, Magnesium Sulfate 1-2 g IVP over 2 minutes </w:t>
                            </w:r>
                            <w:r w:rsidRPr="00F36739">
                              <w:rPr>
                                <w:rFonts w:ascii="Arial" w:hAnsi="Arial" w:cs="Arial"/>
                                <w:b/>
                                <w:i/>
                                <w:u w:val="single"/>
                              </w:rPr>
                              <w:t>(peds – 50 mg/kg IV, max 2 g)</w:t>
                            </w:r>
                            <w:r>
                              <w:rPr>
                                <w:rFonts w:ascii="Arial" w:hAnsi="Arial" w:cs="Arial"/>
                                <w:b/>
                                <w:i/>
                                <w:u w:val="single"/>
                              </w:rPr>
                              <w:t>.</w:t>
                            </w:r>
                          </w:p>
                          <w:p w14:paraId="76AEBD3C" w14:textId="77777777" w:rsidR="00000000" w:rsidRDefault="00423BF3" w:rsidP="00F866AE">
                            <w:pPr>
                              <w:pStyle w:val="ListParagraph"/>
                              <w:numPr>
                                <w:ilvl w:val="3"/>
                                <w:numId w:val="27"/>
                              </w:numPr>
                              <w:spacing w:after="0" w:line="240" w:lineRule="auto"/>
                              <w:ind w:left="2340"/>
                              <w:rPr>
                                <w:rFonts w:ascii="Arial" w:hAnsi="Arial" w:cs="Arial"/>
                              </w:rPr>
                            </w:pPr>
                            <w:r>
                              <w:rPr>
                                <w:rFonts w:ascii="Arial" w:hAnsi="Arial" w:cs="Arial"/>
                              </w:rPr>
                              <w:t xml:space="preserve">If rate &gt; 160 /min – Contact Medical Control, consider Amiodarone 150 – 300 mg IV/IO </w:t>
                            </w:r>
                            <w:r>
                              <w:rPr>
                                <w:rFonts w:ascii="Arial" w:hAnsi="Arial" w:cs="Arial"/>
                                <w:b/>
                                <w:i/>
                                <w:u w:val="single"/>
                              </w:rPr>
                              <w:t>(peds 5 mg/kg, may repeat up to a total dose of 15 mg/kg)</w:t>
                            </w:r>
                            <w:r>
                              <w:rPr>
                                <w:rFonts w:ascii="Arial" w:hAnsi="Arial" w:cs="Arial"/>
                              </w:rPr>
                              <w:t xml:space="preserve">. </w:t>
                            </w:r>
                          </w:p>
                          <w:p w14:paraId="289E8BE0" w14:textId="77777777" w:rsidR="00000000" w:rsidRDefault="00423BF3" w:rsidP="00F866AE">
                            <w:pPr>
                              <w:pStyle w:val="ListParagraph"/>
                              <w:numPr>
                                <w:ilvl w:val="1"/>
                                <w:numId w:val="27"/>
                              </w:numPr>
                              <w:spacing w:after="0" w:line="240" w:lineRule="auto"/>
                              <w:rPr>
                                <w:rFonts w:ascii="Arial" w:hAnsi="Arial" w:cs="Arial"/>
                              </w:rPr>
                            </w:pPr>
                            <w:r>
                              <w:rPr>
                                <w:rFonts w:ascii="Arial" w:hAnsi="Arial" w:cs="Arial"/>
                              </w:rPr>
                              <w:t>If &gt; 90 mmHg – stable/asymptomatic:</w:t>
                            </w:r>
                          </w:p>
                          <w:p w14:paraId="6568EB90" w14:textId="77777777" w:rsidR="00000000" w:rsidRDefault="00423BF3" w:rsidP="00F866AE">
                            <w:pPr>
                              <w:pStyle w:val="ListParagraph"/>
                              <w:numPr>
                                <w:ilvl w:val="2"/>
                                <w:numId w:val="27"/>
                              </w:numPr>
                              <w:spacing w:after="0" w:line="240" w:lineRule="auto"/>
                              <w:rPr>
                                <w:rFonts w:ascii="Arial" w:hAnsi="Arial" w:cs="Arial"/>
                              </w:rPr>
                            </w:pPr>
                            <w:r>
                              <w:rPr>
                                <w:rFonts w:ascii="Arial" w:hAnsi="Arial" w:cs="Arial"/>
                              </w:rPr>
                              <w:t>Magnesium Sulfate 1 – 2 g IVP over 2 min</w:t>
                            </w:r>
                          </w:p>
                          <w:p w14:paraId="0521CF54" w14:textId="77777777" w:rsidR="00000000" w:rsidRDefault="00423BF3" w:rsidP="00F866AE">
                            <w:pPr>
                              <w:pStyle w:val="ListParagraph"/>
                              <w:numPr>
                                <w:ilvl w:val="3"/>
                                <w:numId w:val="27"/>
                              </w:numPr>
                              <w:spacing w:after="0" w:line="240" w:lineRule="auto"/>
                              <w:rPr>
                                <w:rFonts w:ascii="Arial" w:hAnsi="Arial" w:cs="Arial"/>
                              </w:rPr>
                            </w:pPr>
                            <w:r>
                              <w:rPr>
                                <w:rFonts w:ascii="Arial" w:hAnsi="Arial" w:cs="Arial"/>
                              </w:rPr>
                              <w:t>If rate &lt; 160 /min – monitor for changes, Magnesium Sulfate may repeat 1 – 2 g IVP over 2 minutes.</w:t>
                            </w:r>
                          </w:p>
                          <w:p w14:paraId="7D1B7F16" w14:textId="77777777" w:rsidR="00000000" w:rsidRDefault="00423BF3" w:rsidP="00F866AE">
                            <w:pPr>
                              <w:pStyle w:val="ListParagraph"/>
                              <w:numPr>
                                <w:ilvl w:val="3"/>
                                <w:numId w:val="27"/>
                              </w:numPr>
                              <w:spacing w:after="0" w:line="240" w:lineRule="auto"/>
                              <w:rPr>
                                <w:rFonts w:ascii="Arial" w:hAnsi="Arial" w:cs="Arial"/>
                              </w:rPr>
                            </w:pPr>
                            <w:r>
                              <w:rPr>
                                <w:rFonts w:ascii="Arial" w:hAnsi="Arial" w:cs="Arial"/>
                              </w:rPr>
                              <w:t xml:space="preserve">If rate &gt; 160 /min – contact Medical Control, consider Amiodarone 150 – 300 mg IV/IO </w:t>
                            </w:r>
                            <w:r>
                              <w:rPr>
                                <w:rFonts w:ascii="Arial" w:hAnsi="Arial" w:cs="Arial"/>
                                <w:b/>
                                <w:i/>
                                <w:u w:val="single"/>
                              </w:rPr>
                              <w:t>(peds 5 mg/kg)</w:t>
                            </w:r>
                            <w:r>
                              <w:rPr>
                                <w:rFonts w:ascii="Arial" w:hAnsi="Arial" w:cs="Arial"/>
                              </w:rPr>
                              <w:t xml:space="preserve"> maintain systolic BP &gt; 90 mmHg. </w:t>
                            </w:r>
                          </w:p>
                          <w:p w14:paraId="22E76A54" w14:textId="77777777" w:rsidR="00000000" w:rsidRDefault="00423BF3" w:rsidP="00B82247">
                            <w:pPr>
                              <w:pStyle w:val="ListParagraph"/>
                              <w:numPr>
                                <w:ilvl w:val="0"/>
                                <w:numId w:val="27"/>
                              </w:numPr>
                              <w:spacing w:after="0" w:line="240" w:lineRule="auto"/>
                              <w:rPr>
                                <w:rFonts w:ascii="Arial" w:hAnsi="Arial" w:cs="Arial"/>
                              </w:rPr>
                            </w:pPr>
                            <w:r>
                              <w:rPr>
                                <w:rFonts w:ascii="Arial" w:hAnsi="Arial" w:cs="Arial"/>
                              </w:rPr>
                              <w:t>Transport.</w:t>
                            </w:r>
                          </w:p>
                          <w:p w14:paraId="22E6CB65" w14:textId="77777777" w:rsidR="00000000" w:rsidRDefault="00000000"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F207B8" id="_x0000_s1084" type="#_x0000_t202" style="position:absolute;margin-left:469.25pt;margin-top:303.7pt;width:520.45pt;height:266.7pt;z-index:2515548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" strokeweight="1.5pt">
                <v:textbox>
                  <w:txbxContent>
                    <w:p w14:paraId="23FB8CBF" w14:textId="77777777" w:rsidR="00000000" w:rsidRPr="00614E4D" w:rsidRDefault="00423BF3">
                      <w:pPr>
                        <w:pStyle w:val="ListParagraph"/>
                        <w:numPr>
                          <w:ilvl w:val="0"/>
                          <w:numId w:val="27"/>
                        </w:numPr>
                        <w:spacing w:after="0" w:line="240" w:lineRule="auto"/>
                        <w:rPr>
                          <w:rFonts w:ascii="Arial" w:hAnsi="Arial" w:cs="Arial"/>
                        </w:rPr>
                      </w:pPr>
                      <w:r w:rsidRPr="00614E4D">
                        <w:rPr>
                          <w:rFonts w:ascii="Arial" w:hAnsi="Arial" w:cs="Arial"/>
                        </w:rPr>
                        <w:t>Systolic BP</w:t>
                      </w:r>
                    </w:p>
                    <w:p w14:paraId="04533E60" w14:textId="77777777" w:rsidR="00000000" w:rsidRDefault="00423BF3" w:rsidP="00F866AE">
                      <w:pPr>
                        <w:pStyle w:val="ListParagraph"/>
                        <w:numPr>
                          <w:ilvl w:val="1"/>
                          <w:numId w:val="27"/>
                        </w:numPr>
                        <w:spacing w:after="0" w:line="240" w:lineRule="auto"/>
                        <w:rPr>
                          <w:rFonts w:ascii="Arial" w:hAnsi="Arial" w:cs="Arial"/>
                        </w:rPr>
                      </w:pPr>
                      <w:r>
                        <w:rPr>
                          <w:rFonts w:ascii="Arial" w:hAnsi="Arial" w:cs="Arial"/>
                        </w:rPr>
                        <w:t>If &lt; 90 mmHg – unstable/symptomatic:</w:t>
                      </w:r>
                    </w:p>
                    <w:p w14:paraId="088CAB31" w14:textId="77777777" w:rsidR="00000000" w:rsidRPr="003F17C7" w:rsidRDefault="00423BF3" w:rsidP="00F866AE">
                      <w:pPr>
                        <w:pStyle w:val="ListParagraph"/>
                        <w:numPr>
                          <w:ilvl w:val="2"/>
                          <w:numId w:val="27"/>
                        </w:numPr>
                        <w:spacing w:after="0" w:line="240" w:lineRule="auto"/>
                        <w:ind w:left="1620"/>
                        <w:rPr>
                          <w:rFonts w:ascii="Arial" w:hAnsi="Arial" w:cs="Arial"/>
                        </w:rPr>
                      </w:pPr>
                      <w:r>
                        <w:rPr>
                          <w:rFonts w:ascii="Arial" w:hAnsi="Arial" w:cs="Arial"/>
                        </w:rPr>
                        <w:t xml:space="preserve">Prepare for cardioversion at 50, then 100, then 200 joules, escalating as needed. </w:t>
                      </w:r>
                      <w:r>
                        <w:rPr>
                          <w:rFonts w:ascii="Arial" w:hAnsi="Arial" w:cs="Arial"/>
                          <w:b/>
                          <w:i/>
                          <w:u w:val="single"/>
                        </w:rPr>
                        <w:t>(peds – 0.5-1 joule/kg in synchronized cardioversion).</w:t>
                      </w:r>
                    </w:p>
                    <w:p w14:paraId="179020C3" w14:textId="77777777" w:rsidR="00000000" w:rsidRPr="00F36739" w:rsidRDefault="00423BF3" w:rsidP="00F866AE">
                      <w:pPr>
                        <w:pStyle w:val="ListParagraph"/>
                        <w:numPr>
                          <w:ilvl w:val="2"/>
                          <w:numId w:val="27"/>
                        </w:numPr>
                        <w:spacing w:after="0" w:line="240" w:lineRule="auto"/>
                        <w:ind w:left="1620"/>
                        <w:rPr>
                          <w:rFonts w:ascii="Arial" w:hAnsi="Arial" w:cs="Arial"/>
                          <w:color w:val="000000" w:themeColor="text1"/>
                        </w:rPr>
                      </w:pPr>
                      <w:r w:rsidRPr="00F36739">
                        <w:rPr>
                          <w:rFonts w:ascii="Arial" w:hAnsi="Arial" w:cs="Arial"/>
                          <w:color w:val="000000" w:themeColor="text1"/>
                        </w:rPr>
                        <w:t>Sedation as necessary</w:t>
                      </w:r>
                      <w:r>
                        <w:rPr>
                          <w:rFonts w:ascii="Arial" w:hAnsi="Arial" w:cs="Arial"/>
                          <w:color w:val="000000" w:themeColor="text1"/>
                        </w:rPr>
                        <w:t>.</w:t>
                      </w:r>
                    </w:p>
                    <w:p w14:paraId="0F45A7E4" w14:textId="77777777" w:rsidR="00000000" w:rsidRPr="00F36739" w:rsidRDefault="00423BF3" w:rsidP="009819DF">
                      <w:pPr>
                        <w:pStyle w:val="ListParagraph"/>
                        <w:spacing w:after="0" w:line="240" w:lineRule="auto"/>
                        <w:ind w:left="1620"/>
                        <w:rPr>
                          <w:rFonts w:ascii="Arial" w:hAnsi="Arial" w:cs="Arial"/>
                        </w:rPr>
                      </w:pPr>
                      <w:r w:rsidRPr="00F36739">
                        <w:rPr>
                          <w:rFonts w:ascii="Arial" w:hAnsi="Arial" w:cs="Arial"/>
                        </w:rPr>
                        <w:t>Diazepam (Valium) 2-5 mg IV</w:t>
                      </w:r>
                      <w:r w:rsidRPr="00F36739">
                        <w:rPr>
                          <w:rFonts w:ascii="Arial" w:hAnsi="Arial" w:cs="Arial"/>
                          <w:b/>
                          <w:i/>
                          <w:u w:val="single"/>
                        </w:rPr>
                        <w:t xml:space="preserve"> (peds 0.1 mg/kg)</w:t>
                      </w:r>
                      <w:r w:rsidRPr="00F36739">
                        <w:rPr>
                          <w:rFonts w:ascii="Arial" w:hAnsi="Arial" w:cs="Arial"/>
                        </w:rPr>
                        <w:t xml:space="preserve"> OR Midazolam (Versed) 2-5 mg IV </w:t>
                      </w:r>
                      <w:r w:rsidRPr="00F36739">
                        <w:rPr>
                          <w:rFonts w:ascii="Arial" w:hAnsi="Arial" w:cs="Arial"/>
                          <w:b/>
                          <w:i/>
                          <w:u w:val="single"/>
                        </w:rPr>
                        <w:t>(peds 0.1 mg/kg)</w:t>
                      </w:r>
                      <w:r>
                        <w:rPr>
                          <w:rFonts w:ascii="Arial" w:hAnsi="Arial" w:cs="Arial"/>
                          <w:b/>
                          <w:i/>
                          <w:u w:val="single"/>
                        </w:rPr>
                        <w:t xml:space="preserve"> </w:t>
                      </w:r>
                      <w:r>
                        <w:rPr>
                          <w:rFonts w:ascii="Arial" w:hAnsi="Arial" w:cs="Arial"/>
                          <w:bCs/>
                          <w:iCs/>
                        </w:rPr>
                        <w:t xml:space="preserve">or Ketamine </w:t>
                      </w:r>
                      <w:r w:rsidRPr="00F36739">
                        <w:rPr>
                          <w:rFonts w:ascii="Arial" w:hAnsi="Arial" w:cs="Arial"/>
                        </w:rPr>
                        <w:t xml:space="preserve">and/or Pain Medications per the </w:t>
                      </w:r>
                      <w:r>
                        <w:rPr>
                          <w:rFonts w:ascii="Arial" w:hAnsi="Arial" w:cs="Arial"/>
                        </w:rPr>
                        <w:t>pain management protocol.</w:t>
                      </w:r>
                    </w:p>
                    <w:p w14:paraId="7E46A181" w14:textId="77777777" w:rsidR="00000000" w:rsidRPr="00F36739" w:rsidRDefault="00423BF3" w:rsidP="00F866AE">
                      <w:pPr>
                        <w:pStyle w:val="ListParagraph"/>
                        <w:numPr>
                          <w:ilvl w:val="3"/>
                          <w:numId w:val="27"/>
                        </w:numPr>
                        <w:spacing w:after="0" w:line="240" w:lineRule="auto"/>
                        <w:ind w:left="2340"/>
                        <w:rPr>
                          <w:rFonts w:ascii="Arial" w:hAnsi="Arial" w:cs="Arial"/>
                          <w:b/>
                          <w:i/>
                          <w:u w:val="single"/>
                        </w:rPr>
                      </w:pPr>
                      <w:r w:rsidRPr="00F36739">
                        <w:rPr>
                          <w:rFonts w:ascii="Arial" w:hAnsi="Arial" w:cs="Arial"/>
                        </w:rPr>
                        <w:t xml:space="preserve">If rate &lt;160/min – monitor for changes, transport, Magnesium Sulfate 1-2 g IVP over 2 minutes </w:t>
                      </w:r>
                      <w:r w:rsidRPr="00F36739">
                        <w:rPr>
                          <w:rFonts w:ascii="Arial" w:hAnsi="Arial" w:cs="Arial"/>
                          <w:b/>
                          <w:i/>
                          <w:u w:val="single"/>
                        </w:rPr>
                        <w:t>(peds – 50 mg/kg IV, max 2 g)</w:t>
                      </w:r>
                      <w:r>
                        <w:rPr>
                          <w:rFonts w:ascii="Arial" w:hAnsi="Arial" w:cs="Arial"/>
                          <w:b/>
                          <w:i/>
                          <w:u w:val="single"/>
                        </w:rPr>
                        <w:t>.</w:t>
                      </w:r>
                    </w:p>
                    <w:p w14:paraId="76AEBD3C" w14:textId="77777777" w:rsidR="00000000" w:rsidRDefault="00423BF3" w:rsidP="00F866AE">
                      <w:pPr>
                        <w:pStyle w:val="ListParagraph"/>
                        <w:numPr>
                          <w:ilvl w:val="3"/>
                          <w:numId w:val="27"/>
                        </w:numPr>
                        <w:spacing w:after="0" w:line="240" w:lineRule="auto"/>
                        <w:ind w:left="2340"/>
                        <w:rPr>
                          <w:rFonts w:ascii="Arial" w:hAnsi="Arial" w:cs="Arial"/>
                        </w:rPr>
                      </w:pPr>
                      <w:r>
                        <w:rPr>
                          <w:rFonts w:ascii="Arial" w:hAnsi="Arial" w:cs="Arial"/>
                        </w:rPr>
                        <w:t xml:space="preserve">If rate &gt; 160 /min – Contact Medical Control, consider Amiodarone 150 – 300 mg IV/IO </w:t>
                      </w:r>
                      <w:r>
                        <w:rPr>
                          <w:rFonts w:ascii="Arial" w:hAnsi="Arial" w:cs="Arial"/>
                          <w:b/>
                          <w:i/>
                          <w:u w:val="single"/>
                        </w:rPr>
                        <w:t>(peds 5 mg/kg, may repeat up to a total dose of 15 mg/kg)</w:t>
                      </w:r>
                      <w:r>
                        <w:rPr>
                          <w:rFonts w:ascii="Arial" w:hAnsi="Arial" w:cs="Arial"/>
                        </w:rPr>
                        <w:t xml:space="preserve">. </w:t>
                      </w:r>
                    </w:p>
                    <w:p w14:paraId="289E8BE0" w14:textId="77777777" w:rsidR="00000000" w:rsidRDefault="00423BF3" w:rsidP="00F866AE">
                      <w:pPr>
                        <w:pStyle w:val="ListParagraph"/>
                        <w:numPr>
                          <w:ilvl w:val="1"/>
                          <w:numId w:val="27"/>
                        </w:numPr>
                        <w:spacing w:after="0" w:line="240" w:lineRule="auto"/>
                        <w:rPr>
                          <w:rFonts w:ascii="Arial" w:hAnsi="Arial" w:cs="Arial"/>
                        </w:rPr>
                      </w:pPr>
                      <w:r>
                        <w:rPr>
                          <w:rFonts w:ascii="Arial" w:hAnsi="Arial" w:cs="Arial"/>
                        </w:rPr>
                        <w:t>If &gt; 90 mmHg – stable/asymptomatic:</w:t>
                      </w:r>
                    </w:p>
                    <w:p w14:paraId="6568EB90" w14:textId="77777777" w:rsidR="00000000" w:rsidRDefault="00423BF3" w:rsidP="00F866AE">
                      <w:pPr>
                        <w:pStyle w:val="ListParagraph"/>
                        <w:numPr>
                          <w:ilvl w:val="2"/>
                          <w:numId w:val="27"/>
                        </w:numPr>
                        <w:spacing w:after="0" w:line="240" w:lineRule="auto"/>
                        <w:rPr>
                          <w:rFonts w:ascii="Arial" w:hAnsi="Arial" w:cs="Arial"/>
                        </w:rPr>
                      </w:pPr>
                      <w:r>
                        <w:rPr>
                          <w:rFonts w:ascii="Arial" w:hAnsi="Arial" w:cs="Arial"/>
                        </w:rPr>
                        <w:t>Magnesium Sulfate 1 – 2 g IVP over 2 min</w:t>
                      </w:r>
                    </w:p>
                    <w:p w14:paraId="0521CF54" w14:textId="77777777" w:rsidR="00000000" w:rsidRDefault="00423BF3" w:rsidP="00F866AE">
                      <w:pPr>
                        <w:pStyle w:val="ListParagraph"/>
                        <w:numPr>
                          <w:ilvl w:val="3"/>
                          <w:numId w:val="27"/>
                        </w:numPr>
                        <w:spacing w:after="0" w:line="240" w:lineRule="auto"/>
                        <w:rPr>
                          <w:rFonts w:ascii="Arial" w:hAnsi="Arial" w:cs="Arial"/>
                        </w:rPr>
                      </w:pPr>
                      <w:r>
                        <w:rPr>
                          <w:rFonts w:ascii="Arial" w:hAnsi="Arial" w:cs="Arial"/>
                        </w:rPr>
                        <w:t>If rate &lt; 160 /min – monitor for changes, Magnesium Sulfate may repeat 1 – 2 g IVP over 2 minutes.</w:t>
                      </w:r>
                    </w:p>
                    <w:p w14:paraId="7D1B7F16" w14:textId="77777777" w:rsidR="00000000" w:rsidRDefault="00423BF3" w:rsidP="00F866AE">
                      <w:pPr>
                        <w:pStyle w:val="ListParagraph"/>
                        <w:numPr>
                          <w:ilvl w:val="3"/>
                          <w:numId w:val="27"/>
                        </w:numPr>
                        <w:spacing w:after="0" w:line="240" w:lineRule="auto"/>
                        <w:rPr>
                          <w:rFonts w:ascii="Arial" w:hAnsi="Arial" w:cs="Arial"/>
                        </w:rPr>
                      </w:pPr>
                      <w:r>
                        <w:rPr>
                          <w:rFonts w:ascii="Arial" w:hAnsi="Arial" w:cs="Arial"/>
                        </w:rPr>
                        <w:t xml:space="preserve">If rate &gt; 160 /min – contact Medical Control, consider Amiodarone 150 – 300 mg IV/IO </w:t>
                      </w:r>
                      <w:r>
                        <w:rPr>
                          <w:rFonts w:ascii="Arial" w:hAnsi="Arial" w:cs="Arial"/>
                          <w:b/>
                          <w:i/>
                          <w:u w:val="single"/>
                        </w:rPr>
                        <w:t>(peds 5 mg/kg)</w:t>
                      </w:r>
                      <w:r>
                        <w:rPr>
                          <w:rFonts w:ascii="Arial" w:hAnsi="Arial" w:cs="Arial"/>
                        </w:rPr>
                        <w:t xml:space="preserve"> maintain systolic BP &gt; 90 mmHg. </w:t>
                      </w:r>
                    </w:p>
                    <w:p w14:paraId="22E76A54" w14:textId="77777777" w:rsidR="00000000" w:rsidRDefault="00423BF3" w:rsidP="00B82247">
                      <w:pPr>
                        <w:pStyle w:val="ListParagraph"/>
                        <w:numPr>
                          <w:ilvl w:val="0"/>
                          <w:numId w:val="27"/>
                        </w:numPr>
                        <w:spacing w:after="0" w:line="240" w:lineRule="auto"/>
                        <w:rPr>
                          <w:rFonts w:ascii="Arial" w:hAnsi="Arial" w:cs="Arial"/>
                        </w:rPr>
                      </w:pPr>
                      <w:r>
                        <w:rPr>
                          <w:rFonts w:ascii="Arial" w:hAnsi="Arial" w:cs="Arial"/>
                        </w:rPr>
                        <w:t>Transport.</w:t>
                      </w:r>
                    </w:p>
                    <w:p w14:paraId="22E6CB65" w14:textId="77777777" w:rsidR="00000000" w:rsidRDefault="00000000" w:rsidP="00C1294F"/>
                  </w:txbxContent>
                </v:textbox>
                <w10:wrap type="square" anchorx="margin"/>
              </v:shape>
            </w:pict>
          </mc:Fallback>
        </mc:AlternateContent>
      </w:r>
      <w:r>
        <w:rPr>
          <w:noProof/>
        </w:rPr>
        <mc:AlternateContent>
          <mc:Choice Requires="wps">
            <w:drawing>
              <wp:anchor distT="45720" distB="45720" distL="114300" distR="114300" simplePos="0" relativeHeight="251590656" behindDoc="0" locked="0" layoutInCell="1" allowOverlap="1" wp14:anchorId="00730462" wp14:editId="577BD7C0">
                <wp:simplePos x="0" y="0"/>
                <wp:positionH relativeFrom="margin">
                  <wp:align>right</wp:align>
                </wp:positionH>
                <wp:positionV relativeFrom="paragraph">
                  <wp:posOffset>3380105</wp:posOffset>
                </wp:positionV>
                <wp:extent cx="6624955" cy="445135"/>
                <wp:effectExtent l="0" t="0" r="4445" b="0"/>
                <wp:wrapSquare wrapText="bothSides"/>
                <wp:docPr id="303" name="Text 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445273"/>
                        </a:xfrm>
                        <a:prstGeom prst="rect">
                          <a:avLst/>
                        </a:prstGeom>
                        <a:solidFill>
                          <a:srgbClr val="70AD47">
                            <a:lumMod val="20000"/>
                            <a:lumOff val="80000"/>
                          </a:srgbClr>
                        </a:solidFill>
                        <a:ln w="9525">
                          <a:noFill/>
                          <a:miter lim="800000"/>
                          <a:headEnd/>
                          <a:tailEnd/>
                        </a:ln>
                      </wps:spPr>
                      <wps:txbx>
                        <w:txbxContent>
                          <w:p w14:paraId="57F3EE2D" w14:textId="77777777" w:rsidR="00000000" w:rsidRPr="003E37D3" w:rsidRDefault="00423BF3" w:rsidP="007F3EF3">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730462" id="Text Box 303" o:spid="_x0000_s1085" type="#_x0000_t202" style="position:absolute;margin-left:470.45pt;margin-top:266.15pt;width:521.65pt;height:35.05pt;z-index:2515906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" fillcolor="#e2f0d9" stroked="f">
                <v:textbox>
                  <w:txbxContent>
                    <w:p w14:paraId="57F3EE2D" w14:textId="77777777" w:rsidR="00000000" w:rsidRPr="003E37D3" w:rsidRDefault="00423BF3" w:rsidP="007F3EF3">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555840" behindDoc="0" locked="0" layoutInCell="1" allowOverlap="1" wp14:anchorId="4510CAC6" wp14:editId="303FF40F">
                <wp:simplePos x="0" y="0"/>
                <wp:positionH relativeFrom="margin">
                  <wp:align>right</wp:align>
                </wp:positionH>
                <wp:positionV relativeFrom="paragraph">
                  <wp:posOffset>2765673</wp:posOffset>
                </wp:positionV>
                <wp:extent cx="6610350" cy="612140"/>
                <wp:effectExtent l="0" t="0" r="19050" b="16510"/>
                <wp:wrapSquare wrapText="bothSides"/>
                <wp:docPr id="2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612250"/>
                        </a:xfrm>
                        <a:prstGeom prst="rect">
                          <a:avLst/>
                        </a:prstGeom>
                        <a:solidFill>
                          <a:srgbClr val="FFFFFF"/>
                        </a:solidFill>
                        <a:ln w="19050">
                          <a:solidFill>
                            <a:srgbClr val="000000"/>
                          </a:solidFill>
                          <a:miter lim="800000"/>
                          <a:headEnd/>
                          <a:tailEnd/>
                        </a:ln>
                      </wps:spPr>
                      <wps:txbx>
                        <w:txbxContent>
                          <w:p w14:paraId="148D501E" w14:textId="77777777" w:rsidR="00000000" w:rsidRDefault="00423BF3" w:rsidP="00F866AE">
                            <w:pPr>
                              <w:pStyle w:val="ListParagraph"/>
                              <w:numPr>
                                <w:ilvl w:val="0"/>
                                <w:numId w:val="28"/>
                              </w:numPr>
                              <w:spacing w:after="0" w:line="240" w:lineRule="auto"/>
                              <w:rPr>
                                <w:rFonts w:ascii="Arial" w:hAnsi="Arial" w:cs="Arial"/>
                              </w:rPr>
                            </w:pPr>
                            <w:r w:rsidRPr="00D86EAC">
                              <w:rPr>
                                <w:rFonts w:ascii="Arial" w:hAnsi="Arial" w:cs="Arial"/>
                              </w:rPr>
                              <w:t>INT or IV NS TKO.</w:t>
                            </w:r>
                          </w:p>
                          <w:p w14:paraId="0C473FE8" w14:textId="77777777" w:rsidR="00000000" w:rsidRDefault="00423BF3" w:rsidP="00F866AE">
                            <w:pPr>
                              <w:pStyle w:val="ListParagraph"/>
                              <w:numPr>
                                <w:ilvl w:val="0"/>
                                <w:numId w:val="28"/>
                              </w:numPr>
                              <w:spacing w:after="0" w:line="240" w:lineRule="auto"/>
                              <w:rPr>
                                <w:rFonts w:ascii="Arial" w:hAnsi="Arial" w:cs="Arial"/>
                              </w:rPr>
                            </w:pPr>
                            <w:r w:rsidRPr="00D86EAC">
                              <w:rPr>
                                <w:rFonts w:ascii="Arial" w:hAnsi="Arial" w:cs="Arial"/>
                              </w:rPr>
                              <w:t>Check fingerstick glucose level. If glucose &lt;60, titrate D10 slowly per hypoglycemia guidelines.</w:t>
                            </w:r>
                          </w:p>
                          <w:p w14:paraId="246B52D1" w14:textId="77777777" w:rsidR="00000000" w:rsidRDefault="00423BF3" w:rsidP="00A91B0C">
                            <w:pPr>
                              <w:pStyle w:val="ListParagraph"/>
                              <w:numPr>
                                <w:ilvl w:val="0"/>
                                <w:numId w:val="28"/>
                              </w:numPr>
                              <w:spacing w:after="0" w:line="240" w:lineRule="auto"/>
                              <w:rPr>
                                <w:rFonts w:ascii="Arial" w:hAnsi="Arial" w:cs="Arial"/>
                              </w:rPr>
                            </w:pPr>
                            <w:r w:rsidRPr="00614E4D">
                              <w:rPr>
                                <w:rFonts w:ascii="Arial" w:hAnsi="Arial" w:cs="Arial"/>
                              </w:rPr>
                              <w:t>12 Lead EKG.</w:t>
                            </w:r>
                          </w:p>
                          <w:p w14:paraId="4454E3DB" w14:textId="77777777" w:rsidR="00000000" w:rsidRPr="00D86EAC" w:rsidRDefault="00000000" w:rsidP="00F866AE">
                            <w:pPr>
                              <w:pStyle w:val="ListParagraph"/>
                              <w:numPr>
                                <w:ilvl w:val="0"/>
                                <w:numId w:val="28"/>
                              </w:numPr>
                              <w:spacing w:after="0" w:line="240" w:lineRule="auto"/>
                              <w:rPr>
                                <w:rFonts w:ascii="Arial" w:hAnsi="Arial" w:cs="Arial"/>
                              </w:rPr>
                            </w:pPr>
                          </w:p>
                          <w:p w14:paraId="07B630CA" w14:textId="77777777" w:rsidR="00000000" w:rsidRDefault="00000000"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0CAC6" id="_x0000_s1086" type="#_x0000_t202" style="position:absolute;margin-left:469.3pt;margin-top:217.75pt;width:520.5pt;height:48.2pt;z-index:251555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" strokeweight="1.5pt">
                <v:textbox>
                  <w:txbxContent>
                    <w:p w14:paraId="148D501E" w14:textId="77777777" w:rsidR="00000000" w:rsidRDefault="00423BF3" w:rsidP="00F866AE">
                      <w:pPr>
                        <w:pStyle w:val="ListParagraph"/>
                        <w:numPr>
                          <w:ilvl w:val="0"/>
                          <w:numId w:val="28"/>
                        </w:numPr>
                        <w:spacing w:after="0" w:line="240" w:lineRule="auto"/>
                        <w:rPr>
                          <w:rFonts w:ascii="Arial" w:hAnsi="Arial" w:cs="Arial"/>
                        </w:rPr>
                      </w:pPr>
                      <w:r w:rsidRPr="00D86EAC">
                        <w:rPr>
                          <w:rFonts w:ascii="Arial" w:hAnsi="Arial" w:cs="Arial"/>
                        </w:rPr>
                        <w:t>INT or IV NS TKO.</w:t>
                      </w:r>
                    </w:p>
                    <w:p w14:paraId="0C473FE8" w14:textId="77777777" w:rsidR="00000000" w:rsidRDefault="00423BF3" w:rsidP="00F866AE">
                      <w:pPr>
                        <w:pStyle w:val="ListParagraph"/>
                        <w:numPr>
                          <w:ilvl w:val="0"/>
                          <w:numId w:val="28"/>
                        </w:numPr>
                        <w:spacing w:after="0" w:line="240" w:lineRule="auto"/>
                        <w:rPr>
                          <w:rFonts w:ascii="Arial" w:hAnsi="Arial" w:cs="Arial"/>
                        </w:rPr>
                      </w:pPr>
                      <w:r w:rsidRPr="00D86EAC">
                        <w:rPr>
                          <w:rFonts w:ascii="Arial" w:hAnsi="Arial" w:cs="Arial"/>
                        </w:rPr>
                        <w:t>Check fingerstick glucose level. If glucose &lt;60, titrate D10 slowly per hypoglycemia guidelines.</w:t>
                      </w:r>
                    </w:p>
                    <w:p w14:paraId="246B52D1" w14:textId="77777777" w:rsidR="00000000" w:rsidRDefault="00423BF3" w:rsidP="00A91B0C">
                      <w:pPr>
                        <w:pStyle w:val="ListParagraph"/>
                        <w:numPr>
                          <w:ilvl w:val="0"/>
                          <w:numId w:val="28"/>
                        </w:numPr>
                        <w:spacing w:after="0" w:line="240" w:lineRule="auto"/>
                        <w:rPr>
                          <w:rFonts w:ascii="Arial" w:hAnsi="Arial" w:cs="Arial"/>
                        </w:rPr>
                      </w:pPr>
                      <w:r w:rsidRPr="00614E4D">
                        <w:rPr>
                          <w:rFonts w:ascii="Arial" w:hAnsi="Arial" w:cs="Arial"/>
                        </w:rPr>
                        <w:t>12 Lead EKG.</w:t>
                      </w:r>
                    </w:p>
                    <w:p w14:paraId="4454E3DB" w14:textId="77777777" w:rsidR="00000000" w:rsidRPr="00D86EAC" w:rsidRDefault="00000000" w:rsidP="00F866AE">
                      <w:pPr>
                        <w:pStyle w:val="ListParagraph"/>
                        <w:numPr>
                          <w:ilvl w:val="0"/>
                          <w:numId w:val="28"/>
                        </w:numPr>
                        <w:spacing w:after="0" w:line="240" w:lineRule="auto"/>
                        <w:rPr>
                          <w:rFonts w:ascii="Arial" w:hAnsi="Arial" w:cs="Arial"/>
                        </w:rPr>
                      </w:pPr>
                    </w:p>
                    <w:p w14:paraId="07B630CA" w14:textId="77777777" w:rsidR="00000000" w:rsidRDefault="00000000" w:rsidP="00C1294F"/>
                  </w:txbxContent>
                </v:textbox>
                <w10:wrap type="square" anchorx="margin"/>
              </v:shape>
            </w:pict>
          </mc:Fallback>
        </mc:AlternateContent>
      </w:r>
      <w:r>
        <w:rPr>
          <w:noProof/>
        </w:rPr>
        <mc:AlternateContent>
          <mc:Choice Requires="wps">
            <w:drawing>
              <wp:anchor distT="45720" distB="45720" distL="114300" distR="114300" simplePos="0" relativeHeight="251591680" behindDoc="0" locked="0" layoutInCell="1" allowOverlap="1" wp14:anchorId="2082AD08" wp14:editId="5034CD9E">
                <wp:simplePos x="0" y="0"/>
                <wp:positionH relativeFrom="margin">
                  <wp:posOffset>-635</wp:posOffset>
                </wp:positionH>
                <wp:positionV relativeFrom="paragraph">
                  <wp:posOffset>2393950</wp:posOffset>
                </wp:positionV>
                <wp:extent cx="6618605" cy="367665"/>
                <wp:effectExtent l="0" t="0" r="0" b="0"/>
                <wp:wrapSquare wrapText="bothSides"/>
                <wp:docPr id="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8605" cy="367665"/>
                        </a:xfrm>
                        <a:prstGeom prst="rect">
                          <a:avLst/>
                        </a:prstGeom>
                        <a:solidFill>
                          <a:srgbClr val="4472C4">
                            <a:lumMod val="20000"/>
                            <a:lumOff val="80000"/>
                          </a:srgbClr>
                        </a:solidFill>
                        <a:ln w="9525">
                          <a:noFill/>
                          <a:miter lim="800000"/>
                          <a:headEnd/>
                          <a:tailEnd/>
                        </a:ln>
                      </wps:spPr>
                      <wps:txbx>
                        <w:txbxContent>
                          <w:p w14:paraId="382447F8" w14:textId="77777777" w:rsidR="00000000" w:rsidRPr="003E37D3" w:rsidRDefault="00423BF3" w:rsidP="0035240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2AD08" id="_x0000_s1087" type="#_x0000_t202" style="position:absolute;margin-left:-.05pt;margin-top:188.5pt;width:521.15pt;height:28.95pt;z-index:251591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" fillcolor="#dae3f3" stroked="f">
                <v:textbox>
                  <w:txbxContent>
                    <w:p w14:paraId="382447F8" w14:textId="77777777" w:rsidR="00000000" w:rsidRPr="003E37D3" w:rsidRDefault="00423BF3" w:rsidP="0035240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553792" behindDoc="0" locked="0" layoutInCell="1" allowOverlap="1" wp14:anchorId="14C10BB4" wp14:editId="4CEAC20B">
                <wp:simplePos x="0" y="0"/>
                <wp:positionH relativeFrom="margin">
                  <wp:align>right</wp:align>
                </wp:positionH>
                <wp:positionV relativeFrom="paragraph">
                  <wp:posOffset>1604866</wp:posOffset>
                </wp:positionV>
                <wp:extent cx="6610350" cy="771525"/>
                <wp:effectExtent l="0" t="0" r="19050" b="28575"/>
                <wp:wrapSquare wrapText="bothSides"/>
                <wp:docPr id="2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71525"/>
                        </a:xfrm>
                        <a:prstGeom prst="rect">
                          <a:avLst/>
                        </a:prstGeom>
                        <a:solidFill>
                          <a:srgbClr val="FFFFFF"/>
                        </a:solidFill>
                        <a:ln w="19050">
                          <a:solidFill>
                            <a:srgbClr val="000000"/>
                          </a:solidFill>
                          <a:miter lim="800000"/>
                          <a:headEnd/>
                          <a:tailEnd/>
                        </a:ln>
                      </wps:spPr>
                      <wps:txbx>
                        <w:txbxContent>
                          <w:p w14:paraId="3C41D4B1" w14:textId="77777777" w:rsidR="00000000" w:rsidRDefault="00423BF3" w:rsidP="003061BF">
                            <w:pPr>
                              <w:pStyle w:val="ListParagraph"/>
                              <w:numPr>
                                <w:ilvl w:val="0"/>
                                <w:numId w:val="392"/>
                              </w:numPr>
                              <w:spacing w:after="0" w:line="240" w:lineRule="auto"/>
                              <w:rPr>
                                <w:rFonts w:ascii="Arial" w:hAnsi="Arial" w:cs="Arial"/>
                              </w:rPr>
                            </w:pPr>
                            <w:r>
                              <w:rPr>
                                <w:rFonts w:ascii="Arial" w:hAnsi="Arial" w:cs="Arial"/>
                              </w:rPr>
                              <w:t>Oxygen and airway maintenance appropriate for the patient’s condition.</w:t>
                            </w:r>
                          </w:p>
                          <w:p w14:paraId="44894D5D" w14:textId="77777777" w:rsidR="00000000" w:rsidRDefault="00423BF3" w:rsidP="003061BF">
                            <w:pPr>
                              <w:pStyle w:val="ListParagraph"/>
                              <w:numPr>
                                <w:ilvl w:val="0"/>
                                <w:numId w:val="392"/>
                              </w:numPr>
                              <w:spacing w:after="0" w:line="240" w:lineRule="auto"/>
                              <w:rPr>
                                <w:rFonts w:ascii="Arial" w:hAnsi="Arial" w:cs="Arial"/>
                              </w:rPr>
                            </w:pPr>
                            <w:r>
                              <w:rPr>
                                <w:rFonts w:ascii="Arial" w:hAnsi="Arial" w:cs="Arial"/>
                              </w:rPr>
                              <w:t>Supportive care.</w:t>
                            </w:r>
                          </w:p>
                          <w:p w14:paraId="6269B210" w14:textId="77777777" w:rsidR="00000000" w:rsidRDefault="00423BF3" w:rsidP="003061BF">
                            <w:pPr>
                              <w:pStyle w:val="ListParagraph"/>
                              <w:numPr>
                                <w:ilvl w:val="0"/>
                                <w:numId w:val="392"/>
                              </w:numPr>
                              <w:spacing w:after="0" w:line="240" w:lineRule="auto"/>
                              <w:rPr>
                                <w:rFonts w:ascii="Arial" w:hAnsi="Arial" w:cs="Arial"/>
                              </w:rPr>
                            </w:pPr>
                            <w:r>
                              <w:rPr>
                                <w:rFonts w:ascii="Arial" w:hAnsi="Arial" w:cs="Arial"/>
                              </w:rPr>
                              <w:t>Pulse Oximetry.</w:t>
                            </w:r>
                          </w:p>
                          <w:p w14:paraId="0BE10262" w14:textId="77777777" w:rsidR="00000000" w:rsidRPr="007E0E6F" w:rsidRDefault="00423BF3" w:rsidP="003061BF">
                            <w:pPr>
                              <w:pStyle w:val="ListParagraph"/>
                              <w:numPr>
                                <w:ilvl w:val="0"/>
                                <w:numId w:val="392"/>
                              </w:numPr>
                              <w:spacing w:after="200" w:line="276" w:lineRule="auto"/>
                              <w:rPr>
                                <w:rFonts w:ascii="Arial" w:hAnsi="Arial" w:cs="Arial"/>
                              </w:rPr>
                            </w:pPr>
                            <w:r w:rsidRPr="007E0E6F">
                              <w:rPr>
                                <w:rFonts w:ascii="Arial" w:hAnsi="Arial" w:cs="Arial"/>
                              </w:rPr>
                              <w:t>Glucose check.</w:t>
                            </w:r>
                          </w:p>
                          <w:p w14:paraId="522512A9" w14:textId="77777777" w:rsidR="00000000" w:rsidRDefault="00000000"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C10BB4" id="_x0000_s1088" type="#_x0000_t202" style="position:absolute;margin-left:469.3pt;margin-top:126.35pt;width:520.5pt;height:60.75pt;z-index:251553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" strokeweight="1.5pt">
                <v:textbox>
                  <w:txbxContent>
                    <w:p w14:paraId="3C41D4B1" w14:textId="77777777" w:rsidR="00000000" w:rsidRDefault="00423BF3" w:rsidP="003061BF">
                      <w:pPr>
                        <w:pStyle w:val="ListParagraph"/>
                        <w:numPr>
                          <w:ilvl w:val="0"/>
                          <w:numId w:val="392"/>
                        </w:numPr>
                        <w:spacing w:after="0" w:line="240" w:lineRule="auto"/>
                        <w:rPr>
                          <w:rFonts w:ascii="Arial" w:hAnsi="Arial" w:cs="Arial"/>
                        </w:rPr>
                      </w:pPr>
                      <w:r>
                        <w:rPr>
                          <w:rFonts w:ascii="Arial" w:hAnsi="Arial" w:cs="Arial"/>
                        </w:rPr>
                        <w:t>Oxygen and airway maintenance appropriate for the patient’s condition.</w:t>
                      </w:r>
                    </w:p>
                    <w:p w14:paraId="44894D5D" w14:textId="77777777" w:rsidR="00000000" w:rsidRDefault="00423BF3" w:rsidP="003061BF">
                      <w:pPr>
                        <w:pStyle w:val="ListParagraph"/>
                        <w:numPr>
                          <w:ilvl w:val="0"/>
                          <w:numId w:val="392"/>
                        </w:numPr>
                        <w:spacing w:after="0" w:line="240" w:lineRule="auto"/>
                        <w:rPr>
                          <w:rFonts w:ascii="Arial" w:hAnsi="Arial" w:cs="Arial"/>
                        </w:rPr>
                      </w:pPr>
                      <w:r>
                        <w:rPr>
                          <w:rFonts w:ascii="Arial" w:hAnsi="Arial" w:cs="Arial"/>
                        </w:rPr>
                        <w:t>Supportive care.</w:t>
                      </w:r>
                    </w:p>
                    <w:p w14:paraId="6269B210" w14:textId="77777777" w:rsidR="00000000" w:rsidRDefault="00423BF3" w:rsidP="003061BF">
                      <w:pPr>
                        <w:pStyle w:val="ListParagraph"/>
                        <w:numPr>
                          <w:ilvl w:val="0"/>
                          <w:numId w:val="392"/>
                        </w:numPr>
                        <w:spacing w:after="0" w:line="240" w:lineRule="auto"/>
                        <w:rPr>
                          <w:rFonts w:ascii="Arial" w:hAnsi="Arial" w:cs="Arial"/>
                        </w:rPr>
                      </w:pPr>
                      <w:r>
                        <w:rPr>
                          <w:rFonts w:ascii="Arial" w:hAnsi="Arial" w:cs="Arial"/>
                        </w:rPr>
                        <w:t>Pulse Oximetry.</w:t>
                      </w:r>
                    </w:p>
                    <w:p w14:paraId="0BE10262" w14:textId="77777777" w:rsidR="00000000" w:rsidRPr="007E0E6F" w:rsidRDefault="00423BF3" w:rsidP="003061BF">
                      <w:pPr>
                        <w:pStyle w:val="ListParagraph"/>
                        <w:numPr>
                          <w:ilvl w:val="0"/>
                          <w:numId w:val="392"/>
                        </w:numPr>
                        <w:spacing w:after="200" w:line="276" w:lineRule="auto"/>
                        <w:rPr>
                          <w:rFonts w:ascii="Arial" w:hAnsi="Arial" w:cs="Arial"/>
                        </w:rPr>
                      </w:pPr>
                      <w:r w:rsidRPr="007E0E6F">
                        <w:rPr>
                          <w:rFonts w:ascii="Arial" w:hAnsi="Arial" w:cs="Arial"/>
                        </w:rPr>
                        <w:t>Glucose check.</w:t>
                      </w:r>
                    </w:p>
                    <w:p w14:paraId="522512A9" w14:textId="77777777" w:rsidR="00000000" w:rsidRDefault="00000000" w:rsidP="00C1294F"/>
                  </w:txbxContent>
                </v:textbox>
                <w10:wrap type="square" anchorx="margin"/>
              </v:shape>
            </w:pict>
          </mc:Fallback>
        </mc:AlternateContent>
      </w:r>
      <w:r>
        <w:rPr>
          <w:rFonts w:ascii="Arial" w:hAnsi="Arial" w:cs="Arial"/>
          <w:b/>
          <w:sz w:val="24"/>
          <w:szCs w:val="24"/>
        </w:rPr>
        <w:t>TREATMENT PATHWAY</w:t>
      </w:r>
    </w:p>
    <w:p w14:paraId="359E77EB" w14:textId="77777777" w:rsidR="00000000" w:rsidRPr="00352400" w:rsidRDefault="00000000" w:rsidP="00352400"/>
    <w:p w14:paraId="1B6B3CBD" w14:textId="77777777" w:rsidR="00000000" w:rsidRDefault="00000000" w:rsidP="005A24E0">
      <w:pPr>
        <w:pStyle w:val="NoSpacing"/>
        <w:rPr>
          <w:rFonts w:ascii="Arial" w:hAnsi="Arial" w:cs="Arial"/>
          <w:b/>
          <w:bCs/>
          <w:sz w:val="28"/>
          <w:szCs w:val="28"/>
        </w:rPr>
        <w:sectPr w:rsidR="004710FF" w:rsidSect="00C356E5">
          <w:type w:val="continuous"/>
          <w:pgSz w:w="12240" w:h="15840"/>
          <w:pgMar w:top="450" w:right="810" w:bottom="1170" w:left="990" w:header="720" w:footer="720" w:gutter="0"/>
          <w:pgNumType w:start="1"/>
          <w:cols w:space="720"/>
          <w:titlePg/>
          <w:docGrid w:linePitch="360"/>
        </w:sectPr>
      </w:pPr>
    </w:p>
    <w:p w14:paraId="7C05F007" w14:textId="77777777" w:rsidR="00000000" w:rsidRPr="009A6316" w:rsidRDefault="00423BF3" w:rsidP="005A24E0">
      <w:pPr>
        <w:pStyle w:val="NoSpacing"/>
        <w:rPr>
          <w:rFonts w:ascii="Arial" w:hAnsi="Arial" w:cs="Arial"/>
          <w:b/>
          <w:bCs/>
          <w:sz w:val="28"/>
          <w:szCs w:val="28"/>
        </w:rPr>
      </w:pPr>
      <w:r w:rsidRPr="009A6316">
        <w:rPr>
          <w:rFonts w:ascii="Arial" w:hAnsi="Arial" w:cs="Arial"/>
          <w:b/>
          <w:bCs/>
          <w:sz w:val="28"/>
          <w:szCs w:val="28"/>
        </w:rPr>
        <w:lastRenderedPageBreak/>
        <w:t>CARDIAC EMERGENCY</w:t>
      </w:r>
    </w:p>
    <w:p w14:paraId="0AD646CA" w14:textId="77777777" w:rsidR="00000000" w:rsidRPr="009A6316" w:rsidRDefault="00423BF3" w:rsidP="005A24E0">
      <w:pPr>
        <w:pStyle w:val="NoSpacing"/>
        <w:rPr>
          <w:rFonts w:ascii="Arial" w:hAnsi="Arial" w:cs="Arial"/>
          <w:b/>
          <w:bCs/>
          <w:sz w:val="28"/>
          <w:szCs w:val="28"/>
        </w:rPr>
      </w:pPr>
      <w:r>
        <w:rPr>
          <w:noProof/>
        </w:rPr>
        <mc:AlternateContent>
          <mc:Choice Requires="wps">
            <w:drawing>
              <wp:anchor distT="45720" distB="45720" distL="114300" distR="114300" simplePos="0" relativeHeight="251672576" behindDoc="0" locked="0" layoutInCell="1" allowOverlap="1" wp14:anchorId="65230F0A" wp14:editId="0D04D3D1">
                <wp:simplePos x="0" y="0"/>
                <wp:positionH relativeFrom="margin">
                  <wp:posOffset>3184525</wp:posOffset>
                </wp:positionH>
                <wp:positionV relativeFrom="paragraph">
                  <wp:posOffset>401532</wp:posOffset>
                </wp:positionV>
                <wp:extent cx="3609340" cy="1139825"/>
                <wp:effectExtent l="0" t="0" r="10160"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9340" cy="1139825"/>
                        </a:xfrm>
                        <a:prstGeom prst="rect">
                          <a:avLst/>
                        </a:prstGeom>
                        <a:solidFill>
                          <a:srgbClr val="FFFFFF"/>
                        </a:solidFill>
                        <a:ln w="19050">
                          <a:solidFill>
                            <a:srgbClr val="000000"/>
                          </a:solidFill>
                          <a:miter lim="800000"/>
                          <a:headEnd/>
                          <a:tailEnd/>
                        </a:ln>
                      </wps:spPr>
                      <wps:txbx>
                        <w:txbxContent>
                          <w:p w14:paraId="7120A6C6" w14:textId="77777777" w:rsidR="00000000" w:rsidRPr="00AB21D3" w:rsidRDefault="00423BF3" w:rsidP="004F021A">
                            <w:pPr>
                              <w:pStyle w:val="NoSpacing"/>
                              <w:rPr>
                                <w:rFonts w:ascii="Arial" w:hAnsi="Arial" w:cs="Arial"/>
                                <w:b/>
                                <w:bCs/>
                              </w:rPr>
                            </w:pPr>
                            <w:r w:rsidRPr="00AB21D3">
                              <w:rPr>
                                <w:rFonts w:ascii="Arial" w:hAnsi="Arial" w:cs="Arial"/>
                                <w:b/>
                                <w:bCs/>
                              </w:rPr>
                              <w:t>Reversible Causes:</w:t>
                            </w:r>
                          </w:p>
                          <w:p w14:paraId="0CAAE0F6" w14:textId="77777777" w:rsidR="00000000" w:rsidRDefault="00423BF3" w:rsidP="004F021A">
                            <w:pPr>
                              <w:pStyle w:val="NoSpacing"/>
                              <w:rPr>
                                <w:rFonts w:ascii="Arial" w:hAnsi="Arial" w:cs="Arial"/>
                              </w:rPr>
                            </w:pPr>
                            <w:r>
                              <w:rPr>
                                <w:rFonts w:ascii="Arial" w:hAnsi="Arial" w:cs="Arial"/>
                              </w:rPr>
                              <w:t>Hypovolemia</w:t>
                            </w:r>
                            <w:r>
                              <w:rPr>
                                <w:rFonts w:ascii="Arial" w:hAnsi="Arial" w:cs="Arial"/>
                              </w:rPr>
                              <w:tab/>
                            </w:r>
                            <w:r>
                              <w:rPr>
                                <w:rFonts w:ascii="Arial" w:hAnsi="Arial" w:cs="Arial"/>
                              </w:rPr>
                              <w:tab/>
                            </w:r>
                            <w:r>
                              <w:rPr>
                                <w:rFonts w:ascii="Arial" w:hAnsi="Arial" w:cs="Arial"/>
                              </w:rPr>
                              <w:tab/>
                              <w:t>Table (Drug overdose)</w:t>
                            </w:r>
                          </w:p>
                          <w:p w14:paraId="1284E78E" w14:textId="77777777" w:rsidR="00000000" w:rsidRDefault="00423BF3" w:rsidP="004F021A">
                            <w:pPr>
                              <w:pStyle w:val="NoSpacing"/>
                              <w:rPr>
                                <w:rFonts w:ascii="Arial" w:hAnsi="Arial" w:cs="Arial"/>
                              </w:rPr>
                            </w:pPr>
                            <w:r>
                              <w:rPr>
                                <w:rFonts w:ascii="Arial" w:hAnsi="Arial" w:cs="Arial"/>
                              </w:rPr>
                              <w:t>Hypoxia</w:t>
                            </w:r>
                            <w:r>
                              <w:rPr>
                                <w:rFonts w:ascii="Arial" w:hAnsi="Arial" w:cs="Arial"/>
                              </w:rPr>
                              <w:tab/>
                            </w:r>
                            <w:r>
                              <w:rPr>
                                <w:rFonts w:ascii="Arial" w:hAnsi="Arial" w:cs="Arial"/>
                              </w:rPr>
                              <w:tab/>
                            </w:r>
                            <w:r>
                              <w:rPr>
                                <w:rFonts w:ascii="Arial" w:hAnsi="Arial" w:cs="Arial"/>
                              </w:rPr>
                              <w:tab/>
                              <w:t>Tamponade (cardiac)</w:t>
                            </w:r>
                          </w:p>
                          <w:p w14:paraId="0FB3F02E" w14:textId="77777777" w:rsidR="00000000" w:rsidRDefault="00423BF3" w:rsidP="004F021A">
                            <w:pPr>
                              <w:pStyle w:val="NoSpacing"/>
                              <w:rPr>
                                <w:rFonts w:ascii="Arial" w:hAnsi="Arial" w:cs="Arial"/>
                              </w:rPr>
                            </w:pPr>
                            <w:r>
                              <w:rPr>
                                <w:rFonts w:ascii="Arial" w:hAnsi="Arial" w:cs="Arial"/>
                              </w:rPr>
                              <w:t>Hydrogen ion (acidosis)</w:t>
                            </w:r>
                            <w:r>
                              <w:rPr>
                                <w:rFonts w:ascii="Arial" w:hAnsi="Arial" w:cs="Arial"/>
                              </w:rPr>
                              <w:tab/>
                              <w:t>Tension pneumothorax</w:t>
                            </w:r>
                          </w:p>
                          <w:p w14:paraId="0511D407" w14:textId="77777777" w:rsidR="00000000" w:rsidRDefault="00423BF3" w:rsidP="004F021A">
                            <w:pPr>
                              <w:pStyle w:val="NoSpacing"/>
                              <w:rPr>
                                <w:rFonts w:ascii="Arial" w:hAnsi="Arial" w:cs="Arial"/>
                              </w:rPr>
                            </w:pPr>
                            <w:r>
                              <w:rPr>
                                <w:rFonts w:ascii="Arial" w:hAnsi="Arial" w:cs="Arial"/>
                              </w:rPr>
                              <w:t>Hyperkalemia/Hypokalemia</w:t>
                            </w:r>
                            <w:r>
                              <w:rPr>
                                <w:rFonts w:ascii="Arial" w:hAnsi="Arial" w:cs="Arial"/>
                              </w:rPr>
                              <w:tab/>
                              <w:t>Thrombosis-heart</w:t>
                            </w:r>
                          </w:p>
                          <w:p w14:paraId="17FFD6AE" w14:textId="77777777" w:rsidR="00000000" w:rsidRPr="004F021A" w:rsidRDefault="00423BF3" w:rsidP="00747425">
                            <w:pPr>
                              <w:pStyle w:val="NoSpacing"/>
                              <w:rPr>
                                <w:rFonts w:ascii="Arial" w:hAnsi="Arial" w:cs="Arial"/>
                              </w:rPr>
                            </w:pPr>
                            <w:r>
                              <w:rPr>
                                <w:rFonts w:ascii="Arial" w:hAnsi="Arial" w:cs="Arial"/>
                              </w:rPr>
                              <w:t>Hypothermia</w:t>
                            </w:r>
                            <w:r>
                              <w:rPr>
                                <w:rFonts w:ascii="Arial" w:hAnsi="Arial" w:cs="Arial"/>
                              </w:rPr>
                              <w:tab/>
                            </w:r>
                            <w:r>
                              <w:rPr>
                                <w:rFonts w:ascii="Arial" w:hAnsi="Arial" w:cs="Arial"/>
                              </w:rPr>
                              <w:tab/>
                            </w:r>
                            <w:r>
                              <w:rPr>
                                <w:rFonts w:ascii="Arial" w:hAnsi="Arial" w:cs="Arial"/>
                              </w:rPr>
                              <w:tab/>
                              <w:t>Thrombosis-lungs</w:t>
                            </w:r>
                          </w:p>
                          <w:p w14:paraId="4CDB8549" w14:textId="77777777" w:rsidR="00000000" w:rsidRDefault="00000000" w:rsidP="004F021A">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30F0A" id="_x0000_s1089" type="#_x0000_t202" style="position:absolute;margin-left:250.75pt;margin-top:31.6pt;width:284.2pt;height:89.7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" strokeweight="1.5pt">
                <v:textbox>
                  <w:txbxContent>
                    <w:p w14:paraId="7120A6C6" w14:textId="77777777" w:rsidR="00000000" w:rsidRPr="00AB21D3" w:rsidRDefault="00423BF3" w:rsidP="004F021A">
                      <w:pPr>
                        <w:pStyle w:val="NoSpacing"/>
                        <w:rPr>
                          <w:rFonts w:ascii="Arial" w:hAnsi="Arial" w:cs="Arial"/>
                          <w:b/>
                          <w:bCs/>
                        </w:rPr>
                      </w:pPr>
                      <w:r w:rsidRPr="00AB21D3">
                        <w:rPr>
                          <w:rFonts w:ascii="Arial" w:hAnsi="Arial" w:cs="Arial"/>
                          <w:b/>
                          <w:bCs/>
                        </w:rPr>
                        <w:t>Reversible Causes:</w:t>
                      </w:r>
                    </w:p>
                    <w:p w14:paraId="0CAAE0F6" w14:textId="77777777" w:rsidR="00000000" w:rsidRDefault="00423BF3" w:rsidP="004F021A">
                      <w:pPr>
                        <w:pStyle w:val="NoSpacing"/>
                        <w:rPr>
                          <w:rFonts w:ascii="Arial" w:hAnsi="Arial" w:cs="Arial"/>
                        </w:rPr>
                      </w:pPr>
                      <w:r>
                        <w:rPr>
                          <w:rFonts w:ascii="Arial" w:hAnsi="Arial" w:cs="Arial"/>
                        </w:rPr>
                        <w:t>Hypovolemia</w:t>
                      </w:r>
                      <w:r>
                        <w:rPr>
                          <w:rFonts w:ascii="Arial" w:hAnsi="Arial" w:cs="Arial"/>
                        </w:rPr>
                        <w:tab/>
                      </w:r>
                      <w:r>
                        <w:rPr>
                          <w:rFonts w:ascii="Arial" w:hAnsi="Arial" w:cs="Arial"/>
                        </w:rPr>
                        <w:tab/>
                      </w:r>
                      <w:r>
                        <w:rPr>
                          <w:rFonts w:ascii="Arial" w:hAnsi="Arial" w:cs="Arial"/>
                        </w:rPr>
                        <w:tab/>
                        <w:t>Table (Drug overdose)</w:t>
                      </w:r>
                    </w:p>
                    <w:p w14:paraId="1284E78E" w14:textId="77777777" w:rsidR="00000000" w:rsidRDefault="00423BF3" w:rsidP="004F021A">
                      <w:pPr>
                        <w:pStyle w:val="NoSpacing"/>
                        <w:rPr>
                          <w:rFonts w:ascii="Arial" w:hAnsi="Arial" w:cs="Arial"/>
                        </w:rPr>
                      </w:pPr>
                      <w:r>
                        <w:rPr>
                          <w:rFonts w:ascii="Arial" w:hAnsi="Arial" w:cs="Arial"/>
                        </w:rPr>
                        <w:t>Hypoxia</w:t>
                      </w:r>
                      <w:r>
                        <w:rPr>
                          <w:rFonts w:ascii="Arial" w:hAnsi="Arial" w:cs="Arial"/>
                        </w:rPr>
                        <w:tab/>
                      </w:r>
                      <w:r>
                        <w:rPr>
                          <w:rFonts w:ascii="Arial" w:hAnsi="Arial" w:cs="Arial"/>
                        </w:rPr>
                        <w:tab/>
                      </w:r>
                      <w:r>
                        <w:rPr>
                          <w:rFonts w:ascii="Arial" w:hAnsi="Arial" w:cs="Arial"/>
                        </w:rPr>
                        <w:tab/>
                        <w:t>Tamponade (cardiac)</w:t>
                      </w:r>
                    </w:p>
                    <w:p w14:paraId="0FB3F02E" w14:textId="77777777" w:rsidR="00000000" w:rsidRDefault="00423BF3" w:rsidP="004F021A">
                      <w:pPr>
                        <w:pStyle w:val="NoSpacing"/>
                        <w:rPr>
                          <w:rFonts w:ascii="Arial" w:hAnsi="Arial" w:cs="Arial"/>
                        </w:rPr>
                      </w:pPr>
                      <w:r>
                        <w:rPr>
                          <w:rFonts w:ascii="Arial" w:hAnsi="Arial" w:cs="Arial"/>
                        </w:rPr>
                        <w:t>Hydrogen ion (acidosis)</w:t>
                      </w:r>
                      <w:r>
                        <w:rPr>
                          <w:rFonts w:ascii="Arial" w:hAnsi="Arial" w:cs="Arial"/>
                        </w:rPr>
                        <w:tab/>
                        <w:t>Tension pneumothorax</w:t>
                      </w:r>
                    </w:p>
                    <w:p w14:paraId="0511D407" w14:textId="77777777" w:rsidR="00000000" w:rsidRDefault="00423BF3" w:rsidP="004F021A">
                      <w:pPr>
                        <w:pStyle w:val="NoSpacing"/>
                        <w:rPr>
                          <w:rFonts w:ascii="Arial" w:hAnsi="Arial" w:cs="Arial"/>
                        </w:rPr>
                      </w:pPr>
                      <w:r>
                        <w:rPr>
                          <w:rFonts w:ascii="Arial" w:hAnsi="Arial" w:cs="Arial"/>
                        </w:rPr>
                        <w:t>Hyperkalemia/Hypokalemia</w:t>
                      </w:r>
                      <w:r>
                        <w:rPr>
                          <w:rFonts w:ascii="Arial" w:hAnsi="Arial" w:cs="Arial"/>
                        </w:rPr>
                        <w:tab/>
                        <w:t>Thrombosis-heart</w:t>
                      </w:r>
                    </w:p>
                    <w:p w14:paraId="17FFD6AE" w14:textId="77777777" w:rsidR="00000000" w:rsidRPr="004F021A" w:rsidRDefault="00423BF3" w:rsidP="00747425">
                      <w:pPr>
                        <w:pStyle w:val="NoSpacing"/>
                        <w:rPr>
                          <w:rFonts w:ascii="Arial" w:hAnsi="Arial" w:cs="Arial"/>
                        </w:rPr>
                      </w:pPr>
                      <w:r>
                        <w:rPr>
                          <w:rFonts w:ascii="Arial" w:hAnsi="Arial" w:cs="Arial"/>
                        </w:rPr>
                        <w:t>Hypothermia</w:t>
                      </w:r>
                      <w:r>
                        <w:rPr>
                          <w:rFonts w:ascii="Arial" w:hAnsi="Arial" w:cs="Arial"/>
                        </w:rPr>
                        <w:tab/>
                      </w:r>
                      <w:r>
                        <w:rPr>
                          <w:rFonts w:ascii="Arial" w:hAnsi="Arial" w:cs="Arial"/>
                        </w:rPr>
                        <w:tab/>
                      </w:r>
                      <w:r>
                        <w:rPr>
                          <w:rFonts w:ascii="Arial" w:hAnsi="Arial" w:cs="Arial"/>
                        </w:rPr>
                        <w:tab/>
                        <w:t>Thrombosis-lungs</w:t>
                      </w:r>
                    </w:p>
                    <w:p w14:paraId="4CDB8549" w14:textId="77777777" w:rsidR="00000000" w:rsidRDefault="00000000" w:rsidP="004F021A">
                      <w:pPr>
                        <w:pStyle w:val="NoSpacing"/>
                        <w:rPr>
                          <w:rFonts w:ascii="Arial" w:hAnsi="Arial" w:cs="Arial"/>
                        </w:rPr>
                      </w:pPr>
                    </w:p>
                  </w:txbxContent>
                </v:textbox>
                <w10:wrap type="square" anchorx="margin"/>
              </v:shape>
            </w:pict>
          </mc:Fallback>
        </mc:AlternateContent>
      </w:r>
      <w:r w:rsidRPr="009A6316">
        <w:rPr>
          <w:rFonts w:ascii="Arial" w:hAnsi="Arial" w:cs="Arial"/>
          <w:b/>
          <w:bCs/>
          <w:sz w:val="28"/>
          <w:szCs w:val="28"/>
        </w:rPr>
        <w:t>SOP # 1</w:t>
      </w:r>
      <w:r>
        <w:rPr>
          <w:rFonts w:ascii="Arial" w:hAnsi="Arial" w:cs="Arial"/>
          <w:b/>
          <w:bCs/>
          <w:sz w:val="28"/>
          <w:szCs w:val="28"/>
        </w:rPr>
        <w:t>09 Ventricular Asystole</w:t>
      </w:r>
    </w:p>
    <w:p w14:paraId="59666BCD" w14:textId="77777777" w:rsidR="00000000" w:rsidRPr="006131DD" w:rsidRDefault="00423BF3" w:rsidP="00784FE1">
      <w:pPr>
        <w:rPr>
          <w:rFonts w:ascii="Arial" w:hAnsi="Arial" w:cs="Arial"/>
          <w:b/>
          <w:sz w:val="24"/>
          <w:szCs w:val="24"/>
        </w:rPr>
      </w:pPr>
      <w:r>
        <w:rPr>
          <w:noProof/>
        </w:rPr>
        <mc:AlternateContent>
          <mc:Choice Requires="wps">
            <w:drawing>
              <wp:anchor distT="45720" distB="45720" distL="114300" distR="114300" simplePos="0" relativeHeight="251594752" behindDoc="0" locked="0" layoutInCell="1" allowOverlap="1" wp14:anchorId="0D3EC2F5" wp14:editId="3BC9F62A">
                <wp:simplePos x="0" y="0"/>
                <wp:positionH relativeFrom="margin">
                  <wp:align>right</wp:align>
                </wp:positionH>
                <wp:positionV relativeFrom="paragraph">
                  <wp:posOffset>3854238</wp:posOffset>
                </wp:positionV>
                <wp:extent cx="6609715" cy="3171825"/>
                <wp:effectExtent l="0" t="0" r="19685" b="28575"/>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3171825"/>
                        </a:xfrm>
                        <a:prstGeom prst="rect">
                          <a:avLst/>
                        </a:prstGeom>
                        <a:solidFill>
                          <a:srgbClr val="FFFFFF"/>
                        </a:solidFill>
                        <a:ln w="19050">
                          <a:solidFill>
                            <a:srgbClr val="000000"/>
                          </a:solidFill>
                          <a:miter lim="800000"/>
                          <a:headEnd/>
                          <a:tailEnd/>
                        </a:ln>
                      </wps:spPr>
                      <wps:txbx>
                        <w:txbxContent>
                          <w:p w14:paraId="20A8FA30" w14:textId="77777777" w:rsidR="00000000" w:rsidRPr="00921027" w:rsidRDefault="00423BF3" w:rsidP="003061BF">
                            <w:pPr>
                              <w:pStyle w:val="ListParagraph"/>
                              <w:numPr>
                                <w:ilvl w:val="0"/>
                                <w:numId w:val="29"/>
                              </w:numPr>
                              <w:spacing w:after="0" w:line="240" w:lineRule="auto"/>
                              <w:rPr>
                                <w:rFonts w:ascii="Arial" w:hAnsi="Arial" w:cs="Arial"/>
                              </w:rPr>
                            </w:pPr>
                            <w:bookmarkStart w:id="20" w:name="_Hlk43814652"/>
                            <w:r w:rsidRPr="00F36739">
                              <w:rPr>
                                <w:rFonts w:ascii="Arial" w:hAnsi="Arial" w:cs="Arial"/>
                              </w:rPr>
                              <w:t>EPINEPHrine</w:t>
                            </w:r>
                            <w:bookmarkEnd w:id="20"/>
                            <w:r w:rsidRPr="00F36739">
                              <w:rPr>
                                <w:rFonts w:ascii="Arial" w:hAnsi="Arial" w:cs="Arial"/>
                              </w:rPr>
                              <w:t xml:space="preserve"> 1:10,000 (now 0.1 mg/mL) </w:t>
                            </w:r>
                            <w:r>
                              <w:rPr>
                                <w:rFonts w:ascii="Arial" w:hAnsi="Arial" w:cs="Arial"/>
                                <w:bCs/>
                                <w:iCs/>
                              </w:rPr>
                              <w:t>– 0.5</w:t>
                            </w:r>
                            <w:r w:rsidRPr="00F36739">
                              <w:rPr>
                                <w:rFonts w:ascii="Arial" w:hAnsi="Arial" w:cs="Arial"/>
                              </w:rPr>
                              <w:t xml:space="preserve"> mg IO/IVP every 3-5 minutes </w:t>
                            </w:r>
                            <w:r w:rsidRPr="00F36739">
                              <w:rPr>
                                <w:rFonts w:ascii="Arial" w:hAnsi="Arial" w:cs="Arial"/>
                                <w:b/>
                                <w:i/>
                                <w:u w:val="single"/>
                              </w:rPr>
                              <w:t>(peds EPINEPHrine 1:10,000 (now 0.1 mg/mL) - 0.01 mg/kg IV/IO q 3-5 min)</w:t>
                            </w:r>
                            <w:r>
                              <w:rPr>
                                <w:rFonts w:ascii="Arial" w:hAnsi="Arial" w:cs="Arial"/>
                                <w:b/>
                                <w:i/>
                                <w:u w:val="single"/>
                              </w:rPr>
                              <w:t>.</w:t>
                            </w:r>
                            <w:r w:rsidRPr="00703183">
                              <w:rPr>
                                <w:rFonts w:ascii="Arial" w:eastAsia="Calibri" w:hAnsi="Arial" w:cs="Arial"/>
                                <w:bCs/>
                                <w:iCs/>
                              </w:rPr>
                              <w:t xml:space="preserve"> </w:t>
                            </w:r>
                            <w:r>
                              <w:rPr>
                                <w:rFonts w:ascii="Arial" w:eastAsia="Calibri" w:hAnsi="Arial" w:cs="Arial"/>
                                <w:bCs/>
                                <w:iCs/>
                              </w:rPr>
                              <w:t>Administer as early in the arrest as possible. Early administration results in better outcomes in Asystole.</w:t>
                            </w:r>
                          </w:p>
                          <w:p w14:paraId="0D92D4AA" w14:textId="77777777" w:rsidR="00000000" w:rsidRDefault="00423BF3" w:rsidP="003061BF">
                            <w:pPr>
                              <w:pStyle w:val="ListParagraph"/>
                              <w:numPr>
                                <w:ilvl w:val="0"/>
                                <w:numId w:val="29"/>
                              </w:numPr>
                              <w:spacing w:after="0" w:line="240" w:lineRule="auto"/>
                              <w:rPr>
                                <w:rFonts w:ascii="Arial" w:hAnsi="Arial" w:cs="Arial"/>
                              </w:rPr>
                            </w:pPr>
                            <w:r w:rsidRPr="00921027">
                              <w:rPr>
                                <w:rFonts w:ascii="Arial" w:hAnsi="Arial" w:cs="Arial"/>
                              </w:rPr>
                              <w:t xml:space="preserve">For prolonged resuscitation, with known acidosis consider: Sodium Bicarbonate 8.4% 1 mEq/kg IV/IO followed by 0.5 mEq/kg q 10 min </w:t>
                            </w:r>
                            <w:r w:rsidRPr="00921027">
                              <w:rPr>
                                <w:rFonts w:ascii="Arial" w:hAnsi="Arial" w:cs="Arial"/>
                                <w:b/>
                              </w:rPr>
                              <w:t>(peds &lt; 1 mo, use Sodium Bicarbonate 4.2% - 1 mEq/kg) (peds &gt;1 mo, use Sodium Bicarbonate 8.4% - 1 mEq/kg may repeat at 0.5 mEq/kg q 10 min).</w:t>
                            </w:r>
                          </w:p>
                          <w:p w14:paraId="54F52D56" w14:textId="77777777" w:rsidR="00000000" w:rsidRPr="00076E6E" w:rsidRDefault="00423BF3" w:rsidP="003061BF">
                            <w:pPr>
                              <w:pStyle w:val="ListParagraph"/>
                              <w:numPr>
                                <w:ilvl w:val="0"/>
                                <w:numId w:val="29"/>
                              </w:numPr>
                              <w:spacing w:after="0" w:line="240" w:lineRule="auto"/>
                              <w:rPr>
                                <w:rFonts w:ascii="Arial" w:hAnsi="Arial" w:cs="Arial"/>
                              </w:rPr>
                            </w:pPr>
                            <w:r w:rsidRPr="00076E6E">
                              <w:rPr>
                                <w:rFonts w:ascii="Arial" w:hAnsi="Arial" w:cs="Arial"/>
                              </w:rPr>
                              <w:t>Consider:</w:t>
                            </w:r>
                          </w:p>
                          <w:p w14:paraId="5CD92331" w14:textId="77777777" w:rsidR="00000000" w:rsidRDefault="00423BF3" w:rsidP="003061BF">
                            <w:pPr>
                              <w:pStyle w:val="ListParagraph"/>
                              <w:numPr>
                                <w:ilvl w:val="1"/>
                                <w:numId w:val="30"/>
                              </w:numPr>
                              <w:spacing w:after="0" w:line="240" w:lineRule="auto"/>
                              <w:ind w:left="1440"/>
                              <w:rPr>
                                <w:rFonts w:ascii="Arial" w:hAnsi="Arial" w:cs="Arial"/>
                              </w:rPr>
                            </w:pPr>
                            <w:r>
                              <w:rPr>
                                <w:rFonts w:ascii="Arial" w:hAnsi="Arial" w:cs="Arial"/>
                              </w:rPr>
                              <w:t xml:space="preserve">Magnesium Sulfate 1 – 2 gm IV slow push over 2 minutes </w:t>
                            </w:r>
                            <w:r>
                              <w:rPr>
                                <w:rFonts w:ascii="Arial" w:hAnsi="Arial" w:cs="Arial"/>
                                <w:b/>
                                <w:i/>
                                <w:u w:val="single"/>
                              </w:rPr>
                              <w:t>(no pediatric dosing).</w:t>
                            </w:r>
                          </w:p>
                          <w:p w14:paraId="1127FEAC" w14:textId="77777777" w:rsidR="00000000" w:rsidRDefault="00423BF3" w:rsidP="003061BF">
                            <w:pPr>
                              <w:pStyle w:val="ListParagraph"/>
                              <w:numPr>
                                <w:ilvl w:val="1"/>
                                <w:numId w:val="30"/>
                              </w:numPr>
                              <w:spacing w:after="0" w:line="240" w:lineRule="auto"/>
                              <w:ind w:left="1440"/>
                              <w:rPr>
                                <w:rFonts w:ascii="Arial" w:hAnsi="Arial" w:cs="Arial"/>
                              </w:rPr>
                            </w:pPr>
                            <w:r>
                              <w:rPr>
                                <w:rFonts w:ascii="Arial" w:hAnsi="Arial" w:cs="Arial"/>
                              </w:rPr>
                              <w:t>Defibrillation for possible fine ventricular fibrillation masquerading as asystole</w:t>
                            </w:r>
                          </w:p>
                          <w:p w14:paraId="4661C73A" w14:textId="77777777" w:rsidR="00000000" w:rsidRDefault="00423BF3" w:rsidP="003061BF">
                            <w:pPr>
                              <w:pStyle w:val="ListParagraph"/>
                              <w:numPr>
                                <w:ilvl w:val="1"/>
                                <w:numId w:val="30"/>
                              </w:numPr>
                              <w:spacing w:after="0" w:line="240" w:lineRule="auto"/>
                              <w:ind w:left="1440"/>
                              <w:rPr>
                                <w:rFonts w:ascii="Arial" w:hAnsi="Arial" w:cs="Arial"/>
                              </w:rPr>
                            </w:pPr>
                            <w:r>
                              <w:rPr>
                                <w:rFonts w:ascii="Arial" w:hAnsi="Arial" w:cs="Arial"/>
                              </w:rPr>
                              <w:t>Consider external pacing under the following circumstances:</w:t>
                            </w:r>
                          </w:p>
                          <w:p w14:paraId="3024E57F" w14:textId="77777777" w:rsidR="00000000" w:rsidRDefault="00423BF3" w:rsidP="00921027">
                            <w:pPr>
                              <w:spacing w:after="0" w:line="240" w:lineRule="auto"/>
                              <w:ind w:left="1440"/>
                              <w:rPr>
                                <w:rFonts w:ascii="Arial" w:hAnsi="Arial" w:cs="Arial"/>
                              </w:rPr>
                            </w:pPr>
                            <w:r>
                              <w:rPr>
                                <w:rFonts w:ascii="Arial" w:hAnsi="Arial" w:cs="Arial"/>
                              </w:rPr>
                              <w:t>If cardiopulmonary arrest was witnessed by an experienced provider, and the patient is in asystole, prompt</w:t>
                            </w:r>
                            <w:r w:rsidRPr="007B3166">
                              <w:rPr>
                                <w:rFonts w:ascii="Arial" w:hAnsi="Arial" w:cs="Arial"/>
                              </w:rPr>
                              <w:t xml:space="preserve"> application of the transcutaneous cardiac pacemaker is appropriate prior to the administration of </w:t>
                            </w:r>
                            <w:r w:rsidRPr="00F36739">
                              <w:rPr>
                                <w:rFonts w:ascii="Arial" w:hAnsi="Arial" w:cs="Arial"/>
                              </w:rPr>
                              <w:t>EPINEPHrine</w:t>
                            </w:r>
                            <w:r w:rsidRPr="007B3166" w:rsidDel="00A91B0C">
                              <w:rPr>
                                <w:rFonts w:ascii="Arial" w:hAnsi="Arial" w:cs="Arial"/>
                              </w:rPr>
                              <w:t xml:space="preserve"> </w:t>
                            </w:r>
                            <w:r w:rsidRPr="007B3166">
                              <w:rPr>
                                <w:rFonts w:ascii="Arial" w:hAnsi="Arial" w:cs="Arial"/>
                              </w:rPr>
                              <w:t>when a patient converts to asystole as a prima</w:t>
                            </w:r>
                            <w:r>
                              <w:rPr>
                                <w:rFonts w:ascii="Arial" w:hAnsi="Arial" w:cs="Arial"/>
                              </w:rPr>
                              <w:t>ry rhythm during EKG monitoring.</w:t>
                            </w:r>
                          </w:p>
                          <w:p w14:paraId="1285026B" w14:textId="77777777" w:rsidR="00000000" w:rsidRPr="007B3166" w:rsidRDefault="00423BF3" w:rsidP="003061BF">
                            <w:pPr>
                              <w:pStyle w:val="ListParagraph"/>
                              <w:numPr>
                                <w:ilvl w:val="1"/>
                                <w:numId w:val="30"/>
                              </w:numPr>
                              <w:spacing w:after="0" w:line="240" w:lineRule="auto"/>
                              <w:ind w:left="1440"/>
                              <w:rPr>
                                <w:rFonts w:ascii="Arial" w:hAnsi="Arial" w:cs="Arial"/>
                              </w:rPr>
                            </w:pPr>
                            <w:r w:rsidRPr="007B3166">
                              <w:rPr>
                                <w:rFonts w:ascii="Arial" w:hAnsi="Arial" w:cs="Arial"/>
                              </w:rPr>
                              <w:t>CaCl</w:t>
                            </w:r>
                            <w:r>
                              <w:rPr>
                                <w:rFonts w:ascii="Arial" w:hAnsi="Arial" w:cs="Arial"/>
                                <w:vertAlign w:val="subscript"/>
                              </w:rPr>
                              <w:t>2</w:t>
                            </w:r>
                            <w:r w:rsidRPr="007B3166">
                              <w:rPr>
                                <w:rFonts w:ascii="Arial" w:hAnsi="Arial" w:cs="Arial"/>
                              </w:rPr>
                              <w:t xml:space="preserve"> if arrest secondary to renal failure, or history of hemodialysis</w:t>
                            </w:r>
                            <w:r>
                              <w:rPr>
                                <w:rFonts w:ascii="Arial" w:hAnsi="Arial" w:cs="Arial"/>
                              </w:rPr>
                              <w:t>,</w:t>
                            </w:r>
                            <w:r w:rsidRPr="007B3166">
                              <w:rPr>
                                <w:rFonts w:ascii="Arial" w:hAnsi="Arial" w:cs="Arial"/>
                              </w:rPr>
                              <w:t xml:space="preserve"> 500 mg IV </w:t>
                            </w:r>
                            <w:r w:rsidRPr="007B3166">
                              <w:rPr>
                                <w:rFonts w:ascii="Arial" w:hAnsi="Arial" w:cs="Arial"/>
                                <w:b/>
                                <w:i/>
                                <w:u w:val="single"/>
                              </w:rPr>
                              <w:t xml:space="preserve">(peds </w:t>
                            </w:r>
                            <w:r>
                              <w:rPr>
                                <w:rFonts w:ascii="Arial" w:hAnsi="Arial" w:cs="Arial"/>
                                <w:b/>
                                <w:i/>
                                <w:u w:val="single"/>
                              </w:rPr>
                              <w:t>20 mg/kg IV/IO bolus; Non-Arrest infuse over 30-60 min</w:t>
                            </w:r>
                            <w:r w:rsidRPr="007B3166">
                              <w:rPr>
                                <w:rFonts w:ascii="Arial" w:hAnsi="Arial" w:cs="Arial"/>
                                <w:b/>
                                <w:i/>
                                <w:u w:val="single"/>
                              </w:rPr>
                              <w:t>)</w:t>
                            </w:r>
                            <w:r>
                              <w:rPr>
                                <w:rFonts w:ascii="Arial" w:hAnsi="Arial" w:cs="Arial"/>
                                <w:b/>
                                <w:i/>
                                <w:u w:val="single"/>
                              </w:rPr>
                              <w:t>.</w:t>
                            </w:r>
                          </w:p>
                          <w:p w14:paraId="13BA8F14" w14:textId="77777777" w:rsidR="00000000" w:rsidRPr="00D26624" w:rsidRDefault="00423BF3" w:rsidP="003061BF">
                            <w:pPr>
                              <w:numPr>
                                <w:ilvl w:val="1"/>
                                <w:numId w:val="30"/>
                              </w:numPr>
                              <w:spacing w:after="0" w:line="240" w:lineRule="auto"/>
                              <w:ind w:left="1440"/>
                              <w:contextualSpacing/>
                              <w:rPr>
                                <w:rFonts w:ascii="Arial" w:hAnsi="Arial" w:cs="Arial"/>
                              </w:rPr>
                            </w:pPr>
                            <w:r w:rsidRPr="007B3166">
                              <w:rPr>
                                <w:rFonts w:ascii="Arial" w:hAnsi="Arial" w:cs="Arial"/>
                              </w:rPr>
                              <w:t>Consider discontinuing efforts if criteria are met under Discontinuation/Withholding of Life Support Standing Orde</w:t>
                            </w:r>
                            <w:r>
                              <w:rPr>
                                <w:rFonts w:ascii="Arial" w:hAnsi="Arial" w:cs="Arial"/>
                              </w:rPr>
                              <w:t>r.</w:t>
                            </w:r>
                          </w:p>
                          <w:p w14:paraId="770F9B53" w14:textId="77777777" w:rsidR="00000000" w:rsidRPr="009A253D" w:rsidRDefault="00423BF3" w:rsidP="003061BF">
                            <w:pPr>
                              <w:numPr>
                                <w:ilvl w:val="1"/>
                                <w:numId w:val="30"/>
                              </w:numPr>
                              <w:spacing w:after="0" w:line="240" w:lineRule="auto"/>
                              <w:ind w:left="1440"/>
                              <w:contextualSpacing/>
                              <w:rPr>
                                <w:rFonts w:ascii="Arial" w:hAnsi="Arial" w:cs="Arial"/>
                              </w:rPr>
                            </w:pPr>
                            <w:r w:rsidRPr="00D26624">
                              <w:rPr>
                                <w:rFonts w:ascii="Arial" w:hAnsi="Arial" w:cs="Arial"/>
                              </w:rPr>
                              <w:t>Consider Narcan if opiate ingestion is a concern</w:t>
                            </w:r>
                          </w:p>
                          <w:p w14:paraId="2CC6ADAC" w14:textId="77777777" w:rsidR="00000000" w:rsidRDefault="00000000"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3EC2F5" id="_x0000_s1090" type="#_x0000_t202" style="position:absolute;margin-left:469.25pt;margin-top:303.5pt;width:520.45pt;height:249.75pt;z-index:2515947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" strokeweight="1.5pt">
                <v:textbox>
                  <w:txbxContent>
                    <w:p w14:paraId="20A8FA30" w14:textId="77777777" w:rsidR="00000000" w:rsidRPr="00921027" w:rsidRDefault="00423BF3" w:rsidP="003061BF">
                      <w:pPr>
                        <w:pStyle w:val="ListParagraph"/>
                        <w:numPr>
                          <w:ilvl w:val="0"/>
                          <w:numId w:val="29"/>
                        </w:numPr>
                        <w:spacing w:after="0" w:line="240" w:lineRule="auto"/>
                        <w:rPr>
                          <w:rFonts w:ascii="Arial" w:hAnsi="Arial" w:cs="Arial"/>
                        </w:rPr>
                      </w:pPr>
                      <w:bookmarkStart w:id="21" w:name="_Hlk43814652"/>
                      <w:r w:rsidRPr="00F36739">
                        <w:rPr>
                          <w:rFonts w:ascii="Arial" w:hAnsi="Arial" w:cs="Arial"/>
                        </w:rPr>
                        <w:t>EPINEPHrine</w:t>
                      </w:r>
                      <w:bookmarkEnd w:id="21"/>
                      <w:r w:rsidRPr="00F36739">
                        <w:rPr>
                          <w:rFonts w:ascii="Arial" w:hAnsi="Arial" w:cs="Arial"/>
                        </w:rPr>
                        <w:t xml:space="preserve"> 1:10,000 (now 0.1 mg/mL) </w:t>
                      </w:r>
                      <w:r>
                        <w:rPr>
                          <w:rFonts w:ascii="Arial" w:hAnsi="Arial" w:cs="Arial"/>
                          <w:bCs/>
                          <w:iCs/>
                        </w:rPr>
                        <w:t>– 0.5</w:t>
                      </w:r>
                      <w:r w:rsidRPr="00F36739">
                        <w:rPr>
                          <w:rFonts w:ascii="Arial" w:hAnsi="Arial" w:cs="Arial"/>
                        </w:rPr>
                        <w:t xml:space="preserve"> mg IO/IVP every 3-5 minutes </w:t>
                      </w:r>
                      <w:r w:rsidRPr="00F36739">
                        <w:rPr>
                          <w:rFonts w:ascii="Arial" w:hAnsi="Arial" w:cs="Arial"/>
                          <w:b/>
                          <w:i/>
                          <w:u w:val="single"/>
                        </w:rPr>
                        <w:t>(peds EPINEPHrine 1:10,000 (now 0.1 mg/mL) - 0.01 mg/kg IV/IO q 3-5 min)</w:t>
                      </w:r>
                      <w:r>
                        <w:rPr>
                          <w:rFonts w:ascii="Arial" w:hAnsi="Arial" w:cs="Arial"/>
                          <w:b/>
                          <w:i/>
                          <w:u w:val="single"/>
                        </w:rPr>
                        <w:t>.</w:t>
                      </w:r>
                      <w:r w:rsidRPr="00703183">
                        <w:rPr>
                          <w:rFonts w:ascii="Arial" w:eastAsia="Calibri" w:hAnsi="Arial" w:cs="Arial"/>
                          <w:bCs/>
                          <w:iCs/>
                        </w:rPr>
                        <w:t xml:space="preserve"> </w:t>
                      </w:r>
                      <w:r>
                        <w:rPr>
                          <w:rFonts w:ascii="Arial" w:eastAsia="Calibri" w:hAnsi="Arial" w:cs="Arial"/>
                          <w:bCs/>
                          <w:iCs/>
                        </w:rPr>
                        <w:t>Administer as early in the arrest as possible. Early administration results in better outcomes in Asystole.</w:t>
                      </w:r>
                    </w:p>
                    <w:p w14:paraId="0D92D4AA" w14:textId="77777777" w:rsidR="00000000" w:rsidRDefault="00423BF3" w:rsidP="003061BF">
                      <w:pPr>
                        <w:pStyle w:val="ListParagraph"/>
                        <w:numPr>
                          <w:ilvl w:val="0"/>
                          <w:numId w:val="29"/>
                        </w:numPr>
                        <w:spacing w:after="0" w:line="240" w:lineRule="auto"/>
                        <w:rPr>
                          <w:rFonts w:ascii="Arial" w:hAnsi="Arial" w:cs="Arial"/>
                        </w:rPr>
                      </w:pPr>
                      <w:r w:rsidRPr="00921027">
                        <w:rPr>
                          <w:rFonts w:ascii="Arial" w:hAnsi="Arial" w:cs="Arial"/>
                        </w:rPr>
                        <w:t xml:space="preserve">For prolonged resuscitation, with known acidosis consider: Sodium Bicarbonate 8.4% 1 mEq/kg IV/IO followed by 0.5 mEq/kg q 10 min </w:t>
                      </w:r>
                      <w:r w:rsidRPr="00921027">
                        <w:rPr>
                          <w:rFonts w:ascii="Arial" w:hAnsi="Arial" w:cs="Arial"/>
                          <w:b/>
                        </w:rPr>
                        <w:t>(peds &lt; 1 mo, use Sodium Bicarbonate 4.2% - 1 mEq/kg) (peds &gt;1 mo, use Sodium Bicarbonate 8.4% - 1 mEq/kg may repeat at 0.5 mEq/kg q 10 min).</w:t>
                      </w:r>
                    </w:p>
                    <w:p w14:paraId="54F52D56" w14:textId="77777777" w:rsidR="00000000" w:rsidRPr="00076E6E" w:rsidRDefault="00423BF3" w:rsidP="003061BF">
                      <w:pPr>
                        <w:pStyle w:val="ListParagraph"/>
                        <w:numPr>
                          <w:ilvl w:val="0"/>
                          <w:numId w:val="29"/>
                        </w:numPr>
                        <w:spacing w:after="0" w:line="240" w:lineRule="auto"/>
                        <w:rPr>
                          <w:rFonts w:ascii="Arial" w:hAnsi="Arial" w:cs="Arial"/>
                        </w:rPr>
                      </w:pPr>
                      <w:r w:rsidRPr="00076E6E">
                        <w:rPr>
                          <w:rFonts w:ascii="Arial" w:hAnsi="Arial" w:cs="Arial"/>
                        </w:rPr>
                        <w:t>Consider:</w:t>
                      </w:r>
                    </w:p>
                    <w:p w14:paraId="5CD92331" w14:textId="77777777" w:rsidR="00000000" w:rsidRDefault="00423BF3" w:rsidP="003061BF">
                      <w:pPr>
                        <w:pStyle w:val="ListParagraph"/>
                        <w:numPr>
                          <w:ilvl w:val="1"/>
                          <w:numId w:val="30"/>
                        </w:numPr>
                        <w:spacing w:after="0" w:line="240" w:lineRule="auto"/>
                        <w:ind w:left="1440"/>
                        <w:rPr>
                          <w:rFonts w:ascii="Arial" w:hAnsi="Arial" w:cs="Arial"/>
                        </w:rPr>
                      </w:pPr>
                      <w:r>
                        <w:rPr>
                          <w:rFonts w:ascii="Arial" w:hAnsi="Arial" w:cs="Arial"/>
                        </w:rPr>
                        <w:t xml:space="preserve">Magnesium Sulfate 1 – 2 gm IV slow push over 2 minutes </w:t>
                      </w:r>
                      <w:r>
                        <w:rPr>
                          <w:rFonts w:ascii="Arial" w:hAnsi="Arial" w:cs="Arial"/>
                          <w:b/>
                          <w:i/>
                          <w:u w:val="single"/>
                        </w:rPr>
                        <w:t>(no pediatric dosing).</w:t>
                      </w:r>
                    </w:p>
                    <w:p w14:paraId="1127FEAC" w14:textId="77777777" w:rsidR="00000000" w:rsidRDefault="00423BF3" w:rsidP="003061BF">
                      <w:pPr>
                        <w:pStyle w:val="ListParagraph"/>
                        <w:numPr>
                          <w:ilvl w:val="1"/>
                          <w:numId w:val="30"/>
                        </w:numPr>
                        <w:spacing w:after="0" w:line="240" w:lineRule="auto"/>
                        <w:ind w:left="1440"/>
                        <w:rPr>
                          <w:rFonts w:ascii="Arial" w:hAnsi="Arial" w:cs="Arial"/>
                        </w:rPr>
                      </w:pPr>
                      <w:r>
                        <w:rPr>
                          <w:rFonts w:ascii="Arial" w:hAnsi="Arial" w:cs="Arial"/>
                        </w:rPr>
                        <w:t>Defibrillation for possible fine ventricular fibrillation masquerading as asystole</w:t>
                      </w:r>
                    </w:p>
                    <w:p w14:paraId="4661C73A" w14:textId="77777777" w:rsidR="00000000" w:rsidRDefault="00423BF3" w:rsidP="003061BF">
                      <w:pPr>
                        <w:pStyle w:val="ListParagraph"/>
                        <w:numPr>
                          <w:ilvl w:val="1"/>
                          <w:numId w:val="30"/>
                        </w:numPr>
                        <w:spacing w:after="0" w:line="240" w:lineRule="auto"/>
                        <w:ind w:left="1440"/>
                        <w:rPr>
                          <w:rFonts w:ascii="Arial" w:hAnsi="Arial" w:cs="Arial"/>
                        </w:rPr>
                      </w:pPr>
                      <w:r>
                        <w:rPr>
                          <w:rFonts w:ascii="Arial" w:hAnsi="Arial" w:cs="Arial"/>
                        </w:rPr>
                        <w:t>Consider external pacing under the following circumstances:</w:t>
                      </w:r>
                    </w:p>
                    <w:p w14:paraId="3024E57F" w14:textId="77777777" w:rsidR="00000000" w:rsidRDefault="00423BF3" w:rsidP="00921027">
                      <w:pPr>
                        <w:spacing w:after="0" w:line="240" w:lineRule="auto"/>
                        <w:ind w:left="1440"/>
                        <w:rPr>
                          <w:rFonts w:ascii="Arial" w:hAnsi="Arial" w:cs="Arial"/>
                        </w:rPr>
                      </w:pPr>
                      <w:r>
                        <w:rPr>
                          <w:rFonts w:ascii="Arial" w:hAnsi="Arial" w:cs="Arial"/>
                        </w:rPr>
                        <w:t>If cardiopulmonary arrest was witnessed by an experienced provider, and the patient is in asystole, prompt</w:t>
                      </w:r>
                      <w:r w:rsidRPr="007B3166">
                        <w:rPr>
                          <w:rFonts w:ascii="Arial" w:hAnsi="Arial" w:cs="Arial"/>
                        </w:rPr>
                        <w:t xml:space="preserve"> application of the transcutaneous cardiac pacemaker is appropriate prior to the administration of </w:t>
                      </w:r>
                      <w:r w:rsidRPr="00F36739">
                        <w:rPr>
                          <w:rFonts w:ascii="Arial" w:hAnsi="Arial" w:cs="Arial"/>
                        </w:rPr>
                        <w:t>EPINEPHrine</w:t>
                      </w:r>
                      <w:r w:rsidRPr="007B3166" w:rsidDel="00A91B0C">
                        <w:rPr>
                          <w:rFonts w:ascii="Arial" w:hAnsi="Arial" w:cs="Arial"/>
                        </w:rPr>
                        <w:t xml:space="preserve"> </w:t>
                      </w:r>
                      <w:r w:rsidRPr="007B3166">
                        <w:rPr>
                          <w:rFonts w:ascii="Arial" w:hAnsi="Arial" w:cs="Arial"/>
                        </w:rPr>
                        <w:t>when a patient converts to asystole as a prima</w:t>
                      </w:r>
                      <w:r>
                        <w:rPr>
                          <w:rFonts w:ascii="Arial" w:hAnsi="Arial" w:cs="Arial"/>
                        </w:rPr>
                        <w:t>ry rhythm during EKG monitoring.</w:t>
                      </w:r>
                    </w:p>
                    <w:p w14:paraId="1285026B" w14:textId="77777777" w:rsidR="00000000" w:rsidRPr="007B3166" w:rsidRDefault="00423BF3" w:rsidP="003061BF">
                      <w:pPr>
                        <w:pStyle w:val="ListParagraph"/>
                        <w:numPr>
                          <w:ilvl w:val="1"/>
                          <w:numId w:val="30"/>
                        </w:numPr>
                        <w:spacing w:after="0" w:line="240" w:lineRule="auto"/>
                        <w:ind w:left="1440"/>
                        <w:rPr>
                          <w:rFonts w:ascii="Arial" w:hAnsi="Arial" w:cs="Arial"/>
                        </w:rPr>
                      </w:pPr>
                      <w:r w:rsidRPr="007B3166">
                        <w:rPr>
                          <w:rFonts w:ascii="Arial" w:hAnsi="Arial" w:cs="Arial"/>
                        </w:rPr>
                        <w:t>CaCl</w:t>
                      </w:r>
                      <w:r>
                        <w:rPr>
                          <w:rFonts w:ascii="Arial" w:hAnsi="Arial" w:cs="Arial"/>
                          <w:vertAlign w:val="subscript"/>
                        </w:rPr>
                        <w:t>2</w:t>
                      </w:r>
                      <w:r w:rsidRPr="007B3166">
                        <w:rPr>
                          <w:rFonts w:ascii="Arial" w:hAnsi="Arial" w:cs="Arial"/>
                        </w:rPr>
                        <w:t xml:space="preserve"> if arrest secondary to renal failure, or history of hemodialysis</w:t>
                      </w:r>
                      <w:r>
                        <w:rPr>
                          <w:rFonts w:ascii="Arial" w:hAnsi="Arial" w:cs="Arial"/>
                        </w:rPr>
                        <w:t>,</w:t>
                      </w:r>
                      <w:r w:rsidRPr="007B3166">
                        <w:rPr>
                          <w:rFonts w:ascii="Arial" w:hAnsi="Arial" w:cs="Arial"/>
                        </w:rPr>
                        <w:t xml:space="preserve"> 500 mg IV </w:t>
                      </w:r>
                      <w:r w:rsidRPr="007B3166">
                        <w:rPr>
                          <w:rFonts w:ascii="Arial" w:hAnsi="Arial" w:cs="Arial"/>
                          <w:b/>
                          <w:i/>
                          <w:u w:val="single"/>
                        </w:rPr>
                        <w:t xml:space="preserve">(peds </w:t>
                      </w:r>
                      <w:r>
                        <w:rPr>
                          <w:rFonts w:ascii="Arial" w:hAnsi="Arial" w:cs="Arial"/>
                          <w:b/>
                          <w:i/>
                          <w:u w:val="single"/>
                        </w:rPr>
                        <w:t>20 mg/kg IV/IO bolus; Non-Arrest infuse over 30-60 min</w:t>
                      </w:r>
                      <w:r w:rsidRPr="007B3166">
                        <w:rPr>
                          <w:rFonts w:ascii="Arial" w:hAnsi="Arial" w:cs="Arial"/>
                          <w:b/>
                          <w:i/>
                          <w:u w:val="single"/>
                        </w:rPr>
                        <w:t>)</w:t>
                      </w:r>
                      <w:r>
                        <w:rPr>
                          <w:rFonts w:ascii="Arial" w:hAnsi="Arial" w:cs="Arial"/>
                          <w:b/>
                          <w:i/>
                          <w:u w:val="single"/>
                        </w:rPr>
                        <w:t>.</w:t>
                      </w:r>
                    </w:p>
                    <w:p w14:paraId="13BA8F14" w14:textId="77777777" w:rsidR="00000000" w:rsidRPr="00D26624" w:rsidRDefault="00423BF3" w:rsidP="003061BF">
                      <w:pPr>
                        <w:numPr>
                          <w:ilvl w:val="1"/>
                          <w:numId w:val="30"/>
                        </w:numPr>
                        <w:spacing w:after="0" w:line="240" w:lineRule="auto"/>
                        <w:ind w:left="1440"/>
                        <w:contextualSpacing/>
                        <w:rPr>
                          <w:rFonts w:ascii="Arial" w:hAnsi="Arial" w:cs="Arial"/>
                        </w:rPr>
                      </w:pPr>
                      <w:r w:rsidRPr="007B3166">
                        <w:rPr>
                          <w:rFonts w:ascii="Arial" w:hAnsi="Arial" w:cs="Arial"/>
                        </w:rPr>
                        <w:t>Consider discontinuing efforts if criteria are met under Discontinuation/Withholding of Life Support Standing Orde</w:t>
                      </w:r>
                      <w:r>
                        <w:rPr>
                          <w:rFonts w:ascii="Arial" w:hAnsi="Arial" w:cs="Arial"/>
                        </w:rPr>
                        <w:t>r.</w:t>
                      </w:r>
                    </w:p>
                    <w:p w14:paraId="770F9B53" w14:textId="77777777" w:rsidR="00000000" w:rsidRPr="009A253D" w:rsidRDefault="00423BF3" w:rsidP="003061BF">
                      <w:pPr>
                        <w:numPr>
                          <w:ilvl w:val="1"/>
                          <w:numId w:val="30"/>
                        </w:numPr>
                        <w:spacing w:after="0" w:line="240" w:lineRule="auto"/>
                        <w:ind w:left="1440"/>
                        <w:contextualSpacing/>
                        <w:rPr>
                          <w:rFonts w:ascii="Arial" w:hAnsi="Arial" w:cs="Arial"/>
                        </w:rPr>
                      </w:pPr>
                      <w:r w:rsidRPr="00D26624">
                        <w:rPr>
                          <w:rFonts w:ascii="Arial" w:hAnsi="Arial" w:cs="Arial"/>
                        </w:rPr>
                        <w:t>Consider Narcan if opiate ingestion is a concern</w:t>
                      </w:r>
                    </w:p>
                    <w:p w14:paraId="2CC6ADAC" w14:textId="77777777" w:rsidR="00000000" w:rsidRDefault="00000000" w:rsidP="005A24E0"/>
                  </w:txbxContent>
                </v:textbox>
                <w10:wrap type="square" anchorx="margin"/>
              </v:shape>
            </w:pict>
          </mc:Fallback>
        </mc:AlternateContent>
      </w:r>
      <w:r>
        <w:rPr>
          <w:noProof/>
        </w:rPr>
        <mc:AlternateContent>
          <mc:Choice Requires="wps">
            <w:drawing>
              <wp:anchor distT="45720" distB="45720" distL="114300" distR="114300" simplePos="0" relativeHeight="251596800" behindDoc="0" locked="0" layoutInCell="1" allowOverlap="1" wp14:anchorId="4DF575D6" wp14:editId="5CB65EA5">
                <wp:simplePos x="0" y="0"/>
                <wp:positionH relativeFrom="margin">
                  <wp:align>left</wp:align>
                </wp:positionH>
                <wp:positionV relativeFrom="paragraph">
                  <wp:posOffset>7047423</wp:posOffset>
                </wp:positionV>
                <wp:extent cx="6623685" cy="356235"/>
                <wp:effectExtent l="0" t="0" r="24765" b="24765"/>
                <wp:wrapSquare wrapText="bothSides"/>
                <wp:docPr id="3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1C253C00" w14:textId="77777777" w:rsidR="00000000" w:rsidRPr="003E37D3" w:rsidRDefault="00423BF3"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F575D6" id="_x0000_s1091" type="#_x0000_t202" style="position:absolute;margin-left:0;margin-top:554.9pt;width:521.55pt;height:28.05pt;z-index:2515968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" fillcolor="#002060">
                <v:textbox>
                  <w:txbxContent>
                    <w:p w14:paraId="1C253C00" w14:textId="77777777" w:rsidR="00000000" w:rsidRPr="003E37D3" w:rsidRDefault="00423BF3"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592704" behindDoc="0" locked="0" layoutInCell="1" allowOverlap="1" wp14:anchorId="5B59B9DB" wp14:editId="1C3BDF34">
                <wp:simplePos x="0" y="0"/>
                <wp:positionH relativeFrom="margin">
                  <wp:align>left</wp:align>
                </wp:positionH>
                <wp:positionV relativeFrom="paragraph">
                  <wp:posOffset>197062</wp:posOffset>
                </wp:positionV>
                <wp:extent cx="3110865" cy="1139825"/>
                <wp:effectExtent l="0" t="0" r="13335" b="22225"/>
                <wp:wrapSquare wrapText="bothSides"/>
                <wp:docPr id="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1139825"/>
                        </a:xfrm>
                        <a:prstGeom prst="rect">
                          <a:avLst/>
                        </a:prstGeom>
                        <a:solidFill>
                          <a:srgbClr val="FFFFFF"/>
                        </a:solidFill>
                        <a:ln w="19050">
                          <a:solidFill>
                            <a:srgbClr val="000000"/>
                          </a:solidFill>
                          <a:miter lim="800000"/>
                          <a:headEnd/>
                          <a:tailEnd/>
                        </a:ln>
                      </wps:spPr>
                      <wps:txbx>
                        <w:txbxContent>
                          <w:p w14:paraId="2D79EA1D" w14:textId="77777777" w:rsidR="00000000" w:rsidRPr="002C6237" w:rsidRDefault="00423BF3" w:rsidP="002C6237">
                            <w:pPr>
                              <w:pStyle w:val="NoSpacing"/>
                              <w:rPr>
                                <w:rFonts w:ascii="Arial" w:hAnsi="Arial" w:cs="Arial"/>
                                <w:b/>
                                <w:bCs/>
                              </w:rPr>
                            </w:pPr>
                            <w:r w:rsidRPr="002C6237">
                              <w:rPr>
                                <w:rFonts w:ascii="Arial" w:hAnsi="Arial" w:cs="Arial"/>
                                <w:b/>
                                <w:bCs/>
                              </w:rPr>
                              <w:t>Signs and Symptoms</w:t>
                            </w:r>
                          </w:p>
                          <w:p w14:paraId="391719B3" w14:textId="77777777" w:rsidR="00000000" w:rsidRPr="002C6237" w:rsidRDefault="00423BF3" w:rsidP="002C6237">
                            <w:pPr>
                              <w:pStyle w:val="NoSpacing"/>
                              <w:rPr>
                                <w:rFonts w:ascii="Arial" w:hAnsi="Arial" w:cs="Arial"/>
                              </w:rPr>
                            </w:pPr>
                            <w:r w:rsidRPr="002C6237">
                              <w:rPr>
                                <w:rFonts w:ascii="Arial" w:hAnsi="Arial" w:cs="Arial"/>
                              </w:rPr>
                              <w:t>No pulse or respirations</w:t>
                            </w:r>
                          </w:p>
                          <w:p w14:paraId="4641C696" w14:textId="77777777" w:rsidR="00000000" w:rsidRPr="002C6237" w:rsidRDefault="00423BF3" w:rsidP="002C6237">
                            <w:pPr>
                              <w:pStyle w:val="NoSpacing"/>
                              <w:rPr>
                                <w:rFonts w:ascii="Arial" w:hAnsi="Arial" w:cs="Arial"/>
                              </w:rPr>
                            </w:pPr>
                            <w:r w:rsidRPr="002C6237">
                              <w:rPr>
                                <w:rFonts w:ascii="Arial" w:hAnsi="Arial" w:cs="Arial"/>
                              </w:rPr>
                              <w:t>Confirm cardiac rhythm with electrodes in 2 leads on monitor</w:t>
                            </w:r>
                          </w:p>
                          <w:p w14:paraId="646C4B2C" w14:textId="77777777" w:rsidR="00000000" w:rsidRPr="002C6237" w:rsidRDefault="00423BF3" w:rsidP="002C6237">
                            <w:pPr>
                              <w:pStyle w:val="NoSpacing"/>
                              <w:rPr>
                                <w:rFonts w:ascii="Arial" w:hAnsi="Arial" w:cs="Arial"/>
                              </w:rPr>
                            </w:pPr>
                            <w:r w:rsidRPr="002C6237">
                              <w:rPr>
                                <w:rFonts w:ascii="Arial" w:hAnsi="Arial" w:cs="Arial"/>
                              </w:rPr>
                              <w:t>Record in two leads to confirm asystole and to rule out fine V-Fib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59B9DB" id="_x0000_s1092" type="#_x0000_t202" style="position:absolute;margin-left:0;margin-top:15.5pt;width:244.95pt;height:89.75pt;z-index:2515927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" strokeweight="1.5pt">
                <v:textbox>
                  <w:txbxContent>
                    <w:p w14:paraId="2D79EA1D" w14:textId="77777777" w:rsidR="00000000" w:rsidRPr="002C6237" w:rsidRDefault="00423BF3" w:rsidP="002C6237">
                      <w:pPr>
                        <w:pStyle w:val="NoSpacing"/>
                        <w:rPr>
                          <w:rFonts w:ascii="Arial" w:hAnsi="Arial" w:cs="Arial"/>
                          <w:b/>
                          <w:bCs/>
                        </w:rPr>
                      </w:pPr>
                      <w:r w:rsidRPr="002C6237">
                        <w:rPr>
                          <w:rFonts w:ascii="Arial" w:hAnsi="Arial" w:cs="Arial"/>
                          <w:b/>
                          <w:bCs/>
                        </w:rPr>
                        <w:t>Signs and Symptoms</w:t>
                      </w:r>
                    </w:p>
                    <w:p w14:paraId="391719B3" w14:textId="77777777" w:rsidR="00000000" w:rsidRPr="002C6237" w:rsidRDefault="00423BF3" w:rsidP="002C6237">
                      <w:pPr>
                        <w:pStyle w:val="NoSpacing"/>
                        <w:rPr>
                          <w:rFonts w:ascii="Arial" w:hAnsi="Arial" w:cs="Arial"/>
                        </w:rPr>
                      </w:pPr>
                      <w:r w:rsidRPr="002C6237">
                        <w:rPr>
                          <w:rFonts w:ascii="Arial" w:hAnsi="Arial" w:cs="Arial"/>
                        </w:rPr>
                        <w:t>No pulse or respirations</w:t>
                      </w:r>
                    </w:p>
                    <w:p w14:paraId="4641C696" w14:textId="77777777" w:rsidR="00000000" w:rsidRPr="002C6237" w:rsidRDefault="00423BF3" w:rsidP="002C6237">
                      <w:pPr>
                        <w:pStyle w:val="NoSpacing"/>
                        <w:rPr>
                          <w:rFonts w:ascii="Arial" w:hAnsi="Arial" w:cs="Arial"/>
                        </w:rPr>
                      </w:pPr>
                      <w:r w:rsidRPr="002C6237">
                        <w:rPr>
                          <w:rFonts w:ascii="Arial" w:hAnsi="Arial" w:cs="Arial"/>
                        </w:rPr>
                        <w:t>Confirm cardiac rhythm with electrodes in 2 leads on monitor</w:t>
                      </w:r>
                    </w:p>
                    <w:p w14:paraId="646C4B2C" w14:textId="77777777" w:rsidR="00000000" w:rsidRPr="002C6237" w:rsidRDefault="00423BF3" w:rsidP="002C6237">
                      <w:pPr>
                        <w:pStyle w:val="NoSpacing"/>
                        <w:rPr>
                          <w:rFonts w:ascii="Arial" w:hAnsi="Arial" w:cs="Arial"/>
                        </w:rPr>
                      </w:pPr>
                      <w:r w:rsidRPr="002C6237">
                        <w:rPr>
                          <w:rFonts w:ascii="Arial" w:hAnsi="Arial" w:cs="Arial"/>
                        </w:rPr>
                        <w:t>Record in two leads to confirm asystole and to rule out fine V-Fib</w:t>
                      </w:r>
                    </w:p>
                  </w:txbxContent>
                </v:textbox>
                <w10:wrap type="square" anchorx="margin"/>
              </v:shape>
            </w:pict>
          </mc:Fallback>
        </mc:AlternateContent>
      </w:r>
      <w:r>
        <w:rPr>
          <w:noProof/>
        </w:rPr>
        <mc:AlternateContent>
          <mc:Choice Requires="wps">
            <w:drawing>
              <wp:anchor distT="45720" distB="45720" distL="114300" distR="114300" simplePos="0" relativeHeight="251597824" behindDoc="0" locked="0" layoutInCell="1" allowOverlap="1" wp14:anchorId="3FEE7CCC" wp14:editId="3B366CB6">
                <wp:simplePos x="0" y="0"/>
                <wp:positionH relativeFrom="margin">
                  <wp:posOffset>-17335</wp:posOffset>
                </wp:positionH>
                <wp:positionV relativeFrom="paragraph">
                  <wp:posOffset>3421957</wp:posOffset>
                </wp:positionV>
                <wp:extent cx="6624955" cy="367665"/>
                <wp:effectExtent l="0" t="0" r="4445" b="0"/>
                <wp:wrapSquare wrapText="bothSides"/>
                <wp:docPr id="309" name="Text 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16AD31B7" w14:textId="77777777" w:rsidR="00000000" w:rsidRPr="003E37D3" w:rsidRDefault="00423BF3"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EE7CCC" id="Text Box 309" o:spid="_x0000_s1093" type="#_x0000_t202" style="position:absolute;margin-left:-1.35pt;margin-top:269.45pt;width:521.65pt;height:28.95pt;z-index:251597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" fillcolor="#e2f0d9" stroked="f">
                <v:textbox>
                  <w:txbxContent>
                    <w:p w14:paraId="16AD31B7" w14:textId="77777777" w:rsidR="00000000" w:rsidRPr="003E37D3" w:rsidRDefault="00423BF3"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595776" behindDoc="0" locked="0" layoutInCell="1" allowOverlap="1" wp14:anchorId="31F54A59" wp14:editId="2A321612">
                <wp:simplePos x="0" y="0"/>
                <wp:positionH relativeFrom="margin">
                  <wp:align>right</wp:align>
                </wp:positionH>
                <wp:positionV relativeFrom="paragraph">
                  <wp:posOffset>2879165</wp:posOffset>
                </wp:positionV>
                <wp:extent cx="6610350" cy="462915"/>
                <wp:effectExtent l="0" t="0" r="19050" b="13335"/>
                <wp:wrapSquare wrapText="bothSides"/>
                <wp:docPr id="3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62915"/>
                        </a:xfrm>
                        <a:prstGeom prst="rect">
                          <a:avLst/>
                        </a:prstGeom>
                        <a:solidFill>
                          <a:srgbClr val="FFFFFF"/>
                        </a:solidFill>
                        <a:ln w="19050">
                          <a:solidFill>
                            <a:srgbClr val="000000"/>
                          </a:solidFill>
                          <a:miter lim="800000"/>
                          <a:headEnd/>
                          <a:tailEnd/>
                        </a:ln>
                      </wps:spPr>
                      <wps:txbx>
                        <w:txbxContent>
                          <w:p w14:paraId="26A9EEA3" w14:textId="77777777" w:rsidR="00000000" w:rsidRDefault="00423BF3" w:rsidP="003061BF">
                            <w:pPr>
                              <w:pStyle w:val="ListParagraph"/>
                              <w:numPr>
                                <w:ilvl w:val="0"/>
                                <w:numId w:val="394"/>
                              </w:numPr>
                              <w:spacing w:after="0" w:line="240" w:lineRule="auto"/>
                              <w:rPr>
                                <w:rFonts w:ascii="Arial" w:hAnsi="Arial" w:cs="Arial"/>
                              </w:rPr>
                            </w:pPr>
                            <w:r w:rsidRPr="004710FF">
                              <w:rPr>
                                <w:rFonts w:ascii="Arial" w:hAnsi="Arial" w:cs="Arial"/>
                              </w:rPr>
                              <w:t>IV NS bolus (20 cc/kg bolus fluids)</w:t>
                            </w:r>
                          </w:p>
                          <w:p w14:paraId="6034A0A8" w14:textId="77777777" w:rsidR="00000000" w:rsidRPr="004710FF" w:rsidRDefault="00423BF3" w:rsidP="003061BF">
                            <w:pPr>
                              <w:pStyle w:val="ListParagraph"/>
                              <w:numPr>
                                <w:ilvl w:val="0"/>
                                <w:numId w:val="394"/>
                              </w:numPr>
                              <w:spacing w:after="0" w:line="240" w:lineRule="auto"/>
                              <w:rPr>
                                <w:rFonts w:ascii="Arial" w:hAnsi="Arial" w:cs="Arial"/>
                              </w:rPr>
                            </w:pPr>
                            <w:r w:rsidRPr="004710FF">
                              <w:rPr>
                                <w:rFonts w:ascii="Arial" w:hAnsi="Arial" w:cs="Arial"/>
                              </w:rPr>
                              <w:t>Check fingerstick glucose level. If glucose &lt;60, titrate D10 slowly per hypoglycemia guidelines.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F54A59" id="_x0000_s1094" type="#_x0000_t202" style="position:absolute;margin-left:469.3pt;margin-top:226.7pt;width:520.5pt;height:36.45pt;z-index:251595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" strokeweight="1.5pt">
                <v:textbox>
                  <w:txbxContent>
                    <w:p w14:paraId="26A9EEA3" w14:textId="77777777" w:rsidR="00000000" w:rsidRDefault="00423BF3" w:rsidP="003061BF">
                      <w:pPr>
                        <w:pStyle w:val="ListParagraph"/>
                        <w:numPr>
                          <w:ilvl w:val="0"/>
                          <w:numId w:val="394"/>
                        </w:numPr>
                        <w:spacing w:after="0" w:line="240" w:lineRule="auto"/>
                        <w:rPr>
                          <w:rFonts w:ascii="Arial" w:hAnsi="Arial" w:cs="Arial"/>
                        </w:rPr>
                      </w:pPr>
                      <w:r w:rsidRPr="004710FF">
                        <w:rPr>
                          <w:rFonts w:ascii="Arial" w:hAnsi="Arial" w:cs="Arial"/>
                        </w:rPr>
                        <w:t>IV NS bolus (20 cc/kg bolus fluids)</w:t>
                      </w:r>
                    </w:p>
                    <w:p w14:paraId="6034A0A8" w14:textId="77777777" w:rsidR="00000000" w:rsidRPr="004710FF" w:rsidRDefault="00423BF3" w:rsidP="003061BF">
                      <w:pPr>
                        <w:pStyle w:val="ListParagraph"/>
                        <w:numPr>
                          <w:ilvl w:val="0"/>
                          <w:numId w:val="394"/>
                        </w:numPr>
                        <w:spacing w:after="0" w:line="240" w:lineRule="auto"/>
                        <w:rPr>
                          <w:rFonts w:ascii="Arial" w:hAnsi="Arial" w:cs="Arial"/>
                        </w:rPr>
                      </w:pPr>
                      <w:r w:rsidRPr="004710FF">
                        <w:rPr>
                          <w:rFonts w:ascii="Arial" w:hAnsi="Arial" w:cs="Arial"/>
                        </w:rPr>
                        <w:t>Check fingerstick glucose level. If glucose &lt;60, titrate D10 slowly per hypoglycemia guidelines.</w:t>
                      </w:r>
                    </w:p>
                  </w:txbxContent>
                </v:textbox>
                <w10:wrap type="square" anchorx="margin"/>
              </v:shape>
            </w:pict>
          </mc:Fallback>
        </mc:AlternateContent>
      </w:r>
      <w:r>
        <w:rPr>
          <w:noProof/>
        </w:rPr>
        <mc:AlternateContent>
          <mc:Choice Requires="wps">
            <w:drawing>
              <wp:anchor distT="45720" distB="45720" distL="114300" distR="114300" simplePos="0" relativeHeight="251598848" behindDoc="0" locked="0" layoutInCell="1" allowOverlap="1" wp14:anchorId="5E856CEE" wp14:editId="3FB0CFBC">
                <wp:simplePos x="0" y="0"/>
                <wp:positionH relativeFrom="margin">
                  <wp:align>right</wp:align>
                </wp:positionH>
                <wp:positionV relativeFrom="paragraph">
                  <wp:posOffset>2453714</wp:posOffset>
                </wp:positionV>
                <wp:extent cx="6610985" cy="367665"/>
                <wp:effectExtent l="0" t="0" r="0" b="0"/>
                <wp:wrapSquare wrapText="bothSides"/>
                <wp:docPr id="3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60038E4E" w14:textId="77777777" w:rsidR="00000000" w:rsidRPr="003E37D3" w:rsidRDefault="00423BF3"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856CEE" id="_x0000_s1095" type="#_x0000_t202" style="position:absolute;margin-left:469.35pt;margin-top:193.2pt;width:520.55pt;height:28.95pt;z-index:2515988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" fillcolor="#dae3f3" stroked="f">
                <v:textbox>
                  <w:txbxContent>
                    <w:p w14:paraId="60038E4E" w14:textId="77777777" w:rsidR="00000000" w:rsidRPr="003E37D3" w:rsidRDefault="00423BF3"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593728" behindDoc="0" locked="0" layoutInCell="1" allowOverlap="1" wp14:anchorId="7D1E4100" wp14:editId="0CB097D0">
                <wp:simplePos x="0" y="0"/>
                <wp:positionH relativeFrom="margin">
                  <wp:align>right</wp:align>
                </wp:positionH>
                <wp:positionV relativeFrom="paragraph">
                  <wp:posOffset>1636395</wp:posOffset>
                </wp:positionV>
                <wp:extent cx="6610350" cy="748030"/>
                <wp:effectExtent l="0" t="0" r="19050" b="13970"/>
                <wp:wrapSquare wrapText="bothSides"/>
                <wp:docPr id="3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48030"/>
                        </a:xfrm>
                        <a:prstGeom prst="rect">
                          <a:avLst/>
                        </a:prstGeom>
                        <a:solidFill>
                          <a:srgbClr val="FFFFFF"/>
                        </a:solidFill>
                        <a:ln w="19050">
                          <a:solidFill>
                            <a:srgbClr val="000000"/>
                          </a:solidFill>
                          <a:miter lim="800000"/>
                          <a:headEnd/>
                          <a:tailEnd/>
                        </a:ln>
                      </wps:spPr>
                      <wps:txbx>
                        <w:txbxContent>
                          <w:p w14:paraId="0C147048" w14:textId="77777777" w:rsidR="00000000" w:rsidRDefault="00423BF3" w:rsidP="003061BF">
                            <w:pPr>
                              <w:pStyle w:val="ListParagraph"/>
                              <w:numPr>
                                <w:ilvl w:val="0"/>
                                <w:numId w:val="393"/>
                              </w:numPr>
                              <w:spacing w:after="0" w:line="240" w:lineRule="auto"/>
                              <w:rPr>
                                <w:rFonts w:ascii="Arial" w:hAnsi="Arial" w:cs="Arial"/>
                              </w:rPr>
                            </w:pPr>
                            <w:r>
                              <w:rPr>
                                <w:rFonts w:ascii="Arial" w:hAnsi="Arial" w:cs="Arial"/>
                              </w:rPr>
                              <w:t>AED if available.</w:t>
                            </w:r>
                          </w:p>
                          <w:p w14:paraId="0724356E" w14:textId="77777777" w:rsidR="00000000" w:rsidRDefault="00423BF3" w:rsidP="003061BF">
                            <w:pPr>
                              <w:pStyle w:val="ListParagraph"/>
                              <w:numPr>
                                <w:ilvl w:val="0"/>
                                <w:numId w:val="393"/>
                              </w:numPr>
                              <w:spacing w:after="0" w:line="240" w:lineRule="auto"/>
                              <w:rPr>
                                <w:rFonts w:ascii="Arial" w:hAnsi="Arial" w:cs="Arial"/>
                              </w:rPr>
                            </w:pPr>
                            <w:r>
                              <w:rPr>
                                <w:rFonts w:ascii="Arial" w:hAnsi="Arial" w:cs="Arial"/>
                              </w:rPr>
                              <w:t>CPR appropriate for patient age.</w:t>
                            </w:r>
                          </w:p>
                          <w:p w14:paraId="13226414" w14:textId="77777777" w:rsidR="00000000" w:rsidRDefault="00423BF3" w:rsidP="003061BF">
                            <w:pPr>
                              <w:pStyle w:val="ListParagraph"/>
                              <w:numPr>
                                <w:ilvl w:val="0"/>
                                <w:numId w:val="393"/>
                              </w:numPr>
                              <w:spacing w:after="0" w:line="240" w:lineRule="auto"/>
                              <w:rPr>
                                <w:rFonts w:ascii="Arial" w:hAnsi="Arial" w:cs="Arial"/>
                              </w:rPr>
                            </w:pPr>
                            <w:r>
                              <w:rPr>
                                <w:rFonts w:ascii="Arial" w:hAnsi="Arial" w:cs="Arial"/>
                              </w:rPr>
                              <w:t>Oxygen and airway maintenance appropriate for the patient’s condition, consider Narcan.</w:t>
                            </w:r>
                          </w:p>
                          <w:p w14:paraId="2965FFB3" w14:textId="77777777" w:rsidR="00000000" w:rsidRPr="007E0E6F" w:rsidRDefault="00423BF3" w:rsidP="003061BF">
                            <w:pPr>
                              <w:pStyle w:val="ListParagraph"/>
                              <w:numPr>
                                <w:ilvl w:val="0"/>
                                <w:numId w:val="393"/>
                              </w:numPr>
                              <w:spacing w:after="200" w:line="276" w:lineRule="auto"/>
                              <w:rPr>
                                <w:rFonts w:ascii="Arial" w:hAnsi="Arial" w:cs="Arial"/>
                              </w:rPr>
                            </w:pPr>
                            <w:r w:rsidRPr="007E0E6F">
                              <w:rPr>
                                <w:rFonts w:ascii="Arial" w:hAnsi="Arial" w:cs="Arial"/>
                              </w:rPr>
                              <w:t>Glucose check.</w:t>
                            </w:r>
                          </w:p>
                          <w:p w14:paraId="490F44DA" w14:textId="77777777" w:rsidR="00000000" w:rsidRDefault="00000000"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1E4100" id="_x0000_s1096" type="#_x0000_t202" style="position:absolute;margin-left:469.3pt;margin-top:128.85pt;width:520.5pt;height:58.9pt;z-index:251593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" strokeweight="1.5pt">
                <v:textbox>
                  <w:txbxContent>
                    <w:p w14:paraId="0C147048" w14:textId="77777777" w:rsidR="00000000" w:rsidRDefault="00423BF3" w:rsidP="003061BF">
                      <w:pPr>
                        <w:pStyle w:val="ListParagraph"/>
                        <w:numPr>
                          <w:ilvl w:val="0"/>
                          <w:numId w:val="393"/>
                        </w:numPr>
                        <w:spacing w:after="0" w:line="240" w:lineRule="auto"/>
                        <w:rPr>
                          <w:rFonts w:ascii="Arial" w:hAnsi="Arial" w:cs="Arial"/>
                        </w:rPr>
                      </w:pPr>
                      <w:r>
                        <w:rPr>
                          <w:rFonts w:ascii="Arial" w:hAnsi="Arial" w:cs="Arial"/>
                        </w:rPr>
                        <w:t>AED if available.</w:t>
                      </w:r>
                    </w:p>
                    <w:p w14:paraId="0724356E" w14:textId="77777777" w:rsidR="00000000" w:rsidRDefault="00423BF3" w:rsidP="003061BF">
                      <w:pPr>
                        <w:pStyle w:val="ListParagraph"/>
                        <w:numPr>
                          <w:ilvl w:val="0"/>
                          <w:numId w:val="393"/>
                        </w:numPr>
                        <w:spacing w:after="0" w:line="240" w:lineRule="auto"/>
                        <w:rPr>
                          <w:rFonts w:ascii="Arial" w:hAnsi="Arial" w:cs="Arial"/>
                        </w:rPr>
                      </w:pPr>
                      <w:r>
                        <w:rPr>
                          <w:rFonts w:ascii="Arial" w:hAnsi="Arial" w:cs="Arial"/>
                        </w:rPr>
                        <w:t>CPR appropriate for patient age.</w:t>
                      </w:r>
                    </w:p>
                    <w:p w14:paraId="13226414" w14:textId="77777777" w:rsidR="00000000" w:rsidRDefault="00423BF3" w:rsidP="003061BF">
                      <w:pPr>
                        <w:pStyle w:val="ListParagraph"/>
                        <w:numPr>
                          <w:ilvl w:val="0"/>
                          <w:numId w:val="393"/>
                        </w:numPr>
                        <w:spacing w:after="0" w:line="240" w:lineRule="auto"/>
                        <w:rPr>
                          <w:rFonts w:ascii="Arial" w:hAnsi="Arial" w:cs="Arial"/>
                        </w:rPr>
                      </w:pPr>
                      <w:r>
                        <w:rPr>
                          <w:rFonts w:ascii="Arial" w:hAnsi="Arial" w:cs="Arial"/>
                        </w:rPr>
                        <w:t>Oxygen and airway maintenance appropriate for the patient’s condition, consider Narcan.</w:t>
                      </w:r>
                    </w:p>
                    <w:p w14:paraId="2965FFB3" w14:textId="77777777" w:rsidR="00000000" w:rsidRPr="007E0E6F" w:rsidRDefault="00423BF3" w:rsidP="003061BF">
                      <w:pPr>
                        <w:pStyle w:val="ListParagraph"/>
                        <w:numPr>
                          <w:ilvl w:val="0"/>
                          <w:numId w:val="393"/>
                        </w:numPr>
                        <w:spacing w:after="200" w:line="276" w:lineRule="auto"/>
                        <w:rPr>
                          <w:rFonts w:ascii="Arial" w:hAnsi="Arial" w:cs="Arial"/>
                        </w:rPr>
                      </w:pPr>
                      <w:r w:rsidRPr="007E0E6F">
                        <w:rPr>
                          <w:rFonts w:ascii="Arial" w:hAnsi="Arial" w:cs="Arial"/>
                        </w:rPr>
                        <w:t>Glucose check.</w:t>
                      </w:r>
                    </w:p>
                    <w:p w14:paraId="490F44DA" w14:textId="77777777" w:rsidR="00000000" w:rsidRDefault="00000000" w:rsidP="005A24E0"/>
                  </w:txbxContent>
                </v:textbox>
                <w10:wrap type="square" anchorx="margin"/>
              </v:shape>
            </w:pict>
          </mc:Fallback>
        </mc:AlternateContent>
      </w:r>
      <w:r>
        <w:rPr>
          <w:rFonts w:ascii="Arial" w:hAnsi="Arial" w:cs="Arial"/>
          <w:b/>
          <w:sz w:val="24"/>
          <w:szCs w:val="24"/>
        </w:rPr>
        <w:t>TREATMENT PATHWAY</w:t>
      </w:r>
    </w:p>
    <w:p w14:paraId="49428F0F" w14:textId="77777777" w:rsidR="00000000" w:rsidRDefault="00423BF3" w:rsidP="00206BB5">
      <w:pPr>
        <w:spacing w:after="0"/>
        <w:rPr>
          <w:rFonts w:ascii="Arial" w:hAnsi="Arial" w:cs="Arial"/>
          <w:b/>
          <w:bCs/>
          <w:color w:val="00B050"/>
          <w:sz w:val="36"/>
          <w:szCs w:val="36"/>
        </w:rPr>
      </w:pPr>
      <w:r>
        <w:rPr>
          <w:noProof/>
        </w:rPr>
        <mc:AlternateContent>
          <mc:Choice Requires="wps">
            <w:drawing>
              <wp:anchor distT="0" distB="0" distL="114300" distR="114300" simplePos="0" relativeHeight="251671552" behindDoc="0" locked="0" layoutInCell="1" allowOverlap="1" wp14:anchorId="6DBCAEF2" wp14:editId="7A907671">
                <wp:simplePos x="0" y="0"/>
                <wp:positionH relativeFrom="margin">
                  <wp:align>right</wp:align>
                </wp:positionH>
                <wp:positionV relativeFrom="paragraph">
                  <wp:posOffset>5785982</wp:posOffset>
                </wp:positionV>
                <wp:extent cx="6609715" cy="451262"/>
                <wp:effectExtent l="0" t="0" r="19685" b="25400"/>
                <wp:wrapNone/>
                <wp:docPr id="385" name="Text Box 385"/>
                <wp:cNvGraphicFramePr/>
                <a:graphic xmlns:a="http://schemas.openxmlformats.org/drawingml/2006/main">
                  <a:graphicData uri="http://schemas.microsoft.com/office/word/2010/wordprocessingShape">
                    <wps:wsp>
                      <wps:cNvSpPr txBox="1"/>
                      <wps:spPr>
                        <a:xfrm>
                          <a:off x="0" y="0"/>
                          <a:ext cx="6609715" cy="451262"/>
                        </a:xfrm>
                        <a:prstGeom prst="rect">
                          <a:avLst/>
                        </a:prstGeom>
                        <a:solidFill>
                          <a:schemeClr val="lt1"/>
                        </a:solidFill>
                        <a:ln w="19050">
                          <a:solidFill>
                            <a:prstClr val="black"/>
                          </a:solidFill>
                        </a:ln>
                      </wps:spPr>
                      <wps:txbx>
                        <w:txbxContent>
                          <w:p w14:paraId="1B045A41" w14:textId="77777777" w:rsidR="00000000" w:rsidRPr="00D26624" w:rsidRDefault="00423BF3" w:rsidP="00375886">
                            <w:pPr>
                              <w:spacing w:after="0" w:line="240" w:lineRule="auto"/>
                              <w:contextualSpacing/>
                              <w:rPr>
                                <w:rFonts w:ascii="Arial" w:hAnsi="Arial" w:cs="Arial"/>
                              </w:rPr>
                            </w:pPr>
                            <w:r w:rsidRPr="00BE1FD1">
                              <w:rPr>
                                <w:rFonts w:ascii="Arial" w:hAnsi="Arial" w:cs="Arial"/>
                                <w:b/>
                                <w:bCs/>
                              </w:rPr>
                              <w:t>NOTE:</w:t>
                            </w:r>
                            <w:r w:rsidRPr="00BE1FD1">
                              <w:rPr>
                                <w:rFonts w:ascii="Arial" w:hAnsi="Arial" w:cs="Arial"/>
                              </w:rPr>
                              <w:t xml:space="preserve"> EPINEPHrine doses beyond 3mg total are unlikely to be of benefit. Ensure CPR is of high quality.</w:t>
                            </w:r>
                          </w:p>
                          <w:p w14:paraId="11072D22" w14:textId="77777777" w:rsidR="00000000" w:rsidRDefault="000000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CAEF2" id="Text Box 385" o:spid="_x0000_s1097" type="#_x0000_t202" style="position:absolute;margin-left:469.25pt;margin-top:455.6pt;width:520.45pt;height:35.5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" fillcolor="white [3201]" strokeweight="1.5pt">
                <v:textbox>
                  <w:txbxContent>
                    <w:p w14:paraId="1B045A41" w14:textId="77777777" w:rsidR="00000000" w:rsidRPr="00D26624" w:rsidRDefault="00423BF3" w:rsidP="00375886">
                      <w:pPr>
                        <w:spacing w:after="0" w:line="240" w:lineRule="auto"/>
                        <w:contextualSpacing/>
                        <w:rPr>
                          <w:rFonts w:ascii="Arial" w:hAnsi="Arial" w:cs="Arial"/>
                        </w:rPr>
                      </w:pPr>
                      <w:r w:rsidRPr="00BE1FD1">
                        <w:rPr>
                          <w:rFonts w:ascii="Arial" w:hAnsi="Arial" w:cs="Arial"/>
                          <w:b/>
                          <w:bCs/>
                        </w:rPr>
                        <w:t>NOTE:</w:t>
                      </w:r>
                      <w:r w:rsidRPr="00BE1FD1">
                        <w:rPr>
                          <w:rFonts w:ascii="Arial" w:hAnsi="Arial" w:cs="Arial"/>
                        </w:rPr>
                        <w:t xml:space="preserve"> EPINEPHrine doses beyond 3mg total are unlikely to be of benefit. Ensure CPR is of high quality.</w:t>
                      </w:r>
                    </w:p>
                    <w:p w14:paraId="11072D22" w14:textId="77777777" w:rsidR="00000000" w:rsidRDefault="00000000"/>
                  </w:txbxContent>
                </v:textbox>
                <w10:wrap anchorx="margin"/>
              </v:shape>
            </w:pict>
          </mc:Fallback>
        </mc:AlternateContent>
      </w:r>
    </w:p>
    <w:p w14:paraId="19770865" w14:textId="77777777" w:rsidR="00000000" w:rsidRPr="002767CE" w:rsidRDefault="00423BF3" w:rsidP="00711C6E">
      <w:pPr>
        <w:tabs>
          <w:tab w:val="left" w:pos="8293"/>
        </w:tabs>
      </w:pPr>
      <w:r>
        <w:tab/>
      </w:r>
    </w:p>
    <w:p w14:paraId="0689CB49" w14:textId="77777777" w:rsidR="00000000" w:rsidRDefault="00000000" w:rsidP="00C1294F">
      <w:pPr>
        <w:pStyle w:val="NoSpacing"/>
        <w:rPr>
          <w:rFonts w:ascii="Arial" w:hAnsi="Arial" w:cs="Arial"/>
          <w:b/>
          <w:bCs/>
          <w:sz w:val="28"/>
          <w:szCs w:val="28"/>
        </w:rPr>
      </w:pPr>
    </w:p>
    <w:p w14:paraId="6F4852A9" w14:textId="77777777" w:rsidR="00000000" w:rsidRDefault="00000000" w:rsidP="005A24E0">
      <w:pPr>
        <w:pStyle w:val="NoSpacing"/>
        <w:rPr>
          <w:rFonts w:ascii="Arial" w:hAnsi="Arial" w:cs="Arial"/>
          <w:b/>
          <w:bCs/>
          <w:sz w:val="28"/>
          <w:szCs w:val="28"/>
        </w:rPr>
        <w:sectPr w:rsidR="00076BE5" w:rsidSect="00C356E5">
          <w:type w:val="continuous"/>
          <w:pgSz w:w="12240" w:h="15840"/>
          <w:pgMar w:top="450" w:right="810" w:bottom="1170" w:left="990" w:header="720" w:footer="720" w:gutter="0"/>
          <w:pgNumType w:start="1"/>
          <w:cols w:space="720"/>
          <w:titlePg/>
          <w:docGrid w:linePitch="360"/>
        </w:sectPr>
      </w:pPr>
    </w:p>
    <w:p w14:paraId="4497FE80" w14:textId="77777777" w:rsidR="00000000" w:rsidRDefault="00423BF3" w:rsidP="0060181D">
      <w:pPr>
        <w:pStyle w:val="NoSpacing"/>
        <w:tabs>
          <w:tab w:val="left" w:pos="7853"/>
        </w:tabs>
        <w:rPr>
          <w:rFonts w:ascii="Arial" w:hAnsi="Arial" w:cs="Arial"/>
          <w:b/>
          <w:bCs/>
          <w:sz w:val="28"/>
          <w:szCs w:val="28"/>
        </w:rPr>
      </w:pPr>
      <w:r>
        <w:rPr>
          <w:rFonts w:ascii="Arial" w:hAnsi="Arial" w:cs="Arial"/>
          <w:b/>
          <w:bCs/>
          <w:sz w:val="28"/>
          <w:szCs w:val="28"/>
        </w:rPr>
        <w:lastRenderedPageBreak/>
        <w:tab/>
      </w:r>
    </w:p>
    <w:p w14:paraId="160B5DED" w14:textId="77777777" w:rsidR="00000000" w:rsidRPr="009A6316" w:rsidRDefault="00423BF3" w:rsidP="005A24E0">
      <w:pPr>
        <w:pStyle w:val="NoSpacing"/>
        <w:rPr>
          <w:rFonts w:ascii="Arial" w:hAnsi="Arial" w:cs="Arial"/>
          <w:b/>
          <w:bCs/>
          <w:sz w:val="28"/>
          <w:szCs w:val="28"/>
        </w:rPr>
      </w:pPr>
      <w:r>
        <w:rPr>
          <w:rFonts w:ascii="Arial" w:hAnsi="Arial" w:cs="Arial"/>
          <w:b/>
          <w:bCs/>
          <w:sz w:val="28"/>
          <w:szCs w:val="28"/>
        </w:rPr>
        <w:t>C</w:t>
      </w:r>
      <w:r w:rsidRPr="009A6316">
        <w:rPr>
          <w:rFonts w:ascii="Arial" w:hAnsi="Arial" w:cs="Arial"/>
          <w:b/>
          <w:bCs/>
          <w:sz w:val="28"/>
          <w:szCs w:val="28"/>
        </w:rPr>
        <w:t>ARDIAC EMERGENCY</w:t>
      </w:r>
    </w:p>
    <w:p w14:paraId="4D1F1661" w14:textId="77777777" w:rsidR="00000000" w:rsidRPr="009A6316" w:rsidRDefault="00423BF3" w:rsidP="005A24E0">
      <w:pPr>
        <w:pStyle w:val="NoSpacing"/>
        <w:rPr>
          <w:rFonts w:ascii="Arial" w:hAnsi="Arial" w:cs="Arial"/>
          <w:b/>
          <w:bCs/>
          <w:sz w:val="28"/>
          <w:szCs w:val="28"/>
        </w:rPr>
      </w:pPr>
      <w:r w:rsidRPr="009A6316">
        <w:rPr>
          <w:rFonts w:ascii="Arial" w:hAnsi="Arial" w:cs="Arial"/>
          <w:b/>
          <w:bCs/>
          <w:sz w:val="28"/>
          <w:szCs w:val="28"/>
        </w:rPr>
        <w:t>SOP # 1</w:t>
      </w:r>
      <w:r>
        <w:rPr>
          <w:rFonts w:ascii="Arial" w:hAnsi="Arial" w:cs="Arial"/>
          <w:b/>
          <w:bCs/>
          <w:sz w:val="28"/>
          <w:szCs w:val="28"/>
        </w:rPr>
        <w:t>10 Ventricular Fibrillation/Pulseless Ventricular Tachycardia</w:t>
      </w:r>
    </w:p>
    <w:p w14:paraId="3CAA5371" w14:textId="77777777" w:rsidR="00000000" w:rsidRPr="009A6316" w:rsidRDefault="00423BF3" w:rsidP="005A24E0">
      <w:pPr>
        <w:rPr>
          <w:rFonts w:ascii="Arial" w:eastAsia="Times New Roman" w:hAnsi="Arial" w:cs="Arial"/>
          <w:sz w:val="24"/>
          <w:szCs w:val="24"/>
        </w:rPr>
      </w:pPr>
      <w:r>
        <w:rPr>
          <w:noProof/>
        </w:rPr>
        <mc:AlternateContent>
          <mc:Choice Requires="wps">
            <w:drawing>
              <wp:anchor distT="45720" distB="45720" distL="114300" distR="114300" simplePos="0" relativeHeight="251599872" behindDoc="0" locked="0" layoutInCell="1" allowOverlap="1" wp14:anchorId="131CC90F" wp14:editId="525A0F9A">
                <wp:simplePos x="0" y="0"/>
                <wp:positionH relativeFrom="margin">
                  <wp:align>left</wp:align>
                </wp:positionH>
                <wp:positionV relativeFrom="paragraph">
                  <wp:posOffset>323850</wp:posOffset>
                </wp:positionV>
                <wp:extent cx="2279650" cy="2303780"/>
                <wp:effectExtent l="0" t="0" r="25400" b="20320"/>
                <wp:wrapSquare wrapText="bothSides"/>
                <wp:docPr id="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2303780"/>
                        </a:xfrm>
                        <a:prstGeom prst="rect">
                          <a:avLst/>
                        </a:prstGeom>
                        <a:solidFill>
                          <a:srgbClr val="FFFFFF"/>
                        </a:solidFill>
                        <a:ln w="19050">
                          <a:solidFill>
                            <a:srgbClr val="000000"/>
                          </a:solidFill>
                          <a:miter lim="800000"/>
                          <a:headEnd/>
                          <a:tailEnd/>
                        </a:ln>
                      </wps:spPr>
                      <wps:txbx>
                        <w:txbxContent>
                          <w:p w14:paraId="535B8248" w14:textId="77777777" w:rsidR="00000000" w:rsidRPr="007A672F" w:rsidRDefault="00423BF3" w:rsidP="007A672F">
                            <w:pPr>
                              <w:pStyle w:val="NoSpacing"/>
                              <w:rPr>
                                <w:rFonts w:ascii="Arial" w:hAnsi="Arial" w:cs="Arial"/>
                                <w:b/>
                                <w:bCs/>
                              </w:rPr>
                            </w:pPr>
                            <w:r w:rsidRPr="007A672F">
                              <w:rPr>
                                <w:rFonts w:ascii="Arial" w:hAnsi="Arial" w:cs="Arial"/>
                                <w:b/>
                                <w:bCs/>
                              </w:rPr>
                              <w:t>Signs and Symptoms</w:t>
                            </w:r>
                          </w:p>
                          <w:p w14:paraId="78A1DE38" w14:textId="77777777" w:rsidR="00000000" w:rsidRDefault="00423BF3" w:rsidP="007A672F">
                            <w:pPr>
                              <w:pStyle w:val="NoSpacing"/>
                              <w:rPr>
                                <w:rFonts w:ascii="Arial" w:hAnsi="Arial" w:cs="Arial"/>
                              </w:rPr>
                            </w:pPr>
                            <w:r w:rsidRPr="007A672F">
                              <w:rPr>
                                <w:rFonts w:ascii="Arial" w:hAnsi="Arial" w:cs="Arial"/>
                              </w:rPr>
                              <w:t>Ventricular Fibrillation</w:t>
                            </w:r>
                          </w:p>
                          <w:p w14:paraId="74D6F0EB" w14:textId="77777777" w:rsidR="00000000" w:rsidRPr="007A672F" w:rsidRDefault="00423BF3" w:rsidP="007A672F">
                            <w:pPr>
                              <w:pStyle w:val="NoSpacing"/>
                              <w:rPr>
                                <w:rFonts w:ascii="Arial" w:hAnsi="Arial" w:cs="Arial"/>
                              </w:rPr>
                            </w:pPr>
                            <w:r w:rsidRPr="007A672F">
                              <w:rPr>
                                <w:rFonts w:ascii="Arial" w:hAnsi="Arial" w:cs="Arial"/>
                              </w:rPr>
                              <w:t>Ventricular Tachycardia</w:t>
                            </w:r>
                          </w:p>
                          <w:p w14:paraId="74E55AD5" w14:textId="77777777" w:rsidR="00000000" w:rsidRDefault="00423BF3" w:rsidP="007A672F">
                            <w:pPr>
                              <w:pStyle w:val="NoSpacing"/>
                              <w:rPr>
                                <w:rFonts w:ascii="Arial" w:hAnsi="Arial" w:cs="Arial"/>
                              </w:rPr>
                            </w:pPr>
                            <w:r w:rsidRPr="007A672F">
                              <w:rPr>
                                <w:rFonts w:ascii="Arial" w:hAnsi="Arial" w:cs="Arial"/>
                              </w:rPr>
                              <w:t>Pulseless</w:t>
                            </w:r>
                          </w:p>
                          <w:p w14:paraId="1DDA9A23" w14:textId="77777777" w:rsidR="00000000" w:rsidRDefault="00423BF3" w:rsidP="007A672F">
                            <w:pPr>
                              <w:pStyle w:val="NoSpacing"/>
                              <w:rPr>
                                <w:rFonts w:ascii="Arial" w:hAnsi="Arial" w:cs="Arial"/>
                              </w:rPr>
                            </w:pPr>
                            <w:r>
                              <w:rPr>
                                <w:rFonts w:ascii="Arial" w:hAnsi="Arial" w:cs="Arial"/>
                              </w:rPr>
                              <w:t>A</w:t>
                            </w:r>
                            <w:r w:rsidRPr="007A672F">
                              <w:rPr>
                                <w:rFonts w:ascii="Arial" w:hAnsi="Arial" w:cs="Arial"/>
                              </w:rPr>
                              <w:t>pneic</w:t>
                            </w:r>
                          </w:p>
                          <w:p w14:paraId="6657F4D3" w14:textId="77777777" w:rsidR="00000000" w:rsidRPr="007A672F" w:rsidRDefault="00000000" w:rsidP="007A672F">
                            <w:pPr>
                              <w:pStyle w:val="NoSpacing"/>
                              <w:rPr>
                                <w:rFonts w:ascii="Arial" w:hAnsi="Arial" w:cs="Arial"/>
                              </w:rPr>
                            </w:pPr>
                          </w:p>
                          <w:p w14:paraId="575820C3" w14:textId="77777777" w:rsidR="00000000" w:rsidRPr="007A672F" w:rsidRDefault="00423BF3" w:rsidP="007A672F">
                            <w:pPr>
                              <w:pStyle w:val="NoSpacing"/>
                              <w:rPr>
                                <w:rFonts w:ascii="Arial" w:hAnsi="Arial" w:cs="Arial"/>
                              </w:rPr>
                            </w:pPr>
                            <w:r w:rsidRPr="007A672F">
                              <w:rPr>
                                <w:rFonts w:ascii="Arial" w:hAnsi="Arial" w:cs="Arial"/>
                              </w:rPr>
                              <w:t>Confirm and record cardiac rhythm with electrodes verified in 2 leads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1CC90F" id="_x0000_s1098" type="#_x0000_t202" style="position:absolute;margin-left:0;margin-top:25.5pt;width:179.5pt;height:181.4pt;z-index:251599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" strokeweight="1.5pt">
                <v:textbox>
                  <w:txbxContent>
                    <w:p w14:paraId="535B8248" w14:textId="77777777" w:rsidR="00000000" w:rsidRPr="007A672F" w:rsidRDefault="00423BF3" w:rsidP="007A672F">
                      <w:pPr>
                        <w:pStyle w:val="NoSpacing"/>
                        <w:rPr>
                          <w:rFonts w:ascii="Arial" w:hAnsi="Arial" w:cs="Arial"/>
                          <w:b/>
                          <w:bCs/>
                        </w:rPr>
                      </w:pPr>
                      <w:r w:rsidRPr="007A672F">
                        <w:rPr>
                          <w:rFonts w:ascii="Arial" w:hAnsi="Arial" w:cs="Arial"/>
                          <w:b/>
                          <w:bCs/>
                        </w:rPr>
                        <w:t>Signs and Symptoms</w:t>
                      </w:r>
                    </w:p>
                    <w:p w14:paraId="78A1DE38" w14:textId="77777777" w:rsidR="00000000" w:rsidRDefault="00423BF3" w:rsidP="007A672F">
                      <w:pPr>
                        <w:pStyle w:val="NoSpacing"/>
                        <w:rPr>
                          <w:rFonts w:ascii="Arial" w:hAnsi="Arial" w:cs="Arial"/>
                        </w:rPr>
                      </w:pPr>
                      <w:r w:rsidRPr="007A672F">
                        <w:rPr>
                          <w:rFonts w:ascii="Arial" w:hAnsi="Arial" w:cs="Arial"/>
                        </w:rPr>
                        <w:t>Ventricular Fibrillation</w:t>
                      </w:r>
                    </w:p>
                    <w:p w14:paraId="74D6F0EB" w14:textId="77777777" w:rsidR="00000000" w:rsidRPr="007A672F" w:rsidRDefault="00423BF3" w:rsidP="007A672F">
                      <w:pPr>
                        <w:pStyle w:val="NoSpacing"/>
                        <w:rPr>
                          <w:rFonts w:ascii="Arial" w:hAnsi="Arial" w:cs="Arial"/>
                        </w:rPr>
                      </w:pPr>
                      <w:r w:rsidRPr="007A672F">
                        <w:rPr>
                          <w:rFonts w:ascii="Arial" w:hAnsi="Arial" w:cs="Arial"/>
                        </w:rPr>
                        <w:t>Ventricular Tachycardia</w:t>
                      </w:r>
                    </w:p>
                    <w:p w14:paraId="74E55AD5" w14:textId="77777777" w:rsidR="00000000" w:rsidRDefault="00423BF3" w:rsidP="007A672F">
                      <w:pPr>
                        <w:pStyle w:val="NoSpacing"/>
                        <w:rPr>
                          <w:rFonts w:ascii="Arial" w:hAnsi="Arial" w:cs="Arial"/>
                        </w:rPr>
                      </w:pPr>
                      <w:r w:rsidRPr="007A672F">
                        <w:rPr>
                          <w:rFonts w:ascii="Arial" w:hAnsi="Arial" w:cs="Arial"/>
                        </w:rPr>
                        <w:t>Pulseless</w:t>
                      </w:r>
                    </w:p>
                    <w:p w14:paraId="1DDA9A23" w14:textId="77777777" w:rsidR="00000000" w:rsidRDefault="00423BF3" w:rsidP="007A672F">
                      <w:pPr>
                        <w:pStyle w:val="NoSpacing"/>
                        <w:rPr>
                          <w:rFonts w:ascii="Arial" w:hAnsi="Arial" w:cs="Arial"/>
                        </w:rPr>
                      </w:pPr>
                      <w:r>
                        <w:rPr>
                          <w:rFonts w:ascii="Arial" w:hAnsi="Arial" w:cs="Arial"/>
                        </w:rPr>
                        <w:t>A</w:t>
                      </w:r>
                      <w:r w:rsidRPr="007A672F">
                        <w:rPr>
                          <w:rFonts w:ascii="Arial" w:hAnsi="Arial" w:cs="Arial"/>
                        </w:rPr>
                        <w:t>pneic</w:t>
                      </w:r>
                    </w:p>
                    <w:p w14:paraId="6657F4D3" w14:textId="77777777" w:rsidR="00000000" w:rsidRPr="007A672F" w:rsidRDefault="00000000" w:rsidP="007A672F">
                      <w:pPr>
                        <w:pStyle w:val="NoSpacing"/>
                        <w:rPr>
                          <w:rFonts w:ascii="Arial" w:hAnsi="Arial" w:cs="Arial"/>
                        </w:rPr>
                      </w:pPr>
                    </w:p>
                    <w:p w14:paraId="575820C3" w14:textId="77777777" w:rsidR="00000000" w:rsidRPr="007A672F" w:rsidRDefault="00423BF3" w:rsidP="007A672F">
                      <w:pPr>
                        <w:pStyle w:val="NoSpacing"/>
                        <w:rPr>
                          <w:rFonts w:ascii="Arial" w:hAnsi="Arial" w:cs="Arial"/>
                        </w:rPr>
                      </w:pPr>
                      <w:r w:rsidRPr="007A672F">
                        <w:rPr>
                          <w:rFonts w:ascii="Arial" w:hAnsi="Arial" w:cs="Arial"/>
                        </w:rPr>
                        <w:t>Confirm and record cardiac rhythm with electrodes verified in 2 leads</w:t>
                      </w:r>
                    </w:p>
                  </w:txbxContent>
                </v:textbox>
                <w10:wrap type="square" anchorx="margin"/>
              </v:shape>
            </w:pict>
          </mc:Fallback>
        </mc:AlternateContent>
      </w:r>
      <w:r>
        <w:rPr>
          <w:noProof/>
        </w:rPr>
        <mc:AlternateContent>
          <mc:Choice Requires="wps">
            <w:drawing>
              <wp:anchor distT="45720" distB="45720" distL="114300" distR="114300" simplePos="0" relativeHeight="251600896" behindDoc="0" locked="0" layoutInCell="1" allowOverlap="1" wp14:anchorId="641567E7" wp14:editId="243FE468">
                <wp:simplePos x="0" y="0"/>
                <wp:positionH relativeFrom="margin">
                  <wp:align>right</wp:align>
                </wp:positionH>
                <wp:positionV relativeFrom="paragraph">
                  <wp:posOffset>323850</wp:posOffset>
                </wp:positionV>
                <wp:extent cx="4235450" cy="2303780"/>
                <wp:effectExtent l="0" t="0" r="12700" b="20320"/>
                <wp:wrapSquare wrapText="bothSides"/>
                <wp:docPr id="3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450" cy="2303780"/>
                        </a:xfrm>
                        <a:prstGeom prst="rect">
                          <a:avLst/>
                        </a:prstGeom>
                        <a:solidFill>
                          <a:srgbClr val="FFFFFF"/>
                        </a:solidFill>
                        <a:ln w="19050">
                          <a:solidFill>
                            <a:srgbClr val="000000"/>
                          </a:solidFill>
                          <a:miter lim="800000"/>
                          <a:headEnd/>
                          <a:tailEnd/>
                        </a:ln>
                      </wps:spPr>
                      <wps:txbx>
                        <w:txbxContent>
                          <w:p w14:paraId="3CBB8592" w14:textId="77777777" w:rsidR="00000000" w:rsidRPr="00AA7984" w:rsidRDefault="00423BF3" w:rsidP="00AA7984">
                            <w:pPr>
                              <w:pStyle w:val="NoSpacing"/>
                              <w:rPr>
                                <w:rFonts w:ascii="Arial" w:hAnsi="Arial" w:cs="Arial"/>
                                <w:b/>
                                <w:bCs/>
                              </w:rPr>
                            </w:pPr>
                            <w:r w:rsidRPr="00AA7984">
                              <w:rPr>
                                <w:rFonts w:ascii="Arial" w:hAnsi="Arial" w:cs="Arial"/>
                                <w:b/>
                                <w:bCs/>
                              </w:rPr>
                              <w:t>Notes</w:t>
                            </w:r>
                          </w:p>
                          <w:p w14:paraId="010015C6" w14:textId="77777777" w:rsidR="00000000" w:rsidRPr="00AA7984" w:rsidRDefault="00423BF3" w:rsidP="003061BF">
                            <w:pPr>
                              <w:pStyle w:val="NoSpacing"/>
                              <w:numPr>
                                <w:ilvl w:val="0"/>
                                <w:numId w:val="32"/>
                              </w:numPr>
                              <w:rPr>
                                <w:rFonts w:ascii="Arial" w:hAnsi="Arial" w:cs="Arial"/>
                              </w:rPr>
                            </w:pPr>
                            <w:r w:rsidRPr="00AA7984">
                              <w:rPr>
                                <w:rFonts w:ascii="Arial" w:hAnsi="Arial" w:cs="Arial"/>
                              </w:rPr>
                              <w:t>Defibrillation should not be delayed for any reason other than rescuer or bystander safety.</w:t>
                            </w:r>
                          </w:p>
                          <w:p w14:paraId="7B4FF756" w14:textId="77777777" w:rsidR="00000000" w:rsidRPr="00AA7984" w:rsidRDefault="00423BF3" w:rsidP="003061BF">
                            <w:pPr>
                              <w:pStyle w:val="NoSpacing"/>
                              <w:numPr>
                                <w:ilvl w:val="0"/>
                                <w:numId w:val="32"/>
                              </w:numPr>
                              <w:rPr>
                                <w:rFonts w:ascii="Arial" w:hAnsi="Arial" w:cs="Arial"/>
                              </w:rPr>
                            </w:pPr>
                            <w:r w:rsidRPr="00AA7984">
                              <w:rPr>
                                <w:rFonts w:ascii="Arial" w:hAnsi="Arial" w:cs="Arial"/>
                              </w:rPr>
                              <w:t xml:space="preserve">Prompt defibrillation is the major determinant of survival.  Time on scene should be taken to aggressively treat ventricular fibrillation.  </w:t>
                            </w:r>
                          </w:p>
                          <w:p w14:paraId="45D0971A" w14:textId="77777777" w:rsidR="00000000" w:rsidRDefault="00423BF3" w:rsidP="003061BF">
                            <w:pPr>
                              <w:pStyle w:val="NoSpacing"/>
                              <w:numPr>
                                <w:ilvl w:val="0"/>
                                <w:numId w:val="32"/>
                              </w:numPr>
                              <w:rPr>
                                <w:rFonts w:ascii="Arial" w:hAnsi="Arial" w:cs="Arial"/>
                              </w:rPr>
                            </w:pPr>
                            <w:r w:rsidRPr="00AA7984">
                              <w:rPr>
                                <w:rFonts w:ascii="Arial" w:hAnsi="Arial" w:cs="Arial"/>
                              </w:rPr>
                              <w:t xml:space="preserve">Consider transport of patient </w:t>
                            </w:r>
                            <w:r w:rsidRPr="002540C9">
                              <w:rPr>
                                <w:rFonts w:ascii="Arial" w:hAnsi="Arial" w:cs="Arial"/>
                                <w:b/>
                                <w:bCs/>
                              </w:rPr>
                              <w:t>after</w:t>
                            </w:r>
                            <w:r w:rsidRPr="00AA7984">
                              <w:rPr>
                                <w:rFonts w:ascii="Arial" w:hAnsi="Arial" w:cs="Arial"/>
                              </w:rPr>
                              <w:t xml:space="preserve"> performing 2 CPR/Defibrillation cycles, securing the airway, obtaining IV/IO access, and administering of at</w:t>
                            </w:r>
                            <w:r>
                              <w:rPr>
                                <w:rFonts w:ascii="Arial" w:hAnsi="Arial" w:cs="Arial"/>
                              </w:rPr>
                              <w:t xml:space="preserve"> least two rounds of drugs. </w:t>
                            </w:r>
                            <w:r w:rsidRPr="003F17C7">
                              <w:rPr>
                                <w:rFonts w:ascii="Arial" w:hAnsi="Arial" w:cs="Arial"/>
                              </w:rPr>
                              <w:t xml:space="preserve">This will provide the best chance of return of </w:t>
                            </w:r>
                            <w:r>
                              <w:rPr>
                                <w:rFonts w:ascii="Arial" w:hAnsi="Arial" w:cs="Arial"/>
                              </w:rPr>
                              <w:t xml:space="preserve">a </w:t>
                            </w:r>
                            <w:r w:rsidRPr="003F17C7">
                              <w:rPr>
                                <w:rFonts w:ascii="Arial" w:hAnsi="Arial" w:cs="Arial"/>
                              </w:rPr>
                              <w:t>perfusing rhythm.</w:t>
                            </w:r>
                          </w:p>
                          <w:p w14:paraId="6E41A55F" w14:textId="77777777" w:rsidR="00000000" w:rsidRPr="003F17C7" w:rsidRDefault="00423BF3" w:rsidP="003061BF">
                            <w:pPr>
                              <w:pStyle w:val="ListParagraph"/>
                              <w:numPr>
                                <w:ilvl w:val="0"/>
                                <w:numId w:val="31"/>
                              </w:numPr>
                              <w:spacing w:after="0" w:line="240" w:lineRule="auto"/>
                              <w:rPr>
                                <w:rFonts w:ascii="Arial" w:hAnsi="Arial" w:cs="Arial"/>
                              </w:rPr>
                            </w:pPr>
                            <w:r w:rsidRPr="00BE1FD1">
                              <w:rPr>
                                <w:rFonts w:ascii="Arial" w:hAnsi="Arial" w:cs="Arial"/>
                              </w:rPr>
                              <w:t>EPINEPHrine doses beyond 3mg total are unlikely to be of benefit. Ensure CPR is of high quality.</w:t>
                            </w:r>
                          </w:p>
                          <w:p w14:paraId="6772210D" w14:textId="77777777" w:rsidR="00000000" w:rsidRPr="00E05BFD" w:rsidRDefault="00000000" w:rsidP="005A24E0">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1567E7" id="_x0000_s1099" type="#_x0000_t202" style="position:absolute;margin-left:282.3pt;margin-top:25.5pt;width:333.5pt;height:181.4pt;z-index:251600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" strokeweight="1.5pt">
                <v:textbox>
                  <w:txbxContent>
                    <w:p w14:paraId="3CBB8592" w14:textId="77777777" w:rsidR="00000000" w:rsidRPr="00AA7984" w:rsidRDefault="00423BF3" w:rsidP="00AA7984">
                      <w:pPr>
                        <w:pStyle w:val="NoSpacing"/>
                        <w:rPr>
                          <w:rFonts w:ascii="Arial" w:hAnsi="Arial" w:cs="Arial"/>
                          <w:b/>
                          <w:bCs/>
                        </w:rPr>
                      </w:pPr>
                      <w:r w:rsidRPr="00AA7984">
                        <w:rPr>
                          <w:rFonts w:ascii="Arial" w:hAnsi="Arial" w:cs="Arial"/>
                          <w:b/>
                          <w:bCs/>
                        </w:rPr>
                        <w:t>Notes</w:t>
                      </w:r>
                    </w:p>
                    <w:p w14:paraId="010015C6" w14:textId="77777777" w:rsidR="00000000" w:rsidRPr="00AA7984" w:rsidRDefault="00423BF3" w:rsidP="003061BF">
                      <w:pPr>
                        <w:pStyle w:val="NoSpacing"/>
                        <w:numPr>
                          <w:ilvl w:val="0"/>
                          <w:numId w:val="32"/>
                        </w:numPr>
                        <w:rPr>
                          <w:rFonts w:ascii="Arial" w:hAnsi="Arial" w:cs="Arial"/>
                        </w:rPr>
                      </w:pPr>
                      <w:r w:rsidRPr="00AA7984">
                        <w:rPr>
                          <w:rFonts w:ascii="Arial" w:hAnsi="Arial" w:cs="Arial"/>
                        </w:rPr>
                        <w:t>Defibrillation should not be delayed for any reason other than rescuer or bystander safety.</w:t>
                      </w:r>
                    </w:p>
                    <w:p w14:paraId="7B4FF756" w14:textId="77777777" w:rsidR="00000000" w:rsidRPr="00AA7984" w:rsidRDefault="00423BF3" w:rsidP="003061BF">
                      <w:pPr>
                        <w:pStyle w:val="NoSpacing"/>
                        <w:numPr>
                          <w:ilvl w:val="0"/>
                          <w:numId w:val="32"/>
                        </w:numPr>
                        <w:rPr>
                          <w:rFonts w:ascii="Arial" w:hAnsi="Arial" w:cs="Arial"/>
                        </w:rPr>
                      </w:pPr>
                      <w:r w:rsidRPr="00AA7984">
                        <w:rPr>
                          <w:rFonts w:ascii="Arial" w:hAnsi="Arial" w:cs="Arial"/>
                        </w:rPr>
                        <w:t xml:space="preserve">Prompt defibrillation is the major determinant of survival.  Time on scene should be taken to aggressively treat ventricular fibrillation.  </w:t>
                      </w:r>
                    </w:p>
                    <w:p w14:paraId="45D0971A" w14:textId="77777777" w:rsidR="00000000" w:rsidRDefault="00423BF3" w:rsidP="003061BF">
                      <w:pPr>
                        <w:pStyle w:val="NoSpacing"/>
                        <w:numPr>
                          <w:ilvl w:val="0"/>
                          <w:numId w:val="32"/>
                        </w:numPr>
                        <w:rPr>
                          <w:rFonts w:ascii="Arial" w:hAnsi="Arial" w:cs="Arial"/>
                        </w:rPr>
                      </w:pPr>
                      <w:r w:rsidRPr="00AA7984">
                        <w:rPr>
                          <w:rFonts w:ascii="Arial" w:hAnsi="Arial" w:cs="Arial"/>
                        </w:rPr>
                        <w:t xml:space="preserve">Consider transport of patient </w:t>
                      </w:r>
                      <w:r w:rsidRPr="002540C9">
                        <w:rPr>
                          <w:rFonts w:ascii="Arial" w:hAnsi="Arial" w:cs="Arial"/>
                          <w:b/>
                          <w:bCs/>
                        </w:rPr>
                        <w:t>after</w:t>
                      </w:r>
                      <w:r w:rsidRPr="00AA7984">
                        <w:rPr>
                          <w:rFonts w:ascii="Arial" w:hAnsi="Arial" w:cs="Arial"/>
                        </w:rPr>
                        <w:t xml:space="preserve"> performing 2 CPR/Defibrillation cycles, securing the airway, obtaining IV/IO access, and administering of at</w:t>
                      </w:r>
                      <w:r>
                        <w:rPr>
                          <w:rFonts w:ascii="Arial" w:hAnsi="Arial" w:cs="Arial"/>
                        </w:rPr>
                        <w:t xml:space="preserve"> least two rounds of drugs. </w:t>
                      </w:r>
                      <w:r w:rsidRPr="003F17C7">
                        <w:rPr>
                          <w:rFonts w:ascii="Arial" w:hAnsi="Arial" w:cs="Arial"/>
                        </w:rPr>
                        <w:t xml:space="preserve">This will provide the best chance of return of </w:t>
                      </w:r>
                      <w:r>
                        <w:rPr>
                          <w:rFonts w:ascii="Arial" w:hAnsi="Arial" w:cs="Arial"/>
                        </w:rPr>
                        <w:t xml:space="preserve">a </w:t>
                      </w:r>
                      <w:r w:rsidRPr="003F17C7">
                        <w:rPr>
                          <w:rFonts w:ascii="Arial" w:hAnsi="Arial" w:cs="Arial"/>
                        </w:rPr>
                        <w:t>perfusing rhythm.</w:t>
                      </w:r>
                    </w:p>
                    <w:p w14:paraId="6E41A55F" w14:textId="77777777" w:rsidR="00000000" w:rsidRPr="003F17C7" w:rsidRDefault="00423BF3" w:rsidP="003061BF">
                      <w:pPr>
                        <w:pStyle w:val="ListParagraph"/>
                        <w:numPr>
                          <w:ilvl w:val="0"/>
                          <w:numId w:val="31"/>
                        </w:numPr>
                        <w:spacing w:after="0" w:line="240" w:lineRule="auto"/>
                        <w:rPr>
                          <w:rFonts w:ascii="Arial" w:hAnsi="Arial" w:cs="Arial"/>
                        </w:rPr>
                      </w:pPr>
                      <w:r w:rsidRPr="00BE1FD1">
                        <w:rPr>
                          <w:rFonts w:ascii="Arial" w:hAnsi="Arial" w:cs="Arial"/>
                        </w:rPr>
                        <w:t>EPINEPHrine doses beyond 3mg total are unlikely to be of benefit. Ensure CPR is of high quality.</w:t>
                      </w:r>
                    </w:p>
                    <w:p w14:paraId="6772210D" w14:textId="77777777" w:rsidR="00000000" w:rsidRPr="00E05BFD" w:rsidRDefault="00000000" w:rsidP="005A24E0">
                      <w:pPr>
                        <w:rPr>
                          <w:b/>
                          <w:bCs/>
                        </w:rPr>
                      </w:pPr>
                    </w:p>
                  </w:txbxContent>
                </v:textbox>
                <w10:wrap type="square" anchorx="margin"/>
              </v:shape>
            </w:pict>
          </mc:Fallback>
        </mc:AlternateContent>
      </w:r>
    </w:p>
    <w:p w14:paraId="6D4FE579" w14:textId="77777777" w:rsidR="00000000" w:rsidRPr="006131DD" w:rsidRDefault="00423BF3" w:rsidP="005A24E0">
      <w:pPr>
        <w:spacing w:after="0"/>
        <w:rPr>
          <w:rFonts w:ascii="Arial" w:hAnsi="Arial" w:cs="Arial"/>
          <w:b/>
          <w:sz w:val="24"/>
          <w:szCs w:val="24"/>
        </w:rPr>
      </w:pPr>
      <w:r>
        <w:rPr>
          <w:noProof/>
        </w:rPr>
        <mc:AlternateContent>
          <mc:Choice Requires="wps">
            <w:drawing>
              <wp:anchor distT="45720" distB="45720" distL="114300" distR="114300" simplePos="0" relativeHeight="251602944" behindDoc="0" locked="0" layoutInCell="1" allowOverlap="1" wp14:anchorId="422A3B4E" wp14:editId="6931EAC9">
                <wp:simplePos x="0" y="0"/>
                <wp:positionH relativeFrom="margin">
                  <wp:align>right</wp:align>
                </wp:positionH>
                <wp:positionV relativeFrom="paragraph">
                  <wp:posOffset>4621530</wp:posOffset>
                </wp:positionV>
                <wp:extent cx="6609715" cy="2854325"/>
                <wp:effectExtent l="0" t="0" r="19685" b="22225"/>
                <wp:wrapSquare wrapText="bothSides"/>
                <wp:docPr id="3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2854325"/>
                        </a:xfrm>
                        <a:prstGeom prst="rect">
                          <a:avLst/>
                        </a:prstGeom>
                        <a:solidFill>
                          <a:srgbClr val="FFFFFF"/>
                        </a:solidFill>
                        <a:ln w="19050">
                          <a:solidFill>
                            <a:srgbClr val="000000"/>
                          </a:solidFill>
                          <a:miter lim="800000"/>
                          <a:headEnd/>
                          <a:tailEnd/>
                        </a:ln>
                      </wps:spPr>
                      <wps:txbx>
                        <w:txbxContent>
                          <w:p w14:paraId="3C4D64C7" w14:textId="77777777" w:rsidR="00000000" w:rsidRPr="00DE133F" w:rsidRDefault="00423BF3" w:rsidP="003061BF">
                            <w:pPr>
                              <w:pStyle w:val="ListParagraph"/>
                              <w:numPr>
                                <w:ilvl w:val="0"/>
                                <w:numId w:val="37"/>
                              </w:numPr>
                              <w:spacing w:after="0" w:line="240" w:lineRule="auto"/>
                              <w:ind w:left="360"/>
                              <w:rPr>
                                <w:rFonts w:ascii="Arial" w:hAnsi="Arial" w:cs="Arial"/>
                              </w:rPr>
                            </w:pPr>
                            <w:r w:rsidRPr="00DE133F">
                              <w:rPr>
                                <w:rFonts w:ascii="Arial" w:hAnsi="Arial" w:cs="Arial"/>
                              </w:rPr>
                              <w:t xml:space="preserve">Defibrillate at manufacturer’s recommended energies.  </w:t>
                            </w:r>
                            <w:r w:rsidRPr="00DE133F">
                              <w:rPr>
                                <w:rFonts w:ascii="Arial" w:hAnsi="Arial" w:cs="Arial"/>
                                <w:b/>
                                <w:i/>
                                <w:u w:val="single"/>
                              </w:rPr>
                              <w:t>(peds 1-2 j/kg)</w:t>
                            </w:r>
                          </w:p>
                          <w:p w14:paraId="001FF9B1" w14:textId="77777777" w:rsidR="00000000" w:rsidRPr="00DE133F" w:rsidRDefault="00423BF3" w:rsidP="003061BF">
                            <w:pPr>
                              <w:pStyle w:val="ListParagraph"/>
                              <w:numPr>
                                <w:ilvl w:val="0"/>
                                <w:numId w:val="37"/>
                              </w:numPr>
                              <w:spacing w:after="0" w:line="240" w:lineRule="auto"/>
                              <w:ind w:left="360"/>
                              <w:rPr>
                                <w:rFonts w:ascii="Arial" w:hAnsi="Arial" w:cs="Arial"/>
                              </w:rPr>
                            </w:pPr>
                            <w:r w:rsidRPr="00DE133F">
                              <w:rPr>
                                <w:rFonts w:ascii="Arial" w:hAnsi="Arial" w:cs="Arial"/>
                              </w:rPr>
                              <w:t>Administer:</w:t>
                            </w:r>
                          </w:p>
                          <w:p w14:paraId="65BAB525" w14:textId="77777777" w:rsidR="00000000" w:rsidRDefault="00423BF3" w:rsidP="006E69B6">
                            <w:pPr>
                              <w:spacing w:after="0" w:line="240" w:lineRule="auto"/>
                              <w:ind w:left="360"/>
                              <w:contextualSpacing/>
                              <w:rPr>
                                <w:rFonts w:ascii="Arial" w:hAnsi="Arial" w:cs="Arial"/>
                              </w:rPr>
                            </w:pPr>
                            <w:r w:rsidRPr="00F36739">
                              <w:rPr>
                                <w:rFonts w:ascii="Arial" w:hAnsi="Arial" w:cs="Arial"/>
                              </w:rPr>
                              <w:t xml:space="preserve">EPINEPHrine 1:10,000 (now 0.1 mg/mL) </w:t>
                            </w:r>
                            <w:r>
                              <w:rPr>
                                <w:rFonts w:ascii="Arial" w:hAnsi="Arial" w:cs="Arial"/>
                              </w:rPr>
                              <w:t>–</w:t>
                            </w:r>
                            <w:r w:rsidRPr="00F36739">
                              <w:rPr>
                                <w:rFonts w:ascii="Arial" w:hAnsi="Arial" w:cs="Arial"/>
                              </w:rPr>
                              <w:t xml:space="preserve"> </w:t>
                            </w:r>
                            <w:r>
                              <w:rPr>
                                <w:rFonts w:ascii="Arial" w:hAnsi="Arial" w:cs="Arial"/>
                              </w:rPr>
                              <w:t>0.5</w:t>
                            </w:r>
                            <w:r w:rsidRPr="00F36739">
                              <w:rPr>
                                <w:rFonts w:ascii="Arial" w:hAnsi="Arial" w:cs="Arial"/>
                              </w:rPr>
                              <w:t xml:space="preserve"> mg IVP/IO (only if no other option) q 4 mins </w:t>
                            </w:r>
                            <w:r w:rsidRPr="00F36739">
                              <w:rPr>
                                <w:rFonts w:ascii="Arial" w:hAnsi="Arial" w:cs="Arial"/>
                                <w:b/>
                                <w:i/>
                                <w:u w:val="single"/>
                              </w:rPr>
                              <w:t>(peds EPINEPHrine 1:10,000 (now 0.1 mg/mL) - 0.01 mg/kg IV/IO q 3-5 min)</w:t>
                            </w:r>
                            <w:r w:rsidRPr="00F36739">
                              <w:rPr>
                                <w:rFonts w:ascii="Arial" w:hAnsi="Arial" w:cs="Arial"/>
                              </w:rPr>
                              <w:t>.</w:t>
                            </w:r>
                            <w:r w:rsidRPr="00703183">
                              <w:rPr>
                                <w:rFonts w:ascii="Arial" w:eastAsia="Calibri" w:hAnsi="Arial" w:cs="Arial"/>
                                <w:bCs/>
                                <w:iCs/>
                              </w:rPr>
                              <w:t xml:space="preserve"> </w:t>
                            </w:r>
                            <w:r w:rsidRPr="00703183">
                              <w:rPr>
                                <w:rFonts w:ascii="Arial" w:hAnsi="Arial" w:cs="Arial"/>
                                <w:bCs/>
                                <w:iCs/>
                              </w:rPr>
                              <w:t>Administer as early in the arrest as possible. Early administration results in better outcomes.</w:t>
                            </w:r>
                          </w:p>
                          <w:p w14:paraId="46C42EF9" w14:textId="77777777" w:rsidR="00000000" w:rsidRPr="006E69B6" w:rsidRDefault="00423BF3" w:rsidP="003061BF">
                            <w:pPr>
                              <w:pStyle w:val="ListParagraph"/>
                              <w:numPr>
                                <w:ilvl w:val="0"/>
                                <w:numId w:val="37"/>
                              </w:numPr>
                              <w:spacing w:after="0" w:line="240" w:lineRule="auto"/>
                              <w:ind w:left="360"/>
                              <w:rPr>
                                <w:rFonts w:ascii="Arial" w:hAnsi="Arial" w:cs="Arial"/>
                              </w:rPr>
                            </w:pPr>
                            <w:r w:rsidRPr="006E69B6">
                              <w:rPr>
                                <w:rFonts w:ascii="Arial" w:hAnsi="Arial" w:cs="Arial"/>
                              </w:rPr>
                              <w:t>Administer:</w:t>
                            </w:r>
                          </w:p>
                          <w:p w14:paraId="6F4AE936" w14:textId="77777777" w:rsidR="00000000" w:rsidRPr="00F36739" w:rsidRDefault="00423BF3" w:rsidP="003061BF">
                            <w:pPr>
                              <w:numPr>
                                <w:ilvl w:val="1"/>
                                <w:numId w:val="35"/>
                              </w:numPr>
                              <w:spacing w:after="0" w:line="240" w:lineRule="auto"/>
                              <w:contextualSpacing/>
                              <w:rPr>
                                <w:rFonts w:ascii="Arial" w:hAnsi="Arial" w:cs="Arial"/>
                              </w:rPr>
                            </w:pPr>
                            <w:r w:rsidRPr="00F36739">
                              <w:rPr>
                                <w:rFonts w:ascii="Arial" w:hAnsi="Arial" w:cs="Arial"/>
                              </w:rPr>
                              <w:t xml:space="preserve">Amiodarone 300 mg IV or IO, repeat after 5 min at 150 mg </w:t>
                            </w:r>
                            <w:r w:rsidRPr="00F36739">
                              <w:rPr>
                                <w:rFonts w:ascii="Arial" w:hAnsi="Arial" w:cs="Arial"/>
                                <w:b/>
                                <w:i/>
                                <w:u w:val="single"/>
                              </w:rPr>
                              <w:t>(peds 5 mg/kg, may repeat up to total of 15 mg/kg)</w:t>
                            </w:r>
                            <w:r>
                              <w:rPr>
                                <w:rFonts w:ascii="Arial" w:hAnsi="Arial" w:cs="Arial"/>
                                <w:b/>
                                <w:i/>
                                <w:u w:val="single"/>
                              </w:rPr>
                              <w:t>.</w:t>
                            </w:r>
                          </w:p>
                          <w:p w14:paraId="27E1A5E5" w14:textId="77777777" w:rsidR="00000000" w:rsidRDefault="00423BF3" w:rsidP="003061BF">
                            <w:pPr>
                              <w:numPr>
                                <w:ilvl w:val="1"/>
                                <w:numId w:val="35"/>
                              </w:numPr>
                              <w:spacing w:after="0" w:line="240" w:lineRule="auto"/>
                              <w:contextualSpacing/>
                              <w:rPr>
                                <w:rFonts w:ascii="Arial" w:hAnsi="Arial" w:cs="Arial"/>
                                <w:b/>
                                <w:i/>
                                <w:u w:val="single"/>
                              </w:rPr>
                            </w:pPr>
                            <w:r w:rsidRPr="00F36739">
                              <w:rPr>
                                <w:rFonts w:ascii="Arial" w:hAnsi="Arial" w:cs="Arial"/>
                              </w:rPr>
                              <w:t xml:space="preserve">For prolonged resuscitation or known acidosis consider: Sodium Bicarbonate 8.4% 1 mEq/kg IV/IO followed by 0.5 mEq/kg q 10 min, </w:t>
                            </w:r>
                            <w:r w:rsidRPr="00F36739">
                              <w:rPr>
                                <w:rFonts w:ascii="Arial" w:hAnsi="Arial" w:cs="Arial"/>
                                <w:b/>
                                <w:i/>
                                <w:u w:val="single"/>
                              </w:rPr>
                              <w:t xml:space="preserve">(peds &lt;1 mo, use Sodium Bicarbonate 4.2% - 1 mEq/kg), (peds &gt;1 mo, use Sodium Bicarbonate 8.4% - 1 mEq/kg may repeat at 0.5 mEq/kg q 10 min). </w:t>
                            </w:r>
                          </w:p>
                          <w:p w14:paraId="16A5FD9D" w14:textId="77777777" w:rsidR="00000000" w:rsidRDefault="00423BF3" w:rsidP="003061BF">
                            <w:pPr>
                              <w:numPr>
                                <w:ilvl w:val="1"/>
                                <w:numId w:val="35"/>
                              </w:numPr>
                              <w:spacing w:after="0" w:line="240" w:lineRule="auto"/>
                              <w:contextualSpacing/>
                              <w:rPr>
                                <w:rFonts w:ascii="Arial" w:hAnsi="Arial" w:cs="Arial"/>
                                <w:b/>
                                <w:i/>
                                <w:u w:val="single"/>
                              </w:rPr>
                            </w:pPr>
                            <w:r w:rsidRPr="00F36739">
                              <w:rPr>
                                <w:rFonts w:ascii="Arial" w:hAnsi="Arial" w:cs="Arial"/>
                              </w:rPr>
                              <w:t>Optional: Instead of Amiodarone, Lidocaine 2%</w:t>
                            </w:r>
                            <w:r w:rsidRPr="00F36739">
                              <w:rPr>
                                <w:rFonts w:ascii="Arial" w:hAnsi="Arial" w:cs="Arial"/>
                                <w:b/>
                                <w:i/>
                                <w:u w:val="single"/>
                              </w:rPr>
                              <w:t xml:space="preserve"> (peds 1 mg/kg, max dose 3 mg/kg. Repeat if infusion initiated more than 15 after the initial dose).</w:t>
                            </w:r>
                          </w:p>
                          <w:p w14:paraId="78FF2515" w14:textId="77777777" w:rsidR="00000000" w:rsidRPr="005666CC" w:rsidRDefault="00423BF3" w:rsidP="003061BF">
                            <w:pPr>
                              <w:pStyle w:val="ListParagraph"/>
                              <w:numPr>
                                <w:ilvl w:val="0"/>
                                <w:numId w:val="37"/>
                              </w:numPr>
                              <w:tabs>
                                <w:tab w:val="left" w:pos="360"/>
                              </w:tabs>
                              <w:spacing w:after="0" w:line="240" w:lineRule="auto"/>
                              <w:ind w:hanging="720"/>
                              <w:rPr>
                                <w:rFonts w:ascii="Arial" w:hAnsi="Arial" w:cs="Arial"/>
                              </w:rPr>
                            </w:pPr>
                            <w:r w:rsidRPr="005666CC">
                              <w:rPr>
                                <w:rFonts w:ascii="Arial" w:hAnsi="Arial" w:cs="Arial"/>
                              </w:rPr>
                              <w:t>CaCl</w:t>
                            </w:r>
                            <w:r>
                              <w:rPr>
                                <w:rFonts w:ascii="Arial" w:hAnsi="Arial" w:cs="Arial"/>
                                <w:vertAlign w:val="subscript"/>
                              </w:rPr>
                              <w:t>2</w:t>
                            </w:r>
                            <w:r w:rsidRPr="005666CC">
                              <w:rPr>
                                <w:rFonts w:ascii="Arial" w:hAnsi="Arial" w:cs="Arial"/>
                              </w:rPr>
                              <w:t xml:space="preserve"> 500 mg IVP </w:t>
                            </w:r>
                            <w:r w:rsidRPr="005666CC">
                              <w:rPr>
                                <w:rFonts w:ascii="Arial" w:hAnsi="Arial" w:cs="Arial"/>
                                <w:b/>
                                <w:i/>
                                <w:u w:val="single"/>
                              </w:rPr>
                              <w:t>(peds 20 mg/kg)</w:t>
                            </w:r>
                            <w:r w:rsidRPr="005666CC">
                              <w:rPr>
                                <w:rFonts w:ascii="Arial" w:hAnsi="Arial" w:cs="Arial"/>
                              </w:rPr>
                              <w:t>, if arrest secondary to renal failure, or history of hemodialysis.</w:t>
                            </w:r>
                          </w:p>
                          <w:p w14:paraId="6F3E878B" w14:textId="77777777" w:rsidR="00000000" w:rsidRPr="00D26624" w:rsidRDefault="00423BF3" w:rsidP="003061BF">
                            <w:pPr>
                              <w:pStyle w:val="ListParagraph"/>
                              <w:numPr>
                                <w:ilvl w:val="0"/>
                                <w:numId w:val="37"/>
                              </w:numPr>
                              <w:tabs>
                                <w:tab w:val="left" w:pos="360"/>
                              </w:tabs>
                              <w:spacing w:after="0" w:line="240" w:lineRule="auto"/>
                              <w:ind w:hanging="720"/>
                              <w:rPr>
                                <w:rFonts w:ascii="Arial" w:hAnsi="Arial" w:cs="Arial"/>
                              </w:rPr>
                            </w:pPr>
                            <w:r>
                              <w:rPr>
                                <w:rFonts w:ascii="Arial" w:hAnsi="Arial" w:cs="Arial"/>
                              </w:rPr>
                              <w:t xml:space="preserve">Magnesium Sulfate 1 – 2 gm IV slow push over 2 min </w:t>
                            </w:r>
                            <w:r>
                              <w:rPr>
                                <w:rFonts w:ascii="Arial" w:hAnsi="Arial" w:cs="Arial"/>
                                <w:b/>
                                <w:i/>
                                <w:u w:val="single"/>
                              </w:rPr>
                              <w:t>(no pediatric dosage).</w:t>
                            </w:r>
                          </w:p>
                          <w:p w14:paraId="4CE2D582" w14:textId="77777777" w:rsidR="00000000" w:rsidRPr="0081699A" w:rsidRDefault="00423BF3" w:rsidP="003061BF">
                            <w:pPr>
                              <w:pStyle w:val="ListParagraph"/>
                              <w:numPr>
                                <w:ilvl w:val="0"/>
                                <w:numId w:val="37"/>
                              </w:numPr>
                              <w:tabs>
                                <w:tab w:val="left" w:pos="360"/>
                              </w:tabs>
                              <w:spacing w:after="200" w:line="276" w:lineRule="auto"/>
                              <w:ind w:hanging="720"/>
                              <w:rPr>
                                <w:rFonts w:ascii="Arial" w:hAnsi="Arial" w:cs="Arial"/>
                              </w:rPr>
                            </w:pPr>
                            <w:r w:rsidRPr="0081699A">
                              <w:rPr>
                                <w:rFonts w:ascii="Arial" w:hAnsi="Arial" w:cs="Arial"/>
                              </w:rPr>
                              <w:t>Consider Narcan if opiate ingestion is a concern</w:t>
                            </w:r>
                            <w:r>
                              <w:rPr>
                                <w:rFonts w:ascii="Arial" w:hAnsi="Arial" w:cs="Arial"/>
                              </w:rPr>
                              <w:t>.</w:t>
                            </w:r>
                          </w:p>
                          <w:p w14:paraId="3525B95D" w14:textId="77777777" w:rsidR="00000000" w:rsidRPr="00823C08" w:rsidRDefault="00000000" w:rsidP="00823C08">
                            <w:pPr>
                              <w:spacing w:after="0" w:line="240" w:lineRule="auto"/>
                              <w:rPr>
                                <w:rFonts w:ascii="Arial" w:hAnsi="Arial" w:cs="Arial"/>
                                <w:b/>
                                <w:i/>
                                <w:u w:val="single"/>
                              </w:rPr>
                            </w:pPr>
                          </w:p>
                          <w:p w14:paraId="0344F629" w14:textId="77777777" w:rsidR="00000000" w:rsidRDefault="00000000"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2A3B4E" id="_x0000_s1100" type="#_x0000_t202" style="position:absolute;margin-left:469.25pt;margin-top:363.9pt;width:520.45pt;height:224.75pt;z-index:2516029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" strokeweight="1.5pt">
                <v:textbox>
                  <w:txbxContent>
                    <w:p w14:paraId="3C4D64C7" w14:textId="77777777" w:rsidR="00000000" w:rsidRPr="00DE133F" w:rsidRDefault="00423BF3" w:rsidP="003061BF">
                      <w:pPr>
                        <w:pStyle w:val="ListParagraph"/>
                        <w:numPr>
                          <w:ilvl w:val="0"/>
                          <w:numId w:val="37"/>
                        </w:numPr>
                        <w:spacing w:after="0" w:line="240" w:lineRule="auto"/>
                        <w:ind w:left="360"/>
                        <w:rPr>
                          <w:rFonts w:ascii="Arial" w:hAnsi="Arial" w:cs="Arial"/>
                        </w:rPr>
                      </w:pPr>
                      <w:r w:rsidRPr="00DE133F">
                        <w:rPr>
                          <w:rFonts w:ascii="Arial" w:hAnsi="Arial" w:cs="Arial"/>
                        </w:rPr>
                        <w:t xml:space="preserve">Defibrillate at manufacturer’s recommended energies.  </w:t>
                      </w:r>
                      <w:r w:rsidRPr="00DE133F">
                        <w:rPr>
                          <w:rFonts w:ascii="Arial" w:hAnsi="Arial" w:cs="Arial"/>
                          <w:b/>
                          <w:i/>
                          <w:u w:val="single"/>
                        </w:rPr>
                        <w:t>(peds 1-2 j/kg)</w:t>
                      </w:r>
                    </w:p>
                    <w:p w14:paraId="001FF9B1" w14:textId="77777777" w:rsidR="00000000" w:rsidRPr="00DE133F" w:rsidRDefault="00423BF3" w:rsidP="003061BF">
                      <w:pPr>
                        <w:pStyle w:val="ListParagraph"/>
                        <w:numPr>
                          <w:ilvl w:val="0"/>
                          <w:numId w:val="37"/>
                        </w:numPr>
                        <w:spacing w:after="0" w:line="240" w:lineRule="auto"/>
                        <w:ind w:left="360"/>
                        <w:rPr>
                          <w:rFonts w:ascii="Arial" w:hAnsi="Arial" w:cs="Arial"/>
                        </w:rPr>
                      </w:pPr>
                      <w:r w:rsidRPr="00DE133F">
                        <w:rPr>
                          <w:rFonts w:ascii="Arial" w:hAnsi="Arial" w:cs="Arial"/>
                        </w:rPr>
                        <w:t>Administer:</w:t>
                      </w:r>
                    </w:p>
                    <w:p w14:paraId="65BAB525" w14:textId="77777777" w:rsidR="00000000" w:rsidRDefault="00423BF3" w:rsidP="006E69B6">
                      <w:pPr>
                        <w:spacing w:after="0" w:line="240" w:lineRule="auto"/>
                        <w:ind w:left="360"/>
                        <w:contextualSpacing/>
                        <w:rPr>
                          <w:rFonts w:ascii="Arial" w:hAnsi="Arial" w:cs="Arial"/>
                        </w:rPr>
                      </w:pPr>
                      <w:r w:rsidRPr="00F36739">
                        <w:rPr>
                          <w:rFonts w:ascii="Arial" w:hAnsi="Arial" w:cs="Arial"/>
                        </w:rPr>
                        <w:t xml:space="preserve">EPINEPHrine 1:10,000 (now 0.1 mg/mL) </w:t>
                      </w:r>
                      <w:r>
                        <w:rPr>
                          <w:rFonts w:ascii="Arial" w:hAnsi="Arial" w:cs="Arial"/>
                        </w:rPr>
                        <w:t>–</w:t>
                      </w:r>
                      <w:r w:rsidRPr="00F36739">
                        <w:rPr>
                          <w:rFonts w:ascii="Arial" w:hAnsi="Arial" w:cs="Arial"/>
                        </w:rPr>
                        <w:t xml:space="preserve"> </w:t>
                      </w:r>
                      <w:r>
                        <w:rPr>
                          <w:rFonts w:ascii="Arial" w:hAnsi="Arial" w:cs="Arial"/>
                        </w:rPr>
                        <w:t>0.5</w:t>
                      </w:r>
                      <w:r w:rsidRPr="00F36739">
                        <w:rPr>
                          <w:rFonts w:ascii="Arial" w:hAnsi="Arial" w:cs="Arial"/>
                        </w:rPr>
                        <w:t xml:space="preserve"> mg IVP/IO (only if no other option) q 4 mins </w:t>
                      </w:r>
                      <w:r w:rsidRPr="00F36739">
                        <w:rPr>
                          <w:rFonts w:ascii="Arial" w:hAnsi="Arial" w:cs="Arial"/>
                          <w:b/>
                          <w:i/>
                          <w:u w:val="single"/>
                        </w:rPr>
                        <w:t>(peds EPINEPHrine 1:10,000 (now 0.1 mg/mL) - 0.01 mg/kg IV/IO q 3-5 min)</w:t>
                      </w:r>
                      <w:r w:rsidRPr="00F36739">
                        <w:rPr>
                          <w:rFonts w:ascii="Arial" w:hAnsi="Arial" w:cs="Arial"/>
                        </w:rPr>
                        <w:t>.</w:t>
                      </w:r>
                      <w:r w:rsidRPr="00703183">
                        <w:rPr>
                          <w:rFonts w:ascii="Arial" w:eastAsia="Calibri" w:hAnsi="Arial" w:cs="Arial"/>
                          <w:bCs/>
                          <w:iCs/>
                        </w:rPr>
                        <w:t xml:space="preserve"> </w:t>
                      </w:r>
                      <w:r w:rsidRPr="00703183">
                        <w:rPr>
                          <w:rFonts w:ascii="Arial" w:hAnsi="Arial" w:cs="Arial"/>
                          <w:bCs/>
                          <w:iCs/>
                        </w:rPr>
                        <w:t>Administer as early in the arrest as possible. Early administration results in better outcomes.</w:t>
                      </w:r>
                    </w:p>
                    <w:p w14:paraId="46C42EF9" w14:textId="77777777" w:rsidR="00000000" w:rsidRPr="006E69B6" w:rsidRDefault="00423BF3" w:rsidP="003061BF">
                      <w:pPr>
                        <w:pStyle w:val="ListParagraph"/>
                        <w:numPr>
                          <w:ilvl w:val="0"/>
                          <w:numId w:val="37"/>
                        </w:numPr>
                        <w:spacing w:after="0" w:line="240" w:lineRule="auto"/>
                        <w:ind w:left="360"/>
                        <w:rPr>
                          <w:rFonts w:ascii="Arial" w:hAnsi="Arial" w:cs="Arial"/>
                        </w:rPr>
                      </w:pPr>
                      <w:r w:rsidRPr="006E69B6">
                        <w:rPr>
                          <w:rFonts w:ascii="Arial" w:hAnsi="Arial" w:cs="Arial"/>
                        </w:rPr>
                        <w:t>Administer:</w:t>
                      </w:r>
                    </w:p>
                    <w:p w14:paraId="6F4AE936" w14:textId="77777777" w:rsidR="00000000" w:rsidRPr="00F36739" w:rsidRDefault="00423BF3" w:rsidP="003061BF">
                      <w:pPr>
                        <w:numPr>
                          <w:ilvl w:val="1"/>
                          <w:numId w:val="35"/>
                        </w:numPr>
                        <w:spacing w:after="0" w:line="240" w:lineRule="auto"/>
                        <w:contextualSpacing/>
                        <w:rPr>
                          <w:rFonts w:ascii="Arial" w:hAnsi="Arial" w:cs="Arial"/>
                        </w:rPr>
                      </w:pPr>
                      <w:r w:rsidRPr="00F36739">
                        <w:rPr>
                          <w:rFonts w:ascii="Arial" w:hAnsi="Arial" w:cs="Arial"/>
                        </w:rPr>
                        <w:t xml:space="preserve">Amiodarone 300 mg IV or IO, repeat after 5 min at 150 mg </w:t>
                      </w:r>
                      <w:r w:rsidRPr="00F36739">
                        <w:rPr>
                          <w:rFonts w:ascii="Arial" w:hAnsi="Arial" w:cs="Arial"/>
                          <w:b/>
                          <w:i/>
                          <w:u w:val="single"/>
                        </w:rPr>
                        <w:t>(peds 5 mg/kg, may repeat up to total of 15 mg/kg)</w:t>
                      </w:r>
                      <w:r>
                        <w:rPr>
                          <w:rFonts w:ascii="Arial" w:hAnsi="Arial" w:cs="Arial"/>
                          <w:b/>
                          <w:i/>
                          <w:u w:val="single"/>
                        </w:rPr>
                        <w:t>.</w:t>
                      </w:r>
                    </w:p>
                    <w:p w14:paraId="27E1A5E5" w14:textId="77777777" w:rsidR="00000000" w:rsidRDefault="00423BF3" w:rsidP="003061BF">
                      <w:pPr>
                        <w:numPr>
                          <w:ilvl w:val="1"/>
                          <w:numId w:val="35"/>
                        </w:numPr>
                        <w:spacing w:after="0" w:line="240" w:lineRule="auto"/>
                        <w:contextualSpacing/>
                        <w:rPr>
                          <w:rFonts w:ascii="Arial" w:hAnsi="Arial" w:cs="Arial"/>
                          <w:b/>
                          <w:i/>
                          <w:u w:val="single"/>
                        </w:rPr>
                      </w:pPr>
                      <w:r w:rsidRPr="00F36739">
                        <w:rPr>
                          <w:rFonts w:ascii="Arial" w:hAnsi="Arial" w:cs="Arial"/>
                        </w:rPr>
                        <w:t xml:space="preserve">For prolonged resuscitation or known acidosis consider: Sodium Bicarbonate 8.4% 1 mEq/kg IV/IO followed by 0.5 mEq/kg q 10 min, </w:t>
                      </w:r>
                      <w:r w:rsidRPr="00F36739">
                        <w:rPr>
                          <w:rFonts w:ascii="Arial" w:hAnsi="Arial" w:cs="Arial"/>
                          <w:b/>
                          <w:i/>
                          <w:u w:val="single"/>
                        </w:rPr>
                        <w:t xml:space="preserve">(peds &lt;1 mo, use Sodium Bicarbonate 4.2% - 1 mEq/kg), (peds &gt;1 mo, use Sodium Bicarbonate 8.4% - 1 mEq/kg may repeat at 0.5 mEq/kg q 10 min). </w:t>
                      </w:r>
                    </w:p>
                    <w:p w14:paraId="16A5FD9D" w14:textId="77777777" w:rsidR="00000000" w:rsidRDefault="00423BF3" w:rsidP="003061BF">
                      <w:pPr>
                        <w:numPr>
                          <w:ilvl w:val="1"/>
                          <w:numId w:val="35"/>
                        </w:numPr>
                        <w:spacing w:after="0" w:line="240" w:lineRule="auto"/>
                        <w:contextualSpacing/>
                        <w:rPr>
                          <w:rFonts w:ascii="Arial" w:hAnsi="Arial" w:cs="Arial"/>
                          <w:b/>
                          <w:i/>
                          <w:u w:val="single"/>
                        </w:rPr>
                      </w:pPr>
                      <w:r w:rsidRPr="00F36739">
                        <w:rPr>
                          <w:rFonts w:ascii="Arial" w:hAnsi="Arial" w:cs="Arial"/>
                        </w:rPr>
                        <w:t>Optional: Instead of Amiodarone, Lidocaine 2%</w:t>
                      </w:r>
                      <w:r w:rsidRPr="00F36739">
                        <w:rPr>
                          <w:rFonts w:ascii="Arial" w:hAnsi="Arial" w:cs="Arial"/>
                          <w:b/>
                          <w:i/>
                          <w:u w:val="single"/>
                        </w:rPr>
                        <w:t xml:space="preserve"> (peds 1 mg/kg, max dose 3 mg/kg. Repeat if infusion initiated more than 15 after the initial dose).</w:t>
                      </w:r>
                    </w:p>
                    <w:p w14:paraId="78FF2515" w14:textId="77777777" w:rsidR="00000000" w:rsidRPr="005666CC" w:rsidRDefault="00423BF3" w:rsidP="003061BF">
                      <w:pPr>
                        <w:pStyle w:val="ListParagraph"/>
                        <w:numPr>
                          <w:ilvl w:val="0"/>
                          <w:numId w:val="37"/>
                        </w:numPr>
                        <w:tabs>
                          <w:tab w:val="left" w:pos="360"/>
                        </w:tabs>
                        <w:spacing w:after="0" w:line="240" w:lineRule="auto"/>
                        <w:ind w:hanging="720"/>
                        <w:rPr>
                          <w:rFonts w:ascii="Arial" w:hAnsi="Arial" w:cs="Arial"/>
                        </w:rPr>
                      </w:pPr>
                      <w:r w:rsidRPr="005666CC">
                        <w:rPr>
                          <w:rFonts w:ascii="Arial" w:hAnsi="Arial" w:cs="Arial"/>
                        </w:rPr>
                        <w:t>CaCl</w:t>
                      </w:r>
                      <w:r>
                        <w:rPr>
                          <w:rFonts w:ascii="Arial" w:hAnsi="Arial" w:cs="Arial"/>
                          <w:vertAlign w:val="subscript"/>
                        </w:rPr>
                        <w:t>2</w:t>
                      </w:r>
                      <w:r w:rsidRPr="005666CC">
                        <w:rPr>
                          <w:rFonts w:ascii="Arial" w:hAnsi="Arial" w:cs="Arial"/>
                        </w:rPr>
                        <w:t xml:space="preserve"> 500 mg IVP </w:t>
                      </w:r>
                      <w:r w:rsidRPr="005666CC">
                        <w:rPr>
                          <w:rFonts w:ascii="Arial" w:hAnsi="Arial" w:cs="Arial"/>
                          <w:b/>
                          <w:i/>
                          <w:u w:val="single"/>
                        </w:rPr>
                        <w:t>(peds 20 mg/kg)</w:t>
                      </w:r>
                      <w:r w:rsidRPr="005666CC">
                        <w:rPr>
                          <w:rFonts w:ascii="Arial" w:hAnsi="Arial" w:cs="Arial"/>
                        </w:rPr>
                        <w:t>, if arrest secondary to renal failure, or history of hemodialysis.</w:t>
                      </w:r>
                    </w:p>
                    <w:p w14:paraId="6F3E878B" w14:textId="77777777" w:rsidR="00000000" w:rsidRPr="00D26624" w:rsidRDefault="00423BF3" w:rsidP="003061BF">
                      <w:pPr>
                        <w:pStyle w:val="ListParagraph"/>
                        <w:numPr>
                          <w:ilvl w:val="0"/>
                          <w:numId w:val="37"/>
                        </w:numPr>
                        <w:tabs>
                          <w:tab w:val="left" w:pos="360"/>
                        </w:tabs>
                        <w:spacing w:after="0" w:line="240" w:lineRule="auto"/>
                        <w:ind w:hanging="720"/>
                        <w:rPr>
                          <w:rFonts w:ascii="Arial" w:hAnsi="Arial" w:cs="Arial"/>
                        </w:rPr>
                      </w:pPr>
                      <w:r>
                        <w:rPr>
                          <w:rFonts w:ascii="Arial" w:hAnsi="Arial" w:cs="Arial"/>
                        </w:rPr>
                        <w:t xml:space="preserve">Magnesium Sulfate 1 – 2 gm IV slow push over 2 min </w:t>
                      </w:r>
                      <w:r>
                        <w:rPr>
                          <w:rFonts w:ascii="Arial" w:hAnsi="Arial" w:cs="Arial"/>
                          <w:b/>
                          <w:i/>
                          <w:u w:val="single"/>
                        </w:rPr>
                        <w:t>(no pediatric dosage).</w:t>
                      </w:r>
                    </w:p>
                    <w:p w14:paraId="4CE2D582" w14:textId="77777777" w:rsidR="00000000" w:rsidRPr="0081699A" w:rsidRDefault="00423BF3" w:rsidP="003061BF">
                      <w:pPr>
                        <w:pStyle w:val="ListParagraph"/>
                        <w:numPr>
                          <w:ilvl w:val="0"/>
                          <w:numId w:val="37"/>
                        </w:numPr>
                        <w:tabs>
                          <w:tab w:val="left" w:pos="360"/>
                        </w:tabs>
                        <w:spacing w:after="200" w:line="276" w:lineRule="auto"/>
                        <w:ind w:hanging="720"/>
                        <w:rPr>
                          <w:rFonts w:ascii="Arial" w:hAnsi="Arial" w:cs="Arial"/>
                        </w:rPr>
                      </w:pPr>
                      <w:r w:rsidRPr="0081699A">
                        <w:rPr>
                          <w:rFonts w:ascii="Arial" w:hAnsi="Arial" w:cs="Arial"/>
                        </w:rPr>
                        <w:t>Consider Narcan if opiate ingestion is a concern</w:t>
                      </w:r>
                      <w:r>
                        <w:rPr>
                          <w:rFonts w:ascii="Arial" w:hAnsi="Arial" w:cs="Arial"/>
                        </w:rPr>
                        <w:t>.</w:t>
                      </w:r>
                    </w:p>
                    <w:p w14:paraId="3525B95D" w14:textId="77777777" w:rsidR="00000000" w:rsidRPr="00823C08" w:rsidRDefault="00000000" w:rsidP="00823C08">
                      <w:pPr>
                        <w:spacing w:after="0" w:line="240" w:lineRule="auto"/>
                        <w:rPr>
                          <w:rFonts w:ascii="Arial" w:hAnsi="Arial" w:cs="Arial"/>
                          <w:b/>
                          <w:i/>
                          <w:u w:val="single"/>
                        </w:rPr>
                      </w:pPr>
                    </w:p>
                    <w:p w14:paraId="0344F629" w14:textId="77777777" w:rsidR="00000000" w:rsidRDefault="00000000" w:rsidP="005A24E0"/>
                  </w:txbxContent>
                </v:textbox>
                <w10:wrap type="square" anchorx="margin"/>
              </v:shape>
            </w:pict>
          </mc:Fallback>
        </mc:AlternateContent>
      </w:r>
      <w:r>
        <w:rPr>
          <w:noProof/>
        </w:rPr>
        <mc:AlternateContent>
          <mc:Choice Requires="wps">
            <w:drawing>
              <wp:anchor distT="45720" distB="45720" distL="114300" distR="114300" simplePos="0" relativeHeight="251606016" behindDoc="0" locked="0" layoutInCell="1" allowOverlap="1" wp14:anchorId="3B091DDA" wp14:editId="67CAFF32">
                <wp:simplePos x="0" y="0"/>
                <wp:positionH relativeFrom="margin">
                  <wp:align>right</wp:align>
                </wp:positionH>
                <wp:positionV relativeFrom="paragraph">
                  <wp:posOffset>4218443</wp:posOffset>
                </wp:positionV>
                <wp:extent cx="6624955" cy="367665"/>
                <wp:effectExtent l="0" t="0" r="4445" b="0"/>
                <wp:wrapSquare wrapText="bothSides"/>
                <wp:docPr id="317" name="Text 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4347DADB" w14:textId="77777777" w:rsidR="00000000" w:rsidRPr="003E37D3" w:rsidRDefault="00423BF3"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091DDA" id="Text Box 317" o:spid="_x0000_s1101" type="#_x0000_t202" style="position:absolute;margin-left:470.45pt;margin-top:332.15pt;width:521.65pt;height:28.95pt;z-index:2516060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" fillcolor="#e2f0d9" stroked="f">
                <v:textbox>
                  <w:txbxContent>
                    <w:p w14:paraId="4347DADB" w14:textId="77777777" w:rsidR="00000000" w:rsidRPr="003E37D3" w:rsidRDefault="00423BF3"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603968" behindDoc="0" locked="0" layoutInCell="1" allowOverlap="1" wp14:anchorId="71AD1A8C" wp14:editId="18E05097">
                <wp:simplePos x="0" y="0"/>
                <wp:positionH relativeFrom="margin">
                  <wp:align>right</wp:align>
                </wp:positionH>
                <wp:positionV relativeFrom="paragraph">
                  <wp:posOffset>3884185</wp:posOffset>
                </wp:positionV>
                <wp:extent cx="6610350" cy="308610"/>
                <wp:effectExtent l="0" t="0" r="19050" b="15240"/>
                <wp:wrapSquare wrapText="bothSides"/>
                <wp:docPr id="3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08610"/>
                        </a:xfrm>
                        <a:prstGeom prst="rect">
                          <a:avLst/>
                        </a:prstGeom>
                        <a:solidFill>
                          <a:srgbClr val="FFFFFF"/>
                        </a:solidFill>
                        <a:ln w="19050">
                          <a:solidFill>
                            <a:srgbClr val="000000"/>
                          </a:solidFill>
                          <a:miter lim="800000"/>
                          <a:headEnd/>
                          <a:tailEnd/>
                        </a:ln>
                      </wps:spPr>
                      <wps:txbx>
                        <w:txbxContent>
                          <w:p w14:paraId="488D9AE9" w14:textId="77777777" w:rsidR="00000000" w:rsidRPr="006F1EE2" w:rsidRDefault="00423BF3" w:rsidP="003061BF">
                            <w:pPr>
                              <w:pStyle w:val="ListParagraph"/>
                              <w:numPr>
                                <w:ilvl w:val="0"/>
                                <w:numId w:val="34"/>
                              </w:numPr>
                              <w:spacing w:after="0" w:line="240" w:lineRule="auto"/>
                              <w:rPr>
                                <w:rFonts w:ascii="Arial" w:hAnsi="Arial" w:cs="Arial"/>
                              </w:rPr>
                            </w:pPr>
                            <w:r w:rsidRPr="006F1EE2">
                              <w:rPr>
                                <w:rFonts w:ascii="Arial" w:hAnsi="Arial" w:cs="Arial"/>
                              </w:rPr>
                              <w:t>IV NS TKO.</w:t>
                            </w:r>
                          </w:p>
                          <w:p w14:paraId="7B7CC1F2" w14:textId="77777777" w:rsidR="00000000" w:rsidRDefault="00000000"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D1A8C" id="_x0000_s1102" type="#_x0000_t202" style="position:absolute;margin-left:469.3pt;margin-top:305.85pt;width:520.5pt;height:24.3pt;z-index:2516039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" strokeweight="1.5pt">
                <v:textbox>
                  <w:txbxContent>
                    <w:p w14:paraId="488D9AE9" w14:textId="77777777" w:rsidR="00000000" w:rsidRPr="006F1EE2" w:rsidRDefault="00423BF3" w:rsidP="003061BF">
                      <w:pPr>
                        <w:pStyle w:val="ListParagraph"/>
                        <w:numPr>
                          <w:ilvl w:val="0"/>
                          <w:numId w:val="34"/>
                        </w:numPr>
                        <w:spacing w:after="0" w:line="240" w:lineRule="auto"/>
                        <w:rPr>
                          <w:rFonts w:ascii="Arial" w:hAnsi="Arial" w:cs="Arial"/>
                        </w:rPr>
                      </w:pPr>
                      <w:r w:rsidRPr="006F1EE2">
                        <w:rPr>
                          <w:rFonts w:ascii="Arial" w:hAnsi="Arial" w:cs="Arial"/>
                        </w:rPr>
                        <w:t>IV NS TKO.</w:t>
                      </w:r>
                    </w:p>
                    <w:p w14:paraId="7B7CC1F2" w14:textId="77777777" w:rsidR="00000000" w:rsidRDefault="00000000" w:rsidP="005A24E0"/>
                  </w:txbxContent>
                </v:textbox>
                <w10:wrap type="square" anchorx="margin"/>
              </v:shape>
            </w:pict>
          </mc:Fallback>
        </mc:AlternateContent>
      </w:r>
      <w:r>
        <w:rPr>
          <w:noProof/>
        </w:rPr>
        <mc:AlternateContent>
          <mc:Choice Requires="wps">
            <w:drawing>
              <wp:anchor distT="45720" distB="45720" distL="114300" distR="114300" simplePos="0" relativeHeight="251607040" behindDoc="0" locked="0" layoutInCell="1" allowOverlap="1" wp14:anchorId="708081B3" wp14:editId="0CFCAFDC">
                <wp:simplePos x="0" y="0"/>
                <wp:positionH relativeFrom="margin">
                  <wp:align>left</wp:align>
                </wp:positionH>
                <wp:positionV relativeFrom="paragraph">
                  <wp:posOffset>3447305</wp:posOffset>
                </wp:positionV>
                <wp:extent cx="6610985" cy="367665"/>
                <wp:effectExtent l="0" t="0" r="0" b="0"/>
                <wp:wrapSquare wrapText="bothSides"/>
                <wp:docPr id="3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5812A994" w14:textId="77777777" w:rsidR="00000000" w:rsidRPr="003E37D3" w:rsidRDefault="00423BF3"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8081B3" id="_x0000_s1103" type="#_x0000_t202" style="position:absolute;margin-left:0;margin-top:271.45pt;width:520.55pt;height:28.95pt;z-index:2516070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" fillcolor="#dae3f3" stroked="f">
                <v:textbox>
                  <w:txbxContent>
                    <w:p w14:paraId="5812A994" w14:textId="77777777" w:rsidR="00000000" w:rsidRPr="003E37D3" w:rsidRDefault="00423BF3"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604992" behindDoc="0" locked="0" layoutInCell="1" allowOverlap="1" wp14:anchorId="54F339E7" wp14:editId="1201287D">
                <wp:simplePos x="0" y="0"/>
                <wp:positionH relativeFrom="margin">
                  <wp:align>left</wp:align>
                </wp:positionH>
                <wp:positionV relativeFrom="paragraph">
                  <wp:posOffset>7525393</wp:posOffset>
                </wp:positionV>
                <wp:extent cx="6623685" cy="356235"/>
                <wp:effectExtent l="0" t="0" r="24765" b="24765"/>
                <wp:wrapSquare wrapText="bothSides"/>
                <wp:docPr id="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307B2F27" w14:textId="77777777" w:rsidR="00000000" w:rsidRPr="003E37D3" w:rsidRDefault="00423BF3"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F339E7" id="_x0000_s1104" type="#_x0000_t202" style="position:absolute;margin-left:0;margin-top:592.55pt;width:521.55pt;height:28.05pt;z-index:2516049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" fillcolor="#002060">
                <v:textbox>
                  <w:txbxContent>
                    <w:p w14:paraId="307B2F27" w14:textId="77777777" w:rsidR="00000000" w:rsidRPr="003E37D3" w:rsidRDefault="00423BF3"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601920" behindDoc="0" locked="0" layoutInCell="1" allowOverlap="1" wp14:anchorId="517B0785" wp14:editId="77DC576C">
                <wp:simplePos x="0" y="0"/>
                <wp:positionH relativeFrom="margin">
                  <wp:align>right</wp:align>
                </wp:positionH>
                <wp:positionV relativeFrom="paragraph">
                  <wp:posOffset>2657252</wp:posOffset>
                </wp:positionV>
                <wp:extent cx="6610350" cy="771525"/>
                <wp:effectExtent l="0" t="0" r="19050" b="28575"/>
                <wp:wrapSquare wrapText="bothSides"/>
                <wp:docPr id="3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71525"/>
                        </a:xfrm>
                        <a:prstGeom prst="rect">
                          <a:avLst/>
                        </a:prstGeom>
                        <a:solidFill>
                          <a:srgbClr val="FFFFFF"/>
                        </a:solidFill>
                        <a:ln w="19050">
                          <a:solidFill>
                            <a:srgbClr val="000000"/>
                          </a:solidFill>
                          <a:miter lim="800000"/>
                          <a:headEnd/>
                          <a:tailEnd/>
                        </a:ln>
                      </wps:spPr>
                      <wps:txbx>
                        <w:txbxContent>
                          <w:p w14:paraId="4705998F" w14:textId="77777777" w:rsidR="00000000" w:rsidRDefault="00423BF3" w:rsidP="003061BF">
                            <w:pPr>
                              <w:pStyle w:val="ListParagraph"/>
                              <w:numPr>
                                <w:ilvl w:val="0"/>
                                <w:numId w:val="36"/>
                              </w:numPr>
                              <w:spacing w:after="0" w:line="240" w:lineRule="auto"/>
                              <w:rPr>
                                <w:rFonts w:ascii="Arial" w:hAnsi="Arial" w:cs="Arial"/>
                              </w:rPr>
                            </w:pPr>
                            <w:r w:rsidRPr="00DE133F">
                              <w:rPr>
                                <w:rFonts w:ascii="Arial" w:hAnsi="Arial" w:cs="Arial"/>
                              </w:rPr>
                              <w:t>AED if available.</w:t>
                            </w:r>
                          </w:p>
                          <w:p w14:paraId="3CE0DD17" w14:textId="77777777" w:rsidR="00000000" w:rsidRDefault="00423BF3" w:rsidP="003061BF">
                            <w:pPr>
                              <w:pStyle w:val="ListParagraph"/>
                              <w:numPr>
                                <w:ilvl w:val="0"/>
                                <w:numId w:val="36"/>
                              </w:numPr>
                              <w:spacing w:after="0" w:line="240" w:lineRule="auto"/>
                              <w:rPr>
                                <w:rFonts w:ascii="Arial" w:hAnsi="Arial" w:cs="Arial"/>
                              </w:rPr>
                            </w:pPr>
                            <w:r w:rsidRPr="00DE133F">
                              <w:rPr>
                                <w:rFonts w:ascii="Arial" w:hAnsi="Arial" w:cs="Arial"/>
                              </w:rPr>
                              <w:t>CPR.</w:t>
                            </w:r>
                          </w:p>
                          <w:p w14:paraId="198E8E01" w14:textId="77777777" w:rsidR="00000000" w:rsidRDefault="00423BF3" w:rsidP="003061BF">
                            <w:pPr>
                              <w:pStyle w:val="ListParagraph"/>
                              <w:numPr>
                                <w:ilvl w:val="0"/>
                                <w:numId w:val="36"/>
                              </w:numPr>
                              <w:spacing w:after="0" w:line="240" w:lineRule="auto"/>
                              <w:rPr>
                                <w:rFonts w:ascii="Arial" w:hAnsi="Arial" w:cs="Arial"/>
                              </w:rPr>
                            </w:pPr>
                            <w:r w:rsidRPr="00DE133F">
                              <w:rPr>
                                <w:rFonts w:ascii="Arial" w:hAnsi="Arial" w:cs="Arial"/>
                              </w:rPr>
                              <w:t>Oxygen and airway maintenance appropriate to the patient’s condition, consider Narcan.</w:t>
                            </w:r>
                          </w:p>
                          <w:p w14:paraId="0CEA7D41" w14:textId="77777777" w:rsidR="00000000" w:rsidRPr="006E69B6" w:rsidRDefault="00423BF3" w:rsidP="003061BF">
                            <w:pPr>
                              <w:pStyle w:val="ListParagraph"/>
                              <w:numPr>
                                <w:ilvl w:val="0"/>
                                <w:numId w:val="36"/>
                              </w:numPr>
                              <w:spacing w:after="0" w:line="240" w:lineRule="auto"/>
                              <w:rPr>
                                <w:rFonts w:ascii="Arial" w:hAnsi="Arial" w:cs="Arial"/>
                              </w:rPr>
                            </w:pPr>
                            <w:r w:rsidRPr="006E69B6">
                              <w:rPr>
                                <w:rFonts w:ascii="Arial" w:hAnsi="Arial" w:cs="Arial"/>
                              </w:rPr>
                              <w:t>Glucose check, treat if indicated.</w:t>
                            </w:r>
                          </w:p>
                          <w:p w14:paraId="1AD3E5A1" w14:textId="77777777" w:rsidR="00000000" w:rsidRDefault="00000000"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7B0785" id="_x0000_s1105" type="#_x0000_t202" style="position:absolute;margin-left:469.3pt;margin-top:209.25pt;width:520.5pt;height:60.75pt;z-index:2516019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" strokeweight="1.5pt">
                <v:textbox>
                  <w:txbxContent>
                    <w:p w14:paraId="4705998F" w14:textId="77777777" w:rsidR="00000000" w:rsidRDefault="00423BF3" w:rsidP="003061BF">
                      <w:pPr>
                        <w:pStyle w:val="ListParagraph"/>
                        <w:numPr>
                          <w:ilvl w:val="0"/>
                          <w:numId w:val="36"/>
                        </w:numPr>
                        <w:spacing w:after="0" w:line="240" w:lineRule="auto"/>
                        <w:rPr>
                          <w:rFonts w:ascii="Arial" w:hAnsi="Arial" w:cs="Arial"/>
                        </w:rPr>
                      </w:pPr>
                      <w:r w:rsidRPr="00DE133F">
                        <w:rPr>
                          <w:rFonts w:ascii="Arial" w:hAnsi="Arial" w:cs="Arial"/>
                        </w:rPr>
                        <w:t>AED if available.</w:t>
                      </w:r>
                    </w:p>
                    <w:p w14:paraId="3CE0DD17" w14:textId="77777777" w:rsidR="00000000" w:rsidRDefault="00423BF3" w:rsidP="003061BF">
                      <w:pPr>
                        <w:pStyle w:val="ListParagraph"/>
                        <w:numPr>
                          <w:ilvl w:val="0"/>
                          <w:numId w:val="36"/>
                        </w:numPr>
                        <w:spacing w:after="0" w:line="240" w:lineRule="auto"/>
                        <w:rPr>
                          <w:rFonts w:ascii="Arial" w:hAnsi="Arial" w:cs="Arial"/>
                        </w:rPr>
                      </w:pPr>
                      <w:r w:rsidRPr="00DE133F">
                        <w:rPr>
                          <w:rFonts w:ascii="Arial" w:hAnsi="Arial" w:cs="Arial"/>
                        </w:rPr>
                        <w:t>CPR.</w:t>
                      </w:r>
                    </w:p>
                    <w:p w14:paraId="198E8E01" w14:textId="77777777" w:rsidR="00000000" w:rsidRDefault="00423BF3" w:rsidP="003061BF">
                      <w:pPr>
                        <w:pStyle w:val="ListParagraph"/>
                        <w:numPr>
                          <w:ilvl w:val="0"/>
                          <w:numId w:val="36"/>
                        </w:numPr>
                        <w:spacing w:after="0" w:line="240" w:lineRule="auto"/>
                        <w:rPr>
                          <w:rFonts w:ascii="Arial" w:hAnsi="Arial" w:cs="Arial"/>
                        </w:rPr>
                      </w:pPr>
                      <w:r w:rsidRPr="00DE133F">
                        <w:rPr>
                          <w:rFonts w:ascii="Arial" w:hAnsi="Arial" w:cs="Arial"/>
                        </w:rPr>
                        <w:t>Oxygen and airway maintenance appropriate to the patient’s condition, consider Narcan.</w:t>
                      </w:r>
                    </w:p>
                    <w:p w14:paraId="0CEA7D41" w14:textId="77777777" w:rsidR="00000000" w:rsidRPr="006E69B6" w:rsidRDefault="00423BF3" w:rsidP="003061BF">
                      <w:pPr>
                        <w:pStyle w:val="ListParagraph"/>
                        <w:numPr>
                          <w:ilvl w:val="0"/>
                          <w:numId w:val="36"/>
                        </w:numPr>
                        <w:spacing w:after="0" w:line="240" w:lineRule="auto"/>
                        <w:rPr>
                          <w:rFonts w:ascii="Arial" w:hAnsi="Arial" w:cs="Arial"/>
                        </w:rPr>
                      </w:pPr>
                      <w:r w:rsidRPr="006E69B6">
                        <w:rPr>
                          <w:rFonts w:ascii="Arial" w:hAnsi="Arial" w:cs="Arial"/>
                        </w:rPr>
                        <w:t>Glucose check, treat if indicated.</w:t>
                      </w:r>
                    </w:p>
                    <w:p w14:paraId="1AD3E5A1" w14:textId="77777777" w:rsidR="00000000" w:rsidRDefault="00000000" w:rsidP="005A24E0"/>
                  </w:txbxContent>
                </v:textbox>
                <w10:wrap type="square" anchorx="margin"/>
              </v:shape>
            </w:pict>
          </mc:Fallback>
        </mc:AlternateContent>
      </w:r>
      <w:r>
        <w:rPr>
          <w:rFonts w:ascii="Arial" w:hAnsi="Arial" w:cs="Arial"/>
          <w:b/>
          <w:sz w:val="24"/>
          <w:szCs w:val="24"/>
        </w:rPr>
        <w:t>TREATMENT PATHWAY</w:t>
      </w:r>
    </w:p>
    <w:p w14:paraId="2D23417A" w14:textId="77777777" w:rsidR="00000000" w:rsidRDefault="00000000" w:rsidP="00C1294F">
      <w:pPr>
        <w:pStyle w:val="NoSpacing"/>
        <w:rPr>
          <w:rFonts w:ascii="Arial" w:hAnsi="Arial" w:cs="Arial"/>
          <w:b/>
          <w:bCs/>
          <w:sz w:val="28"/>
          <w:szCs w:val="28"/>
        </w:rPr>
      </w:pPr>
    </w:p>
    <w:p w14:paraId="3C93BC2A" w14:textId="77777777" w:rsidR="00000000" w:rsidRDefault="00000000" w:rsidP="005A24E0">
      <w:pPr>
        <w:pStyle w:val="NoSpacing"/>
        <w:rPr>
          <w:rFonts w:ascii="Arial" w:hAnsi="Arial" w:cs="Arial"/>
          <w:b/>
          <w:bCs/>
          <w:sz w:val="28"/>
          <w:szCs w:val="28"/>
        </w:rPr>
        <w:sectPr w:rsidR="004710FF" w:rsidSect="00C356E5">
          <w:footerReference w:type="default" r:id="rId19"/>
          <w:pgSz w:w="12240" w:h="15840"/>
          <w:pgMar w:top="450" w:right="810" w:bottom="1170" w:left="990" w:header="720" w:footer="720" w:gutter="0"/>
          <w:pgNumType w:start="1"/>
          <w:cols w:space="720"/>
          <w:titlePg/>
          <w:docGrid w:linePitch="360"/>
        </w:sectPr>
      </w:pPr>
    </w:p>
    <w:p w14:paraId="0AA65EBE" w14:textId="77777777" w:rsidR="00000000" w:rsidRDefault="00000000" w:rsidP="005A24E0">
      <w:pPr>
        <w:pStyle w:val="NoSpacing"/>
        <w:rPr>
          <w:rFonts w:ascii="Arial" w:hAnsi="Arial" w:cs="Arial"/>
          <w:b/>
          <w:bCs/>
          <w:sz w:val="28"/>
          <w:szCs w:val="28"/>
        </w:rPr>
        <w:sectPr w:rsidR="00076BE5" w:rsidSect="00C356E5">
          <w:type w:val="continuous"/>
          <w:pgSz w:w="12240" w:h="15840"/>
          <w:pgMar w:top="450" w:right="810" w:bottom="1170" w:left="990" w:header="720" w:footer="720" w:gutter="0"/>
          <w:pgNumType w:start="1"/>
          <w:cols w:space="720"/>
          <w:titlePg/>
          <w:docGrid w:linePitch="360"/>
        </w:sectPr>
      </w:pPr>
    </w:p>
    <w:p w14:paraId="2B8D5D71" w14:textId="77777777" w:rsidR="00000000" w:rsidRPr="009A6316" w:rsidRDefault="00423BF3" w:rsidP="005A24E0">
      <w:pPr>
        <w:pStyle w:val="NoSpacing"/>
        <w:rPr>
          <w:rFonts w:ascii="Arial" w:hAnsi="Arial" w:cs="Arial"/>
          <w:b/>
          <w:bCs/>
          <w:sz w:val="28"/>
          <w:szCs w:val="28"/>
        </w:rPr>
      </w:pPr>
      <w:r w:rsidRPr="009A6316">
        <w:rPr>
          <w:rFonts w:ascii="Arial" w:hAnsi="Arial" w:cs="Arial"/>
          <w:b/>
          <w:bCs/>
          <w:sz w:val="28"/>
          <w:szCs w:val="28"/>
        </w:rPr>
        <w:t>CARDIAC EMERGENCY</w:t>
      </w:r>
    </w:p>
    <w:p w14:paraId="6946774A" w14:textId="77777777" w:rsidR="00000000" w:rsidRPr="009A6316" w:rsidRDefault="00423BF3" w:rsidP="005A24E0">
      <w:pPr>
        <w:pStyle w:val="NoSpacing"/>
        <w:rPr>
          <w:rFonts w:ascii="Arial" w:hAnsi="Arial" w:cs="Arial"/>
          <w:b/>
          <w:bCs/>
          <w:sz w:val="28"/>
          <w:szCs w:val="28"/>
        </w:rPr>
      </w:pPr>
      <w:r w:rsidRPr="009A6316">
        <w:rPr>
          <w:rFonts w:ascii="Arial" w:hAnsi="Arial" w:cs="Arial"/>
          <w:b/>
          <w:bCs/>
          <w:sz w:val="28"/>
          <w:szCs w:val="28"/>
        </w:rPr>
        <w:t>SOP # 1</w:t>
      </w:r>
      <w:r>
        <w:rPr>
          <w:rFonts w:ascii="Arial" w:hAnsi="Arial" w:cs="Arial"/>
          <w:b/>
          <w:bCs/>
          <w:sz w:val="28"/>
          <w:szCs w:val="28"/>
        </w:rPr>
        <w:t xml:space="preserve">11 </w:t>
      </w:r>
      <w:r w:rsidRPr="002F3577">
        <w:rPr>
          <w:rFonts w:ascii="Arial" w:hAnsi="Arial" w:cs="Arial"/>
          <w:b/>
          <w:sz w:val="28"/>
          <w:szCs w:val="28"/>
        </w:rPr>
        <w:t>Persistent Ventricular Fibrillation / Pulseless Ventricular Tachycardia</w:t>
      </w:r>
    </w:p>
    <w:p w14:paraId="4F5B3769" w14:textId="77777777" w:rsidR="00000000" w:rsidRPr="009A6316" w:rsidRDefault="00423BF3" w:rsidP="005A24E0">
      <w:pPr>
        <w:rPr>
          <w:rFonts w:ascii="Arial" w:eastAsia="Times New Roman" w:hAnsi="Arial" w:cs="Arial"/>
          <w:sz w:val="24"/>
          <w:szCs w:val="24"/>
        </w:rPr>
      </w:pPr>
      <w:r>
        <w:rPr>
          <w:noProof/>
        </w:rPr>
        <mc:AlternateContent>
          <mc:Choice Requires="wps">
            <w:drawing>
              <wp:anchor distT="45720" distB="45720" distL="114300" distR="114300" simplePos="0" relativeHeight="251610112" behindDoc="0" locked="0" layoutInCell="1" allowOverlap="1" wp14:anchorId="5B12CFD5" wp14:editId="7BBBF31F">
                <wp:simplePos x="0" y="0"/>
                <wp:positionH relativeFrom="margin">
                  <wp:align>right</wp:align>
                </wp:positionH>
                <wp:positionV relativeFrom="paragraph">
                  <wp:posOffset>323850</wp:posOffset>
                </wp:positionV>
                <wp:extent cx="3238500" cy="1819275"/>
                <wp:effectExtent l="0" t="0" r="19050" b="28575"/>
                <wp:wrapSquare wrapText="bothSides"/>
                <wp:docPr id="3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819275"/>
                        </a:xfrm>
                        <a:prstGeom prst="rect">
                          <a:avLst/>
                        </a:prstGeom>
                        <a:solidFill>
                          <a:srgbClr val="FFFFFF"/>
                        </a:solidFill>
                        <a:ln w="19050">
                          <a:solidFill>
                            <a:srgbClr val="000000"/>
                          </a:solidFill>
                          <a:miter lim="800000"/>
                          <a:headEnd/>
                          <a:tailEnd/>
                        </a:ln>
                      </wps:spPr>
                      <wps:txbx>
                        <w:txbxContent>
                          <w:p w14:paraId="4EB27718" w14:textId="77777777" w:rsidR="00000000" w:rsidRDefault="00423BF3" w:rsidP="00EC3410">
                            <w:pPr>
                              <w:pStyle w:val="NoSpacing"/>
                              <w:rPr>
                                <w:rFonts w:ascii="Arial" w:hAnsi="Arial" w:cs="Arial"/>
                                <w:b/>
                                <w:bCs/>
                              </w:rPr>
                            </w:pPr>
                            <w:r w:rsidRPr="00EC3410">
                              <w:rPr>
                                <w:rFonts w:ascii="Arial" w:hAnsi="Arial" w:cs="Arial"/>
                                <w:b/>
                                <w:bCs/>
                              </w:rPr>
                              <w:t>Notes</w:t>
                            </w:r>
                          </w:p>
                          <w:p w14:paraId="2F8FB547" w14:textId="77777777" w:rsidR="00000000" w:rsidRPr="00EC3410" w:rsidRDefault="00000000" w:rsidP="00EC3410">
                            <w:pPr>
                              <w:pStyle w:val="NoSpacing"/>
                              <w:rPr>
                                <w:rFonts w:ascii="Arial" w:hAnsi="Arial" w:cs="Arial"/>
                                <w:b/>
                                <w:bCs/>
                              </w:rPr>
                            </w:pPr>
                          </w:p>
                          <w:p w14:paraId="372A2B4D" w14:textId="77777777" w:rsidR="00000000" w:rsidRPr="00FF0D81" w:rsidRDefault="00423BF3" w:rsidP="00EC3410">
                            <w:pPr>
                              <w:spacing w:after="0" w:line="240" w:lineRule="auto"/>
                              <w:contextualSpacing/>
                              <w:rPr>
                                <w:rFonts w:ascii="Arial" w:hAnsi="Arial" w:cs="Arial"/>
                                <w:b/>
                                <w:u w:val="single"/>
                              </w:rPr>
                            </w:pPr>
                            <w:r w:rsidRPr="00FF0D81">
                              <w:rPr>
                                <w:rFonts w:ascii="Arial" w:hAnsi="Arial" w:cs="Arial"/>
                                <w:b/>
                                <w:u w:val="single"/>
                              </w:rPr>
                              <w:t>For use after SOP Ventricular Fibrillation / Pulseless Ventricular Tachycardia Protocol has been ineffective</w:t>
                            </w:r>
                          </w:p>
                          <w:p w14:paraId="67CBFFE3" w14:textId="77777777" w:rsidR="00000000" w:rsidRDefault="00000000" w:rsidP="00EC3410">
                            <w:pPr>
                              <w:pStyle w:val="NoSpacing"/>
                            </w:pPr>
                          </w:p>
                          <w:p w14:paraId="18249C48" w14:textId="77777777" w:rsidR="00000000" w:rsidRPr="00F7334D" w:rsidRDefault="00423BF3" w:rsidP="00F7334D">
                            <w:pPr>
                              <w:spacing w:after="0" w:line="240" w:lineRule="auto"/>
                              <w:rPr>
                                <w:rFonts w:ascii="Arial" w:hAnsi="Arial" w:cs="Arial"/>
                                <w:b/>
                                <w:u w:val="single"/>
                              </w:rPr>
                            </w:pPr>
                            <w:bookmarkStart w:id="23" w:name="_Hlk511734369"/>
                            <w:r w:rsidRPr="00F7334D">
                              <w:rPr>
                                <w:rFonts w:ascii="Arial" w:hAnsi="Arial" w:cs="Arial"/>
                                <w:b/>
                                <w:u w:val="single"/>
                              </w:rPr>
                              <w:t xml:space="preserve">Limit EPINEPHRine to 3 mg max if possible. Further dosing of EPINEPHrine may decrease chances of successful resuscitation. </w:t>
                            </w:r>
                          </w:p>
                          <w:bookmarkEnd w:id="23"/>
                          <w:p w14:paraId="4F8C3073" w14:textId="77777777" w:rsidR="00000000" w:rsidRPr="00F7334D" w:rsidRDefault="00000000" w:rsidP="00EC3410">
                            <w:pPr>
                              <w:pStyle w:val="NoSpacing"/>
                              <w:rPr>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12CFD5" id="_x0000_s1106" type="#_x0000_t202" style="position:absolute;margin-left:203.8pt;margin-top:25.5pt;width:255pt;height:143.25pt;z-index:2516101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uzQFAIAACkEAAAOAAAAZHJzL2Uyb0RvYy54bWysU9tu2zAMfR+wfxD0vvjSZE2MOEWXLsOA&#10;7gJ0+wBZlmNhsqhJSuzs60vJbprdXobpQSBF6pA8JNc3Q6fIUVgnQZc0m6WUCM2hlnpf0q9fdq+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" strokeweight="1.5pt">
                <v:textbox>
                  <w:txbxContent>
                    <w:p w14:paraId="4EB27718" w14:textId="77777777" w:rsidR="00000000" w:rsidRDefault="00423BF3" w:rsidP="00EC3410">
                      <w:pPr>
                        <w:pStyle w:val="NoSpacing"/>
                        <w:rPr>
                          <w:rFonts w:ascii="Arial" w:hAnsi="Arial" w:cs="Arial"/>
                          <w:b/>
                          <w:bCs/>
                        </w:rPr>
                      </w:pPr>
                      <w:r w:rsidRPr="00EC3410">
                        <w:rPr>
                          <w:rFonts w:ascii="Arial" w:hAnsi="Arial" w:cs="Arial"/>
                          <w:b/>
                          <w:bCs/>
                        </w:rPr>
                        <w:t>Notes</w:t>
                      </w:r>
                    </w:p>
                    <w:p w14:paraId="2F8FB547" w14:textId="77777777" w:rsidR="00000000" w:rsidRPr="00EC3410" w:rsidRDefault="00000000" w:rsidP="00EC3410">
                      <w:pPr>
                        <w:pStyle w:val="NoSpacing"/>
                        <w:rPr>
                          <w:rFonts w:ascii="Arial" w:hAnsi="Arial" w:cs="Arial"/>
                          <w:b/>
                          <w:bCs/>
                        </w:rPr>
                      </w:pPr>
                    </w:p>
                    <w:p w14:paraId="372A2B4D" w14:textId="77777777" w:rsidR="00000000" w:rsidRPr="00FF0D81" w:rsidRDefault="00423BF3" w:rsidP="00EC3410">
                      <w:pPr>
                        <w:spacing w:after="0" w:line="240" w:lineRule="auto"/>
                        <w:contextualSpacing/>
                        <w:rPr>
                          <w:rFonts w:ascii="Arial" w:hAnsi="Arial" w:cs="Arial"/>
                          <w:b/>
                          <w:u w:val="single"/>
                        </w:rPr>
                      </w:pPr>
                      <w:r w:rsidRPr="00FF0D81">
                        <w:rPr>
                          <w:rFonts w:ascii="Arial" w:hAnsi="Arial" w:cs="Arial"/>
                          <w:b/>
                          <w:u w:val="single"/>
                        </w:rPr>
                        <w:t>For use after SOP Ventricular Fibrillation / Pulseless Ventricular Tachycardia Protocol has been ineffective</w:t>
                      </w:r>
                    </w:p>
                    <w:p w14:paraId="67CBFFE3" w14:textId="77777777" w:rsidR="00000000" w:rsidRDefault="00000000" w:rsidP="00EC3410">
                      <w:pPr>
                        <w:pStyle w:val="NoSpacing"/>
                      </w:pPr>
                    </w:p>
                    <w:p w14:paraId="18249C48" w14:textId="77777777" w:rsidR="00000000" w:rsidRPr="00F7334D" w:rsidRDefault="00423BF3" w:rsidP="00F7334D">
                      <w:pPr>
                        <w:spacing w:after="0" w:line="240" w:lineRule="auto"/>
                        <w:rPr>
                          <w:rFonts w:ascii="Arial" w:hAnsi="Arial" w:cs="Arial"/>
                          <w:b/>
                          <w:u w:val="single"/>
                        </w:rPr>
                      </w:pPr>
                      <w:bookmarkStart w:id="24" w:name="_Hlk511734369"/>
                      <w:r w:rsidRPr="00F7334D">
                        <w:rPr>
                          <w:rFonts w:ascii="Arial" w:hAnsi="Arial" w:cs="Arial"/>
                          <w:b/>
                          <w:u w:val="single"/>
                        </w:rPr>
                        <w:t xml:space="preserve">Limit EPINEPHRine to 3 mg max if possible. Further dosing of EPINEPHrine may decrease chances of successful resuscitation. </w:t>
                      </w:r>
                    </w:p>
                    <w:bookmarkEnd w:id="24"/>
                    <w:p w14:paraId="4F8C3073" w14:textId="77777777" w:rsidR="00000000" w:rsidRPr="00F7334D" w:rsidRDefault="00000000" w:rsidP="00EC3410">
                      <w:pPr>
                        <w:pStyle w:val="NoSpacing"/>
                        <w:rPr>
                          <w:u w:val="single"/>
                        </w:rPr>
                      </w:pPr>
                    </w:p>
                  </w:txbxContent>
                </v:textbox>
                <w10:wrap type="square" anchorx="margin"/>
              </v:shape>
            </w:pict>
          </mc:Fallback>
        </mc:AlternateContent>
      </w:r>
      <w:r>
        <w:rPr>
          <w:noProof/>
        </w:rPr>
        <mc:AlternateContent>
          <mc:Choice Requires="wps">
            <w:drawing>
              <wp:anchor distT="45720" distB="45720" distL="114300" distR="114300" simplePos="0" relativeHeight="251609088" behindDoc="0" locked="0" layoutInCell="1" allowOverlap="1" wp14:anchorId="746AD6CF" wp14:editId="41BFA86D">
                <wp:simplePos x="0" y="0"/>
                <wp:positionH relativeFrom="margin">
                  <wp:align>left</wp:align>
                </wp:positionH>
                <wp:positionV relativeFrom="paragraph">
                  <wp:posOffset>323850</wp:posOffset>
                </wp:positionV>
                <wp:extent cx="3238500" cy="1809750"/>
                <wp:effectExtent l="0" t="0" r="19050" b="19050"/>
                <wp:wrapSquare wrapText="bothSides"/>
                <wp:docPr id="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809750"/>
                        </a:xfrm>
                        <a:prstGeom prst="rect">
                          <a:avLst/>
                        </a:prstGeom>
                        <a:solidFill>
                          <a:srgbClr val="FFFFFF"/>
                        </a:solidFill>
                        <a:ln w="19050">
                          <a:solidFill>
                            <a:srgbClr val="000000"/>
                          </a:solidFill>
                          <a:miter lim="800000"/>
                          <a:headEnd/>
                          <a:tailEnd/>
                        </a:ln>
                      </wps:spPr>
                      <wps:txbx>
                        <w:txbxContent>
                          <w:p w14:paraId="32837B1F" w14:textId="77777777" w:rsidR="00000000" w:rsidRPr="000A5CFF" w:rsidRDefault="00423BF3" w:rsidP="000A5CFF">
                            <w:pPr>
                              <w:pStyle w:val="NoSpacing"/>
                              <w:rPr>
                                <w:rFonts w:ascii="Arial" w:hAnsi="Arial" w:cs="Arial"/>
                                <w:b/>
                                <w:bCs/>
                              </w:rPr>
                            </w:pPr>
                            <w:r w:rsidRPr="000A5CFF">
                              <w:rPr>
                                <w:rFonts w:ascii="Arial" w:hAnsi="Arial" w:cs="Arial"/>
                                <w:b/>
                                <w:bCs/>
                              </w:rPr>
                              <w:t>Signs and Symptoms</w:t>
                            </w:r>
                          </w:p>
                          <w:p w14:paraId="79171E36" w14:textId="77777777" w:rsidR="00000000" w:rsidRDefault="00423BF3" w:rsidP="000A5CFF">
                            <w:pPr>
                              <w:pStyle w:val="NoSpacing"/>
                              <w:rPr>
                                <w:rFonts w:ascii="Arial" w:hAnsi="Arial" w:cs="Arial"/>
                              </w:rPr>
                            </w:pPr>
                            <w:r w:rsidRPr="000A5CFF">
                              <w:rPr>
                                <w:rFonts w:ascii="Arial" w:hAnsi="Arial" w:cs="Arial"/>
                              </w:rPr>
                              <w:t>Unresponsive</w:t>
                            </w:r>
                          </w:p>
                          <w:p w14:paraId="06EF088A" w14:textId="77777777" w:rsidR="00000000" w:rsidRPr="000A5CFF" w:rsidRDefault="00423BF3" w:rsidP="000A5CFF">
                            <w:pPr>
                              <w:pStyle w:val="NoSpacing"/>
                              <w:rPr>
                                <w:rFonts w:ascii="Arial" w:hAnsi="Arial" w:cs="Arial"/>
                              </w:rPr>
                            </w:pPr>
                            <w:r>
                              <w:rPr>
                                <w:rFonts w:ascii="Arial" w:hAnsi="Arial" w:cs="Arial"/>
                              </w:rPr>
                              <w:t>P</w:t>
                            </w:r>
                            <w:r w:rsidRPr="000A5CFF">
                              <w:rPr>
                                <w:rFonts w:ascii="Arial" w:hAnsi="Arial" w:cs="Arial"/>
                              </w:rPr>
                              <w:t>ulseless</w:t>
                            </w:r>
                          </w:p>
                          <w:p w14:paraId="1B27409F" w14:textId="77777777" w:rsidR="00000000" w:rsidRPr="000A5CFF" w:rsidRDefault="00423BF3" w:rsidP="000A5CFF">
                            <w:pPr>
                              <w:pStyle w:val="NoSpacing"/>
                              <w:rPr>
                                <w:rFonts w:ascii="Arial" w:hAnsi="Arial" w:cs="Arial"/>
                              </w:rPr>
                            </w:pPr>
                            <w:r w:rsidRPr="000A5CFF">
                              <w:rPr>
                                <w:rFonts w:ascii="Arial" w:hAnsi="Arial" w:cs="Arial"/>
                              </w:rPr>
                              <w:t>Persistent ventricular fibrillation/tachycardia or return</w:t>
                            </w:r>
                            <w:r>
                              <w:rPr>
                                <w:rFonts w:ascii="Arial" w:hAnsi="Arial" w:cs="Arial"/>
                              </w:rPr>
                              <w:t>ed</w:t>
                            </w:r>
                            <w:r w:rsidRPr="000A5CFF">
                              <w:rPr>
                                <w:rFonts w:ascii="Arial" w:hAnsi="Arial" w:cs="Arial"/>
                              </w:rPr>
                              <w:t xml:space="preserve"> to this rhythm post ROSC/other rhythm changes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6AD6CF" id="_x0000_s1107" type="#_x0000_t202" style="position:absolute;margin-left:0;margin-top:25.5pt;width:255pt;height:142.5pt;z-index:2516090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" strokeweight="1.5pt">
                <v:textbox>
                  <w:txbxContent>
                    <w:p w14:paraId="32837B1F" w14:textId="77777777" w:rsidR="00000000" w:rsidRPr="000A5CFF" w:rsidRDefault="00423BF3" w:rsidP="000A5CFF">
                      <w:pPr>
                        <w:pStyle w:val="NoSpacing"/>
                        <w:rPr>
                          <w:rFonts w:ascii="Arial" w:hAnsi="Arial" w:cs="Arial"/>
                          <w:b/>
                          <w:bCs/>
                        </w:rPr>
                      </w:pPr>
                      <w:r w:rsidRPr="000A5CFF">
                        <w:rPr>
                          <w:rFonts w:ascii="Arial" w:hAnsi="Arial" w:cs="Arial"/>
                          <w:b/>
                          <w:bCs/>
                        </w:rPr>
                        <w:t>Signs and Symptoms</w:t>
                      </w:r>
                    </w:p>
                    <w:p w14:paraId="79171E36" w14:textId="77777777" w:rsidR="00000000" w:rsidRDefault="00423BF3" w:rsidP="000A5CFF">
                      <w:pPr>
                        <w:pStyle w:val="NoSpacing"/>
                        <w:rPr>
                          <w:rFonts w:ascii="Arial" w:hAnsi="Arial" w:cs="Arial"/>
                        </w:rPr>
                      </w:pPr>
                      <w:r w:rsidRPr="000A5CFF">
                        <w:rPr>
                          <w:rFonts w:ascii="Arial" w:hAnsi="Arial" w:cs="Arial"/>
                        </w:rPr>
                        <w:t>Unresponsive</w:t>
                      </w:r>
                    </w:p>
                    <w:p w14:paraId="06EF088A" w14:textId="77777777" w:rsidR="00000000" w:rsidRPr="000A5CFF" w:rsidRDefault="00423BF3" w:rsidP="000A5CFF">
                      <w:pPr>
                        <w:pStyle w:val="NoSpacing"/>
                        <w:rPr>
                          <w:rFonts w:ascii="Arial" w:hAnsi="Arial" w:cs="Arial"/>
                        </w:rPr>
                      </w:pPr>
                      <w:r>
                        <w:rPr>
                          <w:rFonts w:ascii="Arial" w:hAnsi="Arial" w:cs="Arial"/>
                        </w:rPr>
                        <w:t>P</w:t>
                      </w:r>
                      <w:r w:rsidRPr="000A5CFF">
                        <w:rPr>
                          <w:rFonts w:ascii="Arial" w:hAnsi="Arial" w:cs="Arial"/>
                        </w:rPr>
                        <w:t>ulseless</w:t>
                      </w:r>
                    </w:p>
                    <w:p w14:paraId="1B27409F" w14:textId="77777777" w:rsidR="00000000" w:rsidRPr="000A5CFF" w:rsidRDefault="00423BF3" w:rsidP="000A5CFF">
                      <w:pPr>
                        <w:pStyle w:val="NoSpacing"/>
                        <w:rPr>
                          <w:rFonts w:ascii="Arial" w:hAnsi="Arial" w:cs="Arial"/>
                        </w:rPr>
                      </w:pPr>
                      <w:r w:rsidRPr="000A5CFF">
                        <w:rPr>
                          <w:rFonts w:ascii="Arial" w:hAnsi="Arial" w:cs="Arial"/>
                        </w:rPr>
                        <w:t>Persistent ventricular fibrillation/tachycardia or return</w:t>
                      </w:r>
                      <w:r>
                        <w:rPr>
                          <w:rFonts w:ascii="Arial" w:hAnsi="Arial" w:cs="Arial"/>
                        </w:rPr>
                        <w:t>ed</w:t>
                      </w:r>
                      <w:r w:rsidRPr="000A5CFF">
                        <w:rPr>
                          <w:rFonts w:ascii="Arial" w:hAnsi="Arial" w:cs="Arial"/>
                        </w:rPr>
                        <w:t xml:space="preserve"> to this rhythm post ROSC/other rhythm changes</w:t>
                      </w:r>
                    </w:p>
                  </w:txbxContent>
                </v:textbox>
                <w10:wrap type="square" anchorx="margin"/>
              </v:shape>
            </w:pict>
          </mc:Fallback>
        </mc:AlternateContent>
      </w:r>
    </w:p>
    <w:p w14:paraId="796995B3" w14:textId="77777777" w:rsidR="00000000" w:rsidRPr="006131DD" w:rsidRDefault="00423BF3" w:rsidP="005A24E0">
      <w:pPr>
        <w:spacing w:after="0"/>
        <w:rPr>
          <w:rFonts w:ascii="Arial" w:hAnsi="Arial" w:cs="Arial"/>
          <w:b/>
          <w:sz w:val="24"/>
          <w:szCs w:val="24"/>
        </w:rPr>
      </w:pPr>
      <w:r>
        <w:rPr>
          <w:noProof/>
        </w:rPr>
        <mc:AlternateContent>
          <mc:Choice Requires="wps">
            <w:drawing>
              <wp:anchor distT="45720" distB="45720" distL="114300" distR="114300" simplePos="0" relativeHeight="251612160" behindDoc="0" locked="0" layoutInCell="1" allowOverlap="1" wp14:anchorId="70AD46B8" wp14:editId="427EFAFA">
                <wp:simplePos x="0" y="0"/>
                <wp:positionH relativeFrom="margin">
                  <wp:align>left</wp:align>
                </wp:positionH>
                <wp:positionV relativeFrom="paragraph">
                  <wp:posOffset>5933217</wp:posOffset>
                </wp:positionV>
                <wp:extent cx="6623685" cy="356235"/>
                <wp:effectExtent l="0" t="0" r="24765" b="24765"/>
                <wp:wrapSquare wrapText="bothSides"/>
                <wp:docPr id="3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6F67E17A" w14:textId="77777777" w:rsidR="00000000" w:rsidRPr="003E37D3" w:rsidRDefault="00423BF3"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D46B8" id="_x0000_s1108" type="#_x0000_t202" style="position:absolute;margin-left:0;margin-top:467.2pt;width:521.55pt;height:28.05pt;z-index:2516121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" fillcolor="#002060">
                <v:textbox>
                  <w:txbxContent>
                    <w:p w14:paraId="6F67E17A" w14:textId="77777777" w:rsidR="00000000" w:rsidRPr="003E37D3" w:rsidRDefault="00423BF3"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611136" behindDoc="0" locked="0" layoutInCell="1" allowOverlap="1" wp14:anchorId="1C6F25A9" wp14:editId="6F0479E4">
                <wp:simplePos x="0" y="0"/>
                <wp:positionH relativeFrom="margin">
                  <wp:align>right</wp:align>
                </wp:positionH>
                <wp:positionV relativeFrom="paragraph">
                  <wp:posOffset>2616200</wp:posOffset>
                </wp:positionV>
                <wp:extent cx="6609715" cy="3241675"/>
                <wp:effectExtent l="0" t="0" r="19685" b="15875"/>
                <wp:wrapSquare wrapText="bothSides"/>
                <wp:docPr id="3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3241964"/>
                        </a:xfrm>
                        <a:prstGeom prst="rect">
                          <a:avLst/>
                        </a:prstGeom>
                        <a:solidFill>
                          <a:srgbClr val="FFFFFF"/>
                        </a:solidFill>
                        <a:ln w="19050">
                          <a:solidFill>
                            <a:srgbClr val="000000"/>
                          </a:solidFill>
                          <a:miter lim="800000"/>
                          <a:headEnd/>
                          <a:tailEnd/>
                        </a:ln>
                      </wps:spPr>
                      <wps:txbx>
                        <w:txbxContent>
                          <w:p w14:paraId="202036C8" w14:textId="77777777" w:rsidR="00000000" w:rsidRDefault="00423BF3" w:rsidP="00DC39BA">
                            <w:pPr>
                              <w:spacing w:after="0" w:line="240" w:lineRule="auto"/>
                              <w:contextualSpacing/>
                              <w:rPr>
                                <w:rFonts w:ascii="Arial" w:hAnsi="Arial" w:cs="Arial"/>
                                <w:b/>
                              </w:rPr>
                            </w:pPr>
                            <w:r>
                              <w:rPr>
                                <w:rFonts w:ascii="Arial" w:hAnsi="Arial" w:cs="Arial"/>
                                <w:b/>
                              </w:rPr>
                              <w:t>If there is no change in V-Fib:</w:t>
                            </w:r>
                          </w:p>
                          <w:p w14:paraId="0EE24DBB" w14:textId="77777777" w:rsidR="00000000" w:rsidRPr="00E67076" w:rsidRDefault="00423BF3" w:rsidP="003061BF">
                            <w:pPr>
                              <w:pStyle w:val="ListParagraph"/>
                              <w:numPr>
                                <w:ilvl w:val="0"/>
                                <w:numId w:val="38"/>
                              </w:numPr>
                              <w:spacing w:after="0" w:line="240" w:lineRule="auto"/>
                              <w:rPr>
                                <w:rFonts w:ascii="Arial" w:hAnsi="Arial" w:cs="Arial"/>
                              </w:rPr>
                            </w:pPr>
                            <w:r w:rsidRPr="00E67076">
                              <w:rPr>
                                <w:rFonts w:ascii="Arial" w:hAnsi="Arial" w:cs="Arial"/>
                              </w:rPr>
                              <w:t>Complete 5 cycles of CPR, check rhythm and pulse</w:t>
                            </w:r>
                            <w:r>
                              <w:rPr>
                                <w:rFonts w:ascii="Arial" w:hAnsi="Arial" w:cs="Arial"/>
                              </w:rPr>
                              <w:t>.</w:t>
                            </w:r>
                          </w:p>
                          <w:p w14:paraId="1ACCC5D1" w14:textId="77777777" w:rsidR="00000000" w:rsidRDefault="00423BF3" w:rsidP="003061BF">
                            <w:pPr>
                              <w:pStyle w:val="ListParagraph"/>
                              <w:numPr>
                                <w:ilvl w:val="0"/>
                                <w:numId w:val="38"/>
                              </w:numPr>
                              <w:spacing w:after="0" w:line="240" w:lineRule="auto"/>
                              <w:rPr>
                                <w:rFonts w:ascii="Arial" w:hAnsi="Arial" w:cs="Arial"/>
                              </w:rPr>
                            </w:pPr>
                            <w:r w:rsidRPr="00E67076">
                              <w:rPr>
                                <w:rFonts w:ascii="Arial" w:hAnsi="Arial" w:cs="Arial"/>
                              </w:rPr>
                              <w:t>Repeat defibrillation without further pulse checks</w:t>
                            </w:r>
                            <w:r>
                              <w:rPr>
                                <w:rFonts w:ascii="Arial" w:hAnsi="Arial" w:cs="Arial"/>
                              </w:rPr>
                              <w:t>.</w:t>
                            </w:r>
                          </w:p>
                          <w:p w14:paraId="3CCDB652" w14:textId="77777777" w:rsidR="00000000" w:rsidRPr="00E67076" w:rsidRDefault="00423BF3" w:rsidP="003061BF">
                            <w:pPr>
                              <w:pStyle w:val="ListParagraph"/>
                              <w:numPr>
                                <w:ilvl w:val="0"/>
                                <w:numId w:val="38"/>
                              </w:numPr>
                              <w:spacing w:after="0" w:line="240" w:lineRule="auto"/>
                              <w:rPr>
                                <w:rFonts w:ascii="Arial" w:hAnsi="Arial" w:cs="Arial"/>
                              </w:rPr>
                            </w:pPr>
                            <w:r>
                              <w:rPr>
                                <w:rFonts w:ascii="Arial" w:hAnsi="Arial" w:cs="Arial"/>
                              </w:rPr>
                              <w:t>Resume CPR.</w:t>
                            </w:r>
                          </w:p>
                          <w:p w14:paraId="3AD847FF" w14:textId="77777777" w:rsidR="00000000" w:rsidRDefault="00423BF3" w:rsidP="00E61D69">
                            <w:pPr>
                              <w:tabs>
                                <w:tab w:val="left" w:pos="6015"/>
                              </w:tabs>
                              <w:spacing w:after="0" w:line="240" w:lineRule="auto"/>
                              <w:contextualSpacing/>
                              <w:rPr>
                                <w:rFonts w:ascii="Arial" w:hAnsi="Arial" w:cs="Arial"/>
                                <w:b/>
                              </w:rPr>
                            </w:pPr>
                            <w:r>
                              <w:rPr>
                                <w:rFonts w:ascii="Arial" w:hAnsi="Arial" w:cs="Arial"/>
                                <w:b/>
                              </w:rPr>
                              <w:t>If there is a change in V-Fib:</w:t>
                            </w:r>
                          </w:p>
                          <w:p w14:paraId="164EE42C" w14:textId="77777777" w:rsidR="00000000" w:rsidRPr="00E67076" w:rsidRDefault="00423BF3" w:rsidP="003061BF">
                            <w:pPr>
                              <w:pStyle w:val="ListParagraph"/>
                              <w:numPr>
                                <w:ilvl w:val="0"/>
                                <w:numId w:val="39"/>
                              </w:numPr>
                              <w:spacing w:after="0" w:line="240" w:lineRule="auto"/>
                              <w:rPr>
                                <w:rFonts w:ascii="Arial" w:hAnsi="Arial" w:cs="Arial"/>
                              </w:rPr>
                            </w:pPr>
                            <w:r w:rsidRPr="00E67076">
                              <w:rPr>
                                <w:rFonts w:ascii="Arial" w:hAnsi="Arial" w:cs="Arial"/>
                              </w:rPr>
                              <w:t>Apply new defibrillation pads at new sites</w:t>
                            </w:r>
                            <w:r>
                              <w:rPr>
                                <w:rFonts w:ascii="Arial" w:hAnsi="Arial" w:cs="Arial"/>
                              </w:rPr>
                              <w:t>.</w:t>
                            </w:r>
                          </w:p>
                          <w:p w14:paraId="6B9419FD" w14:textId="77777777" w:rsidR="00000000" w:rsidRPr="00E67076" w:rsidRDefault="00423BF3" w:rsidP="003061BF">
                            <w:pPr>
                              <w:pStyle w:val="ListParagraph"/>
                              <w:numPr>
                                <w:ilvl w:val="0"/>
                                <w:numId w:val="39"/>
                              </w:numPr>
                              <w:spacing w:after="0" w:line="240" w:lineRule="auto"/>
                              <w:rPr>
                                <w:rFonts w:ascii="Arial" w:hAnsi="Arial" w:cs="Arial"/>
                              </w:rPr>
                            </w:pPr>
                            <w:r w:rsidRPr="00E67076">
                              <w:rPr>
                                <w:rFonts w:ascii="Arial" w:hAnsi="Arial" w:cs="Arial"/>
                              </w:rPr>
                              <w:t>Complete 5 cycles of CPR, check rhythm and pulse</w:t>
                            </w:r>
                            <w:r>
                              <w:rPr>
                                <w:rFonts w:ascii="Arial" w:hAnsi="Arial" w:cs="Arial"/>
                              </w:rPr>
                              <w:t>.</w:t>
                            </w:r>
                          </w:p>
                          <w:p w14:paraId="2BB5ECFB" w14:textId="77777777" w:rsidR="00000000" w:rsidRPr="00E67076" w:rsidRDefault="00423BF3" w:rsidP="003061BF">
                            <w:pPr>
                              <w:pStyle w:val="ListParagraph"/>
                              <w:numPr>
                                <w:ilvl w:val="0"/>
                                <w:numId w:val="39"/>
                              </w:numPr>
                              <w:spacing w:after="0" w:line="240" w:lineRule="auto"/>
                              <w:rPr>
                                <w:rFonts w:ascii="Arial" w:hAnsi="Arial" w:cs="Arial"/>
                              </w:rPr>
                            </w:pPr>
                            <w:r w:rsidRPr="00E67076">
                              <w:rPr>
                                <w:rFonts w:ascii="Arial" w:hAnsi="Arial" w:cs="Arial"/>
                              </w:rPr>
                              <w:t>Repeat defibrillation, pause 5 seconds maximum to check rhythm and pulse</w:t>
                            </w:r>
                            <w:r>
                              <w:rPr>
                                <w:rFonts w:ascii="Arial" w:hAnsi="Arial" w:cs="Arial"/>
                              </w:rPr>
                              <w:t>.</w:t>
                            </w:r>
                          </w:p>
                          <w:p w14:paraId="7D512C93" w14:textId="77777777" w:rsidR="00000000" w:rsidRPr="00E67076" w:rsidRDefault="00423BF3" w:rsidP="003061BF">
                            <w:pPr>
                              <w:pStyle w:val="ListParagraph"/>
                              <w:numPr>
                                <w:ilvl w:val="0"/>
                                <w:numId w:val="39"/>
                              </w:numPr>
                              <w:spacing w:after="0" w:line="240" w:lineRule="auto"/>
                              <w:rPr>
                                <w:rFonts w:ascii="Arial" w:hAnsi="Arial" w:cs="Arial"/>
                              </w:rPr>
                            </w:pPr>
                            <w:r w:rsidRPr="00E67076">
                              <w:rPr>
                                <w:rFonts w:ascii="Arial" w:hAnsi="Arial" w:cs="Arial"/>
                              </w:rPr>
                              <w:t>Resume CPR</w:t>
                            </w:r>
                            <w:r>
                              <w:rPr>
                                <w:rFonts w:ascii="Arial" w:hAnsi="Arial" w:cs="Arial"/>
                              </w:rPr>
                              <w:t>.</w:t>
                            </w:r>
                          </w:p>
                          <w:p w14:paraId="2E2809FA" w14:textId="77777777" w:rsidR="00000000" w:rsidRPr="008243C2" w:rsidRDefault="00423BF3" w:rsidP="008243C2">
                            <w:pPr>
                              <w:spacing w:after="0" w:line="240" w:lineRule="auto"/>
                              <w:rPr>
                                <w:rFonts w:ascii="Arial" w:hAnsi="Arial" w:cs="Arial"/>
                              </w:rPr>
                            </w:pPr>
                            <w:r w:rsidRPr="008243C2">
                              <w:rPr>
                                <w:rFonts w:ascii="Arial" w:hAnsi="Arial" w:cs="Arial"/>
                                <w:b/>
                              </w:rPr>
                              <w:t>Notes:</w:t>
                            </w:r>
                          </w:p>
                          <w:p w14:paraId="511377FD" w14:textId="77777777" w:rsidR="00000000" w:rsidRDefault="00423BF3" w:rsidP="003061BF">
                            <w:pPr>
                              <w:numPr>
                                <w:ilvl w:val="0"/>
                                <w:numId w:val="40"/>
                              </w:numPr>
                              <w:spacing w:after="0" w:line="240" w:lineRule="auto"/>
                              <w:contextualSpacing/>
                              <w:rPr>
                                <w:rFonts w:ascii="Arial" w:hAnsi="Arial" w:cs="Arial"/>
                              </w:rPr>
                            </w:pPr>
                            <w:r w:rsidRPr="00E67076">
                              <w:rPr>
                                <w:rFonts w:ascii="Arial" w:hAnsi="Arial" w:cs="Arial"/>
                              </w:rPr>
                              <w:t>Recurrent ventricular fibrillation/tachycardia is successfully broken by standard defibrillation techniq</w:t>
                            </w:r>
                            <w:r>
                              <w:rPr>
                                <w:rFonts w:ascii="Arial" w:hAnsi="Arial" w:cs="Arial"/>
                              </w:rPr>
                              <w:t xml:space="preserve">ues, but subsequently returns. </w:t>
                            </w:r>
                            <w:r w:rsidRPr="00E67076">
                              <w:rPr>
                                <w:rFonts w:ascii="Arial" w:hAnsi="Arial" w:cs="Arial"/>
                              </w:rPr>
                              <w:t>It is managed by ongoing treatment of correctible causes and use of anti-arrhythmic medication therapies.</w:t>
                            </w:r>
                          </w:p>
                          <w:p w14:paraId="72EEF947" w14:textId="77777777" w:rsidR="00000000" w:rsidRPr="00E67076" w:rsidRDefault="00423BF3" w:rsidP="003061BF">
                            <w:pPr>
                              <w:numPr>
                                <w:ilvl w:val="0"/>
                                <w:numId w:val="40"/>
                              </w:numPr>
                              <w:spacing w:after="0" w:line="240" w:lineRule="auto"/>
                              <w:contextualSpacing/>
                              <w:rPr>
                                <w:rFonts w:ascii="Arial" w:hAnsi="Arial" w:cs="Arial"/>
                              </w:rPr>
                            </w:pPr>
                            <w:r w:rsidRPr="00E67076">
                              <w:rPr>
                                <w:rFonts w:ascii="Arial" w:hAnsi="Arial" w:cs="Arial"/>
                              </w:rPr>
                              <w:t>Refractory ventricular fibrillation/tachycardia is an arrhythmia not responsive to standard exte</w:t>
                            </w:r>
                            <w:r>
                              <w:rPr>
                                <w:rFonts w:ascii="Arial" w:hAnsi="Arial" w:cs="Arial"/>
                              </w:rPr>
                              <w:t>rnal defibrillation techniques.</w:t>
                            </w:r>
                            <w:r w:rsidRPr="00E67076">
                              <w:rPr>
                                <w:rFonts w:ascii="Arial" w:hAnsi="Arial" w:cs="Arial"/>
                              </w:rPr>
                              <w:t xml:space="preserve"> It is initially managed by treating correctible causes and anti-arrhythmic medications.</w:t>
                            </w:r>
                          </w:p>
                          <w:p w14:paraId="54DE06DD" w14:textId="77777777" w:rsidR="00000000" w:rsidRPr="00E67076" w:rsidRDefault="00423BF3" w:rsidP="003061BF">
                            <w:pPr>
                              <w:numPr>
                                <w:ilvl w:val="0"/>
                                <w:numId w:val="40"/>
                              </w:numPr>
                              <w:spacing w:after="0" w:line="240" w:lineRule="auto"/>
                              <w:contextualSpacing/>
                              <w:rPr>
                                <w:rFonts w:ascii="Arial" w:hAnsi="Arial" w:cs="Arial"/>
                              </w:rPr>
                            </w:pPr>
                            <w:r>
                              <w:rPr>
                                <w:rFonts w:ascii="Arial" w:hAnsi="Arial" w:cs="Arial"/>
                              </w:rPr>
                              <w:t>Prolonged cardiac arrests may lead to tired providers and decreased quality. Ensure compressor rotation, summon additional resources as needed, use mechanical CPR device if available and ensure provider rest and rehab during and post event.</w:t>
                            </w:r>
                          </w:p>
                          <w:p w14:paraId="64BA1FAE" w14:textId="77777777" w:rsidR="00000000" w:rsidRDefault="00000000"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6F25A9" id="_x0000_s1109" type="#_x0000_t202" style="position:absolute;margin-left:469.25pt;margin-top:206pt;width:520.45pt;height:255.25pt;z-index:2516111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" strokeweight="1.5pt">
                <v:textbox>
                  <w:txbxContent>
                    <w:p w14:paraId="202036C8" w14:textId="77777777" w:rsidR="00000000" w:rsidRDefault="00423BF3" w:rsidP="00DC39BA">
                      <w:pPr>
                        <w:spacing w:after="0" w:line="240" w:lineRule="auto"/>
                        <w:contextualSpacing/>
                        <w:rPr>
                          <w:rFonts w:ascii="Arial" w:hAnsi="Arial" w:cs="Arial"/>
                          <w:b/>
                        </w:rPr>
                      </w:pPr>
                      <w:r>
                        <w:rPr>
                          <w:rFonts w:ascii="Arial" w:hAnsi="Arial" w:cs="Arial"/>
                          <w:b/>
                        </w:rPr>
                        <w:t>If there is no change in V-Fib:</w:t>
                      </w:r>
                    </w:p>
                    <w:p w14:paraId="0EE24DBB" w14:textId="77777777" w:rsidR="00000000" w:rsidRPr="00E67076" w:rsidRDefault="00423BF3" w:rsidP="003061BF">
                      <w:pPr>
                        <w:pStyle w:val="ListParagraph"/>
                        <w:numPr>
                          <w:ilvl w:val="0"/>
                          <w:numId w:val="38"/>
                        </w:numPr>
                        <w:spacing w:after="0" w:line="240" w:lineRule="auto"/>
                        <w:rPr>
                          <w:rFonts w:ascii="Arial" w:hAnsi="Arial" w:cs="Arial"/>
                        </w:rPr>
                      </w:pPr>
                      <w:r w:rsidRPr="00E67076">
                        <w:rPr>
                          <w:rFonts w:ascii="Arial" w:hAnsi="Arial" w:cs="Arial"/>
                        </w:rPr>
                        <w:t>Complete 5 cycles of CPR, check rhythm and pulse</w:t>
                      </w:r>
                      <w:r>
                        <w:rPr>
                          <w:rFonts w:ascii="Arial" w:hAnsi="Arial" w:cs="Arial"/>
                        </w:rPr>
                        <w:t>.</w:t>
                      </w:r>
                    </w:p>
                    <w:p w14:paraId="1ACCC5D1" w14:textId="77777777" w:rsidR="00000000" w:rsidRDefault="00423BF3" w:rsidP="003061BF">
                      <w:pPr>
                        <w:pStyle w:val="ListParagraph"/>
                        <w:numPr>
                          <w:ilvl w:val="0"/>
                          <w:numId w:val="38"/>
                        </w:numPr>
                        <w:spacing w:after="0" w:line="240" w:lineRule="auto"/>
                        <w:rPr>
                          <w:rFonts w:ascii="Arial" w:hAnsi="Arial" w:cs="Arial"/>
                        </w:rPr>
                      </w:pPr>
                      <w:r w:rsidRPr="00E67076">
                        <w:rPr>
                          <w:rFonts w:ascii="Arial" w:hAnsi="Arial" w:cs="Arial"/>
                        </w:rPr>
                        <w:t>Repeat defibrillation without further pulse checks</w:t>
                      </w:r>
                      <w:r>
                        <w:rPr>
                          <w:rFonts w:ascii="Arial" w:hAnsi="Arial" w:cs="Arial"/>
                        </w:rPr>
                        <w:t>.</w:t>
                      </w:r>
                    </w:p>
                    <w:p w14:paraId="3CCDB652" w14:textId="77777777" w:rsidR="00000000" w:rsidRPr="00E67076" w:rsidRDefault="00423BF3" w:rsidP="003061BF">
                      <w:pPr>
                        <w:pStyle w:val="ListParagraph"/>
                        <w:numPr>
                          <w:ilvl w:val="0"/>
                          <w:numId w:val="38"/>
                        </w:numPr>
                        <w:spacing w:after="0" w:line="240" w:lineRule="auto"/>
                        <w:rPr>
                          <w:rFonts w:ascii="Arial" w:hAnsi="Arial" w:cs="Arial"/>
                        </w:rPr>
                      </w:pPr>
                      <w:r>
                        <w:rPr>
                          <w:rFonts w:ascii="Arial" w:hAnsi="Arial" w:cs="Arial"/>
                        </w:rPr>
                        <w:t>Resume CPR.</w:t>
                      </w:r>
                    </w:p>
                    <w:p w14:paraId="3AD847FF" w14:textId="77777777" w:rsidR="00000000" w:rsidRDefault="00423BF3" w:rsidP="00E61D69">
                      <w:pPr>
                        <w:tabs>
                          <w:tab w:val="left" w:pos="6015"/>
                        </w:tabs>
                        <w:spacing w:after="0" w:line="240" w:lineRule="auto"/>
                        <w:contextualSpacing/>
                        <w:rPr>
                          <w:rFonts w:ascii="Arial" w:hAnsi="Arial" w:cs="Arial"/>
                          <w:b/>
                        </w:rPr>
                      </w:pPr>
                      <w:r>
                        <w:rPr>
                          <w:rFonts w:ascii="Arial" w:hAnsi="Arial" w:cs="Arial"/>
                          <w:b/>
                        </w:rPr>
                        <w:t>If there is a change in V-Fib:</w:t>
                      </w:r>
                    </w:p>
                    <w:p w14:paraId="164EE42C" w14:textId="77777777" w:rsidR="00000000" w:rsidRPr="00E67076" w:rsidRDefault="00423BF3" w:rsidP="003061BF">
                      <w:pPr>
                        <w:pStyle w:val="ListParagraph"/>
                        <w:numPr>
                          <w:ilvl w:val="0"/>
                          <w:numId w:val="39"/>
                        </w:numPr>
                        <w:spacing w:after="0" w:line="240" w:lineRule="auto"/>
                        <w:rPr>
                          <w:rFonts w:ascii="Arial" w:hAnsi="Arial" w:cs="Arial"/>
                        </w:rPr>
                      </w:pPr>
                      <w:r w:rsidRPr="00E67076">
                        <w:rPr>
                          <w:rFonts w:ascii="Arial" w:hAnsi="Arial" w:cs="Arial"/>
                        </w:rPr>
                        <w:t>Apply new defibrillation pads at new sites</w:t>
                      </w:r>
                      <w:r>
                        <w:rPr>
                          <w:rFonts w:ascii="Arial" w:hAnsi="Arial" w:cs="Arial"/>
                        </w:rPr>
                        <w:t>.</w:t>
                      </w:r>
                    </w:p>
                    <w:p w14:paraId="6B9419FD" w14:textId="77777777" w:rsidR="00000000" w:rsidRPr="00E67076" w:rsidRDefault="00423BF3" w:rsidP="003061BF">
                      <w:pPr>
                        <w:pStyle w:val="ListParagraph"/>
                        <w:numPr>
                          <w:ilvl w:val="0"/>
                          <w:numId w:val="39"/>
                        </w:numPr>
                        <w:spacing w:after="0" w:line="240" w:lineRule="auto"/>
                        <w:rPr>
                          <w:rFonts w:ascii="Arial" w:hAnsi="Arial" w:cs="Arial"/>
                        </w:rPr>
                      </w:pPr>
                      <w:r w:rsidRPr="00E67076">
                        <w:rPr>
                          <w:rFonts w:ascii="Arial" w:hAnsi="Arial" w:cs="Arial"/>
                        </w:rPr>
                        <w:t>Complete 5 cycles of CPR, check rhythm and pulse</w:t>
                      </w:r>
                      <w:r>
                        <w:rPr>
                          <w:rFonts w:ascii="Arial" w:hAnsi="Arial" w:cs="Arial"/>
                        </w:rPr>
                        <w:t>.</w:t>
                      </w:r>
                    </w:p>
                    <w:p w14:paraId="2BB5ECFB" w14:textId="77777777" w:rsidR="00000000" w:rsidRPr="00E67076" w:rsidRDefault="00423BF3" w:rsidP="003061BF">
                      <w:pPr>
                        <w:pStyle w:val="ListParagraph"/>
                        <w:numPr>
                          <w:ilvl w:val="0"/>
                          <w:numId w:val="39"/>
                        </w:numPr>
                        <w:spacing w:after="0" w:line="240" w:lineRule="auto"/>
                        <w:rPr>
                          <w:rFonts w:ascii="Arial" w:hAnsi="Arial" w:cs="Arial"/>
                        </w:rPr>
                      </w:pPr>
                      <w:r w:rsidRPr="00E67076">
                        <w:rPr>
                          <w:rFonts w:ascii="Arial" w:hAnsi="Arial" w:cs="Arial"/>
                        </w:rPr>
                        <w:t>Repeat defibrillation, pause 5 seconds maximum to check rhythm and pulse</w:t>
                      </w:r>
                      <w:r>
                        <w:rPr>
                          <w:rFonts w:ascii="Arial" w:hAnsi="Arial" w:cs="Arial"/>
                        </w:rPr>
                        <w:t>.</w:t>
                      </w:r>
                    </w:p>
                    <w:p w14:paraId="7D512C93" w14:textId="77777777" w:rsidR="00000000" w:rsidRPr="00E67076" w:rsidRDefault="00423BF3" w:rsidP="003061BF">
                      <w:pPr>
                        <w:pStyle w:val="ListParagraph"/>
                        <w:numPr>
                          <w:ilvl w:val="0"/>
                          <w:numId w:val="39"/>
                        </w:numPr>
                        <w:spacing w:after="0" w:line="240" w:lineRule="auto"/>
                        <w:rPr>
                          <w:rFonts w:ascii="Arial" w:hAnsi="Arial" w:cs="Arial"/>
                        </w:rPr>
                      </w:pPr>
                      <w:r w:rsidRPr="00E67076">
                        <w:rPr>
                          <w:rFonts w:ascii="Arial" w:hAnsi="Arial" w:cs="Arial"/>
                        </w:rPr>
                        <w:t>Resume CPR</w:t>
                      </w:r>
                      <w:r>
                        <w:rPr>
                          <w:rFonts w:ascii="Arial" w:hAnsi="Arial" w:cs="Arial"/>
                        </w:rPr>
                        <w:t>.</w:t>
                      </w:r>
                    </w:p>
                    <w:p w14:paraId="2E2809FA" w14:textId="77777777" w:rsidR="00000000" w:rsidRPr="008243C2" w:rsidRDefault="00423BF3" w:rsidP="008243C2">
                      <w:pPr>
                        <w:spacing w:after="0" w:line="240" w:lineRule="auto"/>
                        <w:rPr>
                          <w:rFonts w:ascii="Arial" w:hAnsi="Arial" w:cs="Arial"/>
                        </w:rPr>
                      </w:pPr>
                      <w:r w:rsidRPr="008243C2">
                        <w:rPr>
                          <w:rFonts w:ascii="Arial" w:hAnsi="Arial" w:cs="Arial"/>
                          <w:b/>
                        </w:rPr>
                        <w:t>Notes:</w:t>
                      </w:r>
                    </w:p>
                    <w:p w14:paraId="511377FD" w14:textId="77777777" w:rsidR="00000000" w:rsidRDefault="00423BF3" w:rsidP="003061BF">
                      <w:pPr>
                        <w:numPr>
                          <w:ilvl w:val="0"/>
                          <w:numId w:val="40"/>
                        </w:numPr>
                        <w:spacing w:after="0" w:line="240" w:lineRule="auto"/>
                        <w:contextualSpacing/>
                        <w:rPr>
                          <w:rFonts w:ascii="Arial" w:hAnsi="Arial" w:cs="Arial"/>
                        </w:rPr>
                      </w:pPr>
                      <w:r w:rsidRPr="00E67076">
                        <w:rPr>
                          <w:rFonts w:ascii="Arial" w:hAnsi="Arial" w:cs="Arial"/>
                        </w:rPr>
                        <w:t>Recurrent ventricular fibrillation/tachycardia is successfully broken by standard defibrillation techniq</w:t>
                      </w:r>
                      <w:r>
                        <w:rPr>
                          <w:rFonts w:ascii="Arial" w:hAnsi="Arial" w:cs="Arial"/>
                        </w:rPr>
                        <w:t xml:space="preserve">ues, but subsequently returns. </w:t>
                      </w:r>
                      <w:r w:rsidRPr="00E67076">
                        <w:rPr>
                          <w:rFonts w:ascii="Arial" w:hAnsi="Arial" w:cs="Arial"/>
                        </w:rPr>
                        <w:t>It is managed by ongoing treatment of correctible causes and use of anti-arrhythmic medication therapies.</w:t>
                      </w:r>
                    </w:p>
                    <w:p w14:paraId="72EEF947" w14:textId="77777777" w:rsidR="00000000" w:rsidRPr="00E67076" w:rsidRDefault="00423BF3" w:rsidP="003061BF">
                      <w:pPr>
                        <w:numPr>
                          <w:ilvl w:val="0"/>
                          <w:numId w:val="40"/>
                        </w:numPr>
                        <w:spacing w:after="0" w:line="240" w:lineRule="auto"/>
                        <w:contextualSpacing/>
                        <w:rPr>
                          <w:rFonts w:ascii="Arial" w:hAnsi="Arial" w:cs="Arial"/>
                        </w:rPr>
                      </w:pPr>
                      <w:r w:rsidRPr="00E67076">
                        <w:rPr>
                          <w:rFonts w:ascii="Arial" w:hAnsi="Arial" w:cs="Arial"/>
                        </w:rPr>
                        <w:t>Refractory ventricular fibrillation/tachycardia is an arrhythmia not responsive to standard exte</w:t>
                      </w:r>
                      <w:r>
                        <w:rPr>
                          <w:rFonts w:ascii="Arial" w:hAnsi="Arial" w:cs="Arial"/>
                        </w:rPr>
                        <w:t>rnal defibrillation techniques.</w:t>
                      </w:r>
                      <w:r w:rsidRPr="00E67076">
                        <w:rPr>
                          <w:rFonts w:ascii="Arial" w:hAnsi="Arial" w:cs="Arial"/>
                        </w:rPr>
                        <w:t xml:space="preserve"> It is initially managed by treating correctible causes and anti-arrhythmic medications.</w:t>
                      </w:r>
                    </w:p>
                    <w:p w14:paraId="54DE06DD" w14:textId="77777777" w:rsidR="00000000" w:rsidRPr="00E67076" w:rsidRDefault="00423BF3" w:rsidP="003061BF">
                      <w:pPr>
                        <w:numPr>
                          <w:ilvl w:val="0"/>
                          <w:numId w:val="40"/>
                        </w:numPr>
                        <w:spacing w:after="0" w:line="240" w:lineRule="auto"/>
                        <w:contextualSpacing/>
                        <w:rPr>
                          <w:rFonts w:ascii="Arial" w:hAnsi="Arial" w:cs="Arial"/>
                        </w:rPr>
                      </w:pPr>
                      <w:r>
                        <w:rPr>
                          <w:rFonts w:ascii="Arial" w:hAnsi="Arial" w:cs="Arial"/>
                        </w:rPr>
                        <w:t>Prolonged cardiac arrests may lead to tired providers and decreased quality. Ensure compressor rotation, summon additional resources as needed, use mechanical CPR device if available and ensure provider rest and rehab during and post event.</w:t>
                      </w:r>
                    </w:p>
                    <w:p w14:paraId="64BA1FAE" w14:textId="77777777" w:rsidR="00000000" w:rsidRDefault="00000000" w:rsidP="005A24E0"/>
                  </w:txbxContent>
                </v:textbox>
                <w10:wrap type="square" anchorx="margin"/>
              </v:shape>
            </w:pict>
          </mc:Fallback>
        </mc:AlternateContent>
      </w:r>
      <w:r>
        <w:rPr>
          <w:noProof/>
        </w:rPr>
        <mc:AlternateContent>
          <mc:Choice Requires="wps">
            <w:drawing>
              <wp:anchor distT="45720" distB="45720" distL="114300" distR="114300" simplePos="0" relativeHeight="251673600" behindDoc="0" locked="0" layoutInCell="1" allowOverlap="1" wp14:anchorId="19C51432" wp14:editId="38A47916">
                <wp:simplePos x="0" y="0"/>
                <wp:positionH relativeFrom="margin">
                  <wp:align>left</wp:align>
                </wp:positionH>
                <wp:positionV relativeFrom="paragraph">
                  <wp:posOffset>2177778</wp:posOffset>
                </wp:positionV>
                <wp:extent cx="6623685" cy="356235"/>
                <wp:effectExtent l="0" t="0" r="24765" b="24765"/>
                <wp:wrapSquare wrapText="bothSides"/>
                <wp:docPr id="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605A8966" w14:textId="77777777" w:rsidR="00000000" w:rsidRPr="003E37D3" w:rsidRDefault="00423BF3" w:rsidP="00F7334D">
                            <w:pPr>
                              <w:jc w:val="center"/>
                              <w:rPr>
                                <w:rFonts w:ascii="Arial" w:hAnsi="Arial" w:cs="Arial"/>
                                <w:b/>
                                <w:bCs/>
                                <w:color w:val="FF0000"/>
                                <w:sz w:val="36"/>
                                <w:szCs w:val="36"/>
                              </w:rPr>
                            </w:pPr>
                            <w:r w:rsidRPr="003E37D3">
                              <w:rPr>
                                <w:rFonts w:ascii="Arial" w:hAnsi="Arial" w:cs="Arial"/>
                                <w:b/>
                                <w:bCs/>
                                <w:color w:val="FF0000"/>
                                <w:sz w:val="36"/>
                                <w:szCs w:val="36"/>
                              </w:rPr>
                              <w:t xml:space="preserve">PARAMEDIC </w:t>
                            </w:r>
                            <w:r>
                              <w:rPr>
                                <w:rFonts w:ascii="Arial" w:hAnsi="Arial" w:cs="Arial"/>
                                <w:b/>
                                <w:bCs/>
                                <w:color w:val="FF0000"/>
                                <w:sz w:val="36"/>
                                <w:szCs w:val="36"/>
                              </w:rPr>
                              <w:t>ONLY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C51432" id="_x0000_s1110" type="#_x0000_t202" style="position:absolute;margin-left:0;margin-top:171.5pt;width:521.55pt;height:28.05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" fillcolor="#002060">
                <v:textbox>
                  <w:txbxContent>
                    <w:p w14:paraId="605A8966" w14:textId="77777777" w:rsidR="00000000" w:rsidRPr="003E37D3" w:rsidRDefault="00423BF3" w:rsidP="00F7334D">
                      <w:pPr>
                        <w:jc w:val="center"/>
                        <w:rPr>
                          <w:rFonts w:ascii="Arial" w:hAnsi="Arial" w:cs="Arial"/>
                          <w:b/>
                          <w:bCs/>
                          <w:color w:val="FF0000"/>
                          <w:sz w:val="36"/>
                          <w:szCs w:val="36"/>
                        </w:rPr>
                      </w:pPr>
                      <w:r w:rsidRPr="003E37D3">
                        <w:rPr>
                          <w:rFonts w:ascii="Arial" w:hAnsi="Arial" w:cs="Arial"/>
                          <w:b/>
                          <w:bCs/>
                          <w:color w:val="FF0000"/>
                          <w:sz w:val="36"/>
                          <w:szCs w:val="36"/>
                        </w:rPr>
                        <w:t xml:space="preserve">PARAMEDIC </w:t>
                      </w:r>
                      <w:r>
                        <w:rPr>
                          <w:rFonts w:ascii="Arial" w:hAnsi="Arial" w:cs="Arial"/>
                          <w:b/>
                          <w:bCs/>
                          <w:color w:val="FF0000"/>
                          <w:sz w:val="36"/>
                          <w:szCs w:val="36"/>
                        </w:rPr>
                        <w:t>ONLY</w:t>
                      </w:r>
                    </w:p>
                  </w:txbxContent>
                </v:textbox>
                <w10:wrap type="square" anchorx="margin"/>
              </v:shape>
            </w:pict>
          </mc:Fallback>
        </mc:AlternateContent>
      </w:r>
      <w:r>
        <w:rPr>
          <w:rFonts w:ascii="Arial" w:hAnsi="Arial" w:cs="Arial"/>
          <w:b/>
          <w:sz w:val="24"/>
          <w:szCs w:val="24"/>
        </w:rPr>
        <w:t>TREATMENT PATHWAY</w:t>
      </w:r>
    </w:p>
    <w:p w14:paraId="62A0FD12" w14:textId="77777777" w:rsidR="00000000" w:rsidRDefault="00423BF3" w:rsidP="005A24E0">
      <w:pPr>
        <w:tabs>
          <w:tab w:val="left" w:pos="224"/>
          <w:tab w:val="center" w:pos="5445"/>
        </w:tabs>
        <w:ind w:left="-360" w:right="-450" w:firstLine="360"/>
        <w:rPr>
          <w:rFonts w:ascii="Arial" w:eastAsia="Times New Roman" w:hAnsi="Arial" w:cs="Arial"/>
          <w:b/>
          <w:bCs/>
          <w:sz w:val="24"/>
          <w:szCs w:val="24"/>
        </w:rPr>
      </w:pPr>
      <w:r>
        <w:rPr>
          <w:rFonts w:ascii="Arial" w:eastAsia="Times New Roman" w:hAnsi="Arial" w:cs="Arial"/>
          <w:b/>
          <w:bCs/>
          <w:sz w:val="24"/>
          <w:szCs w:val="24"/>
        </w:rPr>
        <w:tab/>
      </w:r>
      <w:r>
        <w:rPr>
          <w:rFonts w:ascii="Arial" w:eastAsia="Times New Roman" w:hAnsi="Arial" w:cs="Arial"/>
          <w:b/>
          <w:sz w:val="24"/>
          <w:szCs w:val="24"/>
        </w:rPr>
        <w:br w:type="page"/>
      </w:r>
    </w:p>
    <w:p w14:paraId="55197DEB" w14:textId="77777777" w:rsidR="00000000" w:rsidRDefault="00000000" w:rsidP="005A24E0">
      <w:pPr>
        <w:pStyle w:val="NoSpacing"/>
        <w:rPr>
          <w:rFonts w:ascii="Arial" w:hAnsi="Arial" w:cs="Arial"/>
          <w:b/>
          <w:bCs/>
          <w:sz w:val="28"/>
          <w:szCs w:val="28"/>
        </w:rPr>
        <w:sectPr w:rsidR="004710FF" w:rsidSect="00C356E5">
          <w:footerReference w:type="default" r:id="rId20"/>
          <w:type w:val="continuous"/>
          <w:pgSz w:w="12240" w:h="15840"/>
          <w:pgMar w:top="450" w:right="810" w:bottom="1170" w:left="990" w:header="720" w:footer="720" w:gutter="0"/>
          <w:pgNumType w:start="1"/>
          <w:cols w:space="720"/>
          <w:titlePg/>
          <w:docGrid w:linePitch="360"/>
        </w:sectPr>
      </w:pPr>
      <w:bookmarkStart w:id="25" w:name="_Hlk32309803"/>
    </w:p>
    <w:p w14:paraId="4E008D2B" w14:textId="77777777" w:rsidR="00000000" w:rsidRDefault="00000000" w:rsidP="005A24E0">
      <w:pPr>
        <w:pStyle w:val="NoSpacing"/>
        <w:rPr>
          <w:rFonts w:ascii="Arial" w:hAnsi="Arial" w:cs="Arial"/>
          <w:b/>
          <w:bCs/>
          <w:sz w:val="28"/>
          <w:szCs w:val="28"/>
        </w:rPr>
        <w:sectPr w:rsidR="00DB12D3" w:rsidSect="00C356E5">
          <w:footerReference w:type="default" r:id="rId21"/>
          <w:pgSz w:w="12240" w:h="15840"/>
          <w:pgMar w:top="450" w:right="810" w:bottom="1170" w:left="990" w:header="720" w:footer="720" w:gutter="0"/>
          <w:pgNumType w:start="1"/>
          <w:cols w:space="720"/>
          <w:titlePg/>
          <w:docGrid w:linePitch="360"/>
        </w:sectPr>
      </w:pPr>
    </w:p>
    <w:p w14:paraId="06347A93" w14:textId="77777777" w:rsidR="00000000" w:rsidRPr="009A6316" w:rsidRDefault="00423BF3" w:rsidP="005A24E0">
      <w:pPr>
        <w:pStyle w:val="NoSpacing"/>
        <w:rPr>
          <w:rFonts w:ascii="Arial" w:hAnsi="Arial" w:cs="Arial"/>
          <w:b/>
          <w:bCs/>
          <w:sz w:val="28"/>
          <w:szCs w:val="28"/>
        </w:rPr>
      </w:pPr>
      <w:r w:rsidRPr="009A6316">
        <w:rPr>
          <w:rFonts w:ascii="Arial" w:hAnsi="Arial" w:cs="Arial"/>
          <w:b/>
          <w:bCs/>
          <w:sz w:val="28"/>
          <w:szCs w:val="28"/>
        </w:rPr>
        <w:t>CARDIAC EMERGENCY</w:t>
      </w:r>
    </w:p>
    <w:p w14:paraId="264F059D" w14:textId="77777777" w:rsidR="00000000" w:rsidRPr="009A6316" w:rsidRDefault="00423BF3" w:rsidP="005A24E0">
      <w:pPr>
        <w:pStyle w:val="NoSpacing"/>
        <w:rPr>
          <w:rFonts w:ascii="Arial" w:hAnsi="Arial" w:cs="Arial"/>
          <w:b/>
          <w:bCs/>
          <w:sz w:val="28"/>
          <w:szCs w:val="28"/>
        </w:rPr>
      </w:pPr>
      <w:r w:rsidRPr="009A6316">
        <w:rPr>
          <w:rFonts w:ascii="Arial" w:hAnsi="Arial" w:cs="Arial"/>
          <w:b/>
          <w:bCs/>
          <w:sz w:val="28"/>
          <w:szCs w:val="28"/>
        </w:rPr>
        <w:t>SOP # 1</w:t>
      </w:r>
      <w:r>
        <w:rPr>
          <w:rFonts w:ascii="Arial" w:hAnsi="Arial" w:cs="Arial"/>
          <w:b/>
          <w:bCs/>
          <w:sz w:val="28"/>
          <w:szCs w:val="28"/>
        </w:rPr>
        <w:t xml:space="preserve">12 </w:t>
      </w:r>
      <w:r>
        <w:rPr>
          <w:rFonts w:ascii="Arial" w:hAnsi="Arial" w:cs="Arial"/>
          <w:b/>
          <w:sz w:val="28"/>
          <w:szCs w:val="28"/>
        </w:rPr>
        <w:tab/>
        <w:t>Ventricular Tachycardia with a Pulse</w:t>
      </w:r>
    </w:p>
    <w:p w14:paraId="409711F4" w14:textId="77777777" w:rsidR="00000000" w:rsidRPr="009A6316" w:rsidRDefault="00423BF3" w:rsidP="005A24E0">
      <w:pPr>
        <w:rPr>
          <w:rFonts w:ascii="Arial" w:eastAsia="Times New Roman" w:hAnsi="Arial" w:cs="Arial"/>
          <w:sz w:val="24"/>
          <w:szCs w:val="24"/>
        </w:rPr>
      </w:pPr>
      <w:r>
        <w:rPr>
          <w:noProof/>
        </w:rPr>
        <mc:AlternateContent>
          <mc:Choice Requires="wps">
            <w:drawing>
              <wp:anchor distT="45720" distB="45720" distL="114300" distR="114300" simplePos="0" relativeHeight="251613184" behindDoc="0" locked="0" layoutInCell="1" allowOverlap="1" wp14:anchorId="18C6204E" wp14:editId="03D2059D">
                <wp:simplePos x="0" y="0"/>
                <wp:positionH relativeFrom="margin">
                  <wp:align>right</wp:align>
                </wp:positionH>
                <wp:positionV relativeFrom="paragraph">
                  <wp:posOffset>320675</wp:posOffset>
                </wp:positionV>
                <wp:extent cx="6610985" cy="1733550"/>
                <wp:effectExtent l="0" t="0" r="18415" b="19050"/>
                <wp:wrapSquare wrapText="bothSides"/>
                <wp:docPr id="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1733550"/>
                        </a:xfrm>
                        <a:prstGeom prst="rect">
                          <a:avLst/>
                        </a:prstGeom>
                        <a:solidFill>
                          <a:srgbClr val="FFFFFF"/>
                        </a:solidFill>
                        <a:ln w="19050">
                          <a:solidFill>
                            <a:srgbClr val="000000"/>
                          </a:solidFill>
                          <a:miter lim="800000"/>
                          <a:headEnd/>
                          <a:tailEnd/>
                        </a:ln>
                      </wps:spPr>
                      <wps:txbx>
                        <w:txbxContent>
                          <w:p w14:paraId="5B9BF516" w14:textId="77777777" w:rsidR="00000000" w:rsidRPr="002540C9" w:rsidRDefault="00423BF3" w:rsidP="00F31166">
                            <w:pPr>
                              <w:pStyle w:val="NoSpacing"/>
                              <w:rPr>
                                <w:rFonts w:ascii="Arial" w:hAnsi="Arial" w:cs="Arial"/>
                                <w:b/>
                                <w:bCs/>
                              </w:rPr>
                            </w:pPr>
                            <w:r w:rsidRPr="002540C9">
                              <w:rPr>
                                <w:rFonts w:ascii="Arial" w:hAnsi="Arial" w:cs="Arial"/>
                                <w:b/>
                                <w:bCs/>
                              </w:rPr>
                              <w:t>Signs and Symptoms</w:t>
                            </w:r>
                          </w:p>
                          <w:p w14:paraId="091646AE" w14:textId="77777777" w:rsidR="00000000" w:rsidRDefault="00423BF3" w:rsidP="007D4F9F">
                            <w:pPr>
                              <w:contextualSpacing/>
                              <w:rPr>
                                <w:rFonts w:ascii="Arial" w:hAnsi="Arial" w:cs="Arial"/>
                              </w:rPr>
                            </w:pPr>
                            <w:r>
                              <w:rPr>
                                <w:rFonts w:ascii="Arial" w:hAnsi="Arial" w:cs="Arial"/>
                              </w:rPr>
                              <w:t>Confirm and record cardiac rhythm with electrodes in two leads</w:t>
                            </w:r>
                          </w:p>
                          <w:p w14:paraId="36A23417" w14:textId="77777777" w:rsidR="00000000" w:rsidRDefault="00423BF3" w:rsidP="007D4F9F">
                            <w:pPr>
                              <w:contextualSpacing/>
                              <w:rPr>
                                <w:rFonts w:ascii="Arial" w:hAnsi="Arial" w:cs="Arial"/>
                              </w:rPr>
                            </w:pPr>
                            <w:r>
                              <w:rPr>
                                <w:rFonts w:ascii="Arial" w:hAnsi="Arial" w:cs="Arial"/>
                              </w:rPr>
                              <w:t>Check for palpable carotid pulse</w:t>
                            </w:r>
                          </w:p>
                          <w:p w14:paraId="07B516A6" w14:textId="77777777" w:rsidR="00000000" w:rsidRDefault="00423BF3" w:rsidP="007D4F9F">
                            <w:pPr>
                              <w:contextualSpacing/>
                              <w:rPr>
                                <w:rFonts w:ascii="Arial" w:hAnsi="Arial" w:cs="Arial"/>
                              </w:rPr>
                            </w:pPr>
                            <w:r>
                              <w:rPr>
                                <w:rFonts w:ascii="Arial" w:hAnsi="Arial" w:cs="Arial"/>
                              </w:rPr>
                              <w:t>Decreased / altered mental status</w:t>
                            </w:r>
                          </w:p>
                          <w:p w14:paraId="49328BF0" w14:textId="77777777" w:rsidR="00000000" w:rsidRDefault="00423BF3" w:rsidP="007D4F9F">
                            <w:pPr>
                              <w:contextualSpacing/>
                              <w:rPr>
                                <w:rFonts w:ascii="Arial" w:hAnsi="Arial" w:cs="Arial"/>
                              </w:rPr>
                            </w:pPr>
                            <w:r>
                              <w:rPr>
                                <w:rFonts w:ascii="Arial" w:hAnsi="Arial" w:cs="Arial"/>
                              </w:rPr>
                              <w:t>Dyspnea</w:t>
                            </w:r>
                          </w:p>
                          <w:p w14:paraId="332F416B" w14:textId="77777777" w:rsidR="00000000" w:rsidRDefault="00423BF3" w:rsidP="007D4F9F">
                            <w:pPr>
                              <w:contextualSpacing/>
                              <w:rPr>
                                <w:rFonts w:ascii="Arial" w:hAnsi="Arial" w:cs="Arial"/>
                              </w:rPr>
                            </w:pPr>
                            <w:r>
                              <w:rPr>
                                <w:rFonts w:ascii="Arial" w:hAnsi="Arial" w:cs="Arial"/>
                              </w:rPr>
                              <w:t>Chest pain / discomfort, suspected AMI</w:t>
                            </w:r>
                          </w:p>
                          <w:p w14:paraId="36ED676F" w14:textId="77777777" w:rsidR="00000000" w:rsidRDefault="00423BF3" w:rsidP="007D4F9F">
                            <w:pPr>
                              <w:contextualSpacing/>
                              <w:rPr>
                                <w:rFonts w:ascii="Arial" w:hAnsi="Arial" w:cs="Arial"/>
                              </w:rPr>
                            </w:pPr>
                            <w:r>
                              <w:rPr>
                                <w:rFonts w:ascii="Arial" w:hAnsi="Arial" w:cs="Arial"/>
                              </w:rPr>
                              <w:t>Hypotension (systolic BP &lt; 90 mmHg)</w:t>
                            </w:r>
                          </w:p>
                          <w:p w14:paraId="4CA5E4B1" w14:textId="77777777" w:rsidR="00000000" w:rsidRDefault="00423BF3" w:rsidP="007D4F9F">
                            <w:pPr>
                              <w:contextualSpacing/>
                              <w:rPr>
                                <w:rFonts w:ascii="Arial" w:hAnsi="Arial" w:cs="Arial"/>
                              </w:rPr>
                            </w:pPr>
                            <w:r>
                              <w:rPr>
                                <w:rFonts w:ascii="Arial" w:hAnsi="Arial" w:cs="Arial"/>
                              </w:rPr>
                              <w:t>CHF / pulmonary edema</w:t>
                            </w:r>
                          </w:p>
                          <w:p w14:paraId="13432C33" w14:textId="77777777" w:rsidR="00000000" w:rsidRPr="00147F0A" w:rsidRDefault="00423BF3" w:rsidP="00147F0A">
                            <w:pPr>
                              <w:contextualSpacing/>
                              <w:rPr>
                                <w:rFonts w:ascii="Arial" w:hAnsi="Arial" w:cs="Arial"/>
                                <w:b/>
                                <w:i/>
                                <w:u w:val="single"/>
                              </w:rPr>
                            </w:pPr>
                            <w:r>
                              <w:rPr>
                                <w:rFonts w:ascii="Arial" w:hAnsi="Arial" w:cs="Arial"/>
                              </w:rPr>
                              <w:t xml:space="preserve">Heart rate &gt; 150 /min </w:t>
                            </w:r>
                            <w:r>
                              <w:rPr>
                                <w:rFonts w:ascii="Arial" w:hAnsi="Arial" w:cs="Arial"/>
                                <w:b/>
                                <w:i/>
                                <w:u w:val="single"/>
                              </w:rPr>
                              <w:t xml:space="preserve">(peds &gt;200 /min) </w:t>
                            </w:r>
                            <w:r>
                              <w:rPr>
                                <w:rFonts w:ascii="Arial" w:hAnsi="Arial" w:cs="Arial"/>
                              </w:rPr>
                              <w:t xml:space="preserve">and QRS &gt; .12 sec </w:t>
                            </w:r>
                            <w:r>
                              <w:rPr>
                                <w:rFonts w:ascii="Arial" w:hAnsi="Arial" w:cs="Arial"/>
                                <w:b/>
                                <w:i/>
                                <w:u w:val="single"/>
                              </w:rPr>
                              <w:t xml:space="preserve">(peds QRS&gt; .09 sec) </w:t>
                            </w:r>
                            <w:r>
                              <w:rPr>
                                <w:rFonts w:ascii="Arial" w:hAnsi="Arial" w:cs="Arial"/>
                              </w:rPr>
                              <w:t>(3 small blocks)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C6204E" id="_x0000_s1111" type="#_x0000_t202" style="position:absolute;margin-left:469.35pt;margin-top:25.25pt;width:520.55pt;height:136.5pt;z-index:2516131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" strokeweight="1.5pt">
                <v:textbox>
                  <w:txbxContent>
                    <w:p w14:paraId="5B9BF516" w14:textId="77777777" w:rsidR="00000000" w:rsidRPr="002540C9" w:rsidRDefault="00423BF3" w:rsidP="00F31166">
                      <w:pPr>
                        <w:pStyle w:val="NoSpacing"/>
                        <w:rPr>
                          <w:rFonts w:ascii="Arial" w:hAnsi="Arial" w:cs="Arial"/>
                          <w:b/>
                          <w:bCs/>
                        </w:rPr>
                      </w:pPr>
                      <w:r w:rsidRPr="002540C9">
                        <w:rPr>
                          <w:rFonts w:ascii="Arial" w:hAnsi="Arial" w:cs="Arial"/>
                          <w:b/>
                          <w:bCs/>
                        </w:rPr>
                        <w:t>Signs and Symptoms</w:t>
                      </w:r>
                    </w:p>
                    <w:p w14:paraId="091646AE" w14:textId="77777777" w:rsidR="00000000" w:rsidRDefault="00423BF3" w:rsidP="007D4F9F">
                      <w:pPr>
                        <w:contextualSpacing/>
                        <w:rPr>
                          <w:rFonts w:ascii="Arial" w:hAnsi="Arial" w:cs="Arial"/>
                        </w:rPr>
                      </w:pPr>
                      <w:r>
                        <w:rPr>
                          <w:rFonts w:ascii="Arial" w:hAnsi="Arial" w:cs="Arial"/>
                        </w:rPr>
                        <w:t>Confirm and record cardiac rhythm with electrodes in two leads</w:t>
                      </w:r>
                    </w:p>
                    <w:p w14:paraId="36A23417" w14:textId="77777777" w:rsidR="00000000" w:rsidRDefault="00423BF3" w:rsidP="007D4F9F">
                      <w:pPr>
                        <w:contextualSpacing/>
                        <w:rPr>
                          <w:rFonts w:ascii="Arial" w:hAnsi="Arial" w:cs="Arial"/>
                        </w:rPr>
                      </w:pPr>
                      <w:r>
                        <w:rPr>
                          <w:rFonts w:ascii="Arial" w:hAnsi="Arial" w:cs="Arial"/>
                        </w:rPr>
                        <w:t>Check for palpable carotid pulse</w:t>
                      </w:r>
                    </w:p>
                    <w:p w14:paraId="07B516A6" w14:textId="77777777" w:rsidR="00000000" w:rsidRDefault="00423BF3" w:rsidP="007D4F9F">
                      <w:pPr>
                        <w:contextualSpacing/>
                        <w:rPr>
                          <w:rFonts w:ascii="Arial" w:hAnsi="Arial" w:cs="Arial"/>
                        </w:rPr>
                      </w:pPr>
                      <w:r>
                        <w:rPr>
                          <w:rFonts w:ascii="Arial" w:hAnsi="Arial" w:cs="Arial"/>
                        </w:rPr>
                        <w:t>Decreased / altered mental status</w:t>
                      </w:r>
                    </w:p>
                    <w:p w14:paraId="49328BF0" w14:textId="77777777" w:rsidR="00000000" w:rsidRDefault="00423BF3" w:rsidP="007D4F9F">
                      <w:pPr>
                        <w:contextualSpacing/>
                        <w:rPr>
                          <w:rFonts w:ascii="Arial" w:hAnsi="Arial" w:cs="Arial"/>
                        </w:rPr>
                      </w:pPr>
                      <w:r>
                        <w:rPr>
                          <w:rFonts w:ascii="Arial" w:hAnsi="Arial" w:cs="Arial"/>
                        </w:rPr>
                        <w:t>Dyspnea</w:t>
                      </w:r>
                    </w:p>
                    <w:p w14:paraId="332F416B" w14:textId="77777777" w:rsidR="00000000" w:rsidRDefault="00423BF3" w:rsidP="007D4F9F">
                      <w:pPr>
                        <w:contextualSpacing/>
                        <w:rPr>
                          <w:rFonts w:ascii="Arial" w:hAnsi="Arial" w:cs="Arial"/>
                        </w:rPr>
                      </w:pPr>
                      <w:r>
                        <w:rPr>
                          <w:rFonts w:ascii="Arial" w:hAnsi="Arial" w:cs="Arial"/>
                        </w:rPr>
                        <w:t>Chest pain / discomfort, suspected AMI</w:t>
                      </w:r>
                    </w:p>
                    <w:p w14:paraId="36ED676F" w14:textId="77777777" w:rsidR="00000000" w:rsidRDefault="00423BF3" w:rsidP="007D4F9F">
                      <w:pPr>
                        <w:contextualSpacing/>
                        <w:rPr>
                          <w:rFonts w:ascii="Arial" w:hAnsi="Arial" w:cs="Arial"/>
                        </w:rPr>
                      </w:pPr>
                      <w:r>
                        <w:rPr>
                          <w:rFonts w:ascii="Arial" w:hAnsi="Arial" w:cs="Arial"/>
                        </w:rPr>
                        <w:t>Hypotension (systolic BP &lt; 90 mmHg)</w:t>
                      </w:r>
                    </w:p>
                    <w:p w14:paraId="4CA5E4B1" w14:textId="77777777" w:rsidR="00000000" w:rsidRDefault="00423BF3" w:rsidP="007D4F9F">
                      <w:pPr>
                        <w:contextualSpacing/>
                        <w:rPr>
                          <w:rFonts w:ascii="Arial" w:hAnsi="Arial" w:cs="Arial"/>
                        </w:rPr>
                      </w:pPr>
                      <w:r>
                        <w:rPr>
                          <w:rFonts w:ascii="Arial" w:hAnsi="Arial" w:cs="Arial"/>
                        </w:rPr>
                        <w:t>CHF / pulmonary edema</w:t>
                      </w:r>
                    </w:p>
                    <w:p w14:paraId="13432C33" w14:textId="77777777" w:rsidR="00000000" w:rsidRPr="00147F0A" w:rsidRDefault="00423BF3" w:rsidP="00147F0A">
                      <w:pPr>
                        <w:contextualSpacing/>
                        <w:rPr>
                          <w:rFonts w:ascii="Arial" w:hAnsi="Arial" w:cs="Arial"/>
                          <w:b/>
                          <w:i/>
                          <w:u w:val="single"/>
                        </w:rPr>
                      </w:pPr>
                      <w:r>
                        <w:rPr>
                          <w:rFonts w:ascii="Arial" w:hAnsi="Arial" w:cs="Arial"/>
                        </w:rPr>
                        <w:t xml:space="preserve">Heart rate &gt; 150 /min </w:t>
                      </w:r>
                      <w:r>
                        <w:rPr>
                          <w:rFonts w:ascii="Arial" w:hAnsi="Arial" w:cs="Arial"/>
                          <w:b/>
                          <w:i/>
                          <w:u w:val="single"/>
                        </w:rPr>
                        <w:t xml:space="preserve">(peds &gt;200 /min) </w:t>
                      </w:r>
                      <w:r>
                        <w:rPr>
                          <w:rFonts w:ascii="Arial" w:hAnsi="Arial" w:cs="Arial"/>
                        </w:rPr>
                        <w:t xml:space="preserve">and QRS &gt; .12 sec </w:t>
                      </w:r>
                      <w:r>
                        <w:rPr>
                          <w:rFonts w:ascii="Arial" w:hAnsi="Arial" w:cs="Arial"/>
                          <w:b/>
                          <w:i/>
                          <w:u w:val="single"/>
                        </w:rPr>
                        <w:t xml:space="preserve">(peds QRS&gt; .09 sec) </w:t>
                      </w:r>
                      <w:r>
                        <w:rPr>
                          <w:rFonts w:ascii="Arial" w:hAnsi="Arial" w:cs="Arial"/>
                        </w:rPr>
                        <w:t>(3 small blocks)</w:t>
                      </w:r>
                    </w:p>
                  </w:txbxContent>
                </v:textbox>
                <w10:wrap type="square" anchorx="margin"/>
              </v:shape>
            </w:pict>
          </mc:Fallback>
        </mc:AlternateContent>
      </w:r>
    </w:p>
    <w:p w14:paraId="7E98A723" w14:textId="77777777" w:rsidR="00000000" w:rsidRPr="006131DD" w:rsidRDefault="00423BF3" w:rsidP="005A24E0">
      <w:pPr>
        <w:spacing w:after="0"/>
        <w:rPr>
          <w:rFonts w:ascii="Arial" w:hAnsi="Arial" w:cs="Arial"/>
          <w:b/>
          <w:sz w:val="24"/>
          <w:szCs w:val="24"/>
        </w:rPr>
      </w:pPr>
      <w:r>
        <w:rPr>
          <w:noProof/>
        </w:rPr>
        <mc:AlternateContent>
          <mc:Choice Requires="wps">
            <w:drawing>
              <wp:anchor distT="45720" distB="45720" distL="114300" distR="114300" simplePos="0" relativeHeight="251617280" behindDoc="0" locked="0" layoutInCell="1" allowOverlap="1" wp14:anchorId="2B2E1122" wp14:editId="21540890">
                <wp:simplePos x="0" y="0"/>
                <wp:positionH relativeFrom="margin">
                  <wp:align>left</wp:align>
                </wp:positionH>
                <wp:positionV relativeFrom="paragraph">
                  <wp:posOffset>7541614</wp:posOffset>
                </wp:positionV>
                <wp:extent cx="6623685" cy="356235"/>
                <wp:effectExtent l="0" t="0" r="24765" b="24765"/>
                <wp:wrapSquare wrapText="bothSides"/>
                <wp:docPr id="3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04CB38BC" w14:textId="77777777" w:rsidR="00000000" w:rsidRPr="003E37D3" w:rsidRDefault="00423BF3"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2E1122" id="_x0000_s1112" type="#_x0000_t202" style="position:absolute;margin-left:0;margin-top:593.85pt;width:521.55pt;height:28.05pt;z-index:2516172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" fillcolor="#002060">
                <v:textbox>
                  <w:txbxContent>
                    <w:p w14:paraId="04CB38BC" w14:textId="77777777" w:rsidR="00000000" w:rsidRPr="003E37D3" w:rsidRDefault="00423BF3"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615232" behindDoc="0" locked="0" layoutInCell="1" allowOverlap="1" wp14:anchorId="2FD95388" wp14:editId="3F664C5E">
                <wp:simplePos x="0" y="0"/>
                <wp:positionH relativeFrom="margin">
                  <wp:align>right</wp:align>
                </wp:positionH>
                <wp:positionV relativeFrom="paragraph">
                  <wp:posOffset>4304665</wp:posOffset>
                </wp:positionV>
                <wp:extent cx="6609715" cy="3181985"/>
                <wp:effectExtent l="0" t="0" r="19685" b="18415"/>
                <wp:wrapSquare wrapText="bothSides"/>
                <wp:docPr id="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3182587"/>
                        </a:xfrm>
                        <a:prstGeom prst="rect">
                          <a:avLst/>
                        </a:prstGeom>
                        <a:solidFill>
                          <a:srgbClr val="FFFFFF"/>
                        </a:solidFill>
                        <a:ln w="19050">
                          <a:solidFill>
                            <a:srgbClr val="000000"/>
                          </a:solidFill>
                          <a:miter lim="800000"/>
                          <a:headEnd/>
                          <a:tailEnd/>
                        </a:ln>
                      </wps:spPr>
                      <wps:txbx>
                        <w:txbxContent>
                          <w:p w14:paraId="1C132EFA" w14:textId="77777777" w:rsidR="00000000" w:rsidRDefault="00423BF3" w:rsidP="003061BF">
                            <w:pPr>
                              <w:pStyle w:val="ListParagraph"/>
                              <w:numPr>
                                <w:ilvl w:val="0"/>
                                <w:numId w:val="43"/>
                              </w:numPr>
                              <w:spacing w:after="0" w:line="240" w:lineRule="auto"/>
                              <w:rPr>
                                <w:rFonts w:ascii="Arial" w:hAnsi="Arial" w:cs="Arial"/>
                              </w:rPr>
                            </w:pPr>
                            <w:r w:rsidRPr="007F498B">
                              <w:rPr>
                                <w:rFonts w:ascii="Arial" w:hAnsi="Arial" w:cs="Arial"/>
                              </w:rPr>
                              <w:t>EKG Monitor – 12 lead and transmit if available.</w:t>
                            </w:r>
                          </w:p>
                          <w:p w14:paraId="26FDF641" w14:textId="77777777" w:rsidR="00000000" w:rsidRDefault="00423BF3" w:rsidP="003061BF">
                            <w:pPr>
                              <w:pStyle w:val="ListParagraph"/>
                              <w:numPr>
                                <w:ilvl w:val="0"/>
                                <w:numId w:val="43"/>
                              </w:numPr>
                              <w:spacing w:after="0" w:line="240" w:lineRule="auto"/>
                              <w:rPr>
                                <w:rFonts w:ascii="Arial" w:hAnsi="Arial" w:cs="Arial"/>
                              </w:rPr>
                            </w:pPr>
                            <w:r w:rsidRPr="007F498B">
                              <w:rPr>
                                <w:rFonts w:ascii="Arial" w:hAnsi="Arial" w:cs="Arial"/>
                              </w:rPr>
                              <w:t>If rhythm is stable, regular, and monomorphic, administer 12 mg Adenosine via rapid IV push.</w:t>
                            </w:r>
                          </w:p>
                          <w:p w14:paraId="77DCE663" w14:textId="77777777" w:rsidR="00000000" w:rsidRDefault="00423BF3" w:rsidP="003061BF">
                            <w:pPr>
                              <w:pStyle w:val="ListParagraph"/>
                              <w:numPr>
                                <w:ilvl w:val="0"/>
                                <w:numId w:val="43"/>
                              </w:numPr>
                              <w:spacing w:after="0" w:line="240" w:lineRule="auto"/>
                              <w:rPr>
                                <w:rFonts w:ascii="Arial" w:hAnsi="Arial" w:cs="Arial"/>
                              </w:rPr>
                            </w:pPr>
                            <w:r w:rsidRPr="007F498B">
                              <w:rPr>
                                <w:rFonts w:ascii="Arial" w:hAnsi="Arial" w:cs="Arial"/>
                              </w:rPr>
                              <w:t>If rhythm possibly Torsades de Pointes – Go to Torsades de Pointes protocol.</w:t>
                            </w:r>
                          </w:p>
                          <w:p w14:paraId="707F6ECE" w14:textId="77777777" w:rsidR="00000000" w:rsidRPr="007F498B" w:rsidRDefault="00423BF3" w:rsidP="003061BF">
                            <w:pPr>
                              <w:pStyle w:val="ListParagraph"/>
                              <w:numPr>
                                <w:ilvl w:val="0"/>
                                <w:numId w:val="43"/>
                              </w:numPr>
                              <w:spacing w:after="0" w:line="240" w:lineRule="auto"/>
                              <w:rPr>
                                <w:rFonts w:ascii="Arial" w:hAnsi="Arial" w:cs="Arial"/>
                              </w:rPr>
                            </w:pPr>
                            <w:r w:rsidRPr="007F498B">
                              <w:rPr>
                                <w:rFonts w:ascii="Arial" w:hAnsi="Arial" w:cs="Arial"/>
                                <w:color w:val="000000" w:themeColor="text1"/>
                              </w:rPr>
                              <w:t>If BP &lt; 90 mmHg prepare for synchronized cardioversion.</w:t>
                            </w:r>
                          </w:p>
                          <w:p w14:paraId="63CAC500" w14:textId="77777777" w:rsidR="00000000" w:rsidRPr="00F36739" w:rsidRDefault="00423BF3" w:rsidP="003061BF">
                            <w:pPr>
                              <w:pStyle w:val="NoSpacing"/>
                              <w:numPr>
                                <w:ilvl w:val="1"/>
                                <w:numId w:val="41"/>
                              </w:numPr>
                              <w:ind w:left="1440"/>
                              <w:rPr>
                                <w:rFonts w:ascii="Arial" w:hAnsi="Arial" w:cs="Arial"/>
                              </w:rPr>
                            </w:pPr>
                            <w:r w:rsidRPr="00F36739">
                              <w:rPr>
                                <w:rFonts w:ascii="Arial" w:hAnsi="Arial" w:cs="Arial"/>
                                <w:color w:val="000000" w:themeColor="text1"/>
                              </w:rPr>
                              <w:t xml:space="preserve">Administer sedative as necessary – </w:t>
                            </w:r>
                            <w:r w:rsidRPr="00F36739">
                              <w:rPr>
                                <w:rFonts w:ascii="Arial" w:hAnsi="Arial" w:cs="Arial"/>
                              </w:rPr>
                              <w:t>Diazepam (Valium) 2-5 mg IV</w:t>
                            </w:r>
                            <w:r w:rsidRPr="00F36739">
                              <w:rPr>
                                <w:rFonts w:ascii="Arial" w:hAnsi="Arial" w:cs="Arial"/>
                                <w:b/>
                                <w:i/>
                                <w:u w:val="single"/>
                              </w:rPr>
                              <w:t xml:space="preserve"> (peds 0.1 mg/kg)</w:t>
                            </w:r>
                            <w:r w:rsidRPr="00F36739">
                              <w:rPr>
                                <w:rFonts w:ascii="Arial" w:hAnsi="Arial" w:cs="Arial"/>
                              </w:rPr>
                              <w:t xml:space="preserve"> OR Midazolam (Versed) 2-5 mg IV </w:t>
                            </w:r>
                            <w:r w:rsidRPr="00F36739">
                              <w:rPr>
                                <w:rFonts w:ascii="Arial" w:hAnsi="Arial" w:cs="Arial"/>
                                <w:b/>
                                <w:i/>
                                <w:u w:val="single"/>
                              </w:rPr>
                              <w:t>(peds 0.1 mg/kg</w:t>
                            </w:r>
                            <w:r w:rsidRPr="00F36739">
                              <w:rPr>
                                <w:rFonts w:ascii="Arial" w:hAnsi="Arial" w:cs="Arial"/>
                              </w:rPr>
                              <w:t>)</w:t>
                            </w:r>
                            <w:r>
                              <w:rPr>
                                <w:rFonts w:ascii="Arial" w:hAnsi="Arial" w:cs="Arial"/>
                              </w:rPr>
                              <w:t xml:space="preserve"> or Ketamine</w:t>
                            </w:r>
                            <w:r w:rsidRPr="00F36739">
                              <w:rPr>
                                <w:rFonts w:ascii="Arial" w:hAnsi="Arial" w:cs="Arial"/>
                              </w:rPr>
                              <w:t xml:space="preserve"> and/or Pain Medications per </w:t>
                            </w:r>
                            <w:r>
                              <w:rPr>
                                <w:rFonts w:ascii="Arial" w:hAnsi="Arial" w:cs="Arial"/>
                              </w:rPr>
                              <w:t>pain management protocol</w:t>
                            </w:r>
                            <w:r w:rsidRPr="00F36739">
                              <w:rPr>
                                <w:rFonts w:ascii="Arial" w:hAnsi="Arial" w:cs="Arial"/>
                              </w:rPr>
                              <w:t>.</w:t>
                            </w:r>
                          </w:p>
                          <w:p w14:paraId="74F48E0D" w14:textId="77777777" w:rsidR="00000000" w:rsidRPr="00F36739" w:rsidRDefault="00423BF3" w:rsidP="003061BF">
                            <w:pPr>
                              <w:pStyle w:val="NoSpacing"/>
                              <w:numPr>
                                <w:ilvl w:val="1"/>
                                <w:numId w:val="41"/>
                              </w:numPr>
                              <w:ind w:left="1440"/>
                              <w:rPr>
                                <w:rFonts w:ascii="Arial" w:hAnsi="Arial" w:cs="Arial"/>
                              </w:rPr>
                            </w:pPr>
                            <w:r w:rsidRPr="00F36739">
                              <w:rPr>
                                <w:rFonts w:ascii="Arial" w:hAnsi="Arial" w:cs="Arial"/>
                              </w:rPr>
                              <w:t xml:space="preserve">Synchronize cardiovert beginning at 50 joules initial energy level until heart rate &lt; 150 /min </w:t>
                            </w:r>
                            <w:r w:rsidRPr="00F36739">
                              <w:rPr>
                                <w:rFonts w:ascii="Arial" w:hAnsi="Arial" w:cs="Arial"/>
                                <w:b/>
                                <w:i/>
                                <w:u w:val="single"/>
                              </w:rPr>
                              <w:t>(peds begin at 0.5 j/kg)</w:t>
                            </w:r>
                            <w:r>
                              <w:rPr>
                                <w:rFonts w:ascii="Arial" w:hAnsi="Arial" w:cs="Arial"/>
                                <w:b/>
                                <w:i/>
                                <w:u w:val="single"/>
                              </w:rPr>
                              <w:t>.</w:t>
                            </w:r>
                          </w:p>
                          <w:p w14:paraId="64FA8EFE" w14:textId="77777777" w:rsidR="00000000" w:rsidRDefault="00423BF3" w:rsidP="003061BF">
                            <w:pPr>
                              <w:pStyle w:val="ListParagraph"/>
                              <w:numPr>
                                <w:ilvl w:val="1"/>
                                <w:numId w:val="41"/>
                              </w:numPr>
                              <w:spacing w:after="0" w:line="240" w:lineRule="auto"/>
                              <w:ind w:left="1440"/>
                              <w:rPr>
                                <w:rFonts w:ascii="Arial" w:hAnsi="Arial" w:cs="Arial"/>
                              </w:rPr>
                            </w:pPr>
                            <w:r>
                              <w:rPr>
                                <w:rFonts w:ascii="Arial" w:hAnsi="Arial" w:cs="Arial"/>
                              </w:rPr>
                              <w:t xml:space="preserve">If rhythm converts, monitor for changes, transport.  If rhythm does not convert, administer Amiodarone 150 mg over 10 minutes </w:t>
                            </w:r>
                            <w:r>
                              <w:rPr>
                                <w:rFonts w:ascii="Arial" w:hAnsi="Arial" w:cs="Arial"/>
                                <w:b/>
                                <w:i/>
                                <w:u w:val="single"/>
                              </w:rPr>
                              <w:t>(peds 5 mg/kg)</w:t>
                            </w:r>
                            <w:r>
                              <w:rPr>
                                <w:rFonts w:ascii="Arial" w:hAnsi="Arial" w:cs="Arial"/>
                              </w:rPr>
                              <w:t xml:space="preserve">.  Reattempt cardioversion @ 100 joules </w:t>
                            </w:r>
                            <w:r>
                              <w:rPr>
                                <w:rFonts w:ascii="Arial" w:hAnsi="Arial" w:cs="Arial"/>
                                <w:b/>
                                <w:i/>
                                <w:u w:val="single"/>
                              </w:rPr>
                              <w:t>(peds 0.5 j/kg).</w:t>
                            </w:r>
                          </w:p>
                          <w:p w14:paraId="7B4C934A" w14:textId="77777777" w:rsidR="00000000" w:rsidRDefault="00423BF3" w:rsidP="003061BF">
                            <w:pPr>
                              <w:pStyle w:val="ListParagraph"/>
                              <w:numPr>
                                <w:ilvl w:val="1"/>
                                <w:numId w:val="41"/>
                              </w:numPr>
                              <w:spacing w:after="0" w:line="240" w:lineRule="auto"/>
                              <w:ind w:left="1440"/>
                              <w:rPr>
                                <w:rFonts w:ascii="Arial" w:hAnsi="Arial" w:cs="Arial"/>
                              </w:rPr>
                            </w:pPr>
                            <w:r>
                              <w:rPr>
                                <w:rFonts w:ascii="Arial" w:hAnsi="Arial" w:cs="Arial"/>
                              </w:rPr>
                              <w:t>Contact Medical Control.</w:t>
                            </w:r>
                          </w:p>
                          <w:p w14:paraId="43BB891A" w14:textId="77777777" w:rsidR="00000000" w:rsidRPr="007F498B" w:rsidRDefault="00423BF3" w:rsidP="003061BF">
                            <w:pPr>
                              <w:pStyle w:val="ListParagraph"/>
                              <w:numPr>
                                <w:ilvl w:val="0"/>
                                <w:numId w:val="43"/>
                              </w:numPr>
                              <w:spacing w:after="0" w:line="240" w:lineRule="auto"/>
                              <w:rPr>
                                <w:rFonts w:ascii="Arial" w:hAnsi="Arial" w:cs="Arial"/>
                              </w:rPr>
                            </w:pPr>
                            <w:r w:rsidRPr="007F498B">
                              <w:rPr>
                                <w:rFonts w:ascii="Arial" w:hAnsi="Arial" w:cs="Arial"/>
                              </w:rPr>
                              <w:t>If systolic BP &gt; 90 mmHg – stable/asymptomatic.</w:t>
                            </w:r>
                          </w:p>
                          <w:p w14:paraId="0C8770CE" w14:textId="77777777" w:rsidR="00000000" w:rsidRDefault="00423BF3" w:rsidP="003061BF">
                            <w:pPr>
                              <w:pStyle w:val="ListParagraph"/>
                              <w:numPr>
                                <w:ilvl w:val="1"/>
                                <w:numId w:val="43"/>
                              </w:numPr>
                              <w:spacing w:after="0" w:line="240" w:lineRule="auto"/>
                              <w:ind w:left="1440"/>
                              <w:rPr>
                                <w:rFonts w:ascii="Arial" w:hAnsi="Arial" w:cs="Arial"/>
                              </w:rPr>
                            </w:pPr>
                            <w:r>
                              <w:rPr>
                                <w:rFonts w:ascii="Arial" w:hAnsi="Arial" w:cs="Arial"/>
                              </w:rPr>
                              <w:t xml:space="preserve">Have patient perform Valsalva Maneuver for 10 seconds and administer Amiodarone 150 mg </w:t>
                            </w:r>
                            <w:r>
                              <w:rPr>
                                <w:rFonts w:ascii="Arial" w:hAnsi="Arial" w:cs="Arial"/>
                                <w:b/>
                                <w:i/>
                                <w:u w:val="single"/>
                              </w:rPr>
                              <w:t>(peds 5 mg/kg, may repeat up to a total of 15 mg/kg)</w:t>
                            </w:r>
                            <w:r>
                              <w:rPr>
                                <w:rFonts w:ascii="Arial" w:hAnsi="Arial" w:cs="Arial"/>
                              </w:rPr>
                              <w:t xml:space="preserve"> over 10 minutes.</w:t>
                            </w:r>
                          </w:p>
                          <w:p w14:paraId="42FF57D1" w14:textId="77777777" w:rsidR="00000000" w:rsidRDefault="00423BF3" w:rsidP="003061BF">
                            <w:pPr>
                              <w:pStyle w:val="ListParagraph"/>
                              <w:numPr>
                                <w:ilvl w:val="1"/>
                                <w:numId w:val="43"/>
                              </w:numPr>
                              <w:spacing w:after="0" w:line="240" w:lineRule="auto"/>
                              <w:ind w:left="1440"/>
                              <w:rPr>
                                <w:rFonts w:ascii="Arial" w:hAnsi="Arial" w:cs="Arial"/>
                              </w:rPr>
                            </w:pPr>
                            <w:r>
                              <w:rPr>
                                <w:rFonts w:ascii="Arial" w:hAnsi="Arial" w:cs="Arial"/>
                              </w:rPr>
                              <w:t xml:space="preserve">If rhythm converts, monitor for changes, transport.  If rhythm does not convert, administer Amiodarone 150 mg over 10 minutes (maximum 3 150 mg doses) </w:t>
                            </w:r>
                            <w:r>
                              <w:rPr>
                                <w:rFonts w:ascii="Arial" w:hAnsi="Arial" w:cs="Arial"/>
                                <w:b/>
                                <w:i/>
                                <w:u w:val="single"/>
                              </w:rPr>
                              <w:t>(peds three doses of 5 mg/kg).</w:t>
                            </w:r>
                          </w:p>
                          <w:p w14:paraId="58D8C39E" w14:textId="77777777" w:rsidR="00000000" w:rsidRDefault="00000000"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95388" id="_x0000_s1113" type="#_x0000_t202" style="position:absolute;margin-left:469.25pt;margin-top:338.95pt;width:520.45pt;height:250.55pt;z-index:2516152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" strokeweight="1.5pt">
                <v:textbox>
                  <w:txbxContent>
                    <w:p w14:paraId="1C132EFA" w14:textId="77777777" w:rsidR="00000000" w:rsidRDefault="00423BF3" w:rsidP="003061BF">
                      <w:pPr>
                        <w:pStyle w:val="ListParagraph"/>
                        <w:numPr>
                          <w:ilvl w:val="0"/>
                          <w:numId w:val="43"/>
                        </w:numPr>
                        <w:spacing w:after="0" w:line="240" w:lineRule="auto"/>
                        <w:rPr>
                          <w:rFonts w:ascii="Arial" w:hAnsi="Arial" w:cs="Arial"/>
                        </w:rPr>
                      </w:pPr>
                      <w:r w:rsidRPr="007F498B">
                        <w:rPr>
                          <w:rFonts w:ascii="Arial" w:hAnsi="Arial" w:cs="Arial"/>
                        </w:rPr>
                        <w:t>EKG Monitor – 12 lead and transmit if available.</w:t>
                      </w:r>
                    </w:p>
                    <w:p w14:paraId="26FDF641" w14:textId="77777777" w:rsidR="00000000" w:rsidRDefault="00423BF3" w:rsidP="003061BF">
                      <w:pPr>
                        <w:pStyle w:val="ListParagraph"/>
                        <w:numPr>
                          <w:ilvl w:val="0"/>
                          <w:numId w:val="43"/>
                        </w:numPr>
                        <w:spacing w:after="0" w:line="240" w:lineRule="auto"/>
                        <w:rPr>
                          <w:rFonts w:ascii="Arial" w:hAnsi="Arial" w:cs="Arial"/>
                        </w:rPr>
                      </w:pPr>
                      <w:r w:rsidRPr="007F498B">
                        <w:rPr>
                          <w:rFonts w:ascii="Arial" w:hAnsi="Arial" w:cs="Arial"/>
                        </w:rPr>
                        <w:t>If rhythm is stable, regular, and monomorphic, administer 12 mg Adenosine via rapid IV push.</w:t>
                      </w:r>
                    </w:p>
                    <w:p w14:paraId="77DCE663" w14:textId="77777777" w:rsidR="00000000" w:rsidRDefault="00423BF3" w:rsidP="003061BF">
                      <w:pPr>
                        <w:pStyle w:val="ListParagraph"/>
                        <w:numPr>
                          <w:ilvl w:val="0"/>
                          <w:numId w:val="43"/>
                        </w:numPr>
                        <w:spacing w:after="0" w:line="240" w:lineRule="auto"/>
                        <w:rPr>
                          <w:rFonts w:ascii="Arial" w:hAnsi="Arial" w:cs="Arial"/>
                        </w:rPr>
                      </w:pPr>
                      <w:r w:rsidRPr="007F498B">
                        <w:rPr>
                          <w:rFonts w:ascii="Arial" w:hAnsi="Arial" w:cs="Arial"/>
                        </w:rPr>
                        <w:t>If rhythm possibly Torsades de Pointes – Go to Torsades de Pointes protocol.</w:t>
                      </w:r>
                    </w:p>
                    <w:p w14:paraId="707F6ECE" w14:textId="77777777" w:rsidR="00000000" w:rsidRPr="007F498B" w:rsidRDefault="00423BF3" w:rsidP="003061BF">
                      <w:pPr>
                        <w:pStyle w:val="ListParagraph"/>
                        <w:numPr>
                          <w:ilvl w:val="0"/>
                          <w:numId w:val="43"/>
                        </w:numPr>
                        <w:spacing w:after="0" w:line="240" w:lineRule="auto"/>
                        <w:rPr>
                          <w:rFonts w:ascii="Arial" w:hAnsi="Arial" w:cs="Arial"/>
                        </w:rPr>
                      </w:pPr>
                      <w:r w:rsidRPr="007F498B">
                        <w:rPr>
                          <w:rFonts w:ascii="Arial" w:hAnsi="Arial" w:cs="Arial"/>
                          <w:color w:val="000000" w:themeColor="text1"/>
                        </w:rPr>
                        <w:t>If BP &lt; 90 mmHg prepare for synchronized cardioversion.</w:t>
                      </w:r>
                    </w:p>
                    <w:p w14:paraId="63CAC500" w14:textId="77777777" w:rsidR="00000000" w:rsidRPr="00F36739" w:rsidRDefault="00423BF3" w:rsidP="003061BF">
                      <w:pPr>
                        <w:pStyle w:val="NoSpacing"/>
                        <w:numPr>
                          <w:ilvl w:val="1"/>
                          <w:numId w:val="41"/>
                        </w:numPr>
                        <w:ind w:left="1440"/>
                        <w:rPr>
                          <w:rFonts w:ascii="Arial" w:hAnsi="Arial" w:cs="Arial"/>
                        </w:rPr>
                      </w:pPr>
                      <w:r w:rsidRPr="00F36739">
                        <w:rPr>
                          <w:rFonts w:ascii="Arial" w:hAnsi="Arial" w:cs="Arial"/>
                          <w:color w:val="000000" w:themeColor="text1"/>
                        </w:rPr>
                        <w:t xml:space="preserve">Administer sedative as necessary – </w:t>
                      </w:r>
                      <w:r w:rsidRPr="00F36739">
                        <w:rPr>
                          <w:rFonts w:ascii="Arial" w:hAnsi="Arial" w:cs="Arial"/>
                        </w:rPr>
                        <w:t>Diazepam (Valium) 2-5 mg IV</w:t>
                      </w:r>
                      <w:r w:rsidRPr="00F36739">
                        <w:rPr>
                          <w:rFonts w:ascii="Arial" w:hAnsi="Arial" w:cs="Arial"/>
                          <w:b/>
                          <w:i/>
                          <w:u w:val="single"/>
                        </w:rPr>
                        <w:t xml:space="preserve"> (peds 0.1 mg/kg)</w:t>
                      </w:r>
                      <w:r w:rsidRPr="00F36739">
                        <w:rPr>
                          <w:rFonts w:ascii="Arial" w:hAnsi="Arial" w:cs="Arial"/>
                        </w:rPr>
                        <w:t xml:space="preserve"> OR Midazolam (Versed) 2-5 mg IV </w:t>
                      </w:r>
                      <w:r w:rsidRPr="00F36739">
                        <w:rPr>
                          <w:rFonts w:ascii="Arial" w:hAnsi="Arial" w:cs="Arial"/>
                          <w:b/>
                          <w:i/>
                          <w:u w:val="single"/>
                        </w:rPr>
                        <w:t>(peds 0.1 mg/kg</w:t>
                      </w:r>
                      <w:r w:rsidRPr="00F36739">
                        <w:rPr>
                          <w:rFonts w:ascii="Arial" w:hAnsi="Arial" w:cs="Arial"/>
                        </w:rPr>
                        <w:t>)</w:t>
                      </w:r>
                      <w:r>
                        <w:rPr>
                          <w:rFonts w:ascii="Arial" w:hAnsi="Arial" w:cs="Arial"/>
                        </w:rPr>
                        <w:t xml:space="preserve"> or Ketamine</w:t>
                      </w:r>
                      <w:r w:rsidRPr="00F36739">
                        <w:rPr>
                          <w:rFonts w:ascii="Arial" w:hAnsi="Arial" w:cs="Arial"/>
                        </w:rPr>
                        <w:t xml:space="preserve"> and/or Pain Medications per </w:t>
                      </w:r>
                      <w:r>
                        <w:rPr>
                          <w:rFonts w:ascii="Arial" w:hAnsi="Arial" w:cs="Arial"/>
                        </w:rPr>
                        <w:t>pain management protocol</w:t>
                      </w:r>
                      <w:r w:rsidRPr="00F36739">
                        <w:rPr>
                          <w:rFonts w:ascii="Arial" w:hAnsi="Arial" w:cs="Arial"/>
                        </w:rPr>
                        <w:t>.</w:t>
                      </w:r>
                    </w:p>
                    <w:p w14:paraId="74F48E0D" w14:textId="77777777" w:rsidR="00000000" w:rsidRPr="00F36739" w:rsidRDefault="00423BF3" w:rsidP="003061BF">
                      <w:pPr>
                        <w:pStyle w:val="NoSpacing"/>
                        <w:numPr>
                          <w:ilvl w:val="1"/>
                          <w:numId w:val="41"/>
                        </w:numPr>
                        <w:ind w:left="1440"/>
                        <w:rPr>
                          <w:rFonts w:ascii="Arial" w:hAnsi="Arial" w:cs="Arial"/>
                        </w:rPr>
                      </w:pPr>
                      <w:r w:rsidRPr="00F36739">
                        <w:rPr>
                          <w:rFonts w:ascii="Arial" w:hAnsi="Arial" w:cs="Arial"/>
                        </w:rPr>
                        <w:t xml:space="preserve">Synchronize cardiovert beginning at 50 joules initial energy level until heart rate &lt; 150 /min </w:t>
                      </w:r>
                      <w:r w:rsidRPr="00F36739">
                        <w:rPr>
                          <w:rFonts w:ascii="Arial" w:hAnsi="Arial" w:cs="Arial"/>
                          <w:b/>
                          <w:i/>
                          <w:u w:val="single"/>
                        </w:rPr>
                        <w:t>(peds begin at 0.5 j/kg)</w:t>
                      </w:r>
                      <w:r>
                        <w:rPr>
                          <w:rFonts w:ascii="Arial" w:hAnsi="Arial" w:cs="Arial"/>
                          <w:b/>
                          <w:i/>
                          <w:u w:val="single"/>
                        </w:rPr>
                        <w:t>.</w:t>
                      </w:r>
                    </w:p>
                    <w:p w14:paraId="64FA8EFE" w14:textId="77777777" w:rsidR="00000000" w:rsidRDefault="00423BF3" w:rsidP="003061BF">
                      <w:pPr>
                        <w:pStyle w:val="ListParagraph"/>
                        <w:numPr>
                          <w:ilvl w:val="1"/>
                          <w:numId w:val="41"/>
                        </w:numPr>
                        <w:spacing w:after="0" w:line="240" w:lineRule="auto"/>
                        <w:ind w:left="1440"/>
                        <w:rPr>
                          <w:rFonts w:ascii="Arial" w:hAnsi="Arial" w:cs="Arial"/>
                        </w:rPr>
                      </w:pPr>
                      <w:r>
                        <w:rPr>
                          <w:rFonts w:ascii="Arial" w:hAnsi="Arial" w:cs="Arial"/>
                        </w:rPr>
                        <w:t xml:space="preserve">If rhythm converts, monitor for changes, transport.  If rhythm does not convert, administer Amiodarone 150 mg over 10 minutes </w:t>
                      </w:r>
                      <w:r>
                        <w:rPr>
                          <w:rFonts w:ascii="Arial" w:hAnsi="Arial" w:cs="Arial"/>
                          <w:b/>
                          <w:i/>
                          <w:u w:val="single"/>
                        </w:rPr>
                        <w:t>(peds 5 mg/kg)</w:t>
                      </w:r>
                      <w:r>
                        <w:rPr>
                          <w:rFonts w:ascii="Arial" w:hAnsi="Arial" w:cs="Arial"/>
                        </w:rPr>
                        <w:t xml:space="preserve">.  Reattempt cardioversion @ 100 joules </w:t>
                      </w:r>
                      <w:r>
                        <w:rPr>
                          <w:rFonts w:ascii="Arial" w:hAnsi="Arial" w:cs="Arial"/>
                          <w:b/>
                          <w:i/>
                          <w:u w:val="single"/>
                        </w:rPr>
                        <w:t>(peds 0.5 j/kg).</w:t>
                      </w:r>
                    </w:p>
                    <w:p w14:paraId="7B4C934A" w14:textId="77777777" w:rsidR="00000000" w:rsidRDefault="00423BF3" w:rsidP="003061BF">
                      <w:pPr>
                        <w:pStyle w:val="ListParagraph"/>
                        <w:numPr>
                          <w:ilvl w:val="1"/>
                          <w:numId w:val="41"/>
                        </w:numPr>
                        <w:spacing w:after="0" w:line="240" w:lineRule="auto"/>
                        <w:ind w:left="1440"/>
                        <w:rPr>
                          <w:rFonts w:ascii="Arial" w:hAnsi="Arial" w:cs="Arial"/>
                        </w:rPr>
                      </w:pPr>
                      <w:r>
                        <w:rPr>
                          <w:rFonts w:ascii="Arial" w:hAnsi="Arial" w:cs="Arial"/>
                        </w:rPr>
                        <w:t>Contact Medical Control.</w:t>
                      </w:r>
                    </w:p>
                    <w:p w14:paraId="43BB891A" w14:textId="77777777" w:rsidR="00000000" w:rsidRPr="007F498B" w:rsidRDefault="00423BF3" w:rsidP="003061BF">
                      <w:pPr>
                        <w:pStyle w:val="ListParagraph"/>
                        <w:numPr>
                          <w:ilvl w:val="0"/>
                          <w:numId w:val="43"/>
                        </w:numPr>
                        <w:spacing w:after="0" w:line="240" w:lineRule="auto"/>
                        <w:rPr>
                          <w:rFonts w:ascii="Arial" w:hAnsi="Arial" w:cs="Arial"/>
                        </w:rPr>
                      </w:pPr>
                      <w:r w:rsidRPr="007F498B">
                        <w:rPr>
                          <w:rFonts w:ascii="Arial" w:hAnsi="Arial" w:cs="Arial"/>
                        </w:rPr>
                        <w:t>If systolic BP &gt; 90 mmHg – stable/asymptomatic.</w:t>
                      </w:r>
                    </w:p>
                    <w:p w14:paraId="0C8770CE" w14:textId="77777777" w:rsidR="00000000" w:rsidRDefault="00423BF3" w:rsidP="003061BF">
                      <w:pPr>
                        <w:pStyle w:val="ListParagraph"/>
                        <w:numPr>
                          <w:ilvl w:val="1"/>
                          <w:numId w:val="43"/>
                        </w:numPr>
                        <w:spacing w:after="0" w:line="240" w:lineRule="auto"/>
                        <w:ind w:left="1440"/>
                        <w:rPr>
                          <w:rFonts w:ascii="Arial" w:hAnsi="Arial" w:cs="Arial"/>
                        </w:rPr>
                      </w:pPr>
                      <w:r>
                        <w:rPr>
                          <w:rFonts w:ascii="Arial" w:hAnsi="Arial" w:cs="Arial"/>
                        </w:rPr>
                        <w:t xml:space="preserve">Have patient perform Valsalva Maneuver for 10 seconds and administer Amiodarone 150 mg </w:t>
                      </w:r>
                      <w:r>
                        <w:rPr>
                          <w:rFonts w:ascii="Arial" w:hAnsi="Arial" w:cs="Arial"/>
                          <w:b/>
                          <w:i/>
                          <w:u w:val="single"/>
                        </w:rPr>
                        <w:t>(peds 5 mg/kg, may repeat up to a total of 15 mg/kg)</w:t>
                      </w:r>
                      <w:r>
                        <w:rPr>
                          <w:rFonts w:ascii="Arial" w:hAnsi="Arial" w:cs="Arial"/>
                        </w:rPr>
                        <w:t xml:space="preserve"> over 10 minutes.</w:t>
                      </w:r>
                    </w:p>
                    <w:p w14:paraId="42FF57D1" w14:textId="77777777" w:rsidR="00000000" w:rsidRDefault="00423BF3" w:rsidP="003061BF">
                      <w:pPr>
                        <w:pStyle w:val="ListParagraph"/>
                        <w:numPr>
                          <w:ilvl w:val="1"/>
                          <w:numId w:val="43"/>
                        </w:numPr>
                        <w:spacing w:after="0" w:line="240" w:lineRule="auto"/>
                        <w:ind w:left="1440"/>
                        <w:rPr>
                          <w:rFonts w:ascii="Arial" w:hAnsi="Arial" w:cs="Arial"/>
                        </w:rPr>
                      </w:pPr>
                      <w:r>
                        <w:rPr>
                          <w:rFonts w:ascii="Arial" w:hAnsi="Arial" w:cs="Arial"/>
                        </w:rPr>
                        <w:t xml:space="preserve">If rhythm converts, monitor for changes, transport.  If rhythm does not convert, administer Amiodarone 150 mg over 10 minutes (maximum 3 150 mg doses) </w:t>
                      </w:r>
                      <w:r>
                        <w:rPr>
                          <w:rFonts w:ascii="Arial" w:hAnsi="Arial" w:cs="Arial"/>
                          <w:b/>
                          <w:i/>
                          <w:u w:val="single"/>
                        </w:rPr>
                        <w:t>(peds three doses of 5 mg/kg).</w:t>
                      </w:r>
                    </w:p>
                    <w:p w14:paraId="58D8C39E" w14:textId="77777777" w:rsidR="00000000" w:rsidRDefault="00000000" w:rsidP="005A24E0"/>
                  </w:txbxContent>
                </v:textbox>
                <w10:wrap type="square" anchorx="margin"/>
              </v:shape>
            </w:pict>
          </mc:Fallback>
        </mc:AlternateContent>
      </w:r>
      <w:r>
        <w:rPr>
          <w:noProof/>
        </w:rPr>
        <mc:AlternateContent>
          <mc:Choice Requires="wps">
            <w:drawing>
              <wp:anchor distT="45720" distB="45720" distL="114300" distR="114300" simplePos="0" relativeHeight="251618304" behindDoc="0" locked="0" layoutInCell="1" allowOverlap="1" wp14:anchorId="528C8252" wp14:editId="73706B43">
                <wp:simplePos x="0" y="0"/>
                <wp:positionH relativeFrom="margin">
                  <wp:align>right</wp:align>
                </wp:positionH>
                <wp:positionV relativeFrom="paragraph">
                  <wp:posOffset>3874448</wp:posOffset>
                </wp:positionV>
                <wp:extent cx="6624955" cy="367665"/>
                <wp:effectExtent l="0" t="0" r="4445" b="0"/>
                <wp:wrapSquare wrapText="bothSides"/>
                <wp:docPr id="333" name="Text 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2B75F15C" w14:textId="77777777" w:rsidR="00000000" w:rsidRPr="003E37D3" w:rsidRDefault="00423BF3"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C8252" id="Text Box 333" o:spid="_x0000_s1114" type="#_x0000_t202" style="position:absolute;margin-left:470.45pt;margin-top:305.05pt;width:521.65pt;height:28.95pt;z-index:2516183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" fillcolor="#e2f0d9" stroked="f">
                <v:textbox>
                  <w:txbxContent>
                    <w:p w14:paraId="2B75F15C" w14:textId="77777777" w:rsidR="00000000" w:rsidRPr="003E37D3" w:rsidRDefault="00423BF3"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616256" behindDoc="0" locked="0" layoutInCell="1" allowOverlap="1" wp14:anchorId="3ACFE3A0" wp14:editId="545C3562">
                <wp:simplePos x="0" y="0"/>
                <wp:positionH relativeFrom="margin">
                  <wp:align>right</wp:align>
                </wp:positionH>
                <wp:positionV relativeFrom="paragraph">
                  <wp:posOffset>3319145</wp:posOffset>
                </wp:positionV>
                <wp:extent cx="6610350" cy="474980"/>
                <wp:effectExtent l="0" t="0" r="19050" b="20320"/>
                <wp:wrapSquare wrapText="bothSides"/>
                <wp:docPr id="3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75013"/>
                        </a:xfrm>
                        <a:prstGeom prst="rect">
                          <a:avLst/>
                        </a:prstGeom>
                        <a:solidFill>
                          <a:srgbClr val="FFFFFF"/>
                        </a:solidFill>
                        <a:ln w="19050">
                          <a:solidFill>
                            <a:srgbClr val="000000"/>
                          </a:solidFill>
                          <a:miter lim="800000"/>
                          <a:headEnd/>
                          <a:tailEnd/>
                        </a:ln>
                      </wps:spPr>
                      <wps:txbx>
                        <w:txbxContent>
                          <w:p w14:paraId="65641B37" w14:textId="77777777" w:rsidR="00000000" w:rsidRDefault="00423BF3" w:rsidP="003061BF">
                            <w:pPr>
                              <w:pStyle w:val="ListParagraph"/>
                              <w:numPr>
                                <w:ilvl w:val="0"/>
                                <w:numId w:val="42"/>
                              </w:numPr>
                              <w:spacing w:after="0" w:line="240" w:lineRule="auto"/>
                              <w:rPr>
                                <w:rFonts w:ascii="Arial" w:hAnsi="Arial" w:cs="Arial"/>
                              </w:rPr>
                            </w:pPr>
                            <w:r w:rsidRPr="007157B9">
                              <w:rPr>
                                <w:rFonts w:ascii="Arial" w:hAnsi="Arial" w:cs="Arial"/>
                              </w:rPr>
                              <w:t>INT or IV NS TKO</w:t>
                            </w:r>
                            <w:r>
                              <w:rPr>
                                <w:rFonts w:ascii="Arial" w:hAnsi="Arial" w:cs="Arial"/>
                              </w:rPr>
                              <w:t>.</w:t>
                            </w:r>
                          </w:p>
                          <w:p w14:paraId="4C74EE63" w14:textId="77777777" w:rsidR="00000000" w:rsidRPr="00DE668A" w:rsidRDefault="00423BF3" w:rsidP="003061BF">
                            <w:pPr>
                              <w:pStyle w:val="ListParagraph"/>
                              <w:numPr>
                                <w:ilvl w:val="0"/>
                                <w:numId w:val="42"/>
                              </w:numPr>
                              <w:spacing w:after="0" w:line="240" w:lineRule="auto"/>
                              <w:rPr>
                                <w:rFonts w:ascii="Arial" w:hAnsi="Arial" w:cs="Arial"/>
                              </w:rPr>
                            </w:pPr>
                            <w:bookmarkStart w:id="26" w:name="_Hlk37155630"/>
                            <w:bookmarkStart w:id="27" w:name="_Hlk37155631"/>
                            <w:r w:rsidRPr="00D86EAC">
                              <w:rPr>
                                <w:rFonts w:ascii="Arial" w:hAnsi="Arial" w:cs="Arial"/>
                              </w:rPr>
                              <w:t>Check fingerstick glucose level. If glucose &lt;60, titrate D10 slowly per hypoglycemia guidelines.</w:t>
                            </w:r>
                            <w:bookmarkEnd w:id="26"/>
                            <w:bookmarkEnd w:id="27"/>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CFE3A0" id="_x0000_s1115" type="#_x0000_t202" style="position:absolute;margin-left:469.3pt;margin-top:261.35pt;width:520.5pt;height:37.4pt;z-index:2516162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" strokeweight="1.5pt">
                <v:textbox>
                  <w:txbxContent>
                    <w:p w14:paraId="65641B37" w14:textId="77777777" w:rsidR="00000000" w:rsidRDefault="00423BF3" w:rsidP="003061BF">
                      <w:pPr>
                        <w:pStyle w:val="ListParagraph"/>
                        <w:numPr>
                          <w:ilvl w:val="0"/>
                          <w:numId w:val="42"/>
                        </w:numPr>
                        <w:spacing w:after="0" w:line="240" w:lineRule="auto"/>
                        <w:rPr>
                          <w:rFonts w:ascii="Arial" w:hAnsi="Arial" w:cs="Arial"/>
                        </w:rPr>
                      </w:pPr>
                      <w:r w:rsidRPr="007157B9">
                        <w:rPr>
                          <w:rFonts w:ascii="Arial" w:hAnsi="Arial" w:cs="Arial"/>
                        </w:rPr>
                        <w:t>INT or IV NS TKO</w:t>
                      </w:r>
                      <w:r>
                        <w:rPr>
                          <w:rFonts w:ascii="Arial" w:hAnsi="Arial" w:cs="Arial"/>
                        </w:rPr>
                        <w:t>.</w:t>
                      </w:r>
                    </w:p>
                    <w:p w14:paraId="4C74EE63" w14:textId="77777777" w:rsidR="00000000" w:rsidRPr="00DE668A" w:rsidRDefault="00423BF3" w:rsidP="003061BF">
                      <w:pPr>
                        <w:pStyle w:val="ListParagraph"/>
                        <w:numPr>
                          <w:ilvl w:val="0"/>
                          <w:numId w:val="42"/>
                        </w:numPr>
                        <w:spacing w:after="0" w:line="240" w:lineRule="auto"/>
                        <w:rPr>
                          <w:rFonts w:ascii="Arial" w:hAnsi="Arial" w:cs="Arial"/>
                        </w:rPr>
                      </w:pPr>
                      <w:bookmarkStart w:id="28" w:name="_Hlk37155630"/>
                      <w:bookmarkStart w:id="29" w:name="_Hlk37155631"/>
                      <w:r w:rsidRPr="00D86EAC">
                        <w:rPr>
                          <w:rFonts w:ascii="Arial" w:hAnsi="Arial" w:cs="Arial"/>
                        </w:rPr>
                        <w:t>Check fingerstick glucose level. If glucose &lt;60, titrate D10 slowly per hypoglycemia guidelines.</w:t>
                      </w:r>
                      <w:bookmarkEnd w:id="28"/>
                      <w:bookmarkEnd w:id="29"/>
                    </w:p>
                  </w:txbxContent>
                </v:textbox>
                <w10:wrap type="square" anchorx="margin"/>
              </v:shape>
            </w:pict>
          </mc:Fallback>
        </mc:AlternateContent>
      </w:r>
      <w:r>
        <w:rPr>
          <w:noProof/>
        </w:rPr>
        <mc:AlternateContent>
          <mc:Choice Requires="wps">
            <w:drawing>
              <wp:anchor distT="45720" distB="45720" distL="114300" distR="114300" simplePos="0" relativeHeight="251619328" behindDoc="0" locked="0" layoutInCell="1" allowOverlap="1" wp14:anchorId="7078DCA5" wp14:editId="67B5A34B">
                <wp:simplePos x="0" y="0"/>
                <wp:positionH relativeFrom="margin">
                  <wp:align>right</wp:align>
                </wp:positionH>
                <wp:positionV relativeFrom="paragraph">
                  <wp:posOffset>2894413</wp:posOffset>
                </wp:positionV>
                <wp:extent cx="6610985" cy="367665"/>
                <wp:effectExtent l="0" t="0" r="0" b="0"/>
                <wp:wrapSquare wrapText="bothSides"/>
                <wp:docPr id="3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7E7C98B6" w14:textId="77777777" w:rsidR="00000000" w:rsidRPr="003E37D3" w:rsidRDefault="00423BF3"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78DCA5" id="_x0000_s1116" type="#_x0000_t202" style="position:absolute;margin-left:469.35pt;margin-top:227.9pt;width:520.55pt;height:28.95pt;z-index:251619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" fillcolor="#dae3f3" stroked="f">
                <v:textbox>
                  <w:txbxContent>
                    <w:p w14:paraId="7E7C98B6" w14:textId="77777777" w:rsidR="00000000" w:rsidRPr="003E37D3" w:rsidRDefault="00423BF3"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614208" behindDoc="0" locked="0" layoutInCell="1" allowOverlap="1" wp14:anchorId="3E46701A" wp14:editId="2F4778F4">
                <wp:simplePos x="0" y="0"/>
                <wp:positionH relativeFrom="margin">
                  <wp:align>right</wp:align>
                </wp:positionH>
                <wp:positionV relativeFrom="paragraph">
                  <wp:posOffset>2064756</wp:posOffset>
                </wp:positionV>
                <wp:extent cx="6610350" cy="771525"/>
                <wp:effectExtent l="0" t="0" r="19050" b="28575"/>
                <wp:wrapSquare wrapText="bothSides"/>
                <wp:docPr id="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71896"/>
                        </a:xfrm>
                        <a:prstGeom prst="rect">
                          <a:avLst/>
                        </a:prstGeom>
                        <a:solidFill>
                          <a:srgbClr val="FFFFFF"/>
                        </a:solidFill>
                        <a:ln w="19050">
                          <a:solidFill>
                            <a:srgbClr val="000000"/>
                          </a:solidFill>
                          <a:miter lim="800000"/>
                          <a:headEnd/>
                          <a:tailEnd/>
                        </a:ln>
                      </wps:spPr>
                      <wps:txbx>
                        <w:txbxContent>
                          <w:p w14:paraId="2558367D" w14:textId="77777777" w:rsidR="00000000" w:rsidRDefault="00423BF3" w:rsidP="003061BF">
                            <w:pPr>
                              <w:pStyle w:val="ListParagraph"/>
                              <w:numPr>
                                <w:ilvl w:val="0"/>
                                <w:numId w:val="44"/>
                              </w:numPr>
                              <w:spacing w:after="0" w:line="240" w:lineRule="auto"/>
                              <w:rPr>
                                <w:rFonts w:ascii="Arial" w:hAnsi="Arial" w:cs="Arial"/>
                              </w:rPr>
                            </w:pPr>
                            <w:r w:rsidRPr="005010C3">
                              <w:rPr>
                                <w:rFonts w:ascii="Arial" w:hAnsi="Arial" w:cs="Arial"/>
                              </w:rPr>
                              <w:t>Oxygen and airway maintenance appropriate to the patient’s condition.</w:t>
                            </w:r>
                          </w:p>
                          <w:p w14:paraId="442F22D7" w14:textId="77777777" w:rsidR="00000000" w:rsidRDefault="00423BF3" w:rsidP="003061BF">
                            <w:pPr>
                              <w:pStyle w:val="ListParagraph"/>
                              <w:numPr>
                                <w:ilvl w:val="0"/>
                                <w:numId w:val="44"/>
                              </w:numPr>
                              <w:spacing w:after="0" w:line="240" w:lineRule="auto"/>
                              <w:rPr>
                                <w:rFonts w:ascii="Arial" w:hAnsi="Arial" w:cs="Arial"/>
                              </w:rPr>
                            </w:pPr>
                            <w:r w:rsidRPr="005010C3">
                              <w:rPr>
                                <w:rFonts w:ascii="Arial" w:hAnsi="Arial" w:cs="Arial"/>
                              </w:rPr>
                              <w:t>Supportive Care.</w:t>
                            </w:r>
                          </w:p>
                          <w:p w14:paraId="5F586C3E" w14:textId="77777777" w:rsidR="00000000" w:rsidRDefault="00423BF3" w:rsidP="003061BF">
                            <w:pPr>
                              <w:pStyle w:val="ListParagraph"/>
                              <w:numPr>
                                <w:ilvl w:val="0"/>
                                <w:numId w:val="44"/>
                              </w:numPr>
                              <w:spacing w:after="0" w:line="240" w:lineRule="auto"/>
                              <w:rPr>
                                <w:rFonts w:ascii="Arial" w:hAnsi="Arial" w:cs="Arial"/>
                              </w:rPr>
                            </w:pPr>
                            <w:r w:rsidRPr="00816C2A">
                              <w:rPr>
                                <w:rFonts w:ascii="Arial" w:hAnsi="Arial" w:cs="Arial"/>
                              </w:rPr>
                              <w:t>Pulse Oximetry.</w:t>
                            </w:r>
                          </w:p>
                          <w:p w14:paraId="5E3D7411" w14:textId="77777777" w:rsidR="00000000" w:rsidRPr="00816C2A" w:rsidRDefault="00423BF3" w:rsidP="003061BF">
                            <w:pPr>
                              <w:pStyle w:val="ListParagraph"/>
                              <w:numPr>
                                <w:ilvl w:val="0"/>
                                <w:numId w:val="44"/>
                              </w:numPr>
                              <w:spacing w:after="0" w:line="240" w:lineRule="auto"/>
                              <w:rPr>
                                <w:rFonts w:ascii="Arial" w:hAnsi="Arial" w:cs="Arial"/>
                              </w:rPr>
                            </w:pPr>
                            <w:r w:rsidRPr="00816C2A">
                              <w:rPr>
                                <w:rFonts w:ascii="Arial" w:hAnsi="Arial" w:cs="Arial"/>
                              </w:rPr>
                              <w:t>Glucose check.</w:t>
                            </w:r>
                          </w:p>
                          <w:p w14:paraId="769A9F71" w14:textId="77777777" w:rsidR="00000000" w:rsidRDefault="00000000"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46701A" id="_x0000_s1117" type="#_x0000_t202" style="position:absolute;margin-left:469.3pt;margin-top:162.6pt;width:520.5pt;height:60.75pt;z-index:2516142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" strokeweight="1.5pt">
                <v:textbox>
                  <w:txbxContent>
                    <w:p w14:paraId="2558367D" w14:textId="77777777" w:rsidR="00000000" w:rsidRDefault="00423BF3" w:rsidP="003061BF">
                      <w:pPr>
                        <w:pStyle w:val="ListParagraph"/>
                        <w:numPr>
                          <w:ilvl w:val="0"/>
                          <w:numId w:val="44"/>
                        </w:numPr>
                        <w:spacing w:after="0" w:line="240" w:lineRule="auto"/>
                        <w:rPr>
                          <w:rFonts w:ascii="Arial" w:hAnsi="Arial" w:cs="Arial"/>
                        </w:rPr>
                      </w:pPr>
                      <w:r w:rsidRPr="005010C3">
                        <w:rPr>
                          <w:rFonts w:ascii="Arial" w:hAnsi="Arial" w:cs="Arial"/>
                        </w:rPr>
                        <w:t>Oxygen and airway maintenance appropriate to the patient’s condition.</w:t>
                      </w:r>
                    </w:p>
                    <w:p w14:paraId="442F22D7" w14:textId="77777777" w:rsidR="00000000" w:rsidRDefault="00423BF3" w:rsidP="003061BF">
                      <w:pPr>
                        <w:pStyle w:val="ListParagraph"/>
                        <w:numPr>
                          <w:ilvl w:val="0"/>
                          <w:numId w:val="44"/>
                        </w:numPr>
                        <w:spacing w:after="0" w:line="240" w:lineRule="auto"/>
                        <w:rPr>
                          <w:rFonts w:ascii="Arial" w:hAnsi="Arial" w:cs="Arial"/>
                        </w:rPr>
                      </w:pPr>
                      <w:r w:rsidRPr="005010C3">
                        <w:rPr>
                          <w:rFonts w:ascii="Arial" w:hAnsi="Arial" w:cs="Arial"/>
                        </w:rPr>
                        <w:t>Supportive Care.</w:t>
                      </w:r>
                    </w:p>
                    <w:p w14:paraId="5F586C3E" w14:textId="77777777" w:rsidR="00000000" w:rsidRDefault="00423BF3" w:rsidP="003061BF">
                      <w:pPr>
                        <w:pStyle w:val="ListParagraph"/>
                        <w:numPr>
                          <w:ilvl w:val="0"/>
                          <w:numId w:val="44"/>
                        </w:numPr>
                        <w:spacing w:after="0" w:line="240" w:lineRule="auto"/>
                        <w:rPr>
                          <w:rFonts w:ascii="Arial" w:hAnsi="Arial" w:cs="Arial"/>
                        </w:rPr>
                      </w:pPr>
                      <w:r w:rsidRPr="00816C2A">
                        <w:rPr>
                          <w:rFonts w:ascii="Arial" w:hAnsi="Arial" w:cs="Arial"/>
                        </w:rPr>
                        <w:t>Pulse Oximetry.</w:t>
                      </w:r>
                    </w:p>
                    <w:p w14:paraId="5E3D7411" w14:textId="77777777" w:rsidR="00000000" w:rsidRPr="00816C2A" w:rsidRDefault="00423BF3" w:rsidP="003061BF">
                      <w:pPr>
                        <w:pStyle w:val="ListParagraph"/>
                        <w:numPr>
                          <w:ilvl w:val="0"/>
                          <w:numId w:val="44"/>
                        </w:numPr>
                        <w:spacing w:after="0" w:line="240" w:lineRule="auto"/>
                        <w:rPr>
                          <w:rFonts w:ascii="Arial" w:hAnsi="Arial" w:cs="Arial"/>
                        </w:rPr>
                      </w:pPr>
                      <w:r w:rsidRPr="00816C2A">
                        <w:rPr>
                          <w:rFonts w:ascii="Arial" w:hAnsi="Arial" w:cs="Arial"/>
                        </w:rPr>
                        <w:t>Glucose check.</w:t>
                      </w:r>
                    </w:p>
                    <w:p w14:paraId="769A9F71" w14:textId="77777777" w:rsidR="00000000" w:rsidRDefault="00000000" w:rsidP="005A24E0"/>
                  </w:txbxContent>
                </v:textbox>
                <w10:wrap type="square" anchorx="margin"/>
              </v:shape>
            </w:pict>
          </mc:Fallback>
        </mc:AlternateContent>
      </w:r>
      <w:r>
        <w:rPr>
          <w:rFonts w:ascii="Arial" w:hAnsi="Arial" w:cs="Arial"/>
          <w:b/>
          <w:sz w:val="24"/>
          <w:szCs w:val="24"/>
        </w:rPr>
        <w:t>TREATMENT PATHWAY</w:t>
      </w:r>
    </w:p>
    <w:bookmarkEnd w:id="25"/>
    <w:p w14:paraId="4150E054" w14:textId="77777777" w:rsidR="00000000" w:rsidRDefault="00000000" w:rsidP="009A6316">
      <w:pPr>
        <w:ind w:left="-360" w:right="-450" w:firstLine="360"/>
        <w:rPr>
          <w:rFonts w:ascii="Arial" w:eastAsia="Times New Roman" w:hAnsi="Arial" w:cs="Arial"/>
          <w:b/>
          <w:bCs/>
          <w:sz w:val="24"/>
          <w:szCs w:val="24"/>
        </w:rPr>
      </w:pPr>
    </w:p>
    <w:p w14:paraId="56BABEAC" w14:textId="77777777" w:rsidR="00000000" w:rsidRPr="009A6316" w:rsidRDefault="00423BF3" w:rsidP="005A24E0">
      <w:pPr>
        <w:pStyle w:val="NoSpacing"/>
        <w:rPr>
          <w:rFonts w:ascii="Arial" w:hAnsi="Arial" w:cs="Arial"/>
          <w:b/>
          <w:bCs/>
          <w:sz w:val="28"/>
          <w:szCs w:val="28"/>
        </w:rPr>
      </w:pPr>
      <w:r w:rsidRPr="009A6316">
        <w:rPr>
          <w:rFonts w:ascii="Arial" w:hAnsi="Arial" w:cs="Arial"/>
          <w:b/>
          <w:bCs/>
          <w:sz w:val="28"/>
          <w:szCs w:val="28"/>
        </w:rPr>
        <w:t>CARDIAC EMERGENCY</w:t>
      </w:r>
    </w:p>
    <w:p w14:paraId="5531A340" w14:textId="77777777" w:rsidR="00000000" w:rsidRPr="009A6316" w:rsidRDefault="00423BF3" w:rsidP="005A24E0">
      <w:pPr>
        <w:pStyle w:val="NoSpacing"/>
        <w:rPr>
          <w:rFonts w:ascii="Arial" w:hAnsi="Arial" w:cs="Arial"/>
          <w:b/>
          <w:bCs/>
          <w:sz w:val="28"/>
          <w:szCs w:val="28"/>
        </w:rPr>
      </w:pPr>
      <w:r>
        <w:rPr>
          <w:noProof/>
        </w:rPr>
        <mc:AlternateContent>
          <mc:Choice Requires="wps">
            <w:drawing>
              <wp:anchor distT="45720" distB="45720" distL="114300" distR="114300" simplePos="0" relativeHeight="251620352" behindDoc="0" locked="0" layoutInCell="1" allowOverlap="1" wp14:anchorId="63F7E482" wp14:editId="38062E16">
                <wp:simplePos x="0" y="0"/>
                <wp:positionH relativeFrom="margin">
                  <wp:align>left</wp:align>
                </wp:positionH>
                <wp:positionV relativeFrom="paragraph">
                  <wp:posOffset>353060</wp:posOffset>
                </wp:positionV>
                <wp:extent cx="3238500" cy="1041400"/>
                <wp:effectExtent l="0" t="0" r="19050" b="25400"/>
                <wp:wrapSquare wrapText="bothSides"/>
                <wp:docPr id="3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041400"/>
                        </a:xfrm>
                        <a:prstGeom prst="rect">
                          <a:avLst/>
                        </a:prstGeom>
                        <a:solidFill>
                          <a:srgbClr val="FFFFFF"/>
                        </a:solidFill>
                        <a:ln w="19050">
                          <a:solidFill>
                            <a:srgbClr val="000000"/>
                          </a:solidFill>
                          <a:miter lim="800000"/>
                          <a:headEnd/>
                          <a:tailEnd/>
                        </a:ln>
                      </wps:spPr>
                      <wps:txbx>
                        <w:txbxContent>
                          <w:p w14:paraId="4CB62ABE" w14:textId="77777777" w:rsidR="00000000" w:rsidRPr="00EC76D9" w:rsidRDefault="00423BF3" w:rsidP="00EC76D9">
                            <w:pPr>
                              <w:pStyle w:val="NoSpacing"/>
                              <w:rPr>
                                <w:rFonts w:ascii="Arial" w:hAnsi="Arial" w:cs="Arial"/>
                                <w:b/>
                                <w:bCs/>
                              </w:rPr>
                            </w:pPr>
                            <w:r w:rsidRPr="00EC76D9">
                              <w:rPr>
                                <w:rFonts w:ascii="Arial" w:hAnsi="Arial" w:cs="Arial"/>
                                <w:b/>
                                <w:bCs/>
                              </w:rPr>
                              <w:t>Signs and Symptoms</w:t>
                            </w:r>
                          </w:p>
                          <w:p w14:paraId="0392A7AC" w14:textId="77777777" w:rsidR="00000000" w:rsidRDefault="00000000" w:rsidP="00EC76D9">
                            <w:pPr>
                              <w:pStyle w:val="NoSpacing"/>
                              <w:rPr>
                                <w:rFonts w:ascii="Arial" w:hAnsi="Arial" w:cs="Arial"/>
                              </w:rPr>
                            </w:pPr>
                          </w:p>
                          <w:p w14:paraId="2C37337F" w14:textId="77777777" w:rsidR="00000000" w:rsidRPr="00EC76D9" w:rsidRDefault="00423BF3" w:rsidP="00EC76D9">
                            <w:pPr>
                              <w:pStyle w:val="NoSpacing"/>
                              <w:rPr>
                                <w:rFonts w:ascii="Arial" w:hAnsi="Arial" w:cs="Arial"/>
                                <w:b/>
                                <w:bCs/>
                                <w:i/>
                                <w:iCs/>
                              </w:rPr>
                            </w:pPr>
                            <w:r w:rsidRPr="00EC76D9">
                              <w:rPr>
                                <w:rFonts w:ascii="Arial" w:hAnsi="Arial" w:cs="Arial"/>
                                <w:b/>
                                <w:bCs/>
                                <w:i/>
                                <w:iCs/>
                              </w:rPr>
                              <w:t>Completion of arrhythmia treatment</w:t>
                            </w:r>
                          </w:p>
                          <w:p w14:paraId="5CBF69F3" w14:textId="77777777" w:rsidR="00000000" w:rsidRPr="00E05BFD" w:rsidRDefault="00000000" w:rsidP="005A24E0">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F7E482" id="_x0000_s1118" type="#_x0000_t202" style="position:absolute;margin-left:0;margin-top:27.8pt;width:255pt;height:82pt;z-index:2516203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" strokeweight="1.5pt">
                <v:textbox>
                  <w:txbxContent>
                    <w:p w14:paraId="4CB62ABE" w14:textId="77777777" w:rsidR="00000000" w:rsidRPr="00EC76D9" w:rsidRDefault="00423BF3" w:rsidP="00EC76D9">
                      <w:pPr>
                        <w:pStyle w:val="NoSpacing"/>
                        <w:rPr>
                          <w:rFonts w:ascii="Arial" w:hAnsi="Arial" w:cs="Arial"/>
                          <w:b/>
                          <w:bCs/>
                        </w:rPr>
                      </w:pPr>
                      <w:r w:rsidRPr="00EC76D9">
                        <w:rPr>
                          <w:rFonts w:ascii="Arial" w:hAnsi="Arial" w:cs="Arial"/>
                          <w:b/>
                          <w:bCs/>
                        </w:rPr>
                        <w:t>Signs and Symptoms</w:t>
                      </w:r>
                    </w:p>
                    <w:p w14:paraId="0392A7AC" w14:textId="77777777" w:rsidR="00000000" w:rsidRDefault="00000000" w:rsidP="00EC76D9">
                      <w:pPr>
                        <w:pStyle w:val="NoSpacing"/>
                        <w:rPr>
                          <w:rFonts w:ascii="Arial" w:hAnsi="Arial" w:cs="Arial"/>
                        </w:rPr>
                      </w:pPr>
                    </w:p>
                    <w:p w14:paraId="2C37337F" w14:textId="77777777" w:rsidR="00000000" w:rsidRPr="00EC76D9" w:rsidRDefault="00423BF3" w:rsidP="00EC76D9">
                      <w:pPr>
                        <w:pStyle w:val="NoSpacing"/>
                        <w:rPr>
                          <w:rFonts w:ascii="Arial" w:hAnsi="Arial" w:cs="Arial"/>
                          <w:b/>
                          <w:bCs/>
                          <w:i/>
                          <w:iCs/>
                        </w:rPr>
                      </w:pPr>
                      <w:r w:rsidRPr="00EC76D9">
                        <w:rPr>
                          <w:rFonts w:ascii="Arial" w:hAnsi="Arial" w:cs="Arial"/>
                          <w:b/>
                          <w:bCs/>
                          <w:i/>
                          <w:iCs/>
                        </w:rPr>
                        <w:t>Completion of arrhythmia treatment</w:t>
                      </w:r>
                    </w:p>
                    <w:p w14:paraId="5CBF69F3" w14:textId="77777777" w:rsidR="00000000" w:rsidRPr="00E05BFD" w:rsidRDefault="00000000" w:rsidP="005A24E0">
                      <w:pPr>
                        <w:rPr>
                          <w:b/>
                          <w:bCs/>
                        </w:rPr>
                      </w:pPr>
                    </w:p>
                  </w:txbxContent>
                </v:textbox>
                <w10:wrap type="square" anchorx="margin"/>
              </v:shape>
            </w:pict>
          </mc:Fallback>
        </mc:AlternateContent>
      </w:r>
      <w:r>
        <w:rPr>
          <w:noProof/>
        </w:rPr>
        <mc:AlternateContent>
          <mc:Choice Requires="wps">
            <w:drawing>
              <wp:anchor distT="45720" distB="45720" distL="114300" distR="114300" simplePos="0" relativeHeight="251621376" behindDoc="0" locked="0" layoutInCell="1" allowOverlap="1" wp14:anchorId="6022DA2E" wp14:editId="34190EE6">
                <wp:simplePos x="0" y="0"/>
                <wp:positionH relativeFrom="margin">
                  <wp:align>right</wp:align>
                </wp:positionH>
                <wp:positionV relativeFrom="paragraph">
                  <wp:posOffset>342053</wp:posOffset>
                </wp:positionV>
                <wp:extent cx="3238500" cy="1075055"/>
                <wp:effectExtent l="0" t="0" r="19050" b="10795"/>
                <wp:wrapSquare wrapText="bothSides"/>
                <wp:docPr id="3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075266"/>
                        </a:xfrm>
                        <a:prstGeom prst="rect">
                          <a:avLst/>
                        </a:prstGeom>
                        <a:solidFill>
                          <a:srgbClr val="FFFFFF"/>
                        </a:solidFill>
                        <a:ln w="19050">
                          <a:solidFill>
                            <a:srgbClr val="000000"/>
                          </a:solidFill>
                          <a:miter lim="800000"/>
                          <a:headEnd/>
                          <a:tailEnd/>
                        </a:ln>
                      </wps:spPr>
                      <wps:txbx>
                        <w:txbxContent>
                          <w:p w14:paraId="46B7EBBE" w14:textId="77777777" w:rsidR="00000000" w:rsidRPr="00D70709" w:rsidRDefault="00423BF3" w:rsidP="00D70709">
                            <w:pPr>
                              <w:pStyle w:val="NoSpacing"/>
                              <w:rPr>
                                <w:rFonts w:ascii="Arial" w:hAnsi="Arial" w:cs="Arial"/>
                                <w:b/>
                                <w:bCs/>
                              </w:rPr>
                            </w:pPr>
                            <w:r w:rsidRPr="00D70709">
                              <w:rPr>
                                <w:rFonts w:ascii="Arial" w:hAnsi="Arial" w:cs="Arial"/>
                                <w:b/>
                                <w:bCs/>
                              </w:rPr>
                              <w:t>Notes</w:t>
                            </w:r>
                          </w:p>
                          <w:p w14:paraId="18DBAB1F" w14:textId="77777777" w:rsidR="00000000" w:rsidRDefault="00423BF3" w:rsidP="003061BF">
                            <w:pPr>
                              <w:pStyle w:val="NoSpacing"/>
                              <w:numPr>
                                <w:ilvl w:val="0"/>
                                <w:numId w:val="46"/>
                              </w:numPr>
                              <w:rPr>
                                <w:rFonts w:ascii="Arial" w:hAnsi="Arial" w:cs="Arial"/>
                              </w:rPr>
                            </w:pPr>
                            <w:r w:rsidRPr="00F36739">
                              <w:rPr>
                                <w:rFonts w:ascii="Arial" w:hAnsi="Arial" w:cs="Arial"/>
                              </w:rPr>
                              <w:t>Monitor HR and BP continuously while administering/titrating EPINEPHrine, as it may cause significant tachycardia and tachyarrhythmia in addition to the desired vasoconstriction.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22DA2E" id="_x0000_s1119" type="#_x0000_t202" style="position:absolute;margin-left:203.8pt;margin-top:26.95pt;width:255pt;height:84.65pt;z-index:2516213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" strokeweight="1.5pt">
                <v:textbox>
                  <w:txbxContent>
                    <w:p w14:paraId="46B7EBBE" w14:textId="77777777" w:rsidR="00000000" w:rsidRPr="00D70709" w:rsidRDefault="00423BF3" w:rsidP="00D70709">
                      <w:pPr>
                        <w:pStyle w:val="NoSpacing"/>
                        <w:rPr>
                          <w:rFonts w:ascii="Arial" w:hAnsi="Arial" w:cs="Arial"/>
                          <w:b/>
                          <w:bCs/>
                        </w:rPr>
                      </w:pPr>
                      <w:r w:rsidRPr="00D70709">
                        <w:rPr>
                          <w:rFonts w:ascii="Arial" w:hAnsi="Arial" w:cs="Arial"/>
                          <w:b/>
                          <w:bCs/>
                        </w:rPr>
                        <w:t>Notes</w:t>
                      </w:r>
                    </w:p>
                    <w:p w14:paraId="18DBAB1F" w14:textId="77777777" w:rsidR="00000000" w:rsidRDefault="00423BF3" w:rsidP="003061BF">
                      <w:pPr>
                        <w:pStyle w:val="NoSpacing"/>
                        <w:numPr>
                          <w:ilvl w:val="0"/>
                          <w:numId w:val="46"/>
                        </w:numPr>
                        <w:rPr>
                          <w:rFonts w:ascii="Arial" w:hAnsi="Arial" w:cs="Arial"/>
                        </w:rPr>
                      </w:pPr>
                      <w:r w:rsidRPr="00F36739">
                        <w:rPr>
                          <w:rFonts w:ascii="Arial" w:hAnsi="Arial" w:cs="Arial"/>
                        </w:rPr>
                        <w:t>Monitor HR and BP continuously while administering/titrating EPINEPHrine, as it may cause significant tachycardia and tachyarrhythmia in addition to the desired vasoconstriction.</w:t>
                      </w:r>
                    </w:p>
                  </w:txbxContent>
                </v:textbox>
                <w10:wrap type="square" anchorx="margin"/>
              </v:shape>
            </w:pict>
          </mc:Fallback>
        </mc:AlternateContent>
      </w:r>
      <w:r w:rsidRPr="009A6316">
        <w:rPr>
          <w:rFonts w:ascii="Arial" w:hAnsi="Arial" w:cs="Arial"/>
          <w:b/>
          <w:bCs/>
          <w:sz w:val="28"/>
          <w:szCs w:val="28"/>
        </w:rPr>
        <w:t>SOP # 1</w:t>
      </w:r>
      <w:r>
        <w:rPr>
          <w:rFonts w:ascii="Arial" w:hAnsi="Arial" w:cs="Arial"/>
          <w:b/>
          <w:bCs/>
          <w:sz w:val="28"/>
          <w:szCs w:val="28"/>
        </w:rPr>
        <w:t>13</w:t>
      </w:r>
      <w:r>
        <w:rPr>
          <w:rFonts w:ascii="Arial" w:hAnsi="Arial" w:cs="Arial"/>
          <w:b/>
          <w:bCs/>
          <w:sz w:val="28"/>
          <w:szCs w:val="28"/>
        </w:rPr>
        <w:tab/>
      </w:r>
      <w:r>
        <w:rPr>
          <w:rFonts w:ascii="Arial" w:hAnsi="Arial" w:cs="Arial"/>
          <w:b/>
          <w:sz w:val="28"/>
          <w:szCs w:val="28"/>
        </w:rPr>
        <w:tab/>
        <w:t>Post Resu</w:t>
      </w:r>
      <w:r>
        <w:rPr>
          <w:rFonts w:ascii="Arial" w:hAnsi="Arial" w:cs="Arial"/>
          <w:b/>
          <w:bCs/>
          <w:sz w:val="28"/>
          <w:szCs w:val="28"/>
        </w:rPr>
        <w:t>scitation</w:t>
      </w:r>
    </w:p>
    <w:p w14:paraId="6C50B520" w14:textId="77777777" w:rsidR="00000000" w:rsidRPr="006131DD" w:rsidRDefault="00423BF3" w:rsidP="005A24E0">
      <w:pPr>
        <w:spacing w:after="0"/>
        <w:rPr>
          <w:rFonts w:ascii="Arial" w:hAnsi="Arial" w:cs="Arial"/>
          <w:b/>
          <w:sz w:val="24"/>
          <w:szCs w:val="24"/>
        </w:rPr>
      </w:pPr>
      <w:r>
        <w:rPr>
          <w:noProof/>
        </w:rPr>
        <mc:AlternateContent>
          <mc:Choice Requires="wps">
            <w:drawing>
              <wp:anchor distT="45720" distB="45720" distL="114300" distR="114300" simplePos="0" relativeHeight="251624448" behindDoc="0" locked="0" layoutInCell="1" allowOverlap="1" wp14:anchorId="405D4E85" wp14:editId="569A0A4C">
                <wp:simplePos x="0" y="0"/>
                <wp:positionH relativeFrom="margin">
                  <wp:align>right</wp:align>
                </wp:positionH>
                <wp:positionV relativeFrom="paragraph">
                  <wp:posOffset>4262331</wp:posOffset>
                </wp:positionV>
                <wp:extent cx="6609715" cy="3657600"/>
                <wp:effectExtent l="0" t="0" r="19685" b="19050"/>
                <wp:wrapSquare wrapText="bothSides"/>
                <wp:docPr id="3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3657600"/>
                        </a:xfrm>
                        <a:prstGeom prst="rect">
                          <a:avLst/>
                        </a:prstGeom>
                        <a:solidFill>
                          <a:srgbClr val="FFFFFF"/>
                        </a:solidFill>
                        <a:ln w="19050">
                          <a:solidFill>
                            <a:srgbClr val="000000"/>
                          </a:solidFill>
                          <a:miter lim="800000"/>
                          <a:headEnd/>
                          <a:tailEnd/>
                        </a:ln>
                      </wps:spPr>
                      <wps:txbx>
                        <w:txbxContent>
                          <w:p w14:paraId="4CC5223C" w14:textId="77777777" w:rsidR="00000000" w:rsidRDefault="00423BF3" w:rsidP="003061BF">
                            <w:pPr>
                              <w:pStyle w:val="ListParagraph"/>
                              <w:numPr>
                                <w:ilvl w:val="0"/>
                                <w:numId w:val="47"/>
                              </w:numPr>
                              <w:spacing w:after="0" w:line="240" w:lineRule="auto"/>
                              <w:rPr>
                                <w:rFonts w:ascii="Arial" w:hAnsi="Arial" w:cs="Arial"/>
                              </w:rPr>
                            </w:pPr>
                            <w:r w:rsidRPr="0015140A">
                              <w:rPr>
                                <w:rFonts w:ascii="Arial" w:hAnsi="Arial" w:cs="Arial"/>
                              </w:rPr>
                              <w:t>12 Lead EKG and transmit</w:t>
                            </w:r>
                            <w:r>
                              <w:rPr>
                                <w:rFonts w:ascii="Arial" w:hAnsi="Arial" w:cs="Arial"/>
                              </w:rPr>
                              <w:t>.</w:t>
                            </w:r>
                          </w:p>
                          <w:p w14:paraId="41BF2AAB" w14:textId="77777777" w:rsidR="00000000" w:rsidRPr="00FD5658" w:rsidRDefault="00423BF3" w:rsidP="003061BF">
                            <w:pPr>
                              <w:pStyle w:val="ListParagraph"/>
                              <w:numPr>
                                <w:ilvl w:val="0"/>
                                <w:numId w:val="47"/>
                              </w:numPr>
                              <w:spacing w:after="0" w:line="240" w:lineRule="auto"/>
                              <w:rPr>
                                <w:rFonts w:ascii="Arial" w:hAnsi="Arial" w:cs="Arial"/>
                              </w:rPr>
                            </w:pPr>
                            <w:r w:rsidRPr="00FD5658">
                              <w:rPr>
                                <w:rFonts w:ascii="Arial" w:hAnsi="Arial" w:cs="Arial"/>
                                <w:color w:val="000000" w:themeColor="text1"/>
                              </w:rPr>
                              <w:t>Medications:</w:t>
                            </w:r>
                          </w:p>
                          <w:p w14:paraId="5DD4B7EA" w14:textId="77777777" w:rsidR="00000000" w:rsidRPr="00F36739" w:rsidRDefault="00423BF3" w:rsidP="003061BF">
                            <w:pPr>
                              <w:numPr>
                                <w:ilvl w:val="1"/>
                                <w:numId w:val="49"/>
                              </w:numPr>
                              <w:spacing w:after="0" w:line="240" w:lineRule="auto"/>
                              <w:contextualSpacing/>
                              <w:rPr>
                                <w:rFonts w:ascii="Arial" w:hAnsi="Arial" w:cs="Arial"/>
                                <w:color w:val="000000" w:themeColor="text1"/>
                              </w:rPr>
                            </w:pPr>
                            <w:r w:rsidRPr="00F36739">
                              <w:rPr>
                                <w:rFonts w:ascii="Arial" w:hAnsi="Arial" w:cs="Arial"/>
                                <w:color w:val="000000" w:themeColor="text1"/>
                              </w:rPr>
                              <w:t>If anti-arrhythmic is administered:</w:t>
                            </w:r>
                          </w:p>
                          <w:p w14:paraId="44A06506" w14:textId="77777777" w:rsidR="00000000" w:rsidRPr="00F36739" w:rsidRDefault="00423BF3" w:rsidP="003061BF">
                            <w:pPr>
                              <w:numPr>
                                <w:ilvl w:val="2"/>
                                <w:numId w:val="49"/>
                              </w:numPr>
                              <w:spacing w:after="0" w:line="240" w:lineRule="auto"/>
                              <w:contextualSpacing/>
                              <w:rPr>
                                <w:rFonts w:ascii="Arial" w:hAnsi="Arial" w:cs="Arial"/>
                                <w:color w:val="000000" w:themeColor="text1"/>
                              </w:rPr>
                            </w:pPr>
                            <w:r w:rsidRPr="00F36739">
                              <w:rPr>
                                <w:rFonts w:ascii="Arial" w:hAnsi="Arial" w:cs="Arial"/>
                                <w:color w:val="000000" w:themeColor="text1"/>
                              </w:rPr>
                              <w:t xml:space="preserve">Amiodarone – 300 mg IV </w:t>
                            </w:r>
                            <w:bookmarkStart w:id="30" w:name="_Hlk488744817"/>
                            <w:r w:rsidRPr="00F36739">
                              <w:rPr>
                                <w:rFonts w:ascii="Arial" w:hAnsi="Arial" w:cs="Arial"/>
                                <w:b/>
                                <w:i/>
                                <w:color w:val="000000" w:themeColor="text1"/>
                                <w:u w:val="single"/>
                              </w:rPr>
                              <w:t>(peds 5 mg/kg, may repeat x 2)</w:t>
                            </w:r>
                            <w:bookmarkEnd w:id="30"/>
                            <w:r w:rsidRPr="00F36739">
                              <w:rPr>
                                <w:rFonts w:ascii="Arial" w:hAnsi="Arial" w:cs="Arial"/>
                                <w:color w:val="000000" w:themeColor="text1"/>
                              </w:rPr>
                              <w:t>, if one dose given and arrhythmia persists, give a second dose 150 mg</w:t>
                            </w:r>
                            <w:r>
                              <w:rPr>
                                <w:rFonts w:ascii="Arial" w:hAnsi="Arial" w:cs="Arial"/>
                                <w:color w:val="000000" w:themeColor="text1"/>
                              </w:rPr>
                              <w:t>.</w:t>
                            </w:r>
                          </w:p>
                          <w:p w14:paraId="585068ED" w14:textId="77777777" w:rsidR="00000000" w:rsidRPr="00F36739" w:rsidRDefault="00423BF3" w:rsidP="003061BF">
                            <w:pPr>
                              <w:numPr>
                                <w:ilvl w:val="1"/>
                                <w:numId w:val="49"/>
                              </w:numPr>
                              <w:spacing w:after="0" w:line="240" w:lineRule="auto"/>
                              <w:contextualSpacing/>
                              <w:rPr>
                                <w:rFonts w:ascii="Arial" w:hAnsi="Arial" w:cs="Arial"/>
                              </w:rPr>
                            </w:pPr>
                            <w:r w:rsidRPr="00F36739">
                              <w:rPr>
                                <w:rFonts w:ascii="Arial" w:hAnsi="Arial" w:cs="Arial"/>
                              </w:rPr>
                              <w:t>If continued hypotension and/or bradycardia despite volume replacement:</w:t>
                            </w:r>
                          </w:p>
                          <w:p w14:paraId="1FD62C75" w14:textId="77777777" w:rsidR="00000000" w:rsidRPr="00F36739" w:rsidRDefault="00423BF3" w:rsidP="00FD5658">
                            <w:pPr>
                              <w:spacing w:after="0" w:line="240" w:lineRule="auto"/>
                              <w:ind w:left="720" w:firstLine="720"/>
                              <w:rPr>
                                <w:rFonts w:ascii="Arial" w:hAnsi="Arial" w:cs="Arial"/>
                                <w:b/>
                                <w:i/>
                                <w:u w:val="single"/>
                              </w:rPr>
                            </w:pPr>
                            <w:r w:rsidRPr="00F36739">
                              <w:rPr>
                                <w:rFonts w:ascii="Arial" w:hAnsi="Arial" w:cs="Arial"/>
                              </w:rPr>
                              <w:t xml:space="preserve">EPINEPHrine 2–20 mcg/min </w:t>
                            </w:r>
                            <w:r w:rsidRPr="00F36739">
                              <w:rPr>
                                <w:rFonts w:ascii="Arial" w:hAnsi="Arial" w:cs="Arial"/>
                                <w:b/>
                                <w:i/>
                                <w:u w:val="single"/>
                              </w:rPr>
                              <w:t>(peds 0.1-1 mcg/kg/min)</w:t>
                            </w:r>
                            <w:r>
                              <w:rPr>
                                <w:rFonts w:ascii="Arial" w:hAnsi="Arial" w:cs="Arial"/>
                                <w:b/>
                                <w:i/>
                                <w:u w:val="single"/>
                              </w:rPr>
                              <w:t>.</w:t>
                            </w:r>
                          </w:p>
                          <w:p w14:paraId="76744E9B" w14:textId="77777777" w:rsidR="00000000" w:rsidRPr="00F36739" w:rsidRDefault="00423BF3" w:rsidP="00FD5658">
                            <w:pPr>
                              <w:spacing w:after="0" w:line="240" w:lineRule="auto"/>
                              <w:ind w:left="360" w:firstLine="360"/>
                              <w:rPr>
                                <w:rFonts w:ascii="Arial" w:hAnsi="Arial" w:cs="Arial"/>
                              </w:rPr>
                            </w:pPr>
                            <w:r w:rsidRPr="00F36739">
                              <w:rPr>
                                <w:rFonts w:ascii="Arial" w:hAnsi="Arial" w:cs="Arial"/>
                              </w:rPr>
                              <w:t>To prepare EPINEPHrine 10 mcg/ml:</w:t>
                            </w:r>
                          </w:p>
                          <w:p w14:paraId="66F882CC" w14:textId="77777777" w:rsidR="00000000" w:rsidRPr="00F36739" w:rsidRDefault="00423BF3" w:rsidP="003061BF">
                            <w:pPr>
                              <w:numPr>
                                <w:ilvl w:val="0"/>
                                <w:numId w:val="48"/>
                              </w:numPr>
                              <w:spacing w:after="0" w:line="240" w:lineRule="auto"/>
                              <w:rPr>
                                <w:rFonts w:ascii="Arial" w:hAnsi="Arial" w:cs="Arial"/>
                              </w:rPr>
                            </w:pPr>
                            <w:r w:rsidRPr="00F36739">
                              <w:rPr>
                                <w:rFonts w:ascii="Arial" w:hAnsi="Arial" w:cs="Arial"/>
                              </w:rPr>
                              <w:t>Draw up 9 ml of normal saline into 10 ml syringe</w:t>
                            </w:r>
                          </w:p>
                          <w:p w14:paraId="66BEBAED" w14:textId="77777777" w:rsidR="00000000" w:rsidRPr="00F36739" w:rsidRDefault="00423BF3" w:rsidP="003061BF">
                            <w:pPr>
                              <w:numPr>
                                <w:ilvl w:val="0"/>
                                <w:numId w:val="48"/>
                              </w:numPr>
                              <w:spacing w:after="0" w:line="240" w:lineRule="auto"/>
                              <w:rPr>
                                <w:rFonts w:ascii="Arial" w:hAnsi="Arial" w:cs="Arial"/>
                              </w:rPr>
                            </w:pPr>
                            <w:r w:rsidRPr="00F36739">
                              <w:rPr>
                                <w:rFonts w:ascii="Arial" w:hAnsi="Arial" w:cs="Arial"/>
                              </w:rPr>
                              <w:t>Into this syringe, draw up 1 ml of EPINEPHrine 0.1 mg/ml (1 mg/10 ml) from a cardiac syringe</w:t>
                            </w:r>
                          </w:p>
                          <w:p w14:paraId="3E1608BD" w14:textId="77777777" w:rsidR="00000000" w:rsidRDefault="00423BF3" w:rsidP="003061BF">
                            <w:pPr>
                              <w:numPr>
                                <w:ilvl w:val="0"/>
                                <w:numId w:val="48"/>
                              </w:numPr>
                              <w:spacing w:after="0" w:line="240" w:lineRule="auto"/>
                              <w:rPr>
                                <w:rFonts w:ascii="Arial" w:hAnsi="Arial" w:cs="Arial"/>
                              </w:rPr>
                            </w:pPr>
                            <w:r w:rsidRPr="00F36739">
                              <w:rPr>
                                <w:rFonts w:ascii="Arial" w:hAnsi="Arial" w:cs="Arial"/>
                              </w:rPr>
                              <w:t>Label syringe</w:t>
                            </w:r>
                          </w:p>
                          <w:p w14:paraId="6E5A110D" w14:textId="77777777" w:rsidR="00000000" w:rsidRPr="00F36739" w:rsidRDefault="00423BF3" w:rsidP="002A6692">
                            <w:pPr>
                              <w:spacing w:after="0" w:line="240" w:lineRule="auto"/>
                              <w:ind w:firstLine="720"/>
                              <w:rPr>
                                <w:rFonts w:ascii="Arial" w:hAnsi="Arial" w:cs="Arial"/>
                              </w:rPr>
                            </w:pPr>
                            <w:r w:rsidRPr="00F36739">
                              <w:rPr>
                                <w:rFonts w:ascii="Arial" w:hAnsi="Arial" w:cs="Arial"/>
                              </w:rPr>
                              <w:t xml:space="preserve">Adult Push Dose Pressor IV Administration: </w:t>
                            </w:r>
                          </w:p>
                          <w:p w14:paraId="104D0A20" w14:textId="77777777" w:rsidR="00000000" w:rsidRPr="00F36739" w:rsidRDefault="00423BF3" w:rsidP="002A6692">
                            <w:pPr>
                              <w:spacing w:after="0" w:line="240" w:lineRule="auto"/>
                              <w:ind w:left="1440"/>
                              <w:rPr>
                                <w:rFonts w:ascii="Arial" w:hAnsi="Arial" w:cs="Arial"/>
                              </w:rPr>
                            </w:pPr>
                            <w:r w:rsidRPr="00F36739">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768A1E66" w14:textId="77777777" w:rsidR="00000000" w:rsidRPr="00F36739" w:rsidRDefault="00423BF3" w:rsidP="002A6692">
                            <w:pPr>
                              <w:spacing w:after="0" w:line="240" w:lineRule="auto"/>
                              <w:ind w:left="720"/>
                              <w:rPr>
                                <w:rFonts w:ascii="Arial" w:hAnsi="Arial" w:cs="Arial"/>
                              </w:rPr>
                            </w:pPr>
                            <w:r w:rsidRPr="00F36739">
                              <w:rPr>
                                <w:rFonts w:ascii="Arial" w:hAnsi="Arial" w:cs="Arial"/>
                              </w:rPr>
                              <w:t xml:space="preserve">Note: Monitor HR and BP continuously while administering/titrating EPINEPHrine, as it may cause significant tachycardia and tachyarrhythmia in addition to the desired vasoconstriction. </w:t>
                            </w:r>
                          </w:p>
                          <w:p w14:paraId="2BBD38C6" w14:textId="77777777" w:rsidR="00000000" w:rsidRPr="002540C9" w:rsidRDefault="00423BF3" w:rsidP="003061BF">
                            <w:pPr>
                              <w:pStyle w:val="ListParagraph"/>
                              <w:numPr>
                                <w:ilvl w:val="0"/>
                                <w:numId w:val="47"/>
                              </w:numPr>
                              <w:spacing w:after="0" w:line="240" w:lineRule="auto"/>
                              <w:rPr>
                                <w:rFonts w:ascii="Arial" w:hAnsi="Arial" w:cs="Arial"/>
                              </w:rPr>
                            </w:pPr>
                            <w:r w:rsidRPr="00805962">
                              <w:rPr>
                                <w:rFonts w:ascii="Arial" w:hAnsi="Arial" w:cs="Arial"/>
                              </w:rPr>
                              <w:t>For adults, continue ventilator support to maintain EtC</w:t>
                            </w:r>
                            <w:r>
                              <w:rPr>
                                <w:rFonts w:ascii="Arial" w:hAnsi="Arial" w:cs="Arial"/>
                              </w:rPr>
                              <w:t>O</w:t>
                            </w:r>
                            <w:r w:rsidRPr="002540C9">
                              <w:rPr>
                                <w:rFonts w:ascii="Arial" w:hAnsi="Arial" w:cs="Arial"/>
                                <w:sz w:val="16"/>
                                <w:szCs w:val="16"/>
                              </w:rPr>
                              <w:t>2</w:t>
                            </w:r>
                            <w:r w:rsidRPr="00805962">
                              <w:rPr>
                                <w:rFonts w:ascii="Arial" w:hAnsi="Arial" w:cs="Arial"/>
                              </w:rPr>
                              <w:t xml:space="preserve">&gt; 20.  Respirations &lt; 12 per minute ideally. </w:t>
                            </w:r>
                            <w:r w:rsidRPr="002540C9">
                              <w:rPr>
                                <w:rFonts w:ascii="Arial" w:hAnsi="Arial" w:cs="Arial"/>
                                <w:b/>
                                <w:i/>
                                <w:u w:val="single"/>
                              </w:rPr>
                              <w:t>(Peds – infants-preschool minimum respiratory rate should be 30, School aged children, minimum respiratory rate should be 20)</w:t>
                            </w:r>
                            <w:r>
                              <w:rPr>
                                <w:rFonts w:ascii="Arial" w:hAnsi="Arial" w:cs="Arial"/>
                                <w:b/>
                                <w:i/>
                                <w:u w:val="single"/>
                              </w:rPr>
                              <w:t>.</w:t>
                            </w:r>
                          </w:p>
                          <w:p w14:paraId="1537D860" w14:textId="77777777" w:rsidR="00000000" w:rsidRDefault="00000000"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D4E85" id="_x0000_s1120" type="#_x0000_t202" style="position:absolute;margin-left:469.25pt;margin-top:335.6pt;width:520.45pt;height:4in;z-index:2516244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" strokeweight="1.5pt">
                <v:textbox>
                  <w:txbxContent>
                    <w:p w14:paraId="4CC5223C" w14:textId="77777777" w:rsidR="00000000" w:rsidRDefault="00423BF3" w:rsidP="003061BF">
                      <w:pPr>
                        <w:pStyle w:val="ListParagraph"/>
                        <w:numPr>
                          <w:ilvl w:val="0"/>
                          <w:numId w:val="47"/>
                        </w:numPr>
                        <w:spacing w:after="0" w:line="240" w:lineRule="auto"/>
                        <w:rPr>
                          <w:rFonts w:ascii="Arial" w:hAnsi="Arial" w:cs="Arial"/>
                        </w:rPr>
                      </w:pPr>
                      <w:r w:rsidRPr="0015140A">
                        <w:rPr>
                          <w:rFonts w:ascii="Arial" w:hAnsi="Arial" w:cs="Arial"/>
                        </w:rPr>
                        <w:t>12 Lead EKG and transmit</w:t>
                      </w:r>
                      <w:r>
                        <w:rPr>
                          <w:rFonts w:ascii="Arial" w:hAnsi="Arial" w:cs="Arial"/>
                        </w:rPr>
                        <w:t>.</w:t>
                      </w:r>
                    </w:p>
                    <w:p w14:paraId="41BF2AAB" w14:textId="77777777" w:rsidR="00000000" w:rsidRPr="00FD5658" w:rsidRDefault="00423BF3" w:rsidP="003061BF">
                      <w:pPr>
                        <w:pStyle w:val="ListParagraph"/>
                        <w:numPr>
                          <w:ilvl w:val="0"/>
                          <w:numId w:val="47"/>
                        </w:numPr>
                        <w:spacing w:after="0" w:line="240" w:lineRule="auto"/>
                        <w:rPr>
                          <w:rFonts w:ascii="Arial" w:hAnsi="Arial" w:cs="Arial"/>
                        </w:rPr>
                      </w:pPr>
                      <w:r w:rsidRPr="00FD5658">
                        <w:rPr>
                          <w:rFonts w:ascii="Arial" w:hAnsi="Arial" w:cs="Arial"/>
                          <w:color w:val="000000" w:themeColor="text1"/>
                        </w:rPr>
                        <w:t>Medications:</w:t>
                      </w:r>
                    </w:p>
                    <w:p w14:paraId="5DD4B7EA" w14:textId="77777777" w:rsidR="00000000" w:rsidRPr="00F36739" w:rsidRDefault="00423BF3" w:rsidP="003061BF">
                      <w:pPr>
                        <w:numPr>
                          <w:ilvl w:val="1"/>
                          <w:numId w:val="49"/>
                        </w:numPr>
                        <w:spacing w:after="0" w:line="240" w:lineRule="auto"/>
                        <w:contextualSpacing/>
                        <w:rPr>
                          <w:rFonts w:ascii="Arial" w:hAnsi="Arial" w:cs="Arial"/>
                          <w:color w:val="000000" w:themeColor="text1"/>
                        </w:rPr>
                      </w:pPr>
                      <w:r w:rsidRPr="00F36739">
                        <w:rPr>
                          <w:rFonts w:ascii="Arial" w:hAnsi="Arial" w:cs="Arial"/>
                          <w:color w:val="000000" w:themeColor="text1"/>
                        </w:rPr>
                        <w:t>If anti-arrhythmic is administered:</w:t>
                      </w:r>
                    </w:p>
                    <w:p w14:paraId="44A06506" w14:textId="77777777" w:rsidR="00000000" w:rsidRPr="00F36739" w:rsidRDefault="00423BF3" w:rsidP="003061BF">
                      <w:pPr>
                        <w:numPr>
                          <w:ilvl w:val="2"/>
                          <w:numId w:val="49"/>
                        </w:numPr>
                        <w:spacing w:after="0" w:line="240" w:lineRule="auto"/>
                        <w:contextualSpacing/>
                        <w:rPr>
                          <w:rFonts w:ascii="Arial" w:hAnsi="Arial" w:cs="Arial"/>
                          <w:color w:val="000000" w:themeColor="text1"/>
                        </w:rPr>
                      </w:pPr>
                      <w:r w:rsidRPr="00F36739">
                        <w:rPr>
                          <w:rFonts w:ascii="Arial" w:hAnsi="Arial" w:cs="Arial"/>
                          <w:color w:val="000000" w:themeColor="text1"/>
                        </w:rPr>
                        <w:t xml:space="preserve">Amiodarone – 300 mg IV </w:t>
                      </w:r>
                      <w:bookmarkStart w:id="31" w:name="_Hlk488744817"/>
                      <w:r w:rsidRPr="00F36739">
                        <w:rPr>
                          <w:rFonts w:ascii="Arial" w:hAnsi="Arial" w:cs="Arial"/>
                          <w:b/>
                          <w:i/>
                          <w:color w:val="000000" w:themeColor="text1"/>
                          <w:u w:val="single"/>
                        </w:rPr>
                        <w:t>(peds 5 mg/kg, may repeat x 2)</w:t>
                      </w:r>
                      <w:bookmarkEnd w:id="31"/>
                      <w:r w:rsidRPr="00F36739">
                        <w:rPr>
                          <w:rFonts w:ascii="Arial" w:hAnsi="Arial" w:cs="Arial"/>
                          <w:color w:val="000000" w:themeColor="text1"/>
                        </w:rPr>
                        <w:t>, if one dose given and arrhythmia persists, give a second dose 150 mg</w:t>
                      </w:r>
                      <w:r>
                        <w:rPr>
                          <w:rFonts w:ascii="Arial" w:hAnsi="Arial" w:cs="Arial"/>
                          <w:color w:val="000000" w:themeColor="text1"/>
                        </w:rPr>
                        <w:t>.</w:t>
                      </w:r>
                    </w:p>
                    <w:p w14:paraId="585068ED" w14:textId="77777777" w:rsidR="00000000" w:rsidRPr="00F36739" w:rsidRDefault="00423BF3" w:rsidP="003061BF">
                      <w:pPr>
                        <w:numPr>
                          <w:ilvl w:val="1"/>
                          <w:numId w:val="49"/>
                        </w:numPr>
                        <w:spacing w:after="0" w:line="240" w:lineRule="auto"/>
                        <w:contextualSpacing/>
                        <w:rPr>
                          <w:rFonts w:ascii="Arial" w:hAnsi="Arial" w:cs="Arial"/>
                        </w:rPr>
                      </w:pPr>
                      <w:r w:rsidRPr="00F36739">
                        <w:rPr>
                          <w:rFonts w:ascii="Arial" w:hAnsi="Arial" w:cs="Arial"/>
                        </w:rPr>
                        <w:t>If continued hypotension and/or bradycardia despite volume replacement:</w:t>
                      </w:r>
                    </w:p>
                    <w:p w14:paraId="1FD62C75" w14:textId="77777777" w:rsidR="00000000" w:rsidRPr="00F36739" w:rsidRDefault="00423BF3" w:rsidP="00FD5658">
                      <w:pPr>
                        <w:spacing w:after="0" w:line="240" w:lineRule="auto"/>
                        <w:ind w:left="720" w:firstLine="720"/>
                        <w:rPr>
                          <w:rFonts w:ascii="Arial" w:hAnsi="Arial" w:cs="Arial"/>
                          <w:b/>
                          <w:i/>
                          <w:u w:val="single"/>
                        </w:rPr>
                      </w:pPr>
                      <w:r w:rsidRPr="00F36739">
                        <w:rPr>
                          <w:rFonts w:ascii="Arial" w:hAnsi="Arial" w:cs="Arial"/>
                        </w:rPr>
                        <w:t xml:space="preserve">EPINEPHrine 2–20 mcg/min </w:t>
                      </w:r>
                      <w:r w:rsidRPr="00F36739">
                        <w:rPr>
                          <w:rFonts w:ascii="Arial" w:hAnsi="Arial" w:cs="Arial"/>
                          <w:b/>
                          <w:i/>
                          <w:u w:val="single"/>
                        </w:rPr>
                        <w:t>(peds 0.1-1 mcg/kg/min)</w:t>
                      </w:r>
                      <w:r>
                        <w:rPr>
                          <w:rFonts w:ascii="Arial" w:hAnsi="Arial" w:cs="Arial"/>
                          <w:b/>
                          <w:i/>
                          <w:u w:val="single"/>
                        </w:rPr>
                        <w:t>.</w:t>
                      </w:r>
                    </w:p>
                    <w:p w14:paraId="76744E9B" w14:textId="77777777" w:rsidR="00000000" w:rsidRPr="00F36739" w:rsidRDefault="00423BF3" w:rsidP="00FD5658">
                      <w:pPr>
                        <w:spacing w:after="0" w:line="240" w:lineRule="auto"/>
                        <w:ind w:left="360" w:firstLine="360"/>
                        <w:rPr>
                          <w:rFonts w:ascii="Arial" w:hAnsi="Arial" w:cs="Arial"/>
                        </w:rPr>
                      </w:pPr>
                      <w:r w:rsidRPr="00F36739">
                        <w:rPr>
                          <w:rFonts w:ascii="Arial" w:hAnsi="Arial" w:cs="Arial"/>
                        </w:rPr>
                        <w:t>To prepare EPINEPHrine 10 mcg/ml:</w:t>
                      </w:r>
                    </w:p>
                    <w:p w14:paraId="66F882CC" w14:textId="77777777" w:rsidR="00000000" w:rsidRPr="00F36739" w:rsidRDefault="00423BF3" w:rsidP="003061BF">
                      <w:pPr>
                        <w:numPr>
                          <w:ilvl w:val="0"/>
                          <w:numId w:val="48"/>
                        </w:numPr>
                        <w:spacing w:after="0" w:line="240" w:lineRule="auto"/>
                        <w:rPr>
                          <w:rFonts w:ascii="Arial" w:hAnsi="Arial" w:cs="Arial"/>
                        </w:rPr>
                      </w:pPr>
                      <w:r w:rsidRPr="00F36739">
                        <w:rPr>
                          <w:rFonts w:ascii="Arial" w:hAnsi="Arial" w:cs="Arial"/>
                        </w:rPr>
                        <w:t>Draw up 9 ml of normal saline into 10 ml syringe</w:t>
                      </w:r>
                    </w:p>
                    <w:p w14:paraId="66BEBAED" w14:textId="77777777" w:rsidR="00000000" w:rsidRPr="00F36739" w:rsidRDefault="00423BF3" w:rsidP="003061BF">
                      <w:pPr>
                        <w:numPr>
                          <w:ilvl w:val="0"/>
                          <w:numId w:val="48"/>
                        </w:numPr>
                        <w:spacing w:after="0" w:line="240" w:lineRule="auto"/>
                        <w:rPr>
                          <w:rFonts w:ascii="Arial" w:hAnsi="Arial" w:cs="Arial"/>
                        </w:rPr>
                      </w:pPr>
                      <w:r w:rsidRPr="00F36739">
                        <w:rPr>
                          <w:rFonts w:ascii="Arial" w:hAnsi="Arial" w:cs="Arial"/>
                        </w:rPr>
                        <w:t>Into this syringe, draw up 1 ml of EPINEPHrine 0.1 mg/ml (1 mg/10 ml) from a cardiac syringe</w:t>
                      </w:r>
                    </w:p>
                    <w:p w14:paraId="3E1608BD" w14:textId="77777777" w:rsidR="00000000" w:rsidRDefault="00423BF3" w:rsidP="003061BF">
                      <w:pPr>
                        <w:numPr>
                          <w:ilvl w:val="0"/>
                          <w:numId w:val="48"/>
                        </w:numPr>
                        <w:spacing w:after="0" w:line="240" w:lineRule="auto"/>
                        <w:rPr>
                          <w:rFonts w:ascii="Arial" w:hAnsi="Arial" w:cs="Arial"/>
                        </w:rPr>
                      </w:pPr>
                      <w:r w:rsidRPr="00F36739">
                        <w:rPr>
                          <w:rFonts w:ascii="Arial" w:hAnsi="Arial" w:cs="Arial"/>
                        </w:rPr>
                        <w:t>Label syringe</w:t>
                      </w:r>
                    </w:p>
                    <w:p w14:paraId="6E5A110D" w14:textId="77777777" w:rsidR="00000000" w:rsidRPr="00F36739" w:rsidRDefault="00423BF3" w:rsidP="002A6692">
                      <w:pPr>
                        <w:spacing w:after="0" w:line="240" w:lineRule="auto"/>
                        <w:ind w:firstLine="720"/>
                        <w:rPr>
                          <w:rFonts w:ascii="Arial" w:hAnsi="Arial" w:cs="Arial"/>
                        </w:rPr>
                      </w:pPr>
                      <w:r w:rsidRPr="00F36739">
                        <w:rPr>
                          <w:rFonts w:ascii="Arial" w:hAnsi="Arial" w:cs="Arial"/>
                        </w:rPr>
                        <w:t xml:space="preserve">Adult Push Dose Pressor IV Administration: </w:t>
                      </w:r>
                    </w:p>
                    <w:p w14:paraId="104D0A20" w14:textId="77777777" w:rsidR="00000000" w:rsidRPr="00F36739" w:rsidRDefault="00423BF3" w:rsidP="002A6692">
                      <w:pPr>
                        <w:spacing w:after="0" w:line="240" w:lineRule="auto"/>
                        <w:ind w:left="1440"/>
                        <w:rPr>
                          <w:rFonts w:ascii="Arial" w:hAnsi="Arial" w:cs="Arial"/>
                        </w:rPr>
                      </w:pPr>
                      <w:r w:rsidRPr="00F36739">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768A1E66" w14:textId="77777777" w:rsidR="00000000" w:rsidRPr="00F36739" w:rsidRDefault="00423BF3" w:rsidP="002A6692">
                      <w:pPr>
                        <w:spacing w:after="0" w:line="240" w:lineRule="auto"/>
                        <w:ind w:left="720"/>
                        <w:rPr>
                          <w:rFonts w:ascii="Arial" w:hAnsi="Arial" w:cs="Arial"/>
                        </w:rPr>
                      </w:pPr>
                      <w:r w:rsidRPr="00F36739">
                        <w:rPr>
                          <w:rFonts w:ascii="Arial" w:hAnsi="Arial" w:cs="Arial"/>
                        </w:rPr>
                        <w:t xml:space="preserve">Note: Monitor HR and BP continuously while administering/titrating EPINEPHrine, as it may cause significant tachycardia and tachyarrhythmia in addition to the desired vasoconstriction. </w:t>
                      </w:r>
                    </w:p>
                    <w:p w14:paraId="2BBD38C6" w14:textId="77777777" w:rsidR="00000000" w:rsidRPr="002540C9" w:rsidRDefault="00423BF3" w:rsidP="003061BF">
                      <w:pPr>
                        <w:pStyle w:val="ListParagraph"/>
                        <w:numPr>
                          <w:ilvl w:val="0"/>
                          <w:numId w:val="47"/>
                        </w:numPr>
                        <w:spacing w:after="0" w:line="240" w:lineRule="auto"/>
                        <w:rPr>
                          <w:rFonts w:ascii="Arial" w:hAnsi="Arial" w:cs="Arial"/>
                        </w:rPr>
                      </w:pPr>
                      <w:r w:rsidRPr="00805962">
                        <w:rPr>
                          <w:rFonts w:ascii="Arial" w:hAnsi="Arial" w:cs="Arial"/>
                        </w:rPr>
                        <w:t>For adults, continue ventilator support to maintain EtC</w:t>
                      </w:r>
                      <w:r>
                        <w:rPr>
                          <w:rFonts w:ascii="Arial" w:hAnsi="Arial" w:cs="Arial"/>
                        </w:rPr>
                        <w:t>O</w:t>
                      </w:r>
                      <w:r w:rsidRPr="002540C9">
                        <w:rPr>
                          <w:rFonts w:ascii="Arial" w:hAnsi="Arial" w:cs="Arial"/>
                          <w:sz w:val="16"/>
                          <w:szCs w:val="16"/>
                        </w:rPr>
                        <w:t>2</w:t>
                      </w:r>
                      <w:r w:rsidRPr="00805962">
                        <w:rPr>
                          <w:rFonts w:ascii="Arial" w:hAnsi="Arial" w:cs="Arial"/>
                        </w:rPr>
                        <w:t xml:space="preserve">&gt; 20.  Respirations &lt; 12 per minute ideally. </w:t>
                      </w:r>
                      <w:r w:rsidRPr="002540C9">
                        <w:rPr>
                          <w:rFonts w:ascii="Arial" w:hAnsi="Arial" w:cs="Arial"/>
                          <w:b/>
                          <w:i/>
                          <w:u w:val="single"/>
                        </w:rPr>
                        <w:t>(Peds – infants-preschool minimum respiratory rate should be 30, School aged children, minimum respiratory rate should be 20)</w:t>
                      </w:r>
                      <w:r>
                        <w:rPr>
                          <w:rFonts w:ascii="Arial" w:hAnsi="Arial" w:cs="Arial"/>
                          <w:b/>
                          <w:i/>
                          <w:u w:val="single"/>
                        </w:rPr>
                        <w:t>.</w:t>
                      </w:r>
                    </w:p>
                    <w:p w14:paraId="1537D860" w14:textId="77777777" w:rsidR="00000000" w:rsidRDefault="00000000" w:rsidP="005A24E0"/>
                  </w:txbxContent>
                </v:textbox>
                <w10:wrap type="square" anchorx="margin"/>
              </v:shape>
            </w:pict>
          </mc:Fallback>
        </mc:AlternateContent>
      </w:r>
      <w:r>
        <w:rPr>
          <w:noProof/>
        </w:rPr>
        <mc:AlternateContent>
          <mc:Choice Requires="wps">
            <w:drawing>
              <wp:anchor distT="45720" distB="45720" distL="114300" distR="114300" simplePos="0" relativeHeight="251622400" behindDoc="0" locked="0" layoutInCell="1" allowOverlap="1" wp14:anchorId="6E89F879" wp14:editId="3E0E2541">
                <wp:simplePos x="0" y="0"/>
                <wp:positionH relativeFrom="margin">
                  <wp:align>right</wp:align>
                </wp:positionH>
                <wp:positionV relativeFrom="paragraph">
                  <wp:posOffset>1529080</wp:posOffset>
                </wp:positionV>
                <wp:extent cx="6610350" cy="771525"/>
                <wp:effectExtent l="0" t="0" r="19050" b="28575"/>
                <wp:wrapSquare wrapText="bothSides"/>
                <wp:docPr id="3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71525"/>
                        </a:xfrm>
                        <a:prstGeom prst="rect">
                          <a:avLst/>
                        </a:prstGeom>
                        <a:solidFill>
                          <a:srgbClr val="FFFFFF"/>
                        </a:solidFill>
                        <a:ln w="19050">
                          <a:solidFill>
                            <a:srgbClr val="000000"/>
                          </a:solidFill>
                          <a:miter lim="800000"/>
                          <a:headEnd/>
                          <a:tailEnd/>
                        </a:ln>
                      </wps:spPr>
                      <wps:txbx>
                        <w:txbxContent>
                          <w:p w14:paraId="0899556D" w14:textId="77777777" w:rsidR="00000000" w:rsidRDefault="00423BF3" w:rsidP="003061BF">
                            <w:pPr>
                              <w:pStyle w:val="ListParagraph"/>
                              <w:numPr>
                                <w:ilvl w:val="0"/>
                                <w:numId w:val="51"/>
                              </w:numPr>
                              <w:spacing w:after="0" w:line="240" w:lineRule="auto"/>
                              <w:rPr>
                                <w:rFonts w:ascii="Arial" w:hAnsi="Arial" w:cs="Arial"/>
                              </w:rPr>
                            </w:pPr>
                            <w:r w:rsidRPr="00105554">
                              <w:rPr>
                                <w:rFonts w:ascii="Arial" w:hAnsi="Arial" w:cs="Arial"/>
                              </w:rPr>
                              <w:t>Oxygen and airway maintenance appropriate for patient’s condition.</w:t>
                            </w:r>
                          </w:p>
                          <w:p w14:paraId="7D6EE9D8" w14:textId="77777777" w:rsidR="00000000" w:rsidRDefault="00423BF3" w:rsidP="003061BF">
                            <w:pPr>
                              <w:pStyle w:val="ListParagraph"/>
                              <w:numPr>
                                <w:ilvl w:val="0"/>
                                <w:numId w:val="51"/>
                              </w:numPr>
                              <w:spacing w:after="0" w:line="240" w:lineRule="auto"/>
                              <w:rPr>
                                <w:rFonts w:ascii="Arial" w:hAnsi="Arial" w:cs="Arial"/>
                              </w:rPr>
                            </w:pPr>
                            <w:r w:rsidRPr="00105554">
                              <w:rPr>
                                <w:rFonts w:ascii="Arial" w:hAnsi="Arial" w:cs="Arial"/>
                              </w:rPr>
                              <w:t>Supportive care.</w:t>
                            </w:r>
                          </w:p>
                          <w:p w14:paraId="230E0CF7" w14:textId="77777777" w:rsidR="00000000" w:rsidRDefault="00423BF3" w:rsidP="003061BF">
                            <w:pPr>
                              <w:pStyle w:val="ListParagraph"/>
                              <w:numPr>
                                <w:ilvl w:val="0"/>
                                <w:numId w:val="51"/>
                              </w:numPr>
                              <w:spacing w:after="0" w:line="240" w:lineRule="auto"/>
                              <w:rPr>
                                <w:rFonts w:ascii="Arial" w:hAnsi="Arial" w:cs="Arial"/>
                              </w:rPr>
                            </w:pPr>
                            <w:r w:rsidRPr="00105554">
                              <w:rPr>
                                <w:rFonts w:ascii="Arial" w:hAnsi="Arial" w:cs="Arial"/>
                              </w:rPr>
                              <w:t>Pulse oximetry.</w:t>
                            </w:r>
                          </w:p>
                          <w:p w14:paraId="6D141F31" w14:textId="77777777" w:rsidR="00000000" w:rsidRPr="00105554" w:rsidRDefault="00423BF3" w:rsidP="003061BF">
                            <w:pPr>
                              <w:pStyle w:val="ListParagraph"/>
                              <w:numPr>
                                <w:ilvl w:val="0"/>
                                <w:numId w:val="51"/>
                              </w:numPr>
                              <w:spacing w:after="0" w:line="240" w:lineRule="auto"/>
                              <w:rPr>
                                <w:rFonts w:ascii="Arial" w:hAnsi="Arial" w:cs="Arial"/>
                              </w:rPr>
                            </w:pPr>
                            <w:r w:rsidRPr="00105554">
                              <w:rPr>
                                <w:rFonts w:ascii="Arial" w:hAnsi="Arial" w:cs="Arial"/>
                              </w:rPr>
                              <w:t>Glucose check.</w:t>
                            </w:r>
                          </w:p>
                          <w:p w14:paraId="37FD953C" w14:textId="77777777" w:rsidR="00000000" w:rsidRDefault="00000000"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89F879" id="_x0000_s1121" type="#_x0000_t202" style="position:absolute;margin-left:469.3pt;margin-top:120.4pt;width:520.5pt;height:60.75pt;z-index:251622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" strokeweight="1.5pt">
                <v:textbox>
                  <w:txbxContent>
                    <w:p w14:paraId="0899556D" w14:textId="77777777" w:rsidR="00000000" w:rsidRDefault="00423BF3" w:rsidP="003061BF">
                      <w:pPr>
                        <w:pStyle w:val="ListParagraph"/>
                        <w:numPr>
                          <w:ilvl w:val="0"/>
                          <w:numId w:val="51"/>
                        </w:numPr>
                        <w:spacing w:after="0" w:line="240" w:lineRule="auto"/>
                        <w:rPr>
                          <w:rFonts w:ascii="Arial" w:hAnsi="Arial" w:cs="Arial"/>
                        </w:rPr>
                      </w:pPr>
                      <w:r w:rsidRPr="00105554">
                        <w:rPr>
                          <w:rFonts w:ascii="Arial" w:hAnsi="Arial" w:cs="Arial"/>
                        </w:rPr>
                        <w:t>Oxygen and airway maintenance appropriate for patient’s condition.</w:t>
                      </w:r>
                    </w:p>
                    <w:p w14:paraId="7D6EE9D8" w14:textId="77777777" w:rsidR="00000000" w:rsidRDefault="00423BF3" w:rsidP="003061BF">
                      <w:pPr>
                        <w:pStyle w:val="ListParagraph"/>
                        <w:numPr>
                          <w:ilvl w:val="0"/>
                          <w:numId w:val="51"/>
                        </w:numPr>
                        <w:spacing w:after="0" w:line="240" w:lineRule="auto"/>
                        <w:rPr>
                          <w:rFonts w:ascii="Arial" w:hAnsi="Arial" w:cs="Arial"/>
                        </w:rPr>
                      </w:pPr>
                      <w:r w:rsidRPr="00105554">
                        <w:rPr>
                          <w:rFonts w:ascii="Arial" w:hAnsi="Arial" w:cs="Arial"/>
                        </w:rPr>
                        <w:t>Supportive care.</w:t>
                      </w:r>
                    </w:p>
                    <w:p w14:paraId="230E0CF7" w14:textId="77777777" w:rsidR="00000000" w:rsidRDefault="00423BF3" w:rsidP="003061BF">
                      <w:pPr>
                        <w:pStyle w:val="ListParagraph"/>
                        <w:numPr>
                          <w:ilvl w:val="0"/>
                          <w:numId w:val="51"/>
                        </w:numPr>
                        <w:spacing w:after="0" w:line="240" w:lineRule="auto"/>
                        <w:rPr>
                          <w:rFonts w:ascii="Arial" w:hAnsi="Arial" w:cs="Arial"/>
                        </w:rPr>
                      </w:pPr>
                      <w:r w:rsidRPr="00105554">
                        <w:rPr>
                          <w:rFonts w:ascii="Arial" w:hAnsi="Arial" w:cs="Arial"/>
                        </w:rPr>
                        <w:t>Pulse oximetry.</w:t>
                      </w:r>
                    </w:p>
                    <w:p w14:paraId="6D141F31" w14:textId="77777777" w:rsidR="00000000" w:rsidRPr="00105554" w:rsidRDefault="00423BF3" w:rsidP="003061BF">
                      <w:pPr>
                        <w:pStyle w:val="ListParagraph"/>
                        <w:numPr>
                          <w:ilvl w:val="0"/>
                          <w:numId w:val="51"/>
                        </w:numPr>
                        <w:spacing w:after="0" w:line="240" w:lineRule="auto"/>
                        <w:rPr>
                          <w:rFonts w:ascii="Arial" w:hAnsi="Arial" w:cs="Arial"/>
                        </w:rPr>
                      </w:pPr>
                      <w:r w:rsidRPr="00105554">
                        <w:rPr>
                          <w:rFonts w:ascii="Arial" w:hAnsi="Arial" w:cs="Arial"/>
                        </w:rPr>
                        <w:t>Glucose check.</w:t>
                      </w:r>
                    </w:p>
                    <w:p w14:paraId="37FD953C" w14:textId="77777777" w:rsidR="00000000" w:rsidRDefault="00000000" w:rsidP="005A24E0"/>
                  </w:txbxContent>
                </v:textbox>
                <w10:wrap type="square" anchorx="margin"/>
              </v:shape>
            </w:pict>
          </mc:Fallback>
        </mc:AlternateContent>
      </w:r>
      <w:r>
        <w:rPr>
          <w:noProof/>
        </w:rPr>
        <mc:AlternateContent>
          <mc:Choice Requires="wps">
            <w:drawing>
              <wp:anchor distT="45720" distB="45720" distL="114300" distR="114300" simplePos="0" relativeHeight="251627520" behindDoc="0" locked="0" layoutInCell="1" allowOverlap="1" wp14:anchorId="3FB80CA6" wp14:editId="12CA1493">
                <wp:simplePos x="0" y="0"/>
                <wp:positionH relativeFrom="margin">
                  <wp:align>right</wp:align>
                </wp:positionH>
                <wp:positionV relativeFrom="paragraph">
                  <wp:posOffset>3851267</wp:posOffset>
                </wp:positionV>
                <wp:extent cx="6624955" cy="367665"/>
                <wp:effectExtent l="0" t="0" r="4445" b="0"/>
                <wp:wrapSquare wrapText="bothSides"/>
                <wp:docPr id="341" name="Text 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06F9E3D3" w14:textId="77777777" w:rsidR="00000000" w:rsidRPr="003E37D3" w:rsidRDefault="00423BF3"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B80CA6" id="Text Box 341" o:spid="_x0000_s1122" type="#_x0000_t202" style="position:absolute;margin-left:470.45pt;margin-top:303.25pt;width:521.65pt;height:28.95pt;z-index:2516275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" fillcolor="#e2f0d9" stroked="f">
                <v:textbox>
                  <w:txbxContent>
                    <w:p w14:paraId="06F9E3D3" w14:textId="77777777" w:rsidR="00000000" w:rsidRPr="003E37D3" w:rsidRDefault="00423BF3"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625472" behindDoc="0" locked="0" layoutInCell="1" allowOverlap="1" wp14:anchorId="6D83FDD4" wp14:editId="7BAD9138">
                <wp:simplePos x="0" y="0"/>
                <wp:positionH relativeFrom="margin">
                  <wp:align>right</wp:align>
                </wp:positionH>
                <wp:positionV relativeFrom="paragraph">
                  <wp:posOffset>2820662</wp:posOffset>
                </wp:positionV>
                <wp:extent cx="6610350" cy="949960"/>
                <wp:effectExtent l="0" t="0" r="19050" b="21590"/>
                <wp:wrapSquare wrapText="bothSides"/>
                <wp:docPr id="3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49960"/>
                        </a:xfrm>
                        <a:prstGeom prst="rect">
                          <a:avLst/>
                        </a:prstGeom>
                        <a:solidFill>
                          <a:srgbClr val="FFFFFF"/>
                        </a:solidFill>
                        <a:ln w="19050">
                          <a:solidFill>
                            <a:srgbClr val="000000"/>
                          </a:solidFill>
                          <a:miter lim="800000"/>
                          <a:headEnd/>
                          <a:tailEnd/>
                        </a:ln>
                      </wps:spPr>
                      <wps:txbx>
                        <w:txbxContent>
                          <w:p w14:paraId="60951A81" w14:textId="77777777" w:rsidR="00000000" w:rsidRDefault="00423BF3" w:rsidP="003061BF">
                            <w:pPr>
                              <w:pStyle w:val="ListParagraph"/>
                              <w:numPr>
                                <w:ilvl w:val="0"/>
                                <w:numId w:val="45"/>
                              </w:numPr>
                              <w:spacing w:after="0" w:line="240" w:lineRule="auto"/>
                              <w:rPr>
                                <w:rFonts w:ascii="Arial" w:hAnsi="Arial" w:cs="Arial"/>
                              </w:rPr>
                            </w:pPr>
                            <w:r w:rsidRPr="009238D3">
                              <w:rPr>
                                <w:rFonts w:ascii="Arial" w:hAnsi="Arial" w:cs="Arial"/>
                              </w:rPr>
                              <w:t>IV NS TKO</w:t>
                            </w:r>
                            <w:r>
                              <w:rPr>
                                <w:rFonts w:ascii="Arial" w:hAnsi="Arial" w:cs="Arial"/>
                              </w:rPr>
                              <w:t>.</w:t>
                            </w:r>
                          </w:p>
                          <w:p w14:paraId="5326BFDF" w14:textId="77777777" w:rsidR="00000000" w:rsidRDefault="00423BF3" w:rsidP="003061BF">
                            <w:pPr>
                              <w:pStyle w:val="ListParagraph"/>
                              <w:numPr>
                                <w:ilvl w:val="0"/>
                                <w:numId w:val="45"/>
                              </w:numPr>
                              <w:spacing w:after="0" w:line="240" w:lineRule="auto"/>
                              <w:rPr>
                                <w:rFonts w:ascii="Arial" w:hAnsi="Arial" w:cs="Arial"/>
                              </w:rPr>
                            </w:pPr>
                            <w:r w:rsidRPr="00D86EAC">
                              <w:rPr>
                                <w:rFonts w:ascii="Arial" w:hAnsi="Arial" w:cs="Arial"/>
                              </w:rPr>
                              <w:t>Check fingerstick glucose level. If glucose &lt;60, titrate D10 slowly per hypoglycemia guidelines.</w:t>
                            </w:r>
                          </w:p>
                          <w:p w14:paraId="109BB544" w14:textId="77777777" w:rsidR="00000000" w:rsidRDefault="00423BF3" w:rsidP="003061BF">
                            <w:pPr>
                              <w:pStyle w:val="ListParagraph"/>
                              <w:numPr>
                                <w:ilvl w:val="0"/>
                                <w:numId w:val="45"/>
                              </w:numPr>
                              <w:spacing w:after="0" w:line="240" w:lineRule="auto"/>
                              <w:rPr>
                                <w:rFonts w:ascii="Arial" w:hAnsi="Arial" w:cs="Arial"/>
                              </w:rPr>
                            </w:pPr>
                            <w:r>
                              <w:rPr>
                                <w:rFonts w:ascii="Arial" w:hAnsi="Arial" w:cs="Arial"/>
                              </w:rPr>
                              <w:t xml:space="preserve">Assess BP – if systolic &lt; 90 mmHg administer 250 ml NS Bolus </w:t>
                            </w:r>
                            <w:r>
                              <w:rPr>
                                <w:rFonts w:ascii="Arial" w:hAnsi="Arial" w:cs="Arial"/>
                                <w:b/>
                                <w:i/>
                                <w:u w:val="single"/>
                              </w:rPr>
                              <w:t>(peds systolic BP 70 + 2 x age, 20 cc/kg bolus)</w:t>
                            </w:r>
                            <w:r>
                              <w:rPr>
                                <w:rFonts w:ascii="Arial" w:hAnsi="Arial" w:cs="Arial"/>
                              </w:rPr>
                              <w:t xml:space="preserve"> repeat until BP &gt; 90 mmHg or appropriate for pediatric age.</w:t>
                            </w:r>
                          </w:p>
                          <w:p w14:paraId="4085B0B8" w14:textId="77777777" w:rsidR="00000000" w:rsidRPr="00652370" w:rsidRDefault="00423BF3" w:rsidP="003061BF">
                            <w:pPr>
                              <w:pStyle w:val="ListParagraph"/>
                              <w:numPr>
                                <w:ilvl w:val="0"/>
                                <w:numId w:val="45"/>
                              </w:numPr>
                              <w:spacing w:after="0" w:line="240" w:lineRule="auto"/>
                              <w:rPr>
                                <w:rFonts w:ascii="Arial" w:hAnsi="Arial" w:cs="Arial"/>
                              </w:rPr>
                            </w:pPr>
                            <w:r>
                              <w:rPr>
                                <w:rFonts w:ascii="Arial" w:hAnsi="Arial" w:cs="Arial"/>
                              </w:rPr>
                              <w:t>Raise Head of Bed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83FDD4" id="_x0000_s1123" type="#_x0000_t202" style="position:absolute;margin-left:469.3pt;margin-top:222.1pt;width:520.5pt;height:74.8pt;z-index:2516254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" strokeweight="1.5pt">
                <v:textbox>
                  <w:txbxContent>
                    <w:p w14:paraId="60951A81" w14:textId="77777777" w:rsidR="00000000" w:rsidRDefault="00423BF3" w:rsidP="003061BF">
                      <w:pPr>
                        <w:pStyle w:val="ListParagraph"/>
                        <w:numPr>
                          <w:ilvl w:val="0"/>
                          <w:numId w:val="45"/>
                        </w:numPr>
                        <w:spacing w:after="0" w:line="240" w:lineRule="auto"/>
                        <w:rPr>
                          <w:rFonts w:ascii="Arial" w:hAnsi="Arial" w:cs="Arial"/>
                        </w:rPr>
                      </w:pPr>
                      <w:r w:rsidRPr="009238D3">
                        <w:rPr>
                          <w:rFonts w:ascii="Arial" w:hAnsi="Arial" w:cs="Arial"/>
                        </w:rPr>
                        <w:t>IV NS TKO</w:t>
                      </w:r>
                      <w:r>
                        <w:rPr>
                          <w:rFonts w:ascii="Arial" w:hAnsi="Arial" w:cs="Arial"/>
                        </w:rPr>
                        <w:t>.</w:t>
                      </w:r>
                    </w:p>
                    <w:p w14:paraId="5326BFDF" w14:textId="77777777" w:rsidR="00000000" w:rsidRDefault="00423BF3" w:rsidP="003061BF">
                      <w:pPr>
                        <w:pStyle w:val="ListParagraph"/>
                        <w:numPr>
                          <w:ilvl w:val="0"/>
                          <w:numId w:val="45"/>
                        </w:numPr>
                        <w:spacing w:after="0" w:line="240" w:lineRule="auto"/>
                        <w:rPr>
                          <w:rFonts w:ascii="Arial" w:hAnsi="Arial" w:cs="Arial"/>
                        </w:rPr>
                      </w:pPr>
                      <w:r w:rsidRPr="00D86EAC">
                        <w:rPr>
                          <w:rFonts w:ascii="Arial" w:hAnsi="Arial" w:cs="Arial"/>
                        </w:rPr>
                        <w:t>Check fingerstick glucose level. If glucose &lt;60, titrate D10 slowly per hypoglycemia guidelines.</w:t>
                      </w:r>
                    </w:p>
                    <w:p w14:paraId="109BB544" w14:textId="77777777" w:rsidR="00000000" w:rsidRDefault="00423BF3" w:rsidP="003061BF">
                      <w:pPr>
                        <w:pStyle w:val="ListParagraph"/>
                        <w:numPr>
                          <w:ilvl w:val="0"/>
                          <w:numId w:val="45"/>
                        </w:numPr>
                        <w:spacing w:after="0" w:line="240" w:lineRule="auto"/>
                        <w:rPr>
                          <w:rFonts w:ascii="Arial" w:hAnsi="Arial" w:cs="Arial"/>
                        </w:rPr>
                      </w:pPr>
                      <w:r>
                        <w:rPr>
                          <w:rFonts w:ascii="Arial" w:hAnsi="Arial" w:cs="Arial"/>
                        </w:rPr>
                        <w:t xml:space="preserve">Assess BP – if systolic &lt; 90 mmHg administer 250 ml NS Bolus </w:t>
                      </w:r>
                      <w:r>
                        <w:rPr>
                          <w:rFonts w:ascii="Arial" w:hAnsi="Arial" w:cs="Arial"/>
                          <w:b/>
                          <w:i/>
                          <w:u w:val="single"/>
                        </w:rPr>
                        <w:t>(peds systolic BP 70 + 2 x age, 20 cc/kg bolus)</w:t>
                      </w:r>
                      <w:r>
                        <w:rPr>
                          <w:rFonts w:ascii="Arial" w:hAnsi="Arial" w:cs="Arial"/>
                        </w:rPr>
                        <w:t xml:space="preserve"> repeat until BP &gt; 90 mmHg or appropriate for pediatric age.</w:t>
                      </w:r>
                    </w:p>
                    <w:p w14:paraId="4085B0B8" w14:textId="77777777" w:rsidR="00000000" w:rsidRPr="00652370" w:rsidRDefault="00423BF3" w:rsidP="003061BF">
                      <w:pPr>
                        <w:pStyle w:val="ListParagraph"/>
                        <w:numPr>
                          <w:ilvl w:val="0"/>
                          <w:numId w:val="45"/>
                        </w:numPr>
                        <w:spacing w:after="0" w:line="240" w:lineRule="auto"/>
                        <w:rPr>
                          <w:rFonts w:ascii="Arial" w:hAnsi="Arial" w:cs="Arial"/>
                        </w:rPr>
                      </w:pPr>
                      <w:r>
                        <w:rPr>
                          <w:rFonts w:ascii="Arial" w:hAnsi="Arial" w:cs="Arial"/>
                        </w:rPr>
                        <w:t>Raise Head of Bed 30°.</w:t>
                      </w:r>
                    </w:p>
                  </w:txbxContent>
                </v:textbox>
                <w10:wrap type="square" anchorx="margin"/>
              </v:shape>
            </w:pict>
          </mc:Fallback>
        </mc:AlternateContent>
      </w:r>
      <w:r>
        <w:rPr>
          <w:noProof/>
        </w:rPr>
        <mc:AlternateContent>
          <mc:Choice Requires="wps">
            <w:drawing>
              <wp:anchor distT="45720" distB="45720" distL="114300" distR="114300" simplePos="0" relativeHeight="251628544" behindDoc="0" locked="0" layoutInCell="1" allowOverlap="1" wp14:anchorId="4CA8FE10" wp14:editId="0A279B3C">
                <wp:simplePos x="0" y="0"/>
                <wp:positionH relativeFrom="margin">
                  <wp:align>left</wp:align>
                </wp:positionH>
                <wp:positionV relativeFrom="paragraph">
                  <wp:posOffset>2371651</wp:posOffset>
                </wp:positionV>
                <wp:extent cx="6610985" cy="367665"/>
                <wp:effectExtent l="0" t="0" r="0" b="0"/>
                <wp:wrapSquare wrapText="bothSides"/>
                <wp:docPr id="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2363E728" w14:textId="77777777" w:rsidR="00000000" w:rsidRPr="003E37D3" w:rsidRDefault="00423BF3"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A8FE10" id="_x0000_s1124" type="#_x0000_t202" style="position:absolute;margin-left:0;margin-top:186.75pt;width:520.55pt;height:28.95pt;z-index:2516285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" fillcolor="#dae3f3" stroked="f">
                <v:textbox>
                  <w:txbxContent>
                    <w:p w14:paraId="2363E728" w14:textId="77777777" w:rsidR="00000000" w:rsidRPr="003E37D3" w:rsidRDefault="00423BF3"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rFonts w:ascii="Arial" w:hAnsi="Arial" w:cs="Arial"/>
          <w:b/>
          <w:sz w:val="24"/>
          <w:szCs w:val="24"/>
        </w:rPr>
        <w:t>TREATMENT PATHWAY</w:t>
      </w:r>
    </w:p>
    <w:p w14:paraId="6F417586" w14:textId="77777777" w:rsidR="00000000" w:rsidRDefault="00000000" w:rsidP="009A6316">
      <w:pPr>
        <w:ind w:left="-360" w:right="-450" w:firstLine="360"/>
        <w:rPr>
          <w:rFonts w:ascii="Arial" w:eastAsia="Times New Roman" w:hAnsi="Arial" w:cs="Arial"/>
          <w:b/>
          <w:bCs/>
          <w:sz w:val="24"/>
          <w:szCs w:val="24"/>
        </w:rPr>
      </w:pPr>
    </w:p>
    <w:p w14:paraId="3D467AE9" w14:textId="77777777" w:rsidR="00000000" w:rsidRDefault="00423BF3" w:rsidP="009A6316">
      <w:pPr>
        <w:ind w:left="-360" w:right="-450" w:firstLine="360"/>
        <w:rPr>
          <w:rFonts w:ascii="Arial" w:eastAsia="Times New Roman" w:hAnsi="Arial" w:cs="Arial"/>
          <w:b/>
          <w:bCs/>
          <w:sz w:val="24"/>
          <w:szCs w:val="24"/>
        </w:rPr>
      </w:pPr>
      <w:r>
        <w:rPr>
          <w:noProof/>
        </w:rPr>
        <w:lastRenderedPageBreak/>
        <mc:AlternateContent>
          <mc:Choice Requires="wps">
            <w:drawing>
              <wp:anchor distT="45720" distB="45720" distL="114300" distR="114300" simplePos="0" relativeHeight="251675648" behindDoc="0" locked="0" layoutInCell="1" allowOverlap="1" wp14:anchorId="2C7B0418" wp14:editId="0658E882">
                <wp:simplePos x="0" y="0"/>
                <wp:positionH relativeFrom="margin">
                  <wp:align>right</wp:align>
                </wp:positionH>
                <wp:positionV relativeFrom="paragraph">
                  <wp:posOffset>135466</wp:posOffset>
                </wp:positionV>
                <wp:extent cx="6610985" cy="1424940"/>
                <wp:effectExtent l="0" t="0" r="18415" b="22860"/>
                <wp:wrapSquare wrapText="bothSides"/>
                <wp:docPr id="3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1424940"/>
                        </a:xfrm>
                        <a:prstGeom prst="rect">
                          <a:avLst/>
                        </a:prstGeom>
                        <a:solidFill>
                          <a:srgbClr val="FFFFFF"/>
                        </a:solidFill>
                        <a:ln w="19050">
                          <a:solidFill>
                            <a:srgbClr val="000000"/>
                          </a:solidFill>
                          <a:miter lim="800000"/>
                          <a:headEnd/>
                          <a:tailEnd/>
                        </a:ln>
                      </wps:spPr>
                      <wps:txbx>
                        <w:txbxContent>
                          <w:p w14:paraId="1C673A15" w14:textId="77777777" w:rsidR="00000000" w:rsidRDefault="00423BF3" w:rsidP="003061BF">
                            <w:pPr>
                              <w:pStyle w:val="ListParagraph"/>
                              <w:numPr>
                                <w:ilvl w:val="0"/>
                                <w:numId w:val="50"/>
                              </w:numPr>
                              <w:spacing w:after="0" w:line="240" w:lineRule="auto"/>
                              <w:rPr>
                                <w:rFonts w:ascii="Arial" w:hAnsi="Arial" w:cs="Arial"/>
                              </w:rPr>
                            </w:pPr>
                            <w:r w:rsidRPr="00805962">
                              <w:rPr>
                                <w:rFonts w:ascii="Arial" w:hAnsi="Arial" w:cs="Arial"/>
                              </w:rPr>
                              <w:t>Initiate Induced Hypothermia protocol if appropriate.</w:t>
                            </w:r>
                          </w:p>
                          <w:p w14:paraId="3F2BE82F" w14:textId="77777777" w:rsidR="00000000" w:rsidRPr="00805962" w:rsidRDefault="00423BF3" w:rsidP="003061BF">
                            <w:pPr>
                              <w:pStyle w:val="ListParagraph"/>
                              <w:numPr>
                                <w:ilvl w:val="0"/>
                                <w:numId w:val="50"/>
                              </w:numPr>
                              <w:spacing w:after="0" w:line="240" w:lineRule="auto"/>
                              <w:rPr>
                                <w:rFonts w:ascii="Arial" w:hAnsi="Arial" w:cs="Arial"/>
                              </w:rPr>
                            </w:pPr>
                            <w:r w:rsidRPr="00805962">
                              <w:rPr>
                                <w:rFonts w:ascii="Arial" w:hAnsi="Arial" w:cs="Arial"/>
                              </w:rPr>
                              <w:t>Ensure Head of Bed elevated 30°.</w:t>
                            </w:r>
                          </w:p>
                          <w:p w14:paraId="12772187" w14:textId="77777777" w:rsidR="00000000" w:rsidRDefault="00000000" w:rsidP="009135AF">
                            <w:pPr>
                              <w:spacing w:after="0" w:line="240" w:lineRule="auto"/>
                              <w:rPr>
                                <w:rFonts w:ascii="Arial" w:hAnsi="Arial" w:cs="Arial"/>
                                <w:u w:val="single"/>
                              </w:rPr>
                            </w:pPr>
                          </w:p>
                          <w:p w14:paraId="7F4DF255" w14:textId="77777777" w:rsidR="00000000" w:rsidRPr="00C56DBC" w:rsidRDefault="00423BF3" w:rsidP="009135AF">
                            <w:pPr>
                              <w:spacing w:after="0" w:line="240" w:lineRule="auto"/>
                              <w:rPr>
                                <w:rFonts w:ascii="Arial" w:hAnsi="Arial" w:cs="Arial"/>
                                <w:b/>
                                <w:bCs/>
                                <w:u w:val="single"/>
                              </w:rPr>
                            </w:pPr>
                            <w:r w:rsidRPr="00C56DBC">
                              <w:rPr>
                                <w:rFonts w:ascii="Arial" w:hAnsi="Arial" w:cs="Arial"/>
                                <w:b/>
                                <w:bCs/>
                                <w:u w:val="single"/>
                              </w:rPr>
                              <w:t>Treatment – Protocol</w:t>
                            </w:r>
                          </w:p>
                          <w:p w14:paraId="6C56B338" w14:textId="77777777" w:rsidR="00000000" w:rsidRPr="0089435F" w:rsidRDefault="00423BF3" w:rsidP="0089435F">
                            <w:pPr>
                              <w:spacing w:after="0" w:line="240" w:lineRule="auto"/>
                              <w:rPr>
                                <w:rFonts w:ascii="Arial" w:hAnsi="Arial" w:cs="Arial"/>
                              </w:rPr>
                            </w:pPr>
                            <w:r w:rsidRPr="0089435F">
                              <w:rPr>
                                <w:rFonts w:ascii="Arial" w:hAnsi="Arial" w:cs="Arial"/>
                              </w:rPr>
                              <w:t>If patient does not tolerate ET tube or for purposeful movement during CPR:</w:t>
                            </w:r>
                          </w:p>
                          <w:p w14:paraId="55264D6D" w14:textId="77777777" w:rsidR="00000000" w:rsidRPr="0089435F" w:rsidRDefault="00423BF3" w:rsidP="0089435F">
                            <w:pPr>
                              <w:spacing w:after="0" w:line="240" w:lineRule="auto"/>
                              <w:rPr>
                                <w:rFonts w:ascii="Arial" w:hAnsi="Arial" w:cs="Arial"/>
                              </w:rPr>
                            </w:pPr>
                            <w:r>
                              <w:rPr>
                                <w:rFonts w:ascii="Arial" w:hAnsi="Arial" w:cs="Arial"/>
                              </w:rPr>
                              <w:t>Ketamine per protocol</w:t>
                            </w:r>
                            <w:r w:rsidRPr="0089435F">
                              <w:rPr>
                                <w:rFonts w:ascii="Arial" w:hAnsi="Arial" w:cs="Arial"/>
                              </w:rPr>
                              <w:t xml:space="preserve"> for patient sedation.</w:t>
                            </w:r>
                          </w:p>
                          <w:p w14:paraId="39751F99" w14:textId="77777777" w:rsidR="00000000" w:rsidRPr="00C56DBC" w:rsidRDefault="00423BF3">
                            <w:pPr>
                              <w:rPr>
                                <w:rFonts w:ascii="Arial" w:hAnsi="Arial" w:cs="Arial"/>
                              </w:rPr>
                            </w:pPr>
                            <w:r w:rsidRPr="00C56DBC">
                              <w:rPr>
                                <w:rFonts w:ascii="Arial" w:hAnsi="Arial" w:cs="Arial"/>
                                <w:b/>
                                <w:bCs/>
                              </w:rPr>
                              <w:t>Note:</w:t>
                            </w:r>
                            <w:r>
                              <w:rPr>
                                <w:rFonts w:ascii="Arial" w:hAnsi="Arial" w:cs="Arial"/>
                              </w:rPr>
                              <w:t xml:space="preserve"> Use soft restraints if necessary for patient safety (to prevent extubation).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7B0418" id="_x0000_s1125" type="#_x0000_t202" style="position:absolute;left:0;text-align:left;margin-left:469.35pt;margin-top:10.65pt;width:520.55pt;height:112.2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" strokeweight="1.5pt">
                <v:textbox>
                  <w:txbxContent>
                    <w:p w14:paraId="1C673A15" w14:textId="77777777" w:rsidR="00000000" w:rsidRDefault="00423BF3" w:rsidP="003061BF">
                      <w:pPr>
                        <w:pStyle w:val="ListParagraph"/>
                        <w:numPr>
                          <w:ilvl w:val="0"/>
                          <w:numId w:val="50"/>
                        </w:numPr>
                        <w:spacing w:after="0" w:line="240" w:lineRule="auto"/>
                        <w:rPr>
                          <w:rFonts w:ascii="Arial" w:hAnsi="Arial" w:cs="Arial"/>
                        </w:rPr>
                      </w:pPr>
                      <w:r w:rsidRPr="00805962">
                        <w:rPr>
                          <w:rFonts w:ascii="Arial" w:hAnsi="Arial" w:cs="Arial"/>
                        </w:rPr>
                        <w:t>Initiate Induced Hypothermia protocol if appropriate.</w:t>
                      </w:r>
                    </w:p>
                    <w:p w14:paraId="3F2BE82F" w14:textId="77777777" w:rsidR="00000000" w:rsidRPr="00805962" w:rsidRDefault="00423BF3" w:rsidP="003061BF">
                      <w:pPr>
                        <w:pStyle w:val="ListParagraph"/>
                        <w:numPr>
                          <w:ilvl w:val="0"/>
                          <w:numId w:val="50"/>
                        </w:numPr>
                        <w:spacing w:after="0" w:line="240" w:lineRule="auto"/>
                        <w:rPr>
                          <w:rFonts w:ascii="Arial" w:hAnsi="Arial" w:cs="Arial"/>
                        </w:rPr>
                      </w:pPr>
                      <w:r w:rsidRPr="00805962">
                        <w:rPr>
                          <w:rFonts w:ascii="Arial" w:hAnsi="Arial" w:cs="Arial"/>
                        </w:rPr>
                        <w:t>Ensure Head of Bed elevated 30°.</w:t>
                      </w:r>
                    </w:p>
                    <w:p w14:paraId="12772187" w14:textId="77777777" w:rsidR="00000000" w:rsidRDefault="00000000" w:rsidP="009135AF">
                      <w:pPr>
                        <w:spacing w:after="0" w:line="240" w:lineRule="auto"/>
                        <w:rPr>
                          <w:rFonts w:ascii="Arial" w:hAnsi="Arial" w:cs="Arial"/>
                          <w:u w:val="single"/>
                        </w:rPr>
                      </w:pPr>
                    </w:p>
                    <w:p w14:paraId="7F4DF255" w14:textId="77777777" w:rsidR="00000000" w:rsidRPr="00C56DBC" w:rsidRDefault="00423BF3" w:rsidP="009135AF">
                      <w:pPr>
                        <w:spacing w:after="0" w:line="240" w:lineRule="auto"/>
                        <w:rPr>
                          <w:rFonts w:ascii="Arial" w:hAnsi="Arial" w:cs="Arial"/>
                          <w:b/>
                          <w:bCs/>
                          <w:u w:val="single"/>
                        </w:rPr>
                      </w:pPr>
                      <w:r w:rsidRPr="00C56DBC">
                        <w:rPr>
                          <w:rFonts w:ascii="Arial" w:hAnsi="Arial" w:cs="Arial"/>
                          <w:b/>
                          <w:bCs/>
                          <w:u w:val="single"/>
                        </w:rPr>
                        <w:t>Treatment – Protocol</w:t>
                      </w:r>
                    </w:p>
                    <w:p w14:paraId="6C56B338" w14:textId="77777777" w:rsidR="00000000" w:rsidRPr="0089435F" w:rsidRDefault="00423BF3" w:rsidP="0089435F">
                      <w:pPr>
                        <w:spacing w:after="0" w:line="240" w:lineRule="auto"/>
                        <w:rPr>
                          <w:rFonts w:ascii="Arial" w:hAnsi="Arial" w:cs="Arial"/>
                        </w:rPr>
                      </w:pPr>
                      <w:r w:rsidRPr="0089435F">
                        <w:rPr>
                          <w:rFonts w:ascii="Arial" w:hAnsi="Arial" w:cs="Arial"/>
                        </w:rPr>
                        <w:t>If patient does not tolerate ET tube or for purposeful movement during CPR:</w:t>
                      </w:r>
                    </w:p>
                    <w:p w14:paraId="55264D6D" w14:textId="77777777" w:rsidR="00000000" w:rsidRPr="0089435F" w:rsidRDefault="00423BF3" w:rsidP="0089435F">
                      <w:pPr>
                        <w:spacing w:after="0" w:line="240" w:lineRule="auto"/>
                        <w:rPr>
                          <w:rFonts w:ascii="Arial" w:hAnsi="Arial" w:cs="Arial"/>
                        </w:rPr>
                      </w:pPr>
                      <w:r>
                        <w:rPr>
                          <w:rFonts w:ascii="Arial" w:hAnsi="Arial" w:cs="Arial"/>
                        </w:rPr>
                        <w:t>Ketamine per protocol</w:t>
                      </w:r>
                      <w:r w:rsidRPr="0089435F">
                        <w:rPr>
                          <w:rFonts w:ascii="Arial" w:hAnsi="Arial" w:cs="Arial"/>
                        </w:rPr>
                        <w:t xml:space="preserve"> for patient sedation.</w:t>
                      </w:r>
                    </w:p>
                    <w:p w14:paraId="39751F99" w14:textId="77777777" w:rsidR="00000000" w:rsidRPr="00C56DBC" w:rsidRDefault="00423BF3">
                      <w:pPr>
                        <w:rPr>
                          <w:rFonts w:ascii="Arial" w:hAnsi="Arial" w:cs="Arial"/>
                        </w:rPr>
                      </w:pPr>
                      <w:r w:rsidRPr="00C56DBC">
                        <w:rPr>
                          <w:rFonts w:ascii="Arial" w:hAnsi="Arial" w:cs="Arial"/>
                          <w:b/>
                          <w:bCs/>
                        </w:rPr>
                        <w:t>Note:</w:t>
                      </w:r>
                      <w:r>
                        <w:rPr>
                          <w:rFonts w:ascii="Arial" w:hAnsi="Arial" w:cs="Arial"/>
                        </w:rPr>
                        <w:t xml:space="preserve"> Use soft restraints if necessary for patient safety (to prevent extubation).</w:t>
                      </w:r>
                    </w:p>
                  </w:txbxContent>
                </v:textbox>
                <w10:wrap type="square" anchorx="margin"/>
              </v:shape>
            </w:pict>
          </mc:Fallback>
        </mc:AlternateContent>
      </w:r>
      <w:r>
        <w:rPr>
          <w:noProof/>
        </w:rPr>
        <mc:AlternateContent>
          <mc:Choice Requires="wps">
            <w:drawing>
              <wp:anchor distT="45720" distB="45720" distL="114300" distR="114300" simplePos="0" relativeHeight="252277248" behindDoc="0" locked="0" layoutInCell="1" allowOverlap="1" wp14:anchorId="1BDC8A43" wp14:editId="76B0E74E">
                <wp:simplePos x="0" y="0"/>
                <wp:positionH relativeFrom="margin">
                  <wp:align>left</wp:align>
                </wp:positionH>
                <wp:positionV relativeFrom="paragraph">
                  <wp:posOffset>1637665</wp:posOffset>
                </wp:positionV>
                <wp:extent cx="6623685" cy="356235"/>
                <wp:effectExtent l="0" t="0" r="24765" b="24765"/>
                <wp:wrapSquare wrapText="bothSides"/>
                <wp:docPr id="3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78C72DB6" w14:textId="77777777" w:rsidR="00000000" w:rsidRPr="003E37D3" w:rsidRDefault="00423BF3" w:rsidP="00100E1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DC8A43" id="_x0000_s1126" type="#_x0000_t202" style="position:absolute;left:0;text-align:left;margin-left:0;margin-top:128.95pt;width:521.55pt;height:28.05pt;z-index:252277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" fillcolor="#002060">
                <v:textbox>
                  <w:txbxContent>
                    <w:p w14:paraId="78C72DB6" w14:textId="77777777" w:rsidR="00000000" w:rsidRPr="003E37D3" w:rsidRDefault="00423BF3" w:rsidP="00100E1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2A6692">
        <w:rPr>
          <w:rFonts w:ascii="Arial" w:eastAsia="Times New Roman" w:hAnsi="Arial" w:cs="Arial"/>
          <w:b/>
          <w:bCs/>
          <w:noProof/>
          <w:sz w:val="24"/>
          <w:szCs w:val="24"/>
        </w:rPr>
        <w:t xml:space="preserve"> </w:t>
      </w:r>
    </w:p>
    <w:p w14:paraId="53E5FF68" w14:textId="77777777" w:rsidR="00000000" w:rsidRPr="00076BE5" w:rsidRDefault="00000000" w:rsidP="00076BE5">
      <w:pPr>
        <w:rPr>
          <w:rFonts w:ascii="Arial" w:eastAsia="Times New Roman" w:hAnsi="Arial" w:cs="Arial"/>
          <w:sz w:val="24"/>
          <w:szCs w:val="24"/>
        </w:rPr>
      </w:pPr>
    </w:p>
    <w:p w14:paraId="39840C8D" w14:textId="77777777" w:rsidR="00000000" w:rsidRDefault="00000000" w:rsidP="00457FB9">
      <w:pPr>
        <w:rPr>
          <w:rFonts w:ascii="Arial" w:hAnsi="Arial" w:cs="Arial"/>
          <w:b/>
          <w:bCs/>
          <w:sz w:val="28"/>
          <w:szCs w:val="28"/>
        </w:rPr>
        <w:sectPr w:rsidR="004710FF" w:rsidSect="00C356E5">
          <w:type w:val="continuous"/>
          <w:pgSz w:w="12240" w:h="15840"/>
          <w:pgMar w:top="450" w:right="810" w:bottom="1170" w:left="990" w:header="720" w:footer="720" w:gutter="0"/>
          <w:pgNumType w:start="1"/>
          <w:cols w:space="720"/>
          <w:titlePg/>
          <w:docGrid w:linePitch="360"/>
        </w:sectPr>
      </w:pPr>
    </w:p>
    <w:p w14:paraId="19E259E9" w14:textId="77777777" w:rsidR="00000000" w:rsidRDefault="00000000" w:rsidP="004710FF">
      <w:pPr>
        <w:pStyle w:val="NoSpacing"/>
        <w:rPr>
          <w:rFonts w:ascii="Arial" w:hAnsi="Arial" w:cs="Arial"/>
          <w:b/>
          <w:bCs/>
          <w:sz w:val="28"/>
          <w:szCs w:val="28"/>
        </w:rPr>
        <w:sectPr w:rsidR="00DB12D3" w:rsidSect="00C356E5">
          <w:type w:val="continuous"/>
          <w:pgSz w:w="12240" w:h="15840"/>
          <w:pgMar w:top="450" w:right="810" w:bottom="1170" w:left="990" w:header="720" w:footer="720" w:gutter="0"/>
          <w:pgNumType w:start="1"/>
          <w:cols w:space="720"/>
          <w:titlePg/>
          <w:docGrid w:linePitch="360"/>
        </w:sectPr>
      </w:pPr>
    </w:p>
    <w:p w14:paraId="1BA00D93" w14:textId="77777777" w:rsidR="00000000" w:rsidRDefault="00000000" w:rsidP="004710FF">
      <w:pPr>
        <w:pStyle w:val="NoSpacing"/>
        <w:rPr>
          <w:rFonts w:ascii="Arial" w:hAnsi="Arial" w:cs="Arial"/>
          <w:b/>
          <w:bCs/>
          <w:sz w:val="28"/>
          <w:szCs w:val="28"/>
        </w:rPr>
      </w:pPr>
    </w:p>
    <w:p w14:paraId="66357048" w14:textId="77777777" w:rsidR="00000000" w:rsidRPr="00DB12D3" w:rsidRDefault="00000000" w:rsidP="00DB12D3">
      <w:pPr>
        <w:sectPr w:rsidR="00DB12D3" w:rsidRPr="00DB12D3" w:rsidSect="00C356E5">
          <w:pgSz w:w="12240" w:h="15840"/>
          <w:pgMar w:top="450" w:right="810" w:bottom="1170" w:left="990" w:header="720" w:footer="720" w:gutter="0"/>
          <w:pgNumType w:start="1"/>
          <w:cols w:space="720"/>
          <w:titlePg/>
          <w:docGrid w:linePitch="360"/>
        </w:sectPr>
      </w:pPr>
    </w:p>
    <w:p w14:paraId="2B21569F" w14:textId="77777777" w:rsidR="00000000" w:rsidRPr="004710FF" w:rsidRDefault="00423BF3" w:rsidP="004710FF">
      <w:pPr>
        <w:pStyle w:val="NoSpacing"/>
        <w:rPr>
          <w:rFonts w:ascii="Arial" w:hAnsi="Arial" w:cs="Arial"/>
          <w:b/>
          <w:bCs/>
          <w:sz w:val="28"/>
          <w:szCs w:val="28"/>
        </w:rPr>
      </w:pPr>
      <w:r w:rsidRPr="004710FF">
        <w:rPr>
          <w:rFonts w:ascii="Arial" w:hAnsi="Arial" w:cs="Arial"/>
          <w:b/>
          <w:bCs/>
          <w:sz w:val="28"/>
          <w:szCs w:val="28"/>
        </w:rPr>
        <w:t>ENVIRONMENTAL EMERGENCY</w:t>
      </w:r>
    </w:p>
    <w:p w14:paraId="3904CAC8" w14:textId="77777777" w:rsidR="00000000" w:rsidRPr="004710FF" w:rsidRDefault="00423BF3" w:rsidP="004710FF">
      <w:pPr>
        <w:pStyle w:val="NoSpacing"/>
        <w:rPr>
          <w:rFonts w:ascii="Arial" w:hAnsi="Arial" w:cs="Arial"/>
          <w:b/>
          <w:bCs/>
          <w:sz w:val="28"/>
          <w:szCs w:val="28"/>
        </w:rPr>
      </w:pPr>
      <w:r w:rsidRPr="004710FF">
        <w:rPr>
          <w:rFonts w:ascii="Arial" w:hAnsi="Arial" w:cs="Arial"/>
          <w:b/>
          <w:bCs/>
          <w:sz w:val="28"/>
          <w:szCs w:val="28"/>
        </w:rPr>
        <w:t>SOP # 201</w:t>
      </w:r>
      <w:r w:rsidRPr="004710FF">
        <w:rPr>
          <w:rFonts w:ascii="Arial" w:hAnsi="Arial" w:cs="Arial"/>
          <w:b/>
          <w:bCs/>
          <w:sz w:val="28"/>
          <w:szCs w:val="28"/>
        </w:rPr>
        <w:tab/>
      </w:r>
      <w:r>
        <w:rPr>
          <w:rFonts w:ascii="Arial" w:hAnsi="Arial" w:cs="Arial"/>
          <w:b/>
          <w:sz w:val="28"/>
          <w:szCs w:val="28"/>
        </w:rPr>
        <w:tab/>
        <w:t>Chemical Exposure</w:t>
      </w:r>
    </w:p>
    <w:p w14:paraId="07E43D44" w14:textId="77777777" w:rsidR="00000000" w:rsidRPr="009A6316" w:rsidRDefault="00423BF3" w:rsidP="000F61F5">
      <w:pPr>
        <w:rPr>
          <w:rFonts w:ascii="Arial" w:eastAsia="Times New Roman" w:hAnsi="Arial" w:cs="Arial"/>
          <w:sz w:val="24"/>
          <w:szCs w:val="24"/>
        </w:rPr>
      </w:pPr>
      <w:r>
        <w:rPr>
          <w:noProof/>
        </w:rPr>
        <mc:AlternateContent>
          <mc:Choice Requires="wps">
            <w:drawing>
              <wp:anchor distT="45720" distB="45720" distL="114300" distR="114300" simplePos="0" relativeHeight="251630592" behindDoc="0" locked="0" layoutInCell="1" allowOverlap="1" wp14:anchorId="7BA699A9" wp14:editId="4161F230">
                <wp:simplePos x="0" y="0"/>
                <wp:positionH relativeFrom="margin">
                  <wp:align>right</wp:align>
                </wp:positionH>
                <wp:positionV relativeFrom="paragraph">
                  <wp:posOffset>323850</wp:posOffset>
                </wp:positionV>
                <wp:extent cx="3238500" cy="1270635"/>
                <wp:effectExtent l="0" t="0" r="19050" b="24765"/>
                <wp:wrapSquare wrapText="bothSides"/>
                <wp:docPr id="3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270635"/>
                        </a:xfrm>
                        <a:prstGeom prst="rect">
                          <a:avLst/>
                        </a:prstGeom>
                        <a:solidFill>
                          <a:srgbClr val="FFFFFF"/>
                        </a:solidFill>
                        <a:ln w="19050">
                          <a:solidFill>
                            <a:srgbClr val="000000"/>
                          </a:solidFill>
                          <a:miter lim="800000"/>
                          <a:headEnd/>
                          <a:tailEnd/>
                        </a:ln>
                      </wps:spPr>
                      <wps:txbx>
                        <w:txbxContent>
                          <w:p w14:paraId="641C1CBE" w14:textId="77777777" w:rsidR="00000000" w:rsidRPr="00323F4C" w:rsidRDefault="00423BF3" w:rsidP="005E316B">
                            <w:pPr>
                              <w:pStyle w:val="NoSpacing"/>
                              <w:rPr>
                                <w:rFonts w:ascii="Arial" w:hAnsi="Arial" w:cs="Arial"/>
                                <w:b/>
                                <w:bCs/>
                              </w:rPr>
                            </w:pPr>
                            <w:r w:rsidRPr="00323F4C">
                              <w:rPr>
                                <w:rFonts w:ascii="Arial" w:hAnsi="Arial" w:cs="Arial"/>
                                <w:b/>
                                <w:bCs/>
                              </w:rPr>
                              <w:t>Notes</w:t>
                            </w:r>
                          </w:p>
                          <w:p w14:paraId="25878D7A" w14:textId="77777777" w:rsidR="00000000" w:rsidRPr="00323F4C" w:rsidRDefault="00423BF3" w:rsidP="00323F4C">
                            <w:pPr>
                              <w:pStyle w:val="NoSpacing"/>
                              <w:rPr>
                                <w:rFonts w:ascii="Arial" w:hAnsi="Arial" w:cs="Arial"/>
                              </w:rPr>
                            </w:pPr>
                            <w:r w:rsidRPr="00323F4C">
                              <w:rPr>
                                <w:rFonts w:ascii="Arial" w:hAnsi="Arial" w:cs="Arial"/>
                              </w:rPr>
                              <w:t>Personnel safety is the highest priority. Do not handle the patient unless they have been decontaminated. All EMS treatment should occur in the Support Zone after decontamination of the patient. Appropriate PPE will be utilized.</w:t>
                            </w:r>
                          </w:p>
                          <w:p w14:paraId="5C4B3CBD" w14:textId="77777777" w:rsidR="00000000" w:rsidRPr="00E05BFD" w:rsidRDefault="00000000" w:rsidP="005E316B">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A699A9" id="_x0000_s1127" type="#_x0000_t202" style="position:absolute;margin-left:203.8pt;margin-top:25.5pt;width:255pt;height:100.05pt;z-index:251630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" strokeweight="1.5pt">
                <v:textbox>
                  <w:txbxContent>
                    <w:p w14:paraId="641C1CBE" w14:textId="77777777" w:rsidR="00000000" w:rsidRPr="00323F4C" w:rsidRDefault="00423BF3" w:rsidP="005E316B">
                      <w:pPr>
                        <w:pStyle w:val="NoSpacing"/>
                        <w:rPr>
                          <w:rFonts w:ascii="Arial" w:hAnsi="Arial" w:cs="Arial"/>
                          <w:b/>
                          <w:bCs/>
                        </w:rPr>
                      </w:pPr>
                      <w:r w:rsidRPr="00323F4C">
                        <w:rPr>
                          <w:rFonts w:ascii="Arial" w:hAnsi="Arial" w:cs="Arial"/>
                          <w:b/>
                          <w:bCs/>
                        </w:rPr>
                        <w:t>Notes</w:t>
                      </w:r>
                    </w:p>
                    <w:p w14:paraId="25878D7A" w14:textId="77777777" w:rsidR="00000000" w:rsidRPr="00323F4C" w:rsidRDefault="00423BF3" w:rsidP="00323F4C">
                      <w:pPr>
                        <w:pStyle w:val="NoSpacing"/>
                        <w:rPr>
                          <w:rFonts w:ascii="Arial" w:hAnsi="Arial" w:cs="Arial"/>
                        </w:rPr>
                      </w:pPr>
                      <w:r w:rsidRPr="00323F4C">
                        <w:rPr>
                          <w:rFonts w:ascii="Arial" w:hAnsi="Arial" w:cs="Arial"/>
                        </w:rPr>
                        <w:t>Personnel safety is the highest priority. Do not handle the patient unless they have been decontaminated. All EMS treatment should occur in the Support Zone after decontamination of the patient. Appropriate PPE will be utilized.</w:t>
                      </w:r>
                    </w:p>
                    <w:p w14:paraId="5C4B3CBD" w14:textId="77777777" w:rsidR="00000000" w:rsidRPr="00E05BFD" w:rsidRDefault="00000000" w:rsidP="005E316B">
                      <w:pPr>
                        <w:pStyle w:val="NoSpacing"/>
                      </w:pPr>
                    </w:p>
                  </w:txbxContent>
                </v:textbox>
                <w10:wrap type="square" anchorx="margin"/>
              </v:shape>
            </w:pict>
          </mc:Fallback>
        </mc:AlternateContent>
      </w:r>
      <w:r>
        <w:rPr>
          <w:noProof/>
        </w:rPr>
        <mc:AlternateContent>
          <mc:Choice Requires="wps">
            <w:drawing>
              <wp:anchor distT="45720" distB="45720" distL="114300" distR="114300" simplePos="0" relativeHeight="251629568" behindDoc="0" locked="0" layoutInCell="1" allowOverlap="1" wp14:anchorId="6594F6C6" wp14:editId="1ECBF3E1">
                <wp:simplePos x="0" y="0"/>
                <wp:positionH relativeFrom="margin">
                  <wp:align>left</wp:align>
                </wp:positionH>
                <wp:positionV relativeFrom="paragraph">
                  <wp:posOffset>323850</wp:posOffset>
                </wp:positionV>
                <wp:extent cx="3238500" cy="1270635"/>
                <wp:effectExtent l="0" t="0" r="19050" b="24765"/>
                <wp:wrapSquare wrapText="bothSides"/>
                <wp:docPr id="3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270660"/>
                        </a:xfrm>
                        <a:prstGeom prst="rect">
                          <a:avLst/>
                        </a:prstGeom>
                        <a:solidFill>
                          <a:srgbClr val="FFFFFF"/>
                        </a:solidFill>
                        <a:ln w="19050">
                          <a:solidFill>
                            <a:srgbClr val="000000"/>
                          </a:solidFill>
                          <a:miter lim="800000"/>
                          <a:headEnd/>
                          <a:tailEnd/>
                        </a:ln>
                      </wps:spPr>
                      <wps:txbx>
                        <w:txbxContent>
                          <w:p w14:paraId="5C377574" w14:textId="77777777" w:rsidR="00000000" w:rsidRPr="005E316B" w:rsidRDefault="00423BF3" w:rsidP="005E316B">
                            <w:pPr>
                              <w:pStyle w:val="NoSpacing"/>
                              <w:rPr>
                                <w:rFonts w:ascii="Arial" w:hAnsi="Arial" w:cs="Arial"/>
                                <w:b/>
                                <w:bCs/>
                              </w:rPr>
                            </w:pPr>
                            <w:r w:rsidRPr="005E316B">
                              <w:rPr>
                                <w:rFonts w:ascii="Arial" w:hAnsi="Arial" w:cs="Arial"/>
                                <w:b/>
                                <w:bCs/>
                              </w:rPr>
                              <w:t>Signs and Symptoms</w:t>
                            </w:r>
                          </w:p>
                          <w:p w14:paraId="56A1D914" w14:textId="77777777" w:rsidR="00000000" w:rsidRPr="005E316B" w:rsidRDefault="00423BF3" w:rsidP="005E316B">
                            <w:pPr>
                              <w:pStyle w:val="NoSpacing"/>
                              <w:rPr>
                                <w:rFonts w:ascii="Arial" w:hAnsi="Arial" w:cs="Arial"/>
                              </w:rPr>
                            </w:pPr>
                            <w:r w:rsidRPr="005E316B">
                              <w:rPr>
                                <w:rFonts w:ascii="Arial" w:hAnsi="Arial" w:cs="Arial"/>
                              </w:rPr>
                              <w:t>History of exposure to chemical</w:t>
                            </w:r>
                          </w:p>
                          <w:p w14:paraId="1A11AA5C" w14:textId="77777777" w:rsidR="00000000" w:rsidRDefault="00423BF3" w:rsidP="005E316B">
                            <w:pPr>
                              <w:pStyle w:val="NoSpacing"/>
                              <w:rPr>
                                <w:rFonts w:ascii="Arial" w:hAnsi="Arial" w:cs="Arial"/>
                              </w:rPr>
                            </w:pPr>
                            <w:r w:rsidRPr="005E316B">
                              <w:rPr>
                                <w:rFonts w:ascii="Arial" w:hAnsi="Arial" w:cs="Arial"/>
                              </w:rPr>
                              <w:t>Identify substance and verify with</w:t>
                            </w:r>
                            <w:r>
                              <w:rPr>
                                <w:rFonts w:ascii="Arial" w:hAnsi="Arial" w:cs="Arial"/>
                              </w:rPr>
                              <w:t xml:space="preserve"> </w:t>
                            </w:r>
                            <w:r w:rsidRPr="005E316B">
                              <w:rPr>
                                <w:rFonts w:ascii="Arial" w:hAnsi="Arial" w:cs="Arial"/>
                              </w:rPr>
                              <w:t>documentation, if possible</w:t>
                            </w:r>
                            <w:r>
                              <w:rPr>
                                <w:rFonts w:ascii="Arial" w:hAnsi="Arial" w:cs="Arial"/>
                              </w:rPr>
                              <w:t>.</w:t>
                            </w:r>
                          </w:p>
                          <w:p w14:paraId="32C159F3" w14:textId="77777777" w:rsidR="00000000" w:rsidRPr="005E316B" w:rsidRDefault="00423BF3" w:rsidP="005E316B">
                            <w:pPr>
                              <w:pStyle w:val="NoSpacing"/>
                              <w:rPr>
                                <w:rFonts w:ascii="Arial" w:hAnsi="Arial" w:cs="Arial"/>
                              </w:rPr>
                            </w:pPr>
                            <w:r w:rsidRPr="005E316B">
                              <w:rPr>
                                <w:rFonts w:ascii="Arial" w:hAnsi="Arial" w:cs="Arial"/>
                              </w:rPr>
                              <w:t>Material Safety Data Sheets (M.S.D.S.), if available</w:t>
                            </w:r>
                          </w:p>
                          <w:p w14:paraId="3EA4808A" w14:textId="77777777" w:rsidR="00000000" w:rsidRPr="005E316B" w:rsidRDefault="00423BF3" w:rsidP="005E316B">
                            <w:pPr>
                              <w:pStyle w:val="NoSpacing"/>
                              <w:rPr>
                                <w:rFonts w:ascii="Arial" w:hAnsi="Arial" w:cs="Arial"/>
                              </w:rPr>
                            </w:pPr>
                            <w:r w:rsidRPr="005E316B">
                              <w:rPr>
                                <w:rFonts w:ascii="Arial" w:hAnsi="Arial" w:cs="Arial"/>
                              </w:rPr>
                              <w:t>Stay within the appropriate zone for protection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4F6C6" id="_x0000_s1128" type="#_x0000_t202" style="position:absolute;margin-left:0;margin-top:25.5pt;width:255pt;height:100.05pt;z-index:2516295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" strokeweight="1.5pt">
                <v:textbox>
                  <w:txbxContent>
                    <w:p w14:paraId="5C377574" w14:textId="77777777" w:rsidR="00000000" w:rsidRPr="005E316B" w:rsidRDefault="00423BF3" w:rsidP="005E316B">
                      <w:pPr>
                        <w:pStyle w:val="NoSpacing"/>
                        <w:rPr>
                          <w:rFonts w:ascii="Arial" w:hAnsi="Arial" w:cs="Arial"/>
                          <w:b/>
                          <w:bCs/>
                        </w:rPr>
                      </w:pPr>
                      <w:r w:rsidRPr="005E316B">
                        <w:rPr>
                          <w:rFonts w:ascii="Arial" w:hAnsi="Arial" w:cs="Arial"/>
                          <w:b/>
                          <w:bCs/>
                        </w:rPr>
                        <w:t>Signs and Symptoms</w:t>
                      </w:r>
                    </w:p>
                    <w:p w14:paraId="56A1D914" w14:textId="77777777" w:rsidR="00000000" w:rsidRPr="005E316B" w:rsidRDefault="00423BF3" w:rsidP="005E316B">
                      <w:pPr>
                        <w:pStyle w:val="NoSpacing"/>
                        <w:rPr>
                          <w:rFonts w:ascii="Arial" w:hAnsi="Arial" w:cs="Arial"/>
                        </w:rPr>
                      </w:pPr>
                      <w:r w:rsidRPr="005E316B">
                        <w:rPr>
                          <w:rFonts w:ascii="Arial" w:hAnsi="Arial" w:cs="Arial"/>
                        </w:rPr>
                        <w:t>History of exposure to chemical</w:t>
                      </w:r>
                    </w:p>
                    <w:p w14:paraId="1A11AA5C" w14:textId="77777777" w:rsidR="00000000" w:rsidRDefault="00423BF3" w:rsidP="005E316B">
                      <w:pPr>
                        <w:pStyle w:val="NoSpacing"/>
                        <w:rPr>
                          <w:rFonts w:ascii="Arial" w:hAnsi="Arial" w:cs="Arial"/>
                        </w:rPr>
                      </w:pPr>
                      <w:r w:rsidRPr="005E316B">
                        <w:rPr>
                          <w:rFonts w:ascii="Arial" w:hAnsi="Arial" w:cs="Arial"/>
                        </w:rPr>
                        <w:t>Identify substance and verify with</w:t>
                      </w:r>
                      <w:r>
                        <w:rPr>
                          <w:rFonts w:ascii="Arial" w:hAnsi="Arial" w:cs="Arial"/>
                        </w:rPr>
                        <w:t xml:space="preserve"> </w:t>
                      </w:r>
                      <w:r w:rsidRPr="005E316B">
                        <w:rPr>
                          <w:rFonts w:ascii="Arial" w:hAnsi="Arial" w:cs="Arial"/>
                        </w:rPr>
                        <w:t>documentation, if possible</w:t>
                      </w:r>
                      <w:r>
                        <w:rPr>
                          <w:rFonts w:ascii="Arial" w:hAnsi="Arial" w:cs="Arial"/>
                        </w:rPr>
                        <w:t>.</w:t>
                      </w:r>
                    </w:p>
                    <w:p w14:paraId="32C159F3" w14:textId="77777777" w:rsidR="00000000" w:rsidRPr="005E316B" w:rsidRDefault="00423BF3" w:rsidP="005E316B">
                      <w:pPr>
                        <w:pStyle w:val="NoSpacing"/>
                        <w:rPr>
                          <w:rFonts w:ascii="Arial" w:hAnsi="Arial" w:cs="Arial"/>
                        </w:rPr>
                      </w:pPr>
                      <w:r w:rsidRPr="005E316B">
                        <w:rPr>
                          <w:rFonts w:ascii="Arial" w:hAnsi="Arial" w:cs="Arial"/>
                        </w:rPr>
                        <w:t>Material Safety Data Sheets (M.S.D.S.), if available</w:t>
                      </w:r>
                    </w:p>
                    <w:p w14:paraId="3EA4808A" w14:textId="77777777" w:rsidR="00000000" w:rsidRPr="005E316B" w:rsidRDefault="00423BF3" w:rsidP="005E316B">
                      <w:pPr>
                        <w:pStyle w:val="NoSpacing"/>
                        <w:rPr>
                          <w:rFonts w:ascii="Arial" w:hAnsi="Arial" w:cs="Arial"/>
                        </w:rPr>
                      </w:pPr>
                      <w:r w:rsidRPr="005E316B">
                        <w:rPr>
                          <w:rFonts w:ascii="Arial" w:hAnsi="Arial" w:cs="Arial"/>
                        </w:rPr>
                        <w:t>Stay within the appropriate zone for protection</w:t>
                      </w:r>
                    </w:p>
                  </w:txbxContent>
                </v:textbox>
                <w10:wrap type="square" anchorx="margin"/>
              </v:shape>
            </w:pict>
          </mc:Fallback>
        </mc:AlternateContent>
      </w:r>
    </w:p>
    <w:p w14:paraId="5A0F0EAD" w14:textId="77777777" w:rsidR="00000000" w:rsidRPr="006131DD" w:rsidRDefault="00423BF3" w:rsidP="000F61F5">
      <w:pPr>
        <w:spacing w:after="0"/>
        <w:rPr>
          <w:rFonts w:ascii="Arial" w:hAnsi="Arial" w:cs="Arial"/>
          <w:b/>
          <w:sz w:val="24"/>
          <w:szCs w:val="24"/>
        </w:rPr>
      </w:pPr>
      <w:r>
        <w:rPr>
          <w:noProof/>
        </w:rPr>
        <mc:AlternateContent>
          <mc:Choice Requires="wps">
            <w:drawing>
              <wp:anchor distT="45720" distB="45720" distL="114300" distR="114300" simplePos="0" relativeHeight="251632640" behindDoc="0" locked="0" layoutInCell="1" allowOverlap="1" wp14:anchorId="1157D270" wp14:editId="7130C20A">
                <wp:simplePos x="0" y="0"/>
                <wp:positionH relativeFrom="margin">
                  <wp:align>left</wp:align>
                </wp:positionH>
                <wp:positionV relativeFrom="paragraph">
                  <wp:posOffset>7261437</wp:posOffset>
                </wp:positionV>
                <wp:extent cx="6623685" cy="356235"/>
                <wp:effectExtent l="0" t="0" r="24765" b="24765"/>
                <wp:wrapSquare wrapText="bothSides"/>
                <wp:docPr id="3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chemeClr val="tx1"/>
                        </a:solidFill>
                        <a:ln w="9525">
                          <a:solidFill>
                            <a:srgbClr val="000000"/>
                          </a:solidFill>
                          <a:miter lim="800000"/>
                          <a:headEnd/>
                          <a:tailEnd/>
                        </a:ln>
                      </wps:spPr>
                      <wps:txbx>
                        <w:txbxContent>
                          <w:p w14:paraId="13463F4B" w14:textId="77777777" w:rsidR="00000000" w:rsidRPr="00E80043" w:rsidRDefault="00423BF3" w:rsidP="000F61F5">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PARAMEDIC</w:t>
                            </w:r>
                            <w:r>
                              <w:rPr>
                                <w:rFonts w:ascii="Arial" w:hAnsi="Arial" w:cs="Arial"/>
                                <w:b/>
                                <w:bCs/>
                                <w:color w:val="FFFF00"/>
                                <w:sz w:val="36"/>
                                <w:szCs w:val="36"/>
                              </w:rPr>
                              <w:tab/>
                            </w:r>
                            <w:r w:rsidRPr="00E80043">
                              <w:rPr>
                                <w:rFonts w:ascii="Arial" w:hAnsi="Arial" w:cs="Arial"/>
                                <w:b/>
                                <w:bCs/>
                                <w:color w:val="FFFF00"/>
                                <w:sz w:val="36"/>
                                <w:szCs w:val="36"/>
                              </w:rPr>
                              <w:t>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57D270" id="_x0000_s1129" type="#_x0000_t202" style="position:absolute;margin-left:0;margin-top:571.75pt;width:521.55pt;height:28.05pt;z-index:2516326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" fillcolor="black [3213]">
                <v:textbox>
                  <w:txbxContent>
                    <w:p w14:paraId="13463F4B" w14:textId="77777777" w:rsidR="00000000" w:rsidRPr="00E80043" w:rsidRDefault="00423BF3" w:rsidP="000F61F5">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PARAMEDIC</w:t>
                      </w:r>
                      <w:r>
                        <w:rPr>
                          <w:rFonts w:ascii="Arial" w:hAnsi="Arial" w:cs="Arial"/>
                          <w:b/>
                          <w:bCs/>
                          <w:color w:val="FFFF00"/>
                          <w:sz w:val="36"/>
                          <w:szCs w:val="36"/>
                        </w:rPr>
                        <w:tab/>
                      </w:r>
                      <w:r w:rsidRPr="00E80043">
                        <w:rPr>
                          <w:rFonts w:ascii="Arial" w:hAnsi="Arial" w:cs="Arial"/>
                          <w:b/>
                          <w:bCs/>
                          <w:color w:val="FFFF00"/>
                          <w:sz w:val="36"/>
                          <w:szCs w:val="36"/>
                        </w:rPr>
                        <w:t>STOP</w:t>
                      </w:r>
                    </w:p>
                  </w:txbxContent>
                </v:textbox>
                <w10:wrap type="square" anchorx="margin"/>
              </v:shape>
            </w:pict>
          </mc:Fallback>
        </mc:AlternateContent>
      </w:r>
      <w:r>
        <w:rPr>
          <w:noProof/>
        </w:rPr>
        <mc:AlternateContent>
          <mc:Choice Requires="wps">
            <w:drawing>
              <wp:anchor distT="45720" distB="45720" distL="114300" distR="114300" simplePos="0" relativeHeight="251631616" behindDoc="0" locked="0" layoutInCell="1" allowOverlap="1" wp14:anchorId="7690F20A" wp14:editId="31A265F1">
                <wp:simplePos x="0" y="0"/>
                <wp:positionH relativeFrom="margin">
                  <wp:align>right</wp:align>
                </wp:positionH>
                <wp:positionV relativeFrom="paragraph">
                  <wp:posOffset>1604010</wp:posOffset>
                </wp:positionV>
                <wp:extent cx="6610350" cy="5605145"/>
                <wp:effectExtent l="0" t="0" r="19050" b="14605"/>
                <wp:wrapSquare wrapText="bothSides"/>
                <wp:docPr id="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605153"/>
                        </a:xfrm>
                        <a:prstGeom prst="rect">
                          <a:avLst/>
                        </a:prstGeom>
                        <a:solidFill>
                          <a:srgbClr val="FFFFFF"/>
                        </a:solidFill>
                        <a:ln w="19050">
                          <a:solidFill>
                            <a:srgbClr val="000000"/>
                          </a:solidFill>
                          <a:miter lim="800000"/>
                          <a:headEnd/>
                          <a:tailEnd/>
                        </a:ln>
                      </wps:spPr>
                      <wps:txbx>
                        <w:txbxContent>
                          <w:p w14:paraId="02FC712A" w14:textId="77777777" w:rsidR="00000000" w:rsidRDefault="00423BF3" w:rsidP="003061BF">
                            <w:pPr>
                              <w:pStyle w:val="ListParagraph"/>
                              <w:numPr>
                                <w:ilvl w:val="0"/>
                                <w:numId w:val="52"/>
                              </w:numPr>
                              <w:spacing w:after="0" w:line="240" w:lineRule="auto"/>
                              <w:rPr>
                                <w:rFonts w:ascii="Arial" w:hAnsi="Arial" w:cs="Arial"/>
                              </w:rPr>
                            </w:pPr>
                            <w:r>
                              <w:rPr>
                                <w:rFonts w:ascii="Arial" w:hAnsi="Arial" w:cs="Arial"/>
                              </w:rPr>
                              <w:t>Oxygen and airway maintenance appropriate to the patient’s condition.</w:t>
                            </w:r>
                          </w:p>
                          <w:p w14:paraId="298E0478" w14:textId="77777777" w:rsidR="00000000" w:rsidRDefault="00423BF3" w:rsidP="003061BF">
                            <w:pPr>
                              <w:pStyle w:val="ListParagraph"/>
                              <w:numPr>
                                <w:ilvl w:val="0"/>
                                <w:numId w:val="52"/>
                              </w:numPr>
                              <w:spacing w:after="0" w:line="240" w:lineRule="auto"/>
                              <w:rPr>
                                <w:rFonts w:ascii="Arial" w:hAnsi="Arial" w:cs="Arial"/>
                              </w:rPr>
                            </w:pPr>
                            <w:r>
                              <w:rPr>
                                <w:rFonts w:ascii="Arial" w:hAnsi="Arial" w:cs="Arial"/>
                              </w:rPr>
                              <w:t>Supportive care.</w:t>
                            </w:r>
                          </w:p>
                          <w:p w14:paraId="484E2984" w14:textId="77777777" w:rsidR="00000000" w:rsidRDefault="00423BF3" w:rsidP="003061BF">
                            <w:pPr>
                              <w:pStyle w:val="ListParagraph"/>
                              <w:numPr>
                                <w:ilvl w:val="0"/>
                                <w:numId w:val="52"/>
                              </w:numPr>
                              <w:spacing w:after="0" w:line="240" w:lineRule="auto"/>
                              <w:rPr>
                                <w:rFonts w:ascii="Arial" w:hAnsi="Arial" w:cs="Arial"/>
                              </w:rPr>
                            </w:pPr>
                            <w:r>
                              <w:rPr>
                                <w:rFonts w:ascii="Arial" w:hAnsi="Arial" w:cs="Arial"/>
                              </w:rPr>
                              <w:t>IV NS TKO or INT PRN.</w:t>
                            </w:r>
                          </w:p>
                          <w:p w14:paraId="799B8717" w14:textId="77777777" w:rsidR="00000000" w:rsidRDefault="00423BF3" w:rsidP="003061BF">
                            <w:pPr>
                              <w:pStyle w:val="ListParagraph"/>
                              <w:numPr>
                                <w:ilvl w:val="0"/>
                                <w:numId w:val="52"/>
                              </w:numPr>
                              <w:spacing w:after="0" w:line="240" w:lineRule="auto"/>
                              <w:rPr>
                                <w:rFonts w:ascii="Arial" w:hAnsi="Arial" w:cs="Arial"/>
                              </w:rPr>
                            </w:pPr>
                            <w:r>
                              <w:rPr>
                                <w:rFonts w:ascii="Arial" w:hAnsi="Arial" w:cs="Arial"/>
                                <w:u w:val="single"/>
                              </w:rPr>
                              <w:t>Treatment – Standing Order</w:t>
                            </w:r>
                          </w:p>
                          <w:p w14:paraId="5E9A6AE6" w14:textId="77777777" w:rsidR="00000000" w:rsidRPr="00DC66CA" w:rsidRDefault="00423BF3" w:rsidP="00D5720B">
                            <w:pPr>
                              <w:spacing w:after="0" w:line="240" w:lineRule="auto"/>
                              <w:ind w:left="720"/>
                              <w:rPr>
                                <w:rFonts w:ascii="Arial" w:hAnsi="Arial" w:cs="Arial"/>
                              </w:rPr>
                            </w:pPr>
                            <w:r w:rsidRPr="00DC66CA">
                              <w:rPr>
                                <w:rFonts w:ascii="Arial" w:hAnsi="Arial" w:cs="Arial"/>
                              </w:rPr>
                              <w:t>If Internal Exposure and Conscious:</w:t>
                            </w:r>
                          </w:p>
                          <w:p w14:paraId="6503E8F9" w14:textId="77777777" w:rsidR="00000000" w:rsidRDefault="00423BF3" w:rsidP="003061BF">
                            <w:pPr>
                              <w:pStyle w:val="ListParagraph"/>
                              <w:numPr>
                                <w:ilvl w:val="1"/>
                                <w:numId w:val="52"/>
                              </w:numPr>
                              <w:spacing w:after="0" w:line="240" w:lineRule="auto"/>
                              <w:rPr>
                                <w:rFonts w:ascii="Arial" w:hAnsi="Arial" w:cs="Arial"/>
                              </w:rPr>
                            </w:pPr>
                            <w:r>
                              <w:rPr>
                                <w:rFonts w:ascii="Arial" w:hAnsi="Arial" w:cs="Arial"/>
                              </w:rPr>
                              <w:t>Treat as Drug Ingestion</w:t>
                            </w:r>
                          </w:p>
                          <w:p w14:paraId="620D761E" w14:textId="77777777" w:rsidR="00000000" w:rsidRDefault="00423BF3" w:rsidP="003061BF">
                            <w:pPr>
                              <w:pStyle w:val="ListParagraph"/>
                              <w:numPr>
                                <w:ilvl w:val="1"/>
                                <w:numId w:val="52"/>
                              </w:numPr>
                              <w:spacing w:after="0" w:line="240" w:lineRule="auto"/>
                              <w:rPr>
                                <w:rFonts w:ascii="Arial" w:hAnsi="Arial" w:cs="Arial"/>
                              </w:rPr>
                            </w:pPr>
                            <w:r>
                              <w:rPr>
                                <w:rFonts w:ascii="Arial" w:hAnsi="Arial" w:cs="Arial"/>
                              </w:rPr>
                              <w:t>Contact Medical Control</w:t>
                            </w:r>
                          </w:p>
                          <w:p w14:paraId="397938B0" w14:textId="77777777" w:rsidR="00000000" w:rsidRPr="00DC66CA" w:rsidRDefault="00000000" w:rsidP="00D5720B">
                            <w:pPr>
                              <w:spacing w:after="0" w:line="240" w:lineRule="auto"/>
                              <w:rPr>
                                <w:rFonts w:ascii="Arial" w:hAnsi="Arial" w:cs="Arial"/>
                              </w:rPr>
                            </w:pPr>
                          </w:p>
                          <w:p w14:paraId="7A807EF7" w14:textId="77777777" w:rsidR="00000000" w:rsidRPr="00DC66CA" w:rsidRDefault="00423BF3" w:rsidP="00106B94">
                            <w:pPr>
                              <w:spacing w:after="0" w:line="240" w:lineRule="auto"/>
                              <w:ind w:firstLine="720"/>
                              <w:rPr>
                                <w:rFonts w:ascii="Arial" w:hAnsi="Arial" w:cs="Arial"/>
                              </w:rPr>
                            </w:pPr>
                            <w:r w:rsidRPr="00DC66CA">
                              <w:rPr>
                                <w:rFonts w:ascii="Arial" w:hAnsi="Arial" w:cs="Arial"/>
                              </w:rPr>
                              <w:t>If External Exposure:</w:t>
                            </w:r>
                          </w:p>
                          <w:p w14:paraId="2E93D16D" w14:textId="77777777" w:rsidR="00000000" w:rsidRDefault="00423BF3" w:rsidP="003061BF">
                            <w:pPr>
                              <w:pStyle w:val="ListParagraph"/>
                              <w:numPr>
                                <w:ilvl w:val="1"/>
                                <w:numId w:val="33"/>
                              </w:numPr>
                              <w:spacing w:after="0" w:line="240" w:lineRule="auto"/>
                              <w:ind w:left="1440"/>
                              <w:rPr>
                                <w:rFonts w:ascii="Arial" w:hAnsi="Arial" w:cs="Arial"/>
                              </w:rPr>
                            </w:pPr>
                            <w:r>
                              <w:rPr>
                                <w:rFonts w:ascii="Arial" w:hAnsi="Arial" w:cs="Arial"/>
                              </w:rPr>
                              <w:t>Remove victims clothing, jewelry, glasses, and contacts</w:t>
                            </w:r>
                          </w:p>
                          <w:p w14:paraId="77D61AA3" w14:textId="77777777" w:rsidR="00000000" w:rsidRDefault="00423BF3" w:rsidP="003061BF">
                            <w:pPr>
                              <w:pStyle w:val="ListParagraph"/>
                              <w:numPr>
                                <w:ilvl w:val="1"/>
                                <w:numId w:val="33"/>
                              </w:numPr>
                              <w:spacing w:after="0" w:line="240" w:lineRule="auto"/>
                              <w:ind w:left="1440"/>
                              <w:rPr>
                                <w:rFonts w:ascii="Arial" w:hAnsi="Arial" w:cs="Arial"/>
                              </w:rPr>
                            </w:pPr>
                            <w:r>
                              <w:rPr>
                                <w:rFonts w:ascii="Arial" w:hAnsi="Arial" w:cs="Arial"/>
                              </w:rPr>
                              <w:t>Decontaminate – EMS Personnel must be wearing proper protective clothing prior to helping with the decontamination process</w:t>
                            </w:r>
                          </w:p>
                          <w:p w14:paraId="6BC8C976" w14:textId="77777777" w:rsidR="00000000" w:rsidRPr="00DC66CA" w:rsidRDefault="00000000" w:rsidP="00D5720B">
                            <w:pPr>
                              <w:spacing w:after="0" w:line="240" w:lineRule="auto"/>
                              <w:rPr>
                                <w:rFonts w:ascii="Arial" w:hAnsi="Arial" w:cs="Arial"/>
                              </w:rPr>
                            </w:pPr>
                          </w:p>
                          <w:p w14:paraId="10E5A397" w14:textId="77777777" w:rsidR="00000000" w:rsidRPr="00DC66CA" w:rsidRDefault="00423BF3" w:rsidP="00D5720B">
                            <w:pPr>
                              <w:pStyle w:val="ListParagraph"/>
                              <w:spacing w:after="0" w:line="240" w:lineRule="auto"/>
                              <w:rPr>
                                <w:rFonts w:ascii="Arial" w:hAnsi="Arial" w:cs="Arial"/>
                              </w:rPr>
                            </w:pPr>
                            <w:r w:rsidRPr="00DC66CA">
                              <w:rPr>
                                <w:rFonts w:ascii="Arial" w:hAnsi="Arial" w:cs="Arial"/>
                              </w:rPr>
                              <w:t>Powder or like substance:</w:t>
                            </w:r>
                          </w:p>
                          <w:p w14:paraId="54C184BD" w14:textId="77777777" w:rsidR="00000000" w:rsidRDefault="00423BF3" w:rsidP="00F866AE">
                            <w:pPr>
                              <w:pStyle w:val="ListParagraph"/>
                              <w:numPr>
                                <w:ilvl w:val="1"/>
                                <w:numId w:val="16"/>
                              </w:numPr>
                              <w:spacing w:after="0" w:line="240" w:lineRule="auto"/>
                              <w:ind w:left="1440"/>
                              <w:rPr>
                                <w:rFonts w:ascii="Arial" w:hAnsi="Arial" w:cs="Arial"/>
                              </w:rPr>
                            </w:pPr>
                            <w:r>
                              <w:rPr>
                                <w:rFonts w:ascii="Arial" w:hAnsi="Arial" w:cs="Arial"/>
                              </w:rPr>
                              <w:t>Brush off patient</w:t>
                            </w:r>
                          </w:p>
                          <w:p w14:paraId="1F0E18EF" w14:textId="77777777" w:rsidR="00000000" w:rsidRDefault="00423BF3" w:rsidP="00F866AE">
                            <w:pPr>
                              <w:pStyle w:val="ListParagraph"/>
                              <w:numPr>
                                <w:ilvl w:val="1"/>
                                <w:numId w:val="16"/>
                              </w:numPr>
                              <w:spacing w:after="0" w:line="240" w:lineRule="auto"/>
                              <w:ind w:left="1440"/>
                              <w:rPr>
                                <w:rFonts w:ascii="Arial" w:hAnsi="Arial" w:cs="Arial"/>
                              </w:rPr>
                            </w:pPr>
                            <w:r>
                              <w:rPr>
                                <w:rFonts w:ascii="Arial" w:hAnsi="Arial" w:cs="Arial"/>
                              </w:rPr>
                              <w:t>Flush with copious amounts of water for at least 20 minutes; assess for hypothermia q 5 minutes</w:t>
                            </w:r>
                          </w:p>
                          <w:p w14:paraId="7ADF4D3B" w14:textId="77777777" w:rsidR="00000000" w:rsidRDefault="00423BF3" w:rsidP="00F866AE">
                            <w:pPr>
                              <w:pStyle w:val="ListParagraph"/>
                              <w:numPr>
                                <w:ilvl w:val="1"/>
                                <w:numId w:val="16"/>
                              </w:numPr>
                              <w:spacing w:after="0" w:line="240" w:lineRule="auto"/>
                              <w:ind w:left="1440"/>
                              <w:rPr>
                                <w:rFonts w:ascii="Arial" w:hAnsi="Arial" w:cs="Arial"/>
                              </w:rPr>
                            </w:pPr>
                            <w:r>
                              <w:rPr>
                                <w:rFonts w:ascii="Arial" w:hAnsi="Arial" w:cs="Arial"/>
                              </w:rPr>
                              <w:t>Transport and continue flushing if necessary and possible</w:t>
                            </w:r>
                          </w:p>
                          <w:p w14:paraId="63A2CA6A" w14:textId="77777777" w:rsidR="00000000" w:rsidRDefault="00000000" w:rsidP="000F5E6C">
                            <w:pPr>
                              <w:spacing w:after="0" w:line="240" w:lineRule="auto"/>
                              <w:ind w:left="720"/>
                              <w:rPr>
                                <w:rFonts w:ascii="Arial" w:hAnsi="Arial" w:cs="Arial"/>
                              </w:rPr>
                            </w:pPr>
                          </w:p>
                          <w:p w14:paraId="773C399E" w14:textId="77777777" w:rsidR="00000000" w:rsidRPr="00DC66CA" w:rsidRDefault="00423BF3" w:rsidP="000F5E6C">
                            <w:pPr>
                              <w:spacing w:after="0" w:line="240" w:lineRule="auto"/>
                              <w:ind w:left="720"/>
                              <w:rPr>
                                <w:rFonts w:ascii="Arial" w:hAnsi="Arial" w:cs="Arial"/>
                              </w:rPr>
                            </w:pPr>
                            <w:r>
                              <w:rPr>
                                <w:rFonts w:ascii="Arial" w:hAnsi="Arial" w:cs="Arial"/>
                              </w:rPr>
                              <w:t>L</w:t>
                            </w:r>
                            <w:r w:rsidRPr="00DC66CA">
                              <w:rPr>
                                <w:rFonts w:ascii="Arial" w:hAnsi="Arial" w:cs="Arial"/>
                              </w:rPr>
                              <w:t>iquid substance:</w:t>
                            </w:r>
                          </w:p>
                          <w:p w14:paraId="5C7B5EEE" w14:textId="77777777" w:rsidR="00000000" w:rsidRDefault="00423BF3" w:rsidP="003061BF">
                            <w:pPr>
                              <w:pStyle w:val="ListParagraph"/>
                              <w:numPr>
                                <w:ilvl w:val="0"/>
                                <w:numId w:val="53"/>
                              </w:numPr>
                              <w:spacing w:after="0" w:line="240" w:lineRule="auto"/>
                              <w:ind w:left="1440"/>
                              <w:rPr>
                                <w:rFonts w:ascii="Arial" w:hAnsi="Arial" w:cs="Arial"/>
                              </w:rPr>
                            </w:pPr>
                            <w:r w:rsidRPr="003E2955">
                              <w:rPr>
                                <w:rFonts w:ascii="Arial" w:hAnsi="Arial" w:cs="Arial"/>
                              </w:rPr>
                              <w:t xml:space="preserve">Flush with copious amounts of water for at least </w:t>
                            </w:r>
                            <w:r>
                              <w:rPr>
                                <w:rFonts w:ascii="Arial" w:hAnsi="Arial" w:cs="Arial"/>
                              </w:rPr>
                              <w:t>20 minutes; assess for hypothermia q 5 minutes</w:t>
                            </w:r>
                          </w:p>
                          <w:p w14:paraId="03F5A61C" w14:textId="77777777" w:rsidR="00000000" w:rsidRDefault="00423BF3" w:rsidP="003061BF">
                            <w:pPr>
                              <w:pStyle w:val="ListParagraph"/>
                              <w:numPr>
                                <w:ilvl w:val="0"/>
                                <w:numId w:val="53"/>
                              </w:numPr>
                              <w:spacing w:after="0" w:line="240" w:lineRule="auto"/>
                              <w:ind w:left="1440"/>
                              <w:rPr>
                                <w:rFonts w:ascii="Arial" w:hAnsi="Arial" w:cs="Arial"/>
                              </w:rPr>
                            </w:pPr>
                            <w:r>
                              <w:rPr>
                                <w:rFonts w:ascii="Arial" w:hAnsi="Arial" w:cs="Arial"/>
                              </w:rPr>
                              <w:t>Transport and continue flushing if necessary and possible</w:t>
                            </w:r>
                          </w:p>
                          <w:p w14:paraId="01F224E4" w14:textId="77777777" w:rsidR="00000000" w:rsidRPr="00DC66CA" w:rsidRDefault="00000000" w:rsidP="000F5E6C">
                            <w:pPr>
                              <w:spacing w:after="0" w:line="240" w:lineRule="auto"/>
                              <w:rPr>
                                <w:rFonts w:ascii="Arial" w:hAnsi="Arial" w:cs="Arial"/>
                              </w:rPr>
                            </w:pPr>
                          </w:p>
                          <w:p w14:paraId="417DF274" w14:textId="77777777" w:rsidR="00000000" w:rsidRPr="00DC66CA" w:rsidRDefault="00423BF3" w:rsidP="000F5E6C">
                            <w:pPr>
                              <w:spacing w:after="0" w:line="240" w:lineRule="auto"/>
                              <w:ind w:left="720"/>
                              <w:rPr>
                                <w:rFonts w:ascii="Arial" w:hAnsi="Arial" w:cs="Arial"/>
                              </w:rPr>
                            </w:pPr>
                            <w:r w:rsidRPr="00DC66CA">
                              <w:rPr>
                                <w:rFonts w:ascii="Arial" w:hAnsi="Arial" w:cs="Arial"/>
                              </w:rPr>
                              <w:t>If Inhalation:</w:t>
                            </w:r>
                          </w:p>
                          <w:p w14:paraId="17CB2BC1" w14:textId="77777777" w:rsidR="00000000" w:rsidRDefault="00423BF3" w:rsidP="003061BF">
                            <w:pPr>
                              <w:pStyle w:val="ListParagraph"/>
                              <w:numPr>
                                <w:ilvl w:val="0"/>
                                <w:numId w:val="54"/>
                              </w:numPr>
                              <w:spacing w:after="0" w:line="240" w:lineRule="auto"/>
                              <w:ind w:left="1440"/>
                              <w:rPr>
                                <w:rFonts w:ascii="Arial" w:hAnsi="Arial" w:cs="Arial"/>
                              </w:rPr>
                            </w:pPr>
                            <w:r>
                              <w:rPr>
                                <w:rFonts w:ascii="Arial" w:hAnsi="Arial" w:cs="Arial"/>
                              </w:rPr>
                              <w:t>Reconsider Self-Contained Breathing Apparatus</w:t>
                            </w:r>
                          </w:p>
                          <w:p w14:paraId="685A4CE6" w14:textId="77777777" w:rsidR="00000000" w:rsidRDefault="00423BF3" w:rsidP="003061BF">
                            <w:pPr>
                              <w:pStyle w:val="ListParagraph"/>
                              <w:numPr>
                                <w:ilvl w:val="0"/>
                                <w:numId w:val="54"/>
                              </w:numPr>
                              <w:spacing w:after="0" w:line="240" w:lineRule="auto"/>
                              <w:ind w:left="1440"/>
                              <w:rPr>
                                <w:rFonts w:ascii="Arial" w:hAnsi="Arial" w:cs="Arial"/>
                              </w:rPr>
                            </w:pPr>
                            <w:r>
                              <w:rPr>
                                <w:rFonts w:ascii="Arial" w:hAnsi="Arial" w:cs="Arial"/>
                              </w:rPr>
                              <w:t>Remove victim from source ensuring there is no danger to personnel</w:t>
                            </w:r>
                          </w:p>
                          <w:p w14:paraId="6B44FFD3" w14:textId="77777777" w:rsidR="00000000" w:rsidRDefault="00423BF3" w:rsidP="003061BF">
                            <w:pPr>
                              <w:pStyle w:val="ListParagraph"/>
                              <w:numPr>
                                <w:ilvl w:val="0"/>
                                <w:numId w:val="54"/>
                              </w:numPr>
                              <w:spacing w:after="0" w:line="240" w:lineRule="auto"/>
                              <w:ind w:left="1440"/>
                              <w:rPr>
                                <w:rFonts w:ascii="Arial" w:hAnsi="Arial" w:cs="Arial"/>
                              </w:rPr>
                            </w:pPr>
                            <w:r>
                              <w:rPr>
                                <w:rFonts w:ascii="Arial" w:hAnsi="Arial" w:cs="Arial"/>
                              </w:rPr>
                              <w:t>Oxygen and airway maintenance appropriate to patient’s condition</w:t>
                            </w:r>
                          </w:p>
                          <w:p w14:paraId="51172D8C" w14:textId="77777777" w:rsidR="00000000" w:rsidRDefault="00000000" w:rsidP="000F5E6C">
                            <w:pPr>
                              <w:spacing w:after="0" w:line="240" w:lineRule="auto"/>
                              <w:rPr>
                                <w:rFonts w:ascii="Arial" w:hAnsi="Arial" w:cs="Arial"/>
                              </w:rPr>
                            </w:pPr>
                          </w:p>
                          <w:p w14:paraId="013B4348" w14:textId="77777777" w:rsidR="00000000" w:rsidRDefault="00423BF3" w:rsidP="000F5E6C">
                            <w:pPr>
                              <w:spacing w:after="0" w:line="240" w:lineRule="auto"/>
                              <w:ind w:left="720"/>
                              <w:rPr>
                                <w:rFonts w:ascii="Arial" w:hAnsi="Arial" w:cs="Arial"/>
                              </w:rPr>
                            </w:pPr>
                            <w:r>
                              <w:rPr>
                                <w:rFonts w:ascii="Arial" w:hAnsi="Arial" w:cs="Arial"/>
                              </w:rPr>
                              <w:t>If Ocular:</w:t>
                            </w:r>
                          </w:p>
                          <w:p w14:paraId="5990D874" w14:textId="77777777" w:rsidR="00000000" w:rsidRDefault="00423BF3" w:rsidP="003061BF">
                            <w:pPr>
                              <w:pStyle w:val="ListParagraph"/>
                              <w:numPr>
                                <w:ilvl w:val="0"/>
                                <w:numId w:val="55"/>
                              </w:numPr>
                              <w:spacing w:after="0" w:line="240" w:lineRule="auto"/>
                              <w:ind w:left="1440"/>
                              <w:rPr>
                                <w:rFonts w:ascii="Arial" w:hAnsi="Arial" w:cs="Arial"/>
                              </w:rPr>
                            </w:pPr>
                            <w:r>
                              <w:rPr>
                                <w:rFonts w:ascii="Arial" w:hAnsi="Arial" w:cs="Arial"/>
                              </w:rPr>
                              <w:t>Immediately flush eye with tap water or normal saline for 15 minutes</w:t>
                            </w:r>
                          </w:p>
                          <w:p w14:paraId="24CCB5EE" w14:textId="77777777" w:rsidR="00000000" w:rsidRDefault="00423BF3" w:rsidP="003061BF">
                            <w:pPr>
                              <w:pStyle w:val="ListParagraph"/>
                              <w:numPr>
                                <w:ilvl w:val="0"/>
                                <w:numId w:val="55"/>
                              </w:numPr>
                              <w:spacing w:after="0" w:line="240" w:lineRule="auto"/>
                              <w:ind w:left="1440"/>
                              <w:rPr>
                                <w:rFonts w:ascii="Arial" w:hAnsi="Arial" w:cs="Arial"/>
                              </w:rPr>
                            </w:pPr>
                            <w:r>
                              <w:rPr>
                                <w:rFonts w:ascii="Arial" w:hAnsi="Arial" w:cs="Arial"/>
                              </w:rPr>
                              <w:t>Contact Medical Control</w:t>
                            </w:r>
                          </w:p>
                          <w:p w14:paraId="5C6C3DF5" w14:textId="77777777" w:rsidR="00000000" w:rsidRDefault="00000000" w:rsidP="000F5E6C">
                            <w:pPr>
                              <w:spacing w:after="0" w:line="240" w:lineRule="auto"/>
                              <w:rPr>
                                <w:rFonts w:ascii="Arial" w:hAnsi="Arial" w:cs="Arial"/>
                              </w:rPr>
                            </w:pPr>
                          </w:p>
                          <w:p w14:paraId="3F91B952" w14:textId="77777777" w:rsidR="00000000" w:rsidRDefault="00423BF3" w:rsidP="000F5E6C">
                            <w:pPr>
                              <w:spacing w:after="0" w:line="240" w:lineRule="auto"/>
                              <w:ind w:left="720"/>
                              <w:rPr>
                                <w:rFonts w:ascii="Arial" w:hAnsi="Arial" w:cs="Arial"/>
                              </w:rPr>
                            </w:pPr>
                            <w:r>
                              <w:rPr>
                                <w:rFonts w:ascii="Arial" w:hAnsi="Arial" w:cs="Arial"/>
                                <w:b/>
                              </w:rPr>
                              <w:t xml:space="preserve">Note:  </w:t>
                            </w:r>
                            <w:r>
                              <w:rPr>
                                <w:rFonts w:ascii="Arial" w:hAnsi="Arial" w:cs="Arial"/>
                              </w:rPr>
                              <w:t>Coordinate through the HazMat officer prior to transport</w:t>
                            </w:r>
                          </w:p>
                          <w:p w14:paraId="547F460C" w14:textId="77777777" w:rsidR="00000000" w:rsidRDefault="00000000" w:rsidP="000F61F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90F20A" id="_x0000_s1130" type="#_x0000_t202" style="position:absolute;margin-left:469.3pt;margin-top:126.3pt;width:520.5pt;height:441.35pt;z-index:2516316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" strokeweight="1.5pt">
                <v:textbox>
                  <w:txbxContent>
                    <w:p w14:paraId="02FC712A" w14:textId="77777777" w:rsidR="00000000" w:rsidRDefault="00423BF3" w:rsidP="003061BF">
                      <w:pPr>
                        <w:pStyle w:val="ListParagraph"/>
                        <w:numPr>
                          <w:ilvl w:val="0"/>
                          <w:numId w:val="52"/>
                        </w:numPr>
                        <w:spacing w:after="0" w:line="240" w:lineRule="auto"/>
                        <w:rPr>
                          <w:rFonts w:ascii="Arial" w:hAnsi="Arial" w:cs="Arial"/>
                        </w:rPr>
                      </w:pPr>
                      <w:r>
                        <w:rPr>
                          <w:rFonts w:ascii="Arial" w:hAnsi="Arial" w:cs="Arial"/>
                        </w:rPr>
                        <w:t>Oxygen and airway maintenance appropriate to the patient’s condition.</w:t>
                      </w:r>
                    </w:p>
                    <w:p w14:paraId="298E0478" w14:textId="77777777" w:rsidR="00000000" w:rsidRDefault="00423BF3" w:rsidP="003061BF">
                      <w:pPr>
                        <w:pStyle w:val="ListParagraph"/>
                        <w:numPr>
                          <w:ilvl w:val="0"/>
                          <w:numId w:val="52"/>
                        </w:numPr>
                        <w:spacing w:after="0" w:line="240" w:lineRule="auto"/>
                        <w:rPr>
                          <w:rFonts w:ascii="Arial" w:hAnsi="Arial" w:cs="Arial"/>
                        </w:rPr>
                      </w:pPr>
                      <w:r>
                        <w:rPr>
                          <w:rFonts w:ascii="Arial" w:hAnsi="Arial" w:cs="Arial"/>
                        </w:rPr>
                        <w:t>Supportive care.</w:t>
                      </w:r>
                    </w:p>
                    <w:p w14:paraId="484E2984" w14:textId="77777777" w:rsidR="00000000" w:rsidRDefault="00423BF3" w:rsidP="003061BF">
                      <w:pPr>
                        <w:pStyle w:val="ListParagraph"/>
                        <w:numPr>
                          <w:ilvl w:val="0"/>
                          <w:numId w:val="52"/>
                        </w:numPr>
                        <w:spacing w:after="0" w:line="240" w:lineRule="auto"/>
                        <w:rPr>
                          <w:rFonts w:ascii="Arial" w:hAnsi="Arial" w:cs="Arial"/>
                        </w:rPr>
                      </w:pPr>
                      <w:r>
                        <w:rPr>
                          <w:rFonts w:ascii="Arial" w:hAnsi="Arial" w:cs="Arial"/>
                        </w:rPr>
                        <w:t>IV NS TKO or INT PRN.</w:t>
                      </w:r>
                    </w:p>
                    <w:p w14:paraId="799B8717" w14:textId="77777777" w:rsidR="00000000" w:rsidRDefault="00423BF3" w:rsidP="003061BF">
                      <w:pPr>
                        <w:pStyle w:val="ListParagraph"/>
                        <w:numPr>
                          <w:ilvl w:val="0"/>
                          <w:numId w:val="52"/>
                        </w:numPr>
                        <w:spacing w:after="0" w:line="240" w:lineRule="auto"/>
                        <w:rPr>
                          <w:rFonts w:ascii="Arial" w:hAnsi="Arial" w:cs="Arial"/>
                        </w:rPr>
                      </w:pPr>
                      <w:r>
                        <w:rPr>
                          <w:rFonts w:ascii="Arial" w:hAnsi="Arial" w:cs="Arial"/>
                          <w:u w:val="single"/>
                        </w:rPr>
                        <w:t>Treatment – Standing Order</w:t>
                      </w:r>
                    </w:p>
                    <w:p w14:paraId="5E9A6AE6" w14:textId="77777777" w:rsidR="00000000" w:rsidRPr="00DC66CA" w:rsidRDefault="00423BF3" w:rsidP="00D5720B">
                      <w:pPr>
                        <w:spacing w:after="0" w:line="240" w:lineRule="auto"/>
                        <w:ind w:left="720"/>
                        <w:rPr>
                          <w:rFonts w:ascii="Arial" w:hAnsi="Arial" w:cs="Arial"/>
                        </w:rPr>
                      </w:pPr>
                      <w:r w:rsidRPr="00DC66CA">
                        <w:rPr>
                          <w:rFonts w:ascii="Arial" w:hAnsi="Arial" w:cs="Arial"/>
                        </w:rPr>
                        <w:t>If Internal Exposure and Conscious:</w:t>
                      </w:r>
                    </w:p>
                    <w:p w14:paraId="6503E8F9" w14:textId="77777777" w:rsidR="00000000" w:rsidRDefault="00423BF3" w:rsidP="003061BF">
                      <w:pPr>
                        <w:pStyle w:val="ListParagraph"/>
                        <w:numPr>
                          <w:ilvl w:val="1"/>
                          <w:numId w:val="52"/>
                        </w:numPr>
                        <w:spacing w:after="0" w:line="240" w:lineRule="auto"/>
                        <w:rPr>
                          <w:rFonts w:ascii="Arial" w:hAnsi="Arial" w:cs="Arial"/>
                        </w:rPr>
                      </w:pPr>
                      <w:r>
                        <w:rPr>
                          <w:rFonts w:ascii="Arial" w:hAnsi="Arial" w:cs="Arial"/>
                        </w:rPr>
                        <w:t>Treat as Drug Ingestion</w:t>
                      </w:r>
                    </w:p>
                    <w:p w14:paraId="620D761E" w14:textId="77777777" w:rsidR="00000000" w:rsidRDefault="00423BF3" w:rsidP="003061BF">
                      <w:pPr>
                        <w:pStyle w:val="ListParagraph"/>
                        <w:numPr>
                          <w:ilvl w:val="1"/>
                          <w:numId w:val="52"/>
                        </w:numPr>
                        <w:spacing w:after="0" w:line="240" w:lineRule="auto"/>
                        <w:rPr>
                          <w:rFonts w:ascii="Arial" w:hAnsi="Arial" w:cs="Arial"/>
                        </w:rPr>
                      </w:pPr>
                      <w:r>
                        <w:rPr>
                          <w:rFonts w:ascii="Arial" w:hAnsi="Arial" w:cs="Arial"/>
                        </w:rPr>
                        <w:t>Contact Medical Control</w:t>
                      </w:r>
                    </w:p>
                    <w:p w14:paraId="397938B0" w14:textId="77777777" w:rsidR="00000000" w:rsidRPr="00DC66CA" w:rsidRDefault="00000000" w:rsidP="00D5720B">
                      <w:pPr>
                        <w:spacing w:after="0" w:line="240" w:lineRule="auto"/>
                        <w:rPr>
                          <w:rFonts w:ascii="Arial" w:hAnsi="Arial" w:cs="Arial"/>
                        </w:rPr>
                      </w:pPr>
                    </w:p>
                    <w:p w14:paraId="7A807EF7" w14:textId="77777777" w:rsidR="00000000" w:rsidRPr="00DC66CA" w:rsidRDefault="00423BF3" w:rsidP="00106B94">
                      <w:pPr>
                        <w:spacing w:after="0" w:line="240" w:lineRule="auto"/>
                        <w:ind w:firstLine="720"/>
                        <w:rPr>
                          <w:rFonts w:ascii="Arial" w:hAnsi="Arial" w:cs="Arial"/>
                        </w:rPr>
                      </w:pPr>
                      <w:r w:rsidRPr="00DC66CA">
                        <w:rPr>
                          <w:rFonts w:ascii="Arial" w:hAnsi="Arial" w:cs="Arial"/>
                        </w:rPr>
                        <w:t>If External Exposure:</w:t>
                      </w:r>
                    </w:p>
                    <w:p w14:paraId="2E93D16D" w14:textId="77777777" w:rsidR="00000000" w:rsidRDefault="00423BF3" w:rsidP="003061BF">
                      <w:pPr>
                        <w:pStyle w:val="ListParagraph"/>
                        <w:numPr>
                          <w:ilvl w:val="1"/>
                          <w:numId w:val="33"/>
                        </w:numPr>
                        <w:spacing w:after="0" w:line="240" w:lineRule="auto"/>
                        <w:ind w:left="1440"/>
                        <w:rPr>
                          <w:rFonts w:ascii="Arial" w:hAnsi="Arial" w:cs="Arial"/>
                        </w:rPr>
                      </w:pPr>
                      <w:r>
                        <w:rPr>
                          <w:rFonts w:ascii="Arial" w:hAnsi="Arial" w:cs="Arial"/>
                        </w:rPr>
                        <w:t>Remove victims clothing, jewelry, glasses, and contacts</w:t>
                      </w:r>
                    </w:p>
                    <w:p w14:paraId="77D61AA3" w14:textId="77777777" w:rsidR="00000000" w:rsidRDefault="00423BF3" w:rsidP="003061BF">
                      <w:pPr>
                        <w:pStyle w:val="ListParagraph"/>
                        <w:numPr>
                          <w:ilvl w:val="1"/>
                          <w:numId w:val="33"/>
                        </w:numPr>
                        <w:spacing w:after="0" w:line="240" w:lineRule="auto"/>
                        <w:ind w:left="1440"/>
                        <w:rPr>
                          <w:rFonts w:ascii="Arial" w:hAnsi="Arial" w:cs="Arial"/>
                        </w:rPr>
                      </w:pPr>
                      <w:r>
                        <w:rPr>
                          <w:rFonts w:ascii="Arial" w:hAnsi="Arial" w:cs="Arial"/>
                        </w:rPr>
                        <w:t>Decontaminate – EMS Personnel must be wearing proper protective clothing prior to helping with the decontamination process</w:t>
                      </w:r>
                    </w:p>
                    <w:p w14:paraId="6BC8C976" w14:textId="77777777" w:rsidR="00000000" w:rsidRPr="00DC66CA" w:rsidRDefault="00000000" w:rsidP="00D5720B">
                      <w:pPr>
                        <w:spacing w:after="0" w:line="240" w:lineRule="auto"/>
                        <w:rPr>
                          <w:rFonts w:ascii="Arial" w:hAnsi="Arial" w:cs="Arial"/>
                        </w:rPr>
                      </w:pPr>
                    </w:p>
                    <w:p w14:paraId="10E5A397" w14:textId="77777777" w:rsidR="00000000" w:rsidRPr="00DC66CA" w:rsidRDefault="00423BF3" w:rsidP="00D5720B">
                      <w:pPr>
                        <w:pStyle w:val="ListParagraph"/>
                        <w:spacing w:after="0" w:line="240" w:lineRule="auto"/>
                        <w:rPr>
                          <w:rFonts w:ascii="Arial" w:hAnsi="Arial" w:cs="Arial"/>
                        </w:rPr>
                      </w:pPr>
                      <w:r w:rsidRPr="00DC66CA">
                        <w:rPr>
                          <w:rFonts w:ascii="Arial" w:hAnsi="Arial" w:cs="Arial"/>
                        </w:rPr>
                        <w:t>Powder or like substance:</w:t>
                      </w:r>
                    </w:p>
                    <w:p w14:paraId="54C184BD" w14:textId="77777777" w:rsidR="00000000" w:rsidRDefault="00423BF3" w:rsidP="00F866AE">
                      <w:pPr>
                        <w:pStyle w:val="ListParagraph"/>
                        <w:numPr>
                          <w:ilvl w:val="1"/>
                          <w:numId w:val="16"/>
                        </w:numPr>
                        <w:spacing w:after="0" w:line="240" w:lineRule="auto"/>
                        <w:ind w:left="1440"/>
                        <w:rPr>
                          <w:rFonts w:ascii="Arial" w:hAnsi="Arial" w:cs="Arial"/>
                        </w:rPr>
                      </w:pPr>
                      <w:r>
                        <w:rPr>
                          <w:rFonts w:ascii="Arial" w:hAnsi="Arial" w:cs="Arial"/>
                        </w:rPr>
                        <w:t>Brush off patient</w:t>
                      </w:r>
                    </w:p>
                    <w:p w14:paraId="1F0E18EF" w14:textId="77777777" w:rsidR="00000000" w:rsidRDefault="00423BF3" w:rsidP="00F866AE">
                      <w:pPr>
                        <w:pStyle w:val="ListParagraph"/>
                        <w:numPr>
                          <w:ilvl w:val="1"/>
                          <w:numId w:val="16"/>
                        </w:numPr>
                        <w:spacing w:after="0" w:line="240" w:lineRule="auto"/>
                        <w:ind w:left="1440"/>
                        <w:rPr>
                          <w:rFonts w:ascii="Arial" w:hAnsi="Arial" w:cs="Arial"/>
                        </w:rPr>
                      </w:pPr>
                      <w:r>
                        <w:rPr>
                          <w:rFonts w:ascii="Arial" w:hAnsi="Arial" w:cs="Arial"/>
                        </w:rPr>
                        <w:t>Flush with copious amounts of water for at least 20 minutes; assess for hypothermia q 5 minutes</w:t>
                      </w:r>
                    </w:p>
                    <w:p w14:paraId="7ADF4D3B" w14:textId="77777777" w:rsidR="00000000" w:rsidRDefault="00423BF3" w:rsidP="00F866AE">
                      <w:pPr>
                        <w:pStyle w:val="ListParagraph"/>
                        <w:numPr>
                          <w:ilvl w:val="1"/>
                          <w:numId w:val="16"/>
                        </w:numPr>
                        <w:spacing w:after="0" w:line="240" w:lineRule="auto"/>
                        <w:ind w:left="1440"/>
                        <w:rPr>
                          <w:rFonts w:ascii="Arial" w:hAnsi="Arial" w:cs="Arial"/>
                        </w:rPr>
                      </w:pPr>
                      <w:r>
                        <w:rPr>
                          <w:rFonts w:ascii="Arial" w:hAnsi="Arial" w:cs="Arial"/>
                        </w:rPr>
                        <w:t>Transport and continue flushing if necessary and possible</w:t>
                      </w:r>
                    </w:p>
                    <w:p w14:paraId="63A2CA6A" w14:textId="77777777" w:rsidR="00000000" w:rsidRDefault="00000000" w:rsidP="000F5E6C">
                      <w:pPr>
                        <w:spacing w:after="0" w:line="240" w:lineRule="auto"/>
                        <w:ind w:left="720"/>
                        <w:rPr>
                          <w:rFonts w:ascii="Arial" w:hAnsi="Arial" w:cs="Arial"/>
                        </w:rPr>
                      </w:pPr>
                    </w:p>
                    <w:p w14:paraId="773C399E" w14:textId="77777777" w:rsidR="00000000" w:rsidRPr="00DC66CA" w:rsidRDefault="00423BF3" w:rsidP="000F5E6C">
                      <w:pPr>
                        <w:spacing w:after="0" w:line="240" w:lineRule="auto"/>
                        <w:ind w:left="720"/>
                        <w:rPr>
                          <w:rFonts w:ascii="Arial" w:hAnsi="Arial" w:cs="Arial"/>
                        </w:rPr>
                      </w:pPr>
                      <w:r>
                        <w:rPr>
                          <w:rFonts w:ascii="Arial" w:hAnsi="Arial" w:cs="Arial"/>
                        </w:rPr>
                        <w:t>L</w:t>
                      </w:r>
                      <w:r w:rsidRPr="00DC66CA">
                        <w:rPr>
                          <w:rFonts w:ascii="Arial" w:hAnsi="Arial" w:cs="Arial"/>
                        </w:rPr>
                        <w:t>iquid substance:</w:t>
                      </w:r>
                    </w:p>
                    <w:p w14:paraId="5C7B5EEE" w14:textId="77777777" w:rsidR="00000000" w:rsidRDefault="00423BF3" w:rsidP="003061BF">
                      <w:pPr>
                        <w:pStyle w:val="ListParagraph"/>
                        <w:numPr>
                          <w:ilvl w:val="0"/>
                          <w:numId w:val="53"/>
                        </w:numPr>
                        <w:spacing w:after="0" w:line="240" w:lineRule="auto"/>
                        <w:ind w:left="1440"/>
                        <w:rPr>
                          <w:rFonts w:ascii="Arial" w:hAnsi="Arial" w:cs="Arial"/>
                        </w:rPr>
                      </w:pPr>
                      <w:r w:rsidRPr="003E2955">
                        <w:rPr>
                          <w:rFonts w:ascii="Arial" w:hAnsi="Arial" w:cs="Arial"/>
                        </w:rPr>
                        <w:t xml:space="preserve">Flush with copious amounts of water for at least </w:t>
                      </w:r>
                      <w:r>
                        <w:rPr>
                          <w:rFonts w:ascii="Arial" w:hAnsi="Arial" w:cs="Arial"/>
                        </w:rPr>
                        <w:t>20 minutes; assess for hypothermia q 5 minutes</w:t>
                      </w:r>
                    </w:p>
                    <w:p w14:paraId="03F5A61C" w14:textId="77777777" w:rsidR="00000000" w:rsidRDefault="00423BF3" w:rsidP="003061BF">
                      <w:pPr>
                        <w:pStyle w:val="ListParagraph"/>
                        <w:numPr>
                          <w:ilvl w:val="0"/>
                          <w:numId w:val="53"/>
                        </w:numPr>
                        <w:spacing w:after="0" w:line="240" w:lineRule="auto"/>
                        <w:ind w:left="1440"/>
                        <w:rPr>
                          <w:rFonts w:ascii="Arial" w:hAnsi="Arial" w:cs="Arial"/>
                        </w:rPr>
                      </w:pPr>
                      <w:r>
                        <w:rPr>
                          <w:rFonts w:ascii="Arial" w:hAnsi="Arial" w:cs="Arial"/>
                        </w:rPr>
                        <w:t>Transport and continue flushing if necessary and possible</w:t>
                      </w:r>
                    </w:p>
                    <w:p w14:paraId="01F224E4" w14:textId="77777777" w:rsidR="00000000" w:rsidRPr="00DC66CA" w:rsidRDefault="00000000" w:rsidP="000F5E6C">
                      <w:pPr>
                        <w:spacing w:after="0" w:line="240" w:lineRule="auto"/>
                        <w:rPr>
                          <w:rFonts w:ascii="Arial" w:hAnsi="Arial" w:cs="Arial"/>
                        </w:rPr>
                      </w:pPr>
                    </w:p>
                    <w:p w14:paraId="417DF274" w14:textId="77777777" w:rsidR="00000000" w:rsidRPr="00DC66CA" w:rsidRDefault="00423BF3" w:rsidP="000F5E6C">
                      <w:pPr>
                        <w:spacing w:after="0" w:line="240" w:lineRule="auto"/>
                        <w:ind w:left="720"/>
                        <w:rPr>
                          <w:rFonts w:ascii="Arial" w:hAnsi="Arial" w:cs="Arial"/>
                        </w:rPr>
                      </w:pPr>
                      <w:r w:rsidRPr="00DC66CA">
                        <w:rPr>
                          <w:rFonts w:ascii="Arial" w:hAnsi="Arial" w:cs="Arial"/>
                        </w:rPr>
                        <w:t>If Inhalation:</w:t>
                      </w:r>
                    </w:p>
                    <w:p w14:paraId="17CB2BC1" w14:textId="77777777" w:rsidR="00000000" w:rsidRDefault="00423BF3" w:rsidP="003061BF">
                      <w:pPr>
                        <w:pStyle w:val="ListParagraph"/>
                        <w:numPr>
                          <w:ilvl w:val="0"/>
                          <w:numId w:val="54"/>
                        </w:numPr>
                        <w:spacing w:after="0" w:line="240" w:lineRule="auto"/>
                        <w:ind w:left="1440"/>
                        <w:rPr>
                          <w:rFonts w:ascii="Arial" w:hAnsi="Arial" w:cs="Arial"/>
                        </w:rPr>
                      </w:pPr>
                      <w:r>
                        <w:rPr>
                          <w:rFonts w:ascii="Arial" w:hAnsi="Arial" w:cs="Arial"/>
                        </w:rPr>
                        <w:t>Reconsider Self-Contained Breathing Apparatus</w:t>
                      </w:r>
                    </w:p>
                    <w:p w14:paraId="685A4CE6" w14:textId="77777777" w:rsidR="00000000" w:rsidRDefault="00423BF3" w:rsidP="003061BF">
                      <w:pPr>
                        <w:pStyle w:val="ListParagraph"/>
                        <w:numPr>
                          <w:ilvl w:val="0"/>
                          <w:numId w:val="54"/>
                        </w:numPr>
                        <w:spacing w:after="0" w:line="240" w:lineRule="auto"/>
                        <w:ind w:left="1440"/>
                        <w:rPr>
                          <w:rFonts w:ascii="Arial" w:hAnsi="Arial" w:cs="Arial"/>
                        </w:rPr>
                      </w:pPr>
                      <w:r>
                        <w:rPr>
                          <w:rFonts w:ascii="Arial" w:hAnsi="Arial" w:cs="Arial"/>
                        </w:rPr>
                        <w:t>Remove victim from source ensuring there is no danger to personnel</w:t>
                      </w:r>
                    </w:p>
                    <w:p w14:paraId="6B44FFD3" w14:textId="77777777" w:rsidR="00000000" w:rsidRDefault="00423BF3" w:rsidP="003061BF">
                      <w:pPr>
                        <w:pStyle w:val="ListParagraph"/>
                        <w:numPr>
                          <w:ilvl w:val="0"/>
                          <w:numId w:val="54"/>
                        </w:numPr>
                        <w:spacing w:after="0" w:line="240" w:lineRule="auto"/>
                        <w:ind w:left="1440"/>
                        <w:rPr>
                          <w:rFonts w:ascii="Arial" w:hAnsi="Arial" w:cs="Arial"/>
                        </w:rPr>
                      </w:pPr>
                      <w:r>
                        <w:rPr>
                          <w:rFonts w:ascii="Arial" w:hAnsi="Arial" w:cs="Arial"/>
                        </w:rPr>
                        <w:t>Oxygen and airway maintenance appropriate to patient’s condition</w:t>
                      </w:r>
                    </w:p>
                    <w:p w14:paraId="51172D8C" w14:textId="77777777" w:rsidR="00000000" w:rsidRDefault="00000000" w:rsidP="000F5E6C">
                      <w:pPr>
                        <w:spacing w:after="0" w:line="240" w:lineRule="auto"/>
                        <w:rPr>
                          <w:rFonts w:ascii="Arial" w:hAnsi="Arial" w:cs="Arial"/>
                        </w:rPr>
                      </w:pPr>
                    </w:p>
                    <w:p w14:paraId="013B4348" w14:textId="77777777" w:rsidR="00000000" w:rsidRDefault="00423BF3" w:rsidP="000F5E6C">
                      <w:pPr>
                        <w:spacing w:after="0" w:line="240" w:lineRule="auto"/>
                        <w:ind w:left="720"/>
                        <w:rPr>
                          <w:rFonts w:ascii="Arial" w:hAnsi="Arial" w:cs="Arial"/>
                        </w:rPr>
                      </w:pPr>
                      <w:r>
                        <w:rPr>
                          <w:rFonts w:ascii="Arial" w:hAnsi="Arial" w:cs="Arial"/>
                        </w:rPr>
                        <w:t>If Ocular:</w:t>
                      </w:r>
                    </w:p>
                    <w:p w14:paraId="5990D874" w14:textId="77777777" w:rsidR="00000000" w:rsidRDefault="00423BF3" w:rsidP="003061BF">
                      <w:pPr>
                        <w:pStyle w:val="ListParagraph"/>
                        <w:numPr>
                          <w:ilvl w:val="0"/>
                          <w:numId w:val="55"/>
                        </w:numPr>
                        <w:spacing w:after="0" w:line="240" w:lineRule="auto"/>
                        <w:ind w:left="1440"/>
                        <w:rPr>
                          <w:rFonts w:ascii="Arial" w:hAnsi="Arial" w:cs="Arial"/>
                        </w:rPr>
                      </w:pPr>
                      <w:r>
                        <w:rPr>
                          <w:rFonts w:ascii="Arial" w:hAnsi="Arial" w:cs="Arial"/>
                        </w:rPr>
                        <w:t>Immediately flush eye with tap water or normal saline for 15 minutes</w:t>
                      </w:r>
                    </w:p>
                    <w:p w14:paraId="24CCB5EE" w14:textId="77777777" w:rsidR="00000000" w:rsidRDefault="00423BF3" w:rsidP="003061BF">
                      <w:pPr>
                        <w:pStyle w:val="ListParagraph"/>
                        <w:numPr>
                          <w:ilvl w:val="0"/>
                          <w:numId w:val="55"/>
                        </w:numPr>
                        <w:spacing w:after="0" w:line="240" w:lineRule="auto"/>
                        <w:ind w:left="1440"/>
                        <w:rPr>
                          <w:rFonts w:ascii="Arial" w:hAnsi="Arial" w:cs="Arial"/>
                        </w:rPr>
                      </w:pPr>
                      <w:r>
                        <w:rPr>
                          <w:rFonts w:ascii="Arial" w:hAnsi="Arial" w:cs="Arial"/>
                        </w:rPr>
                        <w:t>Contact Medical Control</w:t>
                      </w:r>
                    </w:p>
                    <w:p w14:paraId="5C6C3DF5" w14:textId="77777777" w:rsidR="00000000" w:rsidRDefault="00000000" w:rsidP="000F5E6C">
                      <w:pPr>
                        <w:spacing w:after="0" w:line="240" w:lineRule="auto"/>
                        <w:rPr>
                          <w:rFonts w:ascii="Arial" w:hAnsi="Arial" w:cs="Arial"/>
                        </w:rPr>
                      </w:pPr>
                    </w:p>
                    <w:p w14:paraId="3F91B952" w14:textId="77777777" w:rsidR="00000000" w:rsidRDefault="00423BF3" w:rsidP="000F5E6C">
                      <w:pPr>
                        <w:spacing w:after="0" w:line="240" w:lineRule="auto"/>
                        <w:ind w:left="720"/>
                        <w:rPr>
                          <w:rFonts w:ascii="Arial" w:hAnsi="Arial" w:cs="Arial"/>
                        </w:rPr>
                      </w:pPr>
                      <w:r>
                        <w:rPr>
                          <w:rFonts w:ascii="Arial" w:hAnsi="Arial" w:cs="Arial"/>
                          <w:b/>
                        </w:rPr>
                        <w:t xml:space="preserve">Note:  </w:t>
                      </w:r>
                      <w:r>
                        <w:rPr>
                          <w:rFonts w:ascii="Arial" w:hAnsi="Arial" w:cs="Arial"/>
                        </w:rPr>
                        <w:t>Coordinate through the HazMat officer prior to transport</w:t>
                      </w:r>
                    </w:p>
                    <w:p w14:paraId="547F460C" w14:textId="77777777" w:rsidR="00000000" w:rsidRDefault="00000000" w:rsidP="000F61F5"/>
                  </w:txbxContent>
                </v:textbox>
                <w10:wrap type="square" anchorx="margin"/>
              </v:shape>
            </w:pict>
          </mc:Fallback>
        </mc:AlternateContent>
      </w:r>
      <w:r>
        <w:rPr>
          <w:rFonts w:ascii="Arial" w:hAnsi="Arial" w:cs="Arial"/>
          <w:b/>
          <w:sz w:val="24"/>
          <w:szCs w:val="24"/>
        </w:rPr>
        <w:t>TREATMENT PATHWAY</w:t>
      </w:r>
    </w:p>
    <w:p w14:paraId="0EB2ECCD" w14:textId="77777777" w:rsidR="00000000" w:rsidRDefault="00000000" w:rsidP="000F61F5">
      <w:pPr>
        <w:tabs>
          <w:tab w:val="left" w:pos="318"/>
        </w:tabs>
        <w:rPr>
          <w:rFonts w:ascii="Arial" w:hAnsi="Arial" w:cs="Arial"/>
          <w:b/>
          <w:color w:val="FFC000"/>
          <w:sz w:val="28"/>
          <w:szCs w:val="28"/>
        </w:rPr>
      </w:pPr>
    </w:p>
    <w:p w14:paraId="013321CF" w14:textId="77777777" w:rsidR="00000000" w:rsidRDefault="00000000" w:rsidP="009E7D0F">
      <w:pPr>
        <w:pStyle w:val="NoSpacing"/>
        <w:rPr>
          <w:rFonts w:ascii="Arial" w:hAnsi="Arial" w:cs="Arial"/>
          <w:b/>
          <w:bCs/>
          <w:sz w:val="28"/>
          <w:szCs w:val="28"/>
        </w:rPr>
        <w:sectPr w:rsidR="00E2008A" w:rsidSect="00C356E5">
          <w:type w:val="continuous"/>
          <w:pgSz w:w="12240" w:h="15840"/>
          <w:pgMar w:top="450" w:right="810" w:bottom="1170" w:left="990" w:header="720" w:footer="720" w:gutter="0"/>
          <w:pgNumType w:start="1"/>
          <w:cols w:space="720"/>
          <w:titlePg/>
          <w:docGrid w:linePitch="360"/>
        </w:sectPr>
      </w:pPr>
    </w:p>
    <w:p w14:paraId="21A4B18E" w14:textId="77777777" w:rsidR="00000000" w:rsidRPr="009A6316" w:rsidRDefault="00423BF3" w:rsidP="009E7D0F">
      <w:pPr>
        <w:pStyle w:val="NoSpacing"/>
        <w:rPr>
          <w:rFonts w:ascii="Arial" w:hAnsi="Arial" w:cs="Arial"/>
          <w:b/>
          <w:bCs/>
          <w:sz w:val="28"/>
          <w:szCs w:val="28"/>
        </w:rPr>
      </w:pPr>
      <w:r>
        <w:rPr>
          <w:rFonts w:ascii="Arial" w:hAnsi="Arial" w:cs="Arial"/>
          <w:b/>
          <w:bCs/>
          <w:sz w:val="28"/>
          <w:szCs w:val="28"/>
        </w:rPr>
        <w:lastRenderedPageBreak/>
        <w:t>ENVIRONMENTAL</w:t>
      </w:r>
      <w:r w:rsidRPr="009A6316">
        <w:rPr>
          <w:rFonts w:ascii="Arial" w:hAnsi="Arial" w:cs="Arial"/>
          <w:b/>
          <w:bCs/>
          <w:sz w:val="28"/>
          <w:szCs w:val="28"/>
        </w:rPr>
        <w:t xml:space="preserve"> EMERGENCY</w:t>
      </w:r>
    </w:p>
    <w:p w14:paraId="463C66A2" w14:textId="77777777" w:rsidR="00000000" w:rsidRPr="009A6316" w:rsidRDefault="00423BF3" w:rsidP="009E7D0F">
      <w:pPr>
        <w:pStyle w:val="NoSpacing"/>
        <w:rPr>
          <w:rFonts w:ascii="Arial" w:hAnsi="Arial" w:cs="Arial"/>
          <w:b/>
          <w:bCs/>
          <w:sz w:val="28"/>
          <w:szCs w:val="28"/>
        </w:rPr>
      </w:pPr>
      <w:r w:rsidRPr="009A6316">
        <w:rPr>
          <w:rFonts w:ascii="Arial" w:hAnsi="Arial" w:cs="Arial"/>
          <w:b/>
          <w:bCs/>
          <w:sz w:val="28"/>
          <w:szCs w:val="28"/>
        </w:rPr>
        <w:t xml:space="preserve">SOP # </w:t>
      </w:r>
      <w:r>
        <w:rPr>
          <w:rFonts w:ascii="Arial" w:hAnsi="Arial" w:cs="Arial"/>
          <w:b/>
          <w:bCs/>
          <w:sz w:val="28"/>
          <w:szCs w:val="28"/>
        </w:rPr>
        <w:t>2</w:t>
      </w:r>
      <w:r w:rsidRPr="009A6316">
        <w:rPr>
          <w:rFonts w:ascii="Arial" w:hAnsi="Arial" w:cs="Arial"/>
          <w:b/>
          <w:bCs/>
          <w:sz w:val="28"/>
          <w:szCs w:val="28"/>
        </w:rPr>
        <w:t>0</w:t>
      </w:r>
      <w:r>
        <w:rPr>
          <w:rFonts w:ascii="Arial" w:hAnsi="Arial" w:cs="Arial"/>
          <w:b/>
          <w:bCs/>
          <w:sz w:val="28"/>
          <w:szCs w:val="28"/>
        </w:rPr>
        <w:t>2</w:t>
      </w:r>
      <w:r>
        <w:rPr>
          <w:rFonts w:ascii="Arial" w:hAnsi="Arial" w:cs="Arial"/>
          <w:b/>
          <w:bCs/>
          <w:sz w:val="28"/>
          <w:szCs w:val="28"/>
        </w:rPr>
        <w:tab/>
      </w:r>
      <w:r>
        <w:rPr>
          <w:rFonts w:ascii="Arial" w:hAnsi="Arial" w:cs="Arial"/>
          <w:b/>
          <w:sz w:val="28"/>
          <w:szCs w:val="28"/>
        </w:rPr>
        <w:tab/>
        <w:t>Drug Ingestion</w:t>
      </w:r>
    </w:p>
    <w:p w14:paraId="163A3639" w14:textId="77777777" w:rsidR="00000000" w:rsidRPr="009A6316" w:rsidRDefault="00423BF3" w:rsidP="009E7D0F">
      <w:pPr>
        <w:rPr>
          <w:rFonts w:ascii="Arial" w:eastAsia="Times New Roman" w:hAnsi="Arial" w:cs="Arial"/>
          <w:sz w:val="24"/>
          <w:szCs w:val="24"/>
        </w:rPr>
      </w:pPr>
      <w:r>
        <w:rPr>
          <w:noProof/>
        </w:rPr>
        <mc:AlternateContent>
          <mc:Choice Requires="wps">
            <w:drawing>
              <wp:anchor distT="45720" distB="45720" distL="114300" distR="114300" simplePos="0" relativeHeight="251633664" behindDoc="0" locked="0" layoutInCell="1" allowOverlap="1" wp14:anchorId="3E2D8F37" wp14:editId="74DC0173">
                <wp:simplePos x="0" y="0"/>
                <wp:positionH relativeFrom="margin">
                  <wp:align>left</wp:align>
                </wp:positionH>
                <wp:positionV relativeFrom="paragraph">
                  <wp:posOffset>323850</wp:posOffset>
                </wp:positionV>
                <wp:extent cx="3238500" cy="1436370"/>
                <wp:effectExtent l="0" t="0" r="19050" b="11430"/>
                <wp:wrapSquare wrapText="bothSides"/>
                <wp:docPr id="3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436370"/>
                        </a:xfrm>
                        <a:prstGeom prst="rect">
                          <a:avLst/>
                        </a:prstGeom>
                        <a:solidFill>
                          <a:srgbClr val="FFFFFF"/>
                        </a:solidFill>
                        <a:ln w="19050">
                          <a:solidFill>
                            <a:srgbClr val="000000"/>
                          </a:solidFill>
                          <a:miter lim="800000"/>
                          <a:headEnd/>
                          <a:tailEnd/>
                        </a:ln>
                      </wps:spPr>
                      <wps:txbx>
                        <w:txbxContent>
                          <w:p w14:paraId="23286B67" w14:textId="77777777" w:rsidR="00000000" w:rsidRPr="00D26982" w:rsidRDefault="00423BF3" w:rsidP="00572D27">
                            <w:pPr>
                              <w:pStyle w:val="NoSpacing"/>
                              <w:rPr>
                                <w:rFonts w:ascii="Arial" w:hAnsi="Arial" w:cs="Arial"/>
                                <w:b/>
                                <w:bCs/>
                              </w:rPr>
                            </w:pPr>
                            <w:r w:rsidRPr="00D26982">
                              <w:rPr>
                                <w:rFonts w:ascii="Arial" w:hAnsi="Arial" w:cs="Arial"/>
                                <w:b/>
                                <w:bCs/>
                              </w:rPr>
                              <w:t>Signs and Symptoms</w:t>
                            </w:r>
                          </w:p>
                          <w:p w14:paraId="60AD0C75" w14:textId="77777777" w:rsidR="00000000" w:rsidRPr="00572D27" w:rsidRDefault="00423BF3" w:rsidP="00572D27">
                            <w:pPr>
                              <w:pStyle w:val="NoSpacing"/>
                              <w:rPr>
                                <w:rFonts w:ascii="Arial" w:hAnsi="Arial" w:cs="Arial"/>
                              </w:rPr>
                            </w:pPr>
                            <w:r w:rsidRPr="00572D27">
                              <w:rPr>
                                <w:rFonts w:ascii="Arial" w:hAnsi="Arial" w:cs="Arial"/>
                              </w:rPr>
                              <w:t>History of drug ingestion</w:t>
                            </w:r>
                          </w:p>
                          <w:p w14:paraId="69C3CDA0" w14:textId="77777777" w:rsidR="00000000" w:rsidRPr="00572D27" w:rsidRDefault="00423BF3" w:rsidP="00572D27">
                            <w:pPr>
                              <w:pStyle w:val="NoSpacing"/>
                              <w:rPr>
                                <w:rFonts w:ascii="Arial" w:hAnsi="Arial" w:cs="Arial"/>
                              </w:rPr>
                            </w:pPr>
                            <w:r w:rsidRPr="00572D27">
                              <w:rPr>
                                <w:rFonts w:ascii="Arial" w:hAnsi="Arial" w:cs="Arial"/>
                              </w:rPr>
                              <w:t>Level of consciousness (</w:t>
                            </w:r>
                            <w:r w:rsidRPr="00572D27">
                              <w:rPr>
                                <w:rFonts w:ascii="Arial" w:hAnsi="Arial" w:cs="Arial"/>
                                <w:b/>
                              </w:rPr>
                              <w:t>A</w:t>
                            </w:r>
                            <w:r w:rsidRPr="00572D27">
                              <w:rPr>
                                <w:rFonts w:ascii="Arial" w:hAnsi="Arial" w:cs="Arial"/>
                              </w:rPr>
                              <w:t xml:space="preserve">lert, </w:t>
                            </w:r>
                            <w:r w:rsidRPr="00572D27">
                              <w:rPr>
                                <w:rFonts w:ascii="Arial" w:hAnsi="Arial" w:cs="Arial"/>
                                <w:b/>
                              </w:rPr>
                              <w:t>V</w:t>
                            </w:r>
                            <w:r w:rsidRPr="00572D27">
                              <w:rPr>
                                <w:rFonts w:ascii="Arial" w:hAnsi="Arial" w:cs="Arial"/>
                              </w:rPr>
                              <w:t xml:space="preserve">erbal, </w:t>
                            </w:r>
                            <w:r w:rsidRPr="00572D27">
                              <w:rPr>
                                <w:rFonts w:ascii="Arial" w:hAnsi="Arial" w:cs="Arial"/>
                                <w:b/>
                              </w:rPr>
                              <w:t>P</w:t>
                            </w:r>
                            <w:r w:rsidRPr="00572D27">
                              <w:rPr>
                                <w:rFonts w:ascii="Arial" w:hAnsi="Arial" w:cs="Arial"/>
                              </w:rPr>
                              <w:t xml:space="preserve">ain, or </w:t>
                            </w:r>
                            <w:r w:rsidRPr="00572D27">
                              <w:rPr>
                                <w:rFonts w:ascii="Arial" w:hAnsi="Arial" w:cs="Arial"/>
                                <w:b/>
                              </w:rPr>
                              <w:t>U</w:t>
                            </w:r>
                            <w:r w:rsidRPr="00572D27">
                              <w:rPr>
                                <w:rFonts w:ascii="Arial" w:hAnsi="Arial" w:cs="Arial"/>
                              </w:rPr>
                              <w:t>nresponsive)</w:t>
                            </w:r>
                          </w:p>
                          <w:p w14:paraId="17B46D43" w14:textId="77777777" w:rsidR="00000000" w:rsidRPr="00572D27" w:rsidRDefault="00423BF3" w:rsidP="00572D27">
                            <w:pPr>
                              <w:pStyle w:val="NoSpacing"/>
                              <w:rPr>
                                <w:rFonts w:ascii="Arial" w:hAnsi="Arial" w:cs="Arial"/>
                              </w:rPr>
                            </w:pPr>
                            <w:r w:rsidRPr="00572D27">
                              <w:rPr>
                                <w:rFonts w:ascii="Arial" w:hAnsi="Arial" w:cs="Arial"/>
                              </w:rPr>
                              <w:t>Neurologic status (LOC, pupils)</w:t>
                            </w:r>
                          </w:p>
                          <w:p w14:paraId="7FD059A9" w14:textId="77777777" w:rsidR="00000000" w:rsidRPr="00572D27" w:rsidRDefault="00423BF3" w:rsidP="00572D27">
                            <w:pPr>
                              <w:pStyle w:val="NoSpacing"/>
                              <w:rPr>
                                <w:rFonts w:ascii="Arial" w:hAnsi="Arial" w:cs="Arial"/>
                              </w:rPr>
                            </w:pPr>
                            <w:r w:rsidRPr="00572D27">
                              <w:rPr>
                                <w:rFonts w:ascii="Arial" w:hAnsi="Arial" w:cs="Arial"/>
                              </w:rPr>
                              <w:t>General appearance (sweating, dry or flushed skin, signs of trauma)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2D8F37" id="_x0000_s1131" type="#_x0000_t202" style="position:absolute;margin-left:0;margin-top:25.5pt;width:255pt;height:113.1pt;z-index:2516336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" strokeweight="1.5pt">
                <v:textbox>
                  <w:txbxContent>
                    <w:p w14:paraId="23286B67" w14:textId="77777777" w:rsidR="00000000" w:rsidRPr="00D26982" w:rsidRDefault="00423BF3" w:rsidP="00572D27">
                      <w:pPr>
                        <w:pStyle w:val="NoSpacing"/>
                        <w:rPr>
                          <w:rFonts w:ascii="Arial" w:hAnsi="Arial" w:cs="Arial"/>
                          <w:b/>
                          <w:bCs/>
                        </w:rPr>
                      </w:pPr>
                      <w:r w:rsidRPr="00D26982">
                        <w:rPr>
                          <w:rFonts w:ascii="Arial" w:hAnsi="Arial" w:cs="Arial"/>
                          <w:b/>
                          <w:bCs/>
                        </w:rPr>
                        <w:t>Signs and Symptoms</w:t>
                      </w:r>
                    </w:p>
                    <w:p w14:paraId="60AD0C75" w14:textId="77777777" w:rsidR="00000000" w:rsidRPr="00572D27" w:rsidRDefault="00423BF3" w:rsidP="00572D27">
                      <w:pPr>
                        <w:pStyle w:val="NoSpacing"/>
                        <w:rPr>
                          <w:rFonts w:ascii="Arial" w:hAnsi="Arial" w:cs="Arial"/>
                        </w:rPr>
                      </w:pPr>
                      <w:r w:rsidRPr="00572D27">
                        <w:rPr>
                          <w:rFonts w:ascii="Arial" w:hAnsi="Arial" w:cs="Arial"/>
                        </w:rPr>
                        <w:t>History of drug ingestion</w:t>
                      </w:r>
                    </w:p>
                    <w:p w14:paraId="69C3CDA0" w14:textId="77777777" w:rsidR="00000000" w:rsidRPr="00572D27" w:rsidRDefault="00423BF3" w:rsidP="00572D27">
                      <w:pPr>
                        <w:pStyle w:val="NoSpacing"/>
                        <w:rPr>
                          <w:rFonts w:ascii="Arial" w:hAnsi="Arial" w:cs="Arial"/>
                        </w:rPr>
                      </w:pPr>
                      <w:r w:rsidRPr="00572D27">
                        <w:rPr>
                          <w:rFonts w:ascii="Arial" w:hAnsi="Arial" w:cs="Arial"/>
                        </w:rPr>
                        <w:t>Level of consciousness (</w:t>
                      </w:r>
                      <w:r w:rsidRPr="00572D27">
                        <w:rPr>
                          <w:rFonts w:ascii="Arial" w:hAnsi="Arial" w:cs="Arial"/>
                          <w:b/>
                        </w:rPr>
                        <w:t>A</w:t>
                      </w:r>
                      <w:r w:rsidRPr="00572D27">
                        <w:rPr>
                          <w:rFonts w:ascii="Arial" w:hAnsi="Arial" w:cs="Arial"/>
                        </w:rPr>
                        <w:t xml:space="preserve">lert, </w:t>
                      </w:r>
                      <w:r w:rsidRPr="00572D27">
                        <w:rPr>
                          <w:rFonts w:ascii="Arial" w:hAnsi="Arial" w:cs="Arial"/>
                          <w:b/>
                        </w:rPr>
                        <w:t>V</w:t>
                      </w:r>
                      <w:r w:rsidRPr="00572D27">
                        <w:rPr>
                          <w:rFonts w:ascii="Arial" w:hAnsi="Arial" w:cs="Arial"/>
                        </w:rPr>
                        <w:t xml:space="preserve">erbal, </w:t>
                      </w:r>
                      <w:r w:rsidRPr="00572D27">
                        <w:rPr>
                          <w:rFonts w:ascii="Arial" w:hAnsi="Arial" w:cs="Arial"/>
                          <w:b/>
                        </w:rPr>
                        <w:t>P</w:t>
                      </w:r>
                      <w:r w:rsidRPr="00572D27">
                        <w:rPr>
                          <w:rFonts w:ascii="Arial" w:hAnsi="Arial" w:cs="Arial"/>
                        </w:rPr>
                        <w:t xml:space="preserve">ain, or </w:t>
                      </w:r>
                      <w:r w:rsidRPr="00572D27">
                        <w:rPr>
                          <w:rFonts w:ascii="Arial" w:hAnsi="Arial" w:cs="Arial"/>
                          <w:b/>
                        </w:rPr>
                        <w:t>U</w:t>
                      </w:r>
                      <w:r w:rsidRPr="00572D27">
                        <w:rPr>
                          <w:rFonts w:ascii="Arial" w:hAnsi="Arial" w:cs="Arial"/>
                        </w:rPr>
                        <w:t>nresponsive)</w:t>
                      </w:r>
                    </w:p>
                    <w:p w14:paraId="17B46D43" w14:textId="77777777" w:rsidR="00000000" w:rsidRPr="00572D27" w:rsidRDefault="00423BF3" w:rsidP="00572D27">
                      <w:pPr>
                        <w:pStyle w:val="NoSpacing"/>
                        <w:rPr>
                          <w:rFonts w:ascii="Arial" w:hAnsi="Arial" w:cs="Arial"/>
                        </w:rPr>
                      </w:pPr>
                      <w:r w:rsidRPr="00572D27">
                        <w:rPr>
                          <w:rFonts w:ascii="Arial" w:hAnsi="Arial" w:cs="Arial"/>
                        </w:rPr>
                        <w:t>Neurologic status (LOC, pupils)</w:t>
                      </w:r>
                    </w:p>
                    <w:p w14:paraId="7FD059A9" w14:textId="77777777" w:rsidR="00000000" w:rsidRPr="00572D27" w:rsidRDefault="00423BF3" w:rsidP="00572D27">
                      <w:pPr>
                        <w:pStyle w:val="NoSpacing"/>
                        <w:rPr>
                          <w:rFonts w:ascii="Arial" w:hAnsi="Arial" w:cs="Arial"/>
                        </w:rPr>
                      </w:pPr>
                      <w:r w:rsidRPr="00572D27">
                        <w:rPr>
                          <w:rFonts w:ascii="Arial" w:hAnsi="Arial" w:cs="Arial"/>
                        </w:rPr>
                        <w:t>General appearance (sweating, dry or flushed skin, signs of trauma)</w:t>
                      </w:r>
                    </w:p>
                  </w:txbxContent>
                </v:textbox>
                <w10:wrap type="square" anchorx="margin"/>
              </v:shape>
            </w:pict>
          </mc:Fallback>
        </mc:AlternateContent>
      </w:r>
      <w:r>
        <w:rPr>
          <w:noProof/>
        </w:rPr>
        <mc:AlternateContent>
          <mc:Choice Requires="wps">
            <w:drawing>
              <wp:anchor distT="45720" distB="45720" distL="114300" distR="114300" simplePos="0" relativeHeight="251634688" behindDoc="0" locked="0" layoutInCell="1" allowOverlap="1" wp14:anchorId="37309C21" wp14:editId="5EE2617F">
                <wp:simplePos x="0" y="0"/>
                <wp:positionH relativeFrom="margin">
                  <wp:align>right</wp:align>
                </wp:positionH>
                <wp:positionV relativeFrom="paragraph">
                  <wp:posOffset>323850</wp:posOffset>
                </wp:positionV>
                <wp:extent cx="3238500" cy="1436370"/>
                <wp:effectExtent l="0" t="0" r="19050" b="11430"/>
                <wp:wrapSquare wrapText="bothSides"/>
                <wp:docPr id="3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436914"/>
                        </a:xfrm>
                        <a:prstGeom prst="rect">
                          <a:avLst/>
                        </a:prstGeom>
                        <a:solidFill>
                          <a:srgbClr val="FFFFFF"/>
                        </a:solidFill>
                        <a:ln w="19050">
                          <a:solidFill>
                            <a:srgbClr val="000000"/>
                          </a:solidFill>
                          <a:miter lim="800000"/>
                          <a:headEnd/>
                          <a:tailEnd/>
                        </a:ln>
                      </wps:spPr>
                      <wps:txbx>
                        <w:txbxContent>
                          <w:p w14:paraId="39E3BBD1" w14:textId="77777777" w:rsidR="00000000" w:rsidRPr="00E349C2" w:rsidRDefault="00423BF3" w:rsidP="00CB0010">
                            <w:pPr>
                              <w:pStyle w:val="NoSpacing"/>
                              <w:rPr>
                                <w:rFonts w:ascii="Arial" w:hAnsi="Arial" w:cs="Arial"/>
                                <w:b/>
                                <w:bCs/>
                              </w:rPr>
                            </w:pPr>
                            <w:r w:rsidRPr="00E349C2">
                              <w:rPr>
                                <w:rFonts w:ascii="Arial" w:hAnsi="Arial" w:cs="Arial"/>
                                <w:b/>
                                <w:bCs/>
                              </w:rPr>
                              <w:t>Notes</w:t>
                            </w:r>
                          </w:p>
                          <w:p w14:paraId="70A91D76" w14:textId="77777777" w:rsidR="00000000" w:rsidRPr="00E349C2" w:rsidRDefault="00423BF3" w:rsidP="003061BF">
                            <w:pPr>
                              <w:pStyle w:val="NoSpacing"/>
                              <w:numPr>
                                <w:ilvl w:val="0"/>
                                <w:numId w:val="57"/>
                              </w:numPr>
                              <w:rPr>
                                <w:rFonts w:ascii="Arial" w:hAnsi="Arial" w:cs="Arial"/>
                              </w:rPr>
                            </w:pPr>
                            <w:r w:rsidRPr="00E349C2">
                              <w:rPr>
                                <w:rFonts w:ascii="Arial" w:hAnsi="Arial" w:cs="Arial"/>
                              </w:rPr>
                              <w:t xml:space="preserve">Poison control may be contacted for </w:t>
                            </w:r>
                            <w:r w:rsidRPr="00E349C2">
                              <w:rPr>
                                <w:rFonts w:ascii="Arial" w:hAnsi="Arial" w:cs="Arial"/>
                                <w:b/>
                              </w:rPr>
                              <w:t>INFORMATION ONLY</w:t>
                            </w:r>
                            <w:r w:rsidRPr="00E349C2">
                              <w:rPr>
                                <w:rFonts w:ascii="Arial" w:hAnsi="Arial" w:cs="Arial"/>
                              </w:rPr>
                              <w:t xml:space="preserve">. Treatment modalities are given within these protocols. Further treatments will be received through Medical Control. </w:t>
                            </w:r>
                          </w:p>
                          <w:p w14:paraId="22DC1E39" w14:textId="77777777" w:rsidR="00000000" w:rsidRPr="00E349C2" w:rsidRDefault="00423BF3" w:rsidP="003061BF">
                            <w:pPr>
                              <w:pStyle w:val="NoSpacing"/>
                              <w:numPr>
                                <w:ilvl w:val="0"/>
                                <w:numId w:val="57"/>
                              </w:numPr>
                              <w:rPr>
                                <w:rFonts w:ascii="Arial" w:hAnsi="Arial" w:cs="Arial"/>
                              </w:rPr>
                            </w:pPr>
                            <w:r w:rsidRPr="00E349C2">
                              <w:rPr>
                                <w:rFonts w:ascii="Arial" w:hAnsi="Arial" w:cs="Arial"/>
                              </w:rPr>
                              <w:t>Consider IO if other access unavailable and patient significantly symptomatic</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309C21" id="_x0000_s1132" type="#_x0000_t202" style="position:absolute;margin-left:203.8pt;margin-top:25.5pt;width:255pt;height:113.1pt;z-index:2516346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" strokeweight="1.5pt">
                <v:textbox>
                  <w:txbxContent>
                    <w:p w14:paraId="39E3BBD1" w14:textId="77777777" w:rsidR="00000000" w:rsidRPr="00E349C2" w:rsidRDefault="00423BF3" w:rsidP="00CB0010">
                      <w:pPr>
                        <w:pStyle w:val="NoSpacing"/>
                        <w:rPr>
                          <w:rFonts w:ascii="Arial" w:hAnsi="Arial" w:cs="Arial"/>
                          <w:b/>
                          <w:bCs/>
                        </w:rPr>
                      </w:pPr>
                      <w:r w:rsidRPr="00E349C2">
                        <w:rPr>
                          <w:rFonts w:ascii="Arial" w:hAnsi="Arial" w:cs="Arial"/>
                          <w:b/>
                          <w:bCs/>
                        </w:rPr>
                        <w:t>Notes</w:t>
                      </w:r>
                    </w:p>
                    <w:p w14:paraId="70A91D76" w14:textId="77777777" w:rsidR="00000000" w:rsidRPr="00E349C2" w:rsidRDefault="00423BF3" w:rsidP="003061BF">
                      <w:pPr>
                        <w:pStyle w:val="NoSpacing"/>
                        <w:numPr>
                          <w:ilvl w:val="0"/>
                          <w:numId w:val="57"/>
                        </w:numPr>
                        <w:rPr>
                          <w:rFonts w:ascii="Arial" w:hAnsi="Arial" w:cs="Arial"/>
                        </w:rPr>
                      </w:pPr>
                      <w:r w:rsidRPr="00E349C2">
                        <w:rPr>
                          <w:rFonts w:ascii="Arial" w:hAnsi="Arial" w:cs="Arial"/>
                        </w:rPr>
                        <w:t xml:space="preserve">Poison control may be contacted for </w:t>
                      </w:r>
                      <w:r w:rsidRPr="00E349C2">
                        <w:rPr>
                          <w:rFonts w:ascii="Arial" w:hAnsi="Arial" w:cs="Arial"/>
                          <w:b/>
                        </w:rPr>
                        <w:t>INFORMATION ONLY</w:t>
                      </w:r>
                      <w:r w:rsidRPr="00E349C2">
                        <w:rPr>
                          <w:rFonts w:ascii="Arial" w:hAnsi="Arial" w:cs="Arial"/>
                        </w:rPr>
                        <w:t xml:space="preserve">. Treatment modalities are given within these protocols. Further treatments will be received through Medical Control. </w:t>
                      </w:r>
                    </w:p>
                    <w:p w14:paraId="22DC1E39" w14:textId="77777777" w:rsidR="00000000" w:rsidRPr="00E349C2" w:rsidRDefault="00423BF3" w:rsidP="003061BF">
                      <w:pPr>
                        <w:pStyle w:val="NoSpacing"/>
                        <w:numPr>
                          <w:ilvl w:val="0"/>
                          <w:numId w:val="57"/>
                        </w:numPr>
                        <w:rPr>
                          <w:rFonts w:ascii="Arial" w:hAnsi="Arial" w:cs="Arial"/>
                        </w:rPr>
                      </w:pPr>
                      <w:r w:rsidRPr="00E349C2">
                        <w:rPr>
                          <w:rFonts w:ascii="Arial" w:hAnsi="Arial" w:cs="Arial"/>
                        </w:rPr>
                        <w:t>Consider IO if other access unavailable and patient significantly symptomatic</w:t>
                      </w:r>
                      <w:r>
                        <w:rPr>
                          <w:rFonts w:ascii="Arial" w:hAnsi="Arial" w:cs="Arial"/>
                        </w:rPr>
                        <w:t>.</w:t>
                      </w:r>
                    </w:p>
                  </w:txbxContent>
                </v:textbox>
                <w10:wrap type="square" anchorx="margin"/>
              </v:shape>
            </w:pict>
          </mc:Fallback>
        </mc:AlternateContent>
      </w:r>
    </w:p>
    <w:p w14:paraId="523EF0F0" w14:textId="77777777" w:rsidR="00000000" w:rsidRPr="006131DD" w:rsidRDefault="00423BF3" w:rsidP="009E7D0F">
      <w:pPr>
        <w:spacing w:after="0"/>
        <w:rPr>
          <w:rFonts w:ascii="Arial" w:hAnsi="Arial" w:cs="Arial"/>
          <w:b/>
          <w:sz w:val="24"/>
          <w:szCs w:val="24"/>
        </w:rPr>
      </w:pPr>
      <w:r>
        <w:rPr>
          <w:noProof/>
        </w:rPr>
        <mc:AlternateContent>
          <mc:Choice Requires="wps">
            <w:drawing>
              <wp:anchor distT="45720" distB="45720" distL="114300" distR="114300" simplePos="0" relativeHeight="251636736" behindDoc="0" locked="0" layoutInCell="1" allowOverlap="1" wp14:anchorId="2DC3383A" wp14:editId="3550E2E9">
                <wp:simplePos x="0" y="0"/>
                <wp:positionH relativeFrom="margin">
                  <wp:align>right</wp:align>
                </wp:positionH>
                <wp:positionV relativeFrom="paragraph">
                  <wp:posOffset>5060757</wp:posOffset>
                </wp:positionV>
                <wp:extent cx="6609715" cy="1508125"/>
                <wp:effectExtent l="0" t="0" r="19685" b="15875"/>
                <wp:wrapSquare wrapText="bothSides"/>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1508125"/>
                        </a:xfrm>
                        <a:prstGeom prst="rect">
                          <a:avLst/>
                        </a:prstGeom>
                        <a:solidFill>
                          <a:srgbClr val="FFFFFF"/>
                        </a:solidFill>
                        <a:ln w="19050">
                          <a:solidFill>
                            <a:srgbClr val="000000"/>
                          </a:solidFill>
                          <a:miter lim="800000"/>
                          <a:headEnd/>
                          <a:tailEnd/>
                        </a:ln>
                      </wps:spPr>
                      <wps:txbx>
                        <w:txbxContent>
                          <w:p w14:paraId="5CB0E878" w14:textId="77777777" w:rsidR="00000000" w:rsidRPr="00F36739" w:rsidRDefault="00423BF3" w:rsidP="003061BF">
                            <w:pPr>
                              <w:numPr>
                                <w:ilvl w:val="0"/>
                                <w:numId w:val="58"/>
                              </w:numPr>
                              <w:spacing w:after="0" w:line="240" w:lineRule="auto"/>
                              <w:contextualSpacing/>
                              <w:rPr>
                                <w:rFonts w:ascii="Arial" w:hAnsi="Arial" w:cs="Arial"/>
                              </w:rPr>
                            </w:pPr>
                            <w:r w:rsidRPr="00F36739">
                              <w:rPr>
                                <w:rFonts w:ascii="Arial" w:hAnsi="Arial" w:cs="Arial"/>
                              </w:rPr>
                              <w:t xml:space="preserve">EKG Monitor – 12 lead, transmit </w:t>
                            </w:r>
                          </w:p>
                          <w:p w14:paraId="09D321EF" w14:textId="77777777" w:rsidR="00000000" w:rsidRPr="00F36739" w:rsidRDefault="00423BF3" w:rsidP="009D414A">
                            <w:pPr>
                              <w:spacing w:after="0" w:line="240" w:lineRule="auto"/>
                              <w:ind w:left="360"/>
                              <w:contextualSpacing/>
                              <w:rPr>
                                <w:rFonts w:ascii="Arial" w:hAnsi="Arial" w:cs="Arial"/>
                              </w:rPr>
                            </w:pPr>
                            <w:r w:rsidRPr="00F36739">
                              <w:rPr>
                                <w:rFonts w:ascii="Arial" w:hAnsi="Arial" w:cs="Arial"/>
                              </w:rPr>
                              <w:t xml:space="preserve">Note: Patients with significant Opiate overdoses have been known to develop rhabdomyolysis. Observe EKG carefully for evidence of hyperkalemia and treat accordingly. </w:t>
                            </w:r>
                          </w:p>
                          <w:p w14:paraId="03C9753E" w14:textId="77777777" w:rsidR="00000000" w:rsidRPr="00F36739" w:rsidRDefault="00423BF3" w:rsidP="003061BF">
                            <w:pPr>
                              <w:numPr>
                                <w:ilvl w:val="0"/>
                                <w:numId w:val="58"/>
                              </w:numPr>
                              <w:spacing w:after="200" w:line="276" w:lineRule="auto"/>
                              <w:contextualSpacing/>
                              <w:rPr>
                                <w:rFonts w:ascii="Arial" w:hAnsi="Arial" w:cs="Arial"/>
                              </w:rPr>
                            </w:pPr>
                            <w:r w:rsidRPr="00F36739">
                              <w:rPr>
                                <w:rFonts w:ascii="Arial" w:hAnsi="Arial" w:cs="Arial"/>
                              </w:rPr>
                              <w:t>If actively seizing:</w:t>
                            </w:r>
                          </w:p>
                          <w:p w14:paraId="62A36D77" w14:textId="77777777" w:rsidR="00000000" w:rsidRPr="00F36739" w:rsidRDefault="00423BF3" w:rsidP="009D414A">
                            <w:pPr>
                              <w:ind w:left="360"/>
                              <w:contextualSpacing/>
                              <w:rPr>
                                <w:rFonts w:ascii="Arial" w:hAnsi="Arial" w:cs="Arial"/>
                              </w:rPr>
                            </w:pPr>
                            <w:r w:rsidRPr="00F36739">
                              <w:rPr>
                                <w:rFonts w:ascii="Arial" w:hAnsi="Arial" w:cs="Arial"/>
                              </w:rPr>
                              <w:t>Adults:</w:t>
                            </w:r>
                          </w:p>
                          <w:p w14:paraId="32AB52EF" w14:textId="77777777" w:rsidR="00000000" w:rsidRPr="00F36739" w:rsidRDefault="00423BF3" w:rsidP="001D094D">
                            <w:pPr>
                              <w:spacing w:after="0" w:line="240" w:lineRule="auto"/>
                              <w:ind w:left="360"/>
                              <w:contextualSpacing/>
                              <w:rPr>
                                <w:rFonts w:ascii="Arial" w:hAnsi="Arial" w:cs="Arial"/>
                              </w:rPr>
                            </w:pPr>
                            <w:r w:rsidRPr="00F36739">
                              <w:rPr>
                                <w:rFonts w:ascii="Arial" w:hAnsi="Arial" w:cs="Arial"/>
                              </w:rPr>
                              <w:t>Diazepam (Valium) SLOW IVP/IO 2-5 mg or Midazolam (Versed) 2-5 mg IV/IO</w:t>
                            </w:r>
                            <w:r>
                              <w:rPr>
                                <w:rFonts w:ascii="Arial" w:hAnsi="Arial" w:cs="Arial"/>
                              </w:rPr>
                              <w:t>/IM</w:t>
                            </w:r>
                            <w:r w:rsidRPr="00F36739">
                              <w:rPr>
                                <w:rFonts w:ascii="Arial" w:hAnsi="Arial" w:cs="Arial"/>
                              </w:rPr>
                              <w:t xml:space="preserve"> may repeat if seizure continues</w:t>
                            </w:r>
                            <w:r>
                              <w:rPr>
                                <w:rFonts w:ascii="Arial" w:hAnsi="Arial" w:cs="Arial"/>
                              </w:rPr>
                              <w:t>, OR</w:t>
                            </w:r>
                          </w:p>
                          <w:p w14:paraId="71997975" w14:textId="77777777" w:rsidR="00000000" w:rsidRDefault="00423BF3" w:rsidP="001D094D">
                            <w:pPr>
                              <w:spacing w:after="0" w:line="240" w:lineRule="auto"/>
                              <w:ind w:left="360"/>
                              <w:contextualSpacing/>
                              <w:rPr>
                                <w:rFonts w:ascii="Arial" w:hAnsi="Arial" w:cs="Arial"/>
                              </w:rPr>
                            </w:pPr>
                            <w:r w:rsidRPr="00F36739">
                              <w:rPr>
                                <w:rFonts w:ascii="Arial" w:hAnsi="Arial" w:cs="Arial"/>
                              </w:rPr>
                              <w:t>LORazepam  1-2 mg IV, every 5 minutes or; 2-4 mg IM, every 10</w:t>
                            </w:r>
                            <w:r>
                              <w:rPr>
                                <w:rFonts w:ascii="Arial" w:hAnsi="Arial" w:cs="Arial"/>
                              </w:rPr>
                              <w:t xml:space="preserve"> </w:t>
                            </w:r>
                            <w:r w:rsidRPr="00F36739">
                              <w:rPr>
                                <w:rFonts w:ascii="Arial" w:hAnsi="Arial" w:cs="Arial"/>
                              </w:rPr>
                              <w:t xml:space="preserve">minutes (maximum dose 8 mg) </w:t>
                            </w:r>
                          </w:p>
                          <w:p w14:paraId="27D56728" w14:textId="77777777" w:rsidR="00000000" w:rsidRDefault="00000000"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C3383A" id="_x0000_s1133" type="#_x0000_t202" style="position:absolute;margin-left:469.25pt;margin-top:398.5pt;width:520.45pt;height:118.75pt;z-index:251636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" strokeweight="1.5pt">
                <v:textbox>
                  <w:txbxContent>
                    <w:p w14:paraId="5CB0E878" w14:textId="77777777" w:rsidR="00000000" w:rsidRPr="00F36739" w:rsidRDefault="00423BF3" w:rsidP="003061BF">
                      <w:pPr>
                        <w:numPr>
                          <w:ilvl w:val="0"/>
                          <w:numId w:val="58"/>
                        </w:numPr>
                        <w:spacing w:after="0" w:line="240" w:lineRule="auto"/>
                        <w:contextualSpacing/>
                        <w:rPr>
                          <w:rFonts w:ascii="Arial" w:hAnsi="Arial" w:cs="Arial"/>
                        </w:rPr>
                      </w:pPr>
                      <w:r w:rsidRPr="00F36739">
                        <w:rPr>
                          <w:rFonts w:ascii="Arial" w:hAnsi="Arial" w:cs="Arial"/>
                        </w:rPr>
                        <w:t xml:space="preserve">EKG Monitor – 12 lead, transmit </w:t>
                      </w:r>
                    </w:p>
                    <w:p w14:paraId="09D321EF" w14:textId="77777777" w:rsidR="00000000" w:rsidRPr="00F36739" w:rsidRDefault="00423BF3" w:rsidP="009D414A">
                      <w:pPr>
                        <w:spacing w:after="0" w:line="240" w:lineRule="auto"/>
                        <w:ind w:left="360"/>
                        <w:contextualSpacing/>
                        <w:rPr>
                          <w:rFonts w:ascii="Arial" w:hAnsi="Arial" w:cs="Arial"/>
                        </w:rPr>
                      </w:pPr>
                      <w:r w:rsidRPr="00F36739">
                        <w:rPr>
                          <w:rFonts w:ascii="Arial" w:hAnsi="Arial" w:cs="Arial"/>
                        </w:rPr>
                        <w:t xml:space="preserve">Note: Patients with significant Opiate overdoses have been known to develop rhabdomyolysis. Observe EKG carefully for evidence of hyperkalemia and treat accordingly. </w:t>
                      </w:r>
                    </w:p>
                    <w:p w14:paraId="03C9753E" w14:textId="77777777" w:rsidR="00000000" w:rsidRPr="00F36739" w:rsidRDefault="00423BF3" w:rsidP="003061BF">
                      <w:pPr>
                        <w:numPr>
                          <w:ilvl w:val="0"/>
                          <w:numId w:val="58"/>
                        </w:numPr>
                        <w:spacing w:after="200" w:line="276" w:lineRule="auto"/>
                        <w:contextualSpacing/>
                        <w:rPr>
                          <w:rFonts w:ascii="Arial" w:hAnsi="Arial" w:cs="Arial"/>
                        </w:rPr>
                      </w:pPr>
                      <w:r w:rsidRPr="00F36739">
                        <w:rPr>
                          <w:rFonts w:ascii="Arial" w:hAnsi="Arial" w:cs="Arial"/>
                        </w:rPr>
                        <w:t>If actively seizing:</w:t>
                      </w:r>
                    </w:p>
                    <w:p w14:paraId="62A36D77" w14:textId="77777777" w:rsidR="00000000" w:rsidRPr="00F36739" w:rsidRDefault="00423BF3" w:rsidP="009D414A">
                      <w:pPr>
                        <w:ind w:left="360"/>
                        <w:contextualSpacing/>
                        <w:rPr>
                          <w:rFonts w:ascii="Arial" w:hAnsi="Arial" w:cs="Arial"/>
                        </w:rPr>
                      </w:pPr>
                      <w:r w:rsidRPr="00F36739">
                        <w:rPr>
                          <w:rFonts w:ascii="Arial" w:hAnsi="Arial" w:cs="Arial"/>
                        </w:rPr>
                        <w:t>Adults:</w:t>
                      </w:r>
                    </w:p>
                    <w:p w14:paraId="32AB52EF" w14:textId="77777777" w:rsidR="00000000" w:rsidRPr="00F36739" w:rsidRDefault="00423BF3" w:rsidP="001D094D">
                      <w:pPr>
                        <w:spacing w:after="0" w:line="240" w:lineRule="auto"/>
                        <w:ind w:left="360"/>
                        <w:contextualSpacing/>
                        <w:rPr>
                          <w:rFonts w:ascii="Arial" w:hAnsi="Arial" w:cs="Arial"/>
                        </w:rPr>
                      </w:pPr>
                      <w:r w:rsidRPr="00F36739">
                        <w:rPr>
                          <w:rFonts w:ascii="Arial" w:hAnsi="Arial" w:cs="Arial"/>
                        </w:rPr>
                        <w:t>Diazepam (Valium) SLOW IVP/IO 2-5 mg or Midazolam (Versed) 2-5 mg IV/IO</w:t>
                      </w:r>
                      <w:r>
                        <w:rPr>
                          <w:rFonts w:ascii="Arial" w:hAnsi="Arial" w:cs="Arial"/>
                        </w:rPr>
                        <w:t>/IM</w:t>
                      </w:r>
                      <w:r w:rsidRPr="00F36739">
                        <w:rPr>
                          <w:rFonts w:ascii="Arial" w:hAnsi="Arial" w:cs="Arial"/>
                        </w:rPr>
                        <w:t xml:space="preserve"> may repeat if seizure continues</w:t>
                      </w:r>
                      <w:r>
                        <w:rPr>
                          <w:rFonts w:ascii="Arial" w:hAnsi="Arial" w:cs="Arial"/>
                        </w:rPr>
                        <w:t>, OR</w:t>
                      </w:r>
                    </w:p>
                    <w:p w14:paraId="71997975" w14:textId="77777777" w:rsidR="00000000" w:rsidRDefault="00423BF3" w:rsidP="001D094D">
                      <w:pPr>
                        <w:spacing w:after="0" w:line="240" w:lineRule="auto"/>
                        <w:ind w:left="360"/>
                        <w:contextualSpacing/>
                        <w:rPr>
                          <w:rFonts w:ascii="Arial" w:hAnsi="Arial" w:cs="Arial"/>
                        </w:rPr>
                      </w:pPr>
                      <w:r w:rsidRPr="00F36739">
                        <w:rPr>
                          <w:rFonts w:ascii="Arial" w:hAnsi="Arial" w:cs="Arial"/>
                        </w:rPr>
                        <w:t>LORazepam  1-2 mg IV, every 5 minutes or; 2-4 mg IM, every 10</w:t>
                      </w:r>
                      <w:r>
                        <w:rPr>
                          <w:rFonts w:ascii="Arial" w:hAnsi="Arial" w:cs="Arial"/>
                        </w:rPr>
                        <w:t xml:space="preserve"> </w:t>
                      </w:r>
                      <w:r w:rsidRPr="00F36739">
                        <w:rPr>
                          <w:rFonts w:ascii="Arial" w:hAnsi="Arial" w:cs="Arial"/>
                        </w:rPr>
                        <w:t xml:space="preserve">minutes (maximum dose 8 mg) </w:t>
                      </w:r>
                    </w:p>
                    <w:p w14:paraId="27D56728" w14:textId="77777777" w:rsidR="00000000" w:rsidRDefault="00000000" w:rsidP="009E7D0F"/>
                  </w:txbxContent>
                </v:textbox>
                <w10:wrap type="square" anchorx="margin"/>
              </v:shape>
            </w:pict>
          </mc:Fallback>
        </mc:AlternateContent>
      </w:r>
      <w:r>
        <w:rPr>
          <w:noProof/>
        </w:rPr>
        <mc:AlternateContent>
          <mc:Choice Requires="wps">
            <w:drawing>
              <wp:anchor distT="45720" distB="45720" distL="114300" distR="114300" simplePos="0" relativeHeight="251640832" behindDoc="0" locked="0" layoutInCell="1" allowOverlap="1" wp14:anchorId="7B1DD650" wp14:editId="42B3BAD1">
                <wp:simplePos x="0" y="0"/>
                <wp:positionH relativeFrom="margin">
                  <wp:align>right</wp:align>
                </wp:positionH>
                <wp:positionV relativeFrom="paragraph">
                  <wp:posOffset>4660071</wp:posOffset>
                </wp:positionV>
                <wp:extent cx="6624955" cy="367665"/>
                <wp:effectExtent l="0" t="0" r="4445" b="0"/>
                <wp:wrapSquare wrapText="bothSides"/>
                <wp:docPr id="357" name="Text 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64891FA3" w14:textId="77777777" w:rsidR="00000000" w:rsidRPr="003E37D3" w:rsidRDefault="00423BF3"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1DD650" id="Text Box 357" o:spid="_x0000_s1134" type="#_x0000_t202" style="position:absolute;margin-left:470.45pt;margin-top:366.95pt;width:521.65pt;height:28.95pt;z-index:251640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" fillcolor="#e2f0d9" stroked="f">
                <v:textbox>
                  <w:txbxContent>
                    <w:p w14:paraId="64891FA3" w14:textId="77777777" w:rsidR="00000000" w:rsidRPr="003E37D3" w:rsidRDefault="00423BF3"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637760" behindDoc="0" locked="0" layoutInCell="1" allowOverlap="1" wp14:anchorId="0412B23B" wp14:editId="5C4C2DCA">
                <wp:simplePos x="0" y="0"/>
                <wp:positionH relativeFrom="margin">
                  <wp:align>right</wp:align>
                </wp:positionH>
                <wp:positionV relativeFrom="paragraph">
                  <wp:posOffset>3479607</wp:posOffset>
                </wp:positionV>
                <wp:extent cx="6610350" cy="1129030"/>
                <wp:effectExtent l="0" t="0" r="19050" b="13970"/>
                <wp:wrapSquare wrapText="bothSides"/>
                <wp:docPr id="3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129085"/>
                        </a:xfrm>
                        <a:prstGeom prst="rect">
                          <a:avLst/>
                        </a:prstGeom>
                        <a:solidFill>
                          <a:srgbClr val="FFFFFF"/>
                        </a:solidFill>
                        <a:ln w="19050">
                          <a:solidFill>
                            <a:srgbClr val="000000"/>
                          </a:solidFill>
                          <a:miter lim="800000"/>
                          <a:headEnd/>
                          <a:tailEnd/>
                        </a:ln>
                      </wps:spPr>
                      <wps:txbx>
                        <w:txbxContent>
                          <w:p w14:paraId="4FCF28CE" w14:textId="77777777" w:rsidR="00000000" w:rsidRDefault="00423BF3" w:rsidP="003061BF">
                            <w:pPr>
                              <w:pStyle w:val="ListParagraph"/>
                              <w:numPr>
                                <w:ilvl w:val="0"/>
                                <w:numId w:val="56"/>
                              </w:numPr>
                              <w:spacing w:after="0" w:line="240" w:lineRule="auto"/>
                              <w:rPr>
                                <w:rFonts w:ascii="Arial" w:hAnsi="Arial" w:cs="Arial"/>
                              </w:rPr>
                            </w:pPr>
                            <w:r w:rsidRPr="00DA481B">
                              <w:rPr>
                                <w:rFonts w:ascii="Arial" w:hAnsi="Arial" w:cs="Arial"/>
                              </w:rPr>
                              <w:t>IV NS TKO or INT PRN.</w:t>
                            </w:r>
                          </w:p>
                          <w:p w14:paraId="595D4578" w14:textId="77777777" w:rsidR="00000000" w:rsidRDefault="00423BF3" w:rsidP="003061BF">
                            <w:pPr>
                              <w:pStyle w:val="ListParagraph"/>
                              <w:numPr>
                                <w:ilvl w:val="0"/>
                                <w:numId w:val="56"/>
                              </w:numPr>
                              <w:spacing w:after="0" w:line="240" w:lineRule="auto"/>
                              <w:rPr>
                                <w:rFonts w:ascii="Arial" w:hAnsi="Arial" w:cs="Arial"/>
                              </w:rPr>
                            </w:pPr>
                            <w:r w:rsidRPr="00D86EAC">
                              <w:rPr>
                                <w:rFonts w:ascii="Arial" w:hAnsi="Arial" w:cs="Arial"/>
                              </w:rPr>
                              <w:t>Check fingerstick glucose level. If glucose &lt;60, titrate D10 slowly per hypoglycemia guidelines.</w:t>
                            </w:r>
                          </w:p>
                          <w:p w14:paraId="6A3EF63E" w14:textId="77777777" w:rsidR="00000000" w:rsidRPr="001763D3" w:rsidRDefault="00423BF3" w:rsidP="003061BF">
                            <w:pPr>
                              <w:pStyle w:val="ListParagraph"/>
                              <w:numPr>
                                <w:ilvl w:val="0"/>
                                <w:numId w:val="56"/>
                              </w:numPr>
                              <w:spacing w:after="0" w:line="240" w:lineRule="auto"/>
                              <w:rPr>
                                <w:rFonts w:ascii="Arial" w:hAnsi="Arial" w:cs="Arial"/>
                              </w:rPr>
                            </w:pPr>
                            <w:r w:rsidRPr="00A01D46">
                              <w:rPr>
                                <w:rFonts w:ascii="Arial" w:hAnsi="Arial" w:cs="Arial"/>
                              </w:rPr>
                              <w:t xml:space="preserve">Narcan 0.4 mg IV/IO/IM/IN titrated to adequate ventilation </w:t>
                            </w:r>
                            <w:r w:rsidRPr="00A01D46">
                              <w:rPr>
                                <w:rFonts w:ascii="Arial" w:hAnsi="Arial" w:cs="Arial"/>
                                <w:b/>
                                <w:i/>
                                <w:u w:val="single"/>
                              </w:rPr>
                              <w:t>(peds 0.1 mg/kg IVP/IN)</w:t>
                            </w:r>
                            <w:r w:rsidRPr="00A01D46">
                              <w:rPr>
                                <w:rFonts w:ascii="Arial" w:hAnsi="Arial" w:cs="Arial"/>
                              </w:rPr>
                              <w:t xml:space="preserve"> if narcotic use is suspected. If utilizing pre-filled delivery systems, dose per manufacturer’s instructions. May repeat dose. Synthetic opiates may require significantly larger </w:t>
                            </w:r>
                            <w:r w:rsidRPr="001763D3">
                              <w:rPr>
                                <w:rFonts w:ascii="Arial" w:hAnsi="Arial" w:cs="Arial"/>
                              </w:rPr>
                              <w:t xml:space="preserve">doses of Narcan. </w:t>
                            </w:r>
                            <w:r w:rsidRPr="002540C9">
                              <w:rPr>
                                <w:rFonts w:ascii="Arial" w:hAnsi="Arial" w:cs="Arial"/>
                              </w:rPr>
                              <w:t>Physically manage airway if no response after 8 mg Narcan</w:t>
                            </w:r>
                            <w:r w:rsidRPr="001763D3">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2B23B" id="_x0000_s1135" type="#_x0000_t202" style="position:absolute;margin-left:469.3pt;margin-top:274pt;width:520.5pt;height:88.9pt;z-index:2516377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" strokeweight="1.5pt">
                <v:textbox>
                  <w:txbxContent>
                    <w:p w14:paraId="4FCF28CE" w14:textId="77777777" w:rsidR="00000000" w:rsidRDefault="00423BF3" w:rsidP="003061BF">
                      <w:pPr>
                        <w:pStyle w:val="ListParagraph"/>
                        <w:numPr>
                          <w:ilvl w:val="0"/>
                          <w:numId w:val="56"/>
                        </w:numPr>
                        <w:spacing w:after="0" w:line="240" w:lineRule="auto"/>
                        <w:rPr>
                          <w:rFonts w:ascii="Arial" w:hAnsi="Arial" w:cs="Arial"/>
                        </w:rPr>
                      </w:pPr>
                      <w:r w:rsidRPr="00DA481B">
                        <w:rPr>
                          <w:rFonts w:ascii="Arial" w:hAnsi="Arial" w:cs="Arial"/>
                        </w:rPr>
                        <w:t>IV NS TKO or INT PRN.</w:t>
                      </w:r>
                    </w:p>
                    <w:p w14:paraId="595D4578" w14:textId="77777777" w:rsidR="00000000" w:rsidRDefault="00423BF3" w:rsidP="003061BF">
                      <w:pPr>
                        <w:pStyle w:val="ListParagraph"/>
                        <w:numPr>
                          <w:ilvl w:val="0"/>
                          <w:numId w:val="56"/>
                        </w:numPr>
                        <w:spacing w:after="0" w:line="240" w:lineRule="auto"/>
                        <w:rPr>
                          <w:rFonts w:ascii="Arial" w:hAnsi="Arial" w:cs="Arial"/>
                        </w:rPr>
                      </w:pPr>
                      <w:r w:rsidRPr="00D86EAC">
                        <w:rPr>
                          <w:rFonts w:ascii="Arial" w:hAnsi="Arial" w:cs="Arial"/>
                        </w:rPr>
                        <w:t>Check fingerstick glucose level. If glucose &lt;60, titrate D10 slowly per hypoglycemia guidelines.</w:t>
                      </w:r>
                    </w:p>
                    <w:p w14:paraId="6A3EF63E" w14:textId="77777777" w:rsidR="00000000" w:rsidRPr="001763D3" w:rsidRDefault="00423BF3" w:rsidP="003061BF">
                      <w:pPr>
                        <w:pStyle w:val="ListParagraph"/>
                        <w:numPr>
                          <w:ilvl w:val="0"/>
                          <w:numId w:val="56"/>
                        </w:numPr>
                        <w:spacing w:after="0" w:line="240" w:lineRule="auto"/>
                        <w:rPr>
                          <w:rFonts w:ascii="Arial" w:hAnsi="Arial" w:cs="Arial"/>
                        </w:rPr>
                      </w:pPr>
                      <w:r w:rsidRPr="00A01D46">
                        <w:rPr>
                          <w:rFonts w:ascii="Arial" w:hAnsi="Arial" w:cs="Arial"/>
                        </w:rPr>
                        <w:t xml:space="preserve">Narcan 0.4 mg IV/IO/IM/IN titrated to adequate ventilation </w:t>
                      </w:r>
                      <w:r w:rsidRPr="00A01D46">
                        <w:rPr>
                          <w:rFonts w:ascii="Arial" w:hAnsi="Arial" w:cs="Arial"/>
                          <w:b/>
                          <w:i/>
                          <w:u w:val="single"/>
                        </w:rPr>
                        <w:t>(peds 0.1 mg/kg IVP/IN)</w:t>
                      </w:r>
                      <w:r w:rsidRPr="00A01D46">
                        <w:rPr>
                          <w:rFonts w:ascii="Arial" w:hAnsi="Arial" w:cs="Arial"/>
                        </w:rPr>
                        <w:t xml:space="preserve"> if narcotic use is suspected. If utilizing pre-filled delivery systems, dose per manufacturer’s instructions. May repeat dose. Synthetic opiates may require significantly larger </w:t>
                      </w:r>
                      <w:r w:rsidRPr="001763D3">
                        <w:rPr>
                          <w:rFonts w:ascii="Arial" w:hAnsi="Arial" w:cs="Arial"/>
                        </w:rPr>
                        <w:t xml:space="preserve">doses of Narcan. </w:t>
                      </w:r>
                      <w:r w:rsidRPr="002540C9">
                        <w:rPr>
                          <w:rFonts w:ascii="Arial" w:hAnsi="Arial" w:cs="Arial"/>
                        </w:rPr>
                        <w:t>Physically manage airway if no response after 8 mg Narcan</w:t>
                      </w:r>
                      <w:r w:rsidRPr="001763D3">
                        <w:rPr>
                          <w:rFonts w:ascii="Arial" w:hAnsi="Arial" w:cs="Arial"/>
                        </w:rPr>
                        <w:t>.</w:t>
                      </w:r>
                    </w:p>
                  </w:txbxContent>
                </v:textbox>
                <w10:wrap type="square" anchorx="margin"/>
              </v:shape>
            </w:pict>
          </mc:Fallback>
        </mc:AlternateContent>
      </w:r>
      <w:r>
        <w:rPr>
          <w:noProof/>
        </w:rPr>
        <mc:AlternateContent>
          <mc:Choice Requires="wps">
            <w:drawing>
              <wp:anchor distT="45720" distB="45720" distL="114300" distR="114300" simplePos="0" relativeHeight="251641856" behindDoc="0" locked="0" layoutInCell="1" allowOverlap="1" wp14:anchorId="71858C9A" wp14:editId="2B6FD134">
                <wp:simplePos x="0" y="0"/>
                <wp:positionH relativeFrom="margin">
                  <wp:align>center</wp:align>
                </wp:positionH>
                <wp:positionV relativeFrom="paragraph">
                  <wp:posOffset>3101312</wp:posOffset>
                </wp:positionV>
                <wp:extent cx="6610985" cy="367665"/>
                <wp:effectExtent l="0" t="0" r="0" b="0"/>
                <wp:wrapSquare wrapText="bothSides"/>
                <wp:docPr id="3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2D31B3F5" w14:textId="77777777" w:rsidR="00000000" w:rsidRPr="003E37D3" w:rsidRDefault="00423BF3"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858C9A" id="_x0000_s1136" type="#_x0000_t202" style="position:absolute;margin-left:0;margin-top:244.2pt;width:520.55pt;height:28.95pt;z-index:2516418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" fillcolor="#dae3f3" stroked="f">
                <v:textbox>
                  <w:txbxContent>
                    <w:p w14:paraId="2D31B3F5" w14:textId="77777777" w:rsidR="00000000" w:rsidRPr="003E37D3" w:rsidRDefault="00423BF3"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635712" behindDoc="0" locked="0" layoutInCell="1" allowOverlap="1" wp14:anchorId="7BB98909" wp14:editId="17CB139C">
                <wp:simplePos x="0" y="0"/>
                <wp:positionH relativeFrom="margin">
                  <wp:align>right</wp:align>
                </wp:positionH>
                <wp:positionV relativeFrom="paragraph">
                  <wp:posOffset>1753235</wp:posOffset>
                </wp:positionV>
                <wp:extent cx="6610350" cy="1319530"/>
                <wp:effectExtent l="0" t="0" r="19050" b="13970"/>
                <wp:wrapSquare wrapText="bothSides"/>
                <wp:docPr id="3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319530"/>
                        </a:xfrm>
                        <a:prstGeom prst="rect">
                          <a:avLst/>
                        </a:prstGeom>
                        <a:solidFill>
                          <a:srgbClr val="FFFFFF"/>
                        </a:solidFill>
                        <a:ln w="19050">
                          <a:solidFill>
                            <a:srgbClr val="000000"/>
                          </a:solidFill>
                          <a:miter lim="800000"/>
                          <a:headEnd/>
                          <a:tailEnd/>
                        </a:ln>
                      </wps:spPr>
                      <wps:txbx>
                        <w:txbxContent>
                          <w:p w14:paraId="10569B2E" w14:textId="77777777" w:rsidR="00000000" w:rsidRDefault="00423BF3" w:rsidP="00F866AE">
                            <w:pPr>
                              <w:pStyle w:val="ListParagraph"/>
                              <w:numPr>
                                <w:ilvl w:val="2"/>
                                <w:numId w:val="16"/>
                              </w:numPr>
                              <w:spacing w:after="0" w:line="240" w:lineRule="auto"/>
                              <w:ind w:left="360"/>
                              <w:rPr>
                                <w:rFonts w:ascii="Arial" w:hAnsi="Arial" w:cs="Arial"/>
                              </w:rPr>
                            </w:pPr>
                            <w:r w:rsidRPr="00606CF7">
                              <w:rPr>
                                <w:rFonts w:ascii="Arial" w:hAnsi="Arial" w:cs="Arial"/>
                              </w:rPr>
                              <w:t>Oxygen and airway maintenance appropriate to patient’s condition.</w:t>
                            </w:r>
                          </w:p>
                          <w:p w14:paraId="658BF306" w14:textId="77777777" w:rsidR="00000000" w:rsidRDefault="00423BF3" w:rsidP="00F866AE">
                            <w:pPr>
                              <w:pStyle w:val="ListParagraph"/>
                              <w:numPr>
                                <w:ilvl w:val="2"/>
                                <w:numId w:val="16"/>
                              </w:numPr>
                              <w:spacing w:after="0" w:line="240" w:lineRule="auto"/>
                              <w:ind w:left="360"/>
                              <w:rPr>
                                <w:rFonts w:ascii="Arial" w:hAnsi="Arial" w:cs="Arial"/>
                              </w:rPr>
                            </w:pPr>
                            <w:r w:rsidRPr="00431B4A">
                              <w:rPr>
                                <w:rFonts w:ascii="Arial" w:hAnsi="Arial" w:cs="Arial"/>
                              </w:rPr>
                              <w:t>Ensure personnel protection from toxin and</w:t>
                            </w:r>
                            <w:r>
                              <w:rPr>
                                <w:rFonts w:ascii="Arial" w:hAnsi="Arial" w:cs="Arial"/>
                              </w:rPr>
                              <w:t>/</w:t>
                            </w:r>
                            <w:r w:rsidRPr="00431B4A">
                              <w:rPr>
                                <w:rFonts w:ascii="Arial" w:hAnsi="Arial" w:cs="Arial"/>
                              </w:rPr>
                              <w:t>or unruly patient.</w:t>
                            </w:r>
                          </w:p>
                          <w:p w14:paraId="44F719AD" w14:textId="77777777" w:rsidR="00000000" w:rsidRDefault="00423BF3" w:rsidP="00031856">
                            <w:pPr>
                              <w:pStyle w:val="ListParagraph"/>
                              <w:numPr>
                                <w:ilvl w:val="2"/>
                                <w:numId w:val="16"/>
                              </w:numPr>
                              <w:spacing w:after="0" w:line="240" w:lineRule="auto"/>
                              <w:ind w:left="360"/>
                              <w:rPr>
                                <w:rFonts w:ascii="Arial" w:hAnsi="Arial" w:cs="Arial"/>
                              </w:rPr>
                            </w:pPr>
                            <w:r w:rsidRPr="00431B4A">
                              <w:rPr>
                                <w:rFonts w:ascii="Arial" w:hAnsi="Arial" w:cs="Arial"/>
                              </w:rPr>
                              <w:t>Supportive care.</w:t>
                            </w:r>
                            <w:r w:rsidRPr="00031856">
                              <w:rPr>
                                <w:rFonts w:ascii="Arial" w:hAnsi="Arial" w:cs="Arial"/>
                              </w:rPr>
                              <w:t xml:space="preserve"> </w:t>
                            </w:r>
                          </w:p>
                          <w:p w14:paraId="56A0DC49" w14:textId="77777777" w:rsidR="00000000" w:rsidRPr="002540C9" w:rsidRDefault="00423BF3">
                            <w:pPr>
                              <w:pStyle w:val="ListParagraph"/>
                              <w:numPr>
                                <w:ilvl w:val="2"/>
                                <w:numId w:val="16"/>
                              </w:numPr>
                              <w:spacing w:after="0" w:line="240" w:lineRule="auto"/>
                              <w:ind w:left="360"/>
                              <w:rPr>
                                <w:rFonts w:ascii="Arial" w:hAnsi="Arial" w:cs="Arial"/>
                              </w:rPr>
                            </w:pPr>
                            <w:r w:rsidRPr="008E091F">
                              <w:rPr>
                                <w:rFonts w:ascii="Arial" w:hAnsi="Arial" w:cs="Arial"/>
                              </w:rPr>
                              <w:t>Obtain Pulse Oximetry while providing 2 minutes ventilatory support with BVM.</w:t>
                            </w:r>
                          </w:p>
                          <w:p w14:paraId="742FBF92" w14:textId="77777777" w:rsidR="00000000" w:rsidRDefault="00423BF3" w:rsidP="00F866AE">
                            <w:pPr>
                              <w:pStyle w:val="ListParagraph"/>
                              <w:numPr>
                                <w:ilvl w:val="2"/>
                                <w:numId w:val="16"/>
                              </w:numPr>
                              <w:spacing w:after="0" w:line="240" w:lineRule="auto"/>
                              <w:ind w:left="360"/>
                              <w:rPr>
                                <w:rFonts w:ascii="Arial" w:hAnsi="Arial" w:cs="Arial"/>
                              </w:rPr>
                            </w:pPr>
                            <w:r w:rsidRPr="005C2D81">
                              <w:rPr>
                                <w:rFonts w:ascii="Arial" w:hAnsi="Arial" w:cs="Arial"/>
                              </w:rPr>
                              <w:t>Utilize Narcan Auto-injector or Narcan 0.4 IN, if needed.</w:t>
                            </w:r>
                            <w:r w:rsidRPr="005C2D81">
                              <w:rPr>
                                <w:rFonts w:eastAsia="Calibri" w:hAnsi="Calibri" w:cstheme="minorHAnsi"/>
                              </w:rPr>
                              <w:t xml:space="preserve"> </w:t>
                            </w:r>
                            <w:r w:rsidRPr="005C2D81">
                              <w:rPr>
                                <w:rFonts w:ascii="Arial" w:hAnsi="Arial" w:cs="Arial"/>
                              </w:rPr>
                              <w:t>If utilizing pre-filled delivery systems, dose per manufacturer’s instructions.</w:t>
                            </w:r>
                          </w:p>
                          <w:p w14:paraId="66D5492F" w14:textId="77777777" w:rsidR="00000000" w:rsidRPr="008E091F" w:rsidRDefault="00423BF3" w:rsidP="00F866AE">
                            <w:pPr>
                              <w:pStyle w:val="ListParagraph"/>
                              <w:numPr>
                                <w:ilvl w:val="2"/>
                                <w:numId w:val="16"/>
                              </w:numPr>
                              <w:spacing w:after="0" w:line="240" w:lineRule="auto"/>
                              <w:ind w:left="360"/>
                              <w:rPr>
                                <w:rFonts w:ascii="Arial" w:hAnsi="Arial" w:cs="Arial"/>
                              </w:rPr>
                            </w:pPr>
                            <w:r w:rsidRPr="008E091F">
                              <w:rPr>
                                <w:rFonts w:ascii="Arial" w:hAnsi="Arial" w:cs="Arial"/>
                              </w:rPr>
                              <w:t>Glucose check.</w:t>
                            </w:r>
                          </w:p>
                          <w:p w14:paraId="1F6587BD" w14:textId="77777777" w:rsidR="00000000" w:rsidRDefault="00000000"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B98909" id="_x0000_s1137" type="#_x0000_t202" style="position:absolute;margin-left:469.3pt;margin-top:138.05pt;width:520.5pt;height:103.9pt;z-index:2516357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" strokeweight="1.5pt">
                <v:textbox>
                  <w:txbxContent>
                    <w:p w14:paraId="10569B2E" w14:textId="77777777" w:rsidR="00000000" w:rsidRDefault="00423BF3" w:rsidP="00F866AE">
                      <w:pPr>
                        <w:pStyle w:val="ListParagraph"/>
                        <w:numPr>
                          <w:ilvl w:val="2"/>
                          <w:numId w:val="16"/>
                        </w:numPr>
                        <w:spacing w:after="0" w:line="240" w:lineRule="auto"/>
                        <w:ind w:left="360"/>
                        <w:rPr>
                          <w:rFonts w:ascii="Arial" w:hAnsi="Arial" w:cs="Arial"/>
                        </w:rPr>
                      </w:pPr>
                      <w:r w:rsidRPr="00606CF7">
                        <w:rPr>
                          <w:rFonts w:ascii="Arial" w:hAnsi="Arial" w:cs="Arial"/>
                        </w:rPr>
                        <w:t>Oxygen and airway maintenance appropriate to patient’s condition.</w:t>
                      </w:r>
                    </w:p>
                    <w:p w14:paraId="658BF306" w14:textId="77777777" w:rsidR="00000000" w:rsidRDefault="00423BF3" w:rsidP="00F866AE">
                      <w:pPr>
                        <w:pStyle w:val="ListParagraph"/>
                        <w:numPr>
                          <w:ilvl w:val="2"/>
                          <w:numId w:val="16"/>
                        </w:numPr>
                        <w:spacing w:after="0" w:line="240" w:lineRule="auto"/>
                        <w:ind w:left="360"/>
                        <w:rPr>
                          <w:rFonts w:ascii="Arial" w:hAnsi="Arial" w:cs="Arial"/>
                        </w:rPr>
                      </w:pPr>
                      <w:r w:rsidRPr="00431B4A">
                        <w:rPr>
                          <w:rFonts w:ascii="Arial" w:hAnsi="Arial" w:cs="Arial"/>
                        </w:rPr>
                        <w:t>Ensure personnel protection from toxin and</w:t>
                      </w:r>
                      <w:r>
                        <w:rPr>
                          <w:rFonts w:ascii="Arial" w:hAnsi="Arial" w:cs="Arial"/>
                        </w:rPr>
                        <w:t>/</w:t>
                      </w:r>
                      <w:r w:rsidRPr="00431B4A">
                        <w:rPr>
                          <w:rFonts w:ascii="Arial" w:hAnsi="Arial" w:cs="Arial"/>
                        </w:rPr>
                        <w:t>or unruly patient.</w:t>
                      </w:r>
                    </w:p>
                    <w:p w14:paraId="44F719AD" w14:textId="77777777" w:rsidR="00000000" w:rsidRDefault="00423BF3" w:rsidP="00031856">
                      <w:pPr>
                        <w:pStyle w:val="ListParagraph"/>
                        <w:numPr>
                          <w:ilvl w:val="2"/>
                          <w:numId w:val="16"/>
                        </w:numPr>
                        <w:spacing w:after="0" w:line="240" w:lineRule="auto"/>
                        <w:ind w:left="360"/>
                        <w:rPr>
                          <w:rFonts w:ascii="Arial" w:hAnsi="Arial" w:cs="Arial"/>
                        </w:rPr>
                      </w:pPr>
                      <w:r w:rsidRPr="00431B4A">
                        <w:rPr>
                          <w:rFonts w:ascii="Arial" w:hAnsi="Arial" w:cs="Arial"/>
                        </w:rPr>
                        <w:t>Supportive care.</w:t>
                      </w:r>
                      <w:r w:rsidRPr="00031856">
                        <w:rPr>
                          <w:rFonts w:ascii="Arial" w:hAnsi="Arial" w:cs="Arial"/>
                        </w:rPr>
                        <w:t xml:space="preserve"> </w:t>
                      </w:r>
                    </w:p>
                    <w:p w14:paraId="56A0DC49" w14:textId="77777777" w:rsidR="00000000" w:rsidRPr="002540C9" w:rsidRDefault="00423BF3">
                      <w:pPr>
                        <w:pStyle w:val="ListParagraph"/>
                        <w:numPr>
                          <w:ilvl w:val="2"/>
                          <w:numId w:val="16"/>
                        </w:numPr>
                        <w:spacing w:after="0" w:line="240" w:lineRule="auto"/>
                        <w:ind w:left="360"/>
                        <w:rPr>
                          <w:rFonts w:ascii="Arial" w:hAnsi="Arial" w:cs="Arial"/>
                        </w:rPr>
                      </w:pPr>
                      <w:r w:rsidRPr="008E091F">
                        <w:rPr>
                          <w:rFonts w:ascii="Arial" w:hAnsi="Arial" w:cs="Arial"/>
                        </w:rPr>
                        <w:t>Obtain Pulse Oximetry while providing 2 minutes ventilatory support with BVM.</w:t>
                      </w:r>
                    </w:p>
                    <w:p w14:paraId="742FBF92" w14:textId="77777777" w:rsidR="00000000" w:rsidRDefault="00423BF3" w:rsidP="00F866AE">
                      <w:pPr>
                        <w:pStyle w:val="ListParagraph"/>
                        <w:numPr>
                          <w:ilvl w:val="2"/>
                          <w:numId w:val="16"/>
                        </w:numPr>
                        <w:spacing w:after="0" w:line="240" w:lineRule="auto"/>
                        <w:ind w:left="360"/>
                        <w:rPr>
                          <w:rFonts w:ascii="Arial" w:hAnsi="Arial" w:cs="Arial"/>
                        </w:rPr>
                      </w:pPr>
                      <w:r w:rsidRPr="005C2D81">
                        <w:rPr>
                          <w:rFonts w:ascii="Arial" w:hAnsi="Arial" w:cs="Arial"/>
                        </w:rPr>
                        <w:t>Utilize Narcan Auto-injector or Narcan 0.4 IN, if needed.</w:t>
                      </w:r>
                      <w:r w:rsidRPr="005C2D81">
                        <w:rPr>
                          <w:rFonts w:eastAsia="Calibri" w:hAnsi="Calibri" w:cstheme="minorHAnsi"/>
                        </w:rPr>
                        <w:t xml:space="preserve"> </w:t>
                      </w:r>
                      <w:r w:rsidRPr="005C2D81">
                        <w:rPr>
                          <w:rFonts w:ascii="Arial" w:hAnsi="Arial" w:cs="Arial"/>
                        </w:rPr>
                        <w:t>If utilizing pre-filled delivery systems, dose per manufacturer’s instructions.</w:t>
                      </w:r>
                    </w:p>
                    <w:p w14:paraId="66D5492F" w14:textId="77777777" w:rsidR="00000000" w:rsidRPr="008E091F" w:rsidRDefault="00423BF3" w:rsidP="00F866AE">
                      <w:pPr>
                        <w:pStyle w:val="ListParagraph"/>
                        <w:numPr>
                          <w:ilvl w:val="2"/>
                          <w:numId w:val="16"/>
                        </w:numPr>
                        <w:spacing w:after="0" w:line="240" w:lineRule="auto"/>
                        <w:ind w:left="360"/>
                        <w:rPr>
                          <w:rFonts w:ascii="Arial" w:hAnsi="Arial" w:cs="Arial"/>
                        </w:rPr>
                      </w:pPr>
                      <w:r w:rsidRPr="008E091F">
                        <w:rPr>
                          <w:rFonts w:ascii="Arial" w:hAnsi="Arial" w:cs="Arial"/>
                        </w:rPr>
                        <w:t>Glucose check.</w:t>
                      </w:r>
                    </w:p>
                    <w:p w14:paraId="1F6587BD" w14:textId="77777777" w:rsidR="00000000" w:rsidRDefault="00000000" w:rsidP="009E7D0F"/>
                  </w:txbxContent>
                </v:textbox>
                <w10:wrap type="square" anchorx="margin"/>
              </v:shape>
            </w:pict>
          </mc:Fallback>
        </mc:AlternateContent>
      </w:r>
      <w:r>
        <w:rPr>
          <w:rFonts w:ascii="Arial" w:hAnsi="Arial" w:cs="Arial"/>
          <w:b/>
          <w:sz w:val="24"/>
          <w:szCs w:val="24"/>
        </w:rPr>
        <w:t>TREATMENT PATHWAY</w:t>
      </w:r>
    </w:p>
    <w:p w14:paraId="53AE04EC" w14:textId="77777777" w:rsidR="00000000" w:rsidRDefault="00000000"/>
    <w:p w14:paraId="55FFB47D" w14:textId="77777777" w:rsidR="00000000" w:rsidRDefault="00000000"/>
    <w:p w14:paraId="4DBC08AF" w14:textId="77777777" w:rsidR="00000000" w:rsidRDefault="00000000"/>
    <w:p w14:paraId="41A60348" w14:textId="77777777" w:rsidR="00000000" w:rsidRDefault="00000000"/>
    <w:p w14:paraId="18D8B59A" w14:textId="77777777" w:rsidR="00000000" w:rsidRDefault="00423BF3">
      <w:r>
        <w:rPr>
          <w:noProof/>
        </w:rPr>
        <w:lastRenderedPageBreak/>
        <mc:AlternateContent>
          <mc:Choice Requires="wps">
            <w:drawing>
              <wp:anchor distT="45720" distB="45720" distL="114300" distR="114300" simplePos="0" relativeHeight="251676672" behindDoc="0" locked="0" layoutInCell="1" allowOverlap="1" wp14:anchorId="64BC0C87" wp14:editId="1D39947A">
                <wp:simplePos x="0" y="0"/>
                <wp:positionH relativeFrom="margin">
                  <wp:align>right</wp:align>
                </wp:positionH>
                <wp:positionV relativeFrom="paragraph">
                  <wp:posOffset>473710</wp:posOffset>
                </wp:positionV>
                <wp:extent cx="6609715" cy="2075180"/>
                <wp:effectExtent l="0" t="0" r="19685" b="20320"/>
                <wp:wrapSquare wrapText="bothSides"/>
                <wp:docPr id="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2075290"/>
                        </a:xfrm>
                        <a:prstGeom prst="rect">
                          <a:avLst/>
                        </a:prstGeom>
                        <a:solidFill>
                          <a:srgbClr val="FFFFFF"/>
                        </a:solidFill>
                        <a:ln w="19050">
                          <a:solidFill>
                            <a:srgbClr val="000000"/>
                          </a:solidFill>
                          <a:miter lim="800000"/>
                          <a:headEnd/>
                          <a:tailEnd/>
                        </a:ln>
                      </wps:spPr>
                      <wps:txbx>
                        <w:txbxContent>
                          <w:p w14:paraId="64B51815" w14:textId="77777777" w:rsidR="00000000" w:rsidRPr="00F36739" w:rsidRDefault="00423BF3" w:rsidP="00443FF0">
                            <w:pPr>
                              <w:ind w:firstLine="360"/>
                              <w:contextualSpacing/>
                              <w:rPr>
                                <w:rFonts w:ascii="Arial" w:hAnsi="Arial" w:cs="Arial"/>
                                <w:b/>
                                <w:i/>
                                <w:u w:val="single"/>
                              </w:rPr>
                            </w:pPr>
                            <w:r w:rsidRPr="00F36739">
                              <w:rPr>
                                <w:rFonts w:ascii="Arial" w:hAnsi="Arial" w:cs="Arial"/>
                                <w:b/>
                                <w:i/>
                                <w:u w:val="single"/>
                              </w:rPr>
                              <w:t>Peds:</w:t>
                            </w:r>
                          </w:p>
                          <w:p w14:paraId="1269CDE0" w14:textId="77777777" w:rsidR="00000000" w:rsidRPr="00F36739" w:rsidRDefault="00423BF3" w:rsidP="003061BF">
                            <w:pPr>
                              <w:numPr>
                                <w:ilvl w:val="0"/>
                                <w:numId w:val="59"/>
                              </w:numPr>
                              <w:spacing w:after="0" w:line="240" w:lineRule="auto"/>
                              <w:contextualSpacing/>
                              <w:rPr>
                                <w:rFonts w:ascii="Arial" w:hAnsi="Arial" w:cs="Arial"/>
                                <w:b/>
                                <w:i/>
                                <w:u w:val="single"/>
                              </w:rPr>
                            </w:pPr>
                            <w:r w:rsidRPr="00F36739">
                              <w:rPr>
                                <w:rFonts w:ascii="Arial" w:hAnsi="Arial" w:cs="Arial"/>
                                <w:b/>
                                <w:i/>
                                <w:u w:val="single"/>
                              </w:rPr>
                              <w:t>Diazepam (Valium) 0.1 mg/kg or Midazolam (Versed) 0.1 mg/kg IV/IO</w:t>
                            </w:r>
                            <w:r>
                              <w:rPr>
                                <w:rFonts w:ascii="Arial" w:hAnsi="Arial" w:cs="Arial"/>
                                <w:b/>
                                <w:i/>
                                <w:u w:val="single"/>
                              </w:rPr>
                              <w:t>, OR</w:t>
                            </w:r>
                          </w:p>
                          <w:p w14:paraId="000BC19A" w14:textId="77777777" w:rsidR="00000000" w:rsidRPr="00F36739" w:rsidRDefault="00423BF3" w:rsidP="003061BF">
                            <w:pPr>
                              <w:numPr>
                                <w:ilvl w:val="0"/>
                                <w:numId w:val="59"/>
                              </w:numPr>
                              <w:spacing w:after="0" w:line="240" w:lineRule="auto"/>
                              <w:contextualSpacing/>
                              <w:rPr>
                                <w:rFonts w:ascii="Arial" w:hAnsi="Arial" w:cs="Arial"/>
                                <w:b/>
                                <w:i/>
                                <w:u w:val="single"/>
                              </w:rPr>
                            </w:pPr>
                            <w:r w:rsidRPr="00F36739">
                              <w:rPr>
                                <w:rFonts w:ascii="Arial" w:hAnsi="Arial" w:cs="Arial"/>
                                <w:b/>
                                <w:i/>
                                <w:u w:val="single"/>
                              </w:rPr>
                              <w:t>Midazolam (Versed) IM 0.2 mg/kg IM (max single dose 6 mg)</w:t>
                            </w:r>
                            <w:r>
                              <w:rPr>
                                <w:rFonts w:ascii="Arial" w:hAnsi="Arial" w:cs="Arial"/>
                                <w:b/>
                                <w:i/>
                                <w:u w:val="single"/>
                              </w:rPr>
                              <w:t>.</w:t>
                            </w:r>
                            <w:r w:rsidRPr="00F36739">
                              <w:rPr>
                                <w:rFonts w:ascii="Arial" w:hAnsi="Arial" w:cs="Arial"/>
                                <w:b/>
                                <w:i/>
                                <w:u w:val="single"/>
                              </w:rPr>
                              <w:t xml:space="preserve"> Repeat once if seizure activity persists after 10 minutes. Contact MEDICAL CONTROL if seizure activity persists after repeat dose.</w:t>
                            </w:r>
                          </w:p>
                          <w:p w14:paraId="5E0EDF66" w14:textId="77777777" w:rsidR="00000000" w:rsidRPr="00F36739" w:rsidRDefault="00423BF3" w:rsidP="003061BF">
                            <w:pPr>
                              <w:numPr>
                                <w:ilvl w:val="0"/>
                                <w:numId w:val="59"/>
                              </w:numPr>
                              <w:spacing w:after="0" w:line="240" w:lineRule="auto"/>
                              <w:contextualSpacing/>
                              <w:rPr>
                                <w:rFonts w:ascii="Arial" w:hAnsi="Arial" w:cs="Arial"/>
                                <w:b/>
                                <w:i/>
                                <w:u w:val="single"/>
                              </w:rPr>
                            </w:pPr>
                            <w:r w:rsidRPr="00F36739">
                              <w:rPr>
                                <w:rFonts w:ascii="Arial" w:hAnsi="Arial" w:cs="Arial"/>
                                <w:b/>
                                <w:i/>
                                <w:u w:val="single"/>
                              </w:rPr>
                              <w:t>Midazolam (Versed) IN 0.3 mg/kg IN (max single dose 10 mg) with maximum total dose of 0.4 mg/kg.</w:t>
                            </w:r>
                          </w:p>
                          <w:p w14:paraId="7B9D3D92" w14:textId="77777777" w:rsidR="00000000" w:rsidRPr="00F36739" w:rsidRDefault="00423BF3" w:rsidP="003061BF">
                            <w:pPr>
                              <w:numPr>
                                <w:ilvl w:val="0"/>
                                <w:numId w:val="59"/>
                              </w:numPr>
                              <w:spacing w:after="0" w:line="240" w:lineRule="auto"/>
                              <w:contextualSpacing/>
                              <w:rPr>
                                <w:rFonts w:ascii="Arial" w:hAnsi="Arial" w:cs="Arial"/>
                                <w:b/>
                                <w:i/>
                                <w:u w:val="single"/>
                              </w:rPr>
                            </w:pPr>
                            <w:r w:rsidRPr="00F36739">
                              <w:rPr>
                                <w:rFonts w:ascii="Arial" w:hAnsi="Arial" w:cs="Arial"/>
                                <w:b/>
                                <w:i/>
                                <w:u w:val="single"/>
                              </w:rPr>
                              <w:t>LORazepam (peds 0.1 mg/kg IV/IO, max single dose 4 mg, may repeat in 5 minutes if seizure activity continues; not to exceed 0.2 mg/kg total (maximum of 8 mg)</w:t>
                            </w:r>
                            <w:r>
                              <w:rPr>
                                <w:rFonts w:ascii="Arial" w:hAnsi="Arial" w:cs="Arial"/>
                                <w:b/>
                                <w:i/>
                                <w:u w:val="single"/>
                              </w:rPr>
                              <w:t>.</w:t>
                            </w:r>
                          </w:p>
                          <w:p w14:paraId="5A4FF8A2" w14:textId="77777777" w:rsidR="00000000" w:rsidRDefault="00000000" w:rsidP="00927DDB">
                            <w:pPr>
                              <w:spacing w:after="0" w:line="240" w:lineRule="auto"/>
                              <w:ind w:left="360"/>
                              <w:rPr>
                                <w:rFonts w:ascii="Arial" w:hAnsi="Arial" w:cs="Arial"/>
                                <w:b/>
                                <w:i/>
                                <w:u w:val="single"/>
                              </w:rPr>
                            </w:pPr>
                          </w:p>
                          <w:p w14:paraId="49023C96" w14:textId="77777777" w:rsidR="00000000" w:rsidRPr="002540C9" w:rsidRDefault="00423BF3" w:rsidP="00927DDB">
                            <w:pPr>
                              <w:spacing w:after="0" w:line="240" w:lineRule="auto"/>
                              <w:ind w:left="360"/>
                              <w:rPr>
                                <w:rFonts w:ascii="Arial" w:hAnsi="Arial" w:cs="Arial"/>
                                <w:bCs/>
                                <w:iCs/>
                                <w:color w:val="FF0000"/>
                              </w:rPr>
                            </w:pPr>
                            <w:r w:rsidRPr="00927DDB">
                              <w:rPr>
                                <w:rFonts w:ascii="Arial" w:hAnsi="Arial" w:cs="Arial"/>
                                <w:b/>
                                <w:i/>
                                <w:u w:val="single"/>
                              </w:rPr>
                              <w:t>If seizure persists for 4 minutes repeat medication once</w:t>
                            </w:r>
                            <w:r>
                              <w:rPr>
                                <w:rFonts w:ascii="Arial" w:hAnsi="Arial" w:cs="Arial"/>
                                <w:b/>
                                <w:i/>
                                <w:u w:val="single"/>
                              </w:rPr>
                              <w:t>.</w:t>
                            </w:r>
                            <w:r>
                              <w:rPr>
                                <w:rFonts w:ascii="Arial" w:hAnsi="Arial" w:cs="Arial"/>
                                <w:bCs/>
                                <w:iCs/>
                              </w:rPr>
                              <w:t xml:space="preserve">  Contact Medical Control to consider Ketamine.</w:t>
                            </w:r>
                          </w:p>
                          <w:p w14:paraId="75DB293F" w14:textId="77777777" w:rsidR="00000000" w:rsidRPr="00F36739" w:rsidRDefault="00000000" w:rsidP="00443FF0">
                            <w:pPr>
                              <w:spacing w:after="0" w:line="240" w:lineRule="auto"/>
                              <w:contextualSpacing/>
                              <w:rPr>
                                <w:rFonts w:ascii="Arial" w:hAnsi="Arial" w:cs="Arial"/>
                              </w:rPr>
                            </w:pPr>
                          </w:p>
                          <w:p w14:paraId="73CA3F28"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BC0C87" id="_x0000_s1138" type="#_x0000_t202" style="position:absolute;margin-left:469.25pt;margin-top:37.3pt;width:520.45pt;height:163.4pt;z-index:251676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" strokeweight="1.5pt">
                <v:textbox>
                  <w:txbxContent>
                    <w:p w14:paraId="64B51815" w14:textId="77777777" w:rsidR="00000000" w:rsidRPr="00F36739" w:rsidRDefault="00423BF3" w:rsidP="00443FF0">
                      <w:pPr>
                        <w:ind w:firstLine="360"/>
                        <w:contextualSpacing/>
                        <w:rPr>
                          <w:rFonts w:ascii="Arial" w:hAnsi="Arial" w:cs="Arial"/>
                          <w:b/>
                          <w:i/>
                          <w:u w:val="single"/>
                        </w:rPr>
                      </w:pPr>
                      <w:r w:rsidRPr="00F36739">
                        <w:rPr>
                          <w:rFonts w:ascii="Arial" w:hAnsi="Arial" w:cs="Arial"/>
                          <w:b/>
                          <w:i/>
                          <w:u w:val="single"/>
                        </w:rPr>
                        <w:t>Peds:</w:t>
                      </w:r>
                    </w:p>
                    <w:p w14:paraId="1269CDE0" w14:textId="77777777" w:rsidR="00000000" w:rsidRPr="00F36739" w:rsidRDefault="00423BF3" w:rsidP="003061BF">
                      <w:pPr>
                        <w:numPr>
                          <w:ilvl w:val="0"/>
                          <w:numId w:val="59"/>
                        </w:numPr>
                        <w:spacing w:after="0" w:line="240" w:lineRule="auto"/>
                        <w:contextualSpacing/>
                        <w:rPr>
                          <w:rFonts w:ascii="Arial" w:hAnsi="Arial" w:cs="Arial"/>
                          <w:b/>
                          <w:i/>
                          <w:u w:val="single"/>
                        </w:rPr>
                      </w:pPr>
                      <w:r w:rsidRPr="00F36739">
                        <w:rPr>
                          <w:rFonts w:ascii="Arial" w:hAnsi="Arial" w:cs="Arial"/>
                          <w:b/>
                          <w:i/>
                          <w:u w:val="single"/>
                        </w:rPr>
                        <w:t>Diazepam (Valium) 0.1 mg/kg or Midazolam (Versed) 0.1 mg/kg IV/IO</w:t>
                      </w:r>
                      <w:r>
                        <w:rPr>
                          <w:rFonts w:ascii="Arial" w:hAnsi="Arial" w:cs="Arial"/>
                          <w:b/>
                          <w:i/>
                          <w:u w:val="single"/>
                        </w:rPr>
                        <w:t>, OR</w:t>
                      </w:r>
                    </w:p>
                    <w:p w14:paraId="000BC19A" w14:textId="77777777" w:rsidR="00000000" w:rsidRPr="00F36739" w:rsidRDefault="00423BF3" w:rsidP="003061BF">
                      <w:pPr>
                        <w:numPr>
                          <w:ilvl w:val="0"/>
                          <w:numId w:val="59"/>
                        </w:numPr>
                        <w:spacing w:after="0" w:line="240" w:lineRule="auto"/>
                        <w:contextualSpacing/>
                        <w:rPr>
                          <w:rFonts w:ascii="Arial" w:hAnsi="Arial" w:cs="Arial"/>
                          <w:b/>
                          <w:i/>
                          <w:u w:val="single"/>
                        </w:rPr>
                      </w:pPr>
                      <w:r w:rsidRPr="00F36739">
                        <w:rPr>
                          <w:rFonts w:ascii="Arial" w:hAnsi="Arial" w:cs="Arial"/>
                          <w:b/>
                          <w:i/>
                          <w:u w:val="single"/>
                        </w:rPr>
                        <w:t>Midazolam (Versed) IM 0.2 mg/kg IM (max single dose 6 mg)</w:t>
                      </w:r>
                      <w:r>
                        <w:rPr>
                          <w:rFonts w:ascii="Arial" w:hAnsi="Arial" w:cs="Arial"/>
                          <w:b/>
                          <w:i/>
                          <w:u w:val="single"/>
                        </w:rPr>
                        <w:t>.</w:t>
                      </w:r>
                      <w:r w:rsidRPr="00F36739">
                        <w:rPr>
                          <w:rFonts w:ascii="Arial" w:hAnsi="Arial" w:cs="Arial"/>
                          <w:b/>
                          <w:i/>
                          <w:u w:val="single"/>
                        </w:rPr>
                        <w:t xml:space="preserve"> Repeat once if seizure activity persists after 10 minutes. Contact MEDICAL CONTROL if seizure activity persists after repeat dose.</w:t>
                      </w:r>
                    </w:p>
                    <w:p w14:paraId="5E0EDF66" w14:textId="77777777" w:rsidR="00000000" w:rsidRPr="00F36739" w:rsidRDefault="00423BF3" w:rsidP="003061BF">
                      <w:pPr>
                        <w:numPr>
                          <w:ilvl w:val="0"/>
                          <w:numId w:val="59"/>
                        </w:numPr>
                        <w:spacing w:after="0" w:line="240" w:lineRule="auto"/>
                        <w:contextualSpacing/>
                        <w:rPr>
                          <w:rFonts w:ascii="Arial" w:hAnsi="Arial" w:cs="Arial"/>
                          <w:b/>
                          <w:i/>
                          <w:u w:val="single"/>
                        </w:rPr>
                      </w:pPr>
                      <w:r w:rsidRPr="00F36739">
                        <w:rPr>
                          <w:rFonts w:ascii="Arial" w:hAnsi="Arial" w:cs="Arial"/>
                          <w:b/>
                          <w:i/>
                          <w:u w:val="single"/>
                        </w:rPr>
                        <w:t>Midazolam (Versed) IN 0.3 mg/kg IN (max single dose 10 mg) with maximum total dose of 0.4 mg/kg.</w:t>
                      </w:r>
                    </w:p>
                    <w:p w14:paraId="7B9D3D92" w14:textId="77777777" w:rsidR="00000000" w:rsidRPr="00F36739" w:rsidRDefault="00423BF3" w:rsidP="003061BF">
                      <w:pPr>
                        <w:numPr>
                          <w:ilvl w:val="0"/>
                          <w:numId w:val="59"/>
                        </w:numPr>
                        <w:spacing w:after="0" w:line="240" w:lineRule="auto"/>
                        <w:contextualSpacing/>
                        <w:rPr>
                          <w:rFonts w:ascii="Arial" w:hAnsi="Arial" w:cs="Arial"/>
                          <w:b/>
                          <w:i/>
                          <w:u w:val="single"/>
                        </w:rPr>
                      </w:pPr>
                      <w:r w:rsidRPr="00F36739">
                        <w:rPr>
                          <w:rFonts w:ascii="Arial" w:hAnsi="Arial" w:cs="Arial"/>
                          <w:b/>
                          <w:i/>
                          <w:u w:val="single"/>
                        </w:rPr>
                        <w:t>LORazepam (peds 0.1 mg/kg IV/IO, max single dose 4 mg, may repeat in 5 minutes if seizure activity continues; not to exceed 0.2 mg/kg total (maximum of 8 mg)</w:t>
                      </w:r>
                      <w:r>
                        <w:rPr>
                          <w:rFonts w:ascii="Arial" w:hAnsi="Arial" w:cs="Arial"/>
                          <w:b/>
                          <w:i/>
                          <w:u w:val="single"/>
                        </w:rPr>
                        <w:t>.</w:t>
                      </w:r>
                    </w:p>
                    <w:p w14:paraId="5A4FF8A2" w14:textId="77777777" w:rsidR="00000000" w:rsidRDefault="00000000" w:rsidP="00927DDB">
                      <w:pPr>
                        <w:spacing w:after="0" w:line="240" w:lineRule="auto"/>
                        <w:ind w:left="360"/>
                        <w:rPr>
                          <w:rFonts w:ascii="Arial" w:hAnsi="Arial" w:cs="Arial"/>
                          <w:b/>
                          <w:i/>
                          <w:u w:val="single"/>
                        </w:rPr>
                      </w:pPr>
                    </w:p>
                    <w:p w14:paraId="49023C96" w14:textId="77777777" w:rsidR="00000000" w:rsidRPr="002540C9" w:rsidRDefault="00423BF3" w:rsidP="00927DDB">
                      <w:pPr>
                        <w:spacing w:after="0" w:line="240" w:lineRule="auto"/>
                        <w:ind w:left="360"/>
                        <w:rPr>
                          <w:rFonts w:ascii="Arial" w:hAnsi="Arial" w:cs="Arial"/>
                          <w:bCs/>
                          <w:iCs/>
                          <w:color w:val="FF0000"/>
                        </w:rPr>
                      </w:pPr>
                      <w:r w:rsidRPr="00927DDB">
                        <w:rPr>
                          <w:rFonts w:ascii="Arial" w:hAnsi="Arial" w:cs="Arial"/>
                          <w:b/>
                          <w:i/>
                          <w:u w:val="single"/>
                        </w:rPr>
                        <w:t>If seizure persists for 4 minutes repeat medication once</w:t>
                      </w:r>
                      <w:r>
                        <w:rPr>
                          <w:rFonts w:ascii="Arial" w:hAnsi="Arial" w:cs="Arial"/>
                          <w:b/>
                          <w:i/>
                          <w:u w:val="single"/>
                        </w:rPr>
                        <w:t>.</w:t>
                      </w:r>
                      <w:r>
                        <w:rPr>
                          <w:rFonts w:ascii="Arial" w:hAnsi="Arial" w:cs="Arial"/>
                          <w:bCs/>
                          <w:iCs/>
                        </w:rPr>
                        <w:t xml:space="preserve">  Contact Medical Control to consider Ketamine.</w:t>
                      </w:r>
                    </w:p>
                    <w:p w14:paraId="75DB293F" w14:textId="77777777" w:rsidR="00000000" w:rsidRPr="00F36739" w:rsidRDefault="00000000" w:rsidP="00443FF0">
                      <w:pPr>
                        <w:spacing w:after="0" w:line="240" w:lineRule="auto"/>
                        <w:contextualSpacing/>
                        <w:rPr>
                          <w:rFonts w:ascii="Arial" w:hAnsi="Arial" w:cs="Arial"/>
                        </w:rPr>
                      </w:pPr>
                    </w:p>
                    <w:p w14:paraId="73CA3F28" w14:textId="77777777" w:rsidR="00000000" w:rsidRDefault="00000000"/>
                  </w:txbxContent>
                </v:textbox>
                <w10:wrap type="square" anchorx="margin"/>
              </v:shape>
            </w:pict>
          </mc:Fallback>
        </mc:AlternateContent>
      </w:r>
      <w:r>
        <w:rPr>
          <w:noProof/>
        </w:rPr>
        <mc:AlternateContent>
          <mc:Choice Requires="wps">
            <w:drawing>
              <wp:anchor distT="45720" distB="45720" distL="114300" distR="114300" simplePos="0" relativeHeight="251639808" behindDoc="0" locked="0" layoutInCell="1" allowOverlap="1" wp14:anchorId="4501C258" wp14:editId="6F898262">
                <wp:simplePos x="0" y="0"/>
                <wp:positionH relativeFrom="margin">
                  <wp:align>center</wp:align>
                </wp:positionH>
                <wp:positionV relativeFrom="paragraph">
                  <wp:posOffset>2705542</wp:posOffset>
                </wp:positionV>
                <wp:extent cx="6623685" cy="356235"/>
                <wp:effectExtent l="0" t="0" r="24765" b="24765"/>
                <wp:wrapSquare wrapText="bothSides"/>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7F426D55" w14:textId="77777777" w:rsidR="00000000" w:rsidRPr="003E37D3" w:rsidRDefault="00423BF3"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01C258" id="_x0000_s1139" type="#_x0000_t202" style="position:absolute;margin-left:0;margin-top:213.05pt;width:521.55pt;height:28.05pt;z-index:2516398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" fillcolor="#002060">
                <v:textbox>
                  <w:txbxContent>
                    <w:p w14:paraId="7F426D55" w14:textId="77777777" w:rsidR="00000000" w:rsidRPr="003E37D3" w:rsidRDefault="00423BF3"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p>
    <w:p w14:paraId="4CBBA39F" w14:textId="77777777" w:rsidR="00000000" w:rsidRDefault="00000000">
      <w:pPr>
        <w:sectPr w:rsidR="00624D18" w:rsidSect="00C356E5">
          <w:type w:val="continuous"/>
          <w:pgSz w:w="12240" w:h="15840"/>
          <w:pgMar w:top="450" w:right="810" w:bottom="1170" w:left="990" w:header="720" w:footer="720" w:gutter="0"/>
          <w:pgNumType w:start="1"/>
          <w:cols w:space="720"/>
          <w:titlePg/>
          <w:docGrid w:linePitch="360"/>
        </w:sectPr>
      </w:pPr>
    </w:p>
    <w:p w14:paraId="5580D9F6" w14:textId="77777777" w:rsidR="00000000" w:rsidRDefault="00000000"/>
    <w:p w14:paraId="4B368BFB" w14:textId="77777777" w:rsidR="00000000" w:rsidRDefault="00000000" w:rsidP="009E7D0F">
      <w:pPr>
        <w:pStyle w:val="NoSpacing"/>
        <w:rPr>
          <w:rFonts w:ascii="Arial" w:hAnsi="Arial" w:cs="Arial"/>
          <w:b/>
          <w:bCs/>
          <w:sz w:val="28"/>
          <w:szCs w:val="28"/>
        </w:rPr>
        <w:sectPr w:rsidR="004710FF" w:rsidSect="00C356E5">
          <w:pgSz w:w="12240" w:h="15840"/>
          <w:pgMar w:top="450" w:right="810" w:bottom="1170" w:left="990" w:header="720" w:footer="720" w:gutter="0"/>
          <w:pgNumType w:start="1"/>
          <w:cols w:space="720"/>
          <w:titlePg/>
          <w:docGrid w:linePitch="360"/>
        </w:sectPr>
      </w:pPr>
    </w:p>
    <w:p w14:paraId="06A4FF51" w14:textId="77777777" w:rsidR="00000000" w:rsidRDefault="00000000" w:rsidP="009E7D0F">
      <w:pPr>
        <w:pStyle w:val="NoSpacing"/>
        <w:rPr>
          <w:rFonts w:ascii="Arial" w:hAnsi="Arial" w:cs="Arial"/>
          <w:b/>
          <w:bCs/>
          <w:sz w:val="28"/>
          <w:szCs w:val="28"/>
        </w:rPr>
        <w:sectPr w:rsidR="00E2008A" w:rsidSect="00C356E5">
          <w:type w:val="continuous"/>
          <w:pgSz w:w="12240" w:h="15840"/>
          <w:pgMar w:top="450" w:right="810" w:bottom="1170" w:left="990" w:header="720" w:footer="720" w:gutter="0"/>
          <w:pgNumType w:start="1"/>
          <w:cols w:space="720"/>
          <w:titlePg/>
          <w:docGrid w:linePitch="360"/>
        </w:sectPr>
      </w:pPr>
    </w:p>
    <w:p w14:paraId="02E385D2" w14:textId="77777777" w:rsidR="00000000" w:rsidRPr="009A6316" w:rsidRDefault="00423BF3" w:rsidP="009E7D0F">
      <w:pPr>
        <w:pStyle w:val="NoSpacing"/>
        <w:rPr>
          <w:rFonts w:ascii="Arial" w:hAnsi="Arial" w:cs="Arial"/>
          <w:b/>
          <w:bCs/>
          <w:sz w:val="28"/>
          <w:szCs w:val="28"/>
        </w:rPr>
      </w:pPr>
      <w:r>
        <w:rPr>
          <w:rFonts w:ascii="Arial" w:hAnsi="Arial" w:cs="Arial"/>
          <w:b/>
          <w:bCs/>
          <w:sz w:val="28"/>
          <w:szCs w:val="28"/>
        </w:rPr>
        <w:t>ENVIRONMENTAL</w:t>
      </w:r>
      <w:r w:rsidRPr="009A6316">
        <w:rPr>
          <w:rFonts w:ascii="Arial" w:hAnsi="Arial" w:cs="Arial"/>
          <w:b/>
          <w:bCs/>
          <w:sz w:val="28"/>
          <w:szCs w:val="28"/>
        </w:rPr>
        <w:t xml:space="preserve"> EMERGENCY</w:t>
      </w:r>
    </w:p>
    <w:p w14:paraId="6D917006" w14:textId="77777777" w:rsidR="00000000" w:rsidRPr="009A6316" w:rsidRDefault="00423BF3" w:rsidP="009E7D0F">
      <w:pPr>
        <w:pStyle w:val="NoSpacing"/>
        <w:rPr>
          <w:rFonts w:ascii="Arial" w:hAnsi="Arial" w:cs="Arial"/>
          <w:b/>
          <w:bCs/>
          <w:sz w:val="28"/>
          <w:szCs w:val="28"/>
        </w:rPr>
      </w:pPr>
      <w:r w:rsidRPr="009A6316">
        <w:rPr>
          <w:rFonts w:ascii="Arial" w:hAnsi="Arial" w:cs="Arial"/>
          <w:b/>
          <w:bCs/>
          <w:sz w:val="28"/>
          <w:szCs w:val="28"/>
        </w:rPr>
        <w:t xml:space="preserve">SOP # </w:t>
      </w:r>
      <w:r>
        <w:rPr>
          <w:rFonts w:ascii="Arial" w:hAnsi="Arial" w:cs="Arial"/>
          <w:b/>
          <w:bCs/>
          <w:sz w:val="28"/>
          <w:szCs w:val="28"/>
        </w:rPr>
        <w:t>203</w:t>
      </w:r>
      <w:r>
        <w:rPr>
          <w:rFonts w:ascii="Arial" w:hAnsi="Arial" w:cs="Arial"/>
          <w:b/>
          <w:bCs/>
          <w:sz w:val="28"/>
          <w:szCs w:val="28"/>
        </w:rPr>
        <w:tab/>
      </w:r>
      <w:r>
        <w:rPr>
          <w:rFonts w:ascii="Arial" w:hAnsi="Arial" w:cs="Arial"/>
          <w:b/>
          <w:bCs/>
          <w:sz w:val="28"/>
          <w:szCs w:val="28"/>
        </w:rPr>
        <w:tab/>
        <w:t>Electrocution / Lightning Injuries</w:t>
      </w:r>
    </w:p>
    <w:p w14:paraId="7F8392DC" w14:textId="77777777" w:rsidR="00000000" w:rsidRPr="009A6316" w:rsidRDefault="00423BF3" w:rsidP="009E7D0F">
      <w:pPr>
        <w:rPr>
          <w:rFonts w:ascii="Arial" w:eastAsia="Times New Roman" w:hAnsi="Arial" w:cs="Arial"/>
          <w:sz w:val="24"/>
          <w:szCs w:val="24"/>
        </w:rPr>
      </w:pPr>
      <w:r>
        <w:rPr>
          <w:noProof/>
        </w:rPr>
        <mc:AlternateContent>
          <mc:Choice Requires="wps">
            <w:drawing>
              <wp:anchor distT="45720" distB="45720" distL="114300" distR="114300" simplePos="0" relativeHeight="251642880" behindDoc="0" locked="0" layoutInCell="1" allowOverlap="1" wp14:anchorId="095BD055" wp14:editId="2254018E">
                <wp:simplePos x="0" y="0"/>
                <wp:positionH relativeFrom="margin">
                  <wp:align>right</wp:align>
                </wp:positionH>
                <wp:positionV relativeFrom="paragraph">
                  <wp:posOffset>325755</wp:posOffset>
                </wp:positionV>
                <wp:extent cx="6609715" cy="546100"/>
                <wp:effectExtent l="0" t="0" r="19685" b="25400"/>
                <wp:wrapSquare wrapText="bothSides"/>
                <wp:docPr id="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546265"/>
                        </a:xfrm>
                        <a:prstGeom prst="rect">
                          <a:avLst/>
                        </a:prstGeom>
                        <a:solidFill>
                          <a:srgbClr val="FFFFFF"/>
                        </a:solidFill>
                        <a:ln w="19050">
                          <a:solidFill>
                            <a:srgbClr val="000000"/>
                          </a:solidFill>
                          <a:miter lim="800000"/>
                          <a:headEnd/>
                          <a:tailEnd/>
                        </a:ln>
                      </wps:spPr>
                      <wps:txbx>
                        <w:txbxContent>
                          <w:p w14:paraId="0CD923A9" w14:textId="77777777" w:rsidR="00000000" w:rsidRPr="00E806EE" w:rsidRDefault="00423BF3" w:rsidP="00E806EE">
                            <w:pPr>
                              <w:pStyle w:val="NoSpacing"/>
                              <w:rPr>
                                <w:rFonts w:ascii="Arial" w:hAnsi="Arial" w:cs="Arial"/>
                                <w:b/>
                                <w:bCs/>
                              </w:rPr>
                            </w:pPr>
                            <w:r w:rsidRPr="00E806EE">
                              <w:rPr>
                                <w:rFonts w:ascii="Arial" w:hAnsi="Arial" w:cs="Arial"/>
                                <w:b/>
                                <w:bCs/>
                              </w:rPr>
                              <w:t>Signs and Symptoms</w:t>
                            </w:r>
                          </w:p>
                          <w:p w14:paraId="0139BA81" w14:textId="77777777" w:rsidR="00000000" w:rsidRPr="00E806EE" w:rsidRDefault="00423BF3" w:rsidP="00E806EE">
                            <w:pPr>
                              <w:pStyle w:val="NoSpacing"/>
                              <w:rPr>
                                <w:rFonts w:ascii="Arial" w:hAnsi="Arial" w:cs="Arial"/>
                              </w:rPr>
                            </w:pPr>
                            <w:r w:rsidRPr="00E806EE">
                              <w:rPr>
                                <w:rFonts w:ascii="Arial" w:hAnsi="Arial" w:cs="Arial"/>
                              </w:rPr>
                              <w:t>Presence of signs and symptoms of electrical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5BD055" id="_x0000_s1140" type="#_x0000_t202" style="position:absolute;margin-left:469.25pt;margin-top:25.65pt;width:520.45pt;height:43pt;z-index:2516428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" strokeweight="1.5pt">
                <v:textbox>
                  <w:txbxContent>
                    <w:p w14:paraId="0CD923A9" w14:textId="77777777" w:rsidR="00000000" w:rsidRPr="00E806EE" w:rsidRDefault="00423BF3" w:rsidP="00E806EE">
                      <w:pPr>
                        <w:pStyle w:val="NoSpacing"/>
                        <w:rPr>
                          <w:rFonts w:ascii="Arial" w:hAnsi="Arial" w:cs="Arial"/>
                          <w:b/>
                          <w:bCs/>
                        </w:rPr>
                      </w:pPr>
                      <w:r w:rsidRPr="00E806EE">
                        <w:rPr>
                          <w:rFonts w:ascii="Arial" w:hAnsi="Arial" w:cs="Arial"/>
                          <w:b/>
                          <w:bCs/>
                        </w:rPr>
                        <w:t>Signs and Symptoms</w:t>
                      </w:r>
                    </w:p>
                    <w:p w14:paraId="0139BA81" w14:textId="77777777" w:rsidR="00000000" w:rsidRPr="00E806EE" w:rsidRDefault="00423BF3" w:rsidP="00E806EE">
                      <w:pPr>
                        <w:pStyle w:val="NoSpacing"/>
                        <w:rPr>
                          <w:rFonts w:ascii="Arial" w:hAnsi="Arial" w:cs="Arial"/>
                        </w:rPr>
                      </w:pPr>
                      <w:r w:rsidRPr="00E806EE">
                        <w:rPr>
                          <w:rFonts w:ascii="Arial" w:hAnsi="Arial" w:cs="Arial"/>
                        </w:rPr>
                        <w:t>Presence of signs and symptoms of electrical injury</w:t>
                      </w:r>
                    </w:p>
                  </w:txbxContent>
                </v:textbox>
                <w10:wrap type="square" anchorx="margin"/>
              </v:shape>
            </w:pict>
          </mc:Fallback>
        </mc:AlternateContent>
      </w:r>
    </w:p>
    <w:p w14:paraId="75A5FC6D" w14:textId="77777777" w:rsidR="00000000" w:rsidRPr="006131DD" w:rsidRDefault="00423BF3" w:rsidP="009E7D0F">
      <w:pPr>
        <w:spacing w:after="0"/>
        <w:rPr>
          <w:rFonts w:ascii="Arial" w:hAnsi="Arial" w:cs="Arial"/>
          <w:b/>
          <w:sz w:val="24"/>
          <w:szCs w:val="24"/>
        </w:rPr>
      </w:pPr>
      <w:r>
        <w:rPr>
          <w:noProof/>
        </w:rPr>
        <mc:AlternateContent>
          <mc:Choice Requires="wps">
            <w:drawing>
              <wp:anchor distT="45720" distB="45720" distL="114300" distR="114300" simplePos="0" relativeHeight="251648000" behindDoc="0" locked="0" layoutInCell="1" allowOverlap="1" wp14:anchorId="0BCC72AA" wp14:editId="3D57A193">
                <wp:simplePos x="0" y="0"/>
                <wp:positionH relativeFrom="margin">
                  <wp:align>left</wp:align>
                </wp:positionH>
                <wp:positionV relativeFrom="paragraph">
                  <wp:posOffset>4009414</wp:posOffset>
                </wp:positionV>
                <wp:extent cx="6623685" cy="356235"/>
                <wp:effectExtent l="0" t="0" r="24765" b="24765"/>
                <wp:wrapSquare wrapText="bothSides"/>
                <wp:docPr id="3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0F58A6E3" w14:textId="77777777" w:rsidR="00000000" w:rsidRPr="003E37D3" w:rsidRDefault="00423BF3"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CC72AA" id="_x0000_s1141" type="#_x0000_t202" style="position:absolute;margin-left:0;margin-top:315.7pt;width:521.55pt;height:28.05pt;z-index:2516480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" fillcolor="#002060">
                <v:textbox>
                  <w:txbxContent>
                    <w:p w14:paraId="0F58A6E3" w14:textId="77777777" w:rsidR="00000000" w:rsidRPr="003E37D3" w:rsidRDefault="00423BF3"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645952" behindDoc="0" locked="0" layoutInCell="1" allowOverlap="1" wp14:anchorId="65DE589F" wp14:editId="1DFAABE6">
                <wp:simplePos x="0" y="0"/>
                <wp:positionH relativeFrom="margin">
                  <wp:align>right</wp:align>
                </wp:positionH>
                <wp:positionV relativeFrom="paragraph">
                  <wp:posOffset>3312160</wp:posOffset>
                </wp:positionV>
                <wp:extent cx="6609715" cy="617220"/>
                <wp:effectExtent l="0" t="0" r="19685" b="11430"/>
                <wp:wrapSquare wrapText="bothSides"/>
                <wp:docPr id="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617517"/>
                        </a:xfrm>
                        <a:prstGeom prst="rect">
                          <a:avLst/>
                        </a:prstGeom>
                        <a:solidFill>
                          <a:srgbClr val="FFFFFF"/>
                        </a:solidFill>
                        <a:ln w="19050">
                          <a:solidFill>
                            <a:srgbClr val="000000"/>
                          </a:solidFill>
                          <a:miter lim="800000"/>
                          <a:headEnd/>
                          <a:tailEnd/>
                        </a:ln>
                      </wps:spPr>
                      <wps:txbx>
                        <w:txbxContent>
                          <w:p w14:paraId="46B06B4D" w14:textId="77777777" w:rsidR="00000000" w:rsidRDefault="00423BF3" w:rsidP="003061BF">
                            <w:pPr>
                              <w:pStyle w:val="ListParagraph"/>
                              <w:numPr>
                                <w:ilvl w:val="0"/>
                                <w:numId w:val="61"/>
                              </w:numPr>
                              <w:spacing w:after="0" w:line="240" w:lineRule="auto"/>
                              <w:rPr>
                                <w:rFonts w:ascii="Arial" w:hAnsi="Arial" w:cs="Arial"/>
                              </w:rPr>
                            </w:pPr>
                            <w:r w:rsidRPr="006E64C0">
                              <w:rPr>
                                <w:rFonts w:ascii="Arial" w:hAnsi="Arial" w:cs="Arial"/>
                              </w:rPr>
                              <w:t>EKG monitor and transmit 12 lead EKG.</w:t>
                            </w:r>
                          </w:p>
                          <w:p w14:paraId="79113BD7" w14:textId="77777777" w:rsidR="00000000" w:rsidRDefault="00423BF3" w:rsidP="003061BF">
                            <w:pPr>
                              <w:pStyle w:val="ListParagraph"/>
                              <w:numPr>
                                <w:ilvl w:val="0"/>
                                <w:numId w:val="61"/>
                              </w:numPr>
                              <w:spacing w:after="0" w:line="240" w:lineRule="auto"/>
                              <w:rPr>
                                <w:rFonts w:ascii="Arial" w:hAnsi="Arial" w:cs="Arial"/>
                              </w:rPr>
                            </w:pPr>
                            <w:r w:rsidRPr="006E64C0">
                              <w:rPr>
                                <w:rFonts w:ascii="Arial" w:hAnsi="Arial" w:cs="Arial"/>
                              </w:rPr>
                              <w:t>Consider 2</w:t>
                            </w:r>
                            <w:r w:rsidRPr="006E64C0">
                              <w:rPr>
                                <w:rFonts w:ascii="Arial" w:hAnsi="Arial" w:cs="Arial"/>
                                <w:vertAlign w:val="superscript"/>
                              </w:rPr>
                              <w:t>nd</w:t>
                            </w:r>
                            <w:r w:rsidRPr="006E64C0">
                              <w:rPr>
                                <w:rFonts w:ascii="Arial" w:hAnsi="Arial" w:cs="Arial"/>
                              </w:rPr>
                              <w:t xml:space="preserve"> IV enroute to hospital.</w:t>
                            </w:r>
                          </w:p>
                          <w:p w14:paraId="2531A343" w14:textId="77777777" w:rsidR="00000000" w:rsidRPr="006E64C0" w:rsidRDefault="00423BF3" w:rsidP="003061BF">
                            <w:pPr>
                              <w:pStyle w:val="ListParagraph"/>
                              <w:numPr>
                                <w:ilvl w:val="0"/>
                                <w:numId w:val="61"/>
                              </w:numPr>
                              <w:spacing w:after="0" w:line="240" w:lineRule="auto"/>
                              <w:rPr>
                                <w:rFonts w:ascii="Arial" w:hAnsi="Arial" w:cs="Arial"/>
                              </w:rPr>
                            </w:pPr>
                            <w:r w:rsidRPr="006E64C0">
                              <w:rPr>
                                <w:rFonts w:ascii="Arial" w:hAnsi="Arial" w:cs="Arial"/>
                              </w:rPr>
                              <w:t xml:space="preserve">Consider pain medication per </w:t>
                            </w:r>
                            <w:r>
                              <w:rPr>
                                <w:rFonts w:ascii="Arial" w:hAnsi="Arial" w:cs="Arial"/>
                              </w:rPr>
                              <w:t>protocol.</w:t>
                            </w:r>
                          </w:p>
                          <w:p w14:paraId="7C511A6D" w14:textId="77777777" w:rsidR="00000000" w:rsidRDefault="00000000"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DE589F" id="_x0000_s1142" type="#_x0000_t202" style="position:absolute;margin-left:469.25pt;margin-top:260.8pt;width:520.45pt;height:48.6pt;z-index:2516459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" strokeweight="1.5pt">
                <v:textbox>
                  <w:txbxContent>
                    <w:p w14:paraId="46B06B4D" w14:textId="77777777" w:rsidR="00000000" w:rsidRDefault="00423BF3" w:rsidP="003061BF">
                      <w:pPr>
                        <w:pStyle w:val="ListParagraph"/>
                        <w:numPr>
                          <w:ilvl w:val="0"/>
                          <w:numId w:val="61"/>
                        </w:numPr>
                        <w:spacing w:after="0" w:line="240" w:lineRule="auto"/>
                        <w:rPr>
                          <w:rFonts w:ascii="Arial" w:hAnsi="Arial" w:cs="Arial"/>
                        </w:rPr>
                      </w:pPr>
                      <w:r w:rsidRPr="006E64C0">
                        <w:rPr>
                          <w:rFonts w:ascii="Arial" w:hAnsi="Arial" w:cs="Arial"/>
                        </w:rPr>
                        <w:t>EKG monitor and transmit 12 lead EKG.</w:t>
                      </w:r>
                    </w:p>
                    <w:p w14:paraId="79113BD7" w14:textId="77777777" w:rsidR="00000000" w:rsidRDefault="00423BF3" w:rsidP="003061BF">
                      <w:pPr>
                        <w:pStyle w:val="ListParagraph"/>
                        <w:numPr>
                          <w:ilvl w:val="0"/>
                          <w:numId w:val="61"/>
                        </w:numPr>
                        <w:spacing w:after="0" w:line="240" w:lineRule="auto"/>
                        <w:rPr>
                          <w:rFonts w:ascii="Arial" w:hAnsi="Arial" w:cs="Arial"/>
                        </w:rPr>
                      </w:pPr>
                      <w:r w:rsidRPr="006E64C0">
                        <w:rPr>
                          <w:rFonts w:ascii="Arial" w:hAnsi="Arial" w:cs="Arial"/>
                        </w:rPr>
                        <w:t>Consider 2</w:t>
                      </w:r>
                      <w:r w:rsidRPr="006E64C0">
                        <w:rPr>
                          <w:rFonts w:ascii="Arial" w:hAnsi="Arial" w:cs="Arial"/>
                          <w:vertAlign w:val="superscript"/>
                        </w:rPr>
                        <w:t>nd</w:t>
                      </w:r>
                      <w:r w:rsidRPr="006E64C0">
                        <w:rPr>
                          <w:rFonts w:ascii="Arial" w:hAnsi="Arial" w:cs="Arial"/>
                        </w:rPr>
                        <w:t xml:space="preserve"> IV enroute to hospital.</w:t>
                      </w:r>
                    </w:p>
                    <w:p w14:paraId="2531A343" w14:textId="77777777" w:rsidR="00000000" w:rsidRPr="006E64C0" w:rsidRDefault="00423BF3" w:rsidP="003061BF">
                      <w:pPr>
                        <w:pStyle w:val="ListParagraph"/>
                        <w:numPr>
                          <w:ilvl w:val="0"/>
                          <w:numId w:val="61"/>
                        </w:numPr>
                        <w:spacing w:after="0" w:line="240" w:lineRule="auto"/>
                        <w:rPr>
                          <w:rFonts w:ascii="Arial" w:hAnsi="Arial" w:cs="Arial"/>
                        </w:rPr>
                      </w:pPr>
                      <w:r w:rsidRPr="006E64C0">
                        <w:rPr>
                          <w:rFonts w:ascii="Arial" w:hAnsi="Arial" w:cs="Arial"/>
                        </w:rPr>
                        <w:t xml:space="preserve">Consider pain medication per </w:t>
                      </w:r>
                      <w:r>
                        <w:rPr>
                          <w:rFonts w:ascii="Arial" w:hAnsi="Arial" w:cs="Arial"/>
                        </w:rPr>
                        <w:t>protocol.</w:t>
                      </w:r>
                    </w:p>
                    <w:p w14:paraId="7C511A6D" w14:textId="77777777" w:rsidR="00000000" w:rsidRDefault="00000000" w:rsidP="009E7D0F"/>
                  </w:txbxContent>
                </v:textbox>
                <w10:wrap type="square" anchorx="margin"/>
              </v:shape>
            </w:pict>
          </mc:Fallback>
        </mc:AlternateContent>
      </w:r>
      <w:r>
        <w:rPr>
          <w:noProof/>
        </w:rPr>
        <mc:AlternateContent>
          <mc:Choice Requires="wps">
            <w:drawing>
              <wp:anchor distT="45720" distB="45720" distL="114300" distR="114300" simplePos="0" relativeHeight="251649024" behindDoc="0" locked="0" layoutInCell="1" allowOverlap="1" wp14:anchorId="34A14BC1" wp14:editId="2AE4039B">
                <wp:simplePos x="0" y="0"/>
                <wp:positionH relativeFrom="margin">
                  <wp:align>right</wp:align>
                </wp:positionH>
                <wp:positionV relativeFrom="paragraph">
                  <wp:posOffset>2853170</wp:posOffset>
                </wp:positionV>
                <wp:extent cx="6624955" cy="367665"/>
                <wp:effectExtent l="0" t="0" r="4445" b="0"/>
                <wp:wrapSquare wrapText="bothSides"/>
                <wp:docPr id="365" name="Text 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3125B716" w14:textId="77777777" w:rsidR="00000000" w:rsidRPr="003E37D3" w:rsidRDefault="00423BF3"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A14BC1" id="Text Box 365" o:spid="_x0000_s1143" type="#_x0000_t202" style="position:absolute;margin-left:470.45pt;margin-top:224.65pt;width:521.65pt;height:28.95pt;z-index:2516490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" fillcolor="#e2f0d9" stroked="f">
                <v:textbox>
                  <w:txbxContent>
                    <w:p w14:paraId="3125B716" w14:textId="77777777" w:rsidR="00000000" w:rsidRPr="003E37D3" w:rsidRDefault="00423BF3"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646976" behindDoc="0" locked="0" layoutInCell="1" allowOverlap="1" wp14:anchorId="086B18A5" wp14:editId="0F9D226C">
                <wp:simplePos x="0" y="0"/>
                <wp:positionH relativeFrom="margin">
                  <wp:align>right</wp:align>
                </wp:positionH>
                <wp:positionV relativeFrom="paragraph">
                  <wp:posOffset>2493010</wp:posOffset>
                </wp:positionV>
                <wp:extent cx="6610350" cy="296545"/>
                <wp:effectExtent l="0" t="0" r="19050" b="27305"/>
                <wp:wrapSquare wrapText="bothSides"/>
                <wp:docPr id="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96883"/>
                        </a:xfrm>
                        <a:prstGeom prst="rect">
                          <a:avLst/>
                        </a:prstGeom>
                        <a:solidFill>
                          <a:srgbClr val="FFFFFF"/>
                        </a:solidFill>
                        <a:ln w="19050">
                          <a:solidFill>
                            <a:srgbClr val="000000"/>
                          </a:solidFill>
                          <a:miter lim="800000"/>
                          <a:headEnd/>
                          <a:tailEnd/>
                        </a:ln>
                      </wps:spPr>
                      <wps:txbx>
                        <w:txbxContent>
                          <w:p w14:paraId="4AF29790" w14:textId="77777777" w:rsidR="00000000" w:rsidRPr="00892C45" w:rsidRDefault="00423BF3" w:rsidP="003061BF">
                            <w:pPr>
                              <w:pStyle w:val="ListParagraph"/>
                              <w:numPr>
                                <w:ilvl w:val="0"/>
                                <w:numId w:val="60"/>
                              </w:numPr>
                              <w:spacing w:after="0" w:line="240" w:lineRule="auto"/>
                              <w:rPr>
                                <w:rFonts w:ascii="Arial" w:hAnsi="Arial" w:cs="Arial"/>
                              </w:rPr>
                            </w:pPr>
                            <w:r w:rsidRPr="00617D8D">
                              <w:rPr>
                                <w:rFonts w:ascii="Arial" w:hAnsi="Arial" w:cs="Arial"/>
                              </w:rPr>
                              <w:t xml:space="preserve">IV LR – if signs of shock 20 cc/kg bolus of fluid </w:t>
                            </w:r>
                            <w:r w:rsidRPr="00617D8D">
                              <w:rPr>
                                <w:rFonts w:ascii="Arial" w:hAnsi="Arial" w:cs="Arial"/>
                                <w:b/>
                                <w:i/>
                                <w:u w:val="single"/>
                              </w:rPr>
                              <w:t>(peds 20 cc/kg bolus).</w:t>
                            </w:r>
                          </w:p>
                          <w:p w14:paraId="57AD4986" w14:textId="77777777" w:rsidR="00000000" w:rsidRDefault="00000000"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B18A5" id="_x0000_s1144" type="#_x0000_t202" style="position:absolute;margin-left:469.3pt;margin-top:196.3pt;width:520.5pt;height:23.35pt;z-index:2516469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" strokeweight="1.5pt">
                <v:textbox>
                  <w:txbxContent>
                    <w:p w14:paraId="4AF29790" w14:textId="77777777" w:rsidR="00000000" w:rsidRPr="00892C45" w:rsidRDefault="00423BF3" w:rsidP="003061BF">
                      <w:pPr>
                        <w:pStyle w:val="ListParagraph"/>
                        <w:numPr>
                          <w:ilvl w:val="0"/>
                          <w:numId w:val="60"/>
                        </w:numPr>
                        <w:spacing w:after="0" w:line="240" w:lineRule="auto"/>
                        <w:rPr>
                          <w:rFonts w:ascii="Arial" w:hAnsi="Arial" w:cs="Arial"/>
                        </w:rPr>
                      </w:pPr>
                      <w:r w:rsidRPr="00617D8D">
                        <w:rPr>
                          <w:rFonts w:ascii="Arial" w:hAnsi="Arial" w:cs="Arial"/>
                        </w:rPr>
                        <w:t xml:space="preserve">IV LR – if signs of shock 20 cc/kg bolus of fluid </w:t>
                      </w:r>
                      <w:r w:rsidRPr="00617D8D">
                        <w:rPr>
                          <w:rFonts w:ascii="Arial" w:hAnsi="Arial" w:cs="Arial"/>
                          <w:b/>
                          <w:i/>
                          <w:u w:val="single"/>
                        </w:rPr>
                        <w:t>(peds 20 cc/kg bolus).</w:t>
                      </w:r>
                    </w:p>
                    <w:p w14:paraId="57AD4986" w14:textId="77777777" w:rsidR="00000000" w:rsidRDefault="00000000" w:rsidP="009E7D0F"/>
                  </w:txbxContent>
                </v:textbox>
                <w10:wrap type="square" anchorx="margin"/>
              </v:shape>
            </w:pict>
          </mc:Fallback>
        </mc:AlternateContent>
      </w:r>
      <w:r>
        <w:rPr>
          <w:noProof/>
        </w:rPr>
        <mc:AlternateContent>
          <mc:Choice Requires="wps">
            <w:drawing>
              <wp:anchor distT="45720" distB="45720" distL="114300" distR="114300" simplePos="0" relativeHeight="251650048" behindDoc="0" locked="0" layoutInCell="1" allowOverlap="1" wp14:anchorId="1A3E50B8" wp14:editId="63AB6142">
                <wp:simplePos x="0" y="0"/>
                <wp:positionH relativeFrom="margin">
                  <wp:align>right</wp:align>
                </wp:positionH>
                <wp:positionV relativeFrom="paragraph">
                  <wp:posOffset>2063140</wp:posOffset>
                </wp:positionV>
                <wp:extent cx="6610985" cy="367665"/>
                <wp:effectExtent l="0" t="0" r="0" b="0"/>
                <wp:wrapSquare wrapText="bothSides"/>
                <wp:docPr id="3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1A5DD8F3" w14:textId="77777777" w:rsidR="00000000" w:rsidRPr="003E37D3" w:rsidRDefault="00423BF3"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3E50B8" id="_x0000_s1145" type="#_x0000_t202" style="position:absolute;margin-left:469.35pt;margin-top:162.45pt;width:520.55pt;height:28.95pt;z-index:2516500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" fillcolor="#dae3f3" stroked="f">
                <v:textbox>
                  <w:txbxContent>
                    <w:p w14:paraId="1A5DD8F3" w14:textId="77777777" w:rsidR="00000000" w:rsidRPr="003E37D3" w:rsidRDefault="00423BF3"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644928" behindDoc="0" locked="0" layoutInCell="1" allowOverlap="1" wp14:anchorId="40BF0694" wp14:editId="7B6C414A">
                <wp:simplePos x="0" y="0"/>
                <wp:positionH relativeFrom="margin">
                  <wp:align>right</wp:align>
                </wp:positionH>
                <wp:positionV relativeFrom="paragraph">
                  <wp:posOffset>900974</wp:posOffset>
                </wp:positionV>
                <wp:extent cx="6610350" cy="1104265"/>
                <wp:effectExtent l="0" t="0" r="19050" b="19685"/>
                <wp:wrapSquare wrapText="bothSides"/>
                <wp:docPr id="3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104406"/>
                        </a:xfrm>
                        <a:prstGeom prst="rect">
                          <a:avLst/>
                        </a:prstGeom>
                        <a:solidFill>
                          <a:srgbClr val="FFFFFF"/>
                        </a:solidFill>
                        <a:ln w="19050">
                          <a:solidFill>
                            <a:srgbClr val="000000"/>
                          </a:solidFill>
                          <a:miter lim="800000"/>
                          <a:headEnd/>
                          <a:tailEnd/>
                        </a:ln>
                      </wps:spPr>
                      <wps:txbx>
                        <w:txbxContent>
                          <w:p w14:paraId="6EBFED61" w14:textId="77777777" w:rsidR="00000000" w:rsidRDefault="00423BF3" w:rsidP="003061BF">
                            <w:pPr>
                              <w:pStyle w:val="ListParagraph"/>
                              <w:numPr>
                                <w:ilvl w:val="0"/>
                                <w:numId w:val="62"/>
                              </w:numPr>
                              <w:spacing w:after="0" w:line="240" w:lineRule="auto"/>
                              <w:rPr>
                                <w:rFonts w:ascii="Arial" w:hAnsi="Arial" w:cs="Arial"/>
                              </w:rPr>
                            </w:pPr>
                            <w:r>
                              <w:rPr>
                                <w:rFonts w:ascii="Arial" w:hAnsi="Arial" w:cs="Arial"/>
                              </w:rPr>
                              <w:t>Oxygen and airway maintenance appropriate for patient’s condition.</w:t>
                            </w:r>
                          </w:p>
                          <w:p w14:paraId="5402A0A4" w14:textId="77777777" w:rsidR="00000000" w:rsidRDefault="00423BF3" w:rsidP="003061BF">
                            <w:pPr>
                              <w:pStyle w:val="ListParagraph"/>
                              <w:numPr>
                                <w:ilvl w:val="0"/>
                                <w:numId w:val="62"/>
                              </w:numPr>
                              <w:spacing w:after="0" w:line="240" w:lineRule="auto"/>
                              <w:rPr>
                                <w:rFonts w:ascii="Arial" w:hAnsi="Arial" w:cs="Arial"/>
                              </w:rPr>
                            </w:pPr>
                            <w:r>
                              <w:rPr>
                                <w:rFonts w:ascii="Arial" w:hAnsi="Arial" w:cs="Arial"/>
                              </w:rPr>
                              <w:t>Spinal protection if electrocution/lightning over 1,000 volts or suspicion of spinal injury.</w:t>
                            </w:r>
                          </w:p>
                          <w:p w14:paraId="03D99DE8" w14:textId="77777777" w:rsidR="00000000" w:rsidRDefault="00423BF3" w:rsidP="003061BF">
                            <w:pPr>
                              <w:pStyle w:val="ListParagraph"/>
                              <w:numPr>
                                <w:ilvl w:val="0"/>
                                <w:numId w:val="62"/>
                              </w:numPr>
                              <w:spacing w:after="0" w:line="240" w:lineRule="auto"/>
                              <w:rPr>
                                <w:rFonts w:ascii="Arial" w:hAnsi="Arial" w:cs="Arial"/>
                              </w:rPr>
                            </w:pPr>
                            <w:r>
                              <w:rPr>
                                <w:rFonts w:ascii="Arial" w:hAnsi="Arial" w:cs="Arial"/>
                              </w:rPr>
                              <w:t>Treat burn per burn protocol.</w:t>
                            </w:r>
                          </w:p>
                          <w:p w14:paraId="4E8B7717" w14:textId="77777777" w:rsidR="00000000" w:rsidRDefault="00423BF3" w:rsidP="003061BF">
                            <w:pPr>
                              <w:pStyle w:val="ListParagraph"/>
                              <w:numPr>
                                <w:ilvl w:val="0"/>
                                <w:numId w:val="62"/>
                              </w:numPr>
                              <w:spacing w:after="0" w:line="240" w:lineRule="auto"/>
                              <w:rPr>
                                <w:rFonts w:ascii="Arial" w:hAnsi="Arial" w:cs="Arial"/>
                              </w:rPr>
                            </w:pPr>
                            <w:r>
                              <w:rPr>
                                <w:rFonts w:ascii="Arial" w:hAnsi="Arial" w:cs="Arial"/>
                              </w:rPr>
                              <w:t>Supportive care.</w:t>
                            </w:r>
                          </w:p>
                          <w:p w14:paraId="576494D5" w14:textId="77777777" w:rsidR="00000000" w:rsidRDefault="00423BF3" w:rsidP="003061BF">
                            <w:pPr>
                              <w:pStyle w:val="ListParagraph"/>
                              <w:numPr>
                                <w:ilvl w:val="0"/>
                                <w:numId w:val="62"/>
                              </w:numPr>
                              <w:spacing w:after="0" w:line="240" w:lineRule="auto"/>
                              <w:rPr>
                                <w:rFonts w:ascii="Arial" w:hAnsi="Arial" w:cs="Arial"/>
                              </w:rPr>
                            </w:pPr>
                            <w:r>
                              <w:rPr>
                                <w:rFonts w:ascii="Arial" w:hAnsi="Arial" w:cs="Arial"/>
                              </w:rPr>
                              <w:t>Control any gross hemorrhage and dress wounds.</w:t>
                            </w:r>
                          </w:p>
                          <w:p w14:paraId="48AE834C" w14:textId="77777777" w:rsidR="00000000" w:rsidRDefault="00423BF3" w:rsidP="003061BF">
                            <w:pPr>
                              <w:pStyle w:val="ListParagraph"/>
                              <w:numPr>
                                <w:ilvl w:val="0"/>
                                <w:numId w:val="62"/>
                              </w:numPr>
                              <w:spacing w:after="0" w:line="240" w:lineRule="auto"/>
                              <w:rPr>
                                <w:rFonts w:ascii="Arial" w:hAnsi="Arial" w:cs="Arial"/>
                              </w:rPr>
                            </w:pPr>
                            <w:r>
                              <w:rPr>
                                <w:rFonts w:ascii="Arial" w:hAnsi="Arial" w:cs="Arial"/>
                              </w:rPr>
                              <w:t>Pulse oximetry.</w:t>
                            </w:r>
                          </w:p>
                          <w:p w14:paraId="69EFE53B" w14:textId="77777777" w:rsidR="00000000" w:rsidRDefault="00000000"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BF0694" id="_x0000_s1146" type="#_x0000_t202" style="position:absolute;margin-left:469.3pt;margin-top:70.95pt;width:520.5pt;height:86.95pt;z-index:2516449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" strokeweight="1.5pt">
                <v:textbox>
                  <w:txbxContent>
                    <w:p w14:paraId="6EBFED61" w14:textId="77777777" w:rsidR="00000000" w:rsidRDefault="00423BF3" w:rsidP="003061BF">
                      <w:pPr>
                        <w:pStyle w:val="ListParagraph"/>
                        <w:numPr>
                          <w:ilvl w:val="0"/>
                          <w:numId w:val="62"/>
                        </w:numPr>
                        <w:spacing w:after="0" w:line="240" w:lineRule="auto"/>
                        <w:rPr>
                          <w:rFonts w:ascii="Arial" w:hAnsi="Arial" w:cs="Arial"/>
                        </w:rPr>
                      </w:pPr>
                      <w:r>
                        <w:rPr>
                          <w:rFonts w:ascii="Arial" w:hAnsi="Arial" w:cs="Arial"/>
                        </w:rPr>
                        <w:t>Oxygen and airway maintenance appropriate for patient’s condition.</w:t>
                      </w:r>
                    </w:p>
                    <w:p w14:paraId="5402A0A4" w14:textId="77777777" w:rsidR="00000000" w:rsidRDefault="00423BF3" w:rsidP="003061BF">
                      <w:pPr>
                        <w:pStyle w:val="ListParagraph"/>
                        <w:numPr>
                          <w:ilvl w:val="0"/>
                          <w:numId w:val="62"/>
                        </w:numPr>
                        <w:spacing w:after="0" w:line="240" w:lineRule="auto"/>
                        <w:rPr>
                          <w:rFonts w:ascii="Arial" w:hAnsi="Arial" w:cs="Arial"/>
                        </w:rPr>
                      </w:pPr>
                      <w:r>
                        <w:rPr>
                          <w:rFonts w:ascii="Arial" w:hAnsi="Arial" w:cs="Arial"/>
                        </w:rPr>
                        <w:t>Spinal protection if electrocution/lightning over 1,000 volts or suspicion of spinal injury.</w:t>
                      </w:r>
                    </w:p>
                    <w:p w14:paraId="03D99DE8" w14:textId="77777777" w:rsidR="00000000" w:rsidRDefault="00423BF3" w:rsidP="003061BF">
                      <w:pPr>
                        <w:pStyle w:val="ListParagraph"/>
                        <w:numPr>
                          <w:ilvl w:val="0"/>
                          <w:numId w:val="62"/>
                        </w:numPr>
                        <w:spacing w:after="0" w:line="240" w:lineRule="auto"/>
                        <w:rPr>
                          <w:rFonts w:ascii="Arial" w:hAnsi="Arial" w:cs="Arial"/>
                        </w:rPr>
                      </w:pPr>
                      <w:r>
                        <w:rPr>
                          <w:rFonts w:ascii="Arial" w:hAnsi="Arial" w:cs="Arial"/>
                        </w:rPr>
                        <w:t>Treat burn per burn protocol.</w:t>
                      </w:r>
                    </w:p>
                    <w:p w14:paraId="4E8B7717" w14:textId="77777777" w:rsidR="00000000" w:rsidRDefault="00423BF3" w:rsidP="003061BF">
                      <w:pPr>
                        <w:pStyle w:val="ListParagraph"/>
                        <w:numPr>
                          <w:ilvl w:val="0"/>
                          <w:numId w:val="62"/>
                        </w:numPr>
                        <w:spacing w:after="0" w:line="240" w:lineRule="auto"/>
                        <w:rPr>
                          <w:rFonts w:ascii="Arial" w:hAnsi="Arial" w:cs="Arial"/>
                        </w:rPr>
                      </w:pPr>
                      <w:r>
                        <w:rPr>
                          <w:rFonts w:ascii="Arial" w:hAnsi="Arial" w:cs="Arial"/>
                        </w:rPr>
                        <w:t>Supportive care.</w:t>
                      </w:r>
                    </w:p>
                    <w:p w14:paraId="576494D5" w14:textId="77777777" w:rsidR="00000000" w:rsidRDefault="00423BF3" w:rsidP="003061BF">
                      <w:pPr>
                        <w:pStyle w:val="ListParagraph"/>
                        <w:numPr>
                          <w:ilvl w:val="0"/>
                          <w:numId w:val="62"/>
                        </w:numPr>
                        <w:spacing w:after="0" w:line="240" w:lineRule="auto"/>
                        <w:rPr>
                          <w:rFonts w:ascii="Arial" w:hAnsi="Arial" w:cs="Arial"/>
                        </w:rPr>
                      </w:pPr>
                      <w:r>
                        <w:rPr>
                          <w:rFonts w:ascii="Arial" w:hAnsi="Arial" w:cs="Arial"/>
                        </w:rPr>
                        <w:t>Control any gross hemorrhage and dress wounds.</w:t>
                      </w:r>
                    </w:p>
                    <w:p w14:paraId="48AE834C" w14:textId="77777777" w:rsidR="00000000" w:rsidRDefault="00423BF3" w:rsidP="003061BF">
                      <w:pPr>
                        <w:pStyle w:val="ListParagraph"/>
                        <w:numPr>
                          <w:ilvl w:val="0"/>
                          <w:numId w:val="62"/>
                        </w:numPr>
                        <w:spacing w:after="0" w:line="240" w:lineRule="auto"/>
                        <w:rPr>
                          <w:rFonts w:ascii="Arial" w:hAnsi="Arial" w:cs="Arial"/>
                        </w:rPr>
                      </w:pPr>
                      <w:r>
                        <w:rPr>
                          <w:rFonts w:ascii="Arial" w:hAnsi="Arial" w:cs="Arial"/>
                        </w:rPr>
                        <w:t>Pulse oximetry.</w:t>
                      </w:r>
                    </w:p>
                    <w:p w14:paraId="69EFE53B" w14:textId="77777777" w:rsidR="00000000" w:rsidRDefault="00000000" w:rsidP="009E7D0F"/>
                  </w:txbxContent>
                </v:textbox>
                <w10:wrap type="square" anchorx="margin"/>
              </v:shape>
            </w:pict>
          </mc:Fallback>
        </mc:AlternateContent>
      </w:r>
      <w:r>
        <w:rPr>
          <w:rFonts w:ascii="Arial" w:hAnsi="Arial" w:cs="Arial"/>
          <w:b/>
          <w:sz w:val="24"/>
          <w:szCs w:val="24"/>
        </w:rPr>
        <w:t>TREATMENT PATHWAY</w:t>
      </w:r>
    </w:p>
    <w:p w14:paraId="7BD1E132" w14:textId="77777777" w:rsidR="00000000" w:rsidRDefault="00000000"/>
    <w:p w14:paraId="3DB94841" w14:textId="77777777" w:rsidR="00000000" w:rsidRDefault="00000000"/>
    <w:p w14:paraId="0815C0A8" w14:textId="77777777" w:rsidR="00000000" w:rsidRDefault="00000000"/>
    <w:p w14:paraId="458C94BE" w14:textId="77777777" w:rsidR="00000000" w:rsidRDefault="00000000"/>
    <w:p w14:paraId="3D332134" w14:textId="77777777" w:rsidR="00000000" w:rsidRDefault="00000000"/>
    <w:p w14:paraId="6D8D9C1C" w14:textId="77777777" w:rsidR="00000000" w:rsidRDefault="00000000" w:rsidP="009E7D0F">
      <w:pPr>
        <w:pStyle w:val="NoSpacing"/>
        <w:rPr>
          <w:rFonts w:ascii="Arial" w:hAnsi="Arial" w:cs="Arial"/>
          <w:b/>
          <w:bCs/>
          <w:sz w:val="28"/>
          <w:szCs w:val="28"/>
        </w:rPr>
        <w:sectPr w:rsidR="00F35941" w:rsidSect="00C356E5">
          <w:type w:val="continuous"/>
          <w:pgSz w:w="12240" w:h="15840"/>
          <w:pgMar w:top="450" w:right="810" w:bottom="1170" w:left="990" w:header="720" w:footer="720" w:gutter="0"/>
          <w:pgNumType w:start="1"/>
          <w:cols w:space="720"/>
          <w:titlePg/>
          <w:docGrid w:linePitch="360"/>
        </w:sectPr>
      </w:pPr>
    </w:p>
    <w:p w14:paraId="6CAABE4D" w14:textId="77777777" w:rsidR="00000000" w:rsidRDefault="00000000" w:rsidP="009E7D0F">
      <w:pPr>
        <w:pStyle w:val="NoSpacing"/>
        <w:rPr>
          <w:rFonts w:ascii="Arial" w:hAnsi="Arial" w:cs="Arial"/>
          <w:b/>
          <w:bCs/>
          <w:sz w:val="28"/>
          <w:szCs w:val="28"/>
        </w:rPr>
      </w:pPr>
    </w:p>
    <w:p w14:paraId="6D5391F9" w14:textId="77777777" w:rsidR="00000000" w:rsidRPr="009A6316" w:rsidRDefault="00423BF3" w:rsidP="009E7D0F">
      <w:pPr>
        <w:pStyle w:val="NoSpacing"/>
        <w:rPr>
          <w:rFonts w:ascii="Arial" w:hAnsi="Arial" w:cs="Arial"/>
          <w:b/>
          <w:bCs/>
          <w:sz w:val="28"/>
          <w:szCs w:val="28"/>
        </w:rPr>
      </w:pPr>
      <w:r>
        <w:rPr>
          <w:rFonts w:ascii="Arial" w:hAnsi="Arial" w:cs="Arial"/>
          <w:b/>
          <w:bCs/>
          <w:sz w:val="28"/>
          <w:szCs w:val="28"/>
        </w:rPr>
        <w:t>ENVIRONMENTAL</w:t>
      </w:r>
      <w:r w:rsidRPr="009A6316">
        <w:rPr>
          <w:rFonts w:ascii="Arial" w:hAnsi="Arial" w:cs="Arial"/>
          <w:b/>
          <w:bCs/>
          <w:sz w:val="28"/>
          <w:szCs w:val="28"/>
        </w:rPr>
        <w:t xml:space="preserve"> EMERGENCY</w:t>
      </w:r>
    </w:p>
    <w:p w14:paraId="3A13DCFE" w14:textId="77777777" w:rsidR="00000000" w:rsidRPr="009A6316" w:rsidRDefault="00423BF3" w:rsidP="009E7D0F">
      <w:pPr>
        <w:pStyle w:val="NoSpacing"/>
        <w:rPr>
          <w:rFonts w:ascii="Arial" w:hAnsi="Arial" w:cs="Arial"/>
          <w:b/>
          <w:bCs/>
          <w:sz w:val="28"/>
          <w:szCs w:val="28"/>
        </w:rPr>
      </w:pPr>
      <w:r>
        <w:rPr>
          <w:noProof/>
        </w:rPr>
        <mc:AlternateContent>
          <mc:Choice Requires="wps">
            <w:drawing>
              <wp:anchor distT="45720" distB="45720" distL="114300" distR="114300" simplePos="0" relativeHeight="251653120" behindDoc="0" locked="0" layoutInCell="1" allowOverlap="1" wp14:anchorId="0311B8CF" wp14:editId="59EB99AA">
                <wp:simplePos x="0" y="0"/>
                <wp:positionH relativeFrom="margin">
                  <wp:align>right</wp:align>
                </wp:positionH>
                <wp:positionV relativeFrom="paragraph">
                  <wp:posOffset>414020</wp:posOffset>
                </wp:positionV>
                <wp:extent cx="3783965" cy="3877945"/>
                <wp:effectExtent l="0" t="0" r="26035" b="27305"/>
                <wp:wrapSquare wrapText="bothSides"/>
                <wp:docPr id="3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3965" cy="3878553"/>
                        </a:xfrm>
                        <a:prstGeom prst="rect">
                          <a:avLst/>
                        </a:prstGeom>
                        <a:solidFill>
                          <a:srgbClr val="FFFFFF"/>
                        </a:solidFill>
                        <a:ln w="19050">
                          <a:solidFill>
                            <a:srgbClr val="000000"/>
                          </a:solidFill>
                          <a:miter lim="800000"/>
                          <a:headEnd/>
                          <a:tailEnd/>
                        </a:ln>
                      </wps:spPr>
                      <wps:txbx>
                        <w:txbxContent>
                          <w:p w14:paraId="5164E9AD" w14:textId="77777777" w:rsidR="00000000" w:rsidRDefault="00423BF3" w:rsidP="00C81D1A">
                            <w:pPr>
                              <w:spacing w:after="0" w:line="240" w:lineRule="auto"/>
                              <w:rPr>
                                <w:rFonts w:ascii="Arial" w:hAnsi="Arial" w:cs="Arial"/>
                                <w:b/>
                              </w:rPr>
                            </w:pPr>
                            <w:r>
                              <w:rPr>
                                <w:rFonts w:ascii="Arial" w:hAnsi="Arial" w:cs="Arial"/>
                                <w:b/>
                              </w:rPr>
                              <w:t>Notes:</w:t>
                            </w:r>
                          </w:p>
                          <w:p w14:paraId="27656745" w14:textId="77777777" w:rsidR="00000000" w:rsidRPr="00913B4C" w:rsidRDefault="00423BF3" w:rsidP="003061BF">
                            <w:pPr>
                              <w:pStyle w:val="ListParagraph"/>
                              <w:numPr>
                                <w:ilvl w:val="0"/>
                                <w:numId w:val="64"/>
                              </w:numPr>
                              <w:spacing w:after="0" w:line="240" w:lineRule="auto"/>
                              <w:rPr>
                                <w:rFonts w:ascii="Arial" w:hAnsi="Arial" w:cs="Arial"/>
                              </w:rPr>
                            </w:pPr>
                            <w:r w:rsidRPr="00913B4C">
                              <w:rPr>
                                <w:rFonts w:ascii="Arial" w:hAnsi="Arial" w:cs="Arial"/>
                              </w:rPr>
                              <w:t>Time is of the essence in decreasing the patient’s body temperature</w:t>
                            </w:r>
                            <w:r>
                              <w:rPr>
                                <w:rFonts w:ascii="Arial" w:hAnsi="Arial" w:cs="Arial"/>
                              </w:rPr>
                              <w:t>.</w:t>
                            </w:r>
                          </w:p>
                          <w:p w14:paraId="7837783D" w14:textId="77777777" w:rsidR="00000000" w:rsidRPr="00913B4C" w:rsidRDefault="00423BF3" w:rsidP="003061BF">
                            <w:pPr>
                              <w:pStyle w:val="ListParagraph"/>
                              <w:numPr>
                                <w:ilvl w:val="0"/>
                                <w:numId w:val="64"/>
                              </w:numPr>
                              <w:spacing w:after="0" w:line="240" w:lineRule="auto"/>
                              <w:rPr>
                                <w:rFonts w:ascii="Arial" w:hAnsi="Arial" w:cs="Arial"/>
                              </w:rPr>
                            </w:pPr>
                            <w:r w:rsidRPr="00913B4C">
                              <w:rPr>
                                <w:rFonts w:ascii="Arial" w:hAnsi="Arial" w:cs="Arial"/>
                                <w:b/>
                              </w:rPr>
                              <w:t>DO NOT</w:t>
                            </w:r>
                            <w:r w:rsidRPr="00913B4C">
                              <w:rPr>
                                <w:rFonts w:ascii="Arial" w:hAnsi="Arial" w:cs="Arial"/>
                              </w:rPr>
                              <w:t xml:space="preserve"> use IV ic</w:t>
                            </w:r>
                            <w:r>
                              <w:rPr>
                                <w:rFonts w:ascii="Arial" w:hAnsi="Arial" w:cs="Arial"/>
                              </w:rPr>
                              <w:t xml:space="preserve">ed saline for cooling patient. </w:t>
                            </w:r>
                            <w:r w:rsidRPr="00913B4C">
                              <w:rPr>
                                <w:rFonts w:ascii="Arial" w:hAnsi="Arial" w:cs="Arial"/>
                              </w:rPr>
                              <w:t>Use of fluids cooled slightly below ambient temperature is appropriate</w:t>
                            </w:r>
                            <w:r>
                              <w:rPr>
                                <w:rFonts w:ascii="Arial" w:hAnsi="Arial" w:cs="Arial"/>
                              </w:rPr>
                              <w:t>.</w:t>
                            </w:r>
                          </w:p>
                          <w:p w14:paraId="030CA284" w14:textId="77777777" w:rsidR="00000000" w:rsidRPr="00913B4C" w:rsidRDefault="00423BF3" w:rsidP="003061BF">
                            <w:pPr>
                              <w:pStyle w:val="ListParagraph"/>
                              <w:numPr>
                                <w:ilvl w:val="0"/>
                                <w:numId w:val="64"/>
                              </w:numPr>
                              <w:spacing w:after="0" w:line="240" w:lineRule="auto"/>
                              <w:rPr>
                                <w:rFonts w:ascii="Arial" w:hAnsi="Arial" w:cs="Arial"/>
                              </w:rPr>
                            </w:pPr>
                            <w:r w:rsidRPr="00913B4C">
                              <w:rPr>
                                <w:rFonts w:ascii="Arial" w:hAnsi="Arial" w:cs="Arial"/>
                              </w:rPr>
                              <w:t>Hyperthermia may be caused by the fo</w:t>
                            </w:r>
                            <w:r>
                              <w:rPr>
                                <w:rFonts w:ascii="Arial" w:hAnsi="Arial" w:cs="Arial"/>
                              </w:rPr>
                              <w:t>ll</w:t>
                            </w:r>
                            <w:r w:rsidRPr="00913B4C">
                              <w:rPr>
                                <w:rFonts w:ascii="Arial" w:hAnsi="Arial" w:cs="Arial"/>
                              </w:rPr>
                              <w:t>owing:</w:t>
                            </w:r>
                          </w:p>
                          <w:p w14:paraId="16C35A3A" w14:textId="77777777" w:rsidR="00000000" w:rsidRDefault="00423BF3" w:rsidP="003061BF">
                            <w:pPr>
                              <w:pStyle w:val="ListParagraph"/>
                              <w:numPr>
                                <w:ilvl w:val="0"/>
                                <w:numId w:val="63"/>
                              </w:numPr>
                              <w:spacing w:after="0" w:line="240" w:lineRule="auto"/>
                              <w:rPr>
                                <w:rFonts w:ascii="Arial" w:hAnsi="Arial" w:cs="Arial"/>
                              </w:rPr>
                            </w:pPr>
                            <w:r w:rsidRPr="00913B4C">
                              <w:rPr>
                                <w:rFonts w:ascii="Arial" w:hAnsi="Arial" w:cs="Arial"/>
                              </w:rPr>
                              <w:t>Antipsychotic Medications and major tranquilizers: Phenothiazine (Thorazine®), Butyrophenones (Haldol®)</w:t>
                            </w:r>
                          </w:p>
                          <w:p w14:paraId="5F69265B" w14:textId="77777777" w:rsidR="00000000" w:rsidRPr="00913B4C" w:rsidRDefault="00423BF3" w:rsidP="003061BF">
                            <w:pPr>
                              <w:pStyle w:val="ListParagraph"/>
                              <w:numPr>
                                <w:ilvl w:val="0"/>
                                <w:numId w:val="63"/>
                              </w:numPr>
                              <w:spacing w:after="0" w:line="240" w:lineRule="auto"/>
                              <w:rPr>
                                <w:rFonts w:ascii="Arial" w:hAnsi="Arial" w:cs="Arial"/>
                              </w:rPr>
                            </w:pPr>
                            <w:r>
                              <w:rPr>
                                <w:rFonts w:ascii="Arial" w:hAnsi="Arial" w:cs="Arial"/>
                              </w:rPr>
                              <w:t>SSRI (Selective Serotonin Reuptake Inhibitors): Citalopram (Celexa®), Escitalopram (Lexapro®), Fluoxetine (Prozac®), Paroxetine (Paxil®, Pexeva®), Sertraline (Zoloft®), Vilazodone (Viibryd®)</w:t>
                            </w:r>
                          </w:p>
                          <w:p w14:paraId="5FF1663F" w14:textId="77777777" w:rsidR="00000000" w:rsidRPr="00913B4C" w:rsidRDefault="00423BF3" w:rsidP="003061BF">
                            <w:pPr>
                              <w:pStyle w:val="ListParagraph"/>
                              <w:numPr>
                                <w:ilvl w:val="0"/>
                                <w:numId w:val="63"/>
                              </w:numPr>
                              <w:spacing w:after="0" w:line="240" w:lineRule="auto"/>
                              <w:rPr>
                                <w:rFonts w:ascii="Arial" w:hAnsi="Arial" w:cs="Arial"/>
                              </w:rPr>
                            </w:pPr>
                            <w:r w:rsidRPr="00913B4C">
                              <w:rPr>
                                <w:rFonts w:ascii="Arial" w:hAnsi="Arial" w:cs="Arial"/>
                              </w:rPr>
                              <w:t>Cyclic antidepressants such as: Elavil®, Norpramin®, Tofranil®</w:t>
                            </w:r>
                          </w:p>
                          <w:p w14:paraId="4AEC5C06" w14:textId="77777777" w:rsidR="00000000" w:rsidRPr="002B3BA3" w:rsidRDefault="00423BF3" w:rsidP="003061BF">
                            <w:pPr>
                              <w:pStyle w:val="ListParagraph"/>
                              <w:numPr>
                                <w:ilvl w:val="0"/>
                                <w:numId w:val="63"/>
                              </w:numPr>
                              <w:spacing w:after="0" w:line="240" w:lineRule="auto"/>
                              <w:rPr>
                                <w:rFonts w:ascii="Arial" w:hAnsi="Arial" w:cs="Arial"/>
                              </w:rPr>
                            </w:pPr>
                            <w:r w:rsidRPr="002B3BA3">
                              <w:rPr>
                                <w:rFonts w:ascii="Arial" w:hAnsi="Arial" w:cs="Arial"/>
                              </w:rPr>
                              <w:t>Amphetamines</w:t>
                            </w:r>
                          </w:p>
                          <w:p w14:paraId="6893238D" w14:textId="77777777" w:rsidR="00000000" w:rsidRPr="002B3BA3" w:rsidRDefault="00423BF3" w:rsidP="003061BF">
                            <w:pPr>
                              <w:pStyle w:val="ListParagraph"/>
                              <w:numPr>
                                <w:ilvl w:val="0"/>
                                <w:numId w:val="63"/>
                              </w:numPr>
                              <w:spacing w:after="0" w:line="240" w:lineRule="auto"/>
                              <w:rPr>
                                <w:rFonts w:ascii="Arial" w:hAnsi="Arial" w:cs="Arial"/>
                              </w:rPr>
                            </w:pPr>
                            <w:r w:rsidRPr="002B3BA3">
                              <w:rPr>
                                <w:rFonts w:ascii="Arial" w:hAnsi="Arial" w:cs="Arial"/>
                              </w:rPr>
                              <w:t>Monoamine Oxidase Inhibitors (MAOI) such as: Nardil®, Marplan®</w:t>
                            </w:r>
                          </w:p>
                          <w:p w14:paraId="6FC7BC19" w14:textId="77777777" w:rsidR="00000000" w:rsidRPr="00913B4C" w:rsidRDefault="00423BF3" w:rsidP="003061BF">
                            <w:pPr>
                              <w:pStyle w:val="ListParagraph"/>
                              <w:numPr>
                                <w:ilvl w:val="0"/>
                                <w:numId w:val="63"/>
                              </w:numPr>
                              <w:spacing w:after="0" w:line="240" w:lineRule="auto"/>
                              <w:rPr>
                                <w:rFonts w:ascii="Arial" w:hAnsi="Arial" w:cs="Arial"/>
                              </w:rPr>
                            </w:pPr>
                            <w:r w:rsidRPr="00913B4C">
                              <w:rPr>
                                <w:rFonts w:ascii="Arial" w:hAnsi="Arial" w:cs="Arial"/>
                              </w:rPr>
                              <w:t>Anticholinergic drugs such as: Atropine, Cogentin, Scopolamine</w:t>
                            </w:r>
                          </w:p>
                          <w:p w14:paraId="5C881027" w14:textId="77777777" w:rsidR="00000000" w:rsidRPr="00913B4C" w:rsidRDefault="00423BF3" w:rsidP="003061BF">
                            <w:pPr>
                              <w:pStyle w:val="ListParagraph"/>
                              <w:numPr>
                                <w:ilvl w:val="0"/>
                                <w:numId w:val="63"/>
                              </w:numPr>
                              <w:spacing w:after="0" w:line="240" w:lineRule="auto"/>
                              <w:rPr>
                                <w:rFonts w:ascii="Arial" w:hAnsi="Arial" w:cs="Arial"/>
                              </w:rPr>
                            </w:pPr>
                            <w:r w:rsidRPr="00913B4C">
                              <w:rPr>
                                <w:rFonts w:ascii="Arial" w:hAnsi="Arial" w:cs="Arial"/>
                              </w:rPr>
                              <w:t>Illicit drugs: Cocaine, PCP, LSD, Ecstasy (MDMA)</w:t>
                            </w:r>
                          </w:p>
                          <w:p w14:paraId="6AE098C8" w14:textId="77777777" w:rsidR="00000000" w:rsidRPr="00E05BFD" w:rsidRDefault="00000000" w:rsidP="00C81D1A">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1B8CF" id="_x0000_s1147" type="#_x0000_t202" style="position:absolute;margin-left:246.75pt;margin-top:32.6pt;width:297.95pt;height:305.35pt;z-index:2516531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" strokeweight="1.5pt">
                <v:textbox>
                  <w:txbxContent>
                    <w:p w14:paraId="5164E9AD" w14:textId="77777777" w:rsidR="00000000" w:rsidRDefault="00423BF3" w:rsidP="00C81D1A">
                      <w:pPr>
                        <w:spacing w:after="0" w:line="240" w:lineRule="auto"/>
                        <w:rPr>
                          <w:rFonts w:ascii="Arial" w:hAnsi="Arial" w:cs="Arial"/>
                          <w:b/>
                        </w:rPr>
                      </w:pPr>
                      <w:r>
                        <w:rPr>
                          <w:rFonts w:ascii="Arial" w:hAnsi="Arial" w:cs="Arial"/>
                          <w:b/>
                        </w:rPr>
                        <w:t>Notes:</w:t>
                      </w:r>
                    </w:p>
                    <w:p w14:paraId="27656745" w14:textId="77777777" w:rsidR="00000000" w:rsidRPr="00913B4C" w:rsidRDefault="00423BF3" w:rsidP="003061BF">
                      <w:pPr>
                        <w:pStyle w:val="ListParagraph"/>
                        <w:numPr>
                          <w:ilvl w:val="0"/>
                          <w:numId w:val="64"/>
                        </w:numPr>
                        <w:spacing w:after="0" w:line="240" w:lineRule="auto"/>
                        <w:rPr>
                          <w:rFonts w:ascii="Arial" w:hAnsi="Arial" w:cs="Arial"/>
                        </w:rPr>
                      </w:pPr>
                      <w:r w:rsidRPr="00913B4C">
                        <w:rPr>
                          <w:rFonts w:ascii="Arial" w:hAnsi="Arial" w:cs="Arial"/>
                        </w:rPr>
                        <w:t>Time is of the essence in decreasing the patient’s body temperature</w:t>
                      </w:r>
                      <w:r>
                        <w:rPr>
                          <w:rFonts w:ascii="Arial" w:hAnsi="Arial" w:cs="Arial"/>
                        </w:rPr>
                        <w:t>.</w:t>
                      </w:r>
                    </w:p>
                    <w:p w14:paraId="7837783D" w14:textId="77777777" w:rsidR="00000000" w:rsidRPr="00913B4C" w:rsidRDefault="00423BF3" w:rsidP="003061BF">
                      <w:pPr>
                        <w:pStyle w:val="ListParagraph"/>
                        <w:numPr>
                          <w:ilvl w:val="0"/>
                          <w:numId w:val="64"/>
                        </w:numPr>
                        <w:spacing w:after="0" w:line="240" w:lineRule="auto"/>
                        <w:rPr>
                          <w:rFonts w:ascii="Arial" w:hAnsi="Arial" w:cs="Arial"/>
                        </w:rPr>
                      </w:pPr>
                      <w:r w:rsidRPr="00913B4C">
                        <w:rPr>
                          <w:rFonts w:ascii="Arial" w:hAnsi="Arial" w:cs="Arial"/>
                          <w:b/>
                        </w:rPr>
                        <w:t>DO NOT</w:t>
                      </w:r>
                      <w:r w:rsidRPr="00913B4C">
                        <w:rPr>
                          <w:rFonts w:ascii="Arial" w:hAnsi="Arial" w:cs="Arial"/>
                        </w:rPr>
                        <w:t xml:space="preserve"> use IV ic</w:t>
                      </w:r>
                      <w:r>
                        <w:rPr>
                          <w:rFonts w:ascii="Arial" w:hAnsi="Arial" w:cs="Arial"/>
                        </w:rPr>
                        <w:t xml:space="preserve">ed saline for cooling patient. </w:t>
                      </w:r>
                      <w:r w:rsidRPr="00913B4C">
                        <w:rPr>
                          <w:rFonts w:ascii="Arial" w:hAnsi="Arial" w:cs="Arial"/>
                        </w:rPr>
                        <w:t>Use of fluids cooled slightly below ambient temperature is appropriate</w:t>
                      </w:r>
                      <w:r>
                        <w:rPr>
                          <w:rFonts w:ascii="Arial" w:hAnsi="Arial" w:cs="Arial"/>
                        </w:rPr>
                        <w:t>.</w:t>
                      </w:r>
                    </w:p>
                    <w:p w14:paraId="030CA284" w14:textId="77777777" w:rsidR="00000000" w:rsidRPr="00913B4C" w:rsidRDefault="00423BF3" w:rsidP="003061BF">
                      <w:pPr>
                        <w:pStyle w:val="ListParagraph"/>
                        <w:numPr>
                          <w:ilvl w:val="0"/>
                          <w:numId w:val="64"/>
                        </w:numPr>
                        <w:spacing w:after="0" w:line="240" w:lineRule="auto"/>
                        <w:rPr>
                          <w:rFonts w:ascii="Arial" w:hAnsi="Arial" w:cs="Arial"/>
                        </w:rPr>
                      </w:pPr>
                      <w:r w:rsidRPr="00913B4C">
                        <w:rPr>
                          <w:rFonts w:ascii="Arial" w:hAnsi="Arial" w:cs="Arial"/>
                        </w:rPr>
                        <w:t>Hyperthermia may be caused by the fo</w:t>
                      </w:r>
                      <w:r>
                        <w:rPr>
                          <w:rFonts w:ascii="Arial" w:hAnsi="Arial" w:cs="Arial"/>
                        </w:rPr>
                        <w:t>ll</w:t>
                      </w:r>
                      <w:r w:rsidRPr="00913B4C">
                        <w:rPr>
                          <w:rFonts w:ascii="Arial" w:hAnsi="Arial" w:cs="Arial"/>
                        </w:rPr>
                        <w:t>owing:</w:t>
                      </w:r>
                    </w:p>
                    <w:p w14:paraId="16C35A3A" w14:textId="77777777" w:rsidR="00000000" w:rsidRDefault="00423BF3" w:rsidP="003061BF">
                      <w:pPr>
                        <w:pStyle w:val="ListParagraph"/>
                        <w:numPr>
                          <w:ilvl w:val="0"/>
                          <w:numId w:val="63"/>
                        </w:numPr>
                        <w:spacing w:after="0" w:line="240" w:lineRule="auto"/>
                        <w:rPr>
                          <w:rFonts w:ascii="Arial" w:hAnsi="Arial" w:cs="Arial"/>
                        </w:rPr>
                      </w:pPr>
                      <w:r w:rsidRPr="00913B4C">
                        <w:rPr>
                          <w:rFonts w:ascii="Arial" w:hAnsi="Arial" w:cs="Arial"/>
                        </w:rPr>
                        <w:t>Antipsychotic Medications and major tranquilizers: Phenothiazine (Thorazine®), Butyrophenones (Haldol®)</w:t>
                      </w:r>
                    </w:p>
                    <w:p w14:paraId="5F69265B" w14:textId="77777777" w:rsidR="00000000" w:rsidRPr="00913B4C" w:rsidRDefault="00423BF3" w:rsidP="003061BF">
                      <w:pPr>
                        <w:pStyle w:val="ListParagraph"/>
                        <w:numPr>
                          <w:ilvl w:val="0"/>
                          <w:numId w:val="63"/>
                        </w:numPr>
                        <w:spacing w:after="0" w:line="240" w:lineRule="auto"/>
                        <w:rPr>
                          <w:rFonts w:ascii="Arial" w:hAnsi="Arial" w:cs="Arial"/>
                        </w:rPr>
                      </w:pPr>
                      <w:r>
                        <w:rPr>
                          <w:rFonts w:ascii="Arial" w:hAnsi="Arial" w:cs="Arial"/>
                        </w:rPr>
                        <w:t>SSRI (Selective Serotonin Reuptake Inhibitors): Citalopram (Celexa®), Escitalopram (Lexapro®), Fluoxetine (Prozac®), Paroxetine (Paxil®, Pexeva®), Sertraline (Zoloft®), Vilazodone (Viibryd®)</w:t>
                      </w:r>
                    </w:p>
                    <w:p w14:paraId="5FF1663F" w14:textId="77777777" w:rsidR="00000000" w:rsidRPr="00913B4C" w:rsidRDefault="00423BF3" w:rsidP="003061BF">
                      <w:pPr>
                        <w:pStyle w:val="ListParagraph"/>
                        <w:numPr>
                          <w:ilvl w:val="0"/>
                          <w:numId w:val="63"/>
                        </w:numPr>
                        <w:spacing w:after="0" w:line="240" w:lineRule="auto"/>
                        <w:rPr>
                          <w:rFonts w:ascii="Arial" w:hAnsi="Arial" w:cs="Arial"/>
                        </w:rPr>
                      </w:pPr>
                      <w:r w:rsidRPr="00913B4C">
                        <w:rPr>
                          <w:rFonts w:ascii="Arial" w:hAnsi="Arial" w:cs="Arial"/>
                        </w:rPr>
                        <w:t>Cyclic antidepressants such as: Elavil®, Norpramin®, Tofranil®</w:t>
                      </w:r>
                    </w:p>
                    <w:p w14:paraId="4AEC5C06" w14:textId="77777777" w:rsidR="00000000" w:rsidRPr="002B3BA3" w:rsidRDefault="00423BF3" w:rsidP="003061BF">
                      <w:pPr>
                        <w:pStyle w:val="ListParagraph"/>
                        <w:numPr>
                          <w:ilvl w:val="0"/>
                          <w:numId w:val="63"/>
                        </w:numPr>
                        <w:spacing w:after="0" w:line="240" w:lineRule="auto"/>
                        <w:rPr>
                          <w:rFonts w:ascii="Arial" w:hAnsi="Arial" w:cs="Arial"/>
                        </w:rPr>
                      </w:pPr>
                      <w:r w:rsidRPr="002B3BA3">
                        <w:rPr>
                          <w:rFonts w:ascii="Arial" w:hAnsi="Arial" w:cs="Arial"/>
                        </w:rPr>
                        <w:t>Amphetamines</w:t>
                      </w:r>
                    </w:p>
                    <w:p w14:paraId="6893238D" w14:textId="77777777" w:rsidR="00000000" w:rsidRPr="002B3BA3" w:rsidRDefault="00423BF3" w:rsidP="003061BF">
                      <w:pPr>
                        <w:pStyle w:val="ListParagraph"/>
                        <w:numPr>
                          <w:ilvl w:val="0"/>
                          <w:numId w:val="63"/>
                        </w:numPr>
                        <w:spacing w:after="0" w:line="240" w:lineRule="auto"/>
                        <w:rPr>
                          <w:rFonts w:ascii="Arial" w:hAnsi="Arial" w:cs="Arial"/>
                        </w:rPr>
                      </w:pPr>
                      <w:r w:rsidRPr="002B3BA3">
                        <w:rPr>
                          <w:rFonts w:ascii="Arial" w:hAnsi="Arial" w:cs="Arial"/>
                        </w:rPr>
                        <w:t>Monoamine Oxidase Inhibitors (MAOI) such as: Nardil®, Marplan®</w:t>
                      </w:r>
                    </w:p>
                    <w:p w14:paraId="6FC7BC19" w14:textId="77777777" w:rsidR="00000000" w:rsidRPr="00913B4C" w:rsidRDefault="00423BF3" w:rsidP="003061BF">
                      <w:pPr>
                        <w:pStyle w:val="ListParagraph"/>
                        <w:numPr>
                          <w:ilvl w:val="0"/>
                          <w:numId w:val="63"/>
                        </w:numPr>
                        <w:spacing w:after="0" w:line="240" w:lineRule="auto"/>
                        <w:rPr>
                          <w:rFonts w:ascii="Arial" w:hAnsi="Arial" w:cs="Arial"/>
                        </w:rPr>
                      </w:pPr>
                      <w:r w:rsidRPr="00913B4C">
                        <w:rPr>
                          <w:rFonts w:ascii="Arial" w:hAnsi="Arial" w:cs="Arial"/>
                        </w:rPr>
                        <w:t>Anticholinergic drugs such as: Atropine, Cogentin, Scopolamine</w:t>
                      </w:r>
                    </w:p>
                    <w:p w14:paraId="5C881027" w14:textId="77777777" w:rsidR="00000000" w:rsidRPr="00913B4C" w:rsidRDefault="00423BF3" w:rsidP="003061BF">
                      <w:pPr>
                        <w:pStyle w:val="ListParagraph"/>
                        <w:numPr>
                          <w:ilvl w:val="0"/>
                          <w:numId w:val="63"/>
                        </w:numPr>
                        <w:spacing w:after="0" w:line="240" w:lineRule="auto"/>
                        <w:rPr>
                          <w:rFonts w:ascii="Arial" w:hAnsi="Arial" w:cs="Arial"/>
                        </w:rPr>
                      </w:pPr>
                      <w:r w:rsidRPr="00913B4C">
                        <w:rPr>
                          <w:rFonts w:ascii="Arial" w:hAnsi="Arial" w:cs="Arial"/>
                        </w:rPr>
                        <w:t>Illicit drugs: Cocaine, PCP, LSD, Ecstasy (MDMA)</w:t>
                      </w:r>
                    </w:p>
                    <w:p w14:paraId="6AE098C8" w14:textId="77777777" w:rsidR="00000000" w:rsidRPr="00E05BFD" w:rsidRDefault="00000000" w:rsidP="00C81D1A">
                      <w:pPr>
                        <w:pStyle w:val="NoSpacing"/>
                      </w:pPr>
                    </w:p>
                  </w:txbxContent>
                </v:textbox>
                <w10:wrap type="square" anchorx="margin"/>
              </v:shape>
            </w:pict>
          </mc:Fallback>
        </mc:AlternateContent>
      </w:r>
      <w:r>
        <w:rPr>
          <w:noProof/>
        </w:rPr>
        <mc:AlternateContent>
          <mc:Choice Requires="wps">
            <w:drawing>
              <wp:anchor distT="45720" distB="45720" distL="114300" distR="114300" simplePos="0" relativeHeight="251652096" behindDoc="0" locked="0" layoutInCell="1" allowOverlap="1" wp14:anchorId="3E72FF01" wp14:editId="5CAD9796">
                <wp:simplePos x="0" y="0"/>
                <wp:positionH relativeFrom="margin">
                  <wp:align>left</wp:align>
                </wp:positionH>
                <wp:positionV relativeFrom="paragraph">
                  <wp:posOffset>397510</wp:posOffset>
                </wp:positionV>
                <wp:extent cx="2754630" cy="3894455"/>
                <wp:effectExtent l="0" t="0" r="26670" b="10795"/>
                <wp:wrapSquare wrapText="bothSides"/>
                <wp:docPr id="3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4630" cy="3894667"/>
                        </a:xfrm>
                        <a:prstGeom prst="rect">
                          <a:avLst/>
                        </a:prstGeom>
                        <a:solidFill>
                          <a:srgbClr val="FFFFFF"/>
                        </a:solidFill>
                        <a:ln w="19050">
                          <a:solidFill>
                            <a:srgbClr val="000000"/>
                          </a:solidFill>
                          <a:miter lim="800000"/>
                          <a:headEnd/>
                          <a:tailEnd/>
                        </a:ln>
                      </wps:spPr>
                      <wps:txbx>
                        <w:txbxContent>
                          <w:p w14:paraId="7D31D95A" w14:textId="77777777" w:rsidR="00000000" w:rsidRPr="001417BC" w:rsidRDefault="00423BF3" w:rsidP="001417BC">
                            <w:pPr>
                              <w:pStyle w:val="NoSpacing"/>
                              <w:rPr>
                                <w:rFonts w:ascii="Arial" w:hAnsi="Arial" w:cs="Arial"/>
                                <w:b/>
                                <w:bCs/>
                              </w:rPr>
                            </w:pPr>
                            <w:r w:rsidRPr="001417BC">
                              <w:rPr>
                                <w:rFonts w:ascii="Arial" w:hAnsi="Arial" w:cs="Arial"/>
                                <w:b/>
                                <w:bCs/>
                              </w:rPr>
                              <w:t>Signs and Symptoms</w:t>
                            </w:r>
                          </w:p>
                          <w:p w14:paraId="7C6C5305" w14:textId="77777777" w:rsidR="00000000" w:rsidRPr="001417BC" w:rsidRDefault="00423BF3" w:rsidP="001417BC">
                            <w:pPr>
                              <w:pStyle w:val="NoSpacing"/>
                              <w:rPr>
                                <w:rFonts w:ascii="Arial" w:hAnsi="Arial" w:cs="Arial"/>
                              </w:rPr>
                            </w:pPr>
                            <w:r w:rsidRPr="001417BC">
                              <w:rPr>
                                <w:rFonts w:ascii="Arial" w:hAnsi="Arial" w:cs="Arial"/>
                              </w:rPr>
                              <w:t>History of exposure to warm temperature</w:t>
                            </w:r>
                          </w:p>
                          <w:p w14:paraId="62B9D46F" w14:textId="77777777" w:rsidR="00000000" w:rsidRPr="001417BC" w:rsidRDefault="00423BF3" w:rsidP="001417BC">
                            <w:pPr>
                              <w:pStyle w:val="NoSpacing"/>
                              <w:rPr>
                                <w:rFonts w:ascii="Arial" w:hAnsi="Arial" w:cs="Arial"/>
                              </w:rPr>
                            </w:pPr>
                            <w:r w:rsidRPr="001417BC">
                              <w:rPr>
                                <w:rFonts w:ascii="Arial" w:hAnsi="Arial" w:cs="Arial"/>
                              </w:rPr>
                              <w:t>Usually seen with increased exertion</w:t>
                            </w:r>
                          </w:p>
                          <w:p w14:paraId="0E179CA4" w14:textId="77777777" w:rsidR="00000000" w:rsidRPr="001417BC" w:rsidRDefault="00423BF3" w:rsidP="001417BC">
                            <w:pPr>
                              <w:pStyle w:val="NoSpacing"/>
                              <w:rPr>
                                <w:rFonts w:ascii="Arial" w:hAnsi="Arial" w:cs="Arial"/>
                              </w:rPr>
                            </w:pPr>
                            <w:r w:rsidRPr="001417BC">
                              <w:rPr>
                                <w:rFonts w:ascii="Arial" w:hAnsi="Arial" w:cs="Arial"/>
                              </w:rPr>
                              <w:t>Febrile</w:t>
                            </w:r>
                          </w:p>
                          <w:p w14:paraId="3AE0EBC9" w14:textId="77777777" w:rsidR="00000000" w:rsidRPr="001417BC" w:rsidRDefault="00423BF3" w:rsidP="001417BC">
                            <w:pPr>
                              <w:pStyle w:val="NoSpacing"/>
                              <w:rPr>
                                <w:rFonts w:ascii="Arial" w:hAnsi="Arial" w:cs="Arial"/>
                              </w:rPr>
                            </w:pPr>
                            <w:r w:rsidRPr="001417BC">
                              <w:rPr>
                                <w:rFonts w:ascii="Arial" w:hAnsi="Arial" w:cs="Arial"/>
                              </w:rPr>
                              <w:t xml:space="preserve">May have hot and dry </w:t>
                            </w:r>
                            <w:r w:rsidRPr="001417BC">
                              <w:rPr>
                                <w:rFonts w:ascii="Arial" w:hAnsi="Arial" w:cs="Arial"/>
                                <w:b/>
                              </w:rPr>
                              <w:t>or</w:t>
                            </w:r>
                            <w:r w:rsidRPr="001417BC">
                              <w:rPr>
                                <w:rFonts w:ascii="Arial" w:hAnsi="Arial" w:cs="Arial"/>
                              </w:rPr>
                              <w:t xml:space="preserve"> warm and moist skin</w:t>
                            </w:r>
                          </w:p>
                          <w:p w14:paraId="61C25E4D" w14:textId="77777777" w:rsidR="00000000" w:rsidRPr="001417BC" w:rsidRDefault="00423BF3" w:rsidP="001417BC">
                            <w:pPr>
                              <w:pStyle w:val="NoSpacing"/>
                              <w:rPr>
                                <w:rFonts w:ascii="Arial" w:hAnsi="Arial" w:cs="Arial"/>
                              </w:rPr>
                            </w:pPr>
                            <w:r w:rsidRPr="001417BC">
                              <w:rPr>
                                <w:rFonts w:ascii="Arial" w:hAnsi="Arial" w:cs="Arial"/>
                              </w:rPr>
                              <w:t>May be hypotensive</w:t>
                            </w:r>
                          </w:p>
                          <w:p w14:paraId="78A89978" w14:textId="77777777" w:rsidR="00000000" w:rsidRPr="001417BC" w:rsidRDefault="00423BF3" w:rsidP="001417BC">
                            <w:pPr>
                              <w:pStyle w:val="NoSpacing"/>
                              <w:rPr>
                                <w:rFonts w:ascii="Arial" w:hAnsi="Arial" w:cs="Arial"/>
                              </w:rPr>
                            </w:pPr>
                            <w:r w:rsidRPr="001417BC">
                              <w:rPr>
                                <w:rFonts w:ascii="Arial" w:hAnsi="Arial" w:cs="Arial"/>
                              </w:rPr>
                              <w:t>Determine history of therapeutic drug use (antipsychotics); history of substance abuse (cocaine, amphetamines, etc.)</w:t>
                            </w:r>
                          </w:p>
                          <w:p w14:paraId="77148734" w14:textId="77777777" w:rsidR="00000000" w:rsidRPr="001417BC" w:rsidRDefault="00423BF3" w:rsidP="001417BC">
                            <w:pPr>
                              <w:pStyle w:val="NoSpacing"/>
                              <w:rPr>
                                <w:rFonts w:ascii="Arial" w:hAnsi="Arial" w:cs="Arial"/>
                              </w:rPr>
                            </w:pPr>
                            <w:r w:rsidRPr="001417BC">
                              <w:rPr>
                                <w:rFonts w:ascii="Arial" w:hAnsi="Arial" w:cs="Arial"/>
                              </w:rPr>
                              <w:t>Poor skin turgor</w:t>
                            </w:r>
                          </w:p>
                          <w:p w14:paraId="6993C468" w14:textId="77777777" w:rsidR="00000000" w:rsidRPr="001417BC" w:rsidRDefault="00423BF3" w:rsidP="001417BC">
                            <w:pPr>
                              <w:pStyle w:val="NoSpacing"/>
                              <w:rPr>
                                <w:rFonts w:ascii="Arial" w:hAnsi="Arial" w:cs="Arial"/>
                              </w:rPr>
                            </w:pPr>
                            <w:r w:rsidRPr="001417BC">
                              <w:rPr>
                                <w:rFonts w:ascii="Arial" w:hAnsi="Arial" w:cs="Arial"/>
                              </w:rPr>
                              <w:t>Signs of hypovolemic shock</w:t>
                            </w:r>
                          </w:p>
                          <w:p w14:paraId="64E2C6FC" w14:textId="77777777" w:rsidR="00000000" w:rsidRPr="001417BC" w:rsidRDefault="00423BF3" w:rsidP="001417BC">
                            <w:pPr>
                              <w:pStyle w:val="NoSpacing"/>
                              <w:rPr>
                                <w:rFonts w:ascii="Arial" w:hAnsi="Arial" w:cs="Arial"/>
                              </w:rPr>
                            </w:pPr>
                            <w:r w:rsidRPr="001417BC">
                              <w:rPr>
                                <w:rFonts w:ascii="Arial" w:hAnsi="Arial" w:cs="Arial"/>
                              </w:rPr>
                              <w:t>History of infection or illness</w:t>
                            </w:r>
                          </w:p>
                          <w:p w14:paraId="6AF89F64" w14:textId="77777777" w:rsidR="00000000" w:rsidRPr="001417BC" w:rsidRDefault="00423BF3" w:rsidP="001417BC">
                            <w:pPr>
                              <w:pStyle w:val="NoSpacing"/>
                              <w:rPr>
                                <w:rFonts w:ascii="Arial" w:hAnsi="Arial" w:cs="Arial"/>
                              </w:rPr>
                            </w:pPr>
                            <w:r w:rsidRPr="001417BC">
                              <w:rPr>
                                <w:rFonts w:ascii="Arial" w:hAnsi="Arial" w:cs="Arial"/>
                              </w:rPr>
                              <w:t>Drug use</w:t>
                            </w:r>
                          </w:p>
                          <w:p w14:paraId="5F07A41B" w14:textId="77777777" w:rsidR="00000000" w:rsidRPr="001417BC" w:rsidRDefault="00423BF3" w:rsidP="001417BC">
                            <w:pPr>
                              <w:pStyle w:val="NoSpacing"/>
                              <w:rPr>
                                <w:rFonts w:ascii="Arial" w:hAnsi="Arial" w:cs="Arial"/>
                              </w:rPr>
                            </w:pPr>
                            <w:r w:rsidRPr="001417BC">
                              <w:rPr>
                                <w:rFonts w:ascii="Arial" w:hAnsi="Arial" w:cs="Arial"/>
                              </w:rPr>
                              <w:t>Dark urine – suggests muscle break-down and possible kidney damage</w:t>
                            </w:r>
                          </w:p>
                          <w:p w14:paraId="432F857D" w14:textId="77777777" w:rsidR="00000000" w:rsidRPr="001417BC" w:rsidRDefault="00423BF3" w:rsidP="001417BC">
                            <w:pPr>
                              <w:pStyle w:val="NoSpacing"/>
                              <w:rPr>
                                <w:rFonts w:ascii="Arial" w:hAnsi="Arial" w:cs="Arial"/>
                              </w:rPr>
                            </w:pPr>
                            <w:r w:rsidRPr="001417BC">
                              <w:rPr>
                                <w:rFonts w:ascii="Arial" w:hAnsi="Arial" w:cs="Arial"/>
                              </w:rPr>
                              <w:t>Tachycardia, hyperventilation, hypertension</w:t>
                            </w:r>
                          </w:p>
                          <w:p w14:paraId="1120D28C" w14:textId="77777777" w:rsidR="00000000" w:rsidRPr="001417BC" w:rsidRDefault="00423BF3" w:rsidP="001417BC">
                            <w:pPr>
                              <w:pStyle w:val="NoSpacing"/>
                              <w:rPr>
                                <w:rFonts w:ascii="Arial" w:hAnsi="Arial" w:cs="Arial"/>
                              </w:rPr>
                            </w:pPr>
                            <w:r w:rsidRPr="001417BC">
                              <w:rPr>
                                <w:rFonts w:ascii="Arial" w:hAnsi="Arial" w:cs="Arial"/>
                              </w:rPr>
                              <w:t>Neurologic – light headedness, confusion to coma, seizures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72FF01" id="_x0000_s1148" type="#_x0000_t202" style="position:absolute;margin-left:0;margin-top:31.3pt;width:216.9pt;height:306.65pt;z-index:2516520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" strokeweight="1.5pt">
                <v:textbox>
                  <w:txbxContent>
                    <w:p w14:paraId="7D31D95A" w14:textId="77777777" w:rsidR="00000000" w:rsidRPr="001417BC" w:rsidRDefault="00423BF3" w:rsidP="001417BC">
                      <w:pPr>
                        <w:pStyle w:val="NoSpacing"/>
                        <w:rPr>
                          <w:rFonts w:ascii="Arial" w:hAnsi="Arial" w:cs="Arial"/>
                          <w:b/>
                          <w:bCs/>
                        </w:rPr>
                      </w:pPr>
                      <w:r w:rsidRPr="001417BC">
                        <w:rPr>
                          <w:rFonts w:ascii="Arial" w:hAnsi="Arial" w:cs="Arial"/>
                          <w:b/>
                          <w:bCs/>
                        </w:rPr>
                        <w:t>Signs and Symptoms</w:t>
                      </w:r>
                    </w:p>
                    <w:p w14:paraId="7C6C5305" w14:textId="77777777" w:rsidR="00000000" w:rsidRPr="001417BC" w:rsidRDefault="00423BF3" w:rsidP="001417BC">
                      <w:pPr>
                        <w:pStyle w:val="NoSpacing"/>
                        <w:rPr>
                          <w:rFonts w:ascii="Arial" w:hAnsi="Arial" w:cs="Arial"/>
                        </w:rPr>
                      </w:pPr>
                      <w:r w:rsidRPr="001417BC">
                        <w:rPr>
                          <w:rFonts w:ascii="Arial" w:hAnsi="Arial" w:cs="Arial"/>
                        </w:rPr>
                        <w:t>History of exposure to warm temperature</w:t>
                      </w:r>
                    </w:p>
                    <w:p w14:paraId="62B9D46F" w14:textId="77777777" w:rsidR="00000000" w:rsidRPr="001417BC" w:rsidRDefault="00423BF3" w:rsidP="001417BC">
                      <w:pPr>
                        <w:pStyle w:val="NoSpacing"/>
                        <w:rPr>
                          <w:rFonts w:ascii="Arial" w:hAnsi="Arial" w:cs="Arial"/>
                        </w:rPr>
                      </w:pPr>
                      <w:r w:rsidRPr="001417BC">
                        <w:rPr>
                          <w:rFonts w:ascii="Arial" w:hAnsi="Arial" w:cs="Arial"/>
                        </w:rPr>
                        <w:t>Usually seen with increased exertion</w:t>
                      </w:r>
                    </w:p>
                    <w:p w14:paraId="0E179CA4" w14:textId="77777777" w:rsidR="00000000" w:rsidRPr="001417BC" w:rsidRDefault="00423BF3" w:rsidP="001417BC">
                      <w:pPr>
                        <w:pStyle w:val="NoSpacing"/>
                        <w:rPr>
                          <w:rFonts w:ascii="Arial" w:hAnsi="Arial" w:cs="Arial"/>
                        </w:rPr>
                      </w:pPr>
                      <w:r w:rsidRPr="001417BC">
                        <w:rPr>
                          <w:rFonts w:ascii="Arial" w:hAnsi="Arial" w:cs="Arial"/>
                        </w:rPr>
                        <w:t>Febrile</w:t>
                      </w:r>
                    </w:p>
                    <w:p w14:paraId="3AE0EBC9" w14:textId="77777777" w:rsidR="00000000" w:rsidRPr="001417BC" w:rsidRDefault="00423BF3" w:rsidP="001417BC">
                      <w:pPr>
                        <w:pStyle w:val="NoSpacing"/>
                        <w:rPr>
                          <w:rFonts w:ascii="Arial" w:hAnsi="Arial" w:cs="Arial"/>
                        </w:rPr>
                      </w:pPr>
                      <w:r w:rsidRPr="001417BC">
                        <w:rPr>
                          <w:rFonts w:ascii="Arial" w:hAnsi="Arial" w:cs="Arial"/>
                        </w:rPr>
                        <w:t xml:space="preserve">May have hot and dry </w:t>
                      </w:r>
                      <w:r w:rsidRPr="001417BC">
                        <w:rPr>
                          <w:rFonts w:ascii="Arial" w:hAnsi="Arial" w:cs="Arial"/>
                          <w:b/>
                        </w:rPr>
                        <w:t>or</w:t>
                      </w:r>
                      <w:r w:rsidRPr="001417BC">
                        <w:rPr>
                          <w:rFonts w:ascii="Arial" w:hAnsi="Arial" w:cs="Arial"/>
                        </w:rPr>
                        <w:t xml:space="preserve"> warm and moist skin</w:t>
                      </w:r>
                    </w:p>
                    <w:p w14:paraId="61C25E4D" w14:textId="77777777" w:rsidR="00000000" w:rsidRPr="001417BC" w:rsidRDefault="00423BF3" w:rsidP="001417BC">
                      <w:pPr>
                        <w:pStyle w:val="NoSpacing"/>
                        <w:rPr>
                          <w:rFonts w:ascii="Arial" w:hAnsi="Arial" w:cs="Arial"/>
                        </w:rPr>
                      </w:pPr>
                      <w:r w:rsidRPr="001417BC">
                        <w:rPr>
                          <w:rFonts w:ascii="Arial" w:hAnsi="Arial" w:cs="Arial"/>
                        </w:rPr>
                        <w:t>May be hypotensive</w:t>
                      </w:r>
                    </w:p>
                    <w:p w14:paraId="78A89978" w14:textId="77777777" w:rsidR="00000000" w:rsidRPr="001417BC" w:rsidRDefault="00423BF3" w:rsidP="001417BC">
                      <w:pPr>
                        <w:pStyle w:val="NoSpacing"/>
                        <w:rPr>
                          <w:rFonts w:ascii="Arial" w:hAnsi="Arial" w:cs="Arial"/>
                        </w:rPr>
                      </w:pPr>
                      <w:r w:rsidRPr="001417BC">
                        <w:rPr>
                          <w:rFonts w:ascii="Arial" w:hAnsi="Arial" w:cs="Arial"/>
                        </w:rPr>
                        <w:t>Determine history of therapeutic drug use (antipsychotics); history of substance abuse (cocaine, amphetamines, etc.)</w:t>
                      </w:r>
                    </w:p>
                    <w:p w14:paraId="77148734" w14:textId="77777777" w:rsidR="00000000" w:rsidRPr="001417BC" w:rsidRDefault="00423BF3" w:rsidP="001417BC">
                      <w:pPr>
                        <w:pStyle w:val="NoSpacing"/>
                        <w:rPr>
                          <w:rFonts w:ascii="Arial" w:hAnsi="Arial" w:cs="Arial"/>
                        </w:rPr>
                      </w:pPr>
                      <w:r w:rsidRPr="001417BC">
                        <w:rPr>
                          <w:rFonts w:ascii="Arial" w:hAnsi="Arial" w:cs="Arial"/>
                        </w:rPr>
                        <w:t>Poor skin turgor</w:t>
                      </w:r>
                    </w:p>
                    <w:p w14:paraId="6993C468" w14:textId="77777777" w:rsidR="00000000" w:rsidRPr="001417BC" w:rsidRDefault="00423BF3" w:rsidP="001417BC">
                      <w:pPr>
                        <w:pStyle w:val="NoSpacing"/>
                        <w:rPr>
                          <w:rFonts w:ascii="Arial" w:hAnsi="Arial" w:cs="Arial"/>
                        </w:rPr>
                      </w:pPr>
                      <w:r w:rsidRPr="001417BC">
                        <w:rPr>
                          <w:rFonts w:ascii="Arial" w:hAnsi="Arial" w:cs="Arial"/>
                        </w:rPr>
                        <w:t>Signs of hypovolemic shock</w:t>
                      </w:r>
                    </w:p>
                    <w:p w14:paraId="64E2C6FC" w14:textId="77777777" w:rsidR="00000000" w:rsidRPr="001417BC" w:rsidRDefault="00423BF3" w:rsidP="001417BC">
                      <w:pPr>
                        <w:pStyle w:val="NoSpacing"/>
                        <w:rPr>
                          <w:rFonts w:ascii="Arial" w:hAnsi="Arial" w:cs="Arial"/>
                        </w:rPr>
                      </w:pPr>
                      <w:r w:rsidRPr="001417BC">
                        <w:rPr>
                          <w:rFonts w:ascii="Arial" w:hAnsi="Arial" w:cs="Arial"/>
                        </w:rPr>
                        <w:t>History of infection or illness</w:t>
                      </w:r>
                    </w:p>
                    <w:p w14:paraId="6AF89F64" w14:textId="77777777" w:rsidR="00000000" w:rsidRPr="001417BC" w:rsidRDefault="00423BF3" w:rsidP="001417BC">
                      <w:pPr>
                        <w:pStyle w:val="NoSpacing"/>
                        <w:rPr>
                          <w:rFonts w:ascii="Arial" w:hAnsi="Arial" w:cs="Arial"/>
                        </w:rPr>
                      </w:pPr>
                      <w:r w:rsidRPr="001417BC">
                        <w:rPr>
                          <w:rFonts w:ascii="Arial" w:hAnsi="Arial" w:cs="Arial"/>
                        </w:rPr>
                        <w:t>Drug use</w:t>
                      </w:r>
                    </w:p>
                    <w:p w14:paraId="5F07A41B" w14:textId="77777777" w:rsidR="00000000" w:rsidRPr="001417BC" w:rsidRDefault="00423BF3" w:rsidP="001417BC">
                      <w:pPr>
                        <w:pStyle w:val="NoSpacing"/>
                        <w:rPr>
                          <w:rFonts w:ascii="Arial" w:hAnsi="Arial" w:cs="Arial"/>
                        </w:rPr>
                      </w:pPr>
                      <w:r w:rsidRPr="001417BC">
                        <w:rPr>
                          <w:rFonts w:ascii="Arial" w:hAnsi="Arial" w:cs="Arial"/>
                        </w:rPr>
                        <w:t>Dark urine – suggests muscle break-down and possible kidney damage</w:t>
                      </w:r>
                    </w:p>
                    <w:p w14:paraId="432F857D" w14:textId="77777777" w:rsidR="00000000" w:rsidRPr="001417BC" w:rsidRDefault="00423BF3" w:rsidP="001417BC">
                      <w:pPr>
                        <w:pStyle w:val="NoSpacing"/>
                        <w:rPr>
                          <w:rFonts w:ascii="Arial" w:hAnsi="Arial" w:cs="Arial"/>
                        </w:rPr>
                      </w:pPr>
                      <w:r w:rsidRPr="001417BC">
                        <w:rPr>
                          <w:rFonts w:ascii="Arial" w:hAnsi="Arial" w:cs="Arial"/>
                        </w:rPr>
                        <w:t>Tachycardia, hyperventilation, hypertension</w:t>
                      </w:r>
                    </w:p>
                    <w:p w14:paraId="1120D28C" w14:textId="77777777" w:rsidR="00000000" w:rsidRPr="001417BC" w:rsidRDefault="00423BF3" w:rsidP="001417BC">
                      <w:pPr>
                        <w:pStyle w:val="NoSpacing"/>
                        <w:rPr>
                          <w:rFonts w:ascii="Arial" w:hAnsi="Arial" w:cs="Arial"/>
                        </w:rPr>
                      </w:pPr>
                      <w:r w:rsidRPr="001417BC">
                        <w:rPr>
                          <w:rFonts w:ascii="Arial" w:hAnsi="Arial" w:cs="Arial"/>
                        </w:rPr>
                        <w:t>Neurologic – light headedness, confusion to coma, seizures</w:t>
                      </w:r>
                    </w:p>
                  </w:txbxContent>
                </v:textbox>
                <w10:wrap type="square" anchorx="margin"/>
              </v:shape>
            </w:pict>
          </mc:Fallback>
        </mc:AlternateContent>
      </w:r>
      <w:r w:rsidRPr="009A6316">
        <w:rPr>
          <w:rFonts w:ascii="Arial" w:hAnsi="Arial" w:cs="Arial"/>
          <w:b/>
          <w:bCs/>
          <w:sz w:val="28"/>
          <w:szCs w:val="28"/>
        </w:rPr>
        <w:t xml:space="preserve">SOP # </w:t>
      </w:r>
      <w:r>
        <w:rPr>
          <w:rFonts w:ascii="Arial" w:hAnsi="Arial" w:cs="Arial"/>
          <w:b/>
          <w:bCs/>
          <w:sz w:val="28"/>
          <w:szCs w:val="28"/>
        </w:rPr>
        <w:t>204</w:t>
      </w:r>
      <w:r>
        <w:rPr>
          <w:rFonts w:ascii="Arial" w:hAnsi="Arial" w:cs="Arial"/>
          <w:b/>
          <w:bCs/>
          <w:sz w:val="28"/>
          <w:szCs w:val="28"/>
        </w:rPr>
        <w:tab/>
      </w:r>
      <w:r>
        <w:rPr>
          <w:rFonts w:ascii="Arial" w:hAnsi="Arial" w:cs="Arial"/>
          <w:b/>
          <w:sz w:val="28"/>
          <w:szCs w:val="28"/>
        </w:rPr>
        <w:tab/>
        <w:t>Hyperthermia</w:t>
      </w:r>
    </w:p>
    <w:p w14:paraId="2711C687" w14:textId="77777777" w:rsidR="00000000" w:rsidRDefault="00423BF3" w:rsidP="00784FE1">
      <w:pPr>
        <w:rPr>
          <w:rFonts w:ascii="Arial" w:hAnsi="Arial" w:cs="Arial"/>
          <w:b/>
          <w:sz w:val="24"/>
          <w:szCs w:val="24"/>
        </w:rPr>
      </w:pPr>
      <w:r>
        <w:rPr>
          <w:noProof/>
        </w:rPr>
        <mc:AlternateContent>
          <mc:Choice Requires="wps">
            <w:drawing>
              <wp:anchor distT="45720" distB="45720" distL="114300" distR="114300" simplePos="0" relativeHeight="252146176" behindDoc="0" locked="0" layoutInCell="1" allowOverlap="1" wp14:anchorId="0A9D479D" wp14:editId="4ED0F7A6">
                <wp:simplePos x="0" y="0"/>
                <wp:positionH relativeFrom="margin">
                  <wp:align>right</wp:align>
                </wp:positionH>
                <wp:positionV relativeFrom="paragraph">
                  <wp:posOffset>4374938</wp:posOffset>
                </wp:positionV>
                <wp:extent cx="6610350" cy="1219200"/>
                <wp:effectExtent l="0" t="0" r="19050" b="19050"/>
                <wp:wrapSquare wrapText="bothSides"/>
                <wp:docPr id="3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19200"/>
                        </a:xfrm>
                        <a:prstGeom prst="rect">
                          <a:avLst/>
                        </a:prstGeom>
                        <a:solidFill>
                          <a:srgbClr val="FFFFFF"/>
                        </a:solidFill>
                        <a:ln w="19050">
                          <a:solidFill>
                            <a:srgbClr val="000000"/>
                          </a:solidFill>
                          <a:miter lim="800000"/>
                          <a:headEnd/>
                          <a:tailEnd/>
                        </a:ln>
                      </wps:spPr>
                      <wps:txbx>
                        <w:txbxContent>
                          <w:p w14:paraId="520FCBE1" w14:textId="77777777" w:rsidR="00000000" w:rsidRDefault="00423BF3" w:rsidP="003061BF">
                            <w:pPr>
                              <w:pStyle w:val="ListParagraph"/>
                              <w:numPr>
                                <w:ilvl w:val="0"/>
                                <w:numId w:val="395"/>
                              </w:numPr>
                              <w:spacing w:after="0" w:line="240" w:lineRule="auto"/>
                              <w:rPr>
                                <w:rFonts w:ascii="Arial" w:hAnsi="Arial" w:cs="Arial"/>
                              </w:rPr>
                            </w:pPr>
                            <w:r>
                              <w:rPr>
                                <w:rFonts w:ascii="Arial" w:hAnsi="Arial" w:cs="Arial"/>
                              </w:rPr>
                              <w:t>Oxygen and airway maintenance appropriate to patient’s condition.</w:t>
                            </w:r>
                          </w:p>
                          <w:p w14:paraId="430D5586" w14:textId="77777777" w:rsidR="00000000" w:rsidRDefault="00423BF3" w:rsidP="003061BF">
                            <w:pPr>
                              <w:pStyle w:val="ListParagraph"/>
                              <w:numPr>
                                <w:ilvl w:val="0"/>
                                <w:numId w:val="395"/>
                              </w:numPr>
                              <w:spacing w:after="0" w:line="240" w:lineRule="auto"/>
                              <w:rPr>
                                <w:rFonts w:ascii="Arial" w:hAnsi="Arial" w:cs="Arial"/>
                              </w:rPr>
                            </w:pPr>
                            <w:r>
                              <w:rPr>
                                <w:rFonts w:ascii="Arial" w:hAnsi="Arial" w:cs="Arial"/>
                              </w:rPr>
                              <w:t>Remove clothing: apply wet linen or wet abdominal pads to groin/axillary area</w:t>
                            </w:r>
                          </w:p>
                          <w:p w14:paraId="7196C6E6" w14:textId="77777777" w:rsidR="00000000" w:rsidRDefault="00423BF3" w:rsidP="003061BF">
                            <w:pPr>
                              <w:pStyle w:val="ListParagraph"/>
                              <w:numPr>
                                <w:ilvl w:val="1"/>
                                <w:numId w:val="395"/>
                              </w:numPr>
                              <w:spacing w:after="0" w:line="240" w:lineRule="auto"/>
                              <w:rPr>
                                <w:rFonts w:ascii="Arial" w:hAnsi="Arial" w:cs="Arial"/>
                              </w:rPr>
                            </w:pPr>
                            <w:r>
                              <w:rPr>
                                <w:rFonts w:ascii="Arial" w:hAnsi="Arial" w:cs="Arial"/>
                              </w:rPr>
                              <w:t>Expose to circulating air</w:t>
                            </w:r>
                          </w:p>
                          <w:p w14:paraId="405961DC" w14:textId="77777777" w:rsidR="00000000" w:rsidRDefault="00423BF3" w:rsidP="003061BF">
                            <w:pPr>
                              <w:pStyle w:val="ListParagraph"/>
                              <w:numPr>
                                <w:ilvl w:val="1"/>
                                <w:numId w:val="395"/>
                              </w:numPr>
                              <w:spacing w:after="0" w:line="240" w:lineRule="auto"/>
                              <w:rPr>
                                <w:rFonts w:ascii="Arial" w:hAnsi="Arial" w:cs="Arial"/>
                              </w:rPr>
                            </w:pPr>
                            <w:r>
                              <w:rPr>
                                <w:rFonts w:ascii="Arial" w:hAnsi="Arial" w:cs="Arial"/>
                                <w:b/>
                              </w:rPr>
                              <w:t>DO NOT</w:t>
                            </w:r>
                            <w:r>
                              <w:rPr>
                                <w:rFonts w:ascii="Arial" w:hAnsi="Arial" w:cs="Arial"/>
                              </w:rPr>
                              <w:t xml:space="preserve"> cool patient to the point of shivering</w:t>
                            </w:r>
                          </w:p>
                          <w:p w14:paraId="400C1BF3" w14:textId="77777777" w:rsidR="00000000" w:rsidRDefault="00423BF3" w:rsidP="003061BF">
                            <w:pPr>
                              <w:pStyle w:val="ListParagraph"/>
                              <w:numPr>
                                <w:ilvl w:val="0"/>
                                <w:numId w:val="395"/>
                              </w:numPr>
                              <w:spacing w:after="0" w:line="240" w:lineRule="auto"/>
                              <w:rPr>
                                <w:rFonts w:ascii="Arial" w:hAnsi="Arial" w:cs="Arial"/>
                              </w:rPr>
                            </w:pPr>
                            <w:r>
                              <w:rPr>
                                <w:rFonts w:ascii="Arial" w:hAnsi="Arial" w:cs="Arial"/>
                              </w:rPr>
                              <w:t>Move patient to protected environment (shade, AC, etc.).</w:t>
                            </w:r>
                          </w:p>
                          <w:p w14:paraId="2B9909C0" w14:textId="77777777" w:rsidR="00000000" w:rsidRDefault="00423BF3" w:rsidP="003061BF">
                            <w:pPr>
                              <w:pStyle w:val="ListParagraph"/>
                              <w:numPr>
                                <w:ilvl w:val="0"/>
                                <w:numId w:val="395"/>
                              </w:numPr>
                              <w:spacing w:after="0" w:line="240" w:lineRule="auto"/>
                              <w:rPr>
                                <w:rFonts w:ascii="Arial" w:hAnsi="Arial" w:cs="Arial"/>
                              </w:rPr>
                            </w:pPr>
                            <w:r>
                              <w:rPr>
                                <w:rFonts w:ascii="Arial" w:hAnsi="Arial" w:cs="Arial"/>
                              </w:rPr>
                              <w:t>Pulse Oximetry.</w:t>
                            </w:r>
                          </w:p>
                          <w:p w14:paraId="2917E7BD" w14:textId="77777777" w:rsidR="00000000" w:rsidRPr="007E0E6F" w:rsidRDefault="00423BF3" w:rsidP="003061BF">
                            <w:pPr>
                              <w:pStyle w:val="ListParagraph"/>
                              <w:numPr>
                                <w:ilvl w:val="0"/>
                                <w:numId w:val="395"/>
                              </w:numPr>
                              <w:spacing w:after="200" w:line="276" w:lineRule="auto"/>
                              <w:rPr>
                                <w:rFonts w:ascii="Arial" w:hAnsi="Arial" w:cs="Arial"/>
                              </w:rPr>
                            </w:pPr>
                            <w:r w:rsidRPr="007E0E6F">
                              <w:rPr>
                                <w:rFonts w:ascii="Arial" w:hAnsi="Arial" w:cs="Arial"/>
                              </w:rPr>
                              <w:t>Glucose check.</w:t>
                            </w:r>
                          </w:p>
                          <w:p w14:paraId="15220119" w14:textId="77777777" w:rsidR="00000000" w:rsidRDefault="00000000" w:rsidP="00784FE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D479D" id="_x0000_s1149" type="#_x0000_t202" style="position:absolute;margin-left:469.3pt;margin-top:344.5pt;width:520.5pt;height:96pt;z-index:252146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" strokeweight="1.5pt">
                <v:textbox>
                  <w:txbxContent>
                    <w:p w14:paraId="520FCBE1" w14:textId="77777777" w:rsidR="00000000" w:rsidRDefault="00423BF3" w:rsidP="003061BF">
                      <w:pPr>
                        <w:pStyle w:val="ListParagraph"/>
                        <w:numPr>
                          <w:ilvl w:val="0"/>
                          <w:numId w:val="395"/>
                        </w:numPr>
                        <w:spacing w:after="0" w:line="240" w:lineRule="auto"/>
                        <w:rPr>
                          <w:rFonts w:ascii="Arial" w:hAnsi="Arial" w:cs="Arial"/>
                        </w:rPr>
                      </w:pPr>
                      <w:r>
                        <w:rPr>
                          <w:rFonts w:ascii="Arial" w:hAnsi="Arial" w:cs="Arial"/>
                        </w:rPr>
                        <w:t>Oxygen and airway maintenance appropriate to patient’s condition.</w:t>
                      </w:r>
                    </w:p>
                    <w:p w14:paraId="430D5586" w14:textId="77777777" w:rsidR="00000000" w:rsidRDefault="00423BF3" w:rsidP="003061BF">
                      <w:pPr>
                        <w:pStyle w:val="ListParagraph"/>
                        <w:numPr>
                          <w:ilvl w:val="0"/>
                          <w:numId w:val="395"/>
                        </w:numPr>
                        <w:spacing w:after="0" w:line="240" w:lineRule="auto"/>
                        <w:rPr>
                          <w:rFonts w:ascii="Arial" w:hAnsi="Arial" w:cs="Arial"/>
                        </w:rPr>
                      </w:pPr>
                      <w:r>
                        <w:rPr>
                          <w:rFonts w:ascii="Arial" w:hAnsi="Arial" w:cs="Arial"/>
                        </w:rPr>
                        <w:t>Remove clothing: apply wet linen or wet abdominal pads to groin/axillary area</w:t>
                      </w:r>
                    </w:p>
                    <w:p w14:paraId="7196C6E6" w14:textId="77777777" w:rsidR="00000000" w:rsidRDefault="00423BF3" w:rsidP="003061BF">
                      <w:pPr>
                        <w:pStyle w:val="ListParagraph"/>
                        <w:numPr>
                          <w:ilvl w:val="1"/>
                          <w:numId w:val="395"/>
                        </w:numPr>
                        <w:spacing w:after="0" w:line="240" w:lineRule="auto"/>
                        <w:rPr>
                          <w:rFonts w:ascii="Arial" w:hAnsi="Arial" w:cs="Arial"/>
                        </w:rPr>
                      </w:pPr>
                      <w:r>
                        <w:rPr>
                          <w:rFonts w:ascii="Arial" w:hAnsi="Arial" w:cs="Arial"/>
                        </w:rPr>
                        <w:t>Expose to circulating air</w:t>
                      </w:r>
                    </w:p>
                    <w:p w14:paraId="405961DC" w14:textId="77777777" w:rsidR="00000000" w:rsidRDefault="00423BF3" w:rsidP="003061BF">
                      <w:pPr>
                        <w:pStyle w:val="ListParagraph"/>
                        <w:numPr>
                          <w:ilvl w:val="1"/>
                          <w:numId w:val="395"/>
                        </w:numPr>
                        <w:spacing w:after="0" w:line="240" w:lineRule="auto"/>
                        <w:rPr>
                          <w:rFonts w:ascii="Arial" w:hAnsi="Arial" w:cs="Arial"/>
                        </w:rPr>
                      </w:pPr>
                      <w:r>
                        <w:rPr>
                          <w:rFonts w:ascii="Arial" w:hAnsi="Arial" w:cs="Arial"/>
                          <w:b/>
                        </w:rPr>
                        <w:t>DO NOT</w:t>
                      </w:r>
                      <w:r>
                        <w:rPr>
                          <w:rFonts w:ascii="Arial" w:hAnsi="Arial" w:cs="Arial"/>
                        </w:rPr>
                        <w:t xml:space="preserve"> cool patient to the point of shivering</w:t>
                      </w:r>
                    </w:p>
                    <w:p w14:paraId="400C1BF3" w14:textId="77777777" w:rsidR="00000000" w:rsidRDefault="00423BF3" w:rsidP="003061BF">
                      <w:pPr>
                        <w:pStyle w:val="ListParagraph"/>
                        <w:numPr>
                          <w:ilvl w:val="0"/>
                          <w:numId w:val="395"/>
                        </w:numPr>
                        <w:spacing w:after="0" w:line="240" w:lineRule="auto"/>
                        <w:rPr>
                          <w:rFonts w:ascii="Arial" w:hAnsi="Arial" w:cs="Arial"/>
                        </w:rPr>
                      </w:pPr>
                      <w:r>
                        <w:rPr>
                          <w:rFonts w:ascii="Arial" w:hAnsi="Arial" w:cs="Arial"/>
                        </w:rPr>
                        <w:t>Move patient to protected environment (shade, AC, etc.).</w:t>
                      </w:r>
                    </w:p>
                    <w:p w14:paraId="2B9909C0" w14:textId="77777777" w:rsidR="00000000" w:rsidRDefault="00423BF3" w:rsidP="003061BF">
                      <w:pPr>
                        <w:pStyle w:val="ListParagraph"/>
                        <w:numPr>
                          <w:ilvl w:val="0"/>
                          <w:numId w:val="395"/>
                        </w:numPr>
                        <w:spacing w:after="0" w:line="240" w:lineRule="auto"/>
                        <w:rPr>
                          <w:rFonts w:ascii="Arial" w:hAnsi="Arial" w:cs="Arial"/>
                        </w:rPr>
                      </w:pPr>
                      <w:r>
                        <w:rPr>
                          <w:rFonts w:ascii="Arial" w:hAnsi="Arial" w:cs="Arial"/>
                        </w:rPr>
                        <w:t>Pulse Oximetry.</w:t>
                      </w:r>
                    </w:p>
                    <w:p w14:paraId="2917E7BD" w14:textId="77777777" w:rsidR="00000000" w:rsidRPr="007E0E6F" w:rsidRDefault="00423BF3" w:rsidP="003061BF">
                      <w:pPr>
                        <w:pStyle w:val="ListParagraph"/>
                        <w:numPr>
                          <w:ilvl w:val="0"/>
                          <w:numId w:val="395"/>
                        </w:numPr>
                        <w:spacing w:after="200" w:line="276" w:lineRule="auto"/>
                        <w:rPr>
                          <w:rFonts w:ascii="Arial" w:hAnsi="Arial" w:cs="Arial"/>
                        </w:rPr>
                      </w:pPr>
                      <w:r w:rsidRPr="007E0E6F">
                        <w:rPr>
                          <w:rFonts w:ascii="Arial" w:hAnsi="Arial" w:cs="Arial"/>
                        </w:rPr>
                        <w:t>Glucose check.</w:t>
                      </w:r>
                    </w:p>
                    <w:p w14:paraId="15220119" w14:textId="77777777" w:rsidR="00000000" w:rsidRDefault="00000000" w:rsidP="00784FE1"/>
                  </w:txbxContent>
                </v:textbox>
                <w10:wrap type="square"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41B97C30" wp14:editId="03DE11F6">
                <wp:simplePos x="0" y="0"/>
                <wp:positionH relativeFrom="margin">
                  <wp:align>right</wp:align>
                </wp:positionH>
                <wp:positionV relativeFrom="paragraph">
                  <wp:posOffset>5636683</wp:posOffset>
                </wp:positionV>
                <wp:extent cx="6627495" cy="367665"/>
                <wp:effectExtent l="0" t="0" r="1905" b="0"/>
                <wp:wrapSquare wrapText="bothSides"/>
                <wp:docPr id="3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7495" cy="367665"/>
                        </a:xfrm>
                        <a:prstGeom prst="rect">
                          <a:avLst/>
                        </a:prstGeom>
                        <a:solidFill>
                          <a:srgbClr val="4472C4">
                            <a:lumMod val="20000"/>
                            <a:lumOff val="80000"/>
                          </a:srgbClr>
                        </a:solidFill>
                        <a:ln w="9525">
                          <a:noFill/>
                          <a:miter lim="800000"/>
                          <a:headEnd/>
                          <a:tailEnd/>
                        </a:ln>
                      </wps:spPr>
                      <wps:txbx>
                        <w:txbxContent>
                          <w:p w14:paraId="5534D311" w14:textId="77777777" w:rsidR="00000000" w:rsidRPr="003E37D3" w:rsidRDefault="00423BF3"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97C30" id="_x0000_s1150" type="#_x0000_t202" style="position:absolute;margin-left:470.65pt;margin-top:443.85pt;width:521.85pt;height:28.95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" fillcolor="#dae3f3" stroked="f">
                <v:textbox>
                  <w:txbxContent>
                    <w:p w14:paraId="5534D311" w14:textId="77777777" w:rsidR="00000000" w:rsidRPr="003E37D3" w:rsidRDefault="00423BF3"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656192" behindDoc="0" locked="0" layoutInCell="1" allowOverlap="1" wp14:anchorId="7963B9A5" wp14:editId="01D5E063">
                <wp:simplePos x="0" y="0"/>
                <wp:positionH relativeFrom="margin">
                  <wp:align>right</wp:align>
                </wp:positionH>
                <wp:positionV relativeFrom="paragraph">
                  <wp:posOffset>6058959</wp:posOffset>
                </wp:positionV>
                <wp:extent cx="6610350" cy="937895"/>
                <wp:effectExtent l="0" t="0" r="19050" b="14605"/>
                <wp:wrapSquare wrapText="bothSides"/>
                <wp:docPr id="3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37895"/>
                        </a:xfrm>
                        <a:prstGeom prst="rect">
                          <a:avLst/>
                        </a:prstGeom>
                        <a:solidFill>
                          <a:srgbClr val="FFFFFF"/>
                        </a:solidFill>
                        <a:ln w="19050">
                          <a:solidFill>
                            <a:srgbClr val="000000"/>
                          </a:solidFill>
                          <a:miter lim="800000"/>
                          <a:headEnd/>
                          <a:tailEnd/>
                        </a:ln>
                      </wps:spPr>
                      <wps:txbx>
                        <w:txbxContent>
                          <w:p w14:paraId="0AC272DF" w14:textId="77777777" w:rsidR="00000000" w:rsidRPr="00147913" w:rsidRDefault="00423BF3" w:rsidP="003061BF">
                            <w:pPr>
                              <w:pStyle w:val="ListParagraph"/>
                              <w:numPr>
                                <w:ilvl w:val="0"/>
                                <w:numId w:val="66"/>
                              </w:numPr>
                              <w:spacing w:after="0" w:line="240" w:lineRule="auto"/>
                              <w:rPr>
                                <w:rFonts w:ascii="Arial" w:hAnsi="Arial" w:cs="Arial"/>
                              </w:rPr>
                            </w:pPr>
                            <w:r w:rsidRPr="00147913">
                              <w:rPr>
                                <w:rFonts w:ascii="Arial" w:hAnsi="Arial" w:cs="Arial"/>
                              </w:rPr>
                              <w:t xml:space="preserve">IV NS or LR 20 cc/kg bolus </w:t>
                            </w:r>
                            <w:r w:rsidRPr="00147913">
                              <w:rPr>
                                <w:rFonts w:ascii="Arial" w:hAnsi="Arial" w:cs="Arial"/>
                                <w:b/>
                                <w:i/>
                                <w:u w:val="single"/>
                              </w:rPr>
                              <w:t>(peds 20 cc/kg bolus)</w:t>
                            </w:r>
                            <w:r>
                              <w:rPr>
                                <w:rFonts w:ascii="Arial" w:hAnsi="Arial" w:cs="Arial"/>
                                <w:b/>
                                <w:i/>
                                <w:u w:val="single"/>
                              </w:rPr>
                              <w:t>.</w:t>
                            </w:r>
                            <w:r w:rsidRPr="00147913">
                              <w:rPr>
                                <w:rFonts w:ascii="Arial" w:hAnsi="Arial" w:cs="Arial"/>
                                <w:b/>
                              </w:rPr>
                              <w:t xml:space="preserve"> </w:t>
                            </w:r>
                            <w:r w:rsidRPr="00147913">
                              <w:rPr>
                                <w:rFonts w:ascii="Arial" w:hAnsi="Arial" w:cs="Arial"/>
                              </w:rPr>
                              <w:t xml:space="preserve">Note: </w:t>
                            </w:r>
                            <w:r w:rsidRPr="00147913">
                              <w:rPr>
                                <w:rFonts w:ascii="Arial" w:hAnsi="Arial" w:cs="Arial"/>
                                <w:b/>
                              </w:rPr>
                              <w:t>DO NOT</w:t>
                            </w:r>
                            <w:r w:rsidRPr="00147913">
                              <w:rPr>
                                <w:rFonts w:ascii="Arial" w:hAnsi="Arial" w:cs="Arial"/>
                              </w:rPr>
                              <w:t xml:space="preserve"> use chilled IV fluids.</w:t>
                            </w:r>
                          </w:p>
                          <w:p w14:paraId="60BD917A" w14:textId="77777777" w:rsidR="00000000" w:rsidRDefault="00423BF3" w:rsidP="003061BF">
                            <w:pPr>
                              <w:pStyle w:val="ListParagraph"/>
                              <w:numPr>
                                <w:ilvl w:val="1"/>
                                <w:numId w:val="65"/>
                              </w:numPr>
                              <w:spacing w:after="0" w:line="240" w:lineRule="auto"/>
                              <w:ind w:left="1440"/>
                              <w:rPr>
                                <w:rFonts w:ascii="Arial" w:hAnsi="Arial" w:cs="Arial"/>
                              </w:rPr>
                            </w:pPr>
                            <w:r>
                              <w:rPr>
                                <w:rFonts w:ascii="Arial" w:hAnsi="Arial" w:cs="Arial"/>
                              </w:rPr>
                              <w:t>Repeat second bolus of fluid if needed</w:t>
                            </w:r>
                          </w:p>
                          <w:p w14:paraId="6382E590" w14:textId="77777777" w:rsidR="00000000" w:rsidRDefault="00423BF3" w:rsidP="003061BF">
                            <w:pPr>
                              <w:pStyle w:val="ListParagraph"/>
                              <w:numPr>
                                <w:ilvl w:val="1"/>
                                <w:numId w:val="65"/>
                              </w:numPr>
                              <w:spacing w:after="0" w:line="240" w:lineRule="auto"/>
                              <w:ind w:left="1440"/>
                              <w:rPr>
                                <w:rFonts w:ascii="Arial" w:hAnsi="Arial" w:cs="Arial"/>
                              </w:rPr>
                            </w:pPr>
                            <w:r>
                              <w:rPr>
                                <w:rFonts w:ascii="Arial" w:hAnsi="Arial" w:cs="Arial"/>
                              </w:rPr>
                              <w:t>Oral rehydration if patient able to maintain airway</w:t>
                            </w:r>
                          </w:p>
                          <w:p w14:paraId="2FADA2E6" w14:textId="77777777" w:rsidR="00000000" w:rsidRDefault="00423BF3" w:rsidP="003061BF">
                            <w:pPr>
                              <w:pStyle w:val="ListParagraph"/>
                              <w:numPr>
                                <w:ilvl w:val="0"/>
                                <w:numId w:val="66"/>
                              </w:numPr>
                              <w:spacing w:after="0" w:line="240" w:lineRule="auto"/>
                              <w:rPr>
                                <w:rFonts w:ascii="Arial" w:hAnsi="Arial" w:cs="Arial"/>
                              </w:rPr>
                            </w:pPr>
                            <w:r w:rsidRPr="00147913">
                              <w:rPr>
                                <w:rFonts w:ascii="Arial" w:hAnsi="Arial" w:cs="Arial"/>
                              </w:rPr>
                              <w:t>GENTLY massage extremities to prevent cold induced vasoconstriction</w:t>
                            </w:r>
                            <w:r>
                              <w:rPr>
                                <w:rFonts w:ascii="Arial" w:hAnsi="Arial" w:cs="Arial"/>
                              </w:rPr>
                              <w:t>.</w:t>
                            </w:r>
                          </w:p>
                          <w:p w14:paraId="334F2660" w14:textId="77777777" w:rsidR="00000000" w:rsidRPr="00474F41" w:rsidRDefault="00423BF3" w:rsidP="003061BF">
                            <w:pPr>
                              <w:pStyle w:val="ListParagraph"/>
                              <w:numPr>
                                <w:ilvl w:val="0"/>
                                <w:numId w:val="66"/>
                              </w:numPr>
                              <w:spacing w:after="0" w:line="240" w:lineRule="auto"/>
                              <w:rPr>
                                <w:rFonts w:ascii="Arial" w:hAnsi="Arial" w:cs="Arial"/>
                              </w:rPr>
                            </w:pPr>
                            <w:bookmarkStart w:id="32" w:name="_Hlk32323576"/>
                            <w:bookmarkStart w:id="33" w:name="_Hlk32323577"/>
                            <w:r w:rsidRPr="00D86EAC">
                              <w:rPr>
                                <w:rFonts w:ascii="Arial" w:hAnsi="Arial" w:cs="Arial"/>
                              </w:rPr>
                              <w:t>Check fingerstick glucose level. If glucose &lt;60, titrate D10 slowly per hypoglycemia guidelines.</w:t>
                            </w:r>
                            <w:bookmarkEnd w:id="32"/>
                            <w:bookmarkEnd w:id="33"/>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63B9A5" id="_x0000_s1151" type="#_x0000_t202" style="position:absolute;margin-left:469.3pt;margin-top:477.1pt;width:520.5pt;height:73.85pt;z-index:251656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" strokeweight="1.5pt">
                <v:textbox>
                  <w:txbxContent>
                    <w:p w14:paraId="0AC272DF" w14:textId="77777777" w:rsidR="00000000" w:rsidRPr="00147913" w:rsidRDefault="00423BF3" w:rsidP="003061BF">
                      <w:pPr>
                        <w:pStyle w:val="ListParagraph"/>
                        <w:numPr>
                          <w:ilvl w:val="0"/>
                          <w:numId w:val="66"/>
                        </w:numPr>
                        <w:spacing w:after="0" w:line="240" w:lineRule="auto"/>
                        <w:rPr>
                          <w:rFonts w:ascii="Arial" w:hAnsi="Arial" w:cs="Arial"/>
                        </w:rPr>
                      </w:pPr>
                      <w:r w:rsidRPr="00147913">
                        <w:rPr>
                          <w:rFonts w:ascii="Arial" w:hAnsi="Arial" w:cs="Arial"/>
                        </w:rPr>
                        <w:t xml:space="preserve">IV NS or LR 20 cc/kg bolus </w:t>
                      </w:r>
                      <w:r w:rsidRPr="00147913">
                        <w:rPr>
                          <w:rFonts w:ascii="Arial" w:hAnsi="Arial" w:cs="Arial"/>
                          <w:b/>
                          <w:i/>
                          <w:u w:val="single"/>
                        </w:rPr>
                        <w:t>(peds 20 cc/kg bolus)</w:t>
                      </w:r>
                      <w:r>
                        <w:rPr>
                          <w:rFonts w:ascii="Arial" w:hAnsi="Arial" w:cs="Arial"/>
                          <w:b/>
                          <w:i/>
                          <w:u w:val="single"/>
                        </w:rPr>
                        <w:t>.</w:t>
                      </w:r>
                      <w:r w:rsidRPr="00147913">
                        <w:rPr>
                          <w:rFonts w:ascii="Arial" w:hAnsi="Arial" w:cs="Arial"/>
                          <w:b/>
                        </w:rPr>
                        <w:t xml:space="preserve"> </w:t>
                      </w:r>
                      <w:r w:rsidRPr="00147913">
                        <w:rPr>
                          <w:rFonts w:ascii="Arial" w:hAnsi="Arial" w:cs="Arial"/>
                        </w:rPr>
                        <w:t xml:space="preserve">Note: </w:t>
                      </w:r>
                      <w:r w:rsidRPr="00147913">
                        <w:rPr>
                          <w:rFonts w:ascii="Arial" w:hAnsi="Arial" w:cs="Arial"/>
                          <w:b/>
                        </w:rPr>
                        <w:t>DO NOT</w:t>
                      </w:r>
                      <w:r w:rsidRPr="00147913">
                        <w:rPr>
                          <w:rFonts w:ascii="Arial" w:hAnsi="Arial" w:cs="Arial"/>
                        </w:rPr>
                        <w:t xml:space="preserve"> use chilled IV fluids.</w:t>
                      </w:r>
                    </w:p>
                    <w:p w14:paraId="60BD917A" w14:textId="77777777" w:rsidR="00000000" w:rsidRDefault="00423BF3" w:rsidP="003061BF">
                      <w:pPr>
                        <w:pStyle w:val="ListParagraph"/>
                        <w:numPr>
                          <w:ilvl w:val="1"/>
                          <w:numId w:val="65"/>
                        </w:numPr>
                        <w:spacing w:after="0" w:line="240" w:lineRule="auto"/>
                        <w:ind w:left="1440"/>
                        <w:rPr>
                          <w:rFonts w:ascii="Arial" w:hAnsi="Arial" w:cs="Arial"/>
                        </w:rPr>
                      </w:pPr>
                      <w:r>
                        <w:rPr>
                          <w:rFonts w:ascii="Arial" w:hAnsi="Arial" w:cs="Arial"/>
                        </w:rPr>
                        <w:t>Repeat second bolus of fluid if needed</w:t>
                      </w:r>
                    </w:p>
                    <w:p w14:paraId="6382E590" w14:textId="77777777" w:rsidR="00000000" w:rsidRDefault="00423BF3" w:rsidP="003061BF">
                      <w:pPr>
                        <w:pStyle w:val="ListParagraph"/>
                        <w:numPr>
                          <w:ilvl w:val="1"/>
                          <w:numId w:val="65"/>
                        </w:numPr>
                        <w:spacing w:after="0" w:line="240" w:lineRule="auto"/>
                        <w:ind w:left="1440"/>
                        <w:rPr>
                          <w:rFonts w:ascii="Arial" w:hAnsi="Arial" w:cs="Arial"/>
                        </w:rPr>
                      </w:pPr>
                      <w:r>
                        <w:rPr>
                          <w:rFonts w:ascii="Arial" w:hAnsi="Arial" w:cs="Arial"/>
                        </w:rPr>
                        <w:t>Oral rehydration if patient able to maintain airway</w:t>
                      </w:r>
                    </w:p>
                    <w:p w14:paraId="2FADA2E6" w14:textId="77777777" w:rsidR="00000000" w:rsidRDefault="00423BF3" w:rsidP="003061BF">
                      <w:pPr>
                        <w:pStyle w:val="ListParagraph"/>
                        <w:numPr>
                          <w:ilvl w:val="0"/>
                          <w:numId w:val="66"/>
                        </w:numPr>
                        <w:spacing w:after="0" w:line="240" w:lineRule="auto"/>
                        <w:rPr>
                          <w:rFonts w:ascii="Arial" w:hAnsi="Arial" w:cs="Arial"/>
                        </w:rPr>
                      </w:pPr>
                      <w:r w:rsidRPr="00147913">
                        <w:rPr>
                          <w:rFonts w:ascii="Arial" w:hAnsi="Arial" w:cs="Arial"/>
                        </w:rPr>
                        <w:t>GENTLY massage extremities to prevent cold induced vasoconstriction</w:t>
                      </w:r>
                      <w:r>
                        <w:rPr>
                          <w:rFonts w:ascii="Arial" w:hAnsi="Arial" w:cs="Arial"/>
                        </w:rPr>
                        <w:t>.</w:t>
                      </w:r>
                    </w:p>
                    <w:p w14:paraId="334F2660" w14:textId="77777777" w:rsidR="00000000" w:rsidRPr="00474F41" w:rsidRDefault="00423BF3" w:rsidP="003061BF">
                      <w:pPr>
                        <w:pStyle w:val="ListParagraph"/>
                        <w:numPr>
                          <w:ilvl w:val="0"/>
                          <w:numId w:val="66"/>
                        </w:numPr>
                        <w:spacing w:after="0" w:line="240" w:lineRule="auto"/>
                        <w:rPr>
                          <w:rFonts w:ascii="Arial" w:hAnsi="Arial" w:cs="Arial"/>
                        </w:rPr>
                      </w:pPr>
                      <w:bookmarkStart w:id="34" w:name="_Hlk32323576"/>
                      <w:bookmarkStart w:id="35" w:name="_Hlk32323577"/>
                      <w:r w:rsidRPr="00D86EAC">
                        <w:rPr>
                          <w:rFonts w:ascii="Arial" w:hAnsi="Arial" w:cs="Arial"/>
                        </w:rPr>
                        <w:t>Check fingerstick glucose level. If glucose &lt;60, titrate D10 slowly per hypoglycemia guidelines.</w:t>
                      </w:r>
                      <w:bookmarkEnd w:id="34"/>
                      <w:bookmarkEnd w:id="35"/>
                    </w:p>
                  </w:txbxContent>
                </v:textbox>
                <w10:wrap type="square" anchorx="margin"/>
              </v:shape>
            </w:pict>
          </mc:Fallback>
        </mc:AlternateContent>
      </w:r>
      <w:r>
        <w:rPr>
          <w:noProof/>
        </w:rPr>
        <mc:AlternateContent>
          <mc:Choice Requires="wps">
            <w:drawing>
              <wp:anchor distT="45720" distB="45720" distL="114300" distR="114300" simplePos="0" relativeHeight="251658240" behindDoc="0" locked="0" layoutInCell="1" allowOverlap="1" wp14:anchorId="050DE9BF" wp14:editId="01CCE536">
                <wp:simplePos x="0" y="0"/>
                <wp:positionH relativeFrom="margin">
                  <wp:align>left</wp:align>
                </wp:positionH>
                <wp:positionV relativeFrom="paragraph">
                  <wp:posOffset>7817551</wp:posOffset>
                </wp:positionV>
                <wp:extent cx="6623685" cy="356235"/>
                <wp:effectExtent l="0" t="0" r="24765" b="24765"/>
                <wp:wrapSquare wrapText="bothSides"/>
                <wp:docPr id="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0EF47981" w14:textId="77777777" w:rsidR="00000000" w:rsidRPr="003E37D3" w:rsidRDefault="00423BF3"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0DE9BF" id="_x0000_s1152" type="#_x0000_t202" style="position:absolute;margin-left:0;margin-top:615.55pt;width:521.55pt;height:28.05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" fillcolor="#002060">
                <v:textbox>
                  <w:txbxContent>
                    <w:p w14:paraId="0EF47981" w14:textId="77777777" w:rsidR="00000000" w:rsidRPr="003E37D3" w:rsidRDefault="00423BF3"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655168" behindDoc="0" locked="0" layoutInCell="1" allowOverlap="1" wp14:anchorId="2C820227" wp14:editId="12996FF0">
                <wp:simplePos x="0" y="0"/>
                <wp:positionH relativeFrom="margin">
                  <wp:posOffset>12065</wp:posOffset>
                </wp:positionH>
                <wp:positionV relativeFrom="paragraph">
                  <wp:posOffset>7469505</wp:posOffset>
                </wp:positionV>
                <wp:extent cx="6609715" cy="260985"/>
                <wp:effectExtent l="0" t="0" r="19685" b="24765"/>
                <wp:wrapSquare wrapText="bothSides"/>
                <wp:docPr id="3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260985"/>
                        </a:xfrm>
                        <a:prstGeom prst="rect">
                          <a:avLst/>
                        </a:prstGeom>
                        <a:solidFill>
                          <a:srgbClr val="FFFFFF"/>
                        </a:solidFill>
                        <a:ln w="19050">
                          <a:solidFill>
                            <a:srgbClr val="000000"/>
                          </a:solidFill>
                          <a:miter lim="800000"/>
                          <a:headEnd/>
                          <a:tailEnd/>
                        </a:ln>
                      </wps:spPr>
                      <wps:txbx>
                        <w:txbxContent>
                          <w:p w14:paraId="3979C12D" w14:textId="77777777" w:rsidR="00000000" w:rsidRPr="009B523C" w:rsidRDefault="00423BF3" w:rsidP="003061BF">
                            <w:pPr>
                              <w:pStyle w:val="ListParagraph"/>
                              <w:numPr>
                                <w:ilvl w:val="0"/>
                                <w:numId w:val="67"/>
                              </w:numPr>
                              <w:spacing w:after="0" w:line="240" w:lineRule="auto"/>
                              <w:rPr>
                                <w:rFonts w:ascii="Arial" w:hAnsi="Arial" w:cs="Arial"/>
                              </w:rPr>
                            </w:pPr>
                            <w:r w:rsidRPr="009B523C">
                              <w:rPr>
                                <w:rFonts w:ascii="Arial" w:hAnsi="Arial" w:cs="Arial"/>
                              </w:rPr>
                              <w:t>EKG Monitor – transmit if available.</w:t>
                            </w:r>
                          </w:p>
                          <w:p w14:paraId="0EF49E90" w14:textId="77777777" w:rsidR="00000000" w:rsidRDefault="00000000"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820227" id="_x0000_s1153" type="#_x0000_t202" style="position:absolute;margin-left:.95pt;margin-top:588.15pt;width:520.45pt;height:20.5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" strokeweight="1.5pt">
                <v:textbox>
                  <w:txbxContent>
                    <w:p w14:paraId="3979C12D" w14:textId="77777777" w:rsidR="00000000" w:rsidRPr="009B523C" w:rsidRDefault="00423BF3" w:rsidP="003061BF">
                      <w:pPr>
                        <w:pStyle w:val="ListParagraph"/>
                        <w:numPr>
                          <w:ilvl w:val="0"/>
                          <w:numId w:val="67"/>
                        </w:numPr>
                        <w:spacing w:after="0" w:line="240" w:lineRule="auto"/>
                        <w:rPr>
                          <w:rFonts w:ascii="Arial" w:hAnsi="Arial" w:cs="Arial"/>
                        </w:rPr>
                      </w:pPr>
                      <w:r w:rsidRPr="009B523C">
                        <w:rPr>
                          <w:rFonts w:ascii="Arial" w:hAnsi="Arial" w:cs="Arial"/>
                        </w:rPr>
                        <w:t>EKG Monitor – transmit if available.</w:t>
                      </w:r>
                    </w:p>
                    <w:p w14:paraId="0EF49E90" w14:textId="77777777" w:rsidR="00000000" w:rsidRDefault="00000000" w:rsidP="009E7D0F"/>
                  </w:txbxContent>
                </v:textbox>
                <w10:wrap type="square" anchorx="margin"/>
              </v:shape>
            </w:pict>
          </mc:Fallback>
        </mc:AlternateContent>
      </w:r>
      <w:r>
        <w:rPr>
          <w:noProof/>
        </w:rPr>
        <mc:AlternateContent>
          <mc:Choice Requires="wps">
            <w:drawing>
              <wp:anchor distT="45720" distB="45720" distL="114300" distR="114300" simplePos="0" relativeHeight="251659264" behindDoc="0" locked="0" layoutInCell="1" allowOverlap="1" wp14:anchorId="2367FEA4" wp14:editId="67A092BF">
                <wp:simplePos x="0" y="0"/>
                <wp:positionH relativeFrom="margin">
                  <wp:align>right</wp:align>
                </wp:positionH>
                <wp:positionV relativeFrom="paragraph">
                  <wp:posOffset>7066247</wp:posOffset>
                </wp:positionV>
                <wp:extent cx="6624955" cy="367665"/>
                <wp:effectExtent l="0" t="0" r="4445" b="0"/>
                <wp:wrapSquare wrapText="bothSides"/>
                <wp:docPr id="373" name="Text 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457A5495" w14:textId="77777777" w:rsidR="00000000" w:rsidRPr="003E37D3" w:rsidRDefault="00423BF3"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67FEA4" id="Text Box 373" o:spid="_x0000_s1154" type="#_x0000_t202" style="position:absolute;margin-left:470.45pt;margin-top:556.4pt;width:521.65pt;height:28.9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" fillcolor="#e2f0d9" stroked="f">
                <v:textbox>
                  <w:txbxContent>
                    <w:p w14:paraId="457A5495" w14:textId="77777777" w:rsidR="00000000" w:rsidRPr="003E37D3" w:rsidRDefault="00423BF3"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rFonts w:ascii="Arial" w:hAnsi="Arial" w:cs="Arial"/>
          <w:b/>
          <w:sz w:val="24"/>
          <w:szCs w:val="24"/>
        </w:rPr>
        <w:t>TREATMENT PATHWAY</w:t>
      </w:r>
    </w:p>
    <w:p w14:paraId="6FFA031B" w14:textId="77777777" w:rsidR="00000000" w:rsidRPr="006131DD" w:rsidRDefault="00000000" w:rsidP="00784FE1">
      <w:pPr>
        <w:rPr>
          <w:rFonts w:ascii="Arial" w:hAnsi="Arial" w:cs="Arial"/>
          <w:b/>
          <w:sz w:val="24"/>
          <w:szCs w:val="24"/>
        </w:rPr>
      </w:pPr>
    </w:p>
    <w:p w14:paraId="65560962" w14:textId="77777777" w:rsidR="00000000" w:rsidRDefault="00000000" w:rsidP="009E7D0F">
      <w:pPr>
        <w:pStyle w:val="NoSpacing"/>
        <w:rPr>
          <w:rFonts w:ascii="Arial" w:hAnsi="Arial" w:cs="Arial"/>
          <w:b/>
          <w:bCs/>
          <w:sz w:val="28"/>
          <w:szCs w:val="28"/>
        </w:rPr>
      </w:pPr>
    </w:p>
    <w:p w14:paraId="30B2E811" w14:textId="77777777" w:rsidR="00000000" w:rsidRPr="009A6316" w:rsidRDefault="00423BF3" w:rsidP="009E7D0F">
      <w:pPr>
        <w:pStyle w:val="NoSpacing"/>
        <w:rPr>
          <w:rFonts w:ascii="Arial" w:hAnsi="Arial" w:cs="Arial"/>
          <w:b/>
          <w:bCs/>
          <w:sz w:val="28"/>
          <w:szCs w:val="28"/>
        </w:rPr>
      </w:pPr>
      <w:r>
        <w:rPr>
          <w:rFonts w:ascii="Arial" w:hAnsi="Arial" w:cs="Arial"/>
          <w:b/>
          <w:bCs/>
          <w:sz w:val="28"/>
          <w:szCs w:val="28"/>
        </w:rPr>
        <w:t>ENVIRONMENTAL</w:t>
      </w:r>
      <w:r w:rsidRPr="009A6316">
        <w:rPr>
          <w:rFonts w:ascii="Arial" w:hAnsi="Arial" w:cs="Arial"/>
          <w:b/>
          <w:bCs/>
          <w:sz w:val="28"/>
          <w:szCs w:val="28"/>
        </w:rPr>
        <w:t xml:space="preserve"> EMERGENCY</w:t>
      </w:r>
    </w:p>
    <w:p w14:paraId="5A7DAA7E" w14:textId="77777777" w:rsidR="00000000" w:rsidRPr="009A6316" w:rsidRDefault="00423BF3" w:rsidP="009E7D0F">
      <w:pPr>
        <w:pStyle w:val="NoSpacing"/>
        <w:rPr>
          <w:rFonts w:ascii="Arial" w:hAnsi="Arial" w:cs="Arial"/>
          <w:b/>
          <w:bCs/>
          <w:sz w:val="28"/>
          <w:szCs w:val="28"/>
        </w:rPr>
      </w:pPr>
      <w:r w:rsidRPr="009A6316">
        <w:rPr>
          <w:rFonts w:ascii="Arial" w:hAnsi="Arial" w:cs="Arial"/>
          <w:b/>
          <w:bCs/>
          <w:sz w:val="28"/>
          <w:szCs w:val="28"/>
        </w:rPr>
        <w:t xml:space="preserve">SOP # </w:t>
      </w:r>
      <w:r>
        <w:rPr>
          <w:rFonts w:ascii="Arial" w:hAnsi="Arial" w:cs="Arial"/>
          <w:b/>
          <w:bCs/>
          <w:sz w:val="28"/>
          <w:szCs w:val="28"/>
        </w:rPr>
        <w:t>205</w:t>
      </w:r>
      <w:r>
        <w:rPr>
          <w:rFonts w:ascii="Arial" w:hAnsi="Arial" w:cs="Arial"/>
          <w:b/>
          <w:bCs/>
          <w:sz w:val="28"/>
          <w:szCs w:val="28"/>
        </w:rPr>
        <w:tab/>
      </w:r>
      <w:r>
        <w:rPr>
          <w:rFonts w:ascii="Arial" w:hAnsi="Arial" w:cs="Arial"/>
          <w:b/>
          <w:sz w:val="28"/>
          <w:szCs w:val="28"/>
        </w:rPr>
        <w:tab/>
        <w:t>Hypothermia</w:t>
      </w:r>
    </w:p>
    <w:p w14:paraId="22028735" w14:textId="77777777" w:rsidR="00000000" w:rsidRPr="009A6316" w:rsidRDefault="00423BF3" w:rsidP="009E7D0F">
      <w:pPr>
        <w:rPr>
          <w:rFonts w:ascii="Arial" w:eastAsia="Times New Roman" w:hAnsi="Arial" w:cs="Arial"/>
          <w:sz w:val="24"/>
          <w:szCs w:val="24"/>
        </w:rPr>
      </w:pPr>
      <w:r>
        <w:rPr>
          <w:noProof/>
        </w:rPr>
        <mc:AlternateContent>
          <mc:Choice Requires="wps">
            <w:drawing>
              <wp:anchor distT="45720" distB="45720" distL="114300" distR="114300" simplePos="0" relativeHeight="251662336" behindDoc="0" locked="0" layoutInCell="1" allowOverlap="1" wp14:anchorId="162A99EF" wp14:editId="7B60128E">
                <wp:simplePos x="0" y="0"/>
                <wp:positionH relativeFrom="margin">
                  <wp:align>right</wp:align>
                </wp:positionH>
                <wp:positionV relativeFrom="paragraph">
                  <wp:posOffset>326390</wp:posOffset>
                </wp:positionV>
                <wp:extent cx="4247515" cy="3087370"/>
                <wp:effectExtent l="0" t="0" r="19685" b="17780"/>
                <wp:wrapSquare wrapText="bothSides"/>
                <wp:docPr id="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7515" cy="3087370"/>
                        </a:xfrm>
                        <a:prstGeom prst="rect">
                          <a:avLst/>
                        </a:prstGeom>
                        <a:solidFill>
                          <a:srgbClr val="FFFFFF"/>
                        </a:solidFill>
                        <a:ln w="19050">
                          <a:solidFill>
                            <a:srgbClr val="000000"/>
                          </a:solidFill>
                          <a:miter lim="800000"/>
                          <a:headEnd/>
                          <a:tailEnd/>
                        </a:ln>
                      </wps:spPr>
                      <wps:txbx>
                        <w:txbxContent>
                          <w:p w14:paraId="37447973" w14:textId="77777777" w:rsidR="00000000" w:rsidRDefault="00423BF3" w:rsidP="00C46D79">
                            <w:pPr>
                              <w:spacing w:after="0" w:line="240" w:lineRule="auto"/>
                              <w:rPr>
                                <w:rFonts w:ascii="Arial" w:hAnsi="Arial" w:cs="Arial"/>
                              </w:rPr>
                            </w:pPr>
                            <w:r>
                              <w:rPr>
                                <w:rFonts w:ascii="Arial" w:hAnsi="Arial" w:cs="Arial"/>
                                <w:b/>
                              </w:rPr>
                              <w:t>Notes:</w:t>
                            </w:r>
                          </w:p>
                          <w:p w14:paraId="58F404B2" w14:textId="77777777" w:rsidR="00000000" w:rsidRPr="00983B69" w:rsidRDefault="00423BF3" w:rsidP="003061BF">
                            <w:pPr>
                              <w:pStyle w:val="ListParagraph"/>
                              <w:numPr>
                                <w:ilvl w:val="0"/>
                                <w:numId w:val="68"/>
                              </w:numPr>
                              <w:spacing w:after="0" w:line="240" w:lineRule="auto"/>
                              <w:rPr>
                                <w:rFonts w:ascii="Arial" w:hAnsi="Arial" w:cs="Arial"/>
                              </w:rPr>
                            </w:pPr>
                            <w:r w:rsidRPr="00983B69">
                              <w:rPr>
                                <w:rFonts w:ascii="Arial" w:hAnsi="Arial" w:cs="Arial"/>
                              </w:rPr>
                              <w:t>If patient is alert and responding appropriately, rewarm actively</w:t>
                            </w:r>
                            <w:r>
                              <w:rPr>
                                <w:rFonts w:ascii="Arial" w:hAnsi="Arial" w:cs="Arial"/>
                              </w:rPr>
                              <w:t>:</w:t>
                            </w:r>
                          </w:p>
                          <w:p w14:paraId="246516C1" w14:textId="77777777" w:rsidR="00000000" w:rsidRPr="00983B69" w:rsidRDefault="00423BF3" w:rsidP="003061BF">
                            <w:pPr>
                              <w:pStyle w:val="ListParagraph"/>
                              <w:numPr>
                                <w:ilvl w:val="1"/>
                                <w:numId w:val="68"/>
                              </w:numPr>
                              <w:tabs>
                                <w:tab w:val="left" w:pos="720"/>
                              </w:tabs>
                              <w:spacing w:after="0" w:line="240" w:lineRule="auto"/>
                              <w:rPr>
                                <w:rFonts w:ascii="Arial" w:hAnsi="Arial" w:cs="Arial"/>
                              </w:rPr>
                            </w:pPr>
                            <w:r w:rsidRPr="00983B69">
                              <w:rPr>
                                <w:rFonts w:ascii="Arial" w:hAnsi="Arial" w:cs="Arial"/>
                              </w:rPr>
                              <w:t>Heat packs or warm water bottles to the groin, axillary, and cervical areas</w:t>
                            </w:r>
                          </w:p>
                          <w:p w14:paraId="5526A7C7" w14:textId="77777777" w:rsidR="00000000" w:rsidRPr="00983B69" w:rsidRDefault="00423BF3" w:rsidP="003061BF">
                            <w:pPr>
                              <w:pStyle w:val="ListParagraph"/>
                              <w:numPr>
                                <w:ilvl w:val="0"/>
                                <w:numId w:val="68"/>
                              </w:numPr>
                              <w:spacing w:after="0" w:line="240" w:lineRule="auto"/>
                              <w:rPr>
                                <w:rFonts w:ascii="Arial" w:hAnsi="Arial" w:cs="Arial"/>
                              </w:rPr>
                            </w:pPr>
                            <w:r w:rsidRPr="00983B69">
                              <w:rPr>
                                <w:rFonts w:ascii="Arial" w:hAnsi="Arial" w:cs="Arial"/>
                              </w:rPr>
                              <w:t>If patient is unresponsive, rewarm passively</w:t>
                            </w:r>
                            <w:r>
                              <w:rPr>
                                <w:rFonts w:ascii="Arial" w:hAnsi="Arial" w:cs="Arial"/>
                              </w:rPr>
                              <w:t>:</w:t>
                            </w:r>
                          </w:p>
                          <w:p w14:paraId="46FF69F0" w14:textId="77777777" w:rsidR="00000000" w:rsidRPr="00983B69" w:rsidRDefault="00423BF3" w:rsidP="003061BF">
                            <w:pPr>
                              <w:pStyle w:val="ListParagraph"/>
                              <w:numPr>
                                <w:ilvl w:val="1"/>
                                <w:numId w:val="68"/>
                              </w:numPr>
                              <w:spacing w:after="0" w:line="240" w:lineRule="auto"/>
                              <w:rPr>
                                <w:rFonts w:ascii="Arial" w:hAnsi="Arial" w:cs="Arial"/>
                              </w:rPr>
                            </w:pPr>
                            <w:r w:rsidRPr="00983B69">
                              <w:rPr>
                                <w:rFonts w:ascii="Arial" w:hAnsi="Arial" w:cs="Arial"/>
                              </w:rPr>
                              <w:t>Increase the room temperature gradually, cover with blankets</w:t>
                            </w:r>
                          </w:p>
                          <w:p w14:paraId="4F900490" w14:textId="77777777" w:rsidR="00000000" w:rsidRPr="00983B69" w:rsidRDefault="00423BF3" w:rsidP="003061BF">
                            <w:pPr>
                              <w:pStyle w:val="ListParagraph"/>
                              <w:numPr>
                                <w:ilvl w:val="0"/>
                                <w:numId w:val="68"/>
                              </w:numPr>
                              <w:spacing w:after="0" w:line="240" w:lineRule="auto"/>
                              <w:rPr>
                                <w:rFonts w:ascii="Arial" w:hAnsi="Arial" w:cs="Arial"/>
                              </w:rPr>
                            </w:pPr>
                            <w:r w:rsidRPr="00983B69">
                              <w:rPr>
                                <w:rFonts w:ascii="Arial" w:hAnsi="Arial" w:cs="Arial"/>
                              </w:rPr>
                              <w:t>The following signs and symptoms are found at varying body core temperature:</w:t>
                            </w:r>
                          </w:p>
                          <w:p w14:paraId="630BE320" w14:textId="77777777" w:rsidR="00000000" w:rsidRPr="00983B69" w:rsidRDefault="00423BF3" w:rsidP="003061BF">
                            <w:pPr>
                              <w:pStyle w:val="ListParagraph"/>
                              <w:numPr>
                                <w:ilvl w:val="1"/>
                                <w:numId w:val="68"/>
                              </w:numPr>
                              <w:spacing w:after="0" w:line="240" w:lineRule="auto"/>
                              <w:rPr>
                                <w:rFonts w:ascii="Arial" w:hAnsi="Arial" w:cs="Arial"/>
                              </w:rPr>
                            </w:pPr>
                            <w:r w:rsidRPr="00983B69">
                              <w:rPr>
                                <w:rFonts w:ascii="Arial" w:hAnsi="Arial" w:cs="Arial"/>
                              </w:rPr>
                              <w:t>95°F – amnesia, poor judgment, hyperventilation, bradycardia, shivering</w:t>
                            </w:r>
                          </w:p>
                          <w:p w14:paraId="5A152228" w14:textId="77777777" w:rsidR="00000000" w:rsidRPr="00983B69" w:rsidRDefault="00423BF3" w:rsidP="003061BF">
                            <w:pPr>
                              <w:pStyle w:val="ListParagraph"/>
                              <w:numPr>
                                <w:ilvl w:val="1"/>
                                <w:numId w:val="68"/>
                              </w:numPr>
                              <w:spacing w:after="0" w:line="240" w:lineRule="auto"/>
                              <w:rPr>
                                <w:rFonts w:ascii="Arial" w:hAnsi="Arial" w:cs="Arial"/>
                              </w:rPr>
                            </w:pPr>
                            <w:r w:rsidRPr="00983B69">
                              <w:rPr>
                                <w:rFonts w:ascii="Arial" w:hAnsi="Arial" w:cs="Arial"/>
                              </w:rPr>
                              <w:t>90°F – loss of coordination (drunken appearance), decreasing rate and depth of respirations, shivering ceases or bradycardia</w:t>
                            </w:r>
                          </w:p>
                          <w:p w14:paraId="77CC4912" w14:textId="77777777" w:rsidR="00000000" w:rsidRPr="00983B69" w:rsidRDefault="00423BF3" w:rsidP="003061BF">
                            <w:pPr>
                              <w:pStyle w:val="ListParagraph"/>
                              <w:numPr>
                                <w:ilvl w:val="1"/>
                                <w:numId w:val="68"/>
                              </w:numPr>
                              <w:spacing w:after="0" w:line="240" w:lineRule="auto"/>
                              <w:rPr>
                                <w:rFonts w:ascii="Arial" w:hAnsi="Arial" w:cs="Arial"/>
                              </w:rPr>
                            </w:pPr>
                            <w:r w:rsidRPr="00983B69">
                              <w:rPr>
                                <w:rFonts w:ascii="Arial" w:hAnsi="Arial" w:cs="Arial"/>
                              </w:rPr>
                              <w:t>85°F – decreased LOC, slow respirations, atrial fibrillation, decreased BP, decreased heart rate, ventricular irritability</w:t>
                            </w:r>
                          </w:p>
                          <w:p w14:paraId="731C30FF" w14:textId="77777777" w:rsidR="00000000" w:rsidRPr="00E05BFD" w:rsidRDefault="00000000" w:rsidP="00C46D79">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2A99EF" id="_x0000_s1155" type="#_x0000_t202" style="position:absolute;margin-left:283.25pt;margin-top:25.7pt;width:334.45pt;height:243.1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" strokeweight="1.5pt">
                <v:textbox>
                  <w:txbxContent>
                    <w:p w14:paraId="37447973" w14:textId="77777777" w:rsidR="00000000" w:rsidRDefault="00423BF3" w:rsidP="00C46D79">
                      <w:pPr>
                        <w:spacing w:after="0" w:line="240" w:lineRule="auto"/>
                        <w:rPr>
                          <w:rFonts w:ascii="Arial" w:hAnsi="Arial" w:cs="Arial"/>
                        </w:rPr>
                      </w:pPr>
                      <w:r>
                        <w:rPr>
                          <w:rFonts w:ascii="Arial" w:hAnsi="Arial" w:cs="Arial"/>
                          <w:b/>
                        </w:rPr>
                        <w:t>Notes:</w:t>
                      </w:r>
                    </w:p>
                    <w:p w14:paraId="58F404B2" w14:textId="77777777" w:rsidR="00000000" w:rsidRPr="00983B69" w:rsidRDefault="00423BF3" w:rsidP="003061BF">
                      <w:pPr>
                        <w:pStyle w:val="ListParagraph"/>
                        <w:numPr>
                          <w:ilvl w:val="0"/>
                          <w:numId w:val="68"/>
                        </w:numPr>
                        <w:spacing w:after="0" w:line="240" w:lineRule="auto"/>
                        <w:rPr>
                          <w:rFonts w:ascii="Arial" w:hAnsi="Arial" w:cs="Arial"/>
                        </w:rPr>
                      </w:pPr>
                      <w:r w:rsidRPr="00983B69">
                        <w:rPr>
                          <w:rFonts w:ascii="Arial" w:hAnsi="Arial" w:cs="Arial"/>
                        </w:rPr>
                        <w:t>If patient is alert and responding appropriately, rewarm actively</w:t>
                      </w:r>
                      <w:r>
                        <w:rPr>
                          <w:rFonts w:ascii="Arial" w:hAnsi="Arial" w:cs="Arial"/>
                        </w:rPr>
                        <w:t>:</w:t>
                      </w:r>
                    </w:p>
                    <w:p w14:paraId="246516C1" w14:textId="77777777" w:rsidR="00000000" w:rsidRPr="00983B69" w:rsidRDefault="00423BF3" w:rsidP="003061BF">
                      <w:pPr>
                        <w:pStyle w:val="ListParagraph"/>
                        <w:numPr>
                          <w:ilvl w:val="1"/>
                          <w:numId w:val="68"/>
                        </w:numPr>
                        <w:tabs>
                          <w:tab w:val="left" w:pos="720"/>
                        </w:tabs>
                        <w:spacing w:after="0" w:line="240" w:lineRule="auto"/>
                        <w:rPr>
                          <w:rFonts w:ascii="Arial" w:hAnsi="Arial" w:cs="Arial"/>
                        </w:rPr>
                      </w:pPr>
                      <w:r w:rsidRPr="00983B69">
                        <w:rPr>
                          <w:rFonts w:ascii="Arial" w:hAnsi="Arial" w:cs="Arial"/>
                        </w:rPr>
                        <w:t>Heat packs or warm water bottles to the groin, axillary, and cervical areas</w:t>
                      </w:r>
                    </w:p>
                    <w:p w14:paraId="5526A7C7" w14:textId="77777777" w:rsidR="00000000" w:rsidRPr="00983B69" w:rsidRDefault="00423BF3" w:rsidP="003061BF">
                      <w:pPr>
                        <w:pStyle w:val="ListParagraph"/>
                        <w:numPr>
                          <w:ilvl w:val="0"/>
                          <w:numId w:val="68"/>
                        </w:numPr>
                        <w:spacing w:after="0" w:line="240" w:lineRule="auto"/>
                        <w:rPr>
                          <w:rFonts w:ascii="Arial" w:hAnsi="Arial" w:cs="Arial"/>
                        </w:rPr>
                      </w:pPr>
                      <w:r w:rsidRPr="00983B69">
                        <w:rPr>
                          <w:rFonts w:ascii="Arial" w:hAnsi="Arial" w:cs="Arial"/>
                        </w:rPr>
                        <w:t>If patient is unresponsive, rewarm passively</w:t>
                      </w:r>
                      <w:r>
                        <w:rPr>
                          <w:rFonts w:ascii="Arial" w:hAnsi="Arial" w:cs="Arial"/>
                        </w:rPr>
                        <w:t>:</w:t>
                      </w:r>
                    </w:p>
                    <w:p w14:paraId="46FF69F0" w14:textId="77777777" w:rsidR="00000000" w:rsidRPr="00983B69" w:rsidRDefault="00423BF3" w:rsidP="003061BF">
                      <w:pPr>
                        <w:pStyle w:val="ListParagraph"/>
                        <w:numPr>
                          <w:ilvl w:val="1"/>
                          <w:numId w:val="68"/>
                        </w:numPr>
                        <w:spacing w:after="0" w:line="240" w:lineRule="auto"/>
                        <w:rPr>
                          <w:rFonts w:ascii="Arial" w:hAnsi="Arial" w:cs="Arial"/>
                        </w:rPr>
                      </w:pPr>
                      <w:r w:rsidRPr="00983B69">
                        <w:rPr>
                          <w:rFonts w:ascii="Arial" w:hAnsi="Arial" w:cs="Arial"/>
                        </w:rPr>
                        <w:t>Increase the room temperature gradually, cover with blankets</w:t>
                      </w:r>
                    </w:p>
                    <w:p w14:paraId="4F900490" w14:textId="77777777" w:rsidR="00000000" w:rsidRPr="00983B69" w:rsidRDefault="00423BF3" w:rsidP="003061BF">
                      <w:pPr>
                        <w:pStyle w:val="ListParagraph"/>
                        <w:numPr>
                          <w:ilvl w:val="0"/>
                          <w:numId w:val="68"/>
                        </w:numPr>
                        <w:spacing w:after="0" w:line="240" w:lineRule="auto"/>
                        <w:rPr>
                          <w:rFonts w:ascii="Arial" w:hAnsi="Arial" w:cs="Arial"/>
                        </w:rPr>
                      </w:pPr>
                      <w:r w:rsidRPr="00983B69">
                        <w:rPr>
                          <w:rFonts w:ascii="Arial" w:hAnsi="Arial" w:cs="Arial"/>
                        </w:rPr>
                        <w:t>The following signs and symptoms are found at varying body core temperature:</w:t>
                      </w:r>
                    </w:p>
                    <w:p w14:paraId="630BE320" w14:textId="77777777" w:rsidR="00000000" w:rsidRPr="00983B69" w:rsidRDefault="00423BF3" w:rsidP="003061BF">
                      <w:pPr>
                        <w:pStyle w:val="ListParagraph"/>
                        <w:numPr>
                          <w:ilvl w:val="1"/>
                          <w:numId w:val="68"/>
                        </w:numPr>
                        <w:spacing w:after="0" w:line="240" w:lineRule="auto"/>
                        <w:rPr>
                          <w:rFonts w:ascii="Arial" w:hAnsi="Arial" w:cs="Arial"/>
                        </w:rPr>
                      </w:pPr>
                      <w:r w:rsidRPr="00983B69">
                        <w:rPr>
                          <w:rFonts w:ascii="Arial" w:hAnsi="Arial" w:cs="Arial"/>
                        </w:rPr>
                        <w:t>95°F – amnesia, poor judgment, hyperventilation, bradycardia, shivering</w:t>
                      </w:r>
                    </w:p>
                    <w:p w14:paraId="5A152228" w14:textId="77777777" w:rsidR="00000000" w:rsidRPr="00983B69" w:rsidRDefault="00423BF3" w:rsidP="003061BF">
                      <w:pPr>
                        <w:pStyle w:val="ListParagraph"/>
                        <w:numPr>
                          <w:ilvl w:val="1"/>
                          <w:numId w:val="68"/>
                        </w:numPr>
                        <w:spacing w:after="0" w:line="240" w:lineRule="auto"/>
                        <w:rPr>
                          <w:rFonts w:ascii="Arial" w:hAnsi="Arial" w:cs="Arial"/>
                        </w:rPr>
                      </w:pPr>
                      <w:r w:rsidRPr="00983B69">
                        <w:rPr>
                          <w:rFonts w:ascii="Arial" w:hAnsi="Arial" w:cs="Arial"/>
                        </w:rPr>
                        <w:t>90°F – loss of coordination (drunken appearance), decreasing rate and depth of respirations, shivering ceases or bradycardia</w:t>
                      </w:r>
                    </w:p>
                    <w:p w14:paraId="77CC4912" w14:textId="77777777" w:rsidR="00000000" w:rsidRPr="00983B69" w:rsidRDefault="00423BF3" w:rsidP="003061BF">
                      <w:pPr>
                        <w:pStyle w:val="ListParagraph"/>
                        <w:numPr>
                          <w:ilvl w:val="1"/>
                          <w:numId w:val="68"/>
                        </w:numPr>
                        <w:spacing w:after="0" w:line="240" w:lineRule="auto"/>
                        <w:rPr>
                          <w:rFonts w:ascii="Arial" w:hAnsi="Arial" w:cs="Arial"/>
                        </w:rPr>
                      </w:pPr>
                      <w:r w:rsidRPr="00983B69">
                        <w:rPr>
                          <w:rFonts w:ascii="Arial" w:hAnsi="Arial" w:cs="Arial"/>
                        </w:rPr>
                        <w:t>85°F – decreased LOC, slow respirations, atrial fibrillation, decreased BP, decreased heart rate, ventricular irritability</w:t>
                      </w:r>
                    </w:p>
                    <w:p w14:paraId="731C30FF" w14:textId="77777777" w:rsidR="00000000" w:rsidRPr="00E05BFD" w:rsidRDefault="00000000" w:rsidP="00C46D79">
                      <w:pPr>
                        <w:pStyle w:val="NoSpacing"/>
                      </w:pPr>
                    </w:p>
                  </w:txbxContent>
                </v:textbox>
                <w10:wrap type="square" anchorx="margin"/>
              </v:shape>
            </w:pict>
          </mc:Fallback>
        </mc:AlternateContent>
      </w:r>
      <w:r>
        <w:rPr>
          <w:noProof/>
        </w:rPr>
        <mc:AlternateContent>
          <mc:Choice Requires="wps">
            <w:drawing>
              <wp:anchor distT="45720" distB="45720" distL="114300" distR="114300" simplePos="0" relativeHeight="251661312" behindDoc="0" locked="0" layoutInCell="1" allowOverlap="1" wp14:anchorId="2FB4BC49" wp14:editId="43A8092C">
                <wp:simplePos x="0" y="0"/>
                <wp:positionH relativeFrom="margin">
                  <wp:align>left</wp:align>
                </wp:positionH>
                <wp:positionV relativeFrom="paragraph">
                  <wp:posOffset>323850</wp:posOffset>
                </wp:positionV>
                <wp:extent cx="2244090" cy="3087370"/>
                <wp:effectExtent l="0" t="0" r="22860" b="17780"/>
                <wp:wrapSquare wrapText="bothSides"/>
                <wp:docPr id="3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4437" cy="3087370"/>
                        </a:xfrm>
                        <a:prstGeom prst="rect">
                          <a:avLst/>
                        </a:prstGeom>
                        <a:solidFill>
                          <a:srgbClr val="FFFFFF"/>
                        </a:solidFill>
                        <a:ln w="19050">
                          <a:solidFill>
                            <a:srgbClr val="000000"/>
                          </a:solidFill>
                          <a:miter lim="800000"/>
                          <a:headEnd/>
                          <a:tailEnd/>
                        </a:ln>
                      </wps:spPr>
                      <wps:txbx>
                        <w:txbxContent>
                          <w:p w14:paraId="14273CD8" w14:textId="77777777" w:rsidR="00000000" w:rsidRPr="00500197" w:rsidRDefault="00423BF3" w:rsidP="00500197">
                            <w:pPr>
                              <w:pStyle w:val="NoSpacing"/>
                              <w:rPr>
                                <w:rFonts w:ascii="Arial" w:hAnsi="Arial" w:cs="Arial"/>
                                <w:b/>
                                <w:bCs/>
                              </w:rPr>
                            </w:pPr>
                            <w:r w:rsidRPr="00500197">
                              <w:rPr>
                                <w:rFonts w:ascii="Arial" w:hAnsi="Arial" w:cs="Arial"/>
                                <w:b/>
                                <w:bCs/>
                              </w:rPr>
                              <w:t>Signs and Symptoms</w:t>
                            </w:r>
                          </w:p>
                          <w:p w14:paraId="4055D9D3" w14:textId="77777777" w:rsidR="00000000" w:rsidRDefault="00423BF3" w:rsidP="00500197">
                            <w:pPr>
                              <w:pStyle w:val="NoSpacing"/>
                              <w:rPr>
                                <w:rFonts w:ascii="Arial" w:hAnsi="Arial" w:cs="Arial"/>
                              </w:rPr>
                            </w:pPr>
                            <w:r>
                              <w:rPr>
                                <w:rFonts w:ascii="Arial" w:hAnsi="Arial" w:cs="Arial"/>
                              </w:rPr>
                              <w:t>History of exposure to cold temperature including duration</w:t>
                            </w:r>
                          </w:p>
                          <w:p w14:paraId="389245B3" w14:textId="77777777" w:rsidR="00000000" w:rsidRDefault="00423BF3" w:rsidP="00500197">
                            <w:pPr>
                              <w:pStyle w:val="NoSpacing"/>
                              <w:rPr>
                                <w:rFonts w:ascii="Arial" w:hAnsi="Arial" w:cs="Arial"/>
                              </w:rPr>
                            </w:pPr>
                            <w:r>
                              <w:rPr>
                                <w:rFonts w:ascii="Arial" w:hAnsi="Arial" w:cs="Arial"/>
                              </w:rPr>
                              <w:t>Core body temperatures &lt; 92°F</w:t>
                            </w:r>
                          </w:p>
                          <w:p w14:paraId="5E88B9E5" w14:textId="77777777" w:rsidR="00000000" w:rsidRDefault="00423BF3" w:rsidP="00500197">
                            <w:pPr>
                              <w:pStyle w:val="NoSpacing"/>
                              <w:rPr>
                                <w:rFonts w:ascii="Arial" w:hAnsi="Arial" w:cs="Arial"/>
                              </w:rPr>
                            </w:pPr>
                            <w:r>
                              <w:rPr>
                                <w:rFonts w:ascii="Arial" w:hAnsi="Arial" w:cs="Arial"/>
                              </w:rPr>
                              <w:t>Drug/Alcohol use</w:t>
                            </w:r>
                          </w:p>
                          <w:p w14:paraId="3E50662D" w14:textId="77777777" w:rsidR="00000000" w:rsidRDefault="00423BF3" w:rsidP="00500197">
                            <w:pPr>
                              <w:pStyle w:val="NoSpacing"/>
                              <w:rPr>
                                <w:rFonts w:ascii="Arial" w:hAnsi="Arial" w:cs="Arial"/>
                              </w:rPr>
                            </w:pPr>
                            <w:r>
                              <w:rPr>
                                <w:rFonts w:ascii="Arial" w:hAnsi="Arial" w:cs="Arial"/>
                              </w:rPr>
                              <w:t>CNS depressants</w:t>
                            </w:r>
                          </w:p>
                          <w:p w14:paraId="2D6C99FA" w14:textId="77777777" w:rsidR="00000000" w:rsidRDefault="00423BF3" w:rsidP="00500197">
                            <w:pPr>
                              <w:pStyle w:val="NoSpacing"/>
                              <w:rPr>
                                <w:rFonts w:ascii="Arial" w:hAnsi="Arial" w:cs="Arial"/>
                              </w:rPr>
                            </w:pPr>
                            <w:r>
                              <w:rPr>
                                <w:rFonts w:ascii="Arial" w:hAnsi="Arial" w:cs="Arial"/>
                              </w:rPr>
                              <w:t>Examine for associated trauma</w:t>
                            </w:r>
                          </w:p>
                          <w:p w14:paraId="3A5BC631" w14:textId="77777777" w:rsidR="00000000" w:rsidRPr="00500197" w:rsidRDefault="00423BF3" w:rsidP="00500197">
                            <w:pPr>
                              <w:pStyle w:val="NoSpacing"/>
                              <w:rPr>
                                <w:rFonts w:ascii="Arial" w:hAnsi="Arial" w:cs="Arial"/>
                              </w:rPr>
                            </w:pPr>
                            <w:r w:rsidRPr="002540C9">
                              <w:rPr>
                                <w:rFonts w:ascii="Arial" w:hAnsi="Arial" w:cs="Arial"/>
                              </w:rPr>
                              <w:t>Immersion in c</w:t>
                            </w:r>
                            <w:r w:rsidRPr="001763D3">
                              <w:rPr>
                                <w:rFonts w:ascii="Arial" w:hAnsi="Arial" w:cs="Arial"/>
                              </w:rPr>
                              <w:t>old</w:t>
                            </w:r>
                            <w:r w:rsidRPr="00500197">
                              <w:rPr>
                                <w:rFonts w:ascii="Arial" w:hAnsi="Arial" w:cs="Arial"/>
                              </w:rPr>
                              <w:t xml:space="preserve"> water</w:t>
                            </w:r>
                          </w:p>
                          <w:p w14:paraId="6DCF0C61" w14:textId="77777777" w:rsidR="00000000" w:rsidRPr="00500197" w:rsidRDefault="00423BF3" w:rsidP="00500197">
                            <w:pPr>
                              <w:pStyle w:val="NoSpacing"/>
                              <w:rPr>
                                <w:rFonts w:ascii="Arial" w:hAnsi="Arial" w:cs="Arial"/>
                              </w:rPr>
                            </w:pPr>
                            <w:r w:rsidRPr="00500197">
                              <w:rPr>
                                <w:rFonts w:ascii="Arial" w:hAnsi="Arial" w:cs="Arial"/>
                              </w:rPr>
                              <w:t>Predisposing medical condition</w:t>
                            </w:r>
                          </w:p>
                          <w:p w14:paraId="3B1AE97D" w14:textId="77777777" w:rsidR="00000000" w:rsidRPr="00500197" w:rsidRDefault="00423BF3" w:rsidP="00500197">
                            <w:pPr>
                              <w:pStyle w:val="NoSpacing"/>
                              <w:rPr>
                                <w:rFonts w:ascii="Arial" w:hAnsi="Arial" w:cs="Arial"/>
                              </w:rPr>
                            </w:pPr>
                            <w:r w:rsidRPr="00500197">
                              <w:rPr>
                                <w:rFonts w:ascii="Arial" w:hAnsi="Arial" w:cs="Arial"/>
                              </w:rPr>
                              <w:t>Signs – Vital signs, Bradycardia, Hypotension, Cold extremities, Neurologic (confusion, altered LOC, coma)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B4BC49" id="_x0000_s1156" type="#_x0000_t202" style="position:absolute;margin-left:0;margin-top:25.5pt;width:176.7pt;height:243.1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" strokeweight="1.5pt">
                <v:textbox>
                  <w:txbxContent>
                    <w:p w14:paraId="14273CD8" w14:textId="77777777" w:rsidR="00000000" w:rsidRPr="00500197" w:rsidRDefault="00423BF3" w:rsidP="00500197">
                      <w:pPr>
                        <w:pStyle w:val="NoSpacing"/>
                        <w:rPr>
                          <w:rFonts w:ascii="Arial" w:hAnsi="Arial" w:cs="Arial"/>
                          <w:b/>
                          <w:bCs/>
                        </w:rPr>
                      </w:pPr>
                      <w:r w:rsidRPr="00500197">
                        <w:rPr>
                          <w:rFonts w:ascii="Arial" w:hAnsi="Arial" w:cs="Arial"/>
                          <w:b/>
                          <w:bCs/>
                        </w:rPr>
                        <w:t>Signs and Symptoms</w:t>
                      </w:r>
                    </w:p>
                    <w:p w14:paraId="4055D9D3" w14:textId="77777777" w:rsidR="00000000" w:rsidRDefault="00423BF3" w:rsidP="00500197">
                      <w:pPr>
                        <w:pStyle w:val="NoSpacing"/>
                        <w:rPr>
                          <w:rFonts w:ascii="Arial" w:hAnsi="Arial" w:cs="Arial"/>
                        </w:rPr>
                      </w:pPr>
                      <w:r>
                        <w:rPr>
                          <w:rFonts w:ascii="Arial" w:hAnsi="Arial" w:cs="Arial"/>
                        </w:rPr>
                        <w:t>History of exposure to cold temperature including duration</w:t>
                      </w:r>
                    </w:p>
                    <w:p w14:paraId="389245B3" w14:textId="77777777" w:rsidR="00000000" w:rsidRDefault="00423BF3" w:rsidP="00500197">
                      <w:pPr>
                        <w:pStyle w:val="NoSpacing"/>
                        <w:rPr>
                          <w:rFonts w:ascii="Arial" w:hAnsi="Arial" w:cs="Arial"/>
                        </w:rPr>
                      </w:pPr>
                      <w:r>
                        <w:rPr>
                          <w:rFonts w:ascii="Arial" w:hAnsi="Arial" w:cs="Arial"/>
                        </w:rPr>
                        <w:t>Core body temperatures &lt; 92°F</w:t>
                      </w:r>
                    </w:p>
                    <w:p w14:paraId="5E88B9E5" w14:textId="77777777" w:rsidR="00000000" w:rsidRDefault="00423BF3" w:rsidP="00500197">
                      <w:pPr>
                        <w:pStyle w:val="NoSpacing"/>
                        <w:rPr>
                          <w:rFonts w:ascii="Arial" w:hAnsi="Arial" w:cs="Arial"/>
                        </w:rPr>
                      </w:pPr>
                      <w:r>
                        <w:rPr>
                          <w:rFonts w:ascii="Arial" w:hAnsi="Arial" w:cs="Arial"/>
                        </w:rPr>
                        <w:t>Drug/Alcohol use</w:t>
                      </w:r>
                    </w:p>
                    <w:p w14:paraId="3E50662D" w14:textId="77777777" w:rsidR="00000000" w:rsidRDefault="00423BF3" w:rsidP="00500197">
                      <w:pPr>
                        <w:pStyle w:val="NoSpacing"/>
                        <w:rPr>
                          <w:rFonts w:ascii="Arial" w:hAnsi="Arial" w:cs="Arial"/>
                        </w:rPr>
                      </w:pPr>
                      <w:r>
                        <w:rPr>
                          <w:rFonts w:ascii="Arial" w:hAnsi="Arial" w:cs="Arial"/>
                        </w:rPr>
                        <w:t>CNS depressants</w:t>
                      </w:r>
                    </w:p>
                    <w:p w14:paraId="2D6C99FA" w14:textId="77777777" w:rsidR="00000000" w:rsidRDefault="00423BF3" w:rsidP="00500197">
                      <w:pPr>
                        <w:pStyle w:val="NoSpacing"/>
                        <w:rPr>
                          <w:rFonts w:ascii="Arial" w:hAnsi="Arial" w:cs="Arial"/>
                        </w:rPr>
                      </w:pPr>
                      <w:r>
                        <w:rPr>
                          <w:rFonts w:ascii="Arial" w:hAnsi="Arial" w:cs="Arial"/>
                        </w:rPr>
                        <w:t>Examine for associated trauma</w:t>
                      </w:r>
                    </w:p>
                    <w:p w14:paraId="3A5BC631" w14:textId="77777777" w:rsidR="00000000" w:rsidRPr="00500197" w:rsidRDefault="00423BF3" w:rsidP="00500197">
                      <w:pPr>
                        <w:pStyle w:val="NoSpacing"/>
                        <w:rPr>
                          <w:rFonts w:ascii="Arial" w:hAnsi="Arial" w:cs="Arial"/>
                        </w:rPr>
                      </w:pPr>
                      <w:r w:rsidRPr="002540C9">
                        <w:rPr>
                          <w:rFonts w:ascii="Arial" w:hAnsi="Arial" w:cs="Arial"/>
                        </w:rPr>
                        <w:t>Immersion in c</w:t>
                      </w:r>
                      <w:r w:rsidRPr="001763D3">
                        <w:rPr>
                          <w:rFonts w:ascii="Arial" w:hAnsi="Arial" w:cs="Arial"/>
                        </w:rPr>
                        <w:t>old</w:t>
                      </w:r>
                      <w:r w:rsidRPr="00500197">
                        <w:rPr>
                          <w:rFonts w:ascii="Arial" w:hAnsi="Arial" w:cs="Arial"/>
                        </w:rPr>
                        <w:t xml:space="preserve"> water</w:t>
                      </w:r>
                    </w:p>
                    <w:p w14:paraId="6DCF0C61" w14:textId="77777777" w:rsidR="00000000" w:rsidRPr="00500197" w:rsidRDefault="00423BF3" w:rsidP="00500197">
                      <w:pPr>
                        <w:pStyle w:val="NoSpacing"/>
                        <w:rPr>
                          <w:rFonts w:ascii="Arial" w:hAnsi="Arial" w:cs="Arial"/>
                        </w:rPr>
                      </w:pPr>
                      <w:r w:rsidRPr="00500197">
                        <w:rPr>
                          <w:rFonts w:ascii="Arial" w:hAnsi="Arial" w:cs="Arial"/>
                        </w:rPr>
                        <w:t>Predisposing medical condition</w:t>
                      </w:r>
                    </w:p>
                    <w:p w14:paraId="3B1AE97D" w14:textId="77777777" w:rsidR="00000000" w:rsidRPr="00500197" w:rsidRDefault="00423BF3" w:rsidP="00500197">
                      <w:pPr>
                        <w:pStyle w:val="NoSpacing"/>
                        <w:rPr>
                          <w:rFonts w:ascii="Arial" w:hAnsi="Arial" w:cs="Arial"/>
                        </w:rPr>
                      </w:pPr>
                      <w:r w:rsidRPr="00500197">
                        <w:rPr>
                          <w:rFonts w:ascii="Arial" w:hAnsi="Arial" w:cs="Arial"/>
                        </w:rPr>
                        <w:t>Signs – Vital signs, Bradycardia, Hypotension, Cold extremities, Neurologic (confusion, altered LOC, coma)</w:t>
                      </w:r>
                    </w:p>
                  </w:txbxContent>
                </v:textbox>
                <w10:wrap type="square" anchorx="margin"/>
              </v:shape>
            </w:pict>
          </mc:Fallback>
        </mc:AlternateContent>
      </w:r>
    </w:p>
    <w:p w14:paraId="5609B127" w14:textId="77777777" w:rsidR="00000000" w:rsidRPr="006131DD" w:rsidRDefault="00423BF3" w:rsidP="009E7D0F">
      <w:pPr>
        <w:spacing w:after="0"/>
        <w:rPr>
          <w:rFonts w:ascii="Arial" w:hAnsi="Arial" w:cs="Arial"/>
          <w:b/>
          <w:sz w:val="24"/>
          <w:szCs w:val="24"/>
        </w:rPr>
      </w:pPr>
      <w:r>
        <w:rPr>
          <w:noProof/>
        </w:rPr>
        <mc:AlternateContent>
          <mc:Choice Requires="wps">
            <w:drawing>
              <wp:anchor distT="45720" distB="45720" distL="114300" distR="114300" simplePos="0" relativeHeight="251664384" behindDoc="0" locked="0" layoutInCell="1" allowOverlap="1" wp14:anchorId="2074AFDB" wp14:editId="378B3A5A">
                <wp:simplePos x="0" y="0"/>
                <wp:positionH relativeFrom="margin">
                  <wp:align>right</wp:align>
                </wp:positionH>
                <wp:positionV relativeFrom="paragraph">
                  <wp:posOffset>3430517</wp:posOffset>
                </wp:positionV>
                <wp:extent cx="6610350" cy="1397000"/>
                <wp:effectExtent l="0" t="0" r="19050" b="12700"/>
                <wp:wrapSquare wrapText="bothSides"/>
                <wp:docPr id="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397000"/>
                        </a:xfrm>
                        <a:prstGeom prst="rect">
                          <a:avLst/>
                        </a:prstGeom>
                        <a:solidFill>
                          <a:srgbClr val="FFFFFF"/>
                        </a:solidFill>
                        <a:ln w="19050">
                          <a:solidFill>
                            <a:srgbClr val="000000"/>
                          </a:solidFill>
                          <a:miter lim="800000"/>
                          <a:headEnd/>
                          <a:tailEnd/>
                        </a:ln>
                      </wps:spPr>
                      <wps:txbx>
                        <w:txbxContent>
                          <w:p w14:paraId="40835590" w14:textId="77777777" w:rsidR="00000000" w:rsidRDefault="00423BF3" w:rsidP="003061BF">
                            <w:pPr>
                              <w:pStyle w:val="ListParagraph"/>
                              <w:numPr>
                                <w:ilvl w:val="0"/>
                                <w:numId w:val="69"/>
                              </w:numPr>
                              <w:spacing w:after="0" w:line="240" w:lineRule="auto"/>
                              <w:rPr>
                                <w:rFonts w:ascii="Arial" w:hAnsi="Arial" w:cs="Arial"/>
                              </w:rPr>
                            </w:pPr>
                            <w:r>
                              <w:rPr>
                                <w:rFonts w:ascii="Arial" w:hAnsi="Arial" w:cs="Arial"/>
                              </w:rPr>
                              <w:t>Oxygen and airway maintenance appropriate to the patient’s condition.</w:t>
                            </w:r>
                          </w:p>
                          <w:p w14:paraId="097653A7" w14:textId="77777777" w:rsidR="00000000" w:rsidRDefault="00423BF3" w:rsidP="003061BF">
                            <w:pPr>
                              <w:pStyle w:val="ListParagraph"/>
                              <w:numPr>
                                <w:ilvl w:val="0"/>
                                <w:numId w:val="69"/>
                              </w:numPr>
                              <w:spacing w:after="0" w:line="240" w:lineRule="auto"/>
                              <w:rPr>
                                <w:rFonts w:ascii="Arial" w:hAnsi="Arial" w:cs="Arial"/>
                              </w:rPr>
                            </w:pPr>
                            <w:r>
                              <w:rPr>
                                <w:rFonts w:ascii="Arial" w:hAnsi="Arial" w:cs="Arial"/>
                              </w:rPr>
                              <w:t>Remove the patient from the cold environment.</w:t>
                            </w:r>
                          </w:p>
                          <w:p w14:paraId="1B73D515" w14:textId="77777777" w:rsidR="00000000" w:rsidRDefault="00423BF3" w:rsidP="003061BF">
                            <w:pPr>
                              <w:pStyle w:val="ListParagraph"/>
                              <w:numPr>
                                <w:ilvl w:val="0"/>
                                <w:numId w:val="69"/>
                              </w:numPr>
                              <w:spacing w:after="0" w:line="240" w:lineRule="auto"/>
                              <w:rPr>
                                <w:rFonts w:ascii="Arial" w:hAnsi="Arial" w:cs="Arial"/>
                              </w:rPr>
                            </w:pPr>
                            <w:r>
                              <w:rPr>
                                <w:rFonts w:ascii="Arial" w:hAnsi="Arial" w:cs="Arial"/>
                              </w:rPr>
                              <w:t>Remove wet clothing and cover with warm dry blankets.</w:t>
                            </w:r>
                          </w:p>
                          <w:p w14:paraId="45C24EEF" w14:textId="77777777" w:rsidR="00000000" w:rsidRDefault="00423BF3" w:rsidP="003061BF">
                            <w:pPr>
                              <w:pStyle w:val="ListParagraph"/>
                              <w:numPr>
                                <w:ilvl w:val="0"/>
                                <w:numId w:val="69"/>
                              </w:numPr>
                              <w:spacing w:after="0" w:line="240" w:lineRule="auto"/>
                              <w:rPr>
                                <w:rFonts w:ascii="Arial" w:hAnsi="Arial" w:cs="Arial"/>
                              </w:rPr>
                            </w:pPr>
                            <w:r>
                              <w:rPr>
                                <w:rFonts w:ascii="Arial" w:hAnsi="Arial" w:cs="Arial"/>
                              </w:rPr>
                              <w:t>Evaluate pulse for one full minute (DO NOT perform CPR until NO PULSE is confirmed).</w:t>
                            </w:r>
                          </w:p>
                          <w:p w14:paraId="4A5B0B87" w14:textId="77777777" w:rsidR="00000000" w:rsidRDefault="00423BF3" w:rsidP="003061BF">
                            <w:pPr>
                              <w:pStyle w:val="ListParagraph"/>
                              <w:numPr>
                                <w:ilvl w:val="0"/>
                                <w:numId w:val="69"/>
                              </w:numPr>
                              <w:spacing w:after="0" w:line="240" w:lineRule="auto"/>
                              <w:rPr>
                                <w:rFonts w:ascii="Arial" w:hAnsi="Arial" w:cs="Arial"/>
                              </w:rPr>
                            </w:pPr>
                            <w:r>
                              <w:rPr>
                                <w:rFonts w:ascii="Arial" w:hAnsi="Arial" w:cs="Arial"/>
                              </w:rPr>
                              <w:t xml:space="preserve">Handle patient gently </w:t>
                            </w:r>
                            <w:r>
                              <w:rPr>
                                <w:rFonts w:ascii="Arial" w:hAnsi="Arial" w:cs="Arial"/>
                                <w:i/>
                              </w:rPr>
                              <w:t>(aggressive handling may trigger V-Fib).</w:t>
                            </w:r>
                          </w:p>
                          <w:p w14:paraId="21D618AE" w14:textId="77777777" w:rsidR="00000000" w:rsidRDefault="00423BF3" w:rsidP="003061BF">
                            <w:pPr>
                              <w:pStyle w:val="ListParagraph"/>
                              <w:numPr>
                                <w:ilvl w:val="0"/>
                                <w:numId w:val="69"/>
                              </w:numPr>
                              <w:spacing w:after="0" w:line="240" w:lineRule="auto"/>
                              <w:rPr>
                                <w:rFonts w:ascii="Arial" w:hAnsi="Arial" w:cs="Arial"/>
                              </w:rPr>
                            </w:pPr>
                            <w:r>
                              <w:rPr>
                                <w:rFonts w:ascii="Arial" w:hAnsi="Arial" w:cs="Arial"/>
                              </w:rPr>
                              <w:t>Do not allow patient to walk or exert themselves.</w:t>
                            </w:r>
                          </w:p>
                          <w:p w14:paraId="2D7D8E7F" w14:textId="77777777" w:rsidR="00000000" w:rsidRDefault="00423BF3" w:rsidP="003061BF">
                            <w:pPr>
                              <w:pStyle w:val="ListParagraph"/>
                              <w:numPr>
                                <w:ilvl w:val="0"/>
                                <w:numId w:val="69"/>
                              </w:numPr>
                              <w:spacing w:after="0" w:line="240" w:lineRule="auto"/>
                              <w:rPr>
                                <w:rFonts w:ascii="Arial" w:hAnsi="Arial" w:cs="Arial"/>
                              </w:rPr>
                            </w:pPr>
                            <w:r>
                              <w:rPr>
                                <w:rFonts w:ascii="Arial" w:hAnsi="Arial" w:cs="Arial"/>
                              </w:rPr>
                              <w:t>Do not massage extremities.</w:t>
                            </w:r>
                          </w:p>
                          <w:p w14:paraId="44D07C52" w14:textId="77777777" w:rsidR="00000000" w:rsidRPr="007E0E6F" w:rsidRDefault="00423BF3" w:rsidP="003061BF">
                            <w:pPr>
                              <w:pStyle w:val="ListParagraph"/>
                              <w:numPr>
                                <w:ilvl w:val="0"/>
                                <w:numId w:val="69"/>
                              </w:numPr>
                              <w:spacing w:after="200" w:line="276" w:lineRule="auto"/>
                              <w:rPr>
                                <w:rFonts w:ascii="Arial" w:hAnsi="Arial" w:cs="Arial"/>
                              </w:rPr>
                            </w:pPr>
                            <w:r w:rsidRPr="007E0E6F">
                              <w:rPr>
                                <w:rFonts w:ascii="Arial" w:hAnsi="Arial" w:cs="Arial"/>
                              </w:rPr>
                              <w:t>Glucose check.</w:t>
                            </w:r>
                          </w:p>
                          <w:p w14:paraId="0D3E3BFF" w14:textId="77777777" w:rsidR="00000000" w:rsidRDefault="00000000"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4AFDB" id="_x0000_s1157" type="#_x0000_t202" style="position:absolute;margin-left:469.3pt;margin-top:270.1pt;width:520.5pt;height:110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" strokeweight="1.5pt">
                <v:textbox>
                  <w:txbxContent>
                    <w:p w14:paraId="40835590" w14:textId="77777777" w:rsidR="00000000" w:rsidRDefault="00423BF3" w:rsidP="003061BF">
                      <w:pPr>
                        <w:pStyle w:val="ListParagraph"/>
                        <w:numPr>
                          <w:ilvl w:val="0"/>
                          <w:numId w:val="69"/>
                        </w:numPr>
                        <w:spacing w:after="0" w:line="240" w:lineRule="auto"/>
                        <w:rPr>
                          <w:rFonts w:ascii="Arial" w:hAnsi="Arial" w:cs="Arial"/>
                        </w:rPr>
                      </w:pPr>
                      <w:r>
                        <w:rPr>
                          <w:rFonts w:ascii="Arial" w:hAnsi="Arial" w:cs="Arial"/>
                        </w:rPr>
                        <w:t>Oxygen and airway maintenance appropriate to the patient’s condition.</w:t>
                      </w:r>
                    </w:p>
                    <w:p w14:paraId="097653A7" w14:textId="77777777" w:rsidR="00000000" w:rsidRDefault="00423BF3" w:rsidP="003061BF">
                      <w:pPr>
                        <w:pStyle w:val="ListParagraph"/>
                        <w:numPr>
                          <w:ilvl w:val="0"/>
                          <w:numId w:val="69"/>
                        </w:numPr>
                        <w:spacing w:after="0" w:line="240" w:lineRule="auto"/>
                        <w:rPr>
                          <w:rFonts w:ascii="Arial" w:hAnsi="Arial" w:cs="Arial"/>
                        </w:rPr>
                      </w:pPr>
                      <w:r>
                        <w:rPr>
                          <w:rFonts w:ascii="Arial" w:hAnsi="Arial" w:cs="Arial"/>
                        </w:rPr>
                        <w:t>Remove the patient from the cold environment.</w:t>
                      </w:r>
                    </w:p>
                    <w:p w14:paraId="1B73D515" w14:textId="77777777" w:rsidR="00000000" w:rsidRDefault="00423BF3" w:rsidP="003061BF">
                      <w:pPr>
                        <w:pStyle w:val="ListParagraph"/>
                        <w:numPr>
                          <w:ilvl w:val="0"/>
                          <w:numId w:val="69"/>
                        </w:numPr>
                        <w:spacing w:after="0" w:line="240" w:lineRule="auto"/>
                        <w:rPr>
                          <w:rFonts w:ascii="Arial" w:hAnsi="Arial" w:cs="Arial"/>
                        </w:rPr>
                      </w:pPr>
                      <w:r>
                        <w:rPr>
                          <w:rFonts w:ascii="Arial" w:hAnsi="Arial" w:cs="Arial"/>
                        </w:rPr>
                        <w:t>Remove wet clothing and cover with warm dry blankets.</w:t>
                      </w:r>
                    </w:p>
                    <w:p w14:paraId="45C24EEF" w14:textId="77777777" w:rsidR="00000000" w:rsidRDefault="00423BF3" w:rsidP="003061BF">
                      <w:pPr>
                        <w:pStyle w:val="ListParagraph"/>
                        <w:numPr>
                          <w:ilvl w:val="0"/>
                          <w:numId w:val="69"/>
                        </w:numPr>
                        <w:spacing w:after="0" w:line="240" w:lineRule="auto"/>
                        <w:rPr>
                          <w:rFonts w:ascii="Arial" w:hAnsi="Arial" w:cs="Arial"/>
                        </w:rPr>
                      </w:pPr>
                      <w:r>
                        <w:rPr>
                          <w:rFonts w:ascii="Arial" w:hAnsi="Arial" w:cs="Arial"/>
                        </w:rPr>
                        <w:t>Evaluate pulse for one full minute (DO NOT perform CPR until NO PULSE is confirmed).</w:t>
                      </w:r>
                    </w:p>
                    <w:p w14:paraId="4A5B0B87" w14:textId="77777777" w:rsidR="00000000" w:rsidRDefault="00423BF3" w:rsidP="003061BF">
                      <w:pPr>
                        <w:pStyle w:val="ListParagraph"/>
                        <w:numPr>
                          <w:ilvl w:val="0"/>
                          <w:numId w:val="69"/>
                        </w:numPr>
                        <w:spacing w:after="0" w:line="240" w:lineRule="auto"/>
                        <w:rPr>
                          <w:rFonts w:ascii="Arial" w:hAnsi="Arial" w:cs="Arial"/>
                        </w:rPr>
                      </w:pPr>
                      <w:r>
                        <w:rPr>
                          <w:rFonts w:ascii="Arial" w:hAnsi="Arial" w:cs="Arial"/>
                        </w:rPr>
                        <w:t xml:space="preserve">Handle patient gently </w:t>
                      </w:r>
                      <w:r>
                        <w:rPr>
                          <w:rFonts w:ascii="Arial" w:hAnsi="Arial" w:cs="Arial"/>
                          <w:i/>
                        </w:rPr>
                        <w:t>(aggressive handling may trigger V-Fib).</w:t>
                      </w:r>
                    </w:p>
                    <w:p w14:paraId="21D618AE" w14:textId="77777777" w:rsidR="00000000" w:rsidRDefault="00423BF3" w:rsidP="003061BF">
                      <w:pPr>
                        <w:pStyle w:val="ListParagraph"/>
                        <w:numPr>
                          <w:ilvl w:val="0"/>
                          <w:numId w:val="69"/>
                        </w:numPr>
                        <w:spacing w:after="0" w:line="240" w:lineRule="auto"/>
                        <w:rPr>
                          <w:rFonts w:ascii="Arial" w:hAnsi="Arial" w:cs="Arial"/>
                        </w:rPr>
                      </w:pPr>
                      <w:r>
                        <w:rPr>
                          <w:rFonts w:ascii="Arial" w:hAnsi="Arial" w:cs="Arial"/>
                        </w:rPr>
                        <w:t>Do not allow patient to walk or exert themselves.</w:t>
                      </w:r>
                    </w:p>
                    <w:p w14:paraId="2D7D8E7F" w14:textId="77777777" w:rsidR="00000000" w:rsidRDefault="00423BF3" w:rsidP="003061BF">
                      <w:pPr>
                        <w:pStyle w:val="ListParagraph"/>
                        <w:numPr>
                          <w:ilvl w:val="0"/>
                          <w:numId w:val="69"/>
                        </w:numPr>
                        <w:spacing w:after="0" w:line="240" w:lineRule="auto"/>
                        <w:rPr>
                          <w:rFonts w:ascii="Arial" w:hAnsi="Arial" w:cs="Arial"/>
                        </w:rPr>
                      </w:pPr>
                      <w:r>
                        <w:rPr>
                          <w:rFonts w:ascii="Arial" w:hAnsi="Arial" w:cs="Arial"/>
                        </w:rPr>
                        <w:t>Do not massage extremities.</w:t>
                      </w:r>
                    </w:p>
                    <w:p w14:paraId="44D07C52" w14:textId="77777777" w:rsidR="00000000" w:rsidRPr="007E0E6F" w:rsidRDefault="00423BF3" w:rsidP="003061BF">
                      <w:pPr>
                        <w:pStyle w:val="ListParagraph"/>
                        <w:numPr>
                          <w:ilvl w:val="0"/>
                          <w:numId w:val="69"/>
                        </w:numPr>
                        <w:spacing w:after="200" w:line="276" w:lineRule="auto"/>
                        <w:rPr>
                          <w:rFonts w:ascii="Arial" w:hAnsi="Arial" w:cs="Arial"/>
                        </w:rPr>
                      </w:pPr>
                      <w:r w:rsidRPr="007E0E6F">
                        <w:rPr>
                          <w:rFonts w:ascii="Arial" w:hAnsi="Arial" w:cs="Arial"/>
                        </w:rPr>
                        <w:t>Glucose check.</w:t>
                      </w:r>
                    </w:p>
                    <w:p w14:paraId="0D3E3BFF" w14:textId="77777777" w:rsidR="00000000" w:rsidRDefault="00000000" w:rsidP="009E7D0F"/>
                  </w:txbxContent>
                </v:textbox>
                <w10:wrap type="square" anchorx="margin"/>
              </v:shape>
            </w:pict>
          </mc:Fallback>
        </mc:AlternateContent>
      </w:r>
      <w:r>
        <w:rPr>
          <w:noProof/>
        </w:rPr>
        <mc:AlternateContent>
          <mc:Choice Requires="wps">
            <w:drawing>
              <wp:anchor distT="45720" distB="45720" distL="114300" distR="114300" simplePos="0" relativeHeight="251668480" behindDoc="0" locked="0" layoutInCell="1" allowOverlap="1" wp14:anchorId="734A67B5" wp14:editId="087982DE">
                <wp:simplePos x="0" y="0"/>
                <wp:positionH relativeFrom="margin">
                  <wp:align>right</wp:align>
                </wp:positionH>
                <wp:positionV relativeFrom="paragraph">
                  <wp:posOffset>6275795</wp:posOffset>
                </wp:positionV>
                <wp:extent cx="6624955" cy="367665"/>
                <wp:effectExtent l="0" t="0" r="4445" b="0"/>
                <wp:wrapSquare wrapText="bothSides"/>
                <wp:docPr id="381" name="Text 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66530F3E" w14:textId="77777777" w:rsidR="00000000" w:rsidRPr="003E37D3" w:rsidRDefault="00423BF3"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4A67B5" id="Text Box 381" o:spid="_x0000_s1158" type="#_x0000_t202" style="position:absolute;margin-left:470.45pt;margin-top:494.15pt;width:521.65pt;height:28.95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" fillcolor="#e2f0d9" stroked="f">
                <v:textbox>
                  <w:txbxContent>
                    <w:p w14:paraId="66530F3E" w14:textId="77777777" w:rsidR="00000000" w:rsidRPr="003E37D3" w:rsidRDefault="00423BF3"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666432" behindDoc="0" locked="0" layoutInCell="1" allowOverlap="1" wp14:anchorId="389E38B8" wp14:editId="28F2BBEB">
                <wp:simplePos x="0" y="0"/>
                <wp:positionH relativeFrom="margin">
                  <wp:align>right</wp:align>
                </wp:positionH>
                <wp:positionV relativeFrom="paragraph">
                  <wp:posOffset>5285765</wp:posOffset>
                </wp:positionV>
                <wp:extent cx="6610350" cy="914400"/>
                <wp:effectExtent l="0" t="0" r="19050" b="19050"/>
                <wp:wrapSquare wrapText="bothSides"/>
                <wp:docPr id="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14400"/>
                        </a:xfrm>
                        <a:prstGeom prst="rect">
                          <a:avLst/>
                        </a:prstGeom>
                        <a:solidFill>
                          <a:srgbClr val="FFFFFF"/>
                        </a:solidFill>
                        <a:ln w="19050">
                          <a:solidFill>
                            <a:srgbClr val="000000"/>
                          </a:solidFill>
                          <a:miter lim="800000"/>
                          <a:headEnd/>
                          <a:tailEnd/>
                        </a:ln>
                      </wps:spPr>
                      <wps:txbx>
                        <w:txbxContent>
                          <w:p w14:paraId="178DC807" w14:textId="77777777" w:rsidR="00000000" w:rsidRPr="00541EF1" w:rsidRDefault="00423BF3" w:rsidP="003061BF">
                            <w:pPr>
                              <w:pStyle w:val="ListParagraph"/>
                              <w:numPr>
                                <w:ilvl w:val="0"/>
                                <w:numId w:val="70"/>
                              </w:numPr>
                              <w:spacing w:after="0" w:line="240" w:lineRule="auto"/>
                              <w:rPr>
                                <w:rFonts w:ascii="Arial" w:hAnsi="Arial" w:cs="Arial"/>
                              </w:rPr>
                            </w:pPr>
                            <w:r w:rsidRPr="00541EF1">
                              <w:rPr>
                                <w:rFonts w:ascii="Arial" w:hAnsi="Arial" w:cs="Arial"/>
                              </w:rPr>
                              <w:t xml:space="preserve">IV NS warmed if possible </w:t>
                            </w:r>
                            <w:r w:rsidRPr="00541EF1">
                              <w:rPr>
                                <w:rFonts w:ascii="Arial" w:hAnsi="Arial" w:cs="Arial"/>
                                <w:b/>
                                <w:i/>
                                <w:u w:val="single"/>
                              </w:rPr>
                              <w:t>(peds 20 cc/kg bolus then 4 cc/kg/hr).</w:t>
                            </w:r>
                          </w:p>
                          <w:p w14:paraId="353F689E" w14:textId="77777777" w:rsidR="00000000" w:rsidRDefault="00423BF3" w:rsidP="003061BF">
                            <w:pPr>
                              <w:pStyle w:val="ListParagraph"/>
                              <w:numPr>
                                <w:ilvl w:val="0"/>
                                <w:numId w:val="70"/>
                              </w:numPr>
                              <w:spacing w:after="0" w:line="240" w:lineRule="auto"/>
                              <w:rPr>
                                <w:rFonts w:ascii="Arial" w:hAnsi="Arial" w:cs="Arial"/>
                              </w:rPr>
                            </w:pPr>
                            <w:r w:rsidRPr="00D86EAC">
                              <w:rPr>
                                <w:rFonts w:ascii="Arial" w:hAnsi="Arial" w:cs="Arial"/>
                              </w:rPr>
                              <w:t>Check fingerstick glucose level. If glucose &lt;60, titrate D10 slowly per hypoglycemia guidelines.</w:t>
                            </w:r>
                          </w:p>
                          <w:p w14:paraId="5C9D5874" w14:textId="77777777" w:rsidR="00000000" w:rsidRPr="00A9517B" w:rsidRDefault="00423BF3" w:rsidP="003061BF">
                            <w:pPr>
                              <w:pStyle w:val="ListParagraph"/>
                              <w:numPr>
                                <w:ilvl w:val="0"/>
                                <w:numId w:val="70"/>
                              </w:numPr>
                              <w:spacing w:after="0" w:line="240" w:lineRule="auto"/>
                              <w:rPr>
                                <w:rFonts w:ascii="Arial" w:hAnsi="Arial" w:cs="Arial"/>
                                <w:b/>
                                <w:i/>
                                <w:u w:val="single"/>
                              </w:rPr>
                            </w:pPr>
                            <w:bookmarkStart w:id="36" w:name="_Hlk487872554"/>
                            <w:r w:rsidRPr="00F36739">
                              <w:rPr>
                                <w:rFonts w:ascii="Arial" w:hAnsi="Arial" w:cs="Arial"/>
                              </w:rPr>
                              <w:t xml:space="preserve">If patient in coma, Naloxone (Narcan) 0.4 mg IV/IO/IM/IN titrated to adequate ventilation </w:t>
                            </w:r>
                            <w:r w:rsidRPr="00F36739">
                              <w:rPr>
                                <w:rFonts w:ascii="Arial" w:hAnsi="Arial" w:cs="Arial"/>
                                <w:b/>
                                <w:i/>
                                <w:u w:val="single"/>
                              </w:rPr>
                              <w:t>(peds 0.1 mg/kg slow IVP/IN/IO/IN.  If no response, may repeat q 2-3 min with maximum single dose of 2 mg)</w:t>
                            </w:r>
                            <w:bookmarkEnd w:id="36"/>
                            <w:r>
                              <w:rPr>
                                <w:rFonts w:ascii="Arial" w:hAnsi="Arial" w:cs="Arial"/>
                                <w:b/>
                                <w:i/>
                                <w:u w:val="single"/>
                              </w:rPr>
                              <w:t xml:space="preserve">. </w:t>
                            </w:r>
                            <w:r w:rsidRPr="000A20F1">
                              <w:rPr>
                                <w:rFonts w:ascii="Arial" w:hAnsi="Arial" w:cs="Arial"/>
                                <w:u w:val="single"/>
                              </w:rPr>
                              <w:t>If utilizing pre-filled delivery systems, dose per manufacturer’s instructions.</w:t>
                            </w:r>
                            <w:r>
                              <w:rPr>
                                <w:rFonts w:ascii="Arial" w:hAnsi="Arial" w:cs="Arial"/>
                                <w:u w:val="single"/>
                              </w:rPr>
                              <w:t xml:space="preserve"> May repeat dose.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9E38B8" id="_x0000_s1159" type="#_x0000_t202" style="position:absolute;margin-left:469.3pt;margin-top:416.2pt;width:520.5pt;height:1in;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" strokeweight="1.5pt">
                <v:textbox>
                  <w:txbxContent>
                    <w:p w14:paraId="178DC807" w14:textId="77777777" w:rsidR="00000000" w:rsidRPr="00541EF1" w:rsidRDefault="00423BF3" w:rsidP="003061BF">
                      <w:pPr>
                        <w:pStyle w:val="ListParagraph"/>
                        <w:numPr>
                          <w:ilvl w:val="0"/>
                          <w:numId w:val="70"/>
                        </w:numPr>
                        <w:spacing w:after="0" w:line="240" w:lineRule="auto"/>
                        <w:rPr>
                          <w:rFonts w:ascii="Arial" w:hAnsi="Arial" w:cs="Arial"/>
                        </w:rPr>
                      </w:pPr>
                      <w:r w:rsidRPr="00541EF1">
                        <w:rPr>
                          <w:rFonts w:ascii="Arial" w:hAnsi="Arial" w:cs="Arial"/>
                        </w:rPr>
                        <w:t xml:space="preserve">IV NS warmed if possible </w:t>
                      </w:r>
                      <w:r w:rsidRPr="00541EF1">
                        <w:rPr>
                          <w:rFonts w:ascii="Arial" w:hAnsi="Arial" w:cs="Arial"/>
                          <w:b/>
                          <w:i/>
                          <w:u w:val="single"/>
                        </w:rPr>
                        <w:t>(peds 20 cc/kg bolus then 4 cc/kg/hr).</w:t>
                      </w:r>
                    </w:p>
                    <w:p w14:paraId="353F689E" w14:textId="77777777" w:rsidR="00000000" w:rsidRDefault="00423BF3" w:rsidP="003061BF">
                      <w:pPr>
                        <w:pStyle w:val="ListParagraph"/>
                        <w:numPr>
                          <w:ilvl w:val="0"/>
                          <w:numId w:val="70"/>
                        </w:numPr>
                        <w:spacing w:after="0" w:line="240" w:lineRule="auto"/>
                        <w:rPr>
                          <w:rFonts w:ascii="Arial" w:hAnsi="Arial" w:cs="Arial"/>
                        </w:rPr>
                      </w:pPr>
                      <w:r w:rsidRPr="00D86EAC">
                        <w:rPr>
                          <w:rFonts w:ascii="Arial" w:hAnsi="Arial" w:cs="Arial"/>
                        </w:rPr>
                        <w:t>Check fingerstick glucose level. If glucose &lt;60, titrate D10 slowly per hypoglycemia guidelines.</w:t>
                      </w:r>
                    </w:p>
                    <w:p w14:paraId="5C9D5874" w14:textId="77777777" w:rsidR="00000000" w:rsidRPr="00A9517B" w:rsidRDefault="00423BF3" w:rsidP="003061BF">
                      <w:pPr>
                        <w:pStyle w:val="ListParagraph"/>
                        <w:numPr>
                          <w:ilvl w:val="0"/>
                          <w:numId w:val="70"/>
                        </w:numPr>
                        <w:spacing w:after="0" w:line="240" w:lineRule="auto"/>
                        <w:rPr>
                          <w:rFonts w:ascii="Arial" w:hAnsi="Arial" w:cs="Arial"/>
                          <w:b/>
                          <w:i/>
                          <w:u w:val="single"/>
                        </w:rPr>
                      </w:pPr>
                      <w:bookmarkStart w:id="37" w:name="_Hlk487872554"/>
                      <w:r w:rsidRPr="00F36739">
                        <w:rPr>
                          <w:rFonts w:ascii="Arial" w:hAnsi="Arial" w:cs="Arial"/>
                        </w:rPr>
                        <w:t xml:space="preserve">If patient in coma, Naloxone (Narcan) 0.4 mg IV/IO/IM/IN titrated to adequate ventilation </w:t>
                      </w:r>
                      <w:r w:rsidRPr="00F36739">
                        <w:rPr>
                          <w:rFonts w:ascii="Arial" w:hAnsi="Arial" w:cs="Arial"/>
                          <w:b/>
                          <w:i/>
                          <w:u w:val="single"/>
                        </w:rPr>
                        <w:t>(peds 0.1 mg/kg slow IVP/IN/IO/IN.  If no response, may repeat q 2-3 min with maximum single dose of 2 mg)</w:t>
                      </w:r>
                      <w:bookmarkEnd w:id="37"/>
                      <w:r>
                        <w:rPr>
                          <w:rFonts w:ascii="Arial" w:hAnsi="Arial" w:cs="Arial"/>
                          <w:b/>
                          <w:i/>
                          <w:u w:val="single"/>
                        </w:rPr>
                        <w:t xml:space="preserve">. </w:t>
                      </w:r>
                      <w:r w:rsidRPr="000A20F1">
                        <w:rPr>
                          <w:rFonts w:ascii="Arial" w:hAnsi="Arial" w:cs="Arial"/>
                          <w:u w:val="single"/>
                        </w:rPr>
                        <w:t>If utilizing pre-filled delivery systems, dose per manufacturer’s instructions.</w:t>
                      </w:r>
                      <w:r>
                        <w:rPr>
                          <w:rFonts w:ascii="Arial" w:hAnsi="Arial" w:cs="Arial"/>
                          <w:u w:val="single"/>
                        </w:rPr>
                        <w:t xml:space="preserve"> May repeat dose. </w:t>
                      </w:r>
                    </w:p>
                  </w:txbxContent>
                </v:textbox>
                <w10:wrap type="square" anchorx="margin"/>
              </v:shape>
            </w:pict>
          </mc:Fallback>
        </mc:AlternateContent>
      </w:r>
      <w:r>
        <w:rPr>
          <w:noProof/>
        </w:rPr>
        <mc:AlternateContent>
          <mc:Choice Requires="wps">
            <w:drawing>
              <wp:anchor distT="45720" distB="45720" distL="114300" distR="114300" simplePos="0" relativeHeight="251669504" behindDoc="0" locked="0" layoutInCell="1" allowOverlap="1" wp14:anchorId="031FEE62" wp14:editId="7B08C811">
                <wp:simplePos x="0" y="0"/>
                <wp:positionH relativeFrom="margin">
                  <wp:align>left</wp:align>
                </wp:positionH>
                <wp:positionV relativeFrom="paragraph">
                  <wp:posOffset>4865189</wp:posOffset>
                </wp:positionV>
                <wp:extent cx="6610985" cy="367665"/>
                <wp:effectExtent l="0" t="0" r="0" b="0"/>
                <wp:wrapSquare wrapText="bothSides"/>
                <wp:docPr id="3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7C2FAD51" w14:textId="77777777" w:rsidR="00000000" w:rsidRPr="003E37D3" w:rsidRDefault="00423BF3"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FEE62" id="_x0000_s1160" type="#_x0000_t202" style="position:absolute;margin-left:0;margin-top:383.1pt;width:520.55pt;height:28.9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" fillcolor="#dae3f3" stroked="f">
                <v:textbox>
                  <w:txbxContent>
                    <w:p w14:paraId="7C2FAD51" w14:textId="77777777" w:rsidR="00000000" w:rsidRPr="003E37D3" w:rsidRDefault="00423BF3"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rFonts w:ascii="Arial" w:hAnsi="Arial" w:cs="Arial"/>
          <w:b/>
          <w:sz w:val="24"/>
          <w:szCs w:val="24"/>
        </w:rPr>
        <w:t>TREATMENT PATHWAY</w:t>
      </w:r>
    </w:p>
    <w:p w14:paraId="4CDE0826" w14:textId="77777777" w:rsidR="00000000" w:rsidRDefault="00000000"/>
    <w:p w14:paraId="7CEB719E" w14:textId="77777777" w:rsidR="00000000" w:rsidRDefault="00000000"/>
    <w:p w14:paraId="6F72B61A" w14:textId="77777777" w:rsidR="00000000" w:rsidRDefault="00000000"/>
    <w:p w14:paraId="1EC0FF74" w14:textId="77777777" w:rsidR="00000000" w:rsidRDefault="00000000"/>
    <w:p w14:paraId="6D14D04B" w14:textId="77777777" w:rsidR="00000000" w:rsidRDefault="00423BF3">
      <w:r>
        <w:rPr>
          <w:noProof/>
        </w:rPr>
        <w:lastRenderedPageBreak/>
        <mc:AlternateContent>
          <mc:Choice Requires="wps">
            <w:drawing>
              <wp:anchor distT="45720" distB="45720" distL="114300" distR="114300" simplePos="0" relativeHeight="251667456" behindDoc="0" locked="0" layoutInCell="1" allowOverlap="1" wp14:anchorId="1AF0234D" wp14:editId="0986F367">
                <wp:simplePos x="0" y="0"/>
                <wp:positionH relativeFrom="margin">
                  <wp:align>left</wp:align>
                </wp:positionH>
                <wp:positionV relativeFrom="paragraph">
                  <wp:posOffset>1561011</wp:posOffset>
                </wp:positionV>
                <wp:extent cx="6623685" cy="356235"/>
                <wp:effectExtent l="0" t="0" r="24765" b="24765"/>
                <wp:wrapSquare wrapText="bothSides"/>
                <wp:docPr id="3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750B04F5" w14:textId="77777777" w:rsidR="00000000" w:rsidRPr="003E37D3" w:rsidRDefault="00423BF3"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F0234D" id="_x0000_s1161" type="#_x0000_t202" style="position:absolute;margin-left:0;margin-top:122.9pt;width:521.55pt;height:28.0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" fillcolor="#002060">
                <v:textbox>
                  <w:txbxContent>
                    <w:p w14:paraId="750B04F5" w14:textId="77777777" w:rsidR="00000000" w:rsidRPr="003E37D3" w:rsidRDefault="00423BF3"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665408" behindDoc="0" locked="0" layoutInCell="1" allowOverlap="1" wp14:anchorId="19347343" wp14:editId="0C3697B3">
                <wp:simplePos x="0" y="0"/>
                <wp:positionH relativeFrom="margin">
                  <wp:align>right</wp:align>
                </wp:positionH>
                <wp:positionV relativeFrom="paragraph">
                  <wp:posOffset>227948</wp:posOffset>
                </wp:positionV>
                <wp:extent cx="6609715" cy="1246505"/>
                <wp:effectExtent l="0" t="0" r="19685" b="10795"/>
                <wp:wrapSquare wrapText="bothSides"/>
                <wp:docPr id="3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1246909"/>
                        </a:xfrm>
                        <a:prstGeom prst="rect">
                          <a:avLst/>
                        </a:prstGeom>
                        <a:solidFill>
                          <a:srgbClr val="FFFFFF"/>
                        </a:solidFill>
                        <a:ln w="19050">
                          <a:solidFill>
                            <a:srgbClr val="000000"/>
                          </a:solidFill>
                          <a:miter lim="800000"/>
                          <a:headEnd/>
                          <a:tailEnd/>
                        </a:ln>
                      </wps:spPr>
                      <wps:txbx>
                        <w:txbxContent>
                          <w:p w14:paraId="5F81123D" w14:textId="77777777" w:rsidR="00000000" w:rsidRDefault="00423BF3" w:rsidP="003061BF">
                            <w:pPr>
                              <w:pStyle w:val="ListParagraph"/>
                              <w:numPr>
                                <w:ilvl w:val="0"/>
                                <w:numId w:val="71"/>
                              </w:numPr>
                              <w:spacing w:after="0" w:line="240" w:lineRule="auto"/>
                              <w:rPr>
                                <w:rFonts w:ascii="Arial" w:hAnsi="Arial" w:cs="Arial"/>
                              </w:rPr>
                            </w:pPr>
                            <w:r w:rsidRPr="00C025F0">
                              <w:rPr>
                                <w:rFonts w:ascii="Arial" w:hAnsi="Arial" w:cs="Arial"/>
                              </w:rPr>
                              <w:t>EKG monitor, no CPR if Bradycardic rhythm exists.</w:t>
                            </w:r>
                          </w:p>
                          <w:p w14:paraId="75A5A5E5" w14:textId="77777777" w:rsidR="00000000" w:rsidRDefault="00423BF3" w:rsidP="003061BF">
                            <w:pPr>
                              <w:pStyle w:val="ListParagraph"/>
                              <w:numPr>
                                <w:ilvl w:val="0"/>
                                <w:numId w:val="71"/>
                              </w:numPr>
                              <w:spacing w:after="0" w:line="240" w:lineRule="auto"/>
                              <w:rPr>
                                <w:rFonts w:ascii="Arial" w:hAnsi="Arial" w:cs="Arial"/>
                              </w:rPr>
                            </w:pPr>
                            <w:r w:rsidRPr="00C025F0">
                              <w:rPr>
                                <w:rFonts w:ascii="Arial" w:hAnsi="Arial" w:cs="Arial"/>
                              </w:rPr>
                              <w:t>If body temperature &gt; 85°F – follow normal arrest protocols.</w:t>
                            </w:r>
                          </w:p>
                          <w:p w14:paraId="6EDA2611" w14:textId="77777777" w:rsidR="00000000" w:rsidRPr="00C025F0" w:rsidRDefault="00423BF3" w:rsidP="003061BF">
                            <w:pPr>
                              <w:pStyle w:val="ListParagraph"/>
                              <w:numPr>
                                <w:ilvl w:val="0"/>
                                <w:numId w:val="71"/>
                              </w:numPr>
                              <w:spacing w:after="0" w:line="240" w:lineRule="auto"/>
                              <w:rPr>
                                <w:rFonts w:ascii="Arial" w:hAnsi="Arial" w:cs="Arial"/>
                              </w:rPr>
                            </w:pPr>
                            <w:r w:rsidRPr="00C025F0">
                              <w:rPr>
                                <w:rFonts w:ascii="Arial" w:hAnsi="Arial" w:cs="Arial"/>
                                <w:color w:val="000000" w:themeColor="text1"/>
                              </w:rPr>
                              <w:t>If body temperature &lt; 85°F and patient in V-fib:</w:t>
                            </w:r>
                          </w:p>
                          <w:p w14:paraId="41F35F53" w14:textId="77777777" w:rsidR="00000000" w:rsidRPr="00F36739" w:rsidRDefault="00423BF3" w:rsidP="003061BF">
                            <w:pPr>
                              <w:pStyle w:val="ListParagraph"/>
                              <w:numPr>
                                <w:ilvl w:val="1"/>
                                <w:numId w:val="69"/>
                              </w:numPr>
                              <w:spacing w:after="0" w:line="240" w:lineRule="auto"/>
                              <w:ind w:left="1440"/>
                              <w:rPr>
                                <w:rFonts w:ascii="Arial" w:hAnsi="Arial" w:cs="Arial"/>
                                <w:b/>
                                <w:i/>
                                <w:u w:val="single"/>
                              </w:rPr>
                            </w:pPr>
                            <w:r w:rsidRPr="00F36739">
                              <w:rPr>
                                <w:rFonts w:ascii="Arial" w:hAnsi="Arial" w:cs="Arial"/>
                              </w:rPr>
                              <w:t xml:space="preserve">Defibrillate @ 100 j, if no change, begin CPR </w:t>
                            </w:r>
                            <w:r w:rsidRPr="00F36739">
                              <w:rPr>
                                <w:rFonts w:ascii="Arial" w:hAnsi="Arial" w:cs="Arial"/>
                                <w:b/>
                                <w:i/>
                              </w:rPr>
                              <w:t xml:space="preserve">defib at 2 min intervals, increase joules at each interval until 200 j max </w:t>
                            </w:r>
                            <w:r w:rsidRPr="00F36739">
                              <w:rPr>
                                <w:rFonts w:ascii="Arial" w:hAnsi="Arial" w:cs="Arial"/>
                              </w:rPr>
                              <w:t xml:space="preserve">(120 j, 150 j, 200 j) </w:t>
                            </w:r>
                            <w:r w:rsidRPr="00F36739">
                              <w:rPr>
                                <w:rFonts w:ascii="Arial" w:hAnsi="Arial" w:cs="Arial"/>
                                <w:b/>
                                <w:i/>
                                <w:u w:val="single"/>
                              </w:rPr>
                              <w:t>(peds 2 j/kg then 4 j/kg)</w:t>
                            </w:r>
                          </w:p>
                          <w:p w14:paraId="309CC473" w14:textId="77777777" w:rsidR="00000000" w:rsidRDefault="00423BF3" w:rsidP="003061BF">
                            <w:pPr>
                              <w:pStyle w:val="ListParagraph"/>
                              <w:numPr>
                                <w:ilvl w:val="1"/>
                                <w:numId w:val="69"/>
                              </w:numPr>
                              <w:spacing w:before="240" w:after="0" w:line="240" w:lineRule="auto"/>
                              <w:ind w:left="1440"/>
                              <w:rPr>
                                <w:rFonts w:ascii="Arial" w:hAnsi="Arial" w:cs="Arial"/>
                              </w:rPr>
                            </w:pPr>
                            <w:r>
                              <w:rPr>
                                <w:rFonts w:ascii="Arial" w:hAnsi="Arial" w:cs="Arial"/>
                              </w:rPr>
                              <w:t>Withhold medications and further shocks until patient warmed to &gt;85°F</w:t>
                            </w:r>
                          </w:p>
                          <w:p w14:paraId="09294CB1" w14:textId="77777777" w:rsidR="00000000" w:rsidRDefault="00423BF3" w:rsidP="003061BF">
                            <w:pPr>
                              <w:pStyle w:val="ListParagraph"/>
                              <w:numPr>
                                <w:ilvl w:val="1"/>
                                <w:numId w:val="69"/>
                              </w:numPr>
                              <w:spacing w:before="240" w:after="0" w:line="240" w:lineRule="auto"/>
                              <w:ind w:left="1440"/>
                              <w:rPr>
                                <w:rFonts w:ascii="Arial" w:hAnsi="Arial" w:cs="Arial"/>
                              </w:rPr>
                            </w:pPr>
                            <w:r>
                              <w:rPr>
                                <w:rFonts w:ascii="Arial" w:hAnsi="Arial" w:cs="Arial"/>
                              </w:rPr>
                              <w:t>Continue CPR and rewarming attempts</w:t>
                            </w:r>
                          </w:p>
                          <w:p w14:paraId="106FDEC5" w14:textId="77777777" w:rsidR="00000000" w:rsidRDefault="00000000"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47343" id="_x0000_s1162" type="#_x0000_t202" style="position:absolute;margin-left:469.25pt;margin-top:17.95pt;width:520.45pt;height:98.1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" strokeweight="1.5pt">
                <v:textbox>
                  <w:txbxContent>
                    <w:p w14:paraId="5F81123D" w14:textId="77777777" w:rsidR="00000000" w:rsidRDefault="00423BF3" w:rsidP="003061BF">
                      <w:pPr>
                        <w:pStyle w:val="ListParagraph"/>
                        <w:numPr>
                          <w:ilvl w:val="0"/>
                          <w:numId w:val="71"/>
                        </w:numPr>
                        <w:spacing w:after="0" w:line="240" w:lineRule="auto"/>
                        <w:rPr>
                          <w:rFonts w:ascii="Arial" w:hAnsi="Arial" w:cs="Arial"/>
                        </w:rPr>
                      </w:pPr>
                      <w:r w:rsidRPr="00C025F0">
                        <w:rPr>
                          <w:rFonts w:ascii="Arial" w:hAnsi="Arial" w:cs="Arial"/>
                        </w:rPr>
                        <w:t>EKG monitor, no CPR if Bradycardic rhythm exists.</w:t>
                      </w:r>
                    </w:p>
                    <w:p w14:paraId="75A5A5E5" w14:textId="77777777" w:rsidR="00000000" w:rsidRDefault="00423BF3" w:rsidP="003061BF">
                      <w:pPr>
                        <w:pStyle w:val="ListParagraph"/>
                        <w:numPr>
                          <w:ilvl w:val="0"/>
                          <w:numId w:val="71"/>
                        </w:numPr>
                        <w:spacing w:after="0" w:line="240" w:lineRule="auto"/>
                        <w:rPr>
                          <w:rFonts w:ascii="Arial" w:hAnsi="Arial" w:cs="Arial"/>
                        </w:rPr>
                      </w:pPr>
                      <w:r w:rsidRPr="00C025F0">
                        <w:rPr>
                          <w:rFonts w:ascii="Arial" w:hAnsi="Arial" w:cs="Arial"/>
                        </w:rPr>
                        <w:t>If body temperature &gt; 85°F – follow normal arrest protocols.</w:t>
                      </w:r>
                    </w:p>
                    <w:p w14:paraId="6EDA2611" w14:textId="77777777" w:rsidR="00000000" w:rsidRPr="00C025F0" w:rsidRDefault="00423BF3" w:rsidP="003061BF">
                      <w:pPr>
                        <w:pStyle w:val="ListParagraph"/>
                        <w:numPr>
                          <w:ilvl w:val="0"/>
                          <w:numId w:val="71"/>
                        </w:numPr>
                        <w:spacing w:after="0" w:line="240" w:lineRule="auto"/>
                        <w:rPr>
                          <w:rFonts w:ascii="Arial" w:hAnsi="Arial" w:cs="Arial"/>
                        </w:rPr>
                      </w:pPr>
                      <w:r w:rsidRPr="00C025F0">
                        <w:rPr>
                          <w:rFonts w:ascii="Arial" w:hAnsi="Arial" w:cs="Arial"/>
                          <w:color w:val="000000" w:themeColor="text1"/>
                        </w:rPr>
                        <w:t>If body temperature &lt; 85°F and patient in V-fib:</w:t>
                      </w:r>
                    </w:p>
                    <w:p w14:paraId="41F35F53" w14:textId="77777777" w:rsidR="00000000" w:rsidRPr="00F36739" w:rsidRDefault="00423BF3" w:rsidP="003061BF">
                      <w:pPr>
                        <w:pStyle w:val="ListParagraph"/>
                        <w:numPr>
                          <w:ilvl w:val="1"/>
                          <w:numId w:val="69"/>
                        </w:numPr>
                        <w:spacing w:after="0" w:line="240" w:lineRule="auto"/>
                        <w:ind w:left="1440"/>
                        <w:rPr>
                          <w:rFonts w:ascii="Arial" w:hAnsi="Arial" w:cs="Arial"/>
                          <w:b/>
                          <w:i/>
                          <w:u w:val="single"/>
                        </w:rPr>
                      </w:pPr>
                      <w:r w:rsidRPr="00F36739">
                        <w:rPr>
                          <w:rFonts w:ascii="Arial" w:hAnsi="Arial" w:cs="Arial"/>
                        </w:rPr>
                        <w:t xml:space="preserve">Defibrillate @ 100 j, if no change, begin CPR </w:t>
                      </w:r>
                      <w:r w:rsidRPr="00F36739">
                        <w:rPr>
                          <w:rFonts w:ascii="Arial" w:hAnsi="Arial" w:cs="Arial"/>
                          <w:b/>
                          <w:i/>
                        </w:rPr>
                        <w:t xml:space="preserve">defib at 2 min intervals, increase joules at each interval until 200 j max </w:t>
                      </w:r>
                      <w:r w:rsidRPr="00F36739">
                        <w:rPr>
                          <w:rFonts w:ascii="Arial" w:hAnsi="Arial" w:cs="Arial"/>
                        </w:rPr>
                        <w:t xml:space="preserve">(120 j, 150 j, 200 j) </w:t>
                      </w:r>
                      <w:r w:rsidRPr="00F36739">
                        <w:rPr>
                          <w:rFonts w:ascii="Arial" w:hAnsi="Arial" w:cs="Arial"/>
                          <w:b/>
                          <w:i/>
                          <w:u w:val="single"/>
                        </w:rPr>
                        <w:t>(peds 2 j/kg then 4 j/kg)</w:t>
                      </w:r>
                    </w:p>
                    <w:p w14:paraId="309CC473" w14:textId="77777777" w:rsidR="00000000" w:rsidRDefault="00423BF3" w:rsidP="003061BF">
                      <w:pPr>
                        <w:pStyle w:val="ListParagraph"/>
                        <w:numPr>
                          <w:ilvl w:val="1"/>
                          <w:numId w:val="69"/>
                        </w:numPr>
                        <w:spacing w:before="240" w:after="0" w:line="240" w:lineRule="auto"/>
                        <w:ind w:left="1440"/>
                        <w:rPr>
                          <w:rFonts w:ascii="Arial" w:hAnsi="Arial" w:cs="Arial"/>
                        </w:rPr>
                      </w:pPr>
                      <w:r>
                        <w:rPr>
                          <w:rFonts w:ascii="Arial" w:hAnsi="Arial" w:cs="Arial"/>
                        </w:rPr>
                        <w:t>Withhold medications and further shocks until patient warmed to &gt;85°F</w:t>
                      </w:r>
                    </w:p>
                    <w:p w14:paraId="09294CB1" w14:textId="77777777" w:rsidR="00000000" w:rsidRDefault="00423BF3" w:rsidP="003061BF">
                      <w:pPr>
                        <w:pStyle w:val="ListParagraph"/>
                        <w:numPr>
                          <w:ilvl w:val="1"/>
                          <w:numId w:val="69"/>
                        </w:numPr>
                        <w:spacing w:before="240" w:after="0" w:line="240" w:lineRule="auto"/>
                        <w:ind w:left="1440"/>
                        <w:rPr>
                          <w:rFonts w:ascii="Arial" w:hAnsi="Arial" w:cs="Arial"/>
                        </w:rPr>
                      </w:pPr>
                      <w:r>
                        <w:rPr>
                          <w:rFonts w:ascii="Arial" w:hAnsi="Arial" w:cs="Arial"/>
                        </w:rPr>
                        <w:t>Continue CPR and rewarming attempts</w:t>
                      </w:r>
                    </w:p>
                    <w:p w14:paraId="106FDEC5" w14:textId="77777777" w:rsidR="00000000" w:rsidRDefault="00000000" w:rsidP="009E7D0F"/>
                  </w:txbxContent>
                </v:textbox>
                <w10:wrap type="square" anchorx="margin"/>
              </v:shape>
            </w:pict>
          </mc:Fallback>
        </mc:AlternateContent>
      </w:r>
    </w:p>
    <w:p w14:paraId="5287AE34" w14:textId="77777777" w:rsidR="00000000" w:rsidRDefault="00000000"/>
    <w:p w14:paraId="3A32DC87" w14:textId="77777777" w:rsidR="00000000" w:rsidRDefault="00000000"/>
    <w:p w14:paraId="4C430680" w14:textId="77777777" w:rsidR="00000000" w:rsidRDefault="00000000"/>
    <w:p w14:paraId="425D4613" w14:textId="77777777" w:rsidR="00000000" w:rsidRDefault="00000000"/>
    <w:p w14:paraId="0F561E1F" w14:textId="77777777" w:rsidR="00000000" w:rsidRDefault="00000000"/>
    <w:p w14:paraId="75CE4F38" w14:textId="77777777" w:rsidR="00000000" w:rsidRDefault="00000000"/>
    <w:p w14:paraId="06C20DE2" w14:textId="77777777" w:rsidR="00000000" w:rsidRDefault="00000000"/>
    <w:p w14:paraId="5D9B585D" w14:textId="77777777" w:rsidR="00000000" w:rsidRDefault="00000000"/>
    <w:p w14:paraId="2B99C9A5" w14:textId="77777777" w:rsidR="00000000" w:rsidRDefault="00000000"/>
    <w:p w14:paraId="45D97AF5" w14:textId="77777777" w:rsidR="00000000" w:rsidRDefault="00000000"/>
    <w:p w14:paraId="434EF5CD" w14:textId="77777777" w:rsidR="00000000" w:rsidRDefault="00000000"/>
    <w:p w14:paraId="4738896C" w14:textId="77777777" w:rsidR="00000000" w:rsidRDefault="00000000"/>
    <w:p w14:paraId="5EFCC6CE" w14:textId="77777777" w:rsidR="00000000" w:rsidRDefault="00000000"/>
    <w:p w14:paraId="2263AD1F" w14:textId="77777777" w:rsidR="00000000" w:rsidRDefault="00000000"/>
    <w:p w14:paraId="64F54165" w14:textId="77777777" w:rsidR="00000000" w:rsidRDefault="00000000"/>
    <w:p w14:paraId="2FDAB64E" w14:textId="77777777" w:rsidR="00000000" w:rsidRDefault="00000000"/>
    <w:p w14:paraId="7490966A" w14:textId="77777777" w:rsidR="00000000" w:rsidRDefault="00000000"/>
    <w:p w14:paraId="69E756AB" w14:textId="77777777" w:rsidR="00000000" w:rsidRDefault="00000000"/>
    <w:p w14:paraId="6AF4C931" w14:textId="77777777" w:rsidR="00000000" w:rsidRDefault="00000000"/>
    <w:p w14:paraId="4BD74C4B" w14:textId="77777777" w:rsidR="00000000" w:rsidRDefault="00000000"/>
    <w:p w14:paraId="1D96BDE1" w14:textId="77777777" w:rsidR="00000000" w:rsidRDefault="00000000"/>
    <w:p w14:paraId="3AFF120B" w14:textId="77777777" w:rsidR="00000000" w:rsidRDefault="00000000"/>
    <w:p w14:paraId="6663F767" w14:textId="77777777" w:rsidR="00000000" w:rsidRDefault="00000000"/>
    <w:p w14:paraId="2417083B" w14:textId="77777777" w:rsidR="00000000" w:rsidRDefault="00000000"/>
    <w:p w14:paraId="22A382CC" w14:textId="77777777" w:rsidR="00000000" w:rsidRDefault="00000000" w:rsidP="007D7375">
      <w:pPr>
        <w:pStyle w:val="NoSpacing"/>
        <w:rPr>
          <w:rFonts w:ascii="Arial" w:hAnsi="Arial" w:cs="Arial"/>
          <w:b/>
          <w:bCs/>
          <w:sz w:val="28"/>
          <w:szCs w:val="28"/>
        </w:rPr>
        <w:sectPr w:rsidR="00E2008A" w:rsidSect="00C356E5">
          <w:pgSz w:w="12240" w:h="15840"/>
          <w:pgMar w:top="450" w:right="810" w:bottom="1170" w:left="990" w:header="720" w:footer="720" w:gutter="0"/>
          <w:pgNumType w:start="1"/>
          <w:cols w:space="720"/>
          <w:titlePg/>
          <w:docGrid w:linePitch="360"/>
        </w:sectPr>
      </w:pPr>
      <w:bookmarkStart w:id="38" w:name="_Hlk32323808"/>
    </w:p>
    <w:p w14:paraId="75DD8AE5" w14:textId="77777777" w:rsidR="00000000" w:rsidRPr="009A6316" w:rsidRDefault="00423BF3" w:rsidP="007D7375">
      <w:pPr>
        <w:pStyle w:val="NoSpacing"/>
        <w:rPr>
          <w:rFonts w:ascii="Arial" w:hAnsi="Arial" w:cs="Arial"/>
          <w:b/>
          <w:bCs/>
          <w:sz w:val="28"/>
          <w:szCs w:val="28"/>
        </w:rPr>
      </w:pPr>
      <w:r>
        <w:rPr>
          <w:rFonts w:ascii="Arial" w:hAnsi="Arial" w:cs="Arial"/>
          <w:b/>
          <w:bCs/>
          <w:sz w:val="28"/>
          <w:szCs w:val="28"/>
        </w:rPr>
        <w:lastRenderedPageBreak/>
        <w:t>ENVIRONMENTAL</w:t>
      </w:r>
      <w:r w:rsidRPr="009A6316">
        <w:rPr>
          <w:rFonts w:ascii="Arial" w:hAnsi="Arial" w:cs="Arial"/>
          <w:b/>
          <w:bCs/>
          <w:sz w:val="28"/>
          <w:szCs w:val="28"/>
        </w:rPr>
        <w:t xml:space="preserve"> EMERGENCY</w:t>
      </w:r>
    </w:p>
    <w:p w14:paraId="4F267BA3" w14:textId="77777777" w:rsidR="00000000" w:rsidRPr="009A6316" w:rsidRDefault="00423BF3" w:rsidP="007D7375">
      <w:pPr>
        <w:pStyle w:val="NoSpacing"/>
        <w:rPr>
          <w:rFonts w:ascii="Arial" w:hAnsi="Arial" w:cs="Arial"/>
          <w:b/>
          <w:bCs/>
          <w:sz w:val="28"/>
          <w:szCs w:val="28"/>
        </w:rPr>
      </w:pPr>
      <w:r>
        <w:rPr>
          <w:noProof/>
        </w:rPr>
        <mc:AlternateContent>
          <mc:Choice Requires="wps">
            <w:drawing>
              <wp:anchor distT="45720" distB="45720" distL="114300" distR="114300" simplePos="0" relativeHeight="251694080" behindDoc="0" locked="0" layoutInCell="1" allowOverlap="1" wp14:anchorId="25667702" wp14:editId="66F05E6B">
                <wp:simplePos x="0" y="0"/>
                <wp:positionH relativeFrom="margin">
                  <wp:align>right</wp:align>
                </wp:positionH>
                <wp:positionV relativeFrom="paragraph">
                  <wp:posOffset>367030</wp:posOffset>
                </wp:positionV>
                <wp:extent cx="3557905" cy="914400"/>
                <wp:effectExtent l="0" t="0" r="23495" b="19050"/>
                <wp:wrapSquare wrapText="bothSides"/>
                <wp:docPr id="4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7905" cy="914400"/>
                        </a:xfrm>
                        <a:prstGeom prst="rect">
                          <a:avLst/>
                        </a:prstGeom>
                        <a:solidFill>
                          <a:srgbClr val="FFFFFF"/>
                        </a:solidFill>
                        <a:ln w="19050">
                          <a:solidFill>
                            <a:srgbClr val="000000"/>
                          </a:solidFill>
                          <a:miter lim="800000"/>
                          <a:headEnd/>
                          <a:tailEnd/>
                        </a:ln>
                      </wps:spPr>
                      <wps:txbx>
                        <w:txbxContent>
                          <w:p w14:paraId="61F1F3FF" w14:textId="77777777" w:rsidR="00000000" w:rsidRPr="00724F95" w:rsidRDefault="00423BF3" w:rsidP="00696B11">
                            <w:pPr>
                              <w:pStyle w:val="NoSpacing"/>
                              <w:rPr>
                                <w:rFonts w:ascii="Arial" w:hAnsi="Arial" w:cs="Arial"/>
                                <w:b/>
                                <w:bCs/>
                              </w:rPr>
                            </w:pPr>
                            <w:r w:rsidRPr="00724F95">
                              <w:rPr>
                                <w:rFonts w:ascii="Arial" w:hAnsi="Arial" w:cs="Arial"/>
                                <w:b/>
                                <w:bCs/>
                              </w:rPr>
                              <w:t>Notes:</w:t>
                            </w:r>
                          </w:p>
                          <w:p w14:paraId="1A2A78D2" w14:textId="77777777" w:rsidR="00000000" w:rsidRDefault="00423BF3" w:rsidP="003061BF">
                            <w:pPr>
                              <w:pStyle w:val="NoSpacing"/>
                              <w:numPr>
                                <w:ilvl w:val="0"/>
                                <w:numId w:val="74"/>
                              </w:numPr>
                              <w:rPr>
                                <w:rFonts w:ascii="Arial" w:hAnsi="Arial" w:cs="Arial"/>
                              </w:rPr>
                            </w:pPr>
                            <w:r>
                              <w:rPr>
                                <w:rFonts w:ascii="Arial" w:hAnsi="Arial" w:cs="Arial"/>
                              </w:rPr>
                              <w:t>Reinforce the need to transport and evaluation for all patients with a submersion incident.</w:t>
                            </w:r>
                          </w:p>
                          <w:p w14:paraId="6A69DB71" w14:textId="77777777" w:rsidR="00000000" w:rsidRPr="00696B11" w:rsidRDefault="00423BF3" w:rsidP="003061BF">
                            <w:pPr>
                              <w:pStyle w:val="NoSpacing"/>
                              <w:numPr>
                                <w:ilvl w:val="0"/>
                                <w:numId w:val="74"/>
                              </w:numPr>
                              <w:rPr>
                                <w:rFonts w:ascii="Arial" w:hAnsi="Arial" w:cs="Arial"/>
                              </w:rPr>
                            </w:pPr>
                            <w:r>
                              <w:rPr>
                                <w:rFonts w:ascii="Arial" w:hAnsi="Arial" w:cs="Arial"/>
                              </w:rPr>
                              <w:t>Consider C-Spine protection</w:t>
                            </w:r>
                          </w:p>
                          <w:p w14:paraId="7A145F01"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67702" id="_x0000_s1163" type="#_x0000_t202" style="position:absolute;margin-left:228.95pt;margin-top:28.9pt;width:280.15pt;height:1in;z-index:251694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" strokeweight="1.5pt">
                <v:textbox>
                  <w:txbxContent>
                    <w:p w14:paraId="61F1F3FF" w14:textId="77777777" w:rsidR="00000000" w:rsidRPr="00724F95" w:rsidRDefault="00423BF3" w:rsidP="00696B11">
                      <w:pPr>
                        <w:pStyle w:val="NoSpacing"/>
                        <w:rPr>
                          <w:rFonts w:ascii="Arial" w:hAnsi="Arial" w:cs="Arial"/>
                          <w:b/>
                          <w:bCs/>
                        </w:rPr>
                      </w:pPr>
                      <w:r w:rsidRPr="00724F95">
                        <w:rPr>
                          <w:rFonts w:ascii="Arial" w:hAnsi="Arial" w:cs="Arial"/>
                          <w:b/>
                          <w:bCs/>
                        </w:rPr>
                        <w:t>Notes:</w:t>
                      </w:r>
                    </w:p>
                    <w:p w14:paraId="1A2A78D2" w14:textId="77777777" w:rsidR="00000000" w:rsidRDefault="00423BF3" w:rsidP="003061BF">
                      <w:pPr>
                        <w:pStyle w:val="NoSpacing"/>
                        <w:numPr>
                          <w:ilvl w:val="0"/>
                          <w:numId w:val="74"/>
                        </w:numPr>
                        <w:rPr>
                          <w:rFonts w:ascii="Arial" w:hAnsi="Arial" w:cs="Arial"/>
                        </w:rPr>
                      </w:pPr>
                      <w:r>
                        <w:rPr>
                          <w:rFonts w:ascii="Arial" w:hAnsi="Arial" w:cs="Arial"/>
                        </w:rPr>
                        <w:t>Reinforce the need to transport and evaluation for all patients with a submersion incident.</w:t>
                      </w:r>
                    </w:p>
                    <w:p w14:paraId="6A69DB71" w14:textId="77777777" w:rsidR="00000000" w:rsidRPr="00696B11" w:rsidRDefault="00423BF3" w:rsidP="003061BF">
                      <w:pPr>
                        <w:pStyle w:val="NoSpacing"/>
                        <w:numPr>
                          <w:ilvl w:val="0"/>
                          <w:numId w:val="74"/>
                        </w:numPr>
                        <w:rPr>
                          <w:rFonts w:ascii="Arial" w:hAnsi="Arial" w:cs="Arial"/>
                        </w:rPr>
                      </w:pPr>
                      <w:r>
                        <w:rPr>
                          <w:rFonts w:ascii="Arial" w:hAnsi="Arial" w:cs="Arial"/>
                        </w:rPr>
                        <w:t>Consider C-Spine protection</w:t>
                      </w:r>
                    </w:p>
                    <w:p w14:paraId="7A145F01" w14:textId="77777777" w:rsidR="00000000" w:rsidRDefault="00000000"/>
                  </w:txbxContent>
                </v:textbox>
                <w10:wrap type="square" anchorx="margin"/>
              </v:shape>
            </w:pict>
          </mc:Fallback>
        </mc:AlternateContent>
      </w:r>
      <w:r>
        <w:rPr>
          <w:noProof/>
        </w:rPr>
        <mc:AlternateContent>
          <mc:Choice Requires="wps">
            <w:drawing>
              <wp:anchor distT="45720" distB="45720" distL="114300" distR="114300" simplePos="0" relativeHeight="251678720" behindDoc="0" locked="0" layoutInCell="1" allowOverlap="1" wp14:anchorId="2E630EC8" wp14:editId="293AD551">
                <wp:simplePos x="0" y="0"/>
                <wp:positionH relativeFrom="margin">
                  <wp:align>left</wp:align>
                </wp:positionH>
                <wp:positionV relativeFrom="paragraph">
                  <wp:posOffset>349885</wp:posOffset>
                </wp:positionV>
                <wp:extent cx="2968625" cy="948055"/>
                <wp:effectExtent l="0" t="0" r="22225" b="23495"/>
                <wp:wrapSquare wrapText="bothSides"/>
                <wp:docPr id="3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8625" cy="948055"/>
                        </a:xfrm>
                        <a:prstGeom prst="rect">
                          <a:avLst/>
                        </a:prstGeom>
                        <a:solidFill>
                          <a:srgbClr val="FFFFFF"/>
                        </a:solidFill>
                        <a:ln w="19050">
                          <a:solidFill>
                            <a:srgbClr val="000000"/>
                          </a:solidFill>
                          <a:miter lim="800000"/>
                          <a:headEnd/>
                          <a:tailEnd/>
                        </a:ln>
                      </wps:spPr>
                      <wps:txbx>
                        <w:txbxContent>
                          <w:p w14:paraId="27EE2E94" w14:textId="77777777" w:rsidR="00000000" w:rsidRPr="00B32F12" w:rsidRDefault="00423BF3" w:rsidP="00B32F12">
                            <w:pPr>
                              <w:pStyle w:val="NoSpacing"/>
                              <w:rPr>
                                <w:rFonts w:ascii="Arial" w:hAnsi="Arial" w:cs="Arial"/>
                                <w:b/>
                                <w:bCs/>
                              </w:rPr>
                            </w:pPr>
                            <w:r w:rsidRPr="00B32F12">
                              <w:rPr>
                                <w:rFonts w:ascii="Arial" w:hAnsi="Arial" w:cs="Arial"/>
                                <w:b/>
                                <w:bCs/>
                              </w:rPr>
                              <w:t>Signs and Symptoms</w:t>
                            </w:r>
                          </w:p>
                          <w:p w14:paraId="777DB642" w14:textId="77777777" w:rsidR="00000000" w:rsidRPr="00B32F12" w:rsidRDefault="00423BF3" w:rsidP="00B32F12">
                            <w:pPr>
                              <w:pStyle w:val="NoSpacing"/>
                              <w:rPr>
                                <w:rFonts w:ascii="Arial" w:hAnsi="Arial" w:cs="Arial"/>
                              </w:rPr>
                            </w:pPr>
                            <w:r w:rsidRPr="00B32F12">
                              <w:rPr>
                                <w:rFonts w:ascii="Arial" w:hAnsi="Arial" w:cs="Arial"/>
                              </w:rPr>
                              <w:t>History compatible with near drowning</w:t>
                            </w:r>
                          </w:p>
                          <w:p w14:paraId="2CC601A8" w14:textId="77777777" w:rsidR="00000000" w:rsidRPr="00B32F12" w:rsidRDefault="00423BF3" w:rsidP="00B32F12">
                            <w:pPr>
                              <w:pStyle w:val="NoSpacing"/>
                              <w:rPr>
                                <w:rFonts w:ascii="Arial" w:hAnsi="Arial" w:cs="Arial"/>
                              </w:rPr>
                            </w:pPr>
                            <w:r w:rsidRPr="00B32F12">
                              <w:rPr>
                                <w:rFonts w:ascii="Arial" w:hAnsi="Arial" w:cs="Arial"/>
                              </w:rPr>
                              <w:t>Suspect hypothermia in “cold water” near drowning</w:t>
                            </w:r>
                          </w:p>
                          <w:p w14:paraId="433A514A" w14:textId="77777777" w:rsidR="00000000" w:rsidRPr="00B32F12" w:rsidRDefault="00423BF3" w:rsidP="00B32F12">
                            <w:pPr>
                              <w:pStyle w:val="NoSpacing"/>
                              <w:rPr>
                                <w:rFonts w:ascii="Arial" w:hAnsi="Arial" w:cs="Arial"/>
                              </w:rPr>
                            </w:pPr>
                            <w:r w:rsidRPr="00B32F12">
                              <w:rPr>
                                <w:rFonts w:ascii="Arial" w:hAnsi="Arial" w:cs="Arial"/>
                              </w:rPr>
                              <w:t>Suspect cervical spine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630EC8" id="_x0000_s1164" type="#_x0000_t202" style="position:absolute;margin-left:0;margin-top:27.55pt;width:233.75pt;height:74.65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" strokeweight="1.5pt">
                <v:textbox>
                  <w:txbxContent>
                    <w:p w14:paraId="27EE2E94" w14:textId="77777777" w:rsidR="00000000" w:rsidRPr="00B32F12" w:rsidRDefault="00423BF3" w:rsidP="00B32F12">
                      <w:pPr>
                        <w:pStyle w:val="NoSpacing"/>
                        <w:rPr>
                          <w:rFonts w:ascii="Arial" w:hAnsi="Arial" w:cs="Arial"/>
                          <w:b/>
                          <w:bCs/>
                        </w:rPr>
                      </w:pPr>
                      <w:r w:rsidRPr="00B32F12">
                        <w:rPr>
                          <w:rFonts w:ascii="Arial" w:hAnsi="Arial" w:cs="Arial"/>
                          <w:b/>
                          <w:bCs/>
                        </w:rPr>
                        <w:t>Signs and Symptoms</w:t>
                      </w:r>
                    </w:p>
                    <w:p w14:paraId="777DB642" w14:textId="77777777" w:rsidR="00000000" w:rsidRPr="00B32F12" w:rsidRDefault="00423BF3" w:rsidP="00B32F12">
                      <w:pPr>
                        <w:pStyle w:val="NoSpacing"/>
                        <w:rPr>
                          <w:rFonts w:ascii="Arial" w:hAnsi="Arial" w:cs="Arial"/>
                        </w:rPr>
                      </w:pPr>
                      <w:r w:rsidRPr="00B32F12">
                        <w:rPr>
                          <w:rFonts w:ascii="Arial" w:hAnsi="Arial" w:cs="Arial"/>
                        </w:rPr>
                        <w:t>History compatible with near drowning</w:t>
                      </w:r>
                    </w:p>
                    <w:p w14:paraId="2CC601A8" w14:textId="77777777" w:rsidR="00000000" w:rsidRPr="00B32F12" w:rsidRDefault="00423BF3" w:rsidP="00B32F12">
                      <w:pPr>
                        <w:pStyle w:val="NoSpacing"/>
                        <w:rPr>
                          <w:rFonts w:ascii="Arial" w:hAnsi="Arial" w:cs="Arial"/>
                        </w:rPr>
                      </w:pPr>
                      <w:r w:rsidRPr="00B32F12">
                        <w:rPr>
                          <w:rFonts w:ascii="Arial" w:hAnsi="Arial" w:cs="Arial"/>
                        </w:rPr>
                        <w:t>Suspect hypothermia in “cold water” near drowning</w:t>
                      </w:r>
                    </w:p>
                    <w:p w14:paraId="433A514A" w14:textId="77777777" w:rsidR="00000000" w:rsidRPr="00B32F12" w:rsidRDefault="00423BF3" w:rsidP="00B32F12">
                      <w:pPr>
                        <w:pStyle w:val="NoSpacing"/>
                        <w:rPr>
                          <w:rFonts w:ascii="Arial" w:hAnsi="Arial" w:cs="Arial"/>
                        </w:rPr>
                      </w:pPr>
                      <w:r w:rsidRPr="00B32F12">
                        <w:rPr>
                          <w:rFonts w:ascii="Arial" w:hAnsi="Arial" w:cs="Arial"/>
                        </w:rPr>
                        <w:t>Suspect cervical spine injury</w:t>
                      </w:r>
                    </w:p>
                  </w:txbxContent>
                </v:textbox>
                <w10:wrap type="square" anchorx="margin"/>
              </v:shape>
            </w:pict>
          </mc:Fallback>
        </mc:AlternateContent>
      </w:r>
      <w:r w:rsidRPr="009A6316">
        <w:rPr>
          <w:rFonts w:ascii="Arial" w:hAnsi="Arial" w:cs="Arial"/>
          <w:b/>
          <w:bCs/>
          <w:sz w:val="28"/>
          <w:szCs w:val="28"/>
        </w:rPr>
        <w:t xml:space="preserve">SOP # </w:t>
      </w:r>
      <w:r>
        <w:rPr>
          <w:rFonts w:ascii="Arial" w:hAnsi="Arial" w:cs="Arial"/>
          <w:b/>
          <w:bCs/>
          <w:sz w:val="28"/>
          <w:szCs w:val="28"/>
        </w:rPr>
        <w:t>206</w:t>
      </w:r>
      <w:r>
        <w:rPr>
          <w:rFonts w:ascii="Arial" w:hAnsi="Arial" w:cs="Arial"/>
          <w:b/>
          <w:bCs/>
          <w:sz w:val="28"/>
          <w:szCs w:val="28"/>
        </w:rPr>
        <w:tab/>
      </w:r>
      <w:r>
        <w:rPr>
          <w:rFonts w:ascii="Arial" w:hAnsi="Arial" w:cs="Arial"/>
          <w:b/>
          <w:bCs/>
          <w:sz w:val="28"/>
          <w:szCs w:val="28"/>
        </w:rPr>
        <w:tab/>
        <w:t>Drowning/ Near Drowning</w:t>
      </w:r>
    </w:p>
    <w:p w14:paraId="1261ED37" w14:textId="77777777" w:rsidR="00000000" w:rsidRDefault="00423BF3" w:rsidP="00E2008A">
      <w:pPr>
        <w:spacing w:after="0"/>
        <w:rPr>
          <w:rFonts w:ascii="Arial" w:hAnsi="Arial" w:cs="Arial"/>
          <w:b/>
          <w:sz w:val="24"/>
          <w:szCs w:val="24"/>
        </w:rPr>
      </w:pPr>
      <w:r>
        <w:rPr>
          <w:noProof/>
        </w:rPr>
        <mc:AlternateContent>
          <mc:Choice Requires="wps">
            <w:drawing>
              <wp:anchor distT="45720" distB="45720" distL="114300" distR="114300" simplePos="0" relativeHeight="251682816" behindDoc="0" locked="0" layoutInCell="1" allowOverlap="1" wp14:anchorId="511642EA" wp14:editId="5E11F794">
                <wp:simplePos x="0" y="0"/>
                <wp:positionH relativeFrom="margin">
                  <wp:align>right</wp:align>
                </wp:positionH>
                <wp:positionV relativeFrom="paragraph">
                  <wp:posOffset>3248660</wp:posOffset>
                </wp:positionV>
                <wp:extent cx="6610985" cy="367665"/>
                <wp:effectExtent l="0" t="0" r="0" b="0"/>
                <wp:wrapSquare wrapText="bothSides"/>
                <wp:docPr id="3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44930514" w14:textId="77777777" w:rsidR="00000000" w:rsidRPr="003E37D3" w:rsidRDefault="00423BF3" w:rsidP="007D7375">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1642EA" id="_x0000_s1165" type="#_x0000_t202" style="position:absolute;margin-left:469.35pt;margin-top:255.8pt;width:520.55pt;height:28.95pt;z-index:2516828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" fillcolor="#dae3f3" stroked="f">
                <v:textbox>
                  <w:txbxContent>
                    <w:p w14:paraId="44930514" w14:textId="77777777" w:rsidR="00000000" w:rsidRPr="003E37D3" w:rsidRDefault="00423BF3" w:rsidP="007D7375">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679744" behindDoc="0" locked="0" layoutInCell="1" allowOverlap="1" wp14:anchorId="7253CA2B" wp14:editId="137FD8EC">
                <wp:simplePos x="0" y="0"/>
                <wp:positionH relativeFrom="margin">
                  <wp:align>right</wp:align>
                </wp:positionH>
                <wp:positionV relativeFrom="paragraph">
                  <wp:posOffset>3688080</wp:posOffset>
                </wp:positionV>
                <wp:extent cx="6610350" cy="332105"/>
                <wp:effectExtent l="0" t="0" r="19050" b="10795"/>
                <wp:wrapSquare wrapText="bothSides"/>
                <wp:docPr id="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32105"/>
                        </a:xfrm>
                        <a:prstGeom prst="rect">
                          <a:avLst/>
                        </a:prstGeom>
                        <a:solidFill>
                          <a:srgbClr val="FFFFFF"/>
                        </a:solidFill>
                        <a:ln w="19050">
                          <a:solidFill>
                            <a:srgbClr val="000000"/>
                          </a:solidFill>
                          <a:miter lim="800000"/>
                          <a:headEnd/>
                          <a:tailEnd/>
                        </a:ln>
                      </wps:spPr>
                      <wps:txbx>
                        <w:txbxContent>
                          <w:p w14:paraId="68BDED3E" w14:textId="77777777" w:rsidR="00000000" w:rsidRPr="00063314" w:rsidRDefault="00423BF3" w:rsidP="003061BF">
                            <w:pPr>
                              <w:pStyle w:val="ListParagraph"/>
                              <w:numPr>
                                <w:ilvl w:val="0"/>
                                <w:numId w:val="75"/>
                              </w:numPr>
                              <w:spacing w:after="0" w:line="240" w:lineRule="auto"/>
                              <w:rPr>
                                <w:rFonts w:ascii="Arial" w:hAnsi="Arial" w:cs="Arial"/>
                              </w:rPr>
                            </w:pPr>
                            <w:r w:rsidRPr="00063314">
                              <w:rPr>
                                <w:rFonts w:ascii="Arial" w:hAnsi="Arial" w:cs="Arial"/>
                              </w:rPr>
                              <w:t xml:space="preserve">INT or IV NS TKO, if hypotensive give 20 cc/kg bolus of fluid </w:t>
                            </w:r>
                            <w:r w:rsidRPr="00063314">
                              <w:rPr>
                                <w:rFonts w:ascii="Arial" w:hAnsi="Arial" w:cs="Arial"/>
                                <w:b/>
                                <w:i/>
                                <w:u w:val="single"/>
                              </w:rPr>
                              <w:t>(peds 20 cc/kg).</w:t>
                            </w:r>
                          </w:p>
                          <w:p w14:paraId="59435DA8" w14:textId="77777777" w:rsidR="00000000" w:rsidRPr="000723F4" w:rsidRDefault="00000000" w:rsidP="000723F4">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53CA2B" id="_x0000_s1166" type="#_x0000_t202" style="position:absolute;margin-left:469.3pt;margin-top:290.4pt;width:520.5pt;height:26.15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" strokeweight="1.5pt">
                <v:textbox>
                  <w:txbxContent>
                    <w:p w14:paraId="68BDED3E" w14:textId="77777777" w:rsidR="00000000" w:rsidRPr="00063314" w:rsidRDefault="00423BF3" w:rsidP="003061BF">
                      <w:pPr>
                        <w:pStyle w:val="ListParagraph"/>
                        <w:numPr>
                          <w:ilvl w:val="0"/>
                          <w:numId w:val="75"/>
                        </w:numPr>
                        <w:spacing w:after="0" w:line="240" w:lineRule="auto"/>
                        <w:rPr>
                          <w:rFonts w:ascii="Arial" w:hAnsi="Arial" w:cs="Arial"/>
                        </w:rPr>
                      </w:pPr>
                      <w:r w:rsidRPr="00063314">
                        <w:rPr>
                          <w:rFonts w:ascii="Arial" w:hAnsi="Arial" w:cs="Arial"/>
                        </w:rPr>
                        <w:t xml:space="preserve">INT or IV NS TKO, if hypotensive give 20 cc/kg bolus of fluid </w:t>
                      </w:r>
                      <w:r w:rsidRPr="00063314">
                        <w:rPr>
                          <w:rFonts w:ascii="Arial" w:hAnsi="Arial" w:cs="Arial"/>
                          <w:b/>
                          <w:i/>
                          <w:u w:val="single"/>
                        </w:rPr>
                        <w:t>(peds 20 cc/kg).</w:t>
                      </w:r>
                    </w:p>
                    <w:p w14:paraId="59435DA8" w14:textId="77777777" w:rsidR="00000000" w:rsidRPr="000723F4" w:rsidRDefault="00000000" w:rsidP="000723F4">
                      <w:pPr>
                        <w:spacing w:after="0" w:line="240" w:lineRule="auto"/>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1680768" behindDoc="0" locked="0" layoutInCell="1" allowOverlap="1" wp14:anchorId="2AB18E9B" wp14:editId="78B8A4F9">
                <wp:simplePos x="0" y="0"/>
                <wp:positionH relativeFrom="margin">
                  <wp:align>right</wp:align>
                </wp:positionH>
                <wp:positionV relativeFrom="paragraph">
                  <wp:posOffset>4077546</wp:posOffset>
                </wp:positionV>
                <wp:extent cx="6624955" cy="367665"/>
                <wp:effectExtent l="0" t="0" r="4445" b="0"/>
                <wp:wrapSquare wrapText="bothSides"/>
                <wp:docPr id="393" name="Text 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51DCAAC5" w14:textId="77777777" w:rsidR="00000000" w:rsidRPr="003E37D3" w:rsidRDefault="00423BF3" w:rsidP="007D7375">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B18E9B" id="Text Box 393" o:spid="_x0000_s1167" type="#_x0000_t202" style="position:absolute;margin-left:470.45pt;margin-top:321.05pt;width:521.65pt;height:28.95pt;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" fillcolor="#e2f0d9" stroked="f">
                <v:textbox>
                  <w:txbxContent>
                    <w:p w14:paraId="51DCAAC5" w14:textId="77777777" w:rsidR="00000000" w:rsidRPr="003E37D3" w:rsidRDefault="00423BF3" w:rsidP="007D7375">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684864" behindDoc="0" locked="0" layoutInCell="1" allowOverlap="1" wp14:anchorId="5E9DEE66" wp14:editId="6BCFA854">
                <wp:simplePos x="0" y="0"/>
                <wp:positionH relativeFrom="margin">
                  <wp:align>right</wp:align>
                </wp:positionH>
                <wp:positionV relativeFrom="paragraph">
                  <wp:posOffset>4496224</wp:posOffset>
                </wp:positionV>
                <wp:extent cx="6609715" cy="356235"/>
                <wp:effectExtent l="0" t="0" r="19685" b="24765"/>
                <wp:wrapSquare wrapText="bothSides"/>
                <wp:docPr id="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356235"/>
                        </a:xfrm>
                        <a:prstGeom prst="rect">
                          <a:avLst/>
                        </a:prstGeom>
                        <a:solidFill>
                          <a:srgbClr val="FFFFFF"/>
                        </a:solidFill>
                        <a:ln w="19050">
                          <a:solidFill>
                            <a:srgbClr val="000000"/>
                          </a:solidFill>
                          <a:miter lim="800000"/>
                          <a:headEnd/>
                          <a:tailEnd/>
                        </a:ln>
                      </wps:spPr>
                      <wps:txbx>
                        <w:txbxContent>
                          <w:p w14:paraId="48D46AA9" w14:textId="77777777" w:rsidR="00000000" w:rsidRPr="00B83308" w:rsidRDefault="00423BF3" w:rsidP="003061BF">
                            <w:pPr>
                              <w:pStyle w:val="ListParagraph"/>
                              <w:numPr>
                                <w:ilvl w:val="0"/>
                                <w:numId w:val="76"/>
                              </w:numPr>
                              <w:spacing w:after="0" w:line="240" w:lineRule="auto"/>
                              <w:rPr>
                                <w:rFonts w:ascii="Arial" w:hAnsi="Arial" w:cs="Arial"/>
                              </w:rPr>
                            </w:pPr>
                            <w:r w:rsidRPr="00B83308">
                              <w:rPr>
                                <w:rFonts w:ascii="Arial" w:hAnsi="Arial" w:cs="Arial"/>
                              </w:rPr>
                              <w:t>EKG Monitor and treatment specific for arrhythmia.</w:t>
                            </w:r>
                          </w:p>
                          <w:p w14:paraId="180CB4C8" w14:textId="77777777" w:rsidR="00000000" w:rsidRDefault="00000000" w:rsidP="000723F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9DEE66" id="_x0000_s1168" type="#_x0000_t202" style="position:absolute;margin-left:469.25pt;margin-top:354.05pt;width:520.45pt;height:28.05pt;z-index:2516848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" strokeweight="1.5pt">
                <v:textbox>
                  <w:txbxContent>
                    <w:p w14:paraId="48D46AA9" w14:textId="77777777" w:rsidR="00000000" w:rsidRPr="00B83308" w:rsidRDefault="00423BF3" w:rsidP="003061BF">
                      <w:pPr>
                        <w:pStyle w:val="ListParagraph"/>
                        <w:numPr>
                          <w:ilvl w:val="0"/>
                          <w:numId w:val="76"/>
                        </w:numPr>
                        <w:spacing w:after="0" w:line="240" w:lineRule="auto"/>
                        <w:rPr>
                          <w:rFonts w:ascii="Arial" w:hAnsi="Arial" w:cs="Arial"/>
                        </w:rPr>
                      </w:pPr>
                      <w:r w:rsidRPr="00B83308">
                        <w:rPr>
                          <w:rFonts w:ascii="Arial" w:hAnsi="Arial" w:cs="Arial"/>
                        </w:rPr>
                        <w:t>EKG Monitor and treatment specific for arrhythmia.</w:t>
                      </w:r>
                    </w:p>
                    <w:p w14:paraId="180CB4C8" w14:textId="77777777" w:rsidR="00000000" w:rsidRDefault="00000000" w:rsidP="000723F4"/>
                  </w:txbxContent>
                </v:textbox>
                <w10:wrap type="square" anchorx="margin"/>
              </v:shape>
            </w:pict>
          </mc:Fallback>
        </mc:AlternateContent>
      </w:r>
      <w:r>
        <w:rPr>
          <w:noProof/>
        </w:rPr>
        <mc:AlternateContent>
          <mc:Choice Requires="wps">
            <w:drawing>
              <wp:anchor distT="45720" distB="45720" distL="114300" distR="114300" simplePos="0" relativeHeight="251686912" behindDoc="0" locked="0" layoutInCell="1" allowOverlap="1" wp14:anchorId="1879803A" wp14:editId="0838DF28">
                <wp:simplePos x="0" y="0"/>
                <wp:positionH relativeFrom="margin">
                  <wp:align>left</wp:align>
                </wp:positionH>
                <wp:positionV relativeFrom="paragraph">
                  <wp:posOffset>4900295</wp:posOffset>
                </wp:positionV>
                <wp:extent cx="6623685" cy="356235"/>
                <wp:effectExtent l="0" t="0" r="24765" b="24765"/>
                <wp:wrapSquare wrapText="bothSides"/>
                <wp:docPr id="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5F480AE4" w14:textId="77777777" w:rsidR="00000000" w:rsidRPr="003E37D3" w:rsidRDefault="00423BF3" w:rsidP="000723F4">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79803A" id="_x0000_s1169" type="#_x0000_t202" style="position:absolute;margin-left:0;margin-top:385.85pt;width:521.55pt;height:28.05pt;z-index:2516869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" fillcolor="#002060">
                <v:textbox>
                  <w:txbxContent>
                    <w:p w14:paraId="5F480AE4" w14:textId="77777777" w:rsidR="00000000" w:rsidRPr="003E37D3" w:rsidRDefault="00423BF3" w:rsidP="000723F4">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bookmarkEnd w:id="38"/>
    </w:p>
    <w:p w14:paraId="51D61804" w14:textId="77777777" w:rsidR="00000000" w:rsidRDefault="00423BF3" w:rsidP="00E2008A">
      <w:pPr>
        <w:rPr>
          <w:rFonts w:ascii="Arial" w:hAnsi="Arial" w:cs="Arial"/>
          <w:b/>
          <w:sz w:val="24"/>
          <w:szCs w:val="24"/>
        </w:rPr>
      </w:pPr>
      <w:r>
        <w:rPr>
          <w:noProof/>
        </w:rPr>
        <mc:AlternateContent>
          <mc:Choice Requires="wps">
            <w:drawing>
              <wp:anchor distT="45720" distB="45720" distL="114300" distR="114300" simplePos="0" relativeHeight="251683840" behindDoc="0" locked="0" layoutInCell="1" allowOverlap="1" wp14:anchorId="08D5A9D9" wp14:editId="07E192AC">
                <wp:simplePos x="0" y="0"/>
                <wp:positionH relativeFrom="margin">
                  <wp:align>right</wp:align>
                </wp:positionH>
                <wp:positionV relativeFrom="paragraph">
                  <wp:posOffset>258869</wp:posOffset>
                </wp:positionV>
                <wp:extent cx="6610985" cy="1567180"/>
                <wp:effectExtent l="0" t="0" r="18415" b="13970"/>
                <wp:wrapSquare wrapText="bothSides"/>
                <wp:docPr id="3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1567180"/>
                        </a:xfrm>
                        <a:prstGeom prst="rect">
                          <a:avLst/>
                        </a:prstGeom>
                        <a:solidFill>
                          <a:srgbClr val="FFFFFF"/>
                        </a:solidFill>
                        <a:ln w="19050">
                          <a:solidFill>
                            <a:srgbClr val="000000"/>
                          </a:solidFill>
                          <a:miter lim="800000"/>
                          <a:headEnd/>
                          <a:tailEnd/>
                        </a:ln>
                      </wps:spPr>
                      <wps:txbx>
                        <w:txbxContent>
                          <w:p w14:paraId="6D2EC3FC" w14:textId="77777777" w:rsidR="00000000" w:rsidRDefault="00423BF3" w:rsidP="003061BF">
                            <w:pPr>
                              <w:pStyle w:val="ListParagraph"/>
                              <w:numPr>
                                <w:ilvl w:val="0"/>
                                <w:numId w:val="72"/>
                              </w:numPr>
                              <w:spacing w:after="0" w:line="240" w:lineRule="auto"/>
                              <w:ind w:left="360"/>
                              <w:rPr>
                                <w:rFonts w:ascii="Arial" w:hAnsi="Arial" w:cs="Arial"/>
                              </w:rPr>
                            </w:pPr>
                            <w:r>
                              <w:rPr>
                                <w:rFonts w:ascii="Arial" w:hAnsi="Arial" w:cs="Arial"/>
                              </w:rPr>
                              <w:t>Oxygen and airway maintenance appropriate to the patient’s condition:</w:t>
                            </w:r>
                          </w:p>
                          <w:p w14:paraId="362196A1" w14:textId="77777777" w:rsidR="00000000" w:rsidRPr="00983B69" w:rsidRDefault="00423BF3" w:rsidP="003061BF">
                            <w:pPr>
                              <w:pStyle w:val="ListParagraph"/>
                              <w:numPr>
                                <w:ilvl w:val="0"/>
                                <w:numId w:val="73"/>
                              </w:numPr>
                              <w:spacing w:after="0" w:line="240" w:lineRule="auto"/>
                              <w:ind w:left="1080"/>
                              <w:rPr>
                                <w:rFonts w:ascii="Arial" w:hAnsi="Arial" w:cs="Arial"/>
                              </w:rPr>
                            </w:pPr>
                            <w:r w:rsidRPr="00983B69">
                              <w:rPr>
                                <w:rFonts w:ascii="Arial" w:hAnsi="Arial" w:cs="Arial"/>
                              </w:rPr>
                              <w:t>Heimlich Maneuver may be indicated for airway obstruction</w:t>
                            </w:r>
                          </w:p>
                          <w:p w14:paraId="419C7089" w14:textId="77777777" w:rsidR="00000000" w:rsidRPr="00983B69" w:rsidRDefault="00423BF3" w:rsidP="003061BF">
                            <w:pPr>
                              <w:pStyle w:val="ListParagraph"/>
                              <w:numPr>
                                <w:ilvl w:val="0"/>
                                <w:numId w:val="73"/>
                              </w:numPr>
                              <w:spacing w:after="0" w:line="240" w:lineRule="auto"/>
                              <w:ind w:left="1080"/>
                              <w:rPr>
                                <w:rFonts w:ascii="Arial" w:hAnsi="Arial" w:cs="Arial"/>
                              </w:rPr>
                            </w:pPr>
                            <w:r w:rsidRPr="00983B69">
                              <w:rPr>
                                <w:rFonts w:ascii="Arial" w:hAnsi="Arial" w:cs="Arial"/>
                              </w:rPr>
                              <w:t>Gastric decompression may be necessary to ensure adequate respirations or ventilations; if necessary, ventilations may be started prior to p</w:t>
                            </w:r>
                            <w:r>
                              <w:rPr>
                                <w:rFonts w:ascii="Arial" w:hAnsi="Arial" w:cs="Arial"/>
                              </w:rPr>
                              <w:t>atient’s removal from the water</w:t>
                            </w:r>
                          </w:p>
                          <w:p w14:paraId="29960DA4" w14:textId="77777777" w:rsidR="00000000" w:rsidRDefault="00423BF3" w:rsidP="003061BF">
                            <w:pPr>
                              <w:pStyle w:val="ListParagraph"/>
                              <w:numPr>
                                <w:ilvl w:val="0"/>
                                <w:numId w:val="72"/>
                              </w:numPr>
                              <w:spacing w:after="0" w:line="240" w:lineRule="auto"/>
                              <w:ind w:left="360"/>
                              <w:rPr>
                                <w:rFonts w:ascii="Arial" w:hAnsi="Arial" w:cs="Arial"/>
                              </w:rPr>
                            </w:pPr>
                            <w:r>
                              <w:rPr>
                                <w:rFonts w:ascii="Arial" w:hAnsi="Arial" w:cs="Arial"/>
                              </w:rPr>
                              <w:t>Remove patient from the water, clear airway while protecting the C-Spine ASAP.</w:t>
                            </w:r>
                          </w:p>
                          <w:p w14:paraId="7C960632" w14:textId="77777777" w:rsidR="00000000" w:rsidRDefault="00423BF3" w:rsidP="003061BF">
                            <w:pPr>
                              <w:pStyle w:val="ListParagraph"/>
                              <w:numPr>
                                <w:ilvl w:val="0"/>
                                <w:numId w:val="72"/>
                              </w:numPr>
                              <w:spacing w:after="0" w:line="240" w:lineRule="auto"/>
                              <w:ind w:left="360"/>
                              <w:rPr>
                                <w:rFonts w:ascii="Arial" w:hAnsi="Arial" w:cs="Arial"/>
                              </w:rPr>
                            </w:pPr>
                            <w:r>
                              <w:rPr>
                                <w:rFonts w:ascii="Arial" w:hAnsi="Arial" w:cs="Arial"/>
                              </w:rPr>
                              <w:t>If patient is unconscious and pulseless – refer to the appropriate cardiac arrest protocol.</w:t>
                            </w:r>
                          </w:p>
                          <w:p w14:paraId="2278A028" w14:textId="77777777" w:rsidR="00000000" w:rsidRDefault="00423BF3" w:rsidP="003061BF">
                            <w:pPr>
                              <w:pStyle w:val="ListParagraph"/>
                              <w:numPr>
                                <w:ilvl w:val="0"/>
                                <w:numId w:val="72"/>
                              </w:numPr>
                              <w:spacing w:after="0" w:line="240" w:lineRule="auto"/>
                              <w:ind w:left="360"/>
                              <w:rPr>
                                <w:rFonts w:ascii="Arial" w:hAnsi="Arial" w:cs="Arial"/>
                              </w:rPr>
                            </w:pPr>
                            <w:r>
                              <w:rPr>
                                <w:rFonts w:ascii="Arial" w:hAnsi="Arial" w:cs="Arial"/>
                              </w:rPr>
                              <w:t>If hypothermic – go to hypothermia protocol.</w:t>
                            </w:r>
                          </w:p>
                          <w:p w14:paraId="08A4D8E7" w14:textId="77777777" w:rsidR="00000000" w:rsidRDefault="00423BF3" w:rsidP="003061BF">
                            <w:pPr>
                              <w:pStyle w:val="ListParagraph"/>
                              <w:numPr>
                                <w:ilvl w:val="0"/>
                                <w:numId w:val="72"/>
                              </w:numPr>
                              <w:spacing w:after="0" w:line="240" w:lineRule="auto"/>
                              <w:ind w:left="360"/>
                              <w:rPr>
                                <w:rFonts w:ascii="Arial" w:hAnsi="Arial" w:cs="Arial"/>
                              </w:rPr>
                            </w:pPr>
                            <w:r>
                              <w:rPr>
                                <w:rFonts w:ascii="Arial" w:hAnsi="Arial" w:cs="Arial"/>
                              </w:rPr>
                              <w:t>Supportive care.</w:t>
                            </w:r>
                          </w:p>
                          <w:p w14:paraId="3721DC80" w14:textId="77777777" w:rsidR="00000000" w:rsidRPr="00063314" w:rsidRDefault="00423BF3" w:rsidP="003061BF">
                            <w:pPr>
                              <w:pStyle w:val="ListParagraph"/>
                              <w:numPr>
                                <w:ilvl w:val="0"/>
                                <w:numId w:val="72"/>
                              </w:numPr>
                              <w:spacing w:after="0" w:line="240" w:lineRule="auto"/>
                              <w:ind w:left="360"/>
                              <w:rPr>
                                <w:rFonts w:ascii="Arial" w:hAnsi="Arial" w:cs="Arial"/>
                              </w:rPr>
                            </w:pPr>
                            <w:r>
                              <w:rPr>
                                <w:rFonts w:ascii="Arial" w:hAnsi="Arial" w:cs="Arial"/>
                              </w:rPr>
                              <w:t>Pulse oximetry.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D5A9D9" id="_x0000_s1170" type="#_x0000_t202" style="position:absolute;margin-left:469.35pt;margin-top:20.4pt;width:520.55pt;height:123.4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" strokeweight="1.5pt">
                <v:textbox>
                  <w:txbxContent>
                    <w:p w14:paraId="6D2EC3FC" w14:textId="77777777" w:rsidR="00000000" w:rsidRDefault="00423BF3" w:rsidP="003061BF">
                      <w:pPr>
                        <w:pStyle w:val="ListParagraph"/>
                        <w:numPr>
                          <w:ilvl w:val="0"/>
                          <w:numId w:val="72"/>
                        </w:numPr>
                        <w:spacing w:after="0" w:line="240" w:lineRule="auto"/>
                        <w:ind w:left="360"/>
                        <w:rPr>
                          <w:rFonts w:ascii="Arial" w:hAnsi="Arial" w:cs="Arial"/>
                        </w:rPr>
                      </w:pPr>
                      <w:r>
                        <w:rPr>
                          <w:rFonts w:ascii="Arial" w:hAnsi="Arial" w:cs="Arial"/>
                        </w:rPr>
                        <w:t>Oxygen and airway maintenance appropriate to the patient’s condition:</w:t>
                      </w:r>
                    </w:p>
                    <w:p w14:paraId="362196A1" w14:textId="77777777" w:rsidR="00000000" w:rsidRPr="00983B69" w:rsidRDefault="00423BF3" w:rsidP="003061BF">
                      <w:pPr>
                        <w:pStyle w:val="ListParagraph"/>
                        <w:numPr>
                          <w:ilvl w:val="0"/>
                          <w:numId w:val="73"/>
                        </w:numPr>
                        <w:spacing w:after="0" w:line="240" w:lineRule="auto"/>
                        <w:ind w:left="1080"/>
                        <w:rPr>
                          <w:rFonts w:ascii="Arial" w:hAnsi="Arial" w:cs="Arial"/>
                        </w:rPr>
                      </w:pPr>
                      <w:r w:rsidRPr="00983B69">
                        <w:rPr>
                          <w:rFonts w:ascii="Arial" w:hAnsi="Arial" w:cs="Arial"/>
                        </w:rPr>
                        <w:t>Heimlich Maneuver may be indicated for airway obstruction</w:t>
                      </w:r>
                    </w:p>
                    <w:p w14:paraId="419C7089" w14:textId="77777777" w:rsidR="00000000" w:rsidRPr="00983B69" w:rsidRDefault="00423BF3" w:rsidP="003061BF">
                      <w:pPr>
                        <w:pStyle w:val="ListParagraph"/>
                        <w:numPr>
                          <w:ilvl w:val="0"/>
                          <w:numId w:val="73"/>
                        </w:numPr>
                        <w:spacing w:after="0" w:line="240" w:lineRule="auto"/>
                        <w:ind w:left="1080"/>
                        <w:rPr>
                          <w:rFonts w:ascii="Arial" w:hAnsi="Arial" w:cs="Arial"/>
                        </w:rPr>
                      </w:pPr>
                      <w:r w:rsidRPr="00983B69">
                        <w:rPr>
                          <w:rFonts w:ascii="Arial" w:hAnsi="Arial" w:cs="Arial"/>
                        </w:rPr>
                        <w:t>Gastric decompression may be necessary to ensure adequate respirations or ventilations; if necessary, ventilations may be started prior to p</w:t>
                      </w:r>
                      <w:r>
                        <w:rPr>
                          <w:rFonts w:ascii="Arial" w:hAnsi="Arial" w:cs="Arial"/>
                        </w:rPr>
                        <w:t>atient’s removal from the water</w:t>
                      </w:r>
                    </w:p>
                    <w:p w14:paraId="29960DA4" w14:textId="77777777" w:rsidR="00000000" w:rsidRDefault="00423BF3" w:rsidP="003061BF">
                      <w:pPr>
                        <w:pStyle w:val="ListParagraph"/>
                        <w:numPr>
                          <w:ilvl w:val="0"/>
                          <w:numId w:val="72"/>
                        </w:numPr>
                        <w:spacing w:after="0" w:line="240" w:lineRule="auto"/>
                        <w:ind w:left="360"/>
                        <w:rPr>
                          <w:rFonts w:ascii="Arial" w:hAnsi="Arial" w:cs="Arial"/>
                        </w:rPr>
                      </w:pPr>
                      <w:r>
                        <w:rPr>
                          <w:rFonts w:ascii="Arial" w:hAnsi="Arial" w:cs="Arial"/>
                        </w:rPr>
                        <w:t>Remove patient from the water, clear airway while protecting the C-Spine ASAP.</w:t>
                      </w:r>
                    </w:p>
                    <w:p w14:paraId="7C960632" w14:textId="77777777" w:rsidR="00000000" w:rsidRDefault="00423BF3" w:rsidP="003061BF">
                      <w:pPr>
                        <w:pStyle w:val="ListParagraph"/>
                        <w:numPr>
                          <w:ilvl w:val="0"/>
                          <w:numId w:val="72"/>
                        </w:numPr>
                        <w:spacing w:after="0" w:line="240" w:lineRule="auto"/>
                        <w:ind w:left="360"/>
                        <w:rPr>
                          <w:rFonts w:ascii="Arial" w:hAnsi="Arial" w:cs="Arial"/>
                        </w:rPr>
                      </w:pPr>
                      <w:r>
                        <w:rPr>
                          <w:rFonts w:ascii="Arial" w:hAnsi="Arial" w:cs="Arial"/>
                        </w:rPr>
                        <w:t>If patient is unconscious and pulseless – refer to the appropriate cardiac arrest protocol.</w:t>
                      </w:r>
                    </w:p>
                    <w:p w14:paraId="2278A028" w14:textId="77777777" w:rsidR="00000000" w:rsidRDefault="00423BF3" w:rsidP="003061BF">
                      <w:pPr>
                        <w:pStyle w:val="ListParagraph"/>
                        <w:numPr>
                          <w:ilvl w:val="0"/>
                          <w:numId w:val="72"/>
                        </w:numPr>
                        <w:spacing w:after="0" w:line="240" w:lineRule="auto"/>
                        <w:ind w:left="360"/>
                        <w:rPr>
                          <w:rFonts w:ascii="Arial" w:hAnsi="Arial" w:cs="Arial"/>
                        </w:rPr>
                      </w:pPr>
                      <w:r>
                        <w:rPr>
                          <w:rFonts w:ascii="Arial" w:hAnsi="Arial" w:cs="Arial"/>
                        </w:rPr>
                        <w:t>If hypothermic – go to hypothermia protocol.</w:t>
                      </w:r>
                    </w:p>
                    <w:p w14:paraId="08A4D8E7" w14:textId="77777777" w:rsidR="00000000" w:rsidRDefault="00423BF3" w:rsidP="003061BF">
                      <w:pPr>
                        <w:pStyle w:val="ListParagraph"/>
                        <w:numPr>
                          <w:ilvl w:val="0"/>
                          <w:numId w:val="72"/>
                        </w:numPr>
                        <w:spacing w:after="0" w:line="240" w:lineRule="auto"/>
                        <w:ind w:left="360"/>
                        <w:rPr>
                          <w:rFonts w:ascii="Arial" w:hAnsi="Arial" w:cs="Arial"/>
                        </w:rPr>
                      </w:pPr>
                      <w:r>
                        <w:rPr>
                          <w:rFonts w:ascii="Arial" w:hAnsi="Arial" w:cs="Arial"/>
                        </w:rPr>
                        <w:t>Supportive care.</w:t>
                      </w:r>
                    </w:p>
                    <w:p w14:paraId="3721DC80" w14:textId="77777777" w:rsidR="00000000" w:rsidRPr="00063314" w:rsidRDefault="00423BF3" w:rsidP="003061BF">
                      <w:pPr>
                        <w:pStyle w:val="ListParagraph"/>
                        <w:numPr>
                          <w:ilvl w:val="0"/>
                          <w:numId w:val="72"/>
                        </w:numPr>
                        <w:spacing w:after="0" w:line="240" w:lineRule="auto"/>
                        <w:ind w:left="360"/>
                        <w:rPr>
                          <w:rFonts w:ascii="Arial" w:hAnsi="Arial" w:cs="Arial"/>
                        </w:rPr>
                      </w:pPr>
                      <w:r>
                        <w:rPr>
                          <w:rFonts w:ascii="Arial" w:hAnsi="Arial" w:cs="Arial"/>
                        </w:rPr>
                        <w:t>Pulse oximetry.</w:t>
                      </w:r>
                    </w:p>
                  </w:txbxContent>
                </v:textbox>
                <w10:wrap type="square" anchorx="margin"/>
              </v:shape>
            </w:pict>
          </mc:Fallback>
        </mc:AlternateContent>
      </w:r>
      <w:r>
        <w:rPr>
          <w:rFonts w:ascii="Arial" w:hAnsi="Arial" w:cs="Arial"/>
          <w:b/>
          <w:sz w:val="24"/>
          <w:szCs w:val="24"/>
        </w:rPr>
        <w:t>Treatment Pathway</w:t>
      </w:r>
    </w:p>
    <w:p w14:paraId="1D6444C5" w14:textId="77777777" w:rsidR="00000000" w:rsidRPr="00E2008A" w:rsidRDefault="00000000" w:rsidP="00E2008A">
      <w:pPr>
        <w:rPr>
          <w:rFonts w:ascii="Arial" w:eastAsia="Times New Roman" w:hAnsi="Arial" w:cs="Arial"/>
          <w:sz w:val="24"/>
          <w:szCs w:val="24"/>
        </w:rPr>
        <w:sectPr w:rsidR="00E2008A" w:rsidRPr="00E2008A" w:rsidSect="00C356E5">
          <w:type w:val="continuous"/>
          <w:pgSz w:w="12240" w:h="15840"/>
          <w:pgMar w:top="450" w:right="810" w:bottom="1170" w:left="990" w:header="720" w:footer="720" w:gutter="0"/>
          <w:pgNumType w:start="1"/>
          <w:cols w:space="720"/>
          <w:titlePg/>
          <w:docGrid w:linePitch="360"/>
        </w:sectPr>
      </w:pPr>
    </w:p>
    <w:p w14:paraId="2AAF01F3" w14:textId="77777777" w:rsidR="00000000" w:rsidRDefault="00000000" w:rsidP="000723F4">
      <w:pPr>
        <w:pStyle w:val="NoSpacing"/>
        <w:rPr>
          <w:rFonts w:ascii="Arial" w:hAnsi="Arial" w:cs="Arial"/>
          <w:b/>
          <w:bCs/>
          <w:sz w:val="28"/>
          <w:szCs w:val="28"/>
        </w:rPr>
      </w:pPr>
    </w:p>
    <w:p w14:paraId="16EA8C97" w14:textId="77777777" w:rsidR="00000000" w:rsidRDefault="00000000" w:rsidP="00CC7AE2">
      <w:pPr>
        <w:spacing w:after="0" w:line="240" w:lineRule="auto"/>
        <w:rPr>
          <w:rFonts w:ascii="Arial" w:hAnsi="Arial" w:cs="Arial"/>
          <w:b/>
          <w:bCs/>
          <w:sz w:val="28"/>
          <w:szCs w:val="28"/>
        </w:rPr>
        <w:sectPr w:rsidR="00E2008A" w:rsidSect="00C356E5">
          <w:pgSz w:w="12240" w:h="15840"/>
          <w:pgMar w:top="450" w:right="810" w:bottom="1170" w:left="990" w:header="720" w:footer="720" w:gutter="0"/>
          <w:pgNumType w:start="1"/>
          <w:cols w:space="720"/>
          <w:titlePg/>
          <w:docGrid w:linePitch="360"/>
        </w:sectPr>
      </w:pPr>
    </w:p>
    <w:p w14:paraId="3F203102" w14:textId="77777777" w:rsidR="00000000" w:rsidRPr="00CC7AE2" w:rsidRDefault="00423BF3" w:rsidP="00CC7AE2">
      <w:pPr>
        <w:spacing w:after="0" w:line="240" w:lineRule="auto"/>
        <w:rPr>
          <w:rFonts w:ascii="Arial" w:hAnsi="Arial" w:cs="Arial"/>
          <w:b/>
          <w:bCs/>
          <w:sz w:val="28"/>
          <w:szCs w:val="28"/>
        </w:rPr>
      </w:pPr>
      <w:r>
        <w:rPr>
          <w:rFonts w:ascii="Arial" w:hAnsi="Arial" w:cs="Arial"/>
          <w:b/>
          <w:bCs/>
          <w:sz w:val="28"/>
          <w:szCs w:val="28"/>
        </w:rPr>
        <w:t>ENVIRONMENTAL</w:t>
      </w:r>
      <w:r w:rsidRPr="00CC7AE2">
        <w:rPr>
          <w:rFonts w:ascii="Arial" w:hAnsi="Arial" w:cs="Arial"/>
          <w:b/>
          <w:bCs/>
          <w:sz w:val="28"/>
          <w:szCs w:val="28"/>
        </w:rPr>
        <w:t xml:space="preserve"> EMERGENCY</w:t>
      </w:r>
    </w:p>
    <w:p w14:paraId="5104DD63" w14:textId="77777777" w:rsidR="00000000" w:rsidRPr="00CC7AE2" w:rsidRDefault="00423BF3" w:rsidP="00CC7AE2">
      <w:pPr>
        <w:spacing w:after="0" w:line="240" w:lineRule="auto"/>
        <w:rPr>
          <w:rFonts w:ascii="Arial" w:hAnsi="Arial" w:cs="Arial"/>
          <w:b/>
          <w:bCs/>
          <w:sz w:val="28"/>
          <w:szCs w:val="28"/>
        </w:rPr>
      </w:pPr>
      <w:r w:rsidRPr="00CC7AE2">
        <w:rPr>
          <w:rFonts w:ascii="Arial" w:hAnsi="Arial" w:cs="Arial"/>
          <w:b/>
          <w:bCs/>
          <w:sz w:val="28"/>
          <w:szCs w:val="28"/>
        </w:rPr>
        <w:t xml:space="preserve">SOP # </w:t>
      </w:r>
      <w:r>
        <w:rPr>
          <w:rFonts w:ascii="Arial" w:hAnsi="Arial" w:cs="Arial"/>
          <w:b/>
          <w:bCs/>
          <w:sz w:val="28"/>
          <w:szCs w:val="28"/>
        </w:rPr>
        <w:t>207</w:t>
      </w:r>
      <w:r>
        <w:rPr>
          <w:rFonts w:ascii="Arial" w:hAnsi="Arial" w:cs="Arial"/>
          <w:b/>
          <w:bCs/>
          <w:sz w:val="28"/>
          <w:szCs w:val="28"/>
        </w:rPr>
        <w:tab/>
      </w:r>
      <w:r>
        <w:rPr>
          <w:rFonts w:ascii="Arial" w:hAnsi="Arial" w:cs="Arial"/>
          <w:b/>
          <w:sz w:val="28"/>
          <w:szCs w:val="28"/>
        </w:rPr>
        <w:tab/>
        <w:t>Nerve Agent Exposure</w:t>
      </w:r>
    </w:p>
    <w:p w14:paraId="42ADF9A1" w14:textId="77777777" w:rsidR="00000000" w:rsidRPr="00CC7AE2" w:rsidRDefault="00423BF3" w:rsidP="00CC7AE2">
      <w:pPr>
        <w:rPr>
          <w:rFonts w:ascii="Arial" w:eastAsia="Times New Roman" w:hAnsi="Arial" w:cs="Arial"/>
          <w:sz w:val="24"/>
          <w:szCs w:val="24"/>
        </w:rPr>
      </w:pPr>
      <w:r>
        <w:rPr>
          <w:noProof/>
        </w:rPr>
        <mc:AlternateContent>
          <mc:Choice Requires="wps">
            <w:drawing>
              <wp:anchor distT="45720" distB="45720" distL="114300" distR="114300" simplePos="0" relativeHeight="251695104" behindDoc="0" locked="0" layoutInCell="1" allowOverlap="1" wp14:anchorId="73C483BC" wp14:editId="54FEA66D">
                <wp:simplePos x="0" y="0"/>
                <wp:positionH relativeFrom="margin">
                  <wp:align>left</wp:align>
                </wp:positionH>
                <wp:positionV relativeFrom="paragraph">
                  <wp:posOffset>288290</wp:posOffset>
                </wp:positionV>
                <wp:extent cx="3229610" cy="2623820"/>
                <wp:effectExtent l="0" t="0" r="27940" b="24130"/>
                <wp:wrapSquare wrapText="bothSides"/>
                <wp:docPr id="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0089" cy="2623820"/>
                        </a:xfrm>
                        <a:prstGeom prst="rect">
                          <a:avLst/>
                        </a:prstGeom>
                        <a:solidFill>
                          <a:srgbClr val="FFFFFF"/>
                        </a:solidFill>
                        <a:ln w="19050">
                          <a:solidFill>
                            <a:srgbClr val="000000"/>
                          </a:solidFill>
                          <a:miter lim="800000"/>
                          <a:headEnd/>
                          <a:tailEnd/>
                        </a:ln>
                      </wps:spPr>
                      <wps:txbx>
                        <w:txbxContent>
                          <w:p w14:paraId="2489B84C" w14:textId="77777777" w:rsidR="00000000" w:rsidRPr="005D1F24" w:rsidRDefault="00423BF3" w:rsidP="00CC7AE2">
                            <w:pPr>
                              <w:pStyle w:val="NoSpacing"/>
                              <w:rPr>
                                <w:rFonts w:ascii="Arial" w:hAnsi="Arial" w:cs="Arial"/>
                                <w:b/>
                                <w:bCs/>
                              </w:rPr>
                            </w:pPr>
                            <w:r w:rsidRPr="005D1F24">
                              <w:rPr>
                                <w:rFonts w:ascii="Arial" w:hAnsi="Arial" w:cs="Arial"/>
                                <w:b/>
                                <w:bCs/>
                              </w:rPr>
                              <w:t>Signs and Symptoms</w:t>
                            </w:r>
                          </w:p>
                          <w:p w14:paraId="526FF647" w14:textId="77777777" w:rsidR="00000000" w:rsidRPr="005D1F24" w:rsidRDefault="00423BF3" w:rsidP="00DA79CF">
                            <w:pPr>
                              <w:pStyle w:val="NoSpacing"/>
                              <w:rPr>
                                <w:rFonts w:ascii="Arial" w:hAnsi="Arial" w:cs="Arial"/>
                              </w:rPr>
                            </w:pPr>
                            <w:r w:rsidRPr="005D1F24">
                              <w:rPr>
                                <w:rFonts w:ascii="Arial" w:hAnsi="Arial" w:cs="Arial"/>
                              </w:rPr>
                              <w:t>History of exposure</w:t>
                            </w:r>
                          </w:p>
                          <w:p w14:paraId="2C47E440" w14:textId="77777777" w:rsidR="00000000" w:rsidRPr="005D1F24" w:rsidRDefault="00423BF3" w:rsidP="00DA79CF">
                            <w:pPr>
                              <w:pStyle w:val="NoSpacing"/>
                              <w:rPr>
                                <w:rFonts w:ascii="Arial" w:hAnsi="Arial" w:cs="Arial"/>
                              </w:rPr>
                            </w:pPr>
                            <w:r w:rsidRPr="005D1F24">
                              <w:rPr>
                                <w:rFonts w:ascii="Arial" w:hAnsi="Arial" w:cs="Arial"/>
                              </w:rPr>
                              <w:t>Hyper-stimulation of muscarinic sites (smooth muscles, glands) and nicotinic sites (skeletal muscles, ganglions)</w:t>
                            </w:r>
                          </w:p>
                          <w:p w14:paraId="5D0C38A6" w14:textId="77777777" w:rsidR="00000000" w:rsidRPr="005D1F24" w:rsidRDefault="00423BF3" w:rsidP="00DA79CF">
                            <w:pPr>
                              <w:pStyle w:val="NoSpacing"/>
                              <w:rPr>
                                <w:rFonts w:ascii="Arial" w:hAnsi="Arial" w:cs="Arial"/>
                              </w:rPr>
                            </w:pPr>
                            <w:r w:rsidRPr="005D1F24">
                              <w:rPr>
                                <w:rFonts w:ascii="Arial" w:hAnsi="Arial" w:cs="Arial"/>
                              </w:rPr>
                              <w:t>Increased secretions – saliva, tears, runny nose, secretions in airways, secretions in GI Tract, sweating</w:t>
                            </w:r>
                          </w:p>
                          <w:p w14:paraId="38E62A7F" w14:textId="77777777" w:rsidR="00000000" w:rsidRPr="005D1F24" w:rsidRDefault="00423BF3" w:rsidP="00DA79CF">
                            <w:pPr>
                              <w:pStyle w:val="NoSpacing"/>
                              <w:rPr>
                                <w:rFonts w:ascii="Arial" w:hAnsi="Arial" w:cs="Arial"/>
                              </w:rPr>
                            </w:pPr>
                            <w:r w:rsidRPr="005D1F24">
                              <w:rPr>
                                <w:rFonts w:ascii="Arial" w:hAnsi="Arial" w:cs="Arial"/>
                              </w:rPr>
                              <w:t>Pinpoint pupils</w:t>
                            </w:r>
                          </w:p>
                          <w:p w14:paraId="70F91D14" w14:textId="77777777" w:rsidR="00000000" w:rsidRPr="005D1F24" w:rsidRDefault="00423BF3" w:rsidP="00DA79CF">
                            <w:pPr>
                              <w:pStyle w:val="NoSpacing"/>
                              <w:rPr>
                                <w:rFonts w:ascii="Arial" w:hAnsi="Arial" w:cs="Arial"/>
                              </w:rPr>
                            </w:pPr>
                            <w:r w:rsidRPr="005D1F24">
                              <w:rPr>
                                <w:rFonts w:ascii="Arial" w:hAnsi="Arial" w:cs="Arial"/>
                              </w:rPr>
                              <w:t>Narrowing airway</w:t>
                            </w:r>
                          </w:p>
                          <w:p w14:paraId="1FDD8B64" w14:textId="77777777" w:rsidR="00000000" w:rsidRPr="005D1F24" w:rsidRDefault="00423BF3" w:rsidP="00DA79CF">
                            <w:pPr>
                              <w:pStyle w:val="NoSpacing"/>
                              <w:rPr>
                                <w:rFonts w:ascii="Arial" w:hAnsi="Arial" w:cs="Arial"/>
                              </w:rPr>
                            </w:pPr>
                            <w:r w:rsidRPr="005D1F24">
                              <w:rPr>
                                <w:rFonts w:ascii="Arial" w:hAnsi="Arial" w:cs="Arial"/>
                              </w:rPr>
                              <w:t>Nausea, vomiting, diarrhea</w:t>
                            </w:r>
                          </w:p>
                          <w:p w14:paraId="11395060" w14:textId="77777777" w:rsidR="00000000" w:rsidRPr="005D1F24" w:rsidRDefault="00423BF3" w:rsidP="00DA79CF">
                            <w:pPr>
                              <w:pStyle w:val="NoSpacing"/>
                              <w:rPr>
                                <w:rFonts w:ascii="Arial" w:hAnsi="Arial" w:cs="Arial"/>
                              </w:rPr>
                            </w:pPr>
                            <w:r w:rsidRPr="005D1F24">
                              <w:rPr>
                                <w:rFonts w:ascii="Arial" w:hAnsi="Arial" w:cs="Arial"/>
                              </w:rPr>
                              <w:t>Fasciculations, flaccid paralysis, general weakness</w:t>
                            </w:r>
                          </w:p>
                          <w:p w14:paraId="5ECD2C91" w14:textId="77777777" w:rsidR="00000000" w:rsidRPr="005D1F24" w:rsidRDefault="00423BF3" w:rsidP="00DA79CF">
                            <w:pPr>
                              <w:pStyle w:val="NoSpacing"/>
                              <w:rPr>
                                <w:rFonts w:ascii="Arial" w:hAnsi="Arial" w:cs="Arial"/>
                              </w:rPr>
                            </w:pPr>
                            <w:r w:rsidRPr="005D1F24">
                              <w:rPr>
                                <w:rFonts w:ascii="Arial" w:hAnsi="Arial" w:cs="Arial"/>
                              </w:rPr>
                              <w:t>Tachycardia, hypertension</w:t>
                            </w:r>
                          </w:p>
                          <w:p w14:paraId="0033B1A3" w14:textId="77777777" w:rsidR="00000000" w:rsidRPr="005D1F24" w:rsidRDefault="00423BF3" w:rsidP="00DA79CF">
                            <w:pPr>
                              <w:pStyle w:val="NoSpacing"/>
                              <w:rPr>
                                <w:rFonts w:ascii="Arial" w:hAnsi="Arial" w:cs="Arial"/>
                                <w:b/>
                                <w:bCs/>
                              </w:rPr>
                            </w:pPr>
                            <w:r w:rsidRPr="005D1F24">
                              <w:rPr>
                                <w:rFonts w:ascii="Arial" w:hAnsi="Arial" w:cs="Arial"/>
                              </w:rPr>
                              <w:t>Loss of consciousness, convulsions, apnea</w:t>
                            </w:r>
                          </w:p>
                          <w:p w14:paraId="5A327076" w14:textId="77777777" w:rsidR="00000000" w:rsidRPr="0062694B" w:rsidRDefault="00000000" w:rsidP="00DA79CF">
                            <w:pPr>
                              <w:pStyle w:val="NoSpacing"/>
                            </w:pPr>
                          </w:p>
                          <w:p w14:paraId="5C114C30"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C483BC" id="_x0000_s1171" type="#_x0000_t202" style="position:absolute;margin-left:0;margin-top:22.7pt;width:254.3pt;height:206.6pt;z-index:251695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" strokeweight="1.5pt">
                <v:textbox>
                  <w:txbxContent>
                    <w:p w14:paraId="2489B84C" w14:textId="77777777" w:rsidR="00000000" w:rsidRPr="005D1F24" w:rsidRDefault="00423BF3" w:rsidP="00CC7AE2">
                      <w:pPr>
                        <w:pStyle w:val="NoSpacing"/>
                        <w:rPr>
                          <w:rFonts w:ascii="Arial" w:hAnsi="Arial" w:cs="Arial"/>
                          <w:b/>
                          <w:bCs/>
                        </w:rPr>
                      </w:pPr>
                      <w:r w:rsidRPr="005D1F24">
                        <w:rPr>
                          <w:rFonts w:ascii="Arial" w:hAnsi="Arial" w:cs="Arial"/>
                          <w:b/>
                          <w:bCs/>
                        </w:rPr>
                        <w:t>Signs and Symptoms</w:t>
                      </w:r>
                    </w:p>
                    <w:p w14:paraId="526FF647" w14:textId="77777777" w:rsidR="00000000" w:rsidRPr="005D1F24" w:rsidRDefault="00423BF3" w:rsidP="00DA79CF">
                      <w:pPr>
                        <w:pStyle w:val="NoSpacing"/>
                        <w:rPr>
                          <w:rFonts w:ascii="Arial" w:hAnsi="Arial" w:cs="Arial"/>
                        </w:rPr>
                      </w:pPr>
                      <w:r w:rsidRPr="005D1F24">
                        <w:rPr>
                          <w:rFonts w:ascii="Arial" w:hAnsi="Arial" w:cs="Arial"/>
                        </w:rPr>
                        <w:t>History of exposure</w:t>
                      </w:r>
                    </w:p>
                    <w:p w14:paraId="2C47E440" w14:textId="77777777" w:rsidR="00000000" w:rsidRPr="005D1F24" w:rsidRDefault="00423BF3" w:rsidP="00DA79CF">
                      <w:pPr>
                        <w:pStyle w:val="NoSpacing"/>
                        <w:rPr>
                          <w:rFonts w:ascii="Arial" w:hAnsi="Arial" w:cs="Arial"/>
                        </w:rPr>
                      </w:pPr>
                      <w:r w:rsidRPr="005D1F24">
                        <w:rPr>
                          <w:rFonts w:ascii="Arial" w:hAnsi="Arial" w:cs="Arial"/>
                        </w:rPr>
                        <w:t>Hyper-stimulation of muscarinic sites (smooth muscles, glands) and nicotinic sites (skeletal muscles, ganglions)</w:t>
                      </w:r>
                    </w:p>
                    <w:p w14:paraId="5D0C38A6" w14:textId="77777777" w:rsidR="00000000" w:rsidRPr="005D1F24" w:rsidRDefault="00423BF3" w:rsidP="00DA79CF">
                      <w:pPr>
                        <w:pStyle w:val="NoSpacing"/>
                        <w:rPr>
                          <w:rFonts w:ascii="Arial" w:hAnsi="Arial" w:cs="Arial"/>
                        </w:rPr>
                      </w:pPr>
                      <w:r w:rsidRPr="005D1F24">
                        <w:rPr>
                          <w:rFonts w:ascii="Arial" w:hAnsi="Arial" w:cs="Arial"/>
                        </w:rPr>
                        <w:t>Increased secretions – saliva, tears, runny nose, secretions in airways, secretions in GI Tract, sweating</w:t>
                      </w:r>
                    </w:p>
                    <w:p w14:paraId="38E62A7F" w14:textId="77777777" w:rsidR="00000000" w:rsidRPr="005D1F24" w:rsidRDefault="00423BF3" w:rsidP="00DA79CF">
                      <w:pPr>
                        <w:pStyle w:val="NoSpacing"/>
                        <w:rPr>
                          <w:rFonts w:ascii="Arial" w:hAnsi="Arial" w:cs="Arial"/>
                        </w:rPr>
                      </w:pPr>
                      <w:r w:rsidRPr="005D1F24">
                        <w:rPr>
                          <w:rFonts w:ascii="Arial" w:hAnsi="Arial" w:cs="Arial"/>
                        </w:rPr>
                        <w:t>Pinpoint pupils</w:t>
                      </w:r>
                    </w:p>
                    <w:p w14:paraId="70F91D14" w14:textId="77777777" w:rsidR="00000000" w:rsidRPr="005D1F24" w:rsidRDefault="00423BF3" w:rsidP="00DA79CF">
                      <w:pPr>
                        <w:pStyle w:val="NoSpacing"/>
                        <w:rPr>
                          <w:rFonts w:ascii="Arial" w:hAnsi="Arial" w:cs="Arial"/>
                        </w:rPr>
                      </w:pPr>
                      <w:r w:rsidRPr="005D1F24">
                        <w:rPr>
                          <w:rFonts w:ascii="Arial" w:hAnsi="Arial" w:cs="Arial"/>
                        </w:rPr>
                        <w:t>Narrowing airway</w:t>
                      </w:r>
                    </w:p>
                    <w:p w14:paraId="1FDD8B64" w14:textId="77777777" w:rsidR="00000000" w:rsidRPr="005D1F24" w:rsidRDefault="00423BF3" w:rsidP="00DA79CF">
                      <w:pPr>
                        <w:pStyle w:val="NoSpacing"/>
                        <w:rPr>
                          <w:rFonts w:ascii="Arial" w:hAnsi="Arial" w:cs="Arial"/>
                        </w:rPr>
                      </w:pPr>
                      <w:r w:rsidRPr="005D1F24">
                        <w:rPr>
                          <w:rFonts w:ascii="Arial" w:hAnsi="Arial" w:cs="Arial"/>
                        </w:rPr>
                        <w:t>Nausea, vomiting, diarrhea</w:t>
                      </w:r>
                    </w:p>
                    <w:p w14:paraId="11395060" w14:textId="77777777" w:rsidR="00000000" w:rsidRPr="005D1F24" w:rsidRDefault="00423BF3" w:rsidP="00DA79CF">
                      <w:pPr>
                        <w:pStyle w:val="NoSpacing"/>
                        <w:rPr>
                          <w:rFonts w:ascii="Arial" w:hAnsi="Arial" w:cs="Arial"/>
                        </w:rPr>
                      </w:pPr>
                      <w:r w:rsidRPr="005D1F24">
                        <w:rPr>
                          <w:rFonts w:ascii="Arial" w:hAnsi="Arial" w:cs="Arial"/>
                        </w:rPr>
                        <w:t>Fasciculations, flaccid paralysis, general weakness</w:t>
                      </w:r>
                    </w:p>
                    <w:p w14:paraId="5ECD2C91" w14:textId="77777777" w:rsidR="00000000" w:rsidRPr="005D1F24" w:rsidRDefault="00423BF3" w:rsidP="00DA79CF">
                      <w:pPr>
                        <w:pStyle w:val="NoSpacing"/>
                        <w:rPr>
                          <w:rFonts w:ascii="Arial" w:hAnsi="Arial" w:cs="Arial"/>
                        </w:rPr>
                      </w:pPr>
                      <w:r w:rsidRPr="005D1F24">
                        <w:rPr>
                          <w:rFonts w:ascii="Arial" w:hAnsi="Arial" w:cs="Arial"/>
                        </w:rPr>
                        <w:t>Tachycardia, hypertension</w:t>
                      </w:r>
                    </w:p>
                    <w:p w14:paraId="0033B1A3" w14:textId="77777777" w:rsidR="00000000" w:rsidRPr="005D1F24" w:rsidRDefault="00423BF3" w:rsidP="00DA79CF">
                      <w:pPr>
                        <w:pStyle w:val="NoSpacing"/>
                        <w:rPr>
                          <w:rFonts w:ascii="Arial" w:hAnsi="Arial" w:cs="Arial"/>
                          <w:b/>
                          <w:bCs/>
                        </w:rPr>
                      </w:pPr>
                      <w:r w:rsidRPr="005D1F24">
                        <w:rPr>
                          <w:rFonts w:ascii="Arial" w:hAnsi="Arial" w:cs="Arial"/>
                        </w:rPr>
                        <w:t>Loss of consciousness, convulsions, apnea</w:t>
                      </w:r>
                    </w:p>
                    <w:p w14:paraId="5A327076" w14:textId="77777777" w:rsidR="00000000" w:rsidRPr="0062694B" w:rsidRDefault="00000000" w:rsidP="00DA79CF">
                      <w:pPr>
                        <w:pStyle w:val="NoSpacing"/>
                      </w:pPr>
                    </w:p>
                    <w:p w14:paraId="5C114C30" w14:textId="77777777" w:rsidR="00000000" w:rsidRDefault="00000000"/>
                  </w:txbxContent>
                </v:textbox>
                <w10:wrap type="square" anchorx="margin"/>
              </v:shape>
            </w:pict>
          </mc:Fallback>
        </mc:AlternateContent>
      </w:r>
      <w:r>
        <w:rPr>
          <w:noProof/>
        </w:rPr>
        <mc:AlternateContent>
          <mc:Choice Requires="wps">
            <w:drawing>
              <wp:anchor distT="45720" distB="45720" distL="114300" distR="114300" simplePos="0" relativeHeight="251698176" behindDoc="0" locked="0" layoutInCell="1" allowOverlap="1" wp14:anchorId="4843896D" wp14:editId="61FBEEAA">
                <wp:simplePos x="0" y="0"/>
                <wp:positionH relativeFrom="margin">
                  <wp:align>right</wp:align>
                </wp:positionH>
                <wp:positionV relativeFrom="paragraph">
                  <wp:posOffset>288290</wp:posOffset>
                </wp:positionV>
                <wp:extent cx="3221990" cy="2623820"/>
                <wp:effectExtent l="0" t="0" r="16510" b="24130"/>
                <wp:wrapSquare wrapText="bothSides"/>
                <wp:docPr id="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1990" cy="2623820"/>
                        </a:xfrm>
                        <a:prstGeom prst="rect">
                          <a:avLst/>
                        </a:prstGeom>
                        <a:solidFill>
                          <a:srgbClr val="FFFFFF"/>
                        </a:solidFill>
                        <a:ln w="19050">
                          <a:solidFill>
                            <a:srgbClr val="000000"/>
                          </a:solidFill>
                          <a:miter lim="800000"/>
                          <a:headEnd/>
                          <a:tailEnd/>
                        </a:ln>
                      </wps:spPr>
                      <wps:txbx>
                        <w:txbxContent>
                          <w:p w14:paraId="2FEE26BB" w14:textId="77777777" w:rsidR="00000000" w:rsidRPr="005D1F24" w:rsidRDefault="00423BF3" w:rsidP="00CC7AE2">
                            <w:pPr>
                              <w:pStyle w:val="NoSpacing"/>
                              <w:rPr>
                                <w:rFonts w:ascii="Arial" w:hAnsi="Arial" w:cs="Arial"/>
                                <w:b/>
                                <w:bCs/>
                              </w:rPr>
                            </w:pPr>
                            <w:r w:rsidRPr="005D1F24">
                              <w:rPr>
                                <w:rFonts w:ascii="Arial" w:hAnsi="Arial" w:cs="Arial"/>
                                <w:b/>
                                <w:bCs/>
                              </w:rPr>
                              <w:t>Notes</w:t>
                            </w:r>
                          </w:p>
                          <w:p w14:paraId="5E509EDC" w14:textId="77777777" w:rsidR="00000000" w:rsidRPr="005D1F24" w:rsidRDefault="00423BF3" w:rsidP="00CC7AE2">
                            <w:pPr>
                              <w:pStyle w:val="NoSpacing"/>
                              <w:rPr>
                                <w:rFonts w:ascii="Arial" w:hAnsi="Arial" w:cs="Arial"/>
                                <w:b/>
                                <w:bCs/>
                              </w:rPr>
                            </w:pPr>
                            <w:r w:rsidRPr="005D1F24">
                              <w:rPr>
                                <w:rFonts w:ascii="Arial" w:hAnsi="Arial" w:cs="Arial"/>
                              </w:rPr>
                              <w:t>Personnel safety is the highest priority. DO NOT handle the patient unless they have been decontaminated. All EMS treatment should occur in the support zone (aka Cold Zone) after decontamination of the patient.  Appropriate PPE will be utilized.</w:t>
                            </w:r>
                          </w:p>
                          <w:p w14:paraId="55EB5056" w14:textId="77777777" w:rsidR="00000000" w:rsidRPr="00CC6981" w:rsidRDefault="00000000" w:rsidP="00CC7AE2">
                            <w:pPr>
                              <w:pStyle w:val="NoSpacing"/>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43896D" id="_x0000_s1172" type="#_x0000_t202" style="position:absolute;margin-left:202.5pt;margin-top:22.7pt;width:253.7pt;height:206.6pt;z-index:251698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" strokeweight="1.5pt">
                <v:textbox>
                  <w:txbxContent>
                    <w:p w14:paraId="2FEE26BB" w14:textId="77777777" w:rsidR="00000000" w:rsidRPr="005D1F24" w:rsidRDefault="00423BF3" w:rsidP="00CC7AE2">
                      <w:pPr>
                        <w:pStyle w:val="NoSpacing"/>
                        <w:rPr>
                          <w:rFonts w:ascii="Arial" w:hAnsi="Arial" w:cs="Arial"/>
                          <w:b/>
                          <w:bCs/>
                        </w:rPr>
                      </w:pPr>
                      <w:r w:rsidRPr="005D1F24">
                        <w:rPr>
                          <w:rFonts w:ascii="Arial" w:hAnsi="Arial" w:cs="Arial"/>
                          <w:b/>
                          <w:bCs/>
                        </w:rPr>
                        <w:t>Notes</w:t>
                      </w:r>
                    </w:p>
                    <w:p w14:paraId="5E509EDC" w14:textId="77777777" w:rsidR="00000000" w:rsidRPr="005D1F24" w:rsidRDefault="00423BF3" w:rsidP="00CC7AE2">
                      <w:pPr>
                        <w:pStyle w:val="NoSpacing"/>
                        <w:rPr>
                          <w:rFonts w:ascii="Arial" w:hAnsi="Arial" w:cs="Arial"/>
                          <w:b/>
                          <w:bCs/>
                        </w:rPr>
                      </w:pPr>
                      <w:r w:rsidRPr="005D1F24">
                        <w:rPr>
                          <w:rFonts w:ascii="Arial" w:hAnsi="Arial" w:cs="Arial"/>
                        </w:rPr>
                        <w:t>Personnel safety is the highest priority. DO NOT handle the patient unless they have been decontaminated. All EMS treatment should occur in the support zone (aka Cold Zone) after decontamination of the patient.  Appropriate PPE will be utilized.</w:t>
                      </w:r>
                    </w:p>
                    <w:p w14:paraId="55EB5056" w14:textId="77777777" w:rsidR="00000000" w:rsidRPr="00CC6981" w:rsidRDefault="00000000" w:rsidP="00CC7AE2">
                      <w:pPr>
                        <w:pStyle w:val="NoSpacing"/>
                        <w:ind w:left="360"/>
                        <w:rPr>
                          <w:rFonts w:ascii="Arial" w:hAnsi="Arial" w:cs="Arial"/>
                        </w:rPr>
                      </w:pPr>
                    </w:p>
                  </w:txbxContent>
                </v:textbox>
                <w10:wrap type="square" anchorx="margin"/>
              </v:shape>
            </w:pict>
          </mc:Fallback>
        </mc:AlternateContent>
      </w:r>
    </w:p>
    <w:p w14:paraId="274E6716" w14:textId="77777777" w:rsidR="00000000" w:rsidRPr="00CC7AE2" w:rsidRDefault="00423BF3" w:rsidP="00CC7AE2">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696128" behindDoc="0" locked="0" layoutInCell="1" allowOverlap="1" wp14:anchorId="18FFE852" wp14:editId="2C804F3B">
                <wp:simplePos x="0" y="0"/>
                <wp:positionH relativeFrom="margin">
                  <wp:align>right</wp:align>
                </wp:positionH>
                <wp:positionV relativeFrom="paragraph">
                  <wp:posOffset>2981110</wp:posOffset>
                </wp:positionV>
                <wp:extent cx="6610350" cy="1887855"/>
                <wp:effectExtent l="0" t="0" r="19050" b="17145"/>
                <wp:wrapSquare wrapText="bothSides"/>
                <wp:docPr id="4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888177"/>
                        </a:xfrm>
                        <a:prstGeom prst="rect">
                          <a:avLst/>
                        </a:prstGeom>
                        <a:solidFill>
                          <a:srgbClr val="FFFFFF"/>
                        </a:solidFill>
                        <a:ln w="19050">
                          <a:solidFill>
                            <a:srgbClr val="000000"/>
                          </a:solidFill>
                          <a:miter lim="800000"/>
                          <a:headEnd/>
                          <a:tailEnd/>
                        </a:ln>
                      </wps:spPr>
                      <wps:txbx>
                        <w:txbxContent>
                          <w:p w14:paraId="2762F81E" w14:textId="77777777" w:rsidR="00000000" w:rsidRDefault="00423BF3" w:rsidP="003061BF">
                            <w:pPr>
                              <w:pStyle w:val="ListParagraph"/>
                              <w:numPr>
                                <w:ilvl w:val="0"/>
                                <w:numId w:val="77"/>
                              </w:numPr>
                              <w:spacing w:after="0" w:line="240" w:lineRule="auto"/>
                              <w:rPr>
                                <w:rFonts w:ascii="Arial" w:hAnsi="Arial" w:cs="Arial"/>
                              </w:rPr>
                            </w:pPr>
                            <w:r>
                              <w:rPr>
                                <w:rFonts w:ascii="Arial" w:hAnsi="Arial" w:cs="Arial"/>
                              </w:rPr>
                              <w:t>Oxygen 100% and airway maintenance appropriate to the patient’s condition.</w:t>
                            </w:r>
                          </w:p>
                          <w:p w14:paraId="1AD56CEB" w14:textId="77777777" w:rsidR="00000000" w:rsidRDefault="00423BF3" w:rsidP="003061BF">
                            <w:pPr>
                              <w:pStyle w:val="ListParagraph"/>
                              <w:numPr>
                                <w:ilvl w:val="0"/>
                                <w:numId w:val="77"/>
                              </w:numPr>
                              <w:spacing w:after="0" w:line="240" w:lineRule="auto"/>
                              <w:rPr>
                                <w:rFonts w:ascii="Arial" w:hAnsi="Arial" w:cs="Arial"/>
                              </w:rPr>
                            </w:pPr>
                            <w:r>
                              <w:rPr>
                                <w:rFonts w:ascii="Arial" w:hAnsi="Arial" w:cs="Arial"/>
                              </w:rPr>
                              <w:t>Depending on signs and symptoms administer Nerve Agent Antidote Kit.</w:t>
                            </w:r>
                          </w:p>
                          <w:p w14:paraId="08C03AEE" w14:textId="77777777" w:rsidR="00000000" w:rsidRDefault="00423BF3" w:rsidP="003061BF">
                            <w:pPr>
                              <w:pStyle w:val="ListParagraph"/>
                              <w:numPr>
                                <w:ilvl w:val="1"/>
                                <w:numId w:val="77"/>
                              </w:numPr>
                              <w:spacing w:after="0" w:line="240" w:lineRule="auto"/>
                              <w:rPr>
                                <w:rFonts w:ascii="Arial" w:hAnsi="Arial" w:cs="Arial"/>
                              </w:rPr>
                            </w:pPr>
                            <w:r>
                              <w:rPr>
                                <w:rFonts w:ascii="Arial" w:hAnsi="Arial" w:cs="Arial"/>
                              </w:rPr>
                              <w:t>Mild – Increased secretions, pinpoint pupils, general weakness</w:t>
                            </w:r>
                          </w:p>
                          <w:p w14:paraId="51A181D8" w14:textId="77777777" w:rsidR="00000000" w:rsidRDefault="00423BF3" w:rsidP="003061BF">
                            <w:pPr>
                              <w:pStyle w:val="ListParagraph"/>
                              <w:numPr>
                                <w:ilvl w:val="2"/>
                                <w:numId w:val="77"/>
                              </w:numPr>
                              <w:spacing w:after="0" w:line="240" w:lineRule="auto"/>
                              <w:rPr>
                                <w:rFonts w:ascii="Arial" w:hAnsi="Arial" w:cs="Arial"/>
                              </w:rPr>
                            </w:pPr>
                            <w:r>
                              <w:rPr>
                                <w:rFonts w:ascii="Arial" w:hAnsi="Arial" w:cs="Arial"/>
                              </w:rPr>
                              <w:t>Decontamination, supportive care</w:t>
                            </w:r>
                          </w:p>
                          <w:p w14:paraId="3BFF1CF3" w14:textId="77777777" w:rsidR="00000000" w:rsidRDefault="00423BF3" w:rsidP="003061BF">
                            <w:pPr>
                              <w:pStyle w:val="ListParagraph"/>
                              <w:numPr>
                                <w:ilvl w:val="1"/>
                                <w:numId w:val="77"/>
                              </w:numPr>
                              <w:spacing w:after="0" w:line="240" w:lineRule="auto"/>
                              <w:rPr>
                                <w:rFonts w:ascii="Arial" w:hAnsi="Arial" w:cs="Arial"/>
                              </w:rPr>
                            </w:pPr>
                            <w:r>
                              <w:rPr>
                                <w:rFonts w:ascii="Arial" w:hAnsi="Arial" w:cs="Arial"/>
                              </w:rPr>
                              <w:t>Moderate – Mild symptoms and respiratory distress</w:t>
                            </w:r>
                          </w:p>
                          <w:p w14:paraId="45067C2E" w14:textId="77777777" w:rsidR="00000000" w:rsidRDefault="00423BF3" w:rsidP="003061BF">
                            <w:pPr>
                              <w:pStyle w:val="ListParagraph"/>
                              <w:numPr>
                                <w:ilvl w:val="2"/>
                                <w:numId w:val="77"/>
                              </w:numPr>
                              <w:spacing w:after="0" w:line="240" w:lineRule="auto"/>
                              <w:rPr>
                                <w:rFonts w:ascii="Arial" w:hAnsi="Arial" w:cs="Arial"/>
                              </w:rPr>
                            </w:pPr>
                            <w:r>
                              <w:rPr>
                                <w:rFonts w:ascii="Arial" w:hAnsi="Arial" w:cs="Arial"/>
                              </w:rPr>
                              <w:t>1 Nerve Agent Antidote Kit</w:t>
                            </w:r>
                          </w:p>
                          <w:p w14:paraId="24D6CBC0" w14:textId="77777777" w:rsidR="00000000" w:rsidRDefault="00423BF3" w:rsidP="003061BF">
                            <w:pPr>
                              <w:pStyle w:val="ListParagraph"/>
                              <w:numPr>
                                <w:ilvl w:val="2"/>
                                <w:numId w:val="77"/>
                              </w:numPr>
                              <w:spacing w:after="0" w:line="240" w:lineRule="auto"/>
                              <w:rPr>
                                <w:rFonts w:ascii="Arial" w:hAnsi="Arial" w:cs="Arial"/>
                              </w:rPr>
                            </w:pPr>
                            <w:r>
                              <w:rPr>
                                <w:rFonts w:ascii="Arial" w:hAnsi="Arial" w:cs="Arial"/>
                              </w:rPr>
                              <w:t>May be repeated in 5 minutes PRN</w:t>
                            </w:r>
                          </w:p>
                          <w:p w14:paraId="5F5352D3" w14:textId="77777777" w:rsidR="00000000" w:rsidRDefault="00423BF3" w:rsidP="003061BF">
                            <w:pPr>
                              <w:pStyle w:val="ListParagraph"/>
                              <w:numPr>
                                <w:ilvl w:val="1"/>
                                <w:numId w:val="77"/>
                              </w:numPr>
                              <w:spacing w:after="0" w:line="240" w:lineRule="auto"/>
                              <w:rPr>
                                <w:rFonts w:ascii="Arial" w:hAnsi="Arial" w:cs="Arial"/>
                              </w:rPr>
                            </w:pPr>
                            <w:r>
                              <w:rPr>
                                <w:rFonts w:ascii="Arial" w:hAnsi="Arial" w:cs="Arial"/>
                              </w:rPr>
                              <w:t>Severe – Unconsciousness, convulsions, apnea</w:t>
                            </w:r>
                          </w:p>
                          <w:p w14:paraId="1A9D4CD6" w14:textId="77777777" w:rsidR="00000000" w:rsidRDefault="00423BF3" w:rsidP="003061BF">
                            <w:pPr>
                              <w:pStyle w:val="ListParagraph"/>
                              <w:numPr>
                                <w:ilvl w:val="2"/>
                                <w:numId w:val="77"/>
                              </w:numPr>
                              <w:spacing w:after="0" w:line="240" w:lineRule="auto"/>
                              <w:rPr>
                                <w:rFonts w:ascii="Arial" w:hAnsi="Arial" w:cs="Arial"/>
                              </w:rPr>
                            </w:pPr>
                            <w:r>
                              <w:rPr>
                                <w:rFonts w:ascii="Arial" w:hAnsi="Arial" w:cs="Arial"/>
                              </w:rPr>
                              <w:t>3 Nerve Agent Antidote Kits</w:t>
                            </w:r>
                          </w:p>
                          <w:p w14:paraId="1F995B9A" w14:textId="77777777" w:rsidR="00000000" w:rsidRDefault="00423BF3" w:rsidP="003061BF">
                            <w:pPr>
                              <w:pStyle w:val="ListParagraph"/>
                              <w:numPr>
                                <w:ilvl w:val="0"/>
                                <w:numId w:val="77"/>
                              </w:numPr>
                              <w:spacing w:after="0" w:line="240" w:lineRule="auto"/>
                              <w:rPr>
                                <w:rFonts w:ascii="Arial" w:hAnsi="Arial" w:cs="Arial"/>
                              </w:rPr>
                            </w:pPr>
                            <w:r>
                              <w:rPr>
                                <w:rFonts w:ascii="Arial" w:hAnsi="Arial" w:cs="Arial"/>
                              </w:rPr>
                              <w:t>Keep patient warm.</w:t>
                            </w:r>
                          </w:p>
                          <w:p w14:paraId="595BDCB7" w14:textId="77777777" w:rsidR="00000000" w:rsidRPr="00C85381" w:rsidRDefault="00423BF3" w:rsidP="003061BF">
                            <w:pPr>
                              <w:pStyle w:val="ListParagraph"/>
                              <w:numPr>
                                <w:ilvl w:val="0"/>
                                <w:numId w:val="77"/>
                              </w:numPr>
                              <w:spacing w:after="0" w:line="240" w:lineRule="auto"/>
                              <w:rPr>
                                <w:rFonts w:ascii="Arial" w:hAnsi="Arial" w:cs="Arial"/>
                              </w:rPr>
                            </w:pPr>
                            <w:r w:rsidRPr="00C85381">
                              <w:rPr>
                                <w:rFonts w:ascii="Arial" w:hAnsi="Arial" w:cs="Arial"/>
                              </w:rPr>
                              <w:t>Pulse oximetry.</w:t>
                            </w:r>
                          </w:p>
                          <w:p w14:paraId="342F340B" w14:textId="77777777" w:rsidR="00000000" w:rsidRDefault="00000000" w:rsidP="00CC7A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FFE852" id="_x0000_s1173" type="#_x0000_t202" style="position:absolute;left:0;text-align:left;margin-left:469.3pt;margin-top:234.75pt;width:520.5pt;height:148.65pt;z-index:251696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" strokeweight="1.5pt">
                <v:textbox>
                  <w:txbxContent>
                    <w:p w14:paraId="2762F81E" w14:textId="77777777" w:rsidR="00000000" w:rsidRDefault="00423BF3" w:rsidP="003061BF">
                      <w:pPr>
                        <w:pStyle w:val="ListParagraph"/>
                        <w:numPr>
                          <w:ilvl w:val="0"/>
                          <w:numId w:val="77"/>
                        </w:numPr>
                        <w:spacing w:after="0" w:line="240" w:lineRule="auto"/>
                        <w:rPr>
                          <w:rFonts w:ascii="Arial" w:hAnsi="Arial" w:cs="Arial"/>
                        </w:rPr>
                      </w:pPr>
                      <w:r>
                        <w:rPr>
                          <w:rFonts w:ascii="Arial" w:hAnsi="Arial" w:cs="Arial"/>
                        </w:rPr>
                        <w:t>Oxygen 100% and airway maintenance appropriate to the patient’s condition.</w:t>
                      </w:r>
                    </w:p>
                    <w:p w14:paraId="1AD56CEB" w14:textId="77777777" w:rsidR="00000000" w:rsidRDefault="00423BF3" w:rsidP="003061BF">
                      <w:pPr>
                        <w:pStyle w:val="ListParagraph"/>
                        <w:numPr>
                          <w:ilvl w:val="0"/>
                          <w:numId w:val="77"/>
                        </w:numPr>
                        <w:spacing w:after="0" w:line="240" w:lineRule="auto"/>
                        <w:rPr>
                          <w:rFonts w:ascii="Arial" w:hAnsi="Arial" w:cs="Arial"/>
                        </w:rPr>
                      </w:pPr>
                      <w:r>
                        <w:rPr>
                          <w:rFonts w:ascii="Arial" w:hAnsi="Arial" w:cs="Arial"/>
                        </w:rPr>
                        <w:t>Depending on signs and symptoms administer Nerve Agent Antidote Kit.</w:t>
                      </w:r>
                    </w:p>
                    <w:p w14:paraId="08C03AEE" w14:textId="77777777" w:rsidR="00000000" w:rsidRDefault="00423BF3" w:rsidP="003061BF">
                      <w:pPr>
                        <w:pStyle w:val="ListParagraph"/>
                        <w:numPr>
                          <w:ilvl w:val="1"/>
                          <w:numId w:val="77"/>
                        </w:numPr>
                        <w:spacing w:after="0" w:line="240" w:lineRule="auto"/>
                        <w:rPr>
                          <w:rFonts w:ascii="Arial" w:hAnsi="Arial" w:cs="Arial"/>
                        </w:rPr>
                      </w:pPr>
                      <w:r>
                        <w:rPr>
                          <w:rFonts w:ascii="Arial" w:hAnsi="Arial" w:cs="Arial"/>
                        </w:rPr>
                        <w:t>Mild – Increased secretions, pinpoint pupils, general weakness</w:t>
                      </w:r>
                    </w:p>
                    <w:p w14:paraId="51A181D8" w14:textId="77777777" w:rsidR="00000000" w:rsidRDefault="00423BF3" w:rsidP="003061BF">
                      <w:pPr>
                        <w:pStyle w:val="ListParagraph"/>
                        <w:numPr>
                          <w:ilvl w:val="2"/>
                          <w:numId w:val="77"/>
                        </w:numPr>
                        <w:spacing w:after="0" w:line="240" w:lineRule="auto"/>
                        <w:rPr>
                          <w:rFonts w:ascii="Arial" w:hAnsi="Arial" w:cs="Arial"/>
                        </w:rPr>
                      </w:pPr>
                      <w:r>
                        <w:rPr>
                          <w:rFonts w:ascii="Arial" w:hAnsi="Arial" w:cs="Arial"/>
                        </w:rPr>
                        <w:t>Decontamination, supportive care</w:t>
                      </w:r>
                    </w:p>
                    <w:p w14:paraId="3BFF1CF3" w14:textId="77777777" w:rsidR="00000000" w:rsidRDefault="00423BF3" w:rsidP="003061BF">
                      <w:pPr>
                        <w:pStyle w:val="ListParagraph"/>
                        <w:numPr>
                          <w:ilvl w:val="1"/>
                          <w:numId w:val="77"/>
                        </w:numPr>
                        <w:spacing w:after="0" w:line="240" w:lineRule="auto"/>
                        <w:rPr>
                          <w:rFonts w:ascii="Arial" w:hAnsi="Arial" w:cs="Arial"/>
                        </w:rPr>
                      </w:pPr>
                      <w:r>
                        <w:rPr>
                          <w:rFonts w:ascii="Arial" w:hAnsi="Arial" w:cs="Arial"/>
                        </w:rPr>
                        <w:t>Moderate – Mild symptoms and respiratory distress</w:t>
                      </w:r>
                    </w:p>
                    <w:p w14:paraId="45067C2E" w14:textId="77777777" w:rsidR="00000000" w:rsidRDefault="00423BF3" w:rsidP="003061BF">
                      <w:pPr>
                        <w:pStyle w:val="ListParagraph"/>
                        <w:numPr>
                          <w:ilvl w:val="2"/>
                          <w:numId w:val="77"/>
                        </w:numPr>
                        <w:spacing w:after="0" w:line="240" w:lineRule="auto"/>
                        <w:rPr>
                          <w:rFonts w:ascii="Arial" w:hAnsi="Arial" w:cs="Arial"/>
                        </w:rPr>
                      </w:pPr>
                      <w:r>
                        <w:rPr>
                          <w:rFonts w:ascii="Arial" w:hAnsi="Arial" w:cs="Arial"/>
                        </w:rPr>
                        <w:t>1 Nerve Agent Antidote Kit</w:t>
                      </w:r>
                    </w:p>
                    <w:p w14:paraId="24D6CBC0" w14:textId="77777777" w:rsidR="00000000" w:rsidRDefault="00423BF3" w:rsidP="003061BF">
                      <w:pPr>
                        <w:pStyle w:val="ListParagraph"/>
                        <w:numPr>
                          <w:ilvl w:val="2"/>
                          <w:numId w:val="77"/>
                        </w:numPr>
                        <w:spacing w:after="0" w:line="240" w:lineRule="auto"/>
                        <w:rPr>
                          <w:rFonts w:ascii="Arial" w:hAnsi="Arial" w:cs="Arial"/>
                        </w:rPr>
                      </w:pPr>
                      <w:r>
                        <w:rPr>
                          <w:rFonts w:ascii="Arial" w:hAnsi="Arial" w:cs="Arial"/>
                        </w:rPr>
                        <w:t>May be repeated in 5 minutes PRN</w:t>
                      </w:r>
                    </w:p>
                    <w:p w14:paraId="5F5352D3" w14:textId="77777777" w:rsidR="00000000" w:rsidRDefault="00423BF3" w:rsidP="003061BF">
                      <w:pPr>
                        <w:pStyle w:val="ListParagraph"/>
                        <w:numPr>
                          <w:ilvl w:val="1"/>
                          <w:numId w:val="77"/>
                        </w:numPr>
                        <w:spacing w:after="0" w:line="240" w:lineRule="auto"/>
                        <w:rPr>
                          <w:rFonts w:ascii="Arial" w:hAnsi="Arial" w:cs="Arial"/>
                        </w:rPr>
                      </w:pPr>
                      <w:r>
                        <w:rPr>
                          <w:rFonts w:ascii="Arial" w:hAnsi="Arial" w:cs="Arial"/>
                        </w:rPr>
                        <w:t>Severe – Unconsciousness, convulsions, apnea</w:t>
                      </w:r>
                    </w:p>
                    <w:p w14:paraId="1A9D4CD6" w14:textId="77777777" w:rsidR="00000000" w:rsidRDefault="00423BF3" w:rsidP="003061BF">
                      <w:pPr>
                        <w:pStyle w:val="ListParagraph"/>
                        <w:numPr>
                          <w:ilvl w:val="2"/>
                          <w:numId w:val="77"/>
                        </w:numPr>
                        <w:spacing w:after="0" w:line="240" w:lineRule="auto"/>
                        <w:rPr>
                          <w:rFonts w:ascii="Arial" w:hAnsi="Arial" w:cs="Arial"/>
                        </w:rPr>
                      </w:pPr>
                      <w:r>
                        <w:rPr>
                          <w:rFonts w:ascii="Arial" w:hAnsi="Arial" w:cs="Arial"/>
                        </w:rPr>
                        <w:t>3 Nerve Agent Antidote Kits</w:t>
                      </w:r>
                    </w:p>
                    <w:p w14:paraId="1F995B9A" w14:textId="77777777" w:rsidR="00000000" w:rsidRDefault="00423BF3" w:rsidP="003061BF">
                      <w:pPr>
                        <w:pStyle w:val="ListParagraph"/>
                        <w:numPr>
                          <w:ilvl w:val="0"/>
                          <w:numId w:val="77"/>
                        </w:numPr>
                        <w:spacing w:after="0" w:line="240" w:lineRule="auto"/>
                        <w:rPr>
                          <w:rFonts w:ascii="Arial" w:hAnsi="Arial" w:cs="Arial"/>
                        </w:rPr>
                      </w:pPr>
                      <w:r>
                        <w:rPr>
                          <w:rFonts w:ascii="Arial" w:hAnsi="Arial" w:cs="Arial"/>
                        </w:rPr>
                        <w:t>Keep patient warm.</w:t>
                      </w:r>
                    </w:p>
                    <w:p w14:paraId="595BDCB7" w14:textId="77777777" w:rsidR="00000000" w:rsidRPr="00C85381" w:rsidRDefault="00423BF3" w:rsidP="003061BF">
                      <w:pPr>
                        <w:pStyle w:val="ListParagraph"/>
                        <w:numPr>
                          <w:ilvl w:val="0"/>
                          <w:numId w:val="77"/>
                        </w:numPr>
                        <w:spacing w:after="0" w:line="240" w:lineRule="auto"/>
                        <w:rPr>
                          <w:rFonts w:ascii="Arial" w:hAnsi="Arial" w:cs="Arial"/>
                        </w:rPr>
                      </w:pPr>
                      <w:r w:rsidRPr="00C85381">
                        <w:rPr>
                          <w:rFonts w:ascii="Arial" w:hAnsi="Arial" w:cs="Arial"/>
                        </w:rPr>
                        <w:t>Pulse oximetry.</w:t>
                      </w:r>
                    </w:p>
                    <w:p w14:paraId="342F340B" w14:textId="77777777" w:rsidR="00000000" w:rsidRDefault="00000000" w:rsidP="00CC7AE2"/>
                  </w:txbxContent>
                </v:textbox>
                <w10:wrap type="square" anchorx="margin"/>
              </v:shape>
            </w:pict>
          </mc:Fallback>
        </mc:AlternateContent>
      </w:r>
      <w:r w:rsidRPr="00CC7AE2">
        <w:rPr>
          <w:rFonts w:ascii="Arial" w:eastAsia="Times New Roman" w:hAnsi="Arial" w:cs="Arial"/>
          <w:b/>
          <w:bCs/>
          <w:sz w:val="24"/>
          <w:szCs w:val="24"/>
        </w:rPr>
        <w:t>TREATMENT PATHWAY</w:t>
      </w:r>
    </w:p>
    <w:p w14:paraId="05D5896B" w14:textId="77777777" w:rsidR="00000000" w:rsidRPr="00CC7AE2" w:rsidRDefault="00423BF3" w:rsidP="00CC7AE2">
      <w:pPr>
        <w:jc w:val="center"/>
        <w:rPr>
          <w:rFonts w:ascii="Arial" w:hAnsi="Arial" w:cs="Arial"/>
          <w:b/>
          <w:color w:val="00B0F0"/>
          <w:sz w:val="36"/>
          <w:szCs w:val="36"/>
        </w:rPr>
      </w:pPr>
      <w:r>
        <w:rPr>
          <w:noProof/>
        </w:rPr>
        <mc:AlternateContent>
          <mc:Choice Requires="wps">
            <w:drawing>
              <wp:anchor distT="45720" distB="45720" distL="114300" distR="114300" simplePos="0" relativeHeight="251697152" behindDoc="0" locked="0" layoutInCell="1" allowOverlap="1" wp14:anchorId="516C622D" wp14:editId="45FF26B9">
                <wp:simplePos x="0" y="0"/>
                <wp:positionH relativeFrom="margin">
                  <wp:align>right</wp:align>
                </wp:positionH>
                <wp:positionV relativeFrom="paragraph">
                  <wp:posOffset>2359025</wp:posOffset>
                </wp:positionV>
                <wp:extent cx="6600825" cy="296545"/>
                <wp:effectExtent l="0" t="0" r="28575" b="27305"/>
                <wp:wrapSquare wrapText="bothSides"/>
                <wp:docPr id="4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96545"/>
                        </a:xfrm>
                        <a:prstGeom prst="rect">
                          <a:avLst/>
                        </a:prstGeom>
                        <a:solidFill>
                          <a:srgbClr val="FFFFFF"/>
                        </a:solidFill>
                        <a:ln w="19050">
                          <a:solidFill>
                            <a:srgbClr val="000000"/>
                          </a:solidFill>
                          <a:miter lim="800000"/>
                          <a:headEnd/>
                          <a:tailEnd/>
                        </a:ln>
                      </wps:spPr>
                      <wps:txbx>
                        <w:txbxContent>
                          <w:p w14:paraId="348B1CBE" w14:textId="77777777" w:rsidR="00000000" w:rsidRDefault="00423BF3" w:rsidP="003061BF">
                            <w:pPr>
                              <w:pStyle w:val="ListParagraph"/>
                              <w:numPr>
                                <w:ilvl w:val="0"/>
                                <w:numId w:val="77"/>
                              </w:numPr>
                              <w:spacing w:after="0" w:line="240" w:lineRule="auto"/>
                              <w:rPr>
                                <w:rFonts w:ascii="Arial" w:hAnsi="Arial" w:cs="Arial"/>
                              </w:rPr>
                            </w:pPr>
                            <w:r>
                              <w:rPr>
                                <w:rFonts w:ascii="Arial" w:hAnsi="Arial" w:cs="Arial"/>
                              </w:rPr>
                              <w:t>IV NS TKO.</w:t>
                            </w:r>
                          </w:p>
                          <w:p w14:paraId="57DA7BDD" w14:textId="77777777" w:rsidR="00000000" w:rsidRDefault="00000000" w:rsidP="00CC7A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6C622D" id="_x0000_s1174" type="#_x0000_t202" style="position:absolute;left:0;text-align:left;margin-left:468.55pt;margin-top:185.75pt;width:519.75pt;height:23.35pt;z-index:2516971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" strokeweight="1.5pt">
                <v:textbox>
                  <w:txbxContent>
                    <w:p w14:paraId="348B1CBE" w14:textId="77777777" w:rsidR="00000000" w:rsidRDefault="00423BF3" w:rsidP="003061BF">
                      <w:pPr>
                        <w:pStyle w:val="ListParagraph"/>
                        <w:numPr>
                          <w:ilvl w:val="0"/>
                          <w:numId w:val="77"/>
                        </w:numPr>
                        <w:spacing w:after="0" w:line="240" w:lineRule="auto"/>
                        <w:rPr>
                          <w:rFonts w:ascii="Arial" w:hAnsi="Arial" w:cs="Arial"/>
                        </w:rPr>
                      </w:pPr>
                      <w:r>
                        <w:rPr>
                          <w:rFonts w:ascii="Arial" w:hAnsi="Arial" w:cs="Arial"/>
                        </w:rPr>
                        <w:t>IV NS TKO.</w:t>
                      </w:r>
                    </w:p>
                    <w:p w14:paraId="57DA7BDD" w14:textId="77777777" w:rsidR="00000000" w:rsidRDefault="00000000" w:rsidP="00CC7AE2"/>
                  </w:txbxContent>
                </v:textbox>
                <w10:wrap type="square" anchorx="margin"/>
              </v:shape>
            </w:pict>
          </mc:Fallback>
        </mc:AlternateContent>
      </w:r>
      <w:r>
        <w:rPr>
          <w:noProof/>
        </w:rPr>
        <mc:AlternateContent>
          <mc:Choice Requires="wps">
            <w:drawing>
              <wp:anchor distT="0" distB="0" distL="114300" distR="114300" simplePos="0" relativeHeight="251701248" behindDoc="0" locked="0" layoutInCell="1" allowOverlap="1" wp14:anchorId="687D60E5" wp14:editId="2CFB1B4B">
                <wp:simplePos x="0" y="0"/>
                <wp:positionH relativeFrom="margin">
                  <wp:align>right</wp:align>
                </wp:positionH>
                <wp:positionV relativeFrom="paragraph">
                  <wp:posOffset>1965325</wp:posOffset>
                </wp:positionV>
                <wp:extent cx="6619875" cy="342900"/>
                <wp:effectExtent l="0" t="0" r="9525" b="0"/>
                <wp:wrapNone/>
                <wp:docPr id="436" name="Rectangle 436"/>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5CEDC5C4" w14:textId="77777777" w:rsidR="00000000" w:rsidRPr="00904FD7" w:rsidRDefault="00423BF3" w:rsidP="00CC7AE2">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D60E5" id="Rectangle 436" o:spid="_x0000_s1175" style="position:absolute;left:0;text-align:left;margin-left:470.05pt;margin-top:154.75pt;width:521.25pt;height:27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" fillcolor="#deebf7" stroked="f" strokeweight="1pt">
                <v:textbox>
                  <w:txbxContent>
                    <w:p w14:paraId="5CEDC5C4" w14:textId="77777777" w:rsidR="00000000" w:rsidRPr="00904FD7" w:rsidRDefault="00423BF3" w:rsidP="00CC7AE2">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6C0579DA" w14:textId="77777777" w:rsidR="00000000" w:rsidRPr="00CC7AE2" w:rsidRDefault="00423BF3" w:rsidP="00CC7AE2">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702272" behindDoc="0" locked="0" layoutInCell="1" allowOverlap="1" wp14:anchorId="3852C784" wp14:editId="5ABCE06D">
                <wp:simplePos x="0" y="0"/>
                <wp:positionH relativeFrom="margin">
                  <wp:align>right</wp:align>
                </wp:positionH>
                <wp:positionV relativeFrom="paragraph">
                  <wp:posOffset>400685</wp:posOffset>
                </wp:positionV>
                <wp:extent cx="6619875" cy="352425"/>
                <wp:effectExtent l="0" t="0" r="9525" b="9525"/>
                <wp:wrapNone/>
                <wp:docPr id="438" name="Rectangle 438"/>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3BC2053C" w14:textId="77777777" w:rsidR="00000000" w:rsidRPr="00904FD7" w:rsidRDefault="00423BF3" w:rsidP="00CC7AE2">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52C784" id="Rectangle 438" o:spid="_x0000_s1176" style="position:absolute;left:0;text-align:left;margin-left:470.05pt;margin-top:31.55pt;width:521.25pt;height:27.75pt;z-index:25170227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" fillcolor="#e2f0d9" stroked="f" strokeweight="1pt">
                <v:textbox>
                  <w:txbxContent>
                    <w:p w14:paraId="3BC2053C" w14:textId="77777777" w:rsidR="00000000" w:rsidRPr="00904FD7" w:rsidRDefault="00423BF3" w:rsidP="00CC7AE2">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292091F0" w14:textId="77777777" w:rsidR="00000000" w:rsidRPr="00CC7AE2" w:rsidRDefault="00000000" w:rsidP="00CC7AE2">
      <w:pPr>
        <w:spacing w:after="0"/>
        <w:jc w:val="center"/>
        <w:rPr>
          <w:rFonts w:ascii="Arial" w:hAnsi="Arial" w:cs="Arial"/>
          <w:b/>
          <w:bCs/>
          <w:color w:val="FF0000"/>
          <w:sz w:val="36"/>
          <w:szCs w:val="36"/>
        </w:rPr>
      </w:pPr>
    </w:p>
    <w:p w14:paraId="618B73D6" w14:textId="77777777" w:rsidR="00000000" w:rsidRDefault="00000000" w:rsidP="000723F4">
      <w:pPr>
        <w:pStyle w:val="NoSpacing"/>
        <w:rPr>
          <w:rFonts w:ascii="Arial" w:hAnsi="Arial" w:cs="Arial"/>
          <w:b/>
          <w:bCs/>
          <w:sz w:val="28"/>
          <w:szCs w:val="28"/>
        </w:rPr>
      </w:pPr>
    </w:p>
    <w:p w14:paraId="3DE7B5CE" w14:textId="77777777" w:rsidR="00000000" w:rsidRDefault="00000000" w:rsidP="00685880">
      <w:pPr>
        <w:rPr>
          <w:rFonts w:ascii="Arial" w:hAnsi="Arial" w:cs="Arial"/>
          <w:b/>
          <w:bCs/>
          <w:sz w:val="28"/>
          <w:szCs w:val="28"/>
        </w:rPr>
      </w:pPr>
    </w:p>
    <w:p w14:paraId="7D366A3C" w14:textId="77777777" w:rsidR="00000000" w:rsidRDefault="00423BF3" w:rsidP="00685880">
      <w:r>
        <w:rPr>
          <w:noProof/>
        </w:rPr>
        <w:lastRenderedPageBreak/>
        <mc:AlternateContent>
          <mc:Choice Requires="wps">
            <w:drawing>
              <wp:anchor distT="45720" distB="45720" distL="114300" distR="114300" simplePos="0" relativeHeight="251700224" behindDoc="0" locked="0" layoutInCell="1" allowOverlap="1" wp14:anchorId="1AFAAEC2" wp14:editId="1E0F174E">
                <wp:simplePos x="0" y="0"/>
                <wp:positionH relativeFrom="margin">
                  <wp:align>right</wp:align>
                </wp:positionH>
                <wp:positionV relativeFrom="paragraph">
                  <wp:posOffset>443420</wp:posOffset>
                </wp:positionV>
                <wp:extent cx="6610350" cy="4476750"/>
                <wp:effectExtent l="0" t="0" r="19050" b="19050"/>
                <wp:wrapSquare wrapText="bothSides"/>
                <wp:docPr id="4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476997"/>
                        </a:xfrm>
                        <a:prstGeom prst="rect">
                          <a:avLst/>
                        </a:prstGeom>
                        <a:solidFill>
                          <a:srgbClr val="FFFFFF"/>
                        </a:solidFill>
                        <a:ln w="19050">
                          <a:solidFill>
                            <a:srgbClr val="000000"/>
                          </a:solidFill>
                          <a:miter lim="800000"/>
                          <a:headEnd/>
                          <a:tailEnd/>
                        </a:ln>
                      </wps:spPr>
                      <wps:txbx>
                        <w:txbxContent>
                          <w:p w14:paraId="141C45DB" w14:textId="77777777" w:rsidR="00000000" w:rsidRDefault="00423BF3" w:rsidP="003061BF">
                            <w:pPr>
                              <w:pStyle w:val="ListParagraph"/>
                              <w:numPr>
                                <w:ilvl w:val="0"/>
                                <w:numId w:val="77"/>
                              </w:numPr>
                              <w:spacing w:after="0" w:line="240" w:lineRule="auto"/>
                              <w:ind w:left="720"/>
                              <w:rPr>
                                <w:rFonts w:ascii="Arial" w:hAnsi="Arial" w:cs="Arial"/>
                              </w:rPr>
                            </w:pPr>
                            <w:r>
                              <w:rPr>
                                <w:rFonts w:ascii="Arial" w:hAnsi="Arial" w:cs="Arial"/>
                              </w:rPr>
                              <w:t>EKG monitor.</w:t>
                            </w:r>
                          </w:p>
                          <w:p w14:paraId="1BB09AFB" w14:textId="77777777" w:rsidR="00000000" w:rsidRPr="00F36739" w:rsidRDefault="00423BF3" w:rsidP="003061BF">
                            <w:pPr>
                              <w:pStyle w:val="ListParagraph"/>
                              <w:numPr>
                                <w:ilvl w:val="0"/>
                                <w:numId w:val="77"/>
                              </w:numPr>
                              <w:spacing w:after="0" w:line="240" w:lineRule="auto"/>
                              <w:ind w:left="720"/>
                              <w:rPr>
                                <w:rFonts w:ascii="Arial" w:hAnsi="Arial" w:cs="Arial"/>
                              </w:rPr>
                            </w:pPr>
                            <w:r w:rsidRPr="00F36739">
                              <w:rPr>
                                <w:rFonts w:ascii="Arial" w:hAnsi="Arial" w:cs="Arial"/>
                              </w:rPr>
                              <w:t>If actively seizing:</w:t>
                            </w:r>
                          </w:p>
                          <w:p w14:paraId="61366067" w14:textId="77777777" w:rsidR="00000000" w:rsidRPr="00F36739" w:rsidRDefault="00423BF3" w:rsidP="002E2A5B">
                            <w:pPr>
                              <w:spacing w:after="0" w:line="240" w:lineRule="auto"/>
                              <w:ind w:left="720"/>
                              <w:contextualSpacing/>
                              <w:rPr>
                                <w:rFonts w:ascii="Arial" w:hAnsi="Arial" w:cs="Arial"/>
                              </w:rPr>
                            </w:pPr>
                            <w:r w:rsidRPr="00F36739">
                              <w:rPr>
                                <w:rFonts w:ascii="Arial" w:hAnsi="Arial" w:cs="Arial"/>
                              </w:rPr>
                              <w:t>Adults:</w:t>
                            </w:r>
                          </w:p>
                          <w:p w14:paraId="7E1D4BB8" w14:textId="77777777" w:rsidR="00000000" w:rsidRPr="00F36739" w:rsidRDefault="00423BF3" w:rsidP="002E2A5B">
                            <w:pPr>
                              <w:spacing w:after="0" w:line="240" w:lineRule="auto"/>
                              <w:ind w:left="1440"/>
                              <w:contextualSpacing/>
                              <w:rPr>
                                <w:rFonts w:ascii="Arial" w:hAnsi="Arial" w:cs="Arial"/>
                              </w:rPr>
                            </w:pPr>
                            <w:r w:rsidRPr="00F36739">
                              <w:rPr>
                                <w:rFonts w:ascii="Arial" w:hAnsi="Arial" w:cs="Arial"/>
                              </w:rPr>
                              <w:t>Diazepam (Valium) SLOW IVP/IO 2-5 mg or Midazolam (Versed) 2-5 mg IV/IO</w:t>
                            </w:r>
                            <w:r>
                              <w:rPr>
                                <w:rFonts w:ascii="Arial" w:hAnsi="Arial" w:cs="Arial"/>
                              </w:rPr>
                              <w:t>/IM</w:t>
                            </w:r>
                            <w:r w:rsidRPr="00F36739">
                              <w:rPr>
                                <w:rFonts w:ascii="Arial" w:hAnsi="Arial" w:cs="Arial"/>
                              </w:rPr>
                              <w:t xml:space="preserve"> may repeat if seizure continues</w:t>
                            </w:r>
                            <w:r>
                              <w:rPr>
                                <w:rFonts w:ascii="Arial" w:hAnsi="Arial" w:cs="Arial"/>
                              </w:rPr>
                              <w:t>, OR</w:t>
                            </w:r>
                          </w:p>
                          <w:p w14:paraId="44EEDF29" w14:textId="77777777" w:rsidR="00000000" w:rsidRPr="00F36739" w:rsidRDefault="00423BF3" w:rsidP="002E2A5B">
                            <w:pPr>
                              <w:spacing w:after="0" w:line="240" w:lineRule="auto"/>
                              <w:ind w:left="1440"/>
                              <w:contextualSpacing/>
                              <w:rPr>
                                <w:rFonts w:ascii="Arial" w:hAnsi="Arial" w:cs="Arial"/>
                              </w:rPr>
                            </w:pPr>
                            <w:r w:rsidRPr="00F36739">
                              <w:rPr>
                                <w:rFonts w:ascii="Arial" w:hAnsi="Arial" w:cs="Arial"/>
                              </w:rPr>
                              <w:t>LORazepam  1-2 mg IV, every 5 minutes or; 2-4 mg IM, every 10</w:t>
                            </w:r>
                          </w:p>
                          <w:p w14:paraId="1AF3F18D" w14:textId="77777777" w:rsidR="00000000" w:rsidRPr="00F36739" w:rsidRDefault="00423BF3" w:rsidP="002E2A5B">
                            <w:pPr>
                              <w:spacing w:after="0" w:line="240" w:lineRule="auto"/>
                              <w:ind w:left="1440"/>
                              <w:contextualSpacing/>
                              <w:rPr>
                                <w:rFonts w:ascii="Arial" w:hAnsi="Arial" w:cs="Arial"/>
                              </w:rPr>
                            </w:pPr>
                            <w:r w:rsidRPr="00F36739">
                              <w:rPr>
                                <w:rFonts w:ascii="Arial" w:hAnsi="Arial" w:cs="Arial"/>
                              </w:rPr>
                              <w:t>minutes (maximum dose 8 mg)</w:t>
                            </w:r>
                            <w:r>
                              <w:rPr>
                                <w:rFonts w:ascii="Arial" w:hAnsi="Arial" w:cs="Arial"/>
                              </w:rPr>
                              <w:t>.</w:t>
                            </w:r>
                          </w:p>
                          <w:p w14:paraId="1B8676E8" w14:textId="77777777" w:rsidR="00000000" w:rsidRPr="00F36739" w:rsidRDefault="00000000" w:rsidP="002E2A5B">
                            <w:pPr>
                              <w:spacing w:after="0" w:line="240" w:lineRule="auto"/>
                              <w:ind w:left="1440"/>
                              <w:contextualSpacing/>
                              <w:rPr>
                                <w:rFonts w:ascii="Arial" w:hAnsi="Arial" w:cs="Arial"/>
                              </w:rPr>
                            </w:pPr>
                          </w:p>
                          <w:p w14:paraId="108C5D1A" w14:textId="77777777" w:rsidR="00000000" w:rsidRPr="00F36739" w:rsidRDefault="00423BF3" w:rsidP="002E2A5B">
                            <w:pPr>
                              <w:spacing w:after="0" w:line="240" w:lineRule="auto"/>
                              <w:ind w:left="720"/>
                              <w:contextualSpacing/>
                              <w:rPr>
                                <w:rFonts w:ascii="Arial" w:hAnsi="Arial" w:cs="Arial"/>
                                <w:b/>
                                <w:i/>
                                <w:u w:val="single"/>
                              </w:rPr>
                            </w:pPr>
                            <w:r w:rsidRPr="00F36739">
                              <w:rPr>
                                <w:rFonts w:ascii="Arial" w:hAnsi="Arial" w:cs="Arial"/>
                                <w:b/>
                                <w:i/>
                                <w:u w:val="single"/>
                              </w:rPr>
                              <w:t>Peds:</w:t>
                            </w:r>
                          </w:p>
                          <w:p w14:paraId="73DC7879" w14:textId="77777777" w:rsidR="00000000" w:rsidRPr="00F36739" w:rsidRDefault="00423BF3" w:rsidP="003061BF">
                            <w:pPr>
                              <w:numPr>
                                <w:ilvl w:val="0"/>
                                <w:numId w:val="78"/>
                              </w:numPr>
                              <w:spacing w:after="0" w:line="240" w:lineRule="auto"/>
                              <w:ind w:left="1440"/>
                              <w:contextualSpacing/>
                              <w:rPr>
                                <w:rFonts w:ascii="Arial" w:hAnsi="Arial" w:cs="Arial"/>
                                <w:b/>
                                <w:i/>
                                <w:u w:val="single"/>
                              </w:rPr>
                            </w:pPr>
                            <w:r w:rsidRPr="00F36739">
                              <w:rPr>
                                <w:rFonts w:ascii="Arial" w:hAnsi="Arial" w:cs="Arial"/>
                                <w:b/>
                                <w:i/>
                                <w:u w:val="single"/>
                              </w:rPr>
                              <w:t>Diazepam (Valium) 0.1 mg/kg or Midazolam (Versed) 0.1 mg/kg IV/IO</w:t>
                            </w:r>
                            <w:r>
                              <w:rPr>
                                <w:rFonts w:ascii="Arial" w:hAnsi="Arial" w:cs="Arial"/>
                                <w:b/>
                                <w:i/>
                                <w:u w:val="single"/>
                              </w:rPr>
                              <w:t>.</w:t>
                            </w:r>
                          </w:p>
                          <w:p w14:paraId="6C06A57A" w14:textId="77777777" w:rsidR="00000000" w:rsidRPr="00F36739" w:rsidRDefault="00423BF3" w:rsidP="003061BF">
                            <w:pPr>
                              <w:numPr>
                                <w:ilvl w:val="0"/>
                                <w:numId w:val="78"/>
                              </w:numPr>
                              <w:spacing w:after="0" w:line="240" w:lineRule="auto"/>
                              <w:ind w:left="1440"/>
                              <w:contextualSpacing/>
                              <w:rPr>
                                <w:rFonts w:ascii="Arial" w:hAnsi="Arial" w:cs="Arial"/>
                                <w:b/>
                                <w:i/>
                                <w:u w:val="single"/>
                              </w:rPr>
                            </w:pPr>
                            <w:r w:rsidRPr="00F36739">
                              <w:rPr>
                                <w:rFonts w:ascii="Arial" w:hAnsi="Arial" w:cs="Arial"/>
                                <w:b/>
                                <w:i/>
                                <w:u w:val="single"/>
                              </w:rPr>
                              <w:t>Midazolam (Versed) IM 0.2 mg/kg IM (max single dose 6 mg) Repeat once if seizure activity persists after 10 minutes. Contact MEDICAL CONTROL if seizure activity persists after repeat dose.</w:t>
                            </w:r>
                          </w:p>
                          <w:p w14:paraId="56072C56" w14:textId="77777777" w:rsidR="00000000" w:rsidRPr="00F36739" w:rsidRDefault="00423BF3" w:rsidP="003061BF">
                            <w:pPr>
                              <w:numPr>
                                <w:ilvl w:val="0"/>
                                <w:numId w:val="78"/>
                              </w:numPr>
                              <w:spacing w:after="0" w:line="240" w:lineRule="auto"/>
                              <w:ind w:left="1440"/>
                              <w:contextualSpacing/>
                              <w:rPr>
                                <w:rFonts w:ascii="Arial" w:hAnsi="Arial" w:cs="Arial"/>
                                <w:b/>
                                <w:i/>
                                <w:u w:val="single"/>
                              </w:rPr>
                            </w:pPr>
                            <w:r w:rsidRPr="00F36739">
                              <w:rPr>
                                <w:rFonts w:ascii="Arial" w:hAnsi="Arial" w:cs="Arial"/>
                                <w:b/>
                                <w:i/>
                                <w:u w:val="single"/>
                              </w:rPr>
                              <w:t>Midazolam (Versed) IN 0.3 mg/kg IN (max single dose 10 mg) with maximum total dose of 0.4 mg/kg.</w:t>
                            </w:r>
                          </w:p>
                          <w:p w14:paraId="6C3CB22F" w14:textId="77777777" w:rsidR="00000000" w:rsidRPr="00F36739" w:rsidRDefault="00423BF3" w:rsidP="003061BF">
                            <w:pPr>
                              <w:numPr>
                                <w:ilvl w:val="0"/>
                                <w:numId w:val="78"/>
                              </w:numPr>
                              <w:spacing w:after="0" w:line="240" w:lineRule="auto"/>
                              <w:ind w:left="1440"/>
                              <w:contextualSpacing/>
                              <w:rPr>
                                <w:rFonts w:ascii="Arial" w:hAnsi="Arial" w:cs="Arial"/>
                                <w:b/>
                                <w:i/>
                                <w:u w:val="single"/>
                              </w:rPr>
                            </w:pPr>
                            <w:r w:rsidRPr="00F36739">
                              <w:rPr>
                                <w:rFonts w:ascii="Arial" w:hAnsi="Arial" w:cs="Arial"/>
                                <w:b/>
                                <w:i/>
                                <w:u w:val="single"/>
                              </w:rPr>
                              <w:t>LORazepam (peds 0.1 mg/kg IV/IO, max single dose 4 mg, may repeat in 5 minutes if seizure activity continues; not to exceed 0.2 mg/kg total (maximum of 8 mg)</w:t>
                            </w:r>
                            <w:r>
                              <w:rPr>
                                <w:rFonts w:ascii="Arial" w:hAnsi="Arial" w:cs="Arial"/>
                                <w:b/>
                                <w:i/>
                                <w:u w:val="single"/>
                              </w:rPr>
                              <w:t>.</w:t>
                            </w:r>
                          </w:p>
                          <w:p w14:paraId="6F8CB832" w14:textId="77777777" w:rsidR="00000000" w:rsidRPr="00F36739" w:rsidRDefault="00423BF3" w:rsidP="003061BF">
                            <w:pPr>
                              <w:numPr>
                                <w:ilvl w:val="0"/>
                                <w:numId w:val="78"/>
                              </w:numPr>
                              <w:spacing w:after="0" w:line="240" w:lineRule="auto"/>
                              <w:ind w:left="1440"/>
                              <w:contextualSpacing/>
                              <w:rPr>
                                <w:rFonts w:ascii="Arial" w:hAnsi="Arial" w:cs="Arial"/>
                                <w:b/>
                                <w:i/>
                                <w:u w:val="single"/>
                              </w:rPr>
                            </w:pPr>
                            <w:r w:rsidRPr="00F36739">
                              <w:rPr>
                                <w:rFonts w:ascii="Arial" w:hAnsi="Arial" w:cs="Arial"/>
                                <w:b/>
                                <w:i/>
                                <w:u w:val="single"/>
                              </w:rPr>
                              <w:t>If seizure persists for 4 minutes repeat medication once</w:t>
                            </w:r>
                            <w:r>
                              <w:rPr>
                                <w:rFonts w:ascii="Arial" w:hAnsi="Arial" w:cs="Arial"/>
                                <w:b/>
                                <w:i/>
                                <w:u w:val="single"/>
                              </w:rPr>
                              <w:t>.</w:t>
                            </w:r>
                          </w:p>
                          <w:p w14:paraId="04835193" w14:textId="77777777" w:rsidR="00000000" w:rsidRPr="00F36739" w:rsidRDefault="00000000" w:rsidP="002E2A5B">
                            <w:pPr>
                              <w:spacing w:after="0" w:line="240" w:lineRule="auto"/>
                              <w:ind w:left="1440" w:hanging="1440"/>
                              <w:rPr>
                                <w:rFonts w:ascii="Arial" w:hAnsi="Arial" w:cs="Arial"/>
                                <w:b/>
                                <w:color w:val="FF0000"/>
                                <w:sz w:val="20"/>
                              </w:rPr>
                            </w:pPr>
                          </w:p>
                          <w:p w14:paraId="3CDD2E2C" w14:textId="77777777" w:rsidR="00000000" w:rsidRPr="00F36739" w:rsidRDefault="00423BF3" w:rsidP="002E2A5B">
                            <w:pPr>
                              <w:spacing w:after="0" w:line="240" w:lineRule="auto"/>
                              <w:ind w:left="1440" w:hanging="1440"/>
                              <w:rPr>
                                <w:rFonts w:ascii="Arial" w:hAnsi="Arial" w:cs="Arial"/>
                                <w:u w:val="single"/>
                              </w:rPr>
                            </w:pPr>
                            <w:r w:rsidRPr="00F36739">
                              <w:rPr>
                                <w:rFonts w:ascii="Arial" w:hAnsi="Arial" w:cs="Arial"/>
                                <w:u w:val="single"/>
                              </w:rPr>
                              <w:t>Treatment – Protocol:</w:t>
                            </w:r>
                          </w:p>
                          <w:p w14:paraId="0C41298D" w14:textId="77777777" w:rsidR="00000000" w:rsidRPr="00F36739" w:rsidRDefault="00423BF3" w:rsidP="002E2A5B">
                            <w:pPr>
                              <w:spacing w:after="0" w:line="240" w:lineRule="auto"/>
                              <w:ind w:left="720" w:hanging="720"/>
                              <w:rPr>
                                <w:rFonts w:ascii="Arial" w:hAnsi="Arial" w:cs="Arial"/>
                              </w:rPr>
                            </w:pPr>
                            <w:r w:rsidRPr="00F36739">
                              <w:rPr>
                                <w:rFonts w:ascii="Arial" w:hAnsi="Arial" w:cs="Arial"/>
                              </w:rPr>
                              <w:tab/>
                              <w:t xml:space="preserve">Repeated doses of Atropine </w:t>
                            </w:r>
                            <w:r w:rsidRPr="00F36739">
                              <w:rPr>
                                <w:rFonts w:ascii="Arial" w:hAnsi="Arial" w:cs="Arial"/>
                                <w:b/>
                                <w:i/>
                                <w:u w:val="single"/>
                              </w:rPr>
                              <w:t>(peds: 0.05 mg/kg IV/IO/IM)</w:t>
                            </w:r>
                            <w:r w:rsidRPr="00F36739">
                              <w:rPr>
                                <w:rFonts w:ascii="Arial" w:hAnsi="Arial" w:cs="Arial"/>
                              </w:rPr>
                              <w:t xml:space="preserve"> may be required after Nerve Agent Antidote Kit(s) given. Give repeat doses every 5 to 10 minutes until response has been achieved and SLUDGE symptoms have resolved. </w:t>
                            </w:r>
                          </w:p>
                          <w:p w14:paraId="3AE3B85A" w14:textId="77777777" w:rsidR="00000000" w:rsidRPr="00D76B21" w:rsidRDefault="00000000" w:rsidP="002E2A5B">
                            <w:pPr>
                              <w:spacing w:after="0" w:line="240" w:lineRule="auto"/>
                              <w:ind w:left="360"/>
                              <w:rPr>
                                <w:rFonts w:ascii="Arial" w:hAnsi="Arial" w:cs="Arial"/>
                              </w:rPr>
                            </w:pPr>
                          </w:p>
                          <w:p w14:paraId="4D241C07" w14:textId="77777777" w:rsidR="00000000" w:rsidRDefault="00423BF3" w:rsidP="002E2A5B">
                            <w:pPr>
                              <w:spacing w:after="0" w:line="240" w:lineRule="auto"/>
                              <w:ind w:left="1080" w:hanging="720"/>
                              <w:rPr>
                                <w:rFonts w:ascii="Arial" w:hAnsi="Arial" w:cs="Arial"/>
                              </w:rPr>
                            </w:pPr>
                            <w:r>
                              <w:rPr>
                                <w:rFonts w:ascii="Arial" w:hAnsi="Arial" w:cs="Arial"/>
                                <w:b/>
                              </w:rPr>
                              <w:t>Note:</w:t>
                            </w:r>
                            <w:r>
                              <w:rPr>
                                <w:rFonts w:ascii="Arial" w:hAnsi="Arial" w:cs="Arial"/>
                              </w:rPr>
                              <w:t xml:space="preserve">  This is for mass casualty situations and is dependent on supplies available. There is no contraindication for the use of a Nerve Agent Antidote Kit in the case of true nerve agent exposure.</w:t>
                            </w:r>
                          </w:p>
                          <w:p w14:paraId="7D540F62" w14:textId="77777777" w:rsidR="00000000" w:rsidRDefault="00000000" w:rsidP="00CC7A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FAAEC2" id="_x0000_s1177" type="#_x0000_t202" style="position:absolute;margin-left:469.3pt;margin-top:34.9pt;width:520.5pt;height:352.5pt;z-index:251700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" strokeweight="1.5pt">
                <v:textbox>
                  <w:txbxContent>
                    <w:p w14:paraId="141C45DB" w14:textId="77777777" w:rsidR="00000000" w:rsidRDefault="00423BF3" w:rsidP="003061BF">
                      <w:pPr>
                        <w:pStyle w:val="ListParagraph"/>
                        <w:numPr>
                          <w:ilvl w:val="0"/>
                          <w:numId w:val="77"/>
                        </w:numPr>
                        <w:spacing w:after="0" w:line="240" w:lineRule="auto"/>
                        <w:ind w:left="720"/>
                        <w:rPr>
                          <w:rFonts w:ascii="Arial" w:hAnsi="Arial" w:cs="Arial"/>
                        </w:rPr>
                      </w:pPr>
                      <w:r>
                        <w:rPr>
                          <w:rFonts w:ascii="Arial" w:hAnsi="Arial" w:cs="Arial"/>
                        </w:rPr>
                        <w:t>EKG monitor.</w:t>
                      </w:r>
                    </w:p>
                    <w:p w14:paraId="1BB09AFB" w14:textId="77777777" w:rsidR="00000000" w:rsidRPr="00F36739" w:rsidRDefault="00423BF3" w:rsidP="003061BF">
                      <w:pPr>
                        <w:pStyle w:val="ListParagraph"/>
                        <w:numPr>
                          <w:ilvl w:val="0"/>
                          <w:numId w:val="77"/>
                        </w:numPr>
                        <w:spacing w:after="0" w:line="240" w:lineRule="auto"/>
                        <w:ind w:left="720"/>
                        <w:rPr>
                          <w:rFonts w:ascii="Arial" w:hAnsi="Arial" w:cs="Arial"/>
                        </w:rPr>
                      </w:pPr>
                      <w:r w:rsidRPr="00F36739">
                        <w:rPr>
                          <w:rFonts w:ascii="Arial" w:hAnsi="Arial" w:cs="Arial"/>
                        </w:rPr>
                        <w:t>If actively seizing:</w:t>
                      </w:r>
                    </w:p>
                    <w:p w14:paraId="61366067" w14:textId="77777777" w:rsidR="00000000" w:rsidRPr="00F36739" w:rsidRDefault="00423BF3" w:rsidP="002E2A5B">
                      <w:pPr>
                        <w:spacing w:after="0" w:line="240" w:lineRule="auto"/>
                        <w:ind w:left="720"/>
                        <w:contextualSpacing/>
                        <w:rPr>
                          <w:rFonts w:ascii="Arial" w:hAnsi="Arial" w:cs="Arial"/>
                        </w:rPr>
                      </w:pPr>
                      <w:r w:rsidRPr="00F36739">
                        <w:rPr>
                          <w:rFonts w:ascii="Arial" w:hAnsi="Arial" w:cs="Arial"/>
                        </w:rPr>
                        <w:t>Adults:</w:t>
                      </w:r>
                    </w:p>
                    <w:p w14:paraId="7E1D4BB8" w14:textId="77777777" w:rsidR="00000000" w:rsidRPr="00F36739" w:rsidRDefault="00423BF3" w:rsidP="002E2A5B">
                      <w:pPr>
                        <w:spacing w:after="0" w:line="240" w:lineRule="auto"/>
                        <w:ind w:left="1440"/>
                        <w:contextualSpacing/>
                        <w:rPr>
                          <w:rFonts w:ascii="Arial" w:hAnsi="Arial" w:cs="Arial"/>
                        </w:rPr>
                      </w:pPr>
                      <w:r w:rsidRPr="00F36739">
                        <w:rPr>
                          <w:rFonts w:ascii="Arial" w:hAnsi="Arial" w:cs="Arial"/>
                        </w:rPr>
                        <w:t>Diazepam (Valium) SLOW IVP/IO 2-5 mg or Midazolam (Versed) 2-5 mg IV/IO</w:t>
                      </w:r>
                      <w:r>
                        <w:rPr>
                          <w:rFonts w:ascii="Arial" w:hAnsi="Arial" w:cs="Arial"/>
                        </w:rPr>
                        <w:t>/IM</w:t>
                      </w:r>
                      <w:r w:rsidRPr="00F36739">
                        <w:rPr>
                          <w:rFonts w:ascii="Arial" w:hAnsi="Arial" w:cs="Arial"/>
                        </w:rPr>
                        <w:t xml:space="preserve"> may repeat if seizure continues</w:t>
                      </w:r>
                      <w:r>
                        <w:rPr>
                          <w:rFonts w:ascii="Arial" w:hAnsi="Arial" w:cs="Arial"/>
                        </w:rPr>
                        <w:t>, OR</w:t>
                      </w:r>
                    </w:p>
                    <w:p w14:paraId="44EEDF29" w14:textId="77777777" w:rsidR="00000000" w:rsidRPr="00F36739" w:rsidRDefault="00423BF3" w:rsidP="002E2A5B">
                      <w:pPr>
                        <w:spacing w:after="0" w:line="240" w:lineRule="auto"/>
                        <w:ind w:left="1440"/>
                        <w:contextualSpacing/>
                        <w:rPr>
                          <w:rFonts w:ascii="Arial" w:hAnsi="Arial" w:cs="Arial"/>
                        </w:rPr>
                      </w:pPr>
                      <w:r w:rsidRPr="00F36739">
                        <w:rPr>
                          <w:rFonts w:ascii="Arial" w:hAnsi="Arial" w:cs="Arial"/>
                        </w:rPr>
                        <w:t>LORazepam  1-2 mg IV, every 5 minutes or; 2-4 mg IM, every 10</w:t>
                      </w:r>
                    </w:p>
                    <w:p w14:paraId="1AF3F18D" w14:textId="77777777" w:rsidR="00000000" w:rsidRPr="00F36739" w:rsidRDefault="00423BF3" w:rsidP="002E2A5B">
                      <w:pPr>
                        <w:spacing w:after="0" w:line="240" w:lineRule="auto"/>
                        <w:ind w:left="1440"/>
                        <w:contextualSpacing/>
                        <w:rPr>
                          <w:rFonts w:ascii="Arial" w:hAnsi="Arial" w:cs="Arial"/>
                        </w:rPr>
                      </w:pPr>
                      <w:r w:rsidRPr="00F36739">
                        <w:rPr>
                          <w:rFonts w:ascii="Arial" w:hAnsi="Arial" w:cs="Arial"/>
                        </w:rPr>
                        <w:t>minutes (maximum dose 8 mg)</w:t>
                      </w:r>
                      <w:r>
                        <w:rPr>
                          <w:rFonts w:ascii="Arial" w:hAnsi="Arial" w:cs="Arial"/>
                        </w:rPr>
                        <w:t>.</w:t>
                      </w:r>
                    </w:p>
                    <w:p w14:paraId="1B8676E8" w14:textId="77777777" w:rsidR="00000000" w:rsidRPr="00F36739" w:rsidRDefault="00000000" w:rsidP="002E2A5B">
                      <w:pPr>
                        <w:spacing w:after="0" w:line="240" w:lineRule="auto"/>
                        <w:ind w:left="1440"/>
                        <w:contextualSpacing/>
                        <w:rPr>
                          <w:rFonts w:ascii="Arial" w:hAnsi="Arial" w:cs="Arial"/>
                        </w:rPr>
                      </w:pPr>
                    </w:p>
                    <w:p w14:paraId="108C5D1A" w14:textId="77777777" w:rsidR="00000000" w:rsidRPr="00F36739" w:rsidRDefault="00423BF3" w:rsidP="002E2A5B">
                      <w:pPr>
                        <w:spacing w:after="0" w:line="240" w:lineRule="auto"/>
                        <w:ind w:left="720"/>
                        <w:contextualSpacing/>
                        <w:rPr>
                          <w:rFonts w:ascii="Arial" w:hAnsi="Arial" w:cs="Arial"/>
                          <w:b/>
                          <w:i/>
                          <w:u w:val="single"/>
                        </w:rPr>
                      </w:pPr>
                      <w:r w:rsidRPr="00F36739">
                        <w:rPr>
                          <w:rFonts w:ascii="Arial" w:hAnsi="Arial" w:cs="Arial"/>
                          <w:b/>
                          <w:i/>
                          <w:u w:val="single"/>
                        </w:rPr>
                        <w:t>Peds:</w:t>
                      </w:r>
                    </w:p>
                    <w:p w14:paraId="73DC7879" w14:textId="77777777" w:rsidR="00000000" w:rsidRPr="00F36739" w:rsidRDefault="00423BF3" w:rsidP="003061BF">
                      <w:pPr>
                        <w:numPr>
                          <w:ilvl w:val="0"/>
                          <w:numId w:val="78"/>
                        </w:numPr>
                        <w:spacing w:after="0" w:line="240" w:lineRule="auto"/>
                        <w:ind w:left="1440"/>
                        <w:contextualSpacing/>
                        <w:rPr>
                          <w:rFonts w:ascii="Arial" w:hAnsi="Arial" w:cs="Arial"/>
                          <w:b/>
                          <w:i/>
                          <w:u w:val="single"/>
                        </w:rPr>
                      </w:pPr>
                      <w:r w:rsidRPr="00F36739">
                        <w:rPr>
                          <w:rFonts w:ascii="Arial" w:hAnsi="Arial" w:cs="Arial"/>
                          <w:b/>
                          <w:i/>
                          <w:u w:val="single"/>
                        </w:rPr>
                        <w:t>Diazepam (Valium) 0.1 mg/kg or Midazolam (Versed) 0.1 mg/kg IV/IO</w:t>
                      </w:r>
                      <w:r>
                        <w:rPr>
                          <w:rFonts w:ascii="Arial" w:hAnsi="Arial" w:cs="Arial"/>
                          <w:b/>
                          <w:i/>
                          <w:u w:val="single"/>
                        </w:rPr>
                        <w:t>.</w:t>
                      </w:r>
                    </w:p>
                    <w:p w14:paraId="6C06A57A" w14:textId="77777777" w:rsidR="00000000" w:rsidRPr="00F36739" w:rsidRDefault="00423BF3" w:rsidP="003061BF">
                      <w:pPr>
                        <w:numPr>
                          <w:ilvl w:val="0"/>
                          <w:numId w:val="78"/>
                        </w:numPr>
                        <w:spacing w:after="0" w:line="240" w:lineRule="auto"/>
                        <w:ind w:left="1440"/>
                        <w:contextualSpacing/>
                        <w:rPr>
                          <w:rFonts w:ascii="Arial" w:hAnsi="Arial" w:cs="Arial"/>
                          <w:b/>
                          <w:i/>
                          <w:u w:val="single"/>
                        </w:rPr>
                      </w:pPr>
                      <w:r w:rsidRPr="00F36739">
                        <w:rPr>
                          <w:rFonts w:ascii="Arial" w:hAnsi="Arial" w:cs="Arial"/>
                          <w:b/>
                          <w:i/>
                          <w:u w:val="single"/>
                        </w:rPr>
                        <w:t>Midazolam (Versed) IM 0.2 mg/kg IM (max single dose 6 mg) Repeat once if seizure activity persists after 10 minutes. Contact MEDICAL CONTROL if seizure activity persists after repeat dose.</w:t>
                      </w:r>
                    </w:p>
                    <w:p w14:paraId="56072C56" w14:textId="77777777" w:rsidR="00000000" w:rsidRPr="00F36739" w:rsidRDefault="00423BF3" w:rsidP="003061BF">
                      <w:pPr>
                        <w:numPr>
                          <w:ilvl w:val="0"/>
                          <w:numId w:val="78"/>
                        </w:numPr>
                        <w:spacing w:after="0" w:line="240" w:lineRule="auto"/>
                        <w:ind w:left="1440"/>
                        <w:contextualSpacing/>
                        <w:rPr>
                          <w:rFonts w:ascii="Arial" w:hAnsi="Arial" w:cs="Arial"/>
                          <w:b/>
                          <w:i/>
                          <w:u w:val="single"/>
                        </w:rPr>
                      </w:pPr>
                      <w:r w:rsidRPr="00F36739">
                        <w:rPr>
                          <w:rFonts w:ascii="Arial" w:hAnsi="Arial" w:cs="Arial"/>
                          <w:b/>
                          <w:i/>
                          <w:u w:val="single"/>
                        </w:rPr>
                        <w:t>Midazolam (Versed) IN 0.3 mg/kg IN (max single dose 10 mg) with maximum total dose of 0.4 mg/kg.</w:t>
                      </w:r>
                    </w:p>
                    <w:p w14:paraId="6C3CB22F" w14:textId="77777777" w:rsidR="00000000" w:rsidRPr="00F36739" w:rsidRDefault="00423BF3" w:rsidP="003061BF">
                      <w:pPr>
                        <w:numPr>
                          <w:ilvl w:val="0"/>
                          <w:numId w:val="78"/>
                        </w:numPr>
                        <w:spacing w:after="0" w:line="240" w:lineRule="auto"/>
                        <w:ind w:left="1440"/>
                        <w:contextualSpacing/>
                        <w:rPr>
                          <w:rFonts w:ascii="Arial" w:hAnsi="Arial" w:cs="Arial"/>
                          <w:b/>
                          <w:i/>
                          <w:u w:val="single"/>
                        </w:rPr>
                      </w:pPr>
                      <w:r w:rsidRPr="00F36739">
                        <w:rPr>
                          <w:rFonts w:ascii="Arial" w:hAnsi="Arial" w:cs="Arial"/>
                          <w:b/>
                          <w:i/>
                          <w:u w:val="single"/>
                        </w:rPr>
                        <w:t>LORazepam (peds 0.1 mg/kg IV/IO, max single dose 4 mg, may repeat in 5 minutes if seizure activity continues; not to exceed 0.2 mg/kg total (maximum of 8 mg)</w:t>
                      </w:r>
                      <w:r>
                        <w:rPr>
                          <w:rFonts w:ascii="Arial" w:hAnsi="Arial" w:cs="Arial"/>
                          <w:b/>
                          <w:i/>
                          <w:u w:val="single"/>
                        </w:rPr>
                        <w:t>.</w:t>
                      </w:r>
                    </w:p>
                    <w:p w14:paraId="6F8CB832" w14:textId="77777777" w:rsidR="00000000" w:rsidRPr="00F36739" w:rsidRDefault="00423BF3" w:rsidP="003061BF">
                      <w:pPr>
                        <w:numPr>
                          <w:ilvl w:val="0"/>
                          <w:numId w:val="78"/>
                        </w:numPr>
                        <w:spacing w:after="0" w:line="240" w:lineRule="auto"/>
                        <w:ind w:left="1440"/>
                        <w:contextualSpacing/>
                        <w:rPr>
                          <w:rFonts w:ascii="Arial" w:hAnsi="Arial" w:cs="Arial"/>
                          <w:b/>
                          <w:i/>
                          <w:u w:val="single"/>
                        </w:rPr>
                      </w:pPr>
                      <w:r w:rsidRPr="00F36739">
                        <w:rPr>
                          <w:rFonts w:ascii="Arial" w:hAnsi="Arial" w:cs="Arial"/>
                          <w:b/>
                          <w:i/>
                          <w:u w:val="single"/>
                        </w:rPr>
                        <w:t>If seizure persists for 4 minutes repeat medication once</w:t>
                      </w:r>
                      <w:r>
                        <w:rPr>
                          <w:rFonts w:ascii="Arial" w:hAnsi="Arial" w:cs="Arial"/>
                          <w:b/>
                          <w:i/>
                          <w:u w:val="single"/>
                        </w:rPr>
                        <w:t>.</w:t>
                      </w:r>
                    </w:p>
                    <w:p w14:paraId="04835193" w14:textId="77777777" w:rsidR="00000000" w:rsidRPr="00F36739" w:rsidRDefault="00000000" w:rsidP="002E2A5B">
                      <w:pPr>
                        <w:spacing w:after="0" w:line="240" w:lineRule="auto"/>
                        <w:ind w:left="1440" w:hanging="1440"/>
                        <w:rPr>
                          <w:rFonts w:ascii="Arial" w:hAnsi="Arial" w:cs="Arial"/>
                          <w:b/>
                          <w:color w:val="FF0000"/>
                          <w:sz w:val="20"/>
                        </w:rPr>
                      </w:pPr>
                    </w:p>
                    <w:p w14:paraId="3CDD2E2C" w14:textId="77777777" w:rsidR="00000000" w:rsidRPr="00F36739" w:rsidRDefault="00423BF3" w:rsidP="002E2A5B">
                      <w:pPr>
                        <w:spacing w:after="0" w:line="240" w:lineRule="auto"/>
                        <w:ind w:left="1440" w:hanging="1440"/>
                        <w:rPr>
                          <w:rFonts w:ascii="Arial" w:hAnsi="Arial" w:cs="Arial"/>
                          <w:u w:val="single"/>
                        </w:rPr>
                      </w:pPr>
                      <w:r w:rsidRPr="00F36739">
                        <w:rPr>
                          <w:rFonts w:ascii="Arial" w:hAnsi="Arial" w:cs="Arial"/>
                          <w:u w:val="single"/>
                        </w:rPr>
                        <w:t>Treatment – Protocol:</w:t>
                      </w:r>
                    </w:p>
                    <w:p w14:paraId="0C41298D" w14:textId="77777777" w:rsidR="00000000" w:rsidRPr="00F36739" w:rsidRDefault="00423BF3" w:rsidP="002E2A5B">
                      <w:pPr>
                        <w:spacing w:after="0" w:line="240" w:lineRule="auto"/>
                        <w:ind w:left="720" w:hanging="720"/>
                        <w:rPr>
                          <w:rFonts w:ascii="Arial" w:hAnsi="Arial" w:cs="Arial"/>
                        </w:rPr>
                      </w:pPr>
                      <w:r w:rsidRPr="00F36739">
                        <w:rPr>
                          <w:rFonts w:ascii="Arial" w:hAnsi="Arial" w:cs="Arial"/>
                        </w:rPr>
                        <w:tab/>
                        <w:t xml:space="preserve">Repeated doses of Atropine </w:t>
                      </w:r>
                      <w:r w:rsidRPr="00F36739">
                        <w:rPr>
                          <w:rFonts w:ascii="Arial" w:hAnsi="Arial" w:cs="Arial"/>
                          <w:b/>
                          <w:i/>
                          <w:u w:val="single"/>
                        </w:rPr>
                        <w:t>(peds: 0.05 mg/kg IV/IO/IM)</w:t>
                      </w:r>
                      <w:r w:rsidRPr="00F36739">
                        <w:rPr>
                          <w:rFonts w:ascii="Arial" w:hAnsi="Arial" w:cs="Arial"/>
                        </w:rPr>
                        <w:t xml:space="preserve"> may be required after Nerve Agent Antidote Kit(s) given. Give repeat doses every 5 to 10 minutes until response has been achieved and SLUDGE symptoms have resolved. </w:t>
                      </w:r>
                    </w:p>
                    <w:p w14:paraId="3AE3B85A" w14:textId="77777777" w:rsidR="00000000" w:rsidRPr="00D76B21" w:rsidRDefault="00000000" w:rsidP="002E2A5B">
                      <w:pPr>
                        <w:spacing w:after="0" w:line="240" w:lineRule="auto"/>
                        <w:ind w:left="360"/>
                        <w:rPr>
                          <w:rFonts w:ascii="Arial" w:hAnsi="Arial" w:cs="Arial"/>
                        </w:rPr>
                      </w:pPr>
                    </w:p>
                    <w:p w14:paraId="4D241C07" w14:textId="77777777" w:rsidR="00000000" w:rsidRDefault="00423BF3" w:rsidP="002E2A5B">
                      <w:pPr>
                        <w:spacing w:after="0" w:line="240" w:lineRule="auto"/>
                        <w:ind w:left="1080" w:hanging="720"/>
                        <w:rPr>
                          <w:rFonts w:ascii="Arial" w:hAnsi="Arial" w:cs="Arial"/>
                        </w:rPr>
                      </w:pPr>
                      <w:r>
                        <w:rPr>
                          <w:rFonts w:ascii="Arial" w:hAnsi="Arial" w:cs="Arial"/>
                          <w:b/>
                        </w:rPr>
                        <w:t>Note:</w:t>
                      </w:r>
                      <w:r>
                        <w:rPr>
                          <w:rFonts w:ascii="Arial" w:hAnsi="Arial" w:cs="Arial"/>
                        </w:rPr>
                        <w:t xml:space="preserve">  This is for mass casualty situations and is dependent on supplies available. There is no contraindication for the use of a Nerve Agent Antidote Kit in the case of true nerve agent exposure.</w:t>
                      </w:r>
                    </w:p>
                    <w:p w14:paraId="7D540F62" w14:textId="77777777" w:rsidR="00000000" w:rsidRDefault="00000000" w:rsidP="00CC7AE2"/>
                  </w:txbxContent>
                </v:textbox>
                <w10:wrap type="square" anchorx="margin"/>
              </v:shape>
            </w:pict>
          </mc:Fallback>
        </mc:AlternateContent>
      </w:r>
    </w:p>
    <w:p w14:paraId="2B968E2A" w14:textId="77777777" w:rsidR="00000000" w:rsidRDefault="00423BF3" w:rsidP="00685880">
      <w:r>
        <w:rPr>
          <w:noProof/>
        </w:rPr>
        <mc:AlternateContent>
          <mc:Choice Requires="wps">
            <w:drawing>
              <wp:anchor distT="0" distB="0" distL="114300" distR="114300" simplePos="0" relativeHeight="251703296" behindDoc="0" locked="0" layoutInCell="1" allowOverlap="1" wp14:anchorId="43FDC21C" wp14:editId="790C7D8A">
                <wp:simplePos x="0" y="0"/>
                <wp:positionH relativeFrom="margin">
                  <wp:align>left</wp:align>
                </wp:positionH>
                <wp:positionV relativeFrom="paragraph">
                  <wp:posOffset>4718792</wp:posOffset>
                </wp:positionV>
                <wp:extent cx="6600190" cy="323850"/>
                <wp:effectExtent l="0" t="0" r="10160" b="19050"/>
                <wp:wrapNone/>
                <wp:docPr id="440" name="Rectangle 440"/>
                <wp:cNvGraphicFramePr/>
                <a:graphic xmlns:a="http://schemas.openxmlformats.org/drawingml/2006/main">
                  <a:graphicData uri="http://schemas.microsoft.com/office/word/2010/wordprocessingShape">
                    <wps:wsp>
                      <wps:cNvSpPr/>
                      <wps:spPr>
                        <a:xfrm>
                          <a:off x="0" y="0"/>
                          <a:ext cx="660019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486CA58" w14:textId="77777777" w:rsidR="00000000" w:rsidRPr="00904FD7" w:rsidRDefault="00423BF3" w:rsidP="00CC7AE2">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FDC21C" id="Rectangle 440" o:spid="_x0000_s1178" style="position:absolute;margin-left:0;margin-top:371.55pt;width:519.7pt;height:25.5pt;z-index:2517032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" fillcolor="#002060" strokecolor="#2f528f" strokeweight="1pt">
                <v:textbox>
                  <w:txbxContent>
                    <w:p w14:paraId="3486CA58" w14:textId="77777777" w:rsidR="00000000" w:rsidRPr="00904FD7" w:rsidRDefault="00423BF3" w:rsidP="00CC7AE2">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9D8993B" w14:textId="77777777" w:rsidR="00000000" w:rsidRDefault="00000000" w:rsidP="00685880"/>
    <w:p w14:paraId="157B3A36" w14:textId="77777777" w:rsidR="00000000" w:rsidRDefault="00000000" w:rsidP="00685880">
      <w:pPr>
        <w:spacing w:after="0" w:line="240" w:lineRule="auto"/>
        <w:rPr>
          <w:rFonts w:ascii="Arial" w:hAnsi="Arial" w:cs="Arial"/>
          <w:b/>
          <w:bCs/>
          <w:sz w:val="28"/>
          <w:szCs w:val="28"/>
        </w:rPr>
        <w:sectPr w:rsidR="009C5C94" w:rsidSect="00C356E5">
          <w:type w:val="continuous"/>
          <w:pgSz w:w="12240" w:h="15840"/>
          <w:pgMar w:top="450" w:right="810" w:bottom="1170" w:left="990" w:header="720" w:footer="720" w:gutter="0"/>
          <w:pgNumType w:start="1"/>
          <w:cols w:space="720"/>
          <w:titlePg/>
          <w:docGrid w:linePitch="360"/>
        </w:sectPr>
      </w:pPr>
    </w:p>
    <w:p w14:paraId="3374F1ED" w14:textId="77777777" w:rsidR="00000000" w:rsidRDefault="00000000" w:rsidP="00685880">
      <w:pPr>
        <w:spacing w:after="0" w:line="240" w:lineRule="auto"/>
        <w:rPr>
          <w:rFonts w:ascii="Arial" w:hAnsi="Arial" w:cs="Arial"/>
          <w:b/>
          <w:bCs/>
          <w:sz w:val="28"/>
          <w:szCs w:val="28"/>
        </w:rPr>
      </w:pPr>
    </w:p>
    <w:p w14:paraId="2871CF71" w14:textId="77777777" w:rsidR="00000000" w:rsidRDefault="00000000" w:rsidP="00685880">
      <w:pPr>
        <w:spacing w:after="0" w:line="240" w:lineRule="auto"/>
        <w:rPr>
          <w:rFonts w:ascii="Arial" w:hAnsi="Arial" w:cs="Arial"/>
          <w:b/>
          <w:bCs/>
          <w:sz w:val="28"/>
          <w:szCs w:val="28"/>
        </w:rPr>
      </w:pPr>
    </w:p>
    <w:p w14:paraId="312FDA53" w14:textId="77777777" w:rsidR="00000000" w:rsidRPr="00CC7AE2" w:rsidRDefault="00423BF3" w:rsidP="00685880">
      <w:pPr>
        <w:spacing w:after="0" w:line="240" w:lineRule="auto"/>
        <w:rPr>
          <w:rFonts w:ascii="Arial" w:hAnsi="Arial" w:cs="Arial"/>
          <w:b/>
          <w:bCs/>
          <w:sz w:val="28"/>
          <w:szCs w:val="28"/>
        </w:rPr>
      </w:pPr>
      <w:r>
        <w:rPr>
          <w:rFonts w:ascii="Arial" w:hAnsi="Arial" w:cs="Arial"/>
          <w:b/>
          <w:bCs/>
          <w:sz w:val="28"/>
          <w:szCs w:val="28"/>
        </w:rPr>
        <w:t>ENVIRONMENTAL</w:t>
      </w:r>
      <w:r w:rsidRPr="00CC7AE2">
        <w:rPr>
          <w:rFonts w:ascii="Arial" w:hAnsi="Arial" w:cs="Arial"/>
          <w:b/>
          <w:bCs/>
          <w:sz w:val="28"/>
          <w:szCs w:val="28"/>
        </w:rPr>
        <w:t xml:space="preserve"> EMERGENCY</w:t>
      </w:r>
    </w:p>
    <w:p w14:paraId="13D76571" w14:textId="77777777" w:rsidR="00000000" w:rsidRPr="00A92038" w:rsidRDefault="00423BF3" w:rsidP="00685880">
      <w:pPr>
        <w:spacing w:after="0" w:line="240" w:lineRule="auto"/>
        <w:rPr>
          <w:rFonts w:ascii="Arial" w:hAnsi="Arial" w:cs="Arial"/>
          <w:b/>
          <w:bCs/>
          <w:sz w:val="28"/>
          <w:szCs w:val="28"/>
        </w:rPr>
      </w:pPr>
      <w:r w:rsidRPr="00A92038">
        <w:rPr>
          <w:rFonts w:ascii="Arial" w:hAnsi="Arial" w:cs="Arial"/>
          <w:b/>
          <w:bCs/>
          <w:sz w:val="28"/>
          <w:szCs w:val="28"/>
        </w:rPr>
        <w:t xml:space="preserve">SOP # </w:t>
      </w:r>
      <w:r w:rsidRPr="00A92038">
        <w:rPr>
          <w:rFonts w:ascii="Arial" w:hAnsi="Arial" w:cs="Arial"/>
          <w:b/>
          <w:sz w:val="28"/>
          <w:szCs w:val="28"/>
        </w:rPr>
        <w:t>208</w:t>
      </w:r>
      <w:r>
        <w:rPr>
          <w:rFonts w:ascii="Arial" w:hAnsi="Arial" w:cs="Arial"/>
          <w:b/>
          <w:sz w:val="28"/>
          <w:szCs w:val="28"/>
        </w:rPr>
        <w:tab/>
      </w:r>
      <w:r>
        <w:rPr>
          <w:rFonts w:ascii="Arial" w:hAnsi="Arial" w:cs="Arial"/>
          <w:b/>
          <w:sz w:val="28"/>
          <w:szCs w:val="28"/>
        </w:rPr>
        <w:tab/>
      </w:r>
      <w:r w:rsidRPr="00A92038">
        <w:rPr>
          <w:rFonts w:ascii="Arial" w:hAnsi="Arial" w:cs="Arial"/>
          <w:b/>
          <w:sz w:val="28"/>
          <w:szCs w:val="28"/>
        </w:rPr>
        <w:t>Venomous Snake Bite</w:t>
      </w:r>
    </w:p>
    <w:p w14:paraId="495B57DF" w14:textId="77777777" w:rsidR="00000000" w:rsidRPr="00CC7AE2" w:rsidRDefault="00423BF3" w:rsidP="00685880">
      <w:pPr>
        <w:rPr>
          <w:rFonts w:ascii="Arial" w:eastAsia="Times New Roman" w:hAnsi="Arial" w:cs="Arial"/>
          <w:sz w:val="24"/>
          <w:szCs w:val="24"/>
        </w:rPr>
      </w:pPr>
      <w:r>
        <w:rPr>
          <w:noProof/>
        </w:rPr>
        <mc:AlternateContent>
          <mc:Choice Requires="wps">
            <w:drawing>
              <wp:anchor distT="45720" distB="45720" distL="114300" distR="114300" simplePos="0" relativeHeight="251708416" behindDoc="0" locked="0" layoutInCell="1" allowOverlap="1" wp14:anchorId="6F39215F" wp14:editId="7DC23EA8">
                <wp:simplePos x="0" y="0"/>
                <wp:positionH relativeFrom="margin">
                  <wp:align>right</wp:align>
                </wp:positionH>
                <wp:positionV relativeFrom="paragraph">
                  <wp:posOffset>290830</wp:posOffset>
                </wp:positionV>
                <wp:extent cx="2141855" cy="2576830"/>
                <wp:effectExtent l="0" t="0" r="10795" b="13970"/>
                <wp:wrapSquare wrapText="bothSides"/>
                <wp:docPr id="4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1855" cy="2576945"/>
                        </a:xfrm>
                        <a:prstGeom prst="rect">
                          <a:avLst/>
                        </a:prstGeom>
                        <a:solidFill>
                          <a:srgbClr val="FFFFFF"/>
                        </a:solidFill>
                        <a:ln w="19050">
                          <a:solidFill>
                            <a:srgbClr val="000000"/>
                          </a:solidFill>
                          <a:miter lim="800000"/>
                          <a:headEnd/>
                          <a:tailEnd/>
                        </a:ln>
                      </wps:spPr>
                      <wps:txbx>
                        <w:txbxContent>
                          <w:p w14:paraId="4607EBBA" w14:textId="77777777" w:rsidR="00000000" w:rsidRDefault="00423BF3" w:rsidP="00685880">
                            <w:pPr>
                              <w:pStyle w:val="NoSpacing"/>
                              <w:rPr>
                                <w:rFonts w:ascii="Arial" w:hAnsi="Arial" w:cs="Arial"/>
                                <w:b/>
                                <w:bCs/>
                              </w:rPr>
                            </w:pPr>
                            <w:r w:rsidRPr="00CC6981">
                              <w:rPr>
                                <w:rFonts w:ascii="Arial" w:hAnsi="Arial" w:cs="Arial"/>
                                <w:b/>
                                <w:bCs/>
                              </w:rPr>
                              <w:t>Notes</w:t>
                            </w:r>
                          </w:p>
                          <w:p w14:paraId="38EB1DE1" w14:textId="77777777" w:rsidR="00000000" w:rsidRDefault="00423BF3" w:rsidP="00F93048">
                            <w:pPr>
                              <w:spacing w:after="0" w:line="240" w:lineRule="auto"/>
                              <w:rPr>
                                <w:rFonts w:ascii="Arial" w:hAnsi="Arial" w:cs="Arial"/>
                              </w:rPr>
                            </w:pPr>
                            <w:r>
                              <w:rPr>
                                <w:rFonts w:ascii="Arial" w:hAnsi="Arial" w:cs="Arial"/>
                                <w:b/>
                              </w:rPr>
                              <w:t>DO NOT USE</w:t>
                            </w:r>
                            <w:r>
                              <w:rPr>
                                <w:rFonts w:ascii="Arial" w:hAnsi="Arial" w:cs="Arial"/>
                              </w:rPr>
                              <w:t xml:space="preserve"> ice, tourniquets, hemorrhage control clamps, or constricting bands at the bite site or proximal to bite site. If already applied, remove.</w:t>
                            </w:r>
                          </w:p>
                          <w:p w14:paraId="2EE61C60" w14:textId="77777777" w:rsidR="00000000" w:rsidRPr="00CC6981" w:rsidRDefault="00423BF3" w:rsidP="00F93048">
                            <w:pPr>
                              <w:pStyle w:val="NoSpacing"/>
                              <w:rPr>
                                <w:rFonts w:ascii="Arial" w:hAnsi="Arial" w:cs="Arial"/>
                                <w:b/>
                                <w:bCs/>
                              </w:rPr>
                            </w:pPr>
                            <w:r>
                              <w:rPr>
                                <w:rFonts w:ascii="Arial" w:hAnsi="Arial" w:cs="Arial"/>
                                <w:b/>
                              </w:rPr>
                              <w:t xml:space="preserve">DO NOT </w:t>
                            </w:r>
                            <w:r>
                              <w:rPr>
                                <w:rFonts w:ascii="Arial" w:hAnsi="Arial" w:cs="Arial"/>
                              </w:rPr>
                              <w:t>place IV or IO in affected extremity if possible.</w:t>
                            </w:r>
                          </w:p>
                          <w:p w14:paraId="4CDB6E55" w14:textId="77777777" w:rsidR="00000000" w:rsidRPr="00CC6981" w:rsidRDefault="00000000" w:rsidP="00685880">
                            <w:pPr>
                              <w:pStyle w:val="NoSpacing"/>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9215F" id="_x0000_s1179" type="#_x0000_t202" style="position:absolute;margin-left:117.45pt;margin-top:22.9pt;width:168.65pt;height:202.9pt;z-index:251708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" strokeweight="1.5pt">
                <v:textbox>
                  <w:txbxContent>
                    <w:p w14:paraId="4607EBBA" w14:textId="77777777" w:rsidR="00000000" w:rsidRDefault="00423BF3" w:rsidP="00685880">
                      <w:pPr>
                        <w:pStyle w:val="NoSpacing"/>
                        <w:rPr>
                          <w:rFonts w:ascii="Arial" w:hAnsi="Arial" w:cs="Arial"/>
                          <w:b/>
                          <w:bCs/>
                        </w:rPr>
                      </w:pPr>
                      <w:r w:rsidRPr="00CC6981">
                        <w:rPr>
                          <w:rFonts w:ascii="Arial" w:hAnsi="Arial" w:cs="Arial"/>
                          <w:b/>
                          <w:bCs/>
                        </w:rPr>
                        <w:t>Notes</w:t>
                      </w:r>
                    </w:p>
                    <w:p w14:paraId="38EB1DE1" w14:textId="77777777" w:rsidR="00000000" w:rsidRDefault="00423BF3" w:rsidP="00F93048">
                      <w:pPr>
                        <w:spacing w:after="0" w:line="240" w:lineRule="auto"/>
                        <w:rPr>
                          <w:rFonts w:ascii="Arial" w:hAnsi="Arial" w:cs="Arial"/>
                        </w:rPr>
                      </w:pPr>
                      <w:r>
                        <w:rPr>
                          <w:rFonts w:ascii="Arial" w:hAnsi="Arial" w:cs="Arial"/>
                          <w:b/>
                        </w:rPr>
                        <w:t>DO NOT USE</w:t>
                      </w:r>
                      <w:r>
                        <w:rPr>
                          <w:rFonts w:ascii="Arial" w:hAnsi="Arial" w:cs="Arial"/>
                        </w:rPr>
                        <w:t xml:space="preserve"> ice, tourniquets, hemorrhage control clamps, or constricting bands at the bite site or proximal to bite site. If already applied, remove.</w:t>
                      </w:r>
                    </w:p>
                    <w:p w14:paraId="2EE61C60" w14:textId="77777777" w:rsidR="00000000" w:rsidRPr="00CC6981" w:rsidRDefault="00423BF3" w:rsidP="00F93048">
                      <w:pPr>
                        <w:pStyle w:val="NoSpacing"/>
                        <w:rPr>
                          <w:rFonts w:ascii="Arial" w:hAnsi="Arial" w:cs="Arial"/>
                          <w:b/>
                          <w:bCs/>
                        </w:rPr>
                      </w:pPr>
                      <w:r>
                        <w:rPr>
                          <w:rFonts w:ascii="Arial" w:hAnsi="Arial" w:cs="Arial"/>
                          <w:b/>
                        </w:rPr>
                        <w:t xml:space="preserve">DO NOT </w:t>
                      </w:r>
                      <w:r>
                        <w:rPr>
                          <w:rFonts w:ascii="Arial" w:hAnsi="Arial" w:cs="Arial"/>
                        </w:rPr>
                        <w:t>place IV or IO in affected extremity if possible.</w:t>
                      </w:r>
                    </w:p>
                    <w:p w14:paraId="4CDB6E55" w14:textId="77777777" w:rsidR="00000000" w:rsidRPr="00CC6981" w:rsidRDefault="00000000" w:rsidP="00685880">
                      <w:pPr>
                        <w:pStyle w:val="NoSpacing"/>
                        <w:ind w:left="360"/>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1704320" behindDoc="0" locked="0" layoutInCell="1" allowOverlap="1" wp14:anchorId="1FEAAAB2" wp14:editId="08A3254A">
                <wp:simplePos x="0" y="0"/>
                <wp:positionH relativeFrom="margin">
                  <wp:align>left</wp:align>
                </wp:positionH>
                <wp:positionV relativeFrom="paragraph">
                  <wp:posOffset>288290</wp:posOffset>
                </wp:positionV>
                <wp:extent cx="4393565" cy="2564765"/>
                <wp:effectExtent l="0" t="0" r="26035" b="26035"/>
                <wp:wrapSquare wrapText="bothSides"/>
                <wp:docPr id="4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3565" cy="2565070"/>
                        </a:xfrm>
                        <a:prstGeom prst="rect">
                          <a:avLst/>
                        </a:prstGeom>
                        <a:solidFill>
                          <a:srgbClr val="FFFFFF"/>
                        </a:solidFill>
                        <a:ln w="19050">
                          <a:solidFill>
                            <a:srgbClr val="000000"/>
                          </a:solidFill>
                          <a:miter lim="800000"/>
                          <a:headEnd/>
                          <a:tailEnd/>
                        </a:ln>
                      </wps:spPr>
                      <wps:txbx>
                        <w:txbxContent>
                          <w:p w14:paraId="2C92E55C" w14:textId="77777777" w:rsidR="00000000" w:rsidRPr="002540C9" w:rsidRDefault="00423BF3" w:rsidP="002350EF">
                            <w:pPr>
                              <w:pStyle w:val="NoSpacing"/>
                              <w:rPr>
                                <w:rFonts w:ascii="Arial" w:hAnsi="Arial" w:cs="Arial"/>
                                <w:b/>
                                <w:bCs/>
                              </w:rPr>
                            </w:pPr>
                            <w:r w:rsidRPr="002540C9">
                              <w:rPr>
                                <w:rFonts w:ascii="Arial" w:hAnsi="Arial" w:cs="Arial"/>
                                <w:b/>
                                <w:bCs/>
                              </w:rPr>
                              <w:t>Signs and Symptoms</w:t>
                            </w:r>
                          </w:p>
                          <w:p w14:paraId="1A75BE62" w14:textId="77777777" w:rsidR="00000000" w:rsidRPr="002350EF" w:rsidRDefault="00423BF3" w:rsidP="002350EF">
                            <w:pPr>
                              <w:pStyle w:val="NoSpacing"/>
                              <w:rPr>
                                <w:rFonts w:ascii="Arial" w:hAnsi="Arial" w:cs="Arial"/>
                              </w:rPr>
                            </w:pPr>
                            <w:r w:rsidRPr="002350EF">
                              <w:rPr>
                                <w:rFonts w:ascii="Arial" w:hAnsi="Arial" w:cs="Arial"/>
                              </w:rPr>
                              <w:t>Protect yourself from the exposure of snakebite.  Snakes can envenomate up to one hour after death.</w:t>
                            </w:r>
                          </w:p>
                          <w:p w14:paraId="321585C7" w14:textId="77777777" w:rsidR="00000000" w:rsidRPr="002350EF" w:rsidRDefault="00423BF3" w:rsidP="002350EF">
                            <w:pPr>
                              <w:pStyle w:val="NoSpacing"/>
                              <w:rPr>
                                <w:rFonts w:ascii="Arial" w:hAnsi="Arial" w:cs="Arial"/>
                              </w:rPr>
                            </w:pPr>
                            <w:r w:rsidRPr="002350EF">
                              <w:rPr>
                                <w:rFonts w:ascii="Arial" w:hAnsi="Arial" w:cs="Arial"/>
                              </w:rPr>
                              <w:t>Determine type of snake if possible, time of bite, and changes in signs and symptoms since occurrence</w:t>
                            </w:r>
                          </w:p>
                          <w:p w14:paraId="7EB9E467" w14:textId="77777777" w:rsidR="00000000" w:rsidRPr="002350EF" w:rsidRDefault="00423BF3" w:rsidP="002350EF">
                            <w:pPr>
                              <w:pStyle w:val="NoSpacing"/>
                              <w:rPr>
                                <w:rFonts w:ascii="Arial" w:hAnsi="Arial" w:cs="Arial"/>
                              </w:rPr>
                            </w:pPr>
                            <w:r w:rsidRPr="002350EF">
                              <w:rPr>
                                <w:rFonts w:ascii="Arial" w:hAnsi="Arial" w:cs="Arial"/>
                              </w:rPr>
                              <w:t xml:space="preserve">If possible, </w:t>
                            </w:r>
                            <w:r>
                              <w:rPr>
                                <w:rFonts w:ascii="Arial" w:hAnsi="Arial" w:cs="Arial"/>
                              </w:rPr>
                              <w:t xml:space="preserve">obtain pictures of the </w:t>
                            </w:r>
                            <w:r w:rsidRPr="002350EF">
                              <w:rPr>
                                <w:rFonts w:ascii="Arial" w:hAnsi="Arial" w:cs="Arial"/>
                              </w:rPr>
                              <w:t>snake for identification</w:t>
                            </w:r>
                          </w:p>
                          <w:p w14:paraId="3C7C3DB4" w14:textId="77777777" w:rsidR="00000000" w:rsidRPr="002350EF" w:rsidRDefault="00423BF3" w:rsidP="002350EF">
                            <w:pPr>
                              <w:pStyle w:val="NoSpacing"/>
                              <w:rPr>
                                <w:rFonts w:ascii="Arial" w:hAnsi="Arial" w:cs="Arial"/>
                              </w:rPr>
                            </w:pPr>
                            <w:r w:rsidRPr="002350EF">
                              <w:rPr>
                                <w:rFonts w:ascii="Arial" w:hAnsi="Arial" w:cs="Arial"/>
                              </w:rPr>
                              <w:t>Paresthesia (numbing or tingling of mouth, tongue, or other areas)</w:t>
                            </w:r>
                          </w:p>
                          <w:p w14:paraId="0557E6A7" w14:textId="77777777" w:rsidR="00000000" w:rsidRPr="002350EF" w:rsidRDefault="00423BF3" w:rsidP="002350EF">
                            <w:pPr>
                              <w:pStyle w:val="NoSpacing"/>
                              <w:rPr>
                                <w:rFonts w:ascii="Arial" w:hAnsi="Arial" w:cs="Arial"/>
                              </w:rPr>
                            </w:pPr>
                            <w:r w:rsidRPr="002350EF">
                              <w:rPr>
                                <w:rFonts w:ascii="Arial" w:hAnsi="Arial" w:cs="Arial"/>
                              </w:rPr>
                              <w:t>Local pain</w:t>
                            </w:r>
                          </w:p>
                          <w:p w14:paraId="18385A5B" w14:textId="77777777" w:rsidR="00000000" w:rsidRPr="002350EF" w:rsidRDefault="00423BF3" w:rsidP="002350EF">
                            <w:pPr>
                              <w:pStyle w:val="NoSpacing"/>
                              <w:rPr>
                                <w:rFonts w:ascii="Arial" w:hAnsi="Arial" w:cs="Arial"/>
                              </w:rPr>
                            </w:pPr>
                            <w:r w:rsidRPr="002350EF">
                              <w:rPr>
                                <w:rFonts w:ascii="Arial" w:hAnsi="Arial" w:cs="Arial"/>
                              </w:rPr>
                              <w:t>Peculiar or metallic taste</w:t>
                            </w:r>
                          </w:p>
                          <w:p w14:paraId="44EF05B0" w14:textId="77777777" w:rsidR="00000000" w:rsidRPr="002350EF" w:rsidRDefault="00423BF3" w:rsidP="002350EF">
                            <w:pPr>
                              <w:pStyle w:val="NoSpacing"/>
                              <w:rPr>
                                <w:rFonts w:ascii="Arial" w:hAnsi="Arial" w:cs="Arial"/>
                              </w:rPr>
                            </w:pPr>
                            <w:r w:rsidRPr="002350EF">
                              <w:rPr>
                                <w:rFonts w:ascii="Arial" w:hAnsi="Arial" w:cs="Arial"/>
                              </w:rPr>
                              <w:t>Chills, nausea and vomiting, headache, dysphagia</w:t>
                            </w:r>
                          </w:p>
                          <w:p w14:paraId="20BA065C" w14:textId="77777777" w:rsidR="00000000" w:rsidRPr="002350EF" w:rsidRDefault="00423BF3" w:rsidP="002350EF">
                            <w:pPr>
                              <w:pStyle w:val="NoSpacing"/>
                              <w:rPr>
                                <w:rFonts w:ascii="Arial" w:hAnsi="Arial" w:cs="Arial"/>
                              </w:rPr>
                            </w:pPr>
                            <w:r w:rsidRPr="002350EF">
                              <w:rPr>
                                <w:rFonts w:ascii="Arial" w:hAnsi="Arial" w:cs="Arial"/>
                              </w:rPr>
                              <w:t>Hypotension</w:t>
                            </w:r>
                          </w:p>
                          <w:p w14:paraId="1B92AD99" w14:textId="77777777" w:rsidR="00000000" w:rsidRPr="002350EF" w:rsidRDefault="00423BF3" w:rsidP="002350EF">
                            <w:pPr>
                              <w:pStyle w:val="NoSpacing"/>
                              <w:rPr>
                                <w:rFonts w:ascii="Arial" w:hAnsi="Arial" w:cs="Arial"/>
                              </w:rPr>
                            </w:pPr>
                            <w:r w:rsidRPr="002350EF">
                              <w:rPr>
                                <w:rFonts w:ascii="Arial" w:hAnsi="Arial" w:cs="Arial"/>
                              </w:rPr>
                              <w:t>Fever</w:t>
                            </w:r>
                          </w:p>
                          <w:p w14:paraId="651A8692" w14:textId="77777777" w:rsidR="00000000" w:rsidRPr="002350EF" w:rsidRDefault="00423BF3" w:rsidP="002350EF">
                            <w:pPr>
                              <w:pStyle w:val="NoSpacing"/>
                              <w:rPr>
                                <w:rFonts w:ascii="Arial" w:hAnsi="Arial" w:cs="Arial"/>
                              </w:rPr>
                            </w:pPr>
                            <w:r w:rsidRPr="002350EF">
                              <w:rPr>
                                <w:rFonts w:ascii="Arial" w:hAnsi="Arial" w:cs="Arial"/>
                              </w:rPr>
                              <w:t>Local edema, blebs (blister or pustule jewel), discoloration</w:t>
                            </w:r>
                          </w:p>
                          <w:p w14:paraId="45A96D86" w14:textId="77777777" w:rsidR="00000000" w:rsidRPr="002350EF" w:rsidRDefault="00423BF3" w:rsidP="002350EF">
                            <w:pPr>
                              <w:pStyle w:val="NoSpacing"/>
                              <w:rPr>
                                <w:rFonts w:ascii="Arial" w:hAnsi="Arial" w:cs="Arial"/>
                              </w:rPr>
                            </w:pPr>
                            <w:r w:rsidRPr="002350EF">
                              <w:rPr>
                                <w:rFonts w:ascii="Arial" w:hAnsi="Arial" w:cs="Arial"/>
                              </w:rPr>
                              <w:t>Bite wound configuration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EAAAB2" id="_x0000_s1180" type="#_x0000_t202" style="position:absolute;margin-left:0;margin-top:22.7pt;width:345.95pt;height:201.95pt;z-index:2517043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" strokeweight="1.5pt">
                <v:textbox>
                  <w:txbxContent>
                    <w:p w14:paraId="2C92E55C" w14:textId="77777777" w:rsidR="00000000" w:rsidRPr="002540C9" w:rsidRDefault="00423BF3" w:rsidP="002350EF">
                      <w:pPr>
                        <w:pStyle w:val="NoSpacing"/>
                        <w:rPr>
                          <w:rFonts w:ascii="Arial" w:hAnsi="Arial" w:cs="Arial"/>
                          <w:b/>
                          <w:bCs/>
                        </w:rPr>
                      </w:pPr>
                      <w:r w:rsidRPr="002540C9">
                        <w:rPr>
                          <w:rFonts w:ascii="Arial" w:hAnsi="Arial" w:cs="Arial"/>
                          <w:b/>
                          <w:bCs/>
                        </w:rPr>
                        <w:t>Signs and Symptoms</w:t>
                      </w:r>
                    </w:p>
                    <w:p w14:paraId="1A75BE62" w14:textId="77777777" w:rsidR="00000000" w:rsidRPr="002350EF" w:rsidRDefault="00423BF3" w:rsidP="002350EF">
                      <w:pPr>
                        <w:pStyle w:val="NoSpacing"/>
                        <w:rPr>
                          <w:rFonts w:ascii="Arial" w:hAnsi="Arial" w:cs="Arial"/>
                        </w:rPr>
                      </w:pPr>
                      <w:r w:rsidRPr="002350EF">
                        <w:rPr>
                          <w:rFonts w:ascii="Arial" w:hAnsi="Arial" w:cs="Arial"/>
                        </w:rPr>
                        <w:t>Protect yourself from the exposure of snakebite.  Snakes can envenomate up to one hour after death.</w:t>
                      </w:r>
                    </w:p>
                    <w:p w14:paraId="321585C7" w14:textId="77777777" w:rsidR="00000000" w:rsidRPr="002350EF" w:rsidRDefault="00423BF3" w:rsidP="002350EF">
                      <w:pPr>
                        <w:pStyle w:val="NoSpacing"/>
                        <w:rPr>
                          <w:rFonts w:ascii="Arial" w:hAnsi="Arial" w:cs="Arial"/>
                        </w:rPr>
                      </w:pPr>
                      <w:r w:rsidRPr="002350EF">
                        <w:rPr>
                          <w:rFonts w:ascii="Arial" w:hAnsi="Arial" w:cs="Arial"/>
                        </w:rPr>
                        <w:t>Determine type of snake if possible, time of bite, and changes in signs and symptoms since occurrence</w:t>
                      </w:r>
                    </w:p>
                    <w:p w14:paraId="7EB9E467" w14:textId="77777777" w:rsidR="00000000" w:rsidRPr="002350EF" w:rsidRDefault="00423BF3" w:rsidP="002350EF">
                      <w:pPr>
                        <w:pStyle w:val="NoSpacing"/>
                        <w:rPr>
                          <w:rFonts w:ascii="Arial" w:hAnsi="Arial" w:cs="Arial"/>
                        </w:rPr>
                      </w:pPr>
                      <w:r w:rsidRPr="002350EF">
                        <w:rPr>
                          <w:rFonts w:ascii="Arial" w:hAnsi="Arial" w:cs="Arial"/>
                        </w:rPr>
                        <w:t xml:space="preserve">If possible, </w:t>
                      </w:r>
                      <w:r>
                        <w:rPr>
                          <w:rFonts w:ascii="Arial" w:hAnsi="Arial" w:cs="Arial"/>
                        </w:rPr>
                        <w:t xml:space="preserve">obtain pictures of the </w:t>
                      </w:r>
                      <w:r w:rsidRPr="002350EF">
                        <w:rPr>
                          <w:rFonts w:ascii="Arial" w:hAnsi="Arial" w:cs="Arial"/>
                        </w:rPr>
                        <w:t>snake for identification</w:t>
                      </w:r>
                    </w:p>
                    <w:p w14:paraId="3C7C3DB4" w14:textId="77777777" w:rsidR="00000000" w:rsidRPr="002350EF" w:rsidRDefault="00423BF3" w:rsidP="002350EF">
                      <w:pPr>
                        <w:pStyle w:val="NoSpacing"/>
                        <w:rPr>
                          <w:rFonts w:ascii="Arial" w:hAnsi="Arial" w:cs="Arial"/>
                        </w:rPr>
                      </w:pPr>
                      <w:r w:rsidRPr="002350EF">
                        <w:rPr>
                          <w:rFonts w:ascii="Arial" w:hAnsi="Arial" w:cs="Arial"/>
                        </w:rPr>
                        <w:t>Paresthesia (numbing or tingling of mouth, tongue, or other areas)</w:t>
                      </w:r>
                    </w:p>
                    <w:p w14:paraId="0557E6A7" w14:textId="77777777" w:rsidR="00000000" w:rsidRPr="002350EF" w:rsidRDefault="00423BF3" w:rsidP="002350EF">
                      <w:pPr>
                        <w:pStyle w:val="NoSpacing"/>
                        <w:rPr>
                          <w:rFonts w:ascii="Arial" w:hAnsi="Arial" w:cs="Arial"/>
                        </w:rPr>
                      </w:pPr>
                      <w:r w:rsidRPr="002350EF">
                        <w:rPr>
                          <w:rFonts w:ascii="Arial" w:hAnsi="Arial" w:cs="Arial"/>
                        </w:rPr>
                        <w:t>Local pain</w:t>
                      </w:r>
                    </w:p>
                    <w:p w14:paraId="18385A5B" w14:textId="77777777" w:rsidR="00000000" w:rsidRPr="002350EF" w:rsidRDefault="00423BF3" w:rsidP="002350EF">
                      <w:pPr>
                        <w:pStyle w:val="NoSpacing"/>
                        <w:rPr>
                          <w:rFonts w:ascii="Arial" w:hAnsi="Arial" w:cs="Arial"/>
                        </w:rPr>
                      </w:pPr>
                      <w:r w:rsidRPr="002350EF">
                        <w:rPr>
                          <w:rFonts w:ascii="Arial" w:hAnsi="Arial" w:cs="Arial"/>
                        </w:rPr>
                        <w:t>Peculiar or metallic taste</w:t>
                      </w:r>
                    </w:p>
                    <w:p w14:paraId="44EF05B0" w14:textId="77777777" w:rsidR="00000000" w:rsidRPr="002350EF" w:rsidRDefault="00423BF3" w:rsidP="002350EF">
                      <w:pPr>
                        <w:pStyle w:val="NoSpacing"/>
                        <w:rPr>
                          <w:rFonts w:ascii="Arial" w:hAnsi="Arial" w:cs="Arial"/>
                        </w:rPr>
                      </w:pPr>
                      <w:r w:rsidRPr="002350EF">
                        <w:rPr>
                          <w:rFonts w:ascii="Arial" w:hAnsi="Arial" w:cs="Arial"/>
                        </w:rPr>
                        <w:t>Chills, nausea and vomiting, headache, dysphagia</w:t>
                      </w:r>
                    </w:p>
                    <w:p w14:paraId="20BA065C" w14:textId="77777777" w:rsidR="00000000" w:rsidRPr="002350EF" w:rsidRDefault="00423BF3" w:rsidP="002350EF">
                      <w:pPr>
                        <w:pStyle w:val="NoSpacing"/>
                        <w:rPr>
                          <w:rFonts w:ascii="Arial" w:hAnsi="Arial" w:cs="Arial"/>
                        </w:rPr>
                      </w:pPr>
                      <w:r w:rsidRPr="002350EF">
                        <w:rPr>
                          <w:rFonts w:ascii="Arial" w:hAnsi="Arial" w:cs="Arial"/>
                        </w:rPr>
                        <w:t>Hypotension</w:t>
                      </w:r>
                    </w:p>
                    <w:p w14:paraId="1B92AD99" w14:textId="77777777" w:rsidR="00000000" w:rsidRPr="002350EF" w:rsidRDefault="00423BF3" w:rsidP="002350EF">
                      <w:pPr>
                        <w:pStyle w:val="NoSpacing"/>
                        <w:rPr>
                          <w:rFonts w:ascii="Arial" w:hAnsi="Arial" w:cs="Arial"/>
                        </w:rPr>
                      </w:pPr>
                      <w:r w:rsidRPr="002350EF">
                        <w:rPr>
                          <w:rFonts w:ascii="Arial" w:hAnsi="Arial" w:cs="Arial"/>
                        </w:rPr>
                        <w:t>Fever</w:t>
                      </w:r>
                    </w:p>
                    <w:p w14:paraId="651A8692" w14:textId="77777777" w:rsidR="00000000" w:rsidRPr="002350EF" w:rsidRDefault="00423BF3" w:rsidP="002350EF">
                      <w:pPr>
                        <w:pStyle w:val="NoSpacing"/>
                        <w:rPr>
                          <w:rFonts w:ascii="Arial" w:hAnsi="Arial" w:cs="Arial"/>
                        </w:rPr>
                      </w:pPr>
                      <w:r w:rsidRPr="002350EF">
                        <w:rPr>
                          <w:rFonts w:ascii="Arial" w:hAnsi="Arial" w:cs="Arial"/>
                        </w:rPr>
                        <w:t>Local edema, blebs (blister or pustule jewel), discoloration</w:t>
                      </w:r>
                    </w:p>
                    <w:p w14:paraId="45A96D86" w14:textId="77777777" w:rsidR="00000000" w:rsidRPr="002350EF" w:rsidRDefault="00423BF3" w:rsidP="002350EF">
                      <w:pPr>
                        <w:pStyle w:val="NoSpacing"/>
                        <w:rPr>
                          <w:rFonts w:ascii="Arial" w:hAnsi="Arial" w:cs="Arial"/>
                        </w:rPr>
                      </w:pPr>
                      <w:r w:rsidRPr="002350EF">
                        <w:rPr>
                          <w:rFonts w:ascii="Arial" w:hAnsi="Arial" w:cs="Arial"/>
                        </w:rPr>
                        <w:t>Bite wound configuration</w:t>
                      </w:r>
                    </w:p>
                  </w:txbxContent>
                </v:textbox>
                <w10:wrap type="square" anchorx="margin"/>
              </v:shape>
            </w:pict>
          </mc:Fallback>
        </mc:AlternateContent>
      </w:r>
    </w:p>
    <w:p w14:paraId="5046EC37" w14:textId="77777777" w:rsidR="00000000" w:rsidRPr="00CC7AE2" w:rsidRDefault="00423BF3" w:rsidP="00685880">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06368" behindDoc="0" locked="0" layoutInCell="1" allowOverlap="1" wp14:anchorId="75DA4B51" wp14:editId="52884E8C">
                <wp:simplePos x="0" y="0"/>
                <wp:positionH relativeFrom="margin">
                  <wp:align>right</wp:align>
                </wp:positionH>
                <wp:positionV relativeFrom="paragraph">
                  <wp:posOffset>2873375</wp:posOffset>
                </wp:positionV>
                <wp:extent cx="6610350" cy="1117600"/>
                <wp:effectExtent l="0" t="0" r="19050" b="25400"/>
                <wp:wrapSquare wrapText="bothSides"/>
                <wp:docPr id="4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117600"/>
                        </a:xfrm>
                        <a:prstGeom prst="rect">
                          <a:avLst/>
                        </a:prstGeom>
                        <a:solidFill>
                          <a:srgbClr val="FFFFFF"/>
                        </a:solidFill>
                        <a:ln w="19050">
                          <a:solidFill>
                            <a:srgbClr val="000000"/>
                          </a:solidFill>
                          <a:miter lim="800000"/>
                          <a:headEnd/>
                          <a:tailEnd/>
                        </a:ln>
                      </wps:spPr>
                      <wps:txbx>
                        <w:txbxContent>
                          <w:p w14:paraId="7432A7C1" w14:textId="77777777" w:rsidR="00000000" w:rsidRDefault="00423BF3" w:rsidP="003061BF">
                            <w:pPr>
                              <w:pStyle w:val="ListParagraph"/>
                              <w:numPr>
                                <w:ilvl w:val="0"/>
                                <w:numId w:val="79"/>
                              </w:numPr>
                              <w:spacing w:after="0" w:line="240" w:lineRule="auto"/>
                              <w:rPr>
                                <w:rFonts w:ascii="Arial" w:hAnsi="Arial" w:cs="Arial"/>
                              </w:rPr>
                            </w:pPr>
                            <w:r>
                              <w:rPr>
                                <w:rFonts w:ascii="Arial" w:hAnsi="Arial" w:cs="Arial"/>
                              </w:rPr>
                              <w:t>Remove rings and bracelets from patient immediately.</w:t>
                            </w:r>
                          </w:p>
                          <w:p w14:paraId="565A7C91" w14:textId="77777777" w:rsidR="00000000" w:rsidRDefault="00423BF3" w:rsidP="003061BF">
                            <w:pPr>
                              <w:pStyle w:val="ListParagraph"/>
                              <w:numPr>
                                <w:ilvl w:val="0"/>
                                <w:numId w:val="79"/>
                              </w:numPr>
                              <w:spacing w:after="0" w:line="240" w:lineRule="auto"/>
                              <w:rPr>
                                <w:rFonts w:ascii="Arial" w:hAnsi="Arial" w:cs="Arial"/>
                              </w:rPr>
                            </w:pPr>
                            <w:r>
                              <w:rPr>
                                <w:rFonts w:ascii="Arial" w:hAnsi="Arial" w:cs="Arial"/>
                              </w:rPr>
                              <w:t>Oxygen and airway maintenance appropriate to patient’s condition.</w:t>
                            </w:r>
                          </w:p>
                          <w:p w14:paraId="68699E6A" w14:textId="77777777" w:rsidR="00000000" w:rsidRDefault="00423BF3" w:rsidP="003061BF">
                            <w:pPr>
                              <w:pStyle w:val="ListParagraph"/>
                              <w:numPr>
                                <w:ilvl w:val="0"/>
                                <w:numId w:val="79"/>
                              </w:numPr>
                              <w:spacing w:after="0" w:line="240" w:lineRule="auto"/>
                              <w:rPr>
                                <w:rFonts w:ascii="Arial" w:hAnsi="Arial" w:cs="Arial"/>
                              </w:rPr>
                            </w:pPr>
                            <w:r>
                              <w:rPr>
                                <w:rFonts w:ascii="Arial" w:hAnsi="Arial" w:cs="Arial"/>
                              </w:rPr>
                              <w:t>Immobilize affected area keeping extremities in neutral position.</w:t>
                            </w:r>
                          </w:p>
                          <w:p w14:paraId="36EF3D3F" w14:textId="77777777" w:rsidR="00000000" w:rsidRDefault="00423BF3" w:rsidP="003061BF">
                            <w:pPr>
                              <w:pStyle w:val="ListParagraph"/>
                              <w:numPr>
                                <w:ilvl w:val="0"/>
                                <w:numId w:val="79"/>
                              </w:numPr>
                              <w:spacing w:after="0" w:line="240" w:lineRule="auto"/>
                              <w:rPr>
                                <w:rFonts w:ascii="Arial" w:hAnsi="Arial" w:cs="Arial"/>
                              </w:rPr>
                            </w:pPr>
                            <w:r>
                              <w:rPr>
                                <w:rFonts w:ascii="Arial" w:hAnsi="Arial" w:cs="Arial"/>
                              </w:rPr>
                              <w:t>Mark progression of swelling at the time of initial assessment and q 5 minutes.</w:t>
                            </w:r>
                          </w:p>
                          <w:p w14:paraId="130D7394" w14:textId="77777777" w:rsidR="00000000" w:rsidRDefault="00423BF3" w:rsidP="003061BF">
                            <w:pPr>
                              <w:pStyle w:val="ListParagraph"/>
                              <w:numPr>
                                <w:ilvl w:val="0"/>
                                <w:numId w:val="79"/>
                              </w:numPr>
                              <w:spacing w:after="0" w:line="240" w:lineRule="auto"/>
                              <w:rPr>
                                <w:rFonts w:ascii="Arial" w:hAnsi="Arial" w:cs="Arial"/>
                              </w:rPr>
                            </w:pPr>
                            <w:r>
                              <w:rPr>
                                <w:rFonts w:ascii="Arial" w:hAnsi="Arial" w:cs="Arial"/>
                              </w:rPr>
                              <w:t>Supportive care.</w:t>
                            </w:r>
                          </w:p>
                          <w:p w14:paraId="0617B881" w14:textId="77777777" w:rsidR="00000000" w:rsidRPr="00E2008A" w:rsidRDefault="00423BF3" w:rsidP="003061BF">
                            <w:pPr>
                              <w:pStyle w:val="ListParagraph"/>
                              <w:numPr>
                                <w:ilvl w:val="0"/>
                                <w:numId w:val="79"/>
                              </w:numPr>
                              <w:spacing w:after="0" w:line="240" w:lineRule="auto"/>
                              <w:rPr>
                                <w:rFonts w:ascii="Arial" w:hAnsi="Arial" w:cs="Arial"/>
                              </w:rPr>
                            </w:pPr>
                            <w:r w:rsidRPr="00E37FB8">
                              <w:rPr>
                                <w:rFonts w:ascii="Arial" w:hAnsi="Arial" w:cs="Arial"/>
                              </w:rPr>
                              <w:t>Pulse oximetry.</w:t>
                            </w:r>
                          </w:p>
                          <w:p w14:paraId="570DE821" w14:textId="77777777" w:rsidR="00000000" w:rsidRDefault="00000000"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DA4B51" id="_x0000_s1181" type="#_x0000_t202" style="position:absolute;left:0;text-align:left;margin-left:469.3pt;margin-top:226.25pt;width:520.5pt;height:88pt;z-index:251706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" strokeweight="1.5pt">
                <v:textbox>
                  <w:txbxContent>
                    <w:p w14:paraId="7432A7C1" w14:textId="77777777" w:rsidR="00000000" w:rsidRDefault="00423BF3" w:rsidP="003061BF">
                      <w:pPr>
                        <w:pStyle w:val="ListParagraph"/>
                        <w:numPr>
                          <w:ilvl w:val="0"/>
                          <w:numId w:val="79"/>
                        </w:numPr>
                        <w:spacing w:after="0" w:line="240" w:lineRule="auto"/>
                        <w:rPr>
                          <w:rFonts w:ascii="Arial" w:hAnsi="Arial" w:cs="Arial"/>
                        </w:rPr>
                      </w:pPr>
                      <w:r>
                        <w:rPr>
                          <w:rFonts w:ascii="Arial" w:hAnsi="Arial" w:cs="Arial"/>
                        </w:rPr>
                        <w:t>Remove rings and bracelets from patient immediately.</w:t>
                      </w:r>
                    </w:p>
                    <w:p w14:paraId="565A7C91" w14:textId="77777777" w:rsidR="00000000" w:rsidRDefault="00423BF3" w:rsidP="003061BF">
                      <w:pPr>
                        <w:pStyle w:val="ListParagraph"/>
                        <w:numPr>
                          <w:ilvl w:val="0"/>
                          <w:numId w:val="79"/>
                        </w:numPr>
                        <w:spacing w:after="0" w:line="240" w:lineRule="auto"/>
                        <w:rPr>
                          <w:rFonts w:ascii="Arial" w:hAnsi="Arial" w:cs="Arial"/>
                        </w:rPr>
                      </w:pPr>
                      <w:r>
                        <w:rPr>
                          <w:rFonts w:ascii="Arial" w:hAnsi="Arial" w:cs="Arial"/>
                        </w:rPr>
                        <w:t>Oxygen and airway maintenance appropriate to patient’s condition.</w:t>
                      </w:r>
                    </w:p>
                    <w:p w14:paraId="68699E6A" w14:textId="77777777" w:rsidR="00000000" w:rsidRDefault="00423BF3" w:rsidP="003061BF">
                      <w:pPr>
                        <w:pStyle w:val="ListParagraph"/>
                        <w:numPr>
                          <w:ilvl w:val="0"/>
                          <w:numId w:val="79"/>
                        </w:numPr>
                        <w:spacing w:after="0" w:line="240" w:lineRule="auto"/>
                        <w:rPr>
                          <w:rFonts w:ascii="Arial" w:hAnsi="Arial" w:cs="Arial"/>
                        </w:rPr>
                      </w:pPr>
                      <w:r>
                        <w:rPr>
                          <w:rFonts w:ascii="Arial" w:hAnsi="Arial" w:cs="Arial"/>
                        </w:rPr>
                        <w:t>Immobilize affected area keeping extremities in neutral position.</w:t>
                      </w:r>
                    </w:p>
                    <w:p w14:paraId="36EF3D3F" w14:textId="77777777" w:rsidR="00000000" w:rsidRDefault="00423BF3" w:rsidP="003061BF">
                      <w:pPr>
                        <w:pStyle w:val="ListParagraph"/>
                        <w:numPr>
                          <w:ilvl w:val="0"/>
                          <w:numId w:val="79"/>
                        </w:numPr>
                        <w:spacing w:after="0" w:line="240" w:lineRule="auto"/>
                        <w:rPr>
                          <w:rFonts w:ascii="Arial" w:hAnsi="Arial" w:cs="Arial"/>
                        </w:rPr>
                      </w:pPr>
                      <w:r>
                        <w:rPr>
                          <w:rFonts w:ascii="Arial" w:hAnsi="Arial" w:cs="Arial"/>
                        </w:rPr>
                        <w:t>Mark progression of swelling at the time of initial assessment and q 5 minutes.</w:t>
                      </w:r>
                    </w:p>
                    <w:p w14:paraId="130D7394" w14:textId="77777777" w:rsidR="00000000" w:rsidRDefault="00423BF3" w:rsidP="003061BF">
                      <w:pPr>
                        <w:pStyle w:val="ListParagraph"/>
                        <w:numPr>
                          <w:ilvl w:val="0"/>
                          <w:numId w:val="79"/>
                        </w:numPr>
                        <w:spacing w:after="0" w:line="240" w:lineRule="auto"/>
                        <w:rPr>
                          <w:rFonts w:ascii="Arial" w:hAnsi="Arial" w:cs="Arial"/>
                        </w:rPr>
                      </w:pPr>
                      <w:r>
                        <w:rPr>
                          <w:rFonts w:ascii="Arial" w:hAnsi="Arial" w:cs="Arial"/>
                        </w:rPr>
                        <w:t>Supportive care.</w:t>
                      </w:r>
                    </w:p>
                    <w:p w14:paraId="0617B881" w14:textId="77777777" w:rsidR="00000000" w:rsidRPr="00E2008A" w:rsidRDefault="00423BF3" w:rsidP="003061BF">
                      <w:pPr>
                        <w:pStyle w:val="ListParagraph"/>
                        <w:numPr>
                          <w:ilvl w:val="0"/>
                          <w:numId w:val="79"/>
                        </w:numPr>
                        <w:spacing w:after="0" w:line="240" w:lineRule="auto"/>
                        <w:rPr>
                          <w:rFonts w:ascii="Arial" w:hAnsi="Arial" w:cs="Arial"/>
                        </w:rPr>
                      </w:pPr>
                      <w:r w:rsidRPr="00E37FB8">
                        <w:rPr>
                          <w:rFonts w:ascii="Arial" w:hAnsi="Arial" w:cs="Arial"/>
                        </w:rPr>
                        <w:t>Pulse oximetry.</w:t>
                      </w:r>
                    </w:p>
                    <w:p w14:paraId="570DE821" w14:textId="77777777" w:rsidR="00000000" w:rsidRDefault="00000000" w:rsidP="00685880"/>
                  </w:txbxContent>
                </v:textbox>
                <w10:wrap type="square" anchorx="margin"/>
              </v:shape>
            </w:pict>
          </mc:Fallback>
        </mc:AlternateContent>
      </w:r>
      <w:r w:rsidRPr="00CC7AE2">
        <w:rPr>
          <w:rFonts w:ascii="Arial" w:eastAsia="Times New Roman" w:hAnsi="Arial" w:cs="Arial"/>
          <w:b/>
          <w:bCs/>
          <w:sz w:val="24"/>
          <w:szCs w:val="24"/>
        </w:rPr>
        <w:t>TREATMENT PATHWAY</w:t>
      </w:r>
    </w:p>
    <w:p w14:paraId="4BE0CA87" w14:textId="77777777" w:rsidR="00000000" w:rsidRPr="00CC7AE2" w:rsidRDefault="00423BF3" w:rsidP="00685880">
      <w:pPr>
        <w:jc w:val="center"/>
        <w:rPr>
          <w:rFonts w:ascii="Arial" w:hAnsi="Arial" w:cs="Arial"/>
          <w:b/>
          <w:color w:val="00B0F0"/>
          <w:sz w:val="36"/>
          <w:szCs w:val="36"/>
        </w:rPr>
      </w:pPr>
      <w:r>
        <w:rPr>
          <w:noProof/>
        </w:rPr>
        <mc:AlternateContent>
          <mc:Choice Requires="wps">
            <w:drawing>
              <wp:anchor distT="45720" distB="45720" distL="114300" distR="114300" simplePos="0" relativeHeight="251707392" behindDoc="0" locked="0" layoutInCell="1" allowOverlap="1" wp14:anchorId="523A2EE5" wp14:editId="1D25DF76">
                <wp:simplePos x="0" y="0"/>
                <wp:positionH relativeFrom="margin">
                  <wp:align>right</wp:align>
                </wp:positionH>
                <wp:positionV relativeFrom="paragraph">
                  <wp:posOffset>1587211</wp:posOffset>
                </wp:positionV>
                <wp:extent cx="6600825" cy="332105"/>
                <wp:effectExtent l="0" t="0" r="28575" b="10795"/>
                <wp:wrapSquare wrapText="bothSides"/>
                <wp:docPr id="4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32509"/>
                        </a:xfrm>
                        <a:prstGeom prst="rect">
                          <a:avLst/>
                        </a:prstGeom>
                        <a:solidFill>
                          <a:srgbClr val="FFFFFF"/>
                        </a:solidFill>
                        <a:ln w="19050">
                          <a:solidFill>
                            <a:srgbClr val="000000"/>
                          </a:solidFill>
                          <a:miter lim="800000"/>
                          <a:headEnd/>
                          <a:tailEnd/>
                        </a:ln>
                      </wps:spPr>
                      <wps:txbx>
                        <w:txbxContent>
                          <w:p w14:paraId="4EDDF0D0" w14:textId="77777777" w:rsidR="00000000" w:rsidRPr="00094454" w:rsidRDefault="00423BF3" w:rsidP="003061BF">
                            <w:pPr>
                              <w:pStyle w:val="ListParagraph"/>
                              <w:numPr>
                                <w:ilvl w:val="0"/>
                                <w:numId w:val="80"/>
                              </w:numPr>
                              <w:spacing w:after="0" w:line="240" w:lineRule="auto"/>
                              <w:rPr>
                                <w:rFonts w:ascii="Arial" w:hAnsi="Arial" w:cs="Arial"/>
                              </w:rPr>
                            </w:pPr>
                            <w:r w:rsidRPr="00094454">
                              <w:rPr>
                                <w:rFonts w:ascii="Arial" w:hAnsi="Arial" w:cs="Arial"/>
                              </w:rPr>
                              <w:t xml:space="preserve">INT or IV NS TKO, if hypotensive 20 mL/kg </w:t>
                            </w:r>
                            <w:r w:rsidRPr="00094454">
                              <w:rPr>
                                <w:rFonts w:ascii="Arial" w:hAnsi="Arial" w:cs="Arial"/>
                                <w:b/>
                                <w:i/>
                                <w:u w:val="single"/>
                              </w:rPr>
                              <w:t>(peds 20 mL/kg)</w:t>
                            </w:r>
                            <w:r w:rsidRPr="00094454">
                              <w:rPr>
                                <w:rFonts w:ascii="Arial" w:hAnsi="Arial" w:cs="Arial"/>
                              </w:rPr>
                              <w:t xml:space="preserve"> NS bolus.</w:t>
                            </w:r>
                          </w:p>
                          <w:p w14:paraId="336C2A63" w14:textId="77777777" w:rsidR="00000000" w:rsidRDefault="00000000"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3A2EE5" id="_x0000_s1182" type="#_x0000_t202" style="position:absolute;left:0;text-align:left;margin-left:468.55pt;margin-top:125pt;width:519.75pt;height:26.15pt;z-index:2517073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" strokeweight="1.5pt">
                <v:textbox>
                  <w:txbxContent>
                    <w:p w14:paraId="4EDDF0D0" w14:textId="77777777" w:rsidR="00000000" w:rsidRPr="00094454" w:rsidRDefault="00423BF3" w:rsidP="003061BF">
                      <w:pPr>
                        <w:pStyle w:val="ListParagraph"/>
                        <w:numPr>
                          <w:ilvl w:val="0"/>
                          <w:numId w:val="80"/>
                        </w:numPr>
                        <w:spacing w:after="0" w:line="240" w:lineRule="auto"/>
                        <w:rPr>
                          <w:rFonts w:ascii="Arial" w:hAnsi="Arial" w:cs="Arial"/>
                        </w:rPr>
                      </w:pPr>
                      <w:r w:rsidRPr="00094454">
                        <w:rPr>
                          <w:rFonts w:ascii="Arial" w:hAnsi="Arial" w:cs="Arial"/>
                        </w:rPr>
                        <w:t xml:space="preserve">INT or IV NS TKO, if hypotensive 20 mL/kg </w:t>
                      </w:r>
                      <w:r w:rsidRPr="00094454">
                        <w:rPr>
                          <w:rFonts w:ascii="Arial" w:hAnsi="Arial" w:cs="Arial"/>
                          <w:b/>
                          <w:i/>
                          <w:u w:val="single"/>
                        </w:rPr>
                        <w:t>(peds 20 mL/kg)</w:t>
                      </w:r>
                      <w:r w:rsidRPr="00094454">
                        <w:rPr>
                          <w:rFonts w:ascii="Arial" w:hAnsi="Arial" w:cs="Arial"/>
                        </w:rPr>
                        <w:t xml:space="preserve"> NS bolus.</w:t>
                      </w:r>
                    </w:p>
                    <w:p w14:paraId="336C2A63" w14:textId="77777777" w:rsidR="00000000" w:rsidRDefault="00000000" w:rsidP="00685880"/>
                  </w:txbxContent>
                </v:textbox>
                <w10:wrap type="square" anchorx="margin"/>
              </v:shape>
            </w:pict>
          </mc:Fallback>
        </mc:AlternateContent>
      </w:r>
      <w:r>
        <w:rPr>
          <w:noProof/>
        </w:rPr>
        <mc:AlternateContent>
          <mc:Choice Requires="wps">
            <w:drawing>
              <wp:anchor distT="0" distB="0" distL="114300" distR="114300" simplePos="0" relativeHeight="251710464" behindDoc="0" locked="0" layoutInCell="1" allowOverlap="1" wp14:anchorId="50FA644B" wp14:editId="30E67474">
                <wp:simplePos x="0" y="0"/>
                <wp:positionH relativeFrom="margin">
                  <wp:align>right</wp:align>
                </wp:positionH>
                <wp:positionV relativeFrom="paragraph">
                  <wp:posOffset>1166420</wp:posOffset>
                </wp:positionV>
                <wp:extent cx="6619875" cy="342900"/>
                <wp:effectExtent l="0" t="0" r="9525" b="0"/>
                <wp:wrapNone/>
                <wp:docPr id="444" name="Rectangle 444"/>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21A1B7D2" w14:textId="77777777" w:rsidR="00000000"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A644B" id="Rectangle 444" o:spid="_x0000_s1183" style="position:absolute;left:0;text-align:left;margin-left:470.05pt;margin-top:91.85pt;width:521.25pt;height:27pt;z-index:251710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" fillcolor="#deebf7" stroked="f" strokeweight="1pt">
                <v:textbox>
                  <w:txbxContent>
                    <w:p w14:paraId="21A1B7D2" w14:textId="77777777" w:rsidR="00000000"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09C68100" w14:textId="77777777" w:rsidR="00000000" w:rsidRPr="00CC7AE2" w:rsidRDefault="00423BF3" w:rsidP="00685880">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09440" behindDoc="0" locked="0" layoutInCell="1" allowOverlap="1" wp14:anchorId="140E4C80" wp14:editId="0399937C">
                <wp:simplePos x="0" y="0"/>
                <wp:positionH relativeFrom="margin">
                  <wp:align>right</wp:align>
                </wp:positionH>
                <wp:positionV relativeFrom="paragraph">
                  <wp:posOffset>895985</wp:posOffset>
                </wp:positionV>
                <wp:extent cx="6610350" cy="1351280"/>
                <wp:effectExtent l="0" t="0" r="19050" b="20320"/>
                <wp:wrapSquare wrapText="bothSides"/>
                <wp:docPr id="4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351722"/>
                        </a:xfrm>
                        <a:prstGeom prst="rect">
                          <a:avLst/>
                        </a:prstGeom>
                        <a:solidFill>
                          <a:srgbClr val="FFFFFF"/>
                        </a:solidFill>
                        <a:ln w="19050">
                          <a:solidFill>
                            <a:srgbClr val="000000"/>
                          </a:solidFill>
                          <a:miter lim="800000"/>
                          <a:headEnd/>
                          <a:tailEnd/>
                        </a:ln>
                      </wps:spPr>
                      <wps:txbx>
                        <w:txbxContent>
                          <w:p w14:paraId="5F2CAD8B" w14:textId="77777777" w:rsidR="00000000" w:rsidRPr="00870F9A" w:rsidRDefault="00423BF3" w:rsidP="003061BF">
                            <w:pPr>
                              <w:pStyle w:val="ListParagraph"/>
                              <w:numPr>
                                <w:ilvl w:val="0"/>
                                <w:numId w:val="81"/>
                              </w:numPr>
                              <w:spacing w:after="0" w:line="240" w:lineRule="auto"/>
                              <w:rPr>
                                <w:rFonts w:ascii="Arial" w:hAnsi="Arial" w:cs="Arial"/>
                              </w:rPr>
                            </w:pPr>
                            <w:r w:rsidRPr="00870F9A">
                              <w:rPr>
                                <w:rFonts w:ascii="Arial" w:hAnsi="Arial" w:cs="Arial"/>
                              </w:rPr>
                              <w:t>EKG Monitor.</w:t>
                            </w:r>
                          </w:p>
                          <w:p w14:paraId="500A9E1D" w14:textId="77777777" w:rsidR="00000000" w:rsidRDefault="00000000" w:rsidP="00870F9A">
                            <w:pPr>
                              <w:spacing w:after="0" w:line="240" w:lineRule="auto"/>
                              <w:rPr>
                                <w:rFonts w:ascii="Arial" w:hAnsi="Arial" w:cs="Arial"/>
                                <w:u w:val="single"/>
                              </w:rPr>
                            </w:pPr>
                          </w:p>
                          <w:p w14:paraId="42609899" w14:textId="77777777" w:rsidR="00000000" w:rsidRPr="00F36739" w:rsidRDefault="00423BF3" w:rsidP="00870F9A">
                            <w:pPr>
                              <w:spacing w:after="0" w:line="240" w:lineRule="auto"/>
                              <w:ind w:left="720" w:hanging="720"/>
                              <w:rPr>
                                <w:rFonts w:ascii="Arial" w:hAnsi="Arial" w:cs="Arial"/>
                              </w:rPr>
                            </w:pPr>
                            <w:r w:rsidRPr="00F36739">
                              <w:rPr>
                                <w:rFonts w:ascii="Arial" w:hAnsi="Arial" w:cs="Arial"/>
                                <w:u w:val="single"/>
                              </w:rPr>
                              <w:t>Treatment – Protocol:</w:t>
                            </w:r>
                          </w:p>
                          <w:p w14:paraId="0ECB0C2A" w14:textId="77777777" w:rsidR="00000000" w:rsidRDefault="00423BF3" w:rsidP="00870F9A">
                            <w:pPr>
                              <w:spacing w:after="0" w:line="240" w:lineRule="auto"/>
                              <w:ind w:left="720" w:hanging="720"/>
                              <w:rPr>
                                <w:rFonts w:ascii="Arial" w:hAnsi="Arial" w:cs="Arial"/>
                                <w:b/>
                                <w:i/>
                                <w:u w:val="single"/>
                              </w:rPr>
                            </w:pPr>
                            <w:r w:rsidRPr="00F36739">
                              <w:rPr>
                                <w:rFonts w:ascii="Arial" w:hAnsi="Arial" w:cs="Arial"/>
                              </w:rPr>
                              <w:tab/>
                              <w:t xml:space="preserve">Diazepam (Valium) or Midazolam (Versed) may be indicated if anxiety is overwhelming.  Contact Medical Control prior to initiating therapy. </w:t>
                            </w:r>
                            <w:r w:rsidRPr="00F36739">
                              <w:rPr>
                                <w:rFonts w:ascii="Arial" w:hAnsi="Arial" w:cs="Arial"/>
                                <w:b/>
                                <w:i/>
                                <w:u w:val="single"/>
                              </w:rPr>
                              <w:t>(</w:t>
                            </w:r>
                            <w:bookmarkStart w:id="39" w:name="_Hlk487872828"/>
                            <w:r w:rsidRPr="00F36739">
                              <w:rPr>
                                <w:rFonts w:ascii="Arial" w:hAnsi="Arial" w:cs="Arial"/>
                                <w:b/>
                                <w:i/>
                                <w:u w:val="single"/>
                              </w:rPr>
                              <w:t>peds Diazepam (Valium) 0.1 mg/kg IV, Midazolam (Versed) 0.1 mg/kg IV for anxiety)</w:t>
                            </w:r>
                            <w:bookmarkEnd w:id="39"/>
                          </w:p>
                          <w:p w14:paraId="1E9E4DEC" w14:textId="77777777" w:rsidR="00000000" w:rsidRPr="002540C9" w:rsidRDefault="00423BF3" w:rsidP="00870F9A">
                            <w:pPr>
                              <w:spacing w:after="0" w:line="240" w:lineRule="auto"/>
                              <w:ind w:left="720" w:hanging="720"/>
                              <w:rPr>
                                <w:rFonts w:ascii="Arial" w:hAnsi="Arial" w:cs="Arial"/>
                                <w:bCs/>
                                <w:iCs/>
                              </w:rPr>
                            </w:pPr>
                            <w:r w:rsidRPr="002540C9">
                              <w:rPr>
                                <w:rFonts w:ascii="Arial" w:hAnsi="Arial" w:cs="Arial"/>
                                <w:bCs/>
                                <w:iCs/>
                              </w:rPr>
                              <w:t>Consider use of pain management protocol.</w:t>
                            </w:r>
                          </w:p>
                          <w:p w14:paraId="3A202616" w14:textId="77777777" w:rsidR="00000000" w:rsidRDefault="00000000"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E4C80" id="_x0000_s1184" type="#_x0000_t202" style="position:absolute;left:0;text-align:left;margin-left:469.3pt;margin-top:70.55pt;width:520.5pt;height:106.4pt;z-index:2517094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" strokeweight="1.5pt">
                <v:textbox>
                  <w:txbxContent>
                    <w:p w14:paraId="5F2CAD8B" w14:textId="77777777" w:rsidR="00000000" w:rsidRPr="00870F9A" w:rsidRDefault="00423BF3" w:rsidP="003061BF">
                      <w:pPr>
                        <w:pStyle w:val="ListParagraph"/>
                        <w:numPr>
                          <w:ilvl w:val="0"/>
                          <w:numId w:val="81"/>
                        </w:numPr>
                        <w:spacing w:after="0" w:line="240" w:lineRule="auto"/>
                        <w:rPr>
                          <w:rFonts w:ascii="Arial" w:hAnsi="Arial" w:cs="Arial"/>
                        </w:rPr>
                      </w:pPr>
                      <w:r w:rsidRPr="00870F9A">
                        <w:rPr>
                          <w:rFonts w:ascii="Arial" w:hAnsi="Arial" w:cs="Arial"/>
                        </w:rPr>
                        <w:t>EKG Monitor.</w:t>
                      </w:r>
                    </w:p>
                    <w:p w14:paraId="500A9E1D" w14:textId="77777777" w:rsidR="00000000" w:rsidRDefault="00000000" w:rsidP="00870F9A">
                      <w:pPr>
                        <w:spacing w:after="0" w:line="240" w:lineRule="auto"/>
                        <w:rPr>
                          <w:rFonts w:ascii="Arial" w:hAnsi="Arial" w:cs="Arial"/>
                          <w:u w:val="single"/>
                        </w:rPr>
                      </w:pPr>
                    </w:p>
                    <w:p w14:paraId="42609899" w14:textId="77777777" w:rsidR="00000000" w:rsidRPr="00F36739" w:rsidRDefault="00423BF3" w:rsidP="00870F9A">
                      <w:pPr>
                        <w:spacing w:after="0" w:line="240" w:lineRule="auto"/>
                        <w:ind w:left="720" w:hanging="720"/>
                        <w:rPr>
                          <w:rFonts w:ascii="Arial" w:hAnsi="Arial" w:cs="Arial"/>
                        </w:rPr>
                      </w:pPr>
                      <w:r w:rsidRPr="00F36739">
                        <w:rPr>
                          <w:rFonts w:ascii="Arial" w:hAnsi="Arial" w:cs="Arial"/>
                          <w:u w:val="single"/>
                        </w:rPr>
                        <w:t>Treatment – Protocol:</w:t>
                      </w:r>
                    </w:p>
                    <w:p w14:paraId="0ECB0C2A" w14:textId="77777777" w:rsidR="00000000" w:rsidRDefault="00423BF3" w:rsidP="00870F9A">
                      <w:pPr>
                        <w:spacing w:after="0" w:line="240" w:lineRule="auto"/>
                        <w:ind w:left="720" w:hanging="720"/>
                        <w:rPr>
                          <w:rFonts w:ascii="Arial" w:hAnsi="Arial" w:cs="Arial"/>
                          <w:b/>
                          <w:i/>
                          <w:u w:val="single"/>
                        </w:rPr>
                      </w:pPr>
                      <w:r w:rsidRPr="00F36739">
                        <w:rPr>
                          <w:rFonts w:ascii="Arial" w:hAnsi="Arial" w:cs="Arial"/>
                        </w:rPr>
                        <w:tab/>
                        <w:t xml:space="preserve">Diazepam (Valium) or Midazolam (Versed) may be indicated if anxiety is overwhelming.  Contact Medical Control prior to initiating therapy. </w:t>
                      </w:r>
                      <w:r w:rsidRPr="00F36739">
                        <w:rPr>
                          <w:rFonts w:ascii="Arial" w:hAnsi="Arial" w:cs="Arial"/>
                          <w:b/>
                          <w:i/>
                          <w:u w:val="single"/>
                        </w:rPr>
                        <w:t>(</w:t>
                      </w:r>
                      <w:bookmarkStart w:id="40" w:name="_Hlk487872828"/>
                      <w:r w:rsidRPr="00F36739">
                        <w:rPr>
                          <w:rFonts w:ascii="Arial" w:hAnsi="Arial" w:cs="Arial"/>
                          <w:b/>
                          <w:i/>
                          <w:u w:val="single"/>
                        </w:rPr>
                        <w:t>peds Diazepam (Valium) 0.1 mg/kg IV, Midazolam (Versed) 0.1 mg/kg IV for anxiety)</w:t>
                      </w:r>
                      <w:bookmarkEnd w:id="40"/>
                    </w:p>
                    <w:p w14:paraId="1E9E4DEC" w14:textId="77777777" w:rsidR="00000000" w:rsidRPr="002540C9" w:rsidRDefault="00423BF3" w:rsidP="00870F9A">
                      <w:pPr>
                        <w:spacing w:after="0" w:line="240" w:lineRule="auto"/>
                        <w:ind w:left="720" w:hanging="720"/>
                        <w:rPr>
                          <w:rFonts w:ascii="Arial" w:hAnsi="Arial" w:cs="Arial"/>
                          <w:bCs/>
                          <w:iCs/>
                        </w:rPr>
                      </w:pPr>
                      <w:r w:rsidRPr="002540C9">
                        <w:rPr>
                          <w:rFonts w:ascii="Arial" w:hAnsi="Arial" w:cs="Arial"/>
                          <w:bCs/>
                          <w:iCs/>
                        </w:rPr>
                        <w:t>Consider use of pain management protocol.</w:t>
                      </w:r>
                    </w:p>
                    <w:p w14:paraId="3A202616" w14:textId="77777777" w:rsidR="00000000" w:rsidRDefault="00000000" w:rsidP="00685880"/>
                  </w:txbxContent>
                </v:textbox>
                <w10:wrap type="square" anchorx="margin"/>
              </v:shape>
            </w:pict>
          </mc:Fallback>
        </mc:AlternateContent>
      </w:r>
      <w:r>
        <w:rPr>
          <w:noProof/>
        </w:rPr>
        <mc:AlternateContent>
          <mc:Choice Requires="wps">
            <w:drawing>
              <wp:anchor distT="0" distB="0" distL="114300" distR="114300" simplePos="0" relativeHeight="251711488" behindDoc="0" locked="0" layoutInCell="1" allowOverlap="1" wp14:anchorId="35BBAC60" wp14:editId="7BD0BEC8">
                <wp:simplePos x="0" y="0"/>
                <wp:positionH relativeFrom="margin">
                  <wp:align>right</wp:align>
                </wp:positionH>
                <wp:positionV relativeFrom="paragraph">
                  <wp:posOffset>485569</wp:posOffset>
                </wp:positionV>
                <wp:extent cx="6619875" cy="352425"/>
                <wp:effectExtent l="0" t="0" r="9525" b="9525"/>
                <wp:wrapNone/>
                <wp:docPr id="446" name="Rectangle 446"/>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0B224E9A" w14:textId="77777777" w:rsidR="00000000"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BBAC60" id="Rectangle 446" o:spid="_x0000_s1185" style="position:absolute;left:0;text-align:left;margin-left:470.05pt;margin-top:38.25pt;width:521.25pt;height:27.75pt;z-index:25171148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" fillcolor="#e2f0d9" stroked="f" strokeweight="1pt">
                <v:textbox>
                  <w:txbxContent>
                    <w:p w14:paraId="0B224E9A" w14:textId="77777777" w:rsidR="00000000"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1F4F9C51" w14:textId="77777777" w:rsidR="00000000" w:rsidRPr="00CC7AE2" w:rsidRDefault="00000000" w:rsidP="00685880">
      <w:pPr>
        <w:spacing w:after="0"/>
        <w:jc w:val="center"/>
        <w:rPr>
          <w:rFonts w:ascii="Arial" w:hAnsi="Arial" w:cs="Arial"/>
          <w:b/>
          <w:bCs/>
          <w:color w:val="FF0000"/>
          <w:sz w:val="36"/>
          <w:szCs w:val="36"/>
        </w:rPr>
      </w:pPr>
    </w:p>
    <w:p w14:paraId="4C2C958F" w14:textId="77777777" w:rsidR="00000000" w:rsidRDefault="00423BF3" w:rsidP="00685880">
      <w:pPr>
        <w:pStyle w:val="NoSpacing"/>
        <w:rPr>
          <w:rFonts w:ascii="Arial" w:hAnsi="Arial" w:cs="Arial"/>
          <w:b/>
          <w:bCs/>
          <w:sz w:val="28"/>
          <w:szCs w:val="28"/>
        </w:rPr>
      </w:pPr>
      <w:r>
        <w:rPr>
          <w:noProof/>
        </w:rPr>
        <mc:AlternateContent>
          <mc:Choice Requires="wps">
            <w:drawing>
              <wp:anchor distT="0" distB="0" distL="114300" distR="114300" simplePos="0" relativeHeight="251713536" behindDoc="0" locked="0" layoutInCell="1" allowOverlap="1" wp14:anchorId="1233EBAE" wp14:editId="6CE530C6">
                <wp:simplePos x="0" y="0"/>
                <wp:positionH relativeFrom="margin">
                  <wp:align>center</wp:align>
                </wp:positionH>
                <wp:positionV relativeFrom="paragraph">
                  <wp:posOffset>64411</wp:posOffset>
                </wp:positionV>
                <wp:extent cx="6600190" cy="323850"/>
                <wp:effectExtent l="0" t="0" r="10160" b="19050"/>
                <wp:wrapNone/>
                <wp:docPr id="448" name="Rectangle 448"/>
                <wp:cNvGraphicFramePr/>
                <a:graphic xmlns:a="http://schemas.openxmlformats.org/drawingml/2006/main">
                  <a:graphicData uri="http://schemas.microsoft.com/office/word/2010/wordprocessingShape">
                    <wps:wsp>
                      <wps:cNvSpPr/>
                      <wps:spPr>
                        <a:xfrm>
                          <a:off x="0" y="0"/>
                          <a:ext cx="660019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C1433ED" w14:textId="77777777" w:rsidR="00000000"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33EBAE" id="Rectangle 448" o:spid="_x0000_s1186" style="position:absolute;margin-left:0;margin-top:5.05pt;width:519.7pt;height:25.5pt;z-index:2517135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" fillcolor="#002060" strokecolor="#2f528f" strokeweight="1pt">
                <v:textbox>
                  <w:txbxContent>
                    <w:p w14:paraId="0C1433ED" w14:textId="77777777" w:rsidR="00000000"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5726963" w14:textId="77777777" w:rsidR="00000000" w:rsidRDefault="00000000" w:rsidP="00685880"/>
    <w:p w14:paraId="7141DE04" w14:textId="77777777" w:rsidR="00000000" w:rsidRDefault="00000000" w:rsidP="00685880"/>
    <w:p w14:paraId="06EF449B" w14:textId="77777777" w:rsidR="00000000" w:rsidRDefault="00000000" w:rsidP="00685880"/>
    <w:p w14:paraId="2427993F" w14:textId="77777777" w:rsidR="00000000" w:rsidRPr="009201DD" w:rsidRDefault="00000000" w:rsidP="00685880">
      <w:pPr>
        <w:rPr>
          <w:rFonts w:ascii="Arial" w:hAnsi="Arial" w:cs="Arial"/>
          <w:sz w:val="28"/>
          <w:szCs w:val="28"/>
        </w:rPr>
      </w:pPr>
    </w:p>
    <w:p w14:paraId="1E2EBC70" w14:textId="77777777" w:rsidR="00000000" w:rsidRPr="00CC7AE2" w:rsidRDefault="00423BF3" w:rsidP="00685880">
      <w:pPr>
        <w:spacing w:after="0" w:line="240" w:lineRule="auto"/>
        <w:rPr>
          <w:rFonts w:ascii="Arial" w:hAnsi="Arial" w:cs="Arial"/>
          <w:b/>
          <w:bCs/>
          <w:sz w:val="28"/>
          <w:szCs w:val="28"/>
        </w:rPr>
      </w:pPr>
      <w:r>
        <w:rPr>
          <w:rFonts w:ascii="Arial" w:hAnsi="Arial" w:cs="Arial"/>
          <w:b/>
          <w:bCs/>
          <w:sz w:val="28"/>
          <w:szCs w:val="28"/>
        </w:rPr>
        <w:t>ENVIRONMENTAL</w:t>
      </w:r>
      <w:r w:rsidRPr="00CC7AE2">
        <w:rPr>
          <w:rFonts w:ascii="Arial" w:hAnsi="Arial" w:cs="Arial"/>
          <w:b/>
          <w:bCs/>
          <w:sz w:val="28"/>
          <w:szCs w:val="28"/>
        </w:rPr>
        <w:t xml:space="preserve"> EMERGENCY</w:t>
      </w:r>
    </w:p>
    <w:p w14:paraId="01FFD129" w14:textId="77777777" w:rsidR="00000000" w:rsidRPr="00BA4FFE" w:rsidRDefault="00423BF3" w:rsidP="00BA4FFE">
      <w:pPr>
        <w:spacing w:after="0" w:line="240" w:lineRule="auto"/>
        <w:rPr>
          <w:rFonts w:ascii="Arial" w:hAnsi="Arial" w:cs="Arial"/>
          <w:b/>
          <w:sz w:val="28"/>
          <w:szCs w:val="28"/>
        </w:rPr>
      </w:pPr>
      <w:r w:rsidRPr="00BA4FFE">
        <w:rPr>
          <w:rFonts w:ascii="Arial" w:hAnsi="Arial" w:cs="Arial"/>
          <w:b/>
          <w:sz w:val="28"/>
          <w:szCs w:val="28"/>
        </w:rPr>
        <w:t>SOP # 209</w:t>
      </w:r>
      <w:r>
        <w:rPr>
          <w:rFonts w:ascii="Arial" w:hAnsi="Arial" w:cs="Arial"/>
          <w:b/>
          <w:sz w:val="28"/>
          <w:szCs w:val="28"/>
        </w:rPr>
        <w:tab/>
      </w:r>
      <w:r>
        <w:rPr>
          <w:rFonts w:ascii="Arial" w:hAnsi="Arial" w:cs="Arial"/>
          <w:b/>
          <w:sz w:val="28"/>
          <w:szCs w:val="28"/>
        </w:rPr>
        <w:tab/>
      </w:r>
      <w:r w:rsidRPr="00BA4FFE">
        <w:rPr>
          <w:rFonts w:ascii="Arial" w:hAnsi="Arial" w:cs="Arial"/>
          <w:b/>
          <w:sz w:val="28"/>
          <w:szCs w:val="28"/>
        </w:rPr>
        <w:t>Radiation / HazMat Exposure</w:t>
      </w:r>
    </w:p>
    <w:p w14:paraId="4E07B569" w14:textId="77777777" w:rsidR="00000000" w:rsidRPr="00CC7AE2" w:rsidRDefault="00423BF3" w:rsidP="00685880">
      <w:pPr>
        <w:rPr>
          <w:rFonts w:ascii="Arial" w:eastAsia="Times New Roman" w:hAnsi="Arial" w:cs="Arial"/>
          <w:sz w:val="24"/>
          <w:szCs w:val="24"/>
        </w:rPr>
      </w:pPr>
      <w:r>
        <w:rPr>
          <w:noProof/>
        </w:rPr>
        <mc:AlternateContent>
          <mc:Choice Requires="wps">
            <w:drawing>
              <wp:anchor distT="45720" distB="45720" distL="114300" distR="114300" simplePos="0" relativeHeight="251717632" behindDoc="0" locked="0" layoutInCell="1" allowOverlap="1" wp14:anchorId="2F8D0F78" wp14:editId="51974C07">
                <wp:simplePos x="0" y="0"/>
                <wp:positionH relativeFrom="margin">
                  <wp:align>right</wp:align>
                </wp:positionH>
                <wp:positionV relativeFrom="paragraph">
                  <wp:posOffset>288290</wp:posOffset>
                </wp:positionV>
                <wp:extent cx="3531870" cy="1899920"/>
                <wp:effectExtent l="0" t="0" r="11430" b="24130"/>
                <wp:wrapSquare wrapText="bothSides"/>
                <wp:docPr id="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1870" cy="1899920"/>
                        </a:xfrm>
                        <a:prstGeom prst="rect">
                          <a:avLst/>
                        </a:prstGeom>
                        <a:solidFill>
                          <a:srgbClr val="FFFFFF"/>
                        </a:solidFill>
                        <a:ln w="19050">
                          <a:solidFill>
                            <a:srgbClr val="000000"/>
                          </a:solidFill>
                          <a:miter lim="800000"/>
                          <a:headEnd/>
                          <a:tailEnd/>
                        </a:ln>
                      </wps:spPr>
                      <wps:txbx>
                        <w:txbxContent>
                          <w:p w14:paraId="14C1712F" w14:textId="77777777" w:rsidR="00000000" w:rsidRPr="00644538" w:rsidRDefault="00423BF3" w:rsidP="00644538">
                            <w:pPr>
                              <w:pStyle w:val="NoSpacing"/>
                              <w:rPr>
                                <w:rFonts w:ascii="Arial" w:hAnsi="Arial" w:cs="Arial"/>
                                <w:b/>
                                <w:bCs/>
                              </w:rPr>
                            </w:pPr>
                            <w:r w:rsidRPr="00644538">
                              <w:rPr>
                                <w:rFonts w:ascii="Arial" w:hAnsi="Arial" w:cs="Arial"/>
                                <w:b/>
                                <w:bCs/>
                              </w:rPr>
                              <w:t>Notes</w:t>
                            </w:r>
                          </w:p>
                          <w:p w14:paraId="5C1FCCBF" w14:textId="77777777" w:rsidR="00000000" w:rsidRPr="00644538" w:rsidRDefault="00423BF3" w:rsidP="00644538">
                            <w:pPr>
                              <w:pStyle w:val="NoSpacing"/>
                              <w:rPr>
                                <w:rFonts w:ascii="Arial" w:hAnsi="Arial" w:cs="Arial"/>
                              </w:rPr>
                            </w:pPr>
                            <w:r w:rsidRPr="00644538">
                              <w:rPr>
                                <w:rFonts w:ascii="Arial" w:hAnsi="Arial" w:cs="Arial"/>
                              </w:rPr>
                              <w:t>Personnel safety is the highest priority.  Do not handle the patient unless they have been decontaminated.  All EMS treatment should occur in the Support Zone after decontamination of the patient.  Appropriate PPE will be utilized.</w:t>
                            </w:r>
                          </w:p>
                          <w:p w14:paraId="4AFEAFD3" w14:textId="77777777" w:rsidR="00000000" w:rsidRPr="00CC6981" w:rsidRDefault="00000000" w:rsidP="00685880">
                            <w:pPr>
                              <w:pStyle w:val="NoSpacing"/>
                              <w:rPr>
                                <w:rFonts w:ascii="Arial" w:hAnsi="Arial" w:cs="Arial"/>
                                <w:b/>
                                <w:bCs/>
                              </w:rPr>
                            </w:pPr>
                          </w:p>
                          <w:p w14:paraId="27AC15D5" w14:textId="77777777" w:rsidR="00000000" w:rsidRPr="00CC6981" w:rsidRDefault="00000000" w:rsidP="00685880">
                            <w:pPr>
                              <w:pStyle w:val="NoSpacing"/>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D0F78" id="_x0000_s1187" type="#_x0000_t202" style="position:absolute;margin-left:226.9pt;margin-top:22.7pt;width:278.1pt;height:149.6pt;z-index:251717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" strokeweight="1.5pt">
                <v:textbox>
                  <w:txbxContent>
                    <w:p w14:paraId="14C1712F" w14:textId="77777777" w:rsidR="00000000" w:rsidRPr="00644538" w:rsidRDefault="00423BF3" w:rsidP="00644538">
                      <w:pPr>
                        <w:pStyle w:val="NoSpacing"/>
                        <w:rPr>
                          <w:rFonts w:ascii="Arial" w:hAnsi="Arial" w:cs="Arial"/>
                          <w:b/>
                          <w:bCs/>
                        </w:rPr>
                      </w:pPr>
                      <w:r w:rsidRPr="00644538">
                        <w:rPr>
                          <w:rFonts w:ascii="Arial" w:hAnsi="Arial" w:cs="Arial"/>
                          <w:b/>
                          <w:bCs/>
                        </w:rPr>
                        <w:t>Notes</w:t>
                      </w:r>
                    </w:p>
                    <w:p w14:paraId="5C1FCCBF" w14:textId="77777777" w:rsidR="00000000" w:rsidRPr="00644538" w:rsidRDefault="00423BF3" w:rsidP="00644538">
                      <w:pPr>
                        <w:pStyle w:val="NoSpacing"/>
                        <w:rPr>
                          <w:rFonts w:ascii="Arial" w:hAnsi="Arial" w:cs="Arial"/>
                        </w:rPr>
                      </w:pPr>
                      <w:r w:rsidRPr="00644538">
                        <w:rPr>
                          <w:rFonts w:ascii="Arial" w:hAnsi="Arial" w:cs="Arial"/>
                        </w:rPr>
                        <w:t>Personnel safety is the highest priority.  Do not handle the patient unless they have been decontaminated.  All EMS treatment should occur in the Support Zone after decontamination of the patient.  Appropriate PPE will be utilized.</w:t>
                      </w:r>
                    </w:p>
                    <w:p w14:paraId="4AFEAFD3" w14:textId="77777777" w:rsidR="00000000" w:rsidRPr="00CC6981" w:rsidRDefault="00000000" w:rsidP="00685880">
                      <w:pPr>
                        <w:pStyle w:val="NoSpacing"/>
                        <w:rPr>
                          <w:rFonts w:ascii="Arial" w:hAnsi="Arial" w:cs="Arial"/>
                          <w:b/>
                          <w:bCs/>
                        </w:rPr>
                      </w:pPr>
                    </w:p>
                    <w:p w14:paraId="27AC15D5" w14:textId="77777777" w:rsidR="00000000" w:rsidRPr="00CC6981" w:rsidRDefault="00000000" w:rsidP="00685880">
                      <w:pPr>
                        <w:pStyle w:val="NoSpacing"/>
                        <w:ind w:left="360"/>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1714560" behindDoc="0" locked="0" layoutInCell="1" allowOverlap="1" wp14:anchorId="344C95CA" wp14:editId="791B39C6">
                <wp:simplePos x="0" y="0"/>
                <wp:positionH relativeFrom="margin">
                  <wp:align>left</wp:align>
                </wp:positionH>
                <wp:positionV relativeFrom="paragraph">
                  <wp:posOffset>288290</wp:posOffset>
                </wp:positionV>
                <wp:extent cx="2992120" cy="1899920"/>
                <wp:effectExtent l="0" t="0" r="17780" b="24130"/>
                <wp:wrapSquare wrapText="bothSides"/>
                <wp:docPr id="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2120" cy="1900052"/>
                        </a:xfrm>
                        <a:prstGeom prst="rect">
                          <a:avLst/>
                        </a:prstGeom>
                        <a:solidFill>
                          <a:srgbClr val="FFFFFF"/>
                        </a:solidFill>
                        <a:ln w="19050">
                          <a:solidFill>
                            <a:srgbClr val="000000"/>
                          </a:solidFill>
                          <a:miter lim="800000"/>
                          <a:headEnd/>
                          <a:tailEnd/>
                        </a:ln>
                      </wps:spPr>
                      <wps:txbx>
                        <w:txbxContent>
                          <w:p w14:paraId="7B5CADB6" w14:textId="77777777" w:rsidR="00000000" w:rsidRPr="00B573BA" w:rsidRDefault="00423BF3" w:rsidP="00B573BA">
                            <w:pPr>
                              <w:pStyle w:val="NoSpacing"/>
                              <w:rPr>
                                <w:rFonts w:ascii="Arial" w:hAnsi="Arial" w:cs="Arial"/>
                                <w:b/>
                                <w:bCs/>
                              </w:rPr>
                            </w:pPr>
                            <w:r w:rsidRPr="00B573BA">
                              <w:rPr>
                                <w:rFonts w:ascii="Arial" w:hAnsi="Arial" w:cs="Arial"/>
                                <w:b/>
                                <w:bCs/>
                              </w:rPr>
                              <w:t>Signs and Symptoms</w:t>
                            </w:r>
                          </w:p>
                          <w:p w14:paraId="2D81210B" w14:textId="77777777" w:rsidR="00000000" w:rsidRPr="00B573BA" w:rsidRDefault="00423BF3" w:rsidP="00B573BA">
                            <w:pPr>
                              <w:pStyle w:val="NoSpacing"/>
                              <w:rPr>
                                <w:rFonts w:ascii="Arial" w:hAnsi="Arial" w:cs="Arial"/>
                              </w:rPr>
                            </w:pPr>
                            <w:r w:rsidRPr="00B573BA">
                              <w:rPr>
                                <w:rFonts w:ascii="Arial" w:hAnsi="Arial" w:cs="Arial"/>
                              </w:rPr>
                              <w:t>Extent of radiation/chemical exposure (number of victims, skin vs. inhalation exposure)</w:t>
                            </w:r>
                          </w:p>
                          <w:p w14:paraId="4DDD7BA3" w14:textId="77777777" w:rsidR="00000000" w:rsidRPr="00B573BA" w:rsidRDefault="00423BF3" w:rsidP="00B573BA">
                            <w:pPr>
                              <w:pStyle w:val="NoSpacing"/>
                              <w:rPr>
                                <w:rFonts w:ascii="Arial" w:hAnsi="Arial" w:cs="Arial"/>
                              </w:rPr>
                            </w:pPr>
                            <w:r w:rsidRPr="00B573BA">
                              <w:rPr>
                                <w:rFonts w:ascii="Arial" w:hAnsi="Arial" w:cs="Arial"/>
                              </w:rPr>
                              <w:t>Nature of exposure</w:t>
                            </w:r>
                          </w:p>
                          <w:p w14:paraId="44DCF17C" w14:textId="77777777" w:rsidR="00000000" w:rsidRPr="00B573BA" w:rsidRDefault="00423BF3" w:rsidP="00B573BA">
                            <w:pPr>
                              <w:pStyle w:val="NoSpacing"/>
                              <w:rPr>
                                <w:rFonts w:ascii="Arial" w:hAnsi="Arial" w:cs="Arial"/>
                              </w:rPr>
                            </w:pPr>
                            <w:r w:rsidRPr="00B573BA">
                              <w:rPr>
                                <w:rFonts w:ascii="Arial" w:hAnsi="Arial" w:cs="Arial"/>
                              </w:rPr>
                              <w:t>Symptoms exhibited by patient</w:t>
                            </w:r>
                          </w:p>
                          <w:p w14:paraId="6B28F0A5" w14:textId="77777777" w:rsidR="00000000" w:rsidRPr="00B573BA" w:rsidRDefault="00423BF3" w:rsidP="00B573BA">
                            <w:pPr>
                              <w:pStyle w:val="NoSpacing"/>
                              <w:rPr>
                                <w:rFonts w:ascii="Arial" w:hAnsi="Arial" w:cs="Arial"/>
                              </w:rPr>
                            </w:pPr>
                            <w:r w:rsidRPr="00B573BA">
                              <w:rPr>
                                <w:rFonts w:ascii="Arial" w:hAnsi="Arial" w:cs="Arial"/>
                              </w:rPr>
                              <w:t>Neurologic status (LOC, pupil size)</w:t>
                            </w:r>
                          </w:p>
                          <w:p w14:paraId="1CA4D88A" w14:textId="77777777" w:rsidR="00000000" w:rsidRPr="00B573BA" w:rsidRDefault="00423BF3" w:rsidP="00B573BA">
                            <w:pPr>
                              <w:pStyle w:val="NoSpacing"/>
                              <w:rPr>
                                <w:rFonts w:ascii="Arial" w:hAnsi="Arial" w:cs="Arial"/>
                              </w:rPr>
                            </w:pPr>
                            <w:r w:rsidRPr="00B573BA">
                              <w:rPr>
                                <w:rFonts w:ascii="Arial" w:hAnsi="Arial" w:cs="Arial"/>
                              </w:rPr>
                              <w:t>General appearance (dry or sweaty skin, flushed, cyanotic, singed hair)</w:t>
                            </w:r>
                          </w:p>
                          <w:p w14:paraId="7B13DD80" w14:textId="77777777" w:rsidR="00000000" w:rsidRPr="00B573BA" w:rsidRDefault="00423BF3" w:rsidP="00B573BA">
                            <w:pPr>
                              <w:pStyle w:val="NoSpacing"/>
                              <w:rPr>
                                <w:rFonts w:ascii="Arial" w:hAnsi="Arial" w:cs="Arial"/>
                              </w:rPr>
                            </w:pPr>
                            <w:r w:rsidRPr="00B573BA">
                              <w:rPr>
                                <w:rFonts w:ascii="Arial" w:hAnsi="Arial" w:cs="Arial"/>
                              </w:rPr>
                              <w:t>Associated injuries</w:t>
                            </w:r>
                          </w:p>
                          <w:p w14:paraId="4425809E" w14:textId="77777777" w:rsidR="00000000" w:rsidRPr="00B573BA" w:rsidRDefault="00423BF3" w:rsidP="00B573BA">
                            <w:pPr>
                              <w:pStyle w:val="NoSpacing"/>
                              <w:rPr>
                                <w:rFonts w:ascii="Arial" w:hAnsi="Arial" w:cs="Arial"/>
                              </w:rPr>
                            </w:pPr>
                            <w:r w:rsidRPr="00B573BA">
                              <w:rPr>
                                <w:rFonts w:ascii="Arial" w:hAnsi="Arial" w:cs="Arial"/>
                              </w:rPr>
                              <w:t>Decontamination prior to treatment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C95CA" id="_x0000_s1188" type="#_x0000_t202" style="position:absolute;margin-left:0;margin-top:22.7pt;width:235.6pt;height:149.6pt;z-index:2517145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" strokeweight="1.5pt">
                <v:textbox>
                  <w:txbxContent>
                    <w:p w14:paraId="7B5CADB6" w14:textId="77777777" w:rsidR="00000000" w:rsidRPr="00B573BA" w:rsidRDefault="00423BF3" w:rsidP="00B573BA">
                      <w:pPr>
                        <w:pStyle w:val="NoSpacing"/>
                        <w:rPr>
                          <w:rFonts w:ascii="Arial" w:hAnsi="Arial" w:cs="Arial"/>
                          <w:b/>
                          <w:bCs/>
                        </w:rPr>
                      </w:pPr>
                      <w:r w:rsidRPr="00B573BA">
                        <w:rPr>
                          <w:rFonts w:ascii="Arial" w:hAnsi="Arial" w:cs="Arial"/>
                          <w:b/>
                          <w:bCs/>
                        </w:rPr>
                        <w:t>Signs and Symptoms</w:t>
                      </w:r>
                    </w:p>
                    <w:p w14:paraId="2D81210B" w14:textId="77777777" w:rsidR="00000000" w:rsidRPr="00B573BA" w:rsidRDefault="00423BF3" w:rsidP="00B573BA">
                      <w:pPr>
                        <w:pStyle w:val="NoSpacing"/>
                        <w:rPr>
                          <w:rFonts w:ascii="Arial" w:hAnsi="Arial" w:cs="Arial"/>
                        </w:rPr>
                      </w:pPr>
                      <w:r w:rsidRPr="00B573BA">
                        <w:rPr>
                          <w:rFonts w:ascii="Arial" w:hAnsi="Arial" w:cs="Arial"/>
                        </w:rPr>
                        <w:t>Extent of radiation/chemical exposure (number of victims, skin vs. inhalation exposure)</w:t>
                      </w:r>
                    </w:p>
                    <w:p w14:paraId="4DDD7BA3" w14:textId="77777777" w:rsidR="00000000" w:rsidRPr="00B573BA" w:rsidRDefault="00423BF3" w:rsidP="00B573BA">
                      <w:pPr>
                        <w:pStyle w:val="NoSpacing"/>
                        <w:rPr>
                          <w:rFonts w:ascii="Arial" w:hAnsi="Arial" w:cs="Arial"/>
                        </w:rPr>
                      </w:pPr>
                      <w:r w:rsidRPr="00B573BA">
                        <w:rPr>
                          <w:rFonts w:ascii="Arial" w:hAnsi="Arial" w:cs="Arial"/>
                        </w:rPr>
                        <w:t>Nature of exposure</w:t>
                      </w:r>
                    </w:p>
                    <w:p w14:paraId="44DCF17C" w14:textId="77777777" w:rsidR="00000000" w:rsidRPr="00B573BA" w:rsidRDefault="00423BF3" w:rsidP="00B573BA">
                      <w:pPr>
                        <w:pStyle w:val="NoSpacing"/>
                        <w:rPr>
                          <w:rFonts w:ascii="Arial" w:hAnsi="Arial" w:cs="Arial"/>
                        </w:rPr>
                      </w:pPr>
                      <w:r w:rsidRPr="00B573BA">
                        <w:rPr>
                          <w:rFonts w:ascii="Arial" w:hAnsi="Arial" w:cs="Arial"/>
                        </w:rPr>
                        <w:t>Symptoms exhibited by patient</w:t>
                      </w:r>
                    </w:p>
                    <w:p w14:paraId="6B28F0A5" w14:textId="77777777" w:rsidR="00000000" w:rsidRPr="00B573BA" w:rsidRDefault="00423BF3" w:rsidP="00B573BA">
                      <w:pPr>
                        <w:pStyle w:val="NoSpacing"/>
                        <w:rPr>
                          <w:rFonts w:ascii="Arial" w:hAnsi="Arial" w:cs="Arial"/>
                        </w:rPr>
                      </w:pPr>
                      <w:r w:rsidRPr="00B573BA">
                        <w:rPr>
                          <w:rFonts w:ascii="Arial" w:hAnsi="Arial" w:cs="Arial"/>
                        </w:rPr>
                        <w:t>Neurologic status (LOC, pupil size)</w:t>
                      </w:r>
                    </w:p>
                    <w:p w14:paraId="1CA4D88A" w14:textId="77777777" w:rsidR="00000000" w:rsidRPr="00B573BA" w:rsidRDefault="00423BF3" w:rsidP="00B573BA">
                      <w:pPr>
                        <w:pStyle w:val="NoSpacing"/>
                        <w:rPr>
                          <w:rFonts w:ascii="Arial" w:hAnsi="Arial" w:cs="Arial"/>
                        </w:rPr>
                      </w:pPr>
                      <w:r w:rsidRPr="00B573BA">
                        <w:rPr>
                          <w:rFonts w:ascii="Arial" w:hAnsi="Arial" w:cs="Arial"/>
                        </w:rPr>
                        <w:t>General appearance (dry or sweaty skin, flushed, cyanotic, singed hair)</w:t>
                      </w:r>
                    </w:p>
                    <w:p w14:paraId="7B13DD80" w14:textId="77777777" w:rsidR="00000000" w:rsidRPr="00B573BA" w:rsidRDefault="00423BF3" w:rsidP="00B573BA">
                      <w:pPr>
                        <w:pStyle w:val="NoSpacing"/>
                        <w:rPr>
                          <w:rFonts w:ascii="Arial" w:hAnsi="Arial" w:cs="Arial"/>
                        </w:rPr>
                      </w:pPr>
                      <w:r w:rsidRPr="00B573BA">
                        <w:rPr>
                          <w:rFonts w:ascii="Arial" w:hAnsi="Arial" w:cs="Arial"/>
                        </w:rPr>
                        <w:t>Associated injuries</w:t>
                      </w:r>
                    </w:p>
                    <w:p w14:paraId="4425809E" w14:textId="77777777" w:rsidR="00000000" w:rsidRPr="00B573BA" w:rsidRDefault="00423BF3" w:rsidP="00B573BA">
                      <w:pPr>
                        <w:pStyle w:val="NoSpacing"/>
                        <w:rPr>
                          <w:rFonts w:ascii="Arial" w:hAnsi="Arial" w:cs="Arial"/>
                        </w:rPr>
                      </w:pPr>
                      <w:r w:rsidRPr="00B573BA">
                        <w:rPr>
                          <w:rFonts w:ascii="Arial" w:hAnsi="Arial" w:cs="Arial"/>
                        </w:rPr>
                        <w:t>Decontamination prior to treatment</w:t>
                      </w:r>
                    </w:p>
                  </w:txbxContent>
                </v:textbox>
                <w10:wrap type="square" anchorx="margin"/>
              </v:shape>
            </w:pict>
          </mc:Fallback>
        </mc:AlternateContent>
      </w:r>
    </w:p>
    <w:p w14:paraId="18C75ABC" w14:textId="77777777" w:rsidR="00000000" w:rsidRPr="00CC7AE2" w:rsidRDefault="00423BF3" w:rsidP="00685880">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15584" behindDoc="0" locked="0" layoutInCell="1" allowOverlap="1" wp14:anchorId="24846781" wp14:editId="06837C09">
                <wp:simplePos x="0" y="0"/>
                <wp:positionH relativeFrom="margin">
                  <wp:align>right</wp:align>
                </wp:positionH>
                <wp:positionV relativeFrom="paragraph">
                  <wp:posOffset>2244090</wp:posOffset>
                </wp:positionV>
                <wp:extent cx="6610350" cy="1115695"/>
                <wp:effectExtent l="0" t="0" r="19050" b="27305"/>
                <wp:wrapSquare wrapText="bothSides"/>
                <wp:docPr id="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116281"/>
                        </a:xfrm>
                        <a:prstGeom prst="rect">
                          <a:avLst/>
                        </a:prstGeom>
                        <a:solidFill>
                          <a:srgbClr val="FFFFFF"/>
                        </a:solidFill>
                        <a:ln w="19050">
                          <a:solidFill>
                            <a:srgbClr val="000000"/>
                          </a:solidFill>
                          <a:miter lim="800000"/>
                          <a:headEnd/>
                          <a:tailEnd/>
                        </a:ln>
                      </wps:spPr>
                      <wps:txbx>
                        <w:txbxContent>
                          <w:p w14:paraId="16AC65EF" w14:textId="77777777" w:rsidR="00000000" w:rsidRDefault="00423BF3" w:rsidP="003061BF">
                            <w:pPr>
                              <w:pStyle w:val="ListParagraph"/>
                              <w:numPr>
                                <w:ilvl w:val="0"/>
                                <w:numId w:val="82"/>
                              </w:numPr>
                              <w:spacing w:after="0" w:line="240" w:lineRule="auto"/>
                              <w:rPr>
                                <w:rFonts w:ascii="Arial" w:hAnsi="Arial" w:cs="Arial"/>
                              </w:rPr>
                            </w:pPr>
                            <w:r>
                              <w:rPr>
                                <w:rFonts w:ascii="Arial" w:hAnsi="Arial" w:cs="Arial"/>
                              </w:rPr>
                              <w:t>Oxygen and airway maintenance appropriate to the patient condition.</w:t>
                            </w:r>
                          </w:p>
                          <w:p w14:paraId="6ECF4E2C" w14:textId="77777777" w:rsidR="00000000" w:rsidRDefault="00423BF3" w:rsidP="003061BF">
                            <w:pPr>
                              <w:pStyle w:val="ListParagraph"/>
                              <w:numPr>
                                <w:ilvl w:val="0"/>
                                <w:numId w:val="82"/>
                              </w:numPr>
                              <w:spacing w:after="0" w:line="240" w:lineRule="auto"/>
                              <w:rPr>
                                <w:rFonts w:ascii="Arial" w:hAnsi="Arial" w:cs="Arial"/>
                              </w:rPr>
                            </w:pPr>
                            <w:r>
                              <w:rPr>
                                <w:rFonts w:ascii="Arial" w:hAnsi="Arial" w:cs="Arial"/>
                              </w:rPr>
                              <w:t>If eye exposure, irrigate for a minimum 20 minutes.</w:t>
                            </w:r>
                          </w:p>
                          <w:p w14:paraId="21F6F1B6" w14:textId="77777777" w:rsidR="00000000" w:rsidRDefault="00423BF3" w:rsidP="003061BF">
                            <w:pPr>
                              <w:pStyle w:val="ListParagraph"/>
                              <w:numPr>
                                <w:ilvl w:val="0"/>
                                <w:numId w:val="82"/>
                              </w:numPr>
                              <w:spacing w:after="0" w:line="240" w:lineRule="auto"/>
                              <w:rPr>
                                <w:rFonts w:ascii="Arial" w:hAnsi="Arial" w:cs="Arial"/>
                              </w:rPr>
                            </w:pPr>
                            <w:r>
                              <w:rPr>
                                <w:rFonts w:ascii="Arial" w:hAnsi="Arial" w:cs="Arial"/>
                              </w:rPr>
                              <w:t>Treat associated injuries (LSB, limb immobilization, wound treatment).</w:t>
                            </w:r>
                          </w:p>
                          <w:p w14:paraId="19A3932F" w14:textId="77777777" w:rsidR="00000000" w:rsidRDefault="00423BF3" w:rsidP="003061BF">
                            <w:pPr>
                              <w:pStyle w:val="ListParagraph"/>
                              <w:numPr>
                                <w:ilvl w:val="0"/>
                                <w:numId w:val="82"/>
                              </w:numPr>
                              <w:spacing w:after="0" w:line="240" w:lineRule="auto"/>
                              <w:rPr>
                                <w:rFonts w:ascii="Arial" w:hAnsi="Arial" w:cs="Arial"/>
                              </w:rPr>
                            </w:pPr>
                            <w:r>
                              <w:rPr>
                                <w:rFonts w:ascii="Arial" w:hAnsi="Arial" w:cs="Arial"/>
                              </w:rPr>
                              <w:t>Supportive care.</w:t>
                            </w:r>
                          </w:p>
                          <w:p w14:paraId="3352312A" w14:textId="77777777" w:rsidR="00000000" w:rsidRDefault="00423BF3" w:rsidP="003061BF">
                            <w:pPr>
                              <w:pStyle w:val="ListParagraph"/>
                              <w:numPr>
                                <w:ilvl w:val="0"/>
                                <w:numId w:val="82"/>
                              </w:numPr>
                              <w:spacing w:after="0" w:line="240" w:lineRule="auto"/>
                              <w:rPr>
                                <w:rFonts w:ascii="Arial" w:hAnsi="Arial" w:cs="Arial"/>
                              </w:rPr>
                            </w:pPr>
                            <w:r>
                              <w:rPr>
                                <w:rFonts w:ascii="Arial" w:hAnsi="Arial" w:cs="Arial"/>
                              </w:rPr>
                              <w:t>Treat burn per burn protocol.</w:t>
                            </w:r>
                          </w:p>
                          <w:p w14:paraId="7334EFD9" w14:textId="77777777" w:rsidR="00000000" w:rsidRDefault="00423BF3" w:rsidP="003061BF">
                            <w:pPr>
                              <w:pStyle w:val="ListParagraph"/>
                              <w:numPr>
                                <w:ilvl w:val="0"/>
                                <w:numId w:val="82"/>
                              </w:numPr>
                              <w:spacing w:after="0" w:line="240" w:lineRule="auto"/>
                              <w:rPr>
                                <w:rFonts w:ascii="Arial" w:hAnsi="Arial" w:cs="Arial"/>
                              </w:rPr>
                            </w:pPr>
                            <w:r>
                              <w:rPr>
                                <w:rFonts w:ascii="Arial" w:hAnsi="Arial" w:cs="Arial"/>
                              </w:rPr>
                              <w:t>Pulse oximetry (keep sats &gt; 94%).</w:t>
                            </w:r>
                          </w:p>
                          <w:p w14:paraId="50E23EA2" w14:textId="77777777" w:rsidR="00000000" w:rsidRDefault="00000000"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846781" id="_x0000_s1189" type="#_x0000_t202" style="position:absolute;left:0;text-align:left;margin-left:469.3pt;margin-top:176.7pt;width:520.5pt;height:87.85pt;z-index:251715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" strokeweight="1.5pt">
                <v:textbox>
                  <w:txbxContent>
                    <w:p w14:paraId="16AC65EF" w14:textId="77777777" w:rsidR="00000000" w:rsidRDefault="00423BF3" w:rsidP="003061BF">
                      <w:pPr>
                        <w:pStyle w:val="ListParagraph"/>
                        <w:numPr>
                          <w:ilvl w:val="0"/>
                          <w:numId w:val="82"/>
                        </w:numPr>
                        <w:spacing w:after="0" w:line="240" w:lineRule="auto"/>
                        <w:rPr>
                          <w:rFonts w:ascii="Arial" w:hAnsi="Arial" w:cs="Arial"/>
                        </w:rPr>
                      </w:pPr>
                      <w:r>
                        <w:rPr>
                          <w:rFonts w:ascii="Arial" w:hAnsi="Arial" w:cs="Arial"/>
                        </w:rPr>
                        <w:t>Oxygen and airway maintenance appropriate to the patient condition.</w:t>
                      </w:r>
                    </w:p>
                    <w:p w14:paraId="6ECF4E2C" w14:textId="77777777" w:rsidR="00000000" w:rsidRDefault="00423BF3" w:rsidP="003061BF">
                      <w:pPr>
                        <w:pStyle w:val="ListParagraph"/>
                        <w:numPr>
                          <w:ilvl w:val="0"/>
                          <w:numId w:val="82"/>
                        </w:numPr>
                        <w:spacing w:after="0" w:line="240" w:lineRule="auto"/>
                        <w:rPr>
                          <w:rFonts w:ascii="Arial" w:hAnsi="Arial" w:cs="Arial"/>
                        </w:rPr>
                      </w:pPr>
                      <w:r>
                        <w:rPr>
                          <w:rFonts w:ascii="Arial" w:hAnsi="Arial" w:cs="Arial"/>
                        </w:rPr>
                        <w:t>If eye exposure, irrigate for a minimum 20 minutes.</w:t>
                      </w:r>
                    </w:p>
                    <w:p w14:paraId="21F6F1B6" w14:textId="77777777" w:rsidR="00000000" w:rsidRDefault="00423BF3" w:rsidP="003061BF">
                      <w:pPr>
                        <w:pStyle w:val="ListParagraph"/>
                        <w:numPr>
                          <w:ilvl w:val="0"/>
                          <w:numId w:val="82"/>
                        </w:numPr>
                        <w:spacing w:after="0" w:line="240" w:lineRule="auto"/>
                        <w:rPr>
                          <w:rFonts w:ascii="Arial" w:hAnsi="Arial" w:cs="Arial"/>
                        </w:rPr>
                      </w:pPr>
                      <w:r>
                        <w:rPr>
                          <w:rFonts w:ascii="Arial" w:hAnsi="Arial" w:cs="Arial"/>
                        </w:rPr>
                        <w:t>Treat associated injuries (LSB, limb immobilization, wound treatment).</w:t>
                      </w:r>
                    </w:p>
                    <w:p w14:paraId="19A3932F" w14:textId="77777777" w:rsidR="00000000" w:rsidRDefault="00423BF3" w:rsidP="003061BF">
                      <w:pPr>
                        <w:pStyle w:val="ListParagraph"/>
                        <w:numPr>
                          <w:ilvl w:val="0"/>
                          <w:numId w:val="82"/>
                        </w:numPr>
                        <w:spacing w:after="0" w:line="240" w:lineRule="auto"/>
                        <w:rPr>
                          <w:rFonts w:ascii="Arial" w:hAnsi="Arial" w:cs="Arial"/>
                        </w:rPr>
                      </w:pPr>
                      <w:r>
                        <w:rPr>
                          <w:rFonts w:ascii="Arial" w:hAnsi="Arial" w:cs="Arial"/>
                        </w:rPr>
                        <w:t>Supportive care.</w:t>
                      </w:r>
                    </w:p>
                    <w:p w14:paraId="3352312A" w14:textId="77777777" w:rsidR="00000000" w:rsidRDefault="00423BF3" w:rsidP="003061BF">
                      <w:pPr>
                        <w:pStyle w:val="ListParagraph"/>
                        <w:numPr>
                          <w:ilvl w:val="0"/>
                          <w:numId w:val="82"/>
                        </w:numPr>
                        <w:spacing w:after="0" w:line="240" w:lineRule="auto"/>
                        <w:rPr>
                          <w:rFonts w:ascii="Arial" w:hAnsi="Arial" w:cs="Arial"/>
                        </w:rPr>
                      </w:pPr>
                      <w:r>
                        <w:rPr>
                          <w:rFonts w:ascii="Arial" w:hAnsi="Arial" w:cs="Arial"/>
                        </w:rPr>
                        <w:t>Treat burn per burn protocol.</w:t>
                      </w:r>
                    </w:p>
                    <w:p w14:paraId="7334EFD9" w14:textId="77777777" w:rsidR="00000000" w:rsidRDefault="00423BF3" w:rsidP="003061BF">
                      <w:pPr>
                        <w:pStyle w:val="ListParagraph"/>
                        <w:numPr>
                          <w:ilvl w:val="0"/>
                          <w:numId w:val="82"/>
                        </w:numPr>
                        <w:spacing w:after="0" w:line="240" w:lineRule="auto"/>
                        <w:rPr>
                          <w:rFonts w:ascii="Arial" w:hAnsi="Arial" w:cs="Arial"/>
                        </w:rPr>
                      </w:pPr>
                      <w:r>
                        <w:rPr>
                          <w:rFonts w:ascii="Arial" w:hAnsi="Arial" w:cs="Arial"/>
                        </w:rPr>
                        <w:t>Pulse oximetry (keep sats &gt; 94%).</w:t>
                      </w:r>
                    </w:p>
                    <w:p w14:paraId="50E23EA2" w14:textId="77777777" w:rsidR="00000000" w:rsidRDefault="00000000" w:rsidP="00685880"/>
                  </w:txbxContent>
                </v:textbox>
                <w10:wrap type="square" anchorx="margin"/>
              </v:shape>
            </w:pict>
          </mc:Fallback>
        </mc:AlternateContent>
      </w:r>
      <w:r w:rsidRPr="00CC7AE2">
        <w:rPr>
          <w:rFonts w:ascii="Arial" w:eastAsia="Times New Roman" w:hAnsi="Arial" w:cs="Arial"/>
          <w:b/>
          <w:bCs/>
          <w:sz w:val="24"/>
          <w:szCs w:val="24"/>
        </w:rPr>
        <w:t>TREATMENT PATHWAY</w:t>
      </w:r>
    </w:p>
    <w:p w14:paraId="32F0A3C2" w14:textId="77777777" w:rsidR="00000000" w:rsidRPr="00CC7AE2" w:rsidRDefault="00423BF3" w:rsidP="00685880">
      <w:pPr>
        <w:jc w:val="center"/>
        <w:rPr>
          <w:rFonts w:ascii="Arial" w:hAnsi="Arial" w:cs="Arial"/>
          <w:b/>
          <w:color w:val="00B0F0"/>
          <w:sz w:val="36"/>
          <w:szCs w:val="36"/>
        </w:rPr>
      </w:pPr>
      <w:r>
        <w:rPr>
          <w:noProof/>
        </w:rPr>
        <mc:AlternateContent>
          <mc:Choice Requires="wps">
            <w:drawing>
              <wp:anchor distT="45720" distB="45720" distL="114300" distR="114300" simplePos="0" relativeHeight="251716608" behindDoc="0" locked="0" layoutInCell="1" allowOverlap="1" wp14:anchorId="7D3A1346" wp14:editId="38025280">
                <wp:simplePos x="0" y="0"/>
                <wp:positionH relativeFrom="margin">
                  <wp:align>right</wp:align>
                </wp:positionH>
                <wp:positionV relativeFrom="paragraph">
                  <wp:posOffset>1589273</wp:posOffset>
                </wp:positionV>
                <wp:extent cx="6600825" cy="308610"/>
                <wp:effectExtent l="0" t="0" r="28575" b="15240"/>
                <wp:wrapSquare wrapText="bothSides"/>
                <wp:docPr id="4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08759"/>
                        </a:xfrm>
                        <a:prstGeom prst="rect">
                          <a:avLst/>
                        </a:prstGeom>
                        <a:solidFill>
                          <a:srgbClr val="FFFFFF"/>
                        </a:solidFill>
                        <a:ln w="19050">
                          <a:solidFill>
                            <a:srgbClr val="000000"/>
                          </a:solidFill>
                          <a:miter lim="800000"/>
                          <a:headEnd/>
                          <a:tailEnd/>
                        </a:ln>
                      </wps:spPr>
                      <wps:txbx>
                        <w:txbxContent>
                          <w:p w14:paraId="47031801" w14:textId="77777777" w:rsidR="00000000" w:rsidRPr="00645A9C" w:rsidRDefault="00423BF3" w:rsidP="003061BF">
                            <w:pPr>
                              <w:pStyle w:val="ListParagraph"/>
                              <w:numPr>
                                <w:ilvl w:val="0"/>
                                <w:numId w:val="83"/>
                              </w:numPr>
                              <w:spacing w:after="0" w:line="240" w:lineRule="auto"/>
                              <w:rPr>
                                <w:rFonts w:ascii="Arial" w:hAnsi="Arial" w:cs="Arial"/>
                              </w:rPr>
                            </w:pPr>
                            <w:r w:rsidRPr="00645A9C">
                              <w:rPr>
                                <w:rFonts w:ascii="Arial" w:hAnsi="Arial" w:cs="Arial"/>
                              </w:rPr>
                              <w:t xml:space="preserve">INT or IV NS/LR, if hypotensive 20 cc/kg </w:t>
                            </w:r>
                            <w:r w:rsidRPr="00645A9C">
                              <w:rPr>
                                <w:rFonts w:ascii="Arial" w:hAnsi="Arial" w:cs="Arial"/>
                                <w:b/>
                                <w:i/>
                                <w:u w:val="single"/>
                              </w:rPr>
                              <w:t>(peds 20 cc/kg).</w:t>
                            </w:r>
                          </w:p>
                          <w:p w14:paraId="5CBCC709" w14:textId="77777777" w:rsidR="00000000" w:rsidRDefault="00000000"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3A1346" id="_x0000_s1190" type="#_x0000_t202" style="position:absolute;left:0;text-align:left;margin-left:468.55pt;margin-top:125.15pt;width:519.75pt;height:24.3pt;z-index:251716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" strokeweight="1.5pt">
                <v:textbox>
                  <w:txbxContent>
                    <w:p w14:paraId="47031801" w14:textId="77777777" w:rsidR="00000000" w:rsidRPr="00645A9C" w:rsidRDefault="00423BF3" w:rsidP="003061BF">
                      <w:pPr>
                        <w:pStyle w:val="ListParagraph"/>
                        <w:numPr>
                          <w:ilvl w:val="0"/>
                          <w:numId w:val="83"/>
                        </w:numPr>
                        <w:spacing w:after="0" w:line="240" w:lineRule="auto"/>
                        <w:rPr>
                          <w:rFonts w:ascii="Arial" w:hAnsi="Arial" w:cs="Arial"/>
                        </w:rPr>
                      </w:pPr>
                      <w:r w:rsidRPr="00645A9C">
                        <w:rPr>
                          <w:rFonts w:ascii="Arial" w:hAnsi="Arial" w:cs="Arial"/>
                        </w:rPr>
                        <w:t xml:space="preserve">INT or IV NS/LR, if hypotensive 20 cc/kg </w:t>
                      </w:r>
                      <w:r w:rsidRPr="00645A9C">
                        <w:rPr>
                          <w:rFonts w:ascii="Arial" w:hAnsi="Arial" w:cs="Arial"/>
                          <w:b/>
                          <w:i/>
                          <w:u w:val="single"/>
                        </w:rPr>
                        <w:t>(peds 20 cc/kg).</w:t>
                      </w:r>
                    </w:p>
                    <w:p w14:paraId="5CBCC709" w14:textId="77777777" w:rsidR="00000000" w:rsidRDefault="00000000" w:rsidP="00685880"/>
                  </w:txbxContent>
                </v:textbox>
                <w10:wrap type="square" anchorx="margin"/>
              </v:shape>
            </w:pict>
          </mc:Fallback>
        </mc:AlternateContent>
      </w:r>
      <w:r>
        <w:rPr>
          <w:noProof/>
        </w:rPr>
        <mc:AlternateContent>
          <mc:Choice Requires="wps">
            <w:drawing>
              <wp:anchor distT="0" distB="0" distL="114300" distR="114300" simplePos="0" relativeHeight="251720704" behindDoc="0" locked="0" layoutInCell="1" allowOverlap="1" wp14:anchorId="4C23CBE5" wp14:editId="1451F067">
                <wp:simplePos x="0" y="0"/>
                <wp:positionH relativeFrom="margin">
                  <wp:align>right</wp:align>
                </wp:positionH>
                <wp:positionV relativeFrom="paragraph">
                  <wp:posOffset>1189668</wp:posOffset>
                </wp:positionV>
                <wp:extent cx="6619875" cy="342900"/>
                <wp:effectExtent l="0" t="0" r="9525" b="0"/>
                <wp:wrapNone/>
                <wp:docPr id="452" name="Rectangle 452"/>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3741780E" w14:textId="77777777" w:rsidR="00000000"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3CBE5" id="Rectangle 452" o:spid="_x0000_s1191" style="position:absolute;left:0;text-align:left;margin-left:470.05pt;margin-top:93.65pt;width:521.25pt;height:27pt;z-index:251720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" fillcolor="#deebf7" stroked="f" strokeweight="1pt">
                <v:textbox>
                  <w:txbxContent>
                    <w:p w14:paraId="3741780E" w14:textId="77777777" w:rsidR="00000000"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54C70B90" w14:textId="77777777" w:rsidR="00000000" w:rsidRPr="00CC7AE2" w:rsidRDefault="00423BF3" w:rsidP="00685880">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19680" behindDoc="0" locked="0" layoutInCell="1" allowOverlap="1" wp14:anchorId="26805B96" wp14:editId="25465DDD">
                <wp:simplePos x="0" y="0"/>
                <wp:positionH relativeFrom="margin">
                  <wp:align>right</wp:align>
                </wp:positionH>
                <wp:positionV relativeFrom="paragraph">
                  <wp:posOffset>824865</wp:posOffset>
                </wp:positionV>
                <wp:extent cx="6610350" cy="344170"/>
                <wp:effectExtent l="0" t="0" r="19050" b="17780"/>
                <wp:wrapSquare wrapText="bothSides"/>
                <wp:docPr id="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44170"/>
                        </a:xfrm>
                        <a:prstGeom prst="rect">
                          <a:avLst/>
                        </a:prstGeom>
                        <a:solidFill>
                          <a:srgbClr val="FFFFFF"/>
                        </a:solidFill>
                        <a:ln w="19050">
                          <a:solidFill>
                            <a:srgbClr val="000000"/>
                          </a:solidFill>
                          <a:miter lim="800000"/>
                          <a:headEnd/>
                          <a:tailEnd/>
                        </a:ln>
                      </wps:spPr>
                      <wps:txbx>
                        <w:txbxContent>
                          <w:p w14:paraId="656A3036" w14:textId="77777777" w:rsidR="00000000" w:rsidRPr="006B40AA" w:rsidRDefault="00423BF3" w:rsidP="00685880">
                            <w:pPr>
                              <w:rPr>
                                <w:rFonts w:ascii="Arial" w:hAnsi="Arial" w:cs="Arial"/>
                              </w:rPr>
                            </w:pPr>
                            <w:r w:rsidRPr="006B40AA">
                              <w:rPr>
                                <w:rFonts w:ascii="Arial" w:hAnsi="Arial" w:cs="Arial"/>
                              </w:rPr>
                              <w:t>8. EKG Monitor</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05B96" id="_x0000_s1192" type="#_x0000_t202" style="position:absolute;left:0;text-align:left;margin-left:469.3pt;margin-top:64.95pt;width:520.5pt;height:27.1pt;z-index:2517196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" strokeweight="1.5pt">
                <v:textbox>
                  <w:txbxContent>
                    <w:p w14:paraId="656A3036" w14:textId="77777777" w:rsidR="00000000" w:rsidRPr="006B40AA" w:rsidRDefault="00423BF3" w:rsidP="00685880">
                      <w:pPr>
                        <w:rPr>
                          <w:rFonts w:ascii="Arial" w:hAnsi="Arial" w:cs="Arial"/>
                        </w:rPr>
                      </w:pPr>
                      <w:r w:rsidRPr="006B40AA">
                        <w:rPr>
                          <w:rFonts w:ascii="Arial" w:hAnsi="Arial" w:cs="Arial"/>
                        </w:rPr>
                        <w:t>8. EKG Monitor</w:t>
                      </w:r>
                      <w:r>
                        <w:rPr>
                          <w:rFonts w:ascii="Arial" w:hAnsi="Arial" w:cs="Arial"/>
                        </w:rPr>
                        <w:t>.</w:t>
                      </w:r>
                    </w:p>
                  </w:txbxContent>
                </v:textbox>
                <w10:wrap type="square" anchorx="margin"/>
              </v:shape>
            </w:pict>
          </mc:Fallback>
        </mc:AlternateContent>
      </w:r>
      <w:r>
        <w:rPr>
          <w:noProof/>
        </w:rPr>
        <mc:AlternateContent>
          <mc:Choice Requires="wps">
            <w:drawing>
              <wp:anchor distT="0" distB="0" distL="114300" distR="114300" simplePos="0" relativeHeight="251721728" behindDoc="0" locked="0" layoutInCell="1" allowOverlap="1" wp14:anchorId="178BAEFF" wp14:editId="64C51997">
                <wp:simplePos x="0" y="0"/>
                <wp:positionH relativeFrom="margin">
                  <wp:align>right</wp:align>
                </wp:positionH>
                <wp:positionV relativeFrom="paragraph">
                  <wp:posOffset>414317</wp:posOffset>
                </wp:positionV>
                <wp:extent cx="6619875" cy="352425"/>
                <wp:effectExtent l="0" t="0" r="9525" b="9525"/>
                <wp:wrapNone/>
                <wp:docPr id="454" name="Rectangle 454"/>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64FBE3E7" w14:textId="77777777" w:rsidR="00000000"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8BAEFF" id="Rectangle 454" o:spid="_x0000_s1193" style="position:absolute;left:0;text-align:left;margin-left:470.05pt;margin-top:32.6pt;width:521.25pt;height:27.75pt;z-index:25172172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" fillcolor="#e2f0d9" stroked="f" strokeweight="1pt">
                <v:textbox>
                  <w:txbxContent>
                    <w:p w14:paraId="64FBE3E7" w14:textId="77777777" w:rsidR="00000000"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73137517" w14:textId="77777777" w:rsidR="00000000" w:rsidRPr="00CC7AE2" w:rsidRDefault="00423BF3" w:rsidP="00685880">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22752" behindDoc="0" locked="0" layoutInCell="1" allowOverlap="1" wp14:anchorId="7873B575" wp14:editId="0A053029">
                <wp:simplePos x="0" y="0"/>
                <wp:positionH relativeFrom="margin">
                  <wp:align>left</wp:align>
                </wp:positionH>
                <wp:positionV relativeFrom="paragraph">
                  <wp:posOffset>569488</wp:posOffset>
                </wp:positionV>
                <wp:extent cx="6600504" cy="323850"/>
                <wp:effectExtent l="0" t="0" r="10160" b="19050"/>
                <wp:wrapNone/>
                <wp:docPr id="456" name="Rectangle 456"/>
                <wp:cNvGraphicFramePr/>
                <a:graphic xmlns:a="http://schemas.openxmlformats.org/drawingml/2006/main">
                  <a:graphicData uri="http://schemas.microsoft.com/office/word/2010/wordprocessingShape">
                    <wps:wsp>
                      <wps:cNvSpPr/>
                      <wps:spPr>
                        <a:xfrm>
                          <a:off x="0" y="0"/>
                          <a:ext cx="6600504"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A143919" w14:textId="77777777" w:rsidR="00000000"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73B575" id="Rectangle 456" o:spid="_x0000_s1194" style="position:absolute;left:0;text-align:left;margin-left:0;margin-top:44.85pt;width:519.7pt;height:25.5pt;z-index:25172275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pOp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" fillcolor="#002060" strokecolor="#2f528f" strokeweight="1pt">
                <v:textbox>
                  <w:txbxContent>
                    <w:p w14:paraId="2A143919" w14:textId="77777777" w:rsidR="00000000"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C7FF521" w14:textId="77777777" w:rsidR="00000000" w:rsidRDefault="00000000" w:rsidP="00685880">
      <w:pPr>
        <w:pStyle w:val="NoSpacing"/>
        <w:rPr>
          <w:rFonts w:ascii="Arial" w:hAnsi="Arial" w:cs="Arial"/>
          <w:b/>
          <w:bCs/>
          <w:sz w:val="28"/>
          <w:szCs w:val="28"/>
        </w:rPr>
      </w:pPr>
    </w:p>
    <w:p w14:paraId="63EBE3E7" w14:textId="77777777" w:rsidR="00000000" w:rsidRDefault="00000000" w:rsidP="00685880"/>
    <w:p w14:paraId="6B930ADA" w14:textId="77777777" w:rsidR="00000000" w:rsidRDefault="00000000" w:rsidP="00685880"/>
    <w:p w14:paraId="031449A8" w14:textId="77777777" w:rsidR="00000000" w:rsidRDefault="00000000" w:rsidP="00685880"/>
    <w:p w14:paraId="3C5A5A45" w14:textId="77777777" w:rsidR="00000000" w:rsidRDefault="00000000" w:rsidP="00685880"/>
    <w:p w14:paraId="7145D14C" w14:textId="77777777" w:rsidR="00000000" w:rsidRDefault="00000000" w:rsidP="00685880">
      <w:pPr>
        <w:spacing w:after="0" w:line="240" w:lineRule="auto"/>
        <w:rPr>
          <w:rFonts w:ascii="Arial" w:hAnsi="Arial" w:cs="Arial"/>
          <w:b/>
          <w:bCs/>
          <w:sz w:val="28"/>
          <w:szCs w:val="28"/>
        </w:rPr>
        <w:sectPr w:rsidR="00C80C20" w:rsidSect="00C356E5">
          <w:pgSz w:w="12240" w:h="15840"/>
          <w:pgMar w:top="450" w:right="810" w:bottom="1170" w:left="990" w:header="720" w:footer="720" w:gutter="0"/>
          <w:pgNumType w:start="1"/>
          <w:cols w:space="720"/>
          <w:titlePg/>
          <w:docGrid w:linePitch="360"/>
        </w:sectPr>
      </w:pPr>
    </w:p>
    <w:p w14:paraId="1E7B455A" w14:textId="77777777" w:rsidR="00000000" w:rsidRDefault="00000000" w:rsidP="00685880">
      <w:pPr>
        <w:spacing w:after="0" w:line="240" w:lineRule="auto"/>
        <w:rPr>
          <w:rFonts w:ascii="Arial" w:hAnsi="Arial" w:cs="Arial"/>
          <w:b/>
          <w:bCs/>
          <w:sz w:val="28"/>
          <w:szCs w:val="28"/>
        </w:rPr>
      </w:pPr>
    </w:p>
    <w:p w14:paraId="7A20412B" w14:textId="77777777" w:rsidR="00000000" w:rsidRDefault="00000000" w:rsidP="00685880">
      <w:pPr>
        <w:spacing w:after="0" w:line="240" w:lineRule="auto"/>
        <w:rPr>
          <w:rFonts w:ascii="Arial" w:hAnsi="Arial" w:cs="Arial"/>
          <w:b/>
          <w:bCs/>
          <w:sz w:val="28"/>
          <w:szCs w:val="28"/>
        </w:rPr>
      </w:pPr>
    </w:p>
    <w:p w14:paraId="427106A8" w14:textId="77777777" w:rsidR="00000000" w:rsidRPr="00CC7AE2" w:rsidRDefault="00423BF3" w:rsidP="00685880">
      <w:pPr>
        <w:spacing w:after="0" w:line="240" w:lineRule="auto"/>
        <w:rPr>
          <w:rFonts w:ascii="Arial" w:hAnsi="Arial" w:cs="Arial"/>
          <w:b/>
          <w:bCs/>
          <w:sz w:val="28"/>
          <w:szCs w:val="28"/>
        </w:rPr>
      </w:pPr>
      <w:r w:rsidRPr="00EA6521">
        <w:rPr>
          <w:rFonts w:ascii="Arial" w:hAnsi="Arial" w:cs="Arial"/>
          <w:b/>
          <w:bCs/>
          <w:sz w:val="28"/>
          <w:szCs w:val="28"/>
        </w:rPr>
        <w:t>ENVIRONMENTAL</w:t>
      </w:r>
      <w:r w:rsidRPr="00CC7AE2">
        <w:rPr>
          <w:rFonts w:ascii="Arial" w:hAnsi="Arial" w:cs="Arial"/>
          <w:b/>
          <w:bCs/>
          <w:sz w:val="28"/>
          <w:szCs w:val="28"/>
        </w:rPr>
        <w:t xml:space="preserve"> EMERGENCY</w:t>
      </w:r>
    </w:p>
    <w:p w14:paraId="05193493" w14:textId="77777777" w:rsidR="00000000" w:rsidRPr="009A4DFA" w:rsidRDefault="00423BF3" w:rsidP="009A4DFA">
      <w:pPr>
        <w:spacing w:after="0" w:line="240" w:lineRule="auto"/>
        <w:rPr>
          <w:rFonts w:ascii="Arial" w:hAnsi="Arial" w:cs="Arial"/>
          <w:b/>
          <w:bCs/>
          <w:sz w:val="28"/>
          <w:szCs w:val="28"/>
        </w:rPr>
      </w:pPr>
      <w:r w:rsidRPr="009A4DFA">
        <w:rPr>
          <w:rFonts w:ascii="Arial" w:hAnsi="Arial" w:cs="Arial"/>
          <w:b/>
          <w:bCs/>
          <w:sz w:val="28"/>
          <w:szCs w:val="28"/>
        </w:rPr>
        <w:t>SOP # 210</w:t>
      </w:r>
      <w:r>
        <w:rPr>
          <w:rFonts w:ascii="Arial" w:hAnsi="Arial" w:cs="Arial"/>
          <w:b/>
          <w:bCs/>
          <w:sz w:val="28"/>
          <w:szCs w:val="28"/>
        </w:rPr>
        <w:tab/>
      </w:r>
      <w:r>
        <w:rPr>
          <w:rFonts w:ascii="Arial" w:hAnsi="Arial" w:cs="Arial"/>
          <w:b/>
          <w:bCs/>
          <w:sz w:val="28"/>
          <w:szCs w:val="28"/>
        </w:rPr>
        <w:tab/>
      </w:r>
      <w:r w:rsidRPr="009A4DFA">
        <w:rPr>
          <w:rFonts w:ascii="Arial" w:hAnsi="Arial" w:cs="Arial"/>
          <w:b/>
          <w:bCs/>
          <w:sz w:val="28"/>
          <w:szCs w:val="28"/>
        </w:rPr>
        <w:t>Carbon Monoxide Exposures</w:t>
      </w:r>
    </w:p>
    <w:p w14:paraId="3302A134" w14:textId="77777777" w:rsidR="00000000" w:rsidRPr="00CC7AE2" w:rsidRDefault="00423BF3" w:rsidP="00685880">
      <w:pPr>
        <w:rPr>
          <w:rFonts w:ascii="Arial" w:eastAsia="Times New Roman" w:hAnsi="Arial" w:cs="Arial"/>
          <w:sz w:val="24"/>
          <w:szCs w:val="24"/>
        </w:rPr>
      </w:pPr>
      <w:r>
        <w:rPr>
          <w:noProof/>
        </w:rPr>
        <mc:AlternateContent>
          <mc:Choice Requires="wps">
            <w:drawing>
              <wp:anchor distT="45720" distB="45720" distL="114300" distR="114300" simplePos="0" relativeHeight="251723776" behindDoc="0" locked="0" layoutInCell="1" allowOverlap="1" wp14:anchorId="041542AE" wp14:editId="3EABC003">
                <wp:simplePos x="0" y="0"/>
                <wp:positionH relativeFrom="margin">
                  <wp:align>right</wp:align>
                </wp:positionH>
                <wp:positionV relativeFrom="paragraph">
                  <wp:posOffset>288290</wp:posOffset>
                </wp:positionV>
                <wp:extent cx="6610350" cy="2232025"/>
                <wp:effectExtent l="0" t="0" r="19050" b="15875"/>
                <wp:wrapSquare wrapText="bothSides"/>
                <wp:docPr id="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232561"/>
                        </a:xfrm>
                        <a:prstGeom prst="rect">
                          <a:avLst/>
                        </a:prstGeom>
                        <a:solidFill>
                          <a:srgbClr val="FFFFFF"/>
                        </a:solidFill>
                        <a:ln w="19050">
                          <a:solidFill>
                            <a:srgbClr val="000000"/>
                          </a:solidFill>
                          <a:miter lim="800000"/>
                          <a:headEnd/>
                          <a:tailEnd/>
                        </a:ln>
                      </wps:spPr>
                      <wps:txbx>
                        <w:txbxContent>
                          <w:p w14:paraId="657B0B61" w14:textId="77777777" w:rsidR="00000000" w:rsidRPr="00E20620" w:rsidRDefault="00423BF3" w:rsidP="00724985">
                            <w:pPr>
                              <w:pStyle w:val="NoSpacing"/>
                              <w:rPr>
                                <w:rFonts w:ascii="Arial" w:hAnsi="Arial" w:cs="Arial"/>
                                <w:b/>
                                <w:bCs/>
                              </w:rPr>
                            </w:pPr>
                            <w:r w:rsidRPr="00E20620">
                              <w:rPr>
                                <w:rFonts w:ascii="Arial" w:hAnsi="Arial" w:cs="Arial"/>
                                <w:b/>
                                <w:bCs/>
                              </w:rPr>
                              <w:t>Signs and Symptoms</w:t>
                            </w:r>
                          </w:p>
                          <w:p w14:paraId="3C7073B0" w14:textId="77777777" w:rsidR="00000000" w:rsidRPr="00724985" w:rsidRDefault="00423BF3" w:rsidP="00724985">
                            <w:pPr>
                              <w:pStyle w:val="NoSpacing"/>
                              <w:rPr>
                                <w:rFonts w:ascii="Arial" w:hAnsi="Arial" w:cs="Arial"/>
                              </w:rPr>
                            </w:pPr>
                            <w:r w:rsidRPr="00724985">
                              <w:rPr>
                                <w:rFonts w:ascii="Arial" w:hAnsi="Arial" w:cs="Arial"/>
                              </w:rPr>
                              <w:t>Known or suspected CO exposure (Active Fire Scene)</w:t>
                            </w:r>
                          </w:p>
                          <w:p w14:paraId="4112EC8C" w14:textId="77777777" w:rsidR="00000000" w:rsidRPr="00724985" w:rsidRDefault="00423BF3" w:rsidP="00724985">
                            <w:pPr>
                              <w:pStyle w:val="NoSpacing"/>
                              <w:rPr>
                                <w:rFonts w:ascii="Arial" w:hAnsi="Arial" w:cs="Arial"/>
                              </w:rPr>
                            </w:pPr>
                            <w:r w:rsidRPr="00724985">
                              <w:rPr>
                                <w:rFonts w:ascii="Arial" w:hAnsi="Arial" w:cs="Arial"/>
                              </w:rPr>
                              <w:t>Suspected source/duration exposure</w:t>
                            </w:r>
                          </w:p>
                          <w:p w14:paraId="0E0986E3" w14:textId="77777777" w:rsidR="00000000" w:rsidRPr="00724985" w:rsidRDefault="00423BF3" w:rsidP="00724985">
                            <w:pPr>
                              <w:pStyle w:val="NoSpacing"/>
                              <w:rPr>
                                <w:rFonts w:ascii="Arial" w:hAnsi="Arial" w:cs="Arial"/>
                              </w:rPr>
                            </w:pPr>
                            <w:r w:rsidRPr="00724985">
                              <w:rPr>
                                <w:rFonts w:ascii="Arial" w:hAnsi="Arial" w:cs="Arial"/>
                              </w:rPr>
                              <w:t>Known or possible pregnancy</w:t>
                            </w:r>
                          </w:p>
                          <w:p w14:paraId="1E8865A5" w14:textId="77777777" w:rsidR="00000000" w:rsidRPr="00724985" w:rsidRDefault="00423BF3" w:rsidP="00724985">
                            <w:pPr>
                              <w:pStyle w:val="NoSpacing"/>
                              <w:rPr>
                                <w:rFonts w:ascii="Arial" w:hAnsi="Arial" w:cs="Arial"/>
                              </w:rPr>
                            </w:pPr>
                            <w:r w:rsidRPr="00724985">
                              <w:rPr>
                                <w:rFonts w:ascii="Arial" w:hAnsi="Arial" w:cs="Arial"/>
                              </w:rPr>
                              <w:t>Measured atmospheric levels</w:t>
                            </w:r>
                          </w:p>
                          <w:p w14:paraId="71B020BD" w14:textId="77777777" w:rsidR="00000000" w:rsidRPr="00724985" w:rsidRDefault="00423BF3" w:rsidP="00724985">
                            <w:pPr>
                              <w:pStyle w:val="NoSpacing"/>
                              <w:rPr>
                                <w:rFonts w:ascii="Arial" w:hAnsi="Arial" w:cs="Arial"/>
                              </w:rPr>
                            </w:pPr>
                            <w:r w:rsidRPr="00724985">
                              <w:rPr>
                                <w:rFonts w:ascii="Arial" w:hAnsi="Arial" w:cs="Arial"/>
                              </w:rPr>
                              <w:t>Past medical history, medications</w:t>
                            </w:r>
                          </w:p>
                          <w:p w14:paraId="0CE4DC8A" w14:textId="77777777" w:rsidR="00000000" w:rsidRPr="00724985" w:rsidRDefault="00423BF3" w:rsidP="00724985">
                            <w:pPr>
                              <w:pStyle w:val="NoSpacing"/>
                              <w:rPr>
                                <w:rFonts w:ascii="Arial" w:hAnsi="Arial" w:cs="Arial"/>
                              </w:rPr>
                            </w:pPr>
                            <w:r w:rsidRPr="00724985">
                              <w:rPr>
                                <w:rFonts w:ascii="Arial" w:hAnsi="Arial" w:cs="Arial"/>
                              </w:rPr>
                              <w:t>Altered mental status/dizziness</w:t>
                            </w:r>
                          </w:p>
                          <w:p w14:paraId="42ED4092" w14:textId="77777777" w:rsidR="00000000" w:rsidRPr="00724985" w:rsidRDefault="00423BF3" w:rsidP="00724985">
                            <w:pPr>
                              <w:pStyle w:val="NoSpacing"/>
                              <w:rPr>
                                <w:rFonts w:ascii="Arial" w:hAnsi="Arial" w:cs="Arial"/>
                              </w:rPr>
                            </w:pPr>
                            <w:r w:rsidRPr="00724985">
                              <w:rPr>
                                <w:rFonts w:ascii="Arial" w:hAnsi="Arial" w:cs="Arial"/>
                              </w:rPr>
                              <w:t>Headache, nausea/vomiting</w:t>
                            </w:r>
                          </w:p>
                          <w:p w14:paraId="22D301D9" w14:textId="77777777" w:rsidR="00000000" w:rsidRPr="00724985" w:rsidRDefault="00423BF3" w:rsidP="00724985">
                            <w:pPr>
                              <w:pStyle w:val="NoSpacing"/>
                              <w:rPr>
                                <w:rFonts w:ascii="Arial" w:hAnsi="Arial" w:cs="Arial"/>
                              </w:rPr>
                            </w:pPr>
                            <w:r w:rsidRPr="00724985">
                              <w:rPr>
                                <w:rFonts w:ascii="Arial" w:hAnsi="Arial" w:cs="Arial"/>
                              </w:rPr>
                              <w:t>Chest pain/respiratory distress</w:t>
                            </w:r>
                          </w:p>
                          <w:p w14:paraId="13FAAF63" w14:textId="77777777" w:rsidR="00000000" w:rsidRPr="00724985" w:rsidRDefault="00423BF3" w:rsidP="00724985">
                            <w:pPr>
                              <w:pStyle w:val="NoSpacing"/>
                              <w:rPr>
                                <w:rFonts w:ascii="Arial" w:hAnsi="Arial" w:cs="Arial"/>
                              </w:rPr>
                            </w:pPr>
                            <w:r w:rsidRPr="00724985">
                              <w:rPr>
                                <w:rFonts w:ascii="Arial" w:hAnsi="Arial" w:cs="Arial"/>
                              </w:rPr>
                              <w:t>Neurological impairments</w:t>
                            </w:r>
                          </w:p>
                          <w:p w14:paraId="13271C5E" w14:textId="77777777" w:rsidR="00000000" w:rsidRPr="00724985" w:rsidRDefault="00423BF3" w:rsidP="00724985">
                            <w:pPr>
                              <w:pStyle w:val="NoSpacing"/>
                              <w:rPr>
                                <w:rFonts w:ascii="Arial" w:hAnsi="Arial" w:cs="Arial"/>
                              </w:rPr>
                            </w:pPr>
                            <w:r w:rsidRPr="00724985">
                              <w:rPr>
                                <w:rFonts w:ascii="Arial" w:hAnsi="Arial" w:cs="Arial"/>
                              </w:rPr>
                              <w:t>Vision problems/reddened eyes</w:t>
                            </w:r>
                          </w:p>
                          <w:p w14:paraId="5E780CDA" w14:textId="77777777" w:rsidR="00000000" w:rsidRPr="00724985" w:rsidRDefault="00423BF3" w:rsidP="00724985">
                            <w:pPr>
                              <w:pStyle w:val="NoSpacing"/>
                              <w:rPr>
                                <w:rFonts w:ascii="Arial" w:hAnsi="Arial" w:cs="Arial"/>
                              </w:rPr>
                            </w:pPr>
                            <w:r w:rsidRPr="00724985">
                              <w:rPr>
                                <w:rFonts w:ascii="Arial" w:hAnsi="Arial" w:cs="Arial"/>
                              </w:rPr>
                              <w:t>Tachycardia/tachypnea</w:t>
                            </w:r>
                          </w:p>
                          <w:p w14:paraId="3E91E4B5" w14:textId="77777777" w:rsidR="00000000" w:rsidRPr="00724985" w:rsidRDefault="00423BF3" w:rsidP="00724985">
                            <w:pPr>
                              <w:pStyle w:val="NoSpacing"/>
                              <w:rPr>
                                <w:rFonts w:ascii="Arial" w:hAnsi="Arial" w:cs="Arial"/>
                              </w:rPr>
                            </w:pPr>
                            <w:r w:rsidRPr="00724985">
                              <w:rPr>
                                <w:rFonts w:ascii="Arial" w:hAnsi="Arial" w:cs="Arial"/>
                              </w:rPr>
                              <w:t>Arrhythmias, seizures, coma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542AE" id="_x0000_s1195" type="#_x0000_t202" style="position:absolute;margin-left:469.3pt;margin-top:22.7pt;width:520.5pt;height:175.75pt;z-index:251723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" strokeweight="1.5pt">
                <v:textbox>
                  <w:txbxContent>
                    <w:p w14:paraId="657B0B61" w14:textId="77777777" w:rsidR="00000000" w:rsidRPr="00E20620" w:rsidRDefault="00423BF3" w:rsidP="00724985">
                      <w:pPr>
                        <w:pStyle w:val="NoSpacing"/>
                        <w:rPr>
                          <w:rFonts w:ascii="Arial" w:hAnsi="Arial" w:cs="Arial"/>
                          <w:b/>
                          <w:bCs/>
                        </w:rPr>
                      </w:pPr>
                      <w:r w:rsidRPr="00E20620">
                        <w:rPr>
                          <w:rFonts w:ascii="Arial" w:hAnsi="Arial" w:cs="Arial"/>
                          <w:b/>
                          <w:bCs/>
                        </w:rPr>
                        <w:t>Signs and Symptoms</w:t>
                      </w:r>
                    </w:p>
                    <w:p w14:paraId="3C7073B0" w14:textId="77777777" w:rsidR="00000000" w:rsidRPr="00724985" w:rsidRDefault="00423BF3" w:rsidP="00724985">
                      <w:pPr>
                        <w:pStyle w:val="NoSpacing"/>
                        <w:rPr>
                          <w:rFonts w:ascii="Arial" w:hAnsi="Arial" w:cs="Arial"/>
                        </w:rPr>
                      </w:pPr>
                      <w:r w:rsidRPr="00724985">
                        <w:rPr>
                          <w:rFonts w:ascii="Arial" w:hAnsi="Arial" w:cs="Arial"/>
                        </w:rPr>
                        <w:t>Known or suspected CO exposure (Active Fire Scene)</w:t>
                      </w:r>
                    </w:p>
                    <w:p w14:paraId="4112EC8C" w14:textId="77777777" w:rsidR="00000000" w:rsidRPr="00724985" w:rsidRDefault="00423BF3" w:rsidP="00724985">
                      <w:pPr>
                        <w:pStyle w:val="NoSpacing"/>
                        <w:rPr>
                          <w:rFonts w:ascii="Arial" w:hAnsi="Arial" w:cs="Arial"/>
                        </w:rPr>
                      </w:pPr>
                      <w:r w:rsidRPr="00724985">
                        <w:rPr>
                          <w:rFonts w:ascii="Arial" w:hAnsi="Arial" w:cs="Arial"/>
                        </w:rPr>
                        <w:t>Suspected source/duration exposure</w:t>
                      </w:r>
                    </w:p>
                    <w:p w14:paraId="0E0986E3" w14:textId="77777777" w:rsidR="00000000" w:rsidRPr="00724985" w:rsidRDefault="00423BF3" w:rsidP="00724985">
                      <w:pPr>
                        <w:pStyle w:val="NoSpacing"/>
                        <w:rPr>
                          <w:rFonts w:ascii="Arial" w:hAnsi="Arial" w:cs="Arial"/>
                        </w:rPr>
                      </w:pPr>
                      <w:r w:rsidRPr="00724985">
                        <w:rPr>
                          <w:rFonts w:ascii="Arial" w:hAnsi="Arial" w:cs="Arial"/>
                        </w:rPr>
                        <w:t>Known or possible pregnancy</w:t>
                      </w:r>
                    </w:p>
                    <w:p w14:paraId="1E8865A5" w14:textId="77777777" w:rsidR="00000000" w:rsidRPr="00724985" w:rsidRDefault="00423BF3" w:rsidP="00724985">
                      <w:pPr>
                        <w:pStyle w:val="NoSpacing"/>
                        <w:rPr>
                          <w:rFonts w:ascii="Arial" w:hAnsi="Arial" w:cs="Arial"/>
                        </w:rPr>
                      </w:pPr>
                      <w:r w:rsidRPr="00724985">
                        <w:rPr>
                          <w:rFonts w:ascii="Arial" w:hAnsi="Arial" w:cs="Arial"/>
                        </w:rPr>
                        <w:t>Measured atmospheric levels</w:t>
                      </w:r>
                    </w:p>
                    <w:p w14:paraId="71B020BD" w14:textId="77777777" w:rsidR="00000000" w:rsidRPr="00724985" w:rsidRDefault="00423BF3" w:rsidP="00724985">
                      <w:pPr>
                        <w:pStyle w:val="NoSpacing"/>
                        <w:rPr>
                          <w:rFonts w:ascii="Arial" w:hAnsi="Arial" w:cs="Arial"/>
                        </w:rPr>
                      </w:pPr>
                      <w:r w:rsidRPr="00724985">
                        <w:rPr>
                          <w:rFonts w:ascii="Arial" w:hAnsi="Arial" w:cs="Arial"/>
                        </w:rPr>
                        <w:t>Past medical history, medications</w:t>
                      </w:r>
                    </w:p>
                    <w:p w14:paraId="0CE4DC8A" w14:textId="77777777" w:rsidR="00000000" w:rsidRPr="00724985" w:rsidRDefault="00423BF3" w:rsidP="00724985">
                      <w:pPr>
                        <w:pStyle w:val="NoSpacing"/>
                        <w:rPr>
                          <w:rFonts w:ascii="Arial" w:hAnsi="Arial" w:cs="Arial"/>
                        </w:rPr>
                      </w:pPr>
                      <w:r w:rsidRPr="00724985">
                        <w:rPr>
                          <w:rFonts w:ascii="Arial" w:hAnsi="Arial" w:cs="Arial"/>
                        </w:rPr>
                        <w:t>Altered mental status/dizziness</w:t>
                      </w:r>
                    </w:p>
                    <w:p w14:paraId="42ED4092" w14:textId="77777777" w:rsidR="00000000" w:rsidRPr="00724985" w:rsidRDefault="00423BF3" w:rsidP="00724985">
                      <w:pPr>
                        <w:pStyle w:val="NoSpacing"/>
                        <w:rPr>
                          <w:rFonts w:ascii="Arial" w:hAnsi="Arial" w:cs="Arial"/>
                        </w:rPr>
                      </w:pPr>
                      <w:r w:rsidRPr="00724985">
                        <w:rPr>
                          <w:rFonts w:ascii="Arial" w:hAnsi="Arial" w:cs="Arial"/>
                        </w:rPr>
                        <w:t>Headache, nausea/vomiting</w:t>
                      </w:r>
                    </w:p>
                    <w:p w14:paraId="22D301D9" w14:textId="77777777" w:rsidR="00000000" w:rsidRPr="00724985" w:rsidRDefault="00423BF3" w:rsidP="00724985">
                      <w:pPr>
                        <w:pStyle w:val="NoSpacing"/>
                        <w:rPr>
                          <w:rFonts w:ascii="Arial" w:hAnsi="Arial" w:cs="Arial"/>
                        </w:rPr>
                      </w:pPr>
                      <w:r w:rsidRPr="00724985">
                        <w:rPr>
                          <w:rFonts w:ascii="Arial" w:hAnsi="Arial" w:cs="Arial"/>
                        </w:rPr>
                        <w:t>Chest pain/respiratory distress</w:t>
                      </w:r>
                    </w:p>
                    <w:p w14:paraId="13FAAF63" w14:textId="77777777" w:rsidR="00000000" w:rsidRPr="00724985" w:rsidRDefault="00423BF3" w:rsidP="00724985">
                      <w:pPr>
                        <w:pStyle w:val="NoSpacing"/>
                        <w:rPr>
                          <w:rFonts w:ascii="Arial" w:hAnsi="Arial" w:cs="Arial"/>
                        </w:rPr>
                      </w:pPr>
                      <w:r w:rsidRPr="00724985">
                        <w:rPr>
                          <w:rFonts w:ascii="Arial" w:hAnsi="Arial" w:cs="Arial"/>
                        </w:rPr>
                        <w:t>Neurological impairments</w:t>
                      </w:r>
                    </w:p>
                    <w:p w14:paraId="13271C5E" w14:textId="77777777" w:rsidR="00000000" w:rsidRPr="00724985" w:rsidRDefault="00423BF3" w:rsidP="00724985">
                      <w:pPr>
                        <w:pStyle w:val="NoSpacing"/>
                        <w:rPr>
                          <w:rFonts w:ascii="Arial" w:hAnsi="Arial" w:cs="Arial"/>
                        </w:rPr>
                      </w:pPr>
                      <w:r w:rsidRPr="00724985">
                        <w:rPr>
                          <w:rFonts w:ascii="Arial" w:hAnsi="Arial" w:cs="Arial"/>
                        </w:rPr>
                        <w:t>Vision problems/reddened eyes</w:t>
                      </w:r>
                    </w:p>
                    <w:p w14:paraId="5E780CDA" w14:textId="77777777" w:rsidR="00000000" w:rsidRPr="00724985" w:rsidRDefault="00423BF3" w:rsidP="00724985">
                      <w:pPr>
                        <w:pStyle w:val="NoSpacing"/>
                        <w:rPr>
                          <w:rFonts w:ascii="Arial" w:hAnsi="Arial" w:cs="Arial"/>
                        </w:rPr>
                      </w:pPr>
                      <w:r w:rsidRPr="00724985">
                        <w:rPr>
                          <w:rFonts w:ascii="Arial" w:hAnsi="Arial" w:cs="Arial"/>
                        </w:rPr>
                        <w:t>Tachycardia/tachypnea</w:t>
                      </w:r>
                    </w:p>
                    <w:p w14:paraId="3E91E4B5" w14:textId="77777777" w:rsidR="00000000" w:rsidRPr="00724985" w:rsidRDefault="00423BF3" w:rsidP="00724985">
                      <w:pPr>
                        <w:pStyle w:val="NoSpacing"/>
                        <w:rPr>
                          <w:rFonts w:ascii="Arial" w:hAnsi="Arial" w:cs="Arial"/>
                        </w:rPr>
                      </w:pPr>
                      <w:r w:rsidRPr="00724985">
                        <w:rPr>
                          <w:rFonts w:ascii="Arial" w:hAnsi="Arial" w:cs="Arial"/>
                        </w:rPr>
                        <w:t>Arrhythmias, seizures, coma</w:t>
                      </w:r>
                    </w:p>
                  </w:txbxContent>
                </v:textbox>
                <w10:wrap type="square" anchorx="margin"/>
              </v:shape>
            </w:pict>
          </mc:Fallback>
        </mc:AlternateContent>
      </w:r>
    </w:p>
    <w:p w14:paraId="06EF0B68" w14:textId="77777777" w:rsidR="00000000" w:rsidRPr="00CC7AE2" w:rsidRDefault="00423BF3" w:rsidP="00685880">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63712" behindDoc="0" locked="0" layoutInCell="1" allowOverlap="1" wp14:anchorId="5DF212C6" wp14:editId="2AC70E0C">
                <wp:simplePos x="0" y="0"/>
                <wp:positionH relativeFrom="margin">
                  <wp:align>right</wp:align>
                </wp:positionH>
                <wp:positionV relativeFrom="paragraph">
                  <wp:posOffset>7136765</wp:posOffset>
                </wp:positionV>
                <wp:extent cx="6610350" cy="356235"/>
                <wp:effectExtent l="0" t="0" r="19050" b="24765"/>
                <wp:wrapSquare wrapText="bothSides"/>
                <wp:docPr id="4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56235"/>
                        </a:xfrm>
                        <a:prstGeom prst="rect">
                          <a:avLst/>
                        </a:prstGeom>
                        <a:solidFill>
                          <a:sysClr val="windowText" lastClr="000000"/>
                        </a:solidFill>
                        <a:ln w="9525">
                          <a:solidFill>
                            <a:srgbClr val="000000"/>
                          </a:solidFill>
                          <a:miter lim="800000"/>
                          <a:headEnd/>
                          <a:tailEnd/>
                        </a:ln>
                      </wps:spPr>
                      <wps:txbx>
                        <w:txbxContent>
                          <w:p w14:paraId="57B32695" w14:textId="77777777" w:rsidR="00000000" w:rsidRPr="00E80043" w:rsidRDefault="00423BF3" w:rsidP="001E4DB1">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PARAMEDIC</w:t>
                            </w:r>
                            <w:r>
                              <w:rPr>
                                <w:rFonts w:ascii="Arial" w:hAnsi="Arial" w:cs="Arial"/>
                                <w:b/>
                                <w:bCs/>
                                <w:color w:val="FFFF00"/>
                                <w:sz w:val="36"/>
                                <w:szCs w:val="36"/>
                              </w:rPr>
                              <w:tab/>
                            </w:r>
                            <w:r w:rsidRPr="00E80043">
                              <w:rPr>
                                <w:rFonts w:ascii="Arial" w:hAnsi="Arial" w:cs="Arial"/>
                                <w:b/>
                                <w:bCs/>
                                <w:color w:val="FFFF00"/>
                                <w:sz w:val="36"/>
                                <w:szCs w:val="36"/>
                              </w:rPr>
                              <w:t>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F212C6" id="_x0000_s1196" type="#_x0000_t202" style="position:absolute;left:0;text-align:left;margin-left:469.3pt;margin-top:561.95pt;width:520.5pt;height:28.05pt;z-index:2517637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" fillcolor="windowText">
                <v:textbox>
                  <w:txbxContent>
                    <w:p w14:paraId="57B32695" w14:textId="77777777" w:rsidR="00000000" w:rsidRPr="00E80043" w:rsidRDefault="00423BF3" w:rsidP="001E4DB1">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PARAMEDIC</w:t>
                      </w:r>
                      <w:r>
                        <w:rPr>
                          <w:rFonts w:ascii="Arial" w:hAnsi="Arial" w:cs="Arial"/>
                          <w:b/>
                          <w:bCs/>
                          <w:color w:val="FFFF00"/>
                          <w:sz w:val="36"/>
                          <w:szCs w:val="36"/>
                        </w:rPr>
                        <w:tab/>
                      </w:r>
                      <w:r w:rsidRPr="00E80043">
                        <w:rPr>
                          <w:rFonts w:ascii="Arial" w:hAnsi="Arial" w:cs="Arial"/>
                          <w:b/>
                          <w:bCs/>
                          <w:color w:val="FFFF00"/>
                          <w:sz w:val="36"/>
                          <w:szCs w:val="36"/>
                        </w:rPr>
                        <w:t>STOP</w:t>
                      </w:r>
                    </w:p>
                  </w:txbxContent>
                </v:textbox>
                <w10:wrap type="square" anchorx="margin"/>
              </v:shape>
            </w:pict>
          </mc:Fallback>
        </mc:AlternateContent>
      </w:r>
      <w:r>
        <w:rPr>
          <w:noProof/>
        </w:rPr>
        <mc:AlternateContent>
          <mc:Choice Requires="wps">
            <w:drawing>
              <wp:anchor distT="45720" distB="45720" distL="114300" distR="114300" simplePos="0" relativeHeight="251725824" behindDoc="0" locked="0" layoutInCell="1" allowOverlap="1" wp14:anchorId="3172AD37" wp14:editId="176BDC11">
                <wp:simplePos x="0" y="0"/>
                <wp:positionH relativeFrom="margin">
                  <wp:align>left</wp:align>
                </wp:positionH>
                <wp:positionV relativeFrom="paragraph">
                  <wp:posOffset>4619625</wp:posOffset>
                </wp:positionV>
                <wp:extent cx="6602095" cy="2446020"/>
                <wp:effectExtent l="0" t="0" r="27305" b="11430"/>
                <wp:wrapSquare wrapText="bothSides"/>
                <wp:docPr id="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2095" cy="2446020"/>
                        </a:xfrm>
                        <a:prstGeom prst="rect">
                          <a:avLst/>
                        </a:prstGeom>
                        <a:solidFill>
                          <a:srgbClr val="FFFFFF"/>
                        </a:solidFill>
                        <a:ln w="19050">
                          <a:solidFill>
                            <a:srgbClr val="000000"/>
                          </a:solidFill>
                          <a:miter lim="800000"/>
                          <a:headEnd/>
                          <a:tailEnd/>
                        </a:ln>
                      </wps:spPr>
                      <wps:txbx>
                        <w:txbxContent>
                          <w:p w14:paraId="29669EDF" w14:textId="77777777" w:rsidR="00000000" w:rsidRDefault="00423BF3" w:rsidP="00150289">
                            <w:pPr>
                              <w:spacing w:after="0" w:line="240" w:lineRule="auto"/>
                              <w:rPr>
                                <w:rFonts w:ascii="Arial" w:hAnsi="Arial" w:cs="Arial"/>
                                <w:b/>
                              </w:rPr>
                            </w:pPr>
                            <w:r>
                              <w:rPr>
                                <w:rFonts w:ascii="Arial" w:hAnsi="Arial" w:cs="Arial"/>
                                <w:b/>
                              </w:rPr>
                              <w:t>Notes:</w:t>
                            </w:r>
                          </w:p>
                          <w:p w14:paraId="60E98888" w14:textId="77777777" w:rsidR="00000000" w:rsidRPr="00F14400" w:rsidRDefault="00423BF3" w:rsidP="003061BF">
                            <w:pPr>
                              <w:pStyle w:val="ListParagraph"/>
                              <w:numPr>
                                <w:ilvl w:val="0"/>
                                <w:numId w:val="84"/>
                              </w:numPr>
                              <w:spacing w:after="0" w:line="240" w:lineRule="auto"/>
                              <w:ind w:left="360"/>
                              <w:rPr>
                                <w:rFonts w:ascii="Arial" w:hAnsi="Arial" w:cs="Arial"/>
                              </w:rPr>
                            </w:pPr>
                            <w:r w:rsidRPr="00F14400">
                              <w:rPr>
                                <w:rFonts w:ascii="Arial" w:hAnsi="Arial" w:cs="Arial"/>
                              </w:rPr>
                              <w:t>If monitoring responders at fire scene, proceed with Scene Rehabilitation Protocol (SOP 203.09)</w:t>
                            </w:r>
                            <w:r>
                              <w:rPr>
                                <w:rFonts w:ascii="Arial" w:hAnsi="Arial" w:cs="Arial"/>
                              </w:rPr>
                              <w:t>.</w:t>
                            </w:r>
                          </w:p>
                          <w:p w14:paraId="7A27BA18" w14:textId="77777777" w:rsidR="00000000" w:rsidRPr="00F14400" w:rsidRDefault="00423BF3" w:rsidP="003061BF">
                            <w:pPr>
                              <w:pStyle w:val="ListParagraph"/>
                              <w:numPr>
                                <w:ilvl w:val="0"/>
                                <w:numId w:val="84"/>
                              </w:numPr>
                              <w:spacing w:after="0" w:line="240" w:lineRule="auto"/>
                              <w:ind w:left="360"/>
                              <w:rPr>
                                <w:rFonts w:ascii="Arial" w:hAnsi="Arial" w:cs="Arial"/>
                              </w:rPr>
                            </w:pPr>
                            <w:r w:rsidRPr="00F14400">
                              <w:rPr>
                                <w:rFonts w:ascii="Arial" w:hAnsi="Arial" w:cs="Arial"/>
                              </w:rPr>
                              <w:t>*Fetal hemoglobin has a greater attraction for CO than maternal hemoglobin.  Females who are known to be pregnant or who could be pregnant should be advised that EMS measure SpCO levels reflect the adult’s level, and that fe</w:t>
                            </w:r>
                            <w:r>
                              <w:rPr>
                                <w:rFonts w:ascii="Arial" w:hAnsi="Arial" w:cs="Arial"/>
                              </w:rPr>
                              <w:t xml:space="preserve">tal COHb levels may be higher. </w:t>
                            </w:r>
                            <w:r w:rsidRPr="00F14400">
                              <w:rPr>
                                <w:rFonts w:ascii="Arial" w:hAnsi="Arial" w:cs="Arial"/>
                              </w:rPr>
                              <w:t>Recommend hospital evaluation for any CO exposed pregnant person.</w:t>
                            </w:r>
                          </w:p>
                          <w:p w14:paraId="611B321D" w14:textId="77777777" w:rsidR="00000000" w:rsidRPr="00F14400" w:rsidRDefault="00423BF3" w:rsidP="003061BF">
                            <w:pPr>
                              <w:pStyle w:val="ListParagraph"/>
                              <w:numPr>
                                <w:ilvl w:val="0"/>
                                <w:numId w:val="84"/>
                              </w:numPr>
                              <w:spacing w:after="0" w:line="240" w:lineRule="auto"/>
                              <w:ind w:left="360"/>
                              <w:rPr>
                                <w:rFonts w:ascii="Arial" w:hAnsi="Arial" w:cs="Arial"/>
                              </w:rPr>
                            </w:pPr>
                            <w:r w:rsidRPr="00F14400">
                              <w:rPr>
                                <w:rFonts w:ascii="Arial" w:hAnsi="Arial" w:cs="Arial"/>
                              </w:rPr>
                              <w:t>The absence (or low detected levels) of COHb is not a reliable predictor of firefighter or victim exposure to other toxic byproducts of fire</w:t>
                            </w:r>
                            <w:r>
                              <w:rPr>
                                <w:rFonts w:ascii="Arial" w:hAnsi="Arial" w:cs="Arial"/>
                              </w:rPr>
                              <w:t>.</w:t>
                            </w:r>
                          </w:p>
                          <w:p w14:paraId="6B5E6510" w14:textId="77777777" w:rsidR="00000000" w:rsidRPr="00F14400" w:rsidRDefault="00423BF3" w:rsidP="003061BF">
                            <w:pPr>
                              <w:pStyle w:val="ListParagraph"/>
                              <w:numPr>
                                <w:ilvl w:val="0"/>
                                <w:numId w:val="84"/>
                              </w:numPr>
                              <w:spacing w:after="0" w:line="240" w:lineRule="auto"/>
                              <w:ind w:left="360"/>
                              <w:rPr>
                                <w:rFonts w:ascii="Arial" w:hAnsi="Arial" w:cs="Arial"/>
                              </w:rPr>
                            </w:pPr>
                            <w:r w:rsidRPr="00F14400">
                              <w:rPr>
                                <w:rFonts w:ascii="Arial" w:hAnsi="Arial" w:cs="Arial"/>
                              </w:rPr>
                              <w:t>In obtunded fire victims, consider HazMat Cyanide treatment protocol</w:t>
                            </w:r>
                            <w:r>
                              <w:rPr>
                                <w:rFonts w:ascii="Arial" w:hAnsi="Arial" w:cs="Arial"/>
                              </w:rPr>
                              <w:t>.</w:t>
                            </w:r>
                          </w:p>
                          <w:p w14:paraId="1F58118C" w14:textId="77777777" w:rsidR="00000000" w:rsidRPr="00F14400" w:rsidRDefault="00423BF3" w:rsidP="003061BF">
                            <w:pPr>
                              <w:pStyle w:val="ListParagraph"/>
                              <w:numPr>
                                <w:ilvl w:val="0"/>
                                <w:numId w:val="84"/>
                              </w:numPr>
                              <w:spacing w:after="0" w:line="240" w:lineRule="auto"/>
                              <w:ind w:left="360"/>
                              <w:rPr>
                                <w:rFonts w:ascii="Arial" w:hAnsi="Arial" w:cs="Arial"/>
                              </w:rPr>
                            </w:pPr>
                            <w:r w:rsidRPr="00F14400">
                              <w:rPr>
                                <w:rFonts w:ascii="Arial" w:hAnsi="Arial" w:cs="Arial"/>
                              </w:rPr>
                              <w:t>The differential list for CO toxicity is extensive.  Attempt to evaluate other correctible causes when possible.</w:t>
                            </w:r>
                          </w:p>
                          <w:p w14:paraId="10A5EFB8" w14:textId="77777777" w:rsidR="00000000" w:rsidRPr="00F14400" w:rsidRDefault="00423BF3" w:rsidP="003061BF">
                            <w:pPr>
                              <w:pStyle w:val="ListParagraph"/>
                              <w:numPr>
                                <w:ilvl w:val="0"/>
                                <w:numId w:val="84"/>
                              </w:numPr>
                              <w:spacing w:after="0" w:line="240" w:lineRule="auto"/>
                              <w:ind w:left="360"/>
                              <w:rPr>
                                <w:rFonts w:ascii="Arial" w:hAnsi="Arial" w:cs="Arial"/>
                              </w:rPr>
                            </w:pPr>
                            <w:r w:rsidRPr="00F14400">
                              <w:rPr>
                                <w:rFonts w:ascii="Arial" w:hAnsi="Arial" w:cs="Arial"/>
                              </w:rPr>
                              <w:t>EMS lieutenants and rescue companies have access to the CO Monitor; these should be utilized any time a Carbon Monoxide Exposure is suspected.</w:t>
                            </w:r>
                          </w:p>
                          <w:p w14:paraId="48EA20BD" w14:textId="77777777" w:rsidR="00000000" w:rsidRPr="00150289" w:rsidRDefault="00423BF3" w:rsidP="003061BF">
                            <w:pPr>
                              <w:pStyle w:val="ListParagraph"/>
                              <w:numPr>
                                <w:ilvl w:val="0"/>
                                <w:numId w:val="84"/>
                              </w:numPr>
                              <w:spacing w:after="0" w:line="240" w:lineRule="auto"/>
                              <w:ind w:left="360"/>
                              <w:rPr>
                                <w:rFonts w:ascii="Arial" w:hAnsi="Arial" w:cs="Arial"/>
                              </w:rPr>
                            </w:pPr>
                            <w:r w:rsidRPr="00F14400">
                              <w:rPr>
                                <w:rFonts w:ascii="Arial" w:hAnsi="Arial" w:cs="Arial"/>
                              </w:rPr>
                              <w:t xml:space="preserve">Transport patients with CO/CN toxicity to the burn center for evaluation.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72AD37" id="_x0000_s1197" type="#_x0000_t202" style="position:absolute;left:0;text-align:left;margin-left:0;margin-top:363.75pt;width:519.85pt;height:192.6pt;z-index:2517258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" strokeweight="1.5pt">
                <v:textbox>
                  <w:txbxContent>
                    <w:p w14:paraId="29669EDF" w14:textId="77777777" w:rsidR="00000000" w:rsidRDefault="00423BF3" w:rsidP="00150289">
                      <w:pPr>
                        <w:spacing w:after="0" w:line="240" w:lineRule="auto"/>
                        <w:rPr>
                          <w:rFonts w:ascii="Arial" w:hAnsi="Arial" w:cs="Arial"/>
                          <w:b/>
                        </w:rPr>
                      </w:pPr>
                      <w:r>
                        <w:rPr>
                          <w:rFonts w:ascii="Arial" w:hAnsi="Arial" w:cs="Arial"/>
                          <w:b/>
                        </w:rPr>
                        <w:t>Notes:</w:t>
                      </w:r>
                    </w:p>
                    <w:p w14:paraId="60E98888" w14:textId="77777777" w:rsidR="00000000" w:rsidRPr="00F14400" w:rsidRDefault="00423BF3" w:rsidP="003061BF">
                      <w:pPr>
                        <w:pStyle w:val="ListParagraph"/>
                        <w:numPr>
                          <w:ilvl w:val="0"/>
                          <w:numId w:val="84"/>
                        </w:numPr>
                        <w:spacing w:after="0" w:line="240" w:lineRule="auto"/>
                        <w:ind w:left="360"/>
                        <w:rPr>
                          <w:rFonts w:ascii="Arial" w:hAnsi="Arial" w:cs="Arial"/>
                        </w:rPr>
                      </w:pPr>
                      <w:r w:rsidRPr="00F14400">
                        <w:rPr>
                          <w:rFonts w:ascii="Arial" w:hAnsi="Arial" w:cs="Arial"/>
                        </w:rPr>
                        <w:t>If monitoring responders at fire scene, proceed with Scene Rehabilitation Protocol (SOP 203.09)</w:t>
                      </w:r>
                      <w:r>
                        <w:rPr>
                          <w:rFonts w:ascii="Arial" w:hAnsi="Arial" w:cs="Arial"/>
                        </w:rPr>
                        <w:t>.</w:t>
                      </w:r>
                    </w:p>
                    <w:p w14:paraId="7A27BA18" w14:textId="77777777" w:rsidR="00000000" w:rsidRPr="00F14400" w:rsidRDefault="00423BF3" w:rsidP="003061BF">
                      <w:pPr>
                        <w:pStyle w:val="ListParagraph"/>
                        <w:numPr>
                          <w:ilvl w:val="0"/>
                          <w:numId w:val="84"/>
                        </w:numPr>
                        <w:spacing w:after="0" w:line="240" w:lineRule="auto"/>
                        <w:ind w:left="360"/>
                        <w:rPr>
                          <w:rFonts w:ascii="Arial" w:hAnsi="Arial" w:cs="Arial"/>
                        </w:rPr>
                      </w:pPr>
                      <w:r w:rsidRPr="00F14400">
                        <w:rPr>
                          <w:rFonts w:ascii="Arial" w:hAnsi="Arial" w:cs="Arial"/>
                        </w:rPr>
                        <w:t>*Fetal hemoglobin has a greater attraction for CO than maternal hemoglobin.  Females who are known to be pregnant or who could be pregnant should be advised that EMS measure SpCO levels reflect the adult’s level, and that fe</w:t>
                      </w:r>
                      <w:r>
                        <w:rPr>
                          <w:rFonts w:ascii="Arial" w:hAnsi="Arial" w:cs="Arial"/>
                        </w:rPr>
                        <w:t xml:space="preserve">tal COHb levels may be higher. </w:t>
                      </w:r>
                      <w:r w:rsidRPr="00F14400">
                        <w:rPr>
                          <w:rFonts w:ascii="Arial" w:hAnsi="Arial" w:cs="Arial"/>
                        </w:rPr>
                        <w:t>Recommend hospital evaluation for any CO exposed pregnant person.</w:t>
                      </w:r>
                    </w:p>
                    <w:p w14:paraId="611B321D" w14:textId="77777777" w:rsidR="00000000" w:rsidRPr="00F14400" w:rsidRDefault="00423BF3" w:rsidP="003061BF">
                      <w:pPr>
                        <w:pStyle w:val="ListParagraph"/>
                        <w:numPr>
                          <w:ilvl w:val="0"/>
                          <w:numId w:val="84"/>
                        </w:numPr>
                        <w:spacing w:after="0" w:line="240" w:lineRule="auto"/>
                        <w:ind w:left="360"/>
                        <w:rPr>
                          <w:rFonts w:ascii="Arial" w:hAnsi="Arial" w:cs="Arial"/>
                        </w:rPr>
                      </w:pPr>
                      <w:r w:rsidRPr="00F14400">
                        <w:rPr>
                          <w:rFonts w:ascii="Arial" w:hAnsi="Arial" w:cs="Arial"/>
                        </w:rPr>
                        <w:t>The absence (or low detected levels) of COHb is not a reliable predictor of firefighter or victim exposure to other toxic byproducts of fire</w:t>
                      </w:r>
                      <w:r>
                        <w:rPr>
                          <w:rFonts w:ascii="Arial" w:hAnsi="Arial" w:cs="Arial"/>
                        </w:rPr>
                        <w:t>.</w:t>
                      </w:r>
                    </w:p>
                    <w:p w14:paraId="6B5E6510" w14:textId="77777777" w:rsidR="00000000" w:rsidRPr="00F14400" w:rsidRDefault="00423BF3" w:rsidP="003061BF">
                      <w:pPr>
                        <w:pStyle w:val="ListParagraph"/>
                        <w:numPr>
                          <w:ilvl w:val="0"/>
                          <w:numId w:val="84"/>
                        </w:numPr>
                        <w:spacing w:after="0" w:line="240" w:lineRule="auto"/>
                        <w:ind w:left="360"/>
                        <w:rPr>
                          <w:rFonts w:ascii="Arial" w:hAnsi="Arial" w:cs="Arial"/>
                        </w:rPr>
                      </w:pPr>
                      <w:r w:rsidRPr="00F14400">
                        <w:rPr>
                          <w:rFonts w:ascii="Arial" w:hAnsi="Arial" w:cs="Arial"/>
                        </w:rPr>
                        <w:t>In obtunded fire victims, consider HazMat Cyanide treatment protocol</w:t>
                      </w:r>
                      <w:r>
                        <w:rPr>
                          <w:rFonts w:ascii="Arial" w:hAnsi="Arial" w:cs="Arial"/>
                        </w:rPr>
                        <w:t>.</w:t>
                      </w:r>
                    </w:p>
                    <w:p w14:paraId="1F58118C" w14:textId="77777777" w:rsidR="00000000" w:rsidRPr="00F14400" w:rsidRDefault="00423BF3" w:rsidP="003061BF">
                      <w:pPr>
                        <w:pStyle w:val="ListParagraph"/>
                        <w:numPr>
                          <w:ilvl w:val="0"/>
                          <w:numId w:val="84"/>
                        </w:numPr>
                        <w:spacing w:after="0" w:line="240" w:lineRule="auto"/>
                        <w:ind w:left="360"/>
                        <w:rPr>
                          <w:rFonts w:ascii="Arial" w:hAnsi="Arial" w:cs="Arial"/>
                        </w:rPr>
                      </w:pPr>
                      <w:r w:rsidRPr="00F14400">
                        <w:rPr>
                          <w:rFonts w:ascii="Arial" w:hAnsi="Arial" w:cs="Arial"/>
                        </w:rPr>
                        <w:t>The differential list for CO toxicity is extensive.  Attempt to evaluate other correctible causes when possible.</w:t>
                      </w:r>
                    </w:p>
                    <w:p w14:paraId="10A5EFB8" w14:textId="77777777" w:rsidR="00000000" w:rsidRPr="00F14400" w:rsidRDefault="00423BF3" w:rsidP="003061BF">
                      <w:pPr>
                        <w:pStyle w:val="ListParagraph"/>
                        <w:numPr>
                          <w:ilvl w:val="0"/>
                          <w:numId w:val="84"/>
                        </w:numPr>
                        <w:spacing w:after="0" w:line="240" w:lineRule="auto"/>
                        <w:ind w:left="360"/>
                        <w:rPr>
                          <w:rFonts w:ascii="Arial" w:hAnsi="Arial" w:cs="Arial"/>
                        </w:rPr>
                      </w:pPr>
                      <w:r w:rsidRPr="00F14400">
                        <w:rPr>
                          <w:rFonts w:ascii="Arial" w:hAnsi="Arial" w:cs="Arial"/>
                        </w:rPr>
                        <w:t>EMS lieutenants and rescue companies have access to the CO Monitor; these should be utilized any time a Carbon Monoxide Exposure is suspected.</w:t>
                      </w:r>
                    </w:p>
                    <w:p w14:paraId="48EA20BD" w14:textId="77777777" w:rsidR="00000000" w:rsidRPr="00150289" w:rsidRDefault="00423BF3" w:rsidP="003061BF">
                      <w:pPr>
                        <w:pStyle w:val="ListParagraph"/>
                        <w:numPr>
                          <w:ilvl w:val="0"/>
                          <w:numId w:val="84"/>
                        </w:numPr>
                        <w:spacing w:after="0" w:line="240" w:lineRule="auto"/>
                        <w:ind w:left="360"/>
                        <w:rPr>
                          <w:rFonts w:ascii="Arial" w:hAnsi="Arial" w:cs="Arial"/>
                        </w:rPr>
                      </w:pPr>
                      <w:r w:rsidRPr="00F14400">
                        <w:rPr>
                          <w:rFonts w:ascii="Arial" w:hAnsi="Arial" w:cs="Arial"/>
                        </w:rPr>
                        <w:t xml:space="preserve">Transport patients with CO/CN toxicity to the burn center for evaluation. </w:t>
                      </w:r>
                    </w:p>
                  </w:txbxContent>
                </v:textbox>
                <w10:wrap type="square" anchorx="margin"/>
              </v:shape>
            </w:pict>
          </mc:Fallback>
        </mc:AlternateContent>
      </w:r>
      <w:r>
        <w:rPr>
          <w:noProof/>
        </w:rPr>
        <mc:AlternateContent>
          <mc:Choice Requires="wps">
            <w:drawing>
              <wp:anchor distT="45720" distB="45720" distL="114300" distR="114300" simplePos="0" relativeHeight="251726848" behindDoc="0" locked="0" layoutInCell="1" allowOverlap="1" wp14:anchorId="1FE63DC9" wp14:editId="5EDD180B">
                <wp:simplePos x="0" y="0"/>
                <wp:positionH relativeFrom="margin">
                  <wp:align>right</wp:align>
                </wp:positionH>
                <wp:positionV relativeFrom="paragraph">
                  <wp:posOffset>2577036</wp:posOffset>
                </wp:positionV>
                <wp:extent cx="6610350" cy="1935480"/>
                <wp:effectExtent l="0" t="0" r="19050" b="26670"/>
                <wp:wrapSquare wrapText="bothSides"/>
                <wp:docPr id="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935678"/>
                        </a:xfrm>
                        <a:prstGeom prst="rect">
                          <a:avLst/>
                        </a:prstGeom>
                        <a:solidFill>
                          <a:srgbClr val="FFFFFF"/>
                        </a:solidFill>
                        <a:ln w="19050">
                          <a:solidFill>
                            <a:srgbClr val="000000"/>
                          </a:solidFill>
                          <a:miter lim="800000"/>
                          <a:headEnd/>
                          <a:tailEnd/>
                        </a:ln>
                      </wps:spPr>
                      <wps:txbx>
                        <w:txbxContent>
                          <w:p w14:paraId="0DBCEB70" w14:textId="77777777" w:rsidR="00000000" w:rsidRDefault="00423BF3" w:rsidP="005053BE">
                            <w:pPr>
                              <w:spacing w:after="0" w:line="240" w:lineRule="auto"/>
                              <w:rPr>
                                <w:rFonts w:ascii="Arial" w:hAnsi="Arial" w:cs="Arial"/>
                              </w:rPr>
                            </w:pPr>
                            <w:r>
                              <w:rPr>
                                <w:rFonts w:ascii="Arial" w:hAnsi="Arial" w:cs="Arial"/>
                              </w:rPr>
                              <w:t>Measure Carbon Monoxide COHb% (SpCO)</w:t>
                            </w:r>
                          </w:p>
                          <w:p w14:paraId="23A0CE47" w14:textId="77777777" w:rsidR="00000000" w:rsidRDefault="00423BF3" w:rsidP="005053BE">
                            <w:pPr>
                              <w:spacing w:after="0" w:line="240" w:lineRule="auto"/>
                              <w:rPr>
                                <w:rFonts w:ascii="Arial" w:hAnsi="Arial" w:cs="Arial"/>
                              </w:rPr>
                            </w:pPr>
                            <w:r>
                              <w:rPr>
                                <w:rFonts w:ascii="Arial" w:hAnsi="Arial" w:cs="Arial"/>
                              </w:rPr>
                              <w:tab/>
                              <w:t>If SpCO is 0% - 5% no further medical evaluation of SpCO is required*</w:t>
                            </w:r>
                          </w:p>
                          <w:p w14:paraId="6B16422C" w14:textId="77777777" w:rsidR="00000000" w:rsidRDefault="00000000" w:rsidP="005053BE">
                            <w:pPr>
                              <w:spacing w:after="0" w:line="240" w:lineRule="auto"/>
                              <w:rPr>
                                <w:rFonts w:ascii="Arial" w:hAnsi="Arial" w:cs="Arial"/>
                              </w:rPr>
                            </w:pPr>
                          </w:p>
                          <w:p w14:paraId="4FF57DA8" w14:textId="77777777" w:rsidR="00000000" w:rsidRDefault="00423BF3" w:rsidP="005053BE">
                            <w:pPr>
                              <w:spacing w:after="0" w:line="240" w:lineRule="auto"/>
                              <w:rPr>
                                <w:rFonts w:ascii="Arial" w:hAnsi="Arial" w:cs="Arial"/>
                              </w:rPr>
                            </w:pPr>
                            <w:r>
                              <w:rPr>
                                <w:rFonts w:ascii="Arial" w:hAnsi="Arial" w:cs="Arial"/>
                              </w:rPr>
                              <w:t xml:space="preserve">SpCO &lt; 15% </w:t>
                            </w:r>
                            <w:r>
                              <w:rPr>
                                <w:rFonts w:ascii="Arial" w:hAnsi="Arial" w:cs="Arial"/>
                                <w:b/>
                              </w:rPr>
                              <w:t>and</w:t>
                            </w:r>
                            <w:r>
                              <w:rPr>
                                <w:rFonts w:ascii="Arial" w:hAnsi="Arial" w:cs="Arial"/>
                              </w:rPr>
                              <w:t xml:space="preserve"> SpO</w:t>
                            </w:r>
                            <w:r w:rsidRPr="002540C9">
                              <w:rPr>
                                <w:rFonts w:ascii="Arial" w:hAnsi="Arial" w:cs="Arial"/>
                                <w:sz w:val="16"/>
                                <w:szCs w:val="16"/>
                              </w:rPr>
                              <w:t>2</w:t>
                            </w:r>
                            <w:r>
                              <w:rPr>
                                <w:rFonts w:ascii="Arial" w:hAnsi="Arial" w:cs="Arial"/>
                              </w:rPr>
                              <w:t xml:space="preserve"> &gt; 90%</w:t>
                            </w:r>
                          </w:p>
                          <w:p w14:paraId="17E2709F" w14:textId="77777777" w:rsidR="00000000" w:rsidRDefault="00423BF3" w:rsidP="005053BE">
                            <w:pPr>
                              <w:spacing w:after="0" w:line="240" w:lineRule="auto"/>
                              <w:ind w:left="720"/>
                              <w:rPr>
                                <w:rFonts w:ascii="Arial" w:hAnsi="Arial" w:cs="Arial"/>
                              </w:rPr>
                            </w:pPr>
                            <w:r>
                              <w:rPr>
                                <w:rFonts w:ascii="Arial" w:hAnsi="Arial" w:cs="Arial"/>
                              </w:rPr>
                              <w:t xml:space="preserve">If patient has </w:t>
                            </w:r>
                            <w:r>
                              <w:rPr>
                                <w:rFonts w:ascii="Arial" w:hAnsi="Arial" w:cs="Arial"/>
                                <w:b/>
                              </w:rPr>
                              <w:t>NO</w:t>
                            </w:r>
                            <w:r>
                              <w:rPr>
                                <w:rFonts w:ascii="Arial" w:hAnsi="Arial" w:cs="Arial"/>
                              </w:rPr>
                              <w:t xml:space="preserve"> symptoms of CO and/or Hypoxia no treatment for CO exposure is required*</w:t>
                            </w:r>
                          </w:p>
                          <w:p w14:paraId="65074E63" w14:textId="77777777" w:rsidR="00000000" w:rsidRDefault="00423BF3" w:rsidP="005053BE">
                            <w:pPr>
                              <w:spacing w:after="0" w:line="240" w:lineRule="auto"/>
                              <w:ind w:left="720"/>
                              <w:rPr>
                                <w:rFonts w:ascii="Arial" w:hAnsi="Arial" w:cs="Arial"/>
                              </w:rPr>
                            </w:pPr>
                            <w:r>
                              <w:rPr>
                                <w:rFonts w:ascii="Arial" w:hAnsi="Arial" w:cs="Arial"/>
                              </w:rPr>
                              <w:t>Recommend that smokers seek smoking cessation treatment</w:t>
                            </w:r>
                          </w:p>
                          <w:p w14:paraId="645728DE" w14:textId="77777777" w:rsidR="00000000" w:rsidRDefault="00423BF3" w:rsidP="005053BE">
                            <w:pPr>
                              <w:spacing w:after="0" w:line="240" w:lineRule="auto"/>
                              <w:ind w:left="720"/>
                              <w:rPr>
                                <w:rFonts w:ascii="Arial" w:hAnsi="Arial" w:cs="Arial"/>
                              </w:rPr>
                            </w:pPr>
                            <w:r>
                              <w:rPr>
                                <w:rFonts w:ascii="Arial" w:hAnsi="Arial" w:cs="Arial"/>
                              </w:rPr>
                              <w:t>Recommend evaluation of home/work environment for presence of CO</w:t>
                            </w:r>
                          </w:p>
                          <w:p w14:paraId="7EC7C4FB" w14:textId="77777777" w:rsidR="00000000" w:rsidRDefault="00000000" w:rsidP="005053BE">
                            <w:pPr>
                              <w:spacing w:after="0" w:line="240" w:lineRule="auto"/>
                              <w:rPr>
                                <w:rFonts w:ascii="Arial" w:hAnsi="Arial" w:cs="Arial"/>
                              </w:rPr>
                            </w:pPr>
                          </w:p>
                          <w:p w14:paraId="50DCC672" w14:textId="77777777" w:rsidR="00000000" w:rsidRDefault="00423BF3" w:rsidP="005053BE">
                            <w:pPr>
                              <w:spacing w:after="0" w:line="240" w:lineRule="auto"/>
                              <w:rPr>
                                <w:rFonts w:ascii="Arial" w:hAnsi="Arial" w:cs="Arial"/>
                              </w:rPr>
                            </w:pPr>
                            <w:r>
                              <w:rPr>
                                <w:rFonts w:ascii="Arial" w:hAnsi="Arial" w:cs="Arial"/>
                              </w:rPr>
                              <w:t xml:space="preserve">SpCO &lt; 15% </w:t>
                            </w:r>
                            <w:r>
                              <w:rPr>
                                <w:rFonts w:ascii="Arial" w:hAnsi="Arial" w:cs="Arial"/>
                                <w:b/>
                              </w:rPr>
                              <w:t>and</w:t>
                            </w:r>
                            <w:r>
                              <w:rPr>
                                <w:rFonts w:ascii="Arial" w:hAnsi="Arial" w:cs="Arial"/>
                              </w:rPr>
                              <w:t xml:space="preserve"> SpO</w:t>
                            </w:r>
                            <w:r w:rsidRPr="002540C9">
                              <w:rPr>
                                <w:rFonts w:ascii="Arial" w:hAnsi="Arial" w:cs="Arial"/>
                                <w:sz w:val="16"/>
                                <w:szCs w:val="16"/>
                              </w:rPr>
                              <w:t>2</w:t>
                            </w:r>
                            <w:r>
                              <w:rPr>
                                <w:rFonts w:ascii="Arial" w:hAnsi="Arial" w:cs="Arial"/>
                              </w:rPr>
                              <w:t xml:space="preserve"> &gt; 90% that show symptoms of CO and/or Hypoxia transport</w:t>
                            </w:r>
                          </w:p>
                          <w:p w14:paraId="40B5E798" w14:textId="77777777" w:rsidR="00000000" w:rsidRDefault="00423BF3" w:rsidP="005053BE">
                            <w:pPr>
                              <w:spacing w:after="0" w:line="240" w:lineRule="auto"/>
                              <w:rPr>
                                <w:rFonts w:ascii="Arial" w:hAnsi="Arial" w:cs="Arial"/>
                              </w:rPr>
                            </w:pPr>
                            <w:r w:rsidRPr="00F14400">
                              <w:rPr>
                                <w:rFonts w:ascii="Arial" w:hAnsi="Arial" w:cs="Arial"/>
                              </w:rPr>
                              <w:tab/>
                            </w:r>
                            <w:r>
                              <w:rPr>
                                <w:rFonts w:ascii="Arial" w:hAnsi="Arial" w:cs="Arial"/>
                              </w:rPr>
                              <w:t xml:space="preserve">&gt; </w:t>
                            </w:r>
                            <w:r w:rsidRPr="00F14400">
                              <w:rPr>
                                <w:rFonts w:ascii="Arial" w:hAnsi="Arial" w:cs="Arial"/>
                              </w:rPr>
                              <w:t>15%</w:t>
                            </w:r>
                            <w:r>
                              <w:rPr>
                                <w:rFonts w:ascii="Arial" w:hAnsi="Arial" w:cs="Arial"/>
                              </w:rPr>
                              <w:t xml:space="preserve"> Oxygen by NRB and transport to ED</w:t>
                            </w:r>
                          </w:p>
                          <w:p w14:paraId="1D828671" w14:textId="77777777" w:rsidR="00000000" w:rsidRDefault="00423BF3" w:rsidP="005053BE">
                            <w:pPr>
                              <w:spacing w:after="0" w:line="240" w:lineRule="auto"/>
                              <w:ind w:left="720"/>
                              <w:rPr>
                                <w:rFonts w:ascii="Arial" w:hAnsi="Arial" w:cs="Arial"/>
                              </w:rPr>
                            </w:pPr>
                            <w:r>
                              <w:rPr>
                                <w:rFonts w:ascii="Arial" w:hAnsi="Arial" w:cs="Arial"/>
                              </w:rPr>
                              <w:t>If cardiac/respiratory/neurological symptoms are also present, go to the appropriate protocol</w:t>
                            </w:r>
                          </w:p>
                          <w:p w14:paraId="336C56D2" w14:textId="77777777" w:rsidR="00000000" w:rsidRDefault="00000000"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E63DC9" id="_x0000_s1198" type="#_x0000_t202" style="position:absolute;left:0;text-align:left;margin-left:469.3pt;margin-top:202.9pt;width:520.5pt;height:152.4pt;z-index:2517268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" strokeweight="1.5pt">
                <v:textbox>
                  <w:txbxContent>
                    <w:p w14:paraId="0DBCEB70" w14:textId="77777777" w:rsidR="00000000" w:rsidRDefault="00423BF3" w:rsidP="005053BE">
                      <w:pPr>
                        <w:spacing w:after="0" w:line="240" w:lineRule="auto"/>
                        <w:rPr>
                          <w:rFonts w:ascii="Arial" w:hAnsi="Arial" w:cs="Arial"/>
                        </w:rPr>
                      </w:pPr>
                      <w:r>
                        <w:rPr>
                          <w:rFonts w:ascii="Arial" w:hAnsi="Arial" w:cs="Arial"/>
                        </w:rPr>
                        <w:t>Measure Carbon Monoxide COHb% (SpCO)</w:t>
                      </w:r>
                    </w:p>
                    <w:p w14:paraId="23A0CE47" w14:textId="77777777" w:rsidR="00000000" w:rsidRDefault="00423BF3" w:rsidP="005053BE">
                      <w:pPr>
                        <w:spacing w:after="0" w:line="240" w:lineRule="auto"/>
                        <w:rPr>
                          <w:rFonts w:ascii="Arial" w:hAnsi="Arial" w:cs="Arial"/>
                        </w:rPr>
                      </w:pPr>
                      <w:r>
                        <w:rPr>
                          <w:rFonts w:ascii="Arial" w:hAnsi="Arial" w:cs="Arial"/>
                        </w:rPr>
                        <w:tab/>
                        <w:t>If SpCO is 0% - 5% no further medical evaluation of SpCO is required*</w:t>
                      </w:r>
                    </w:p>
                    <w:p w14:paraId="6B16422C" w14:textId="77777777" w:rsidR="00000000" w:rsidRDefault="00000000" w:rsidP="005053BE">
                      <w:pPr>
                        <w:spacing w:after="0" w:line="240" w:lineRule="auto"/>
                        <w:rPr>
                          <w:rFonts w:ascii="Arial" w:hAnsi="Arial" w:cs="Arial"/>
                        </w:rPr>
                      </w:pPr>
                    </w:p>
                    <w:p w14:paraId="4FF57DA8" w14:textId="77777777" w:rsidR="00000000" w:rsidRDefault="00423BF3" w:rsidP="005053BE">
                      <w:pPr>
                        <w:spacing w:after="0" w:line="240" w:lineRule="auto"/>
                        <w:rPr>
                          <w:rFonts w:ascii="Arial" w:hAnsi="Arial" w:cs="Arial"/>
                        </w:rPr>
                      </w:pPr>
                      <w:r>
                        <w:rPr>
                          <w:rFonts w:ascii="Arial" w:hAnsi="Arial" w:cs="Arial"/>
                        </w:rPr>
                        <w:t xml:space="preserve">SpCO &lt; 15% </w:t>
                      </w:r>
                      <w:r>
                        <w:rPr>
                          <w:rFonts w:ascii="Arial" w:hAnsi="Arial" w:cs="Arial"/>
                          <w:b/>
                        </w:rPr>
                        <w:t>and</w:t>
                      </w:r>
                      <w:r>
                        <w:rPr>
                          <w:rFonts w:ascii="Arial" w:hAnsi="Arial" w:cs="Arial"/>
                        </w:rPr>
                        <w:t xml:space="preserve"> SpO</w:t>
                      </w:r>
                      <w:r w:rsidRPr="002540C9">
                        <w:rPr>
                          <w:rFonts w:ascii="Arial" w:hAnsi="Arial" w:cs="Arial"/>
                          <w:sz w:val="16"/>
                          <w:szCs w:val="16"/>
                        </w:rPr>
                        <w:t>2</w:t>
                      </w:r>
                      <w:r>
                        <w:rPr>
                          <w:rFonts w:ascii="Arial" w:hAnsi="Arial" w:cs="Arial"/>
                        </w:rPr>
                        <w:t xml:space="preserve"> &gt; 90%</w:t>
                      </w:r>
                    </w:p>
                    <w:p w14:paraId="17E2709F" w14:textId="77777777" w:rsidR="00000000" w:rsidRDefault="00423BF3" w:rsidP="005053BE">
                      <w:pPr>
                        <w:spacing w:after="0" w:line="240" w:lineRule="auto"/>
                        <w:ind w:left="720"/>
                        <w:rPr>
                          <w:rFonts w:ascii="Arial" w:hAnsi="Arial" w:cs="Arial"/>
                        </w:rPr>
                      </w:pPr>
                      <w:r>
                        <w:rPr>
                          <w:rFonts w:ascii="Arial" w:hAnsi="Arial" w:cs="Arial"/>
                        </w:rPr>
                        <w:t xml:space="preserve">If patient has </w:t>
                      </w:r>
                      <w:r>
                        <w:rPr>
                          <w:rFonts w:ascii="Arial" w:hAnsi="Arial" w:cs="Arial"/>
                          <w:b/>
                        </w:rPr>
                        <w:t>NO</w:t>
                      </w:r>
                      <w:r>
                        <w:rPr>
                          <w:rFonts w:ascii="Arial" w:hAnsi="Arial" w:cs="Arial"/>
                        </w:rPr>
                        <w:t xml:space="preserve"> symptoms of CO and/or Hypoxia no treatment for CO exposure is required*</w:t>
                      </w:r>
                    </w:p>
                    <w:p w14:paraId="65074E63" w14:textId="77777777" w:rsidR="00000000" w:rsidRDefault="00423BF3" w:rsidP="005053BE">
                      <w:pPr>
                        <w:spacing w:after="0" w:line="240" w:lineRule="auto"/>
                        <w:ind w:left="720"/>
                        <w:rPr>
                          <w:rFonts w:ascii="Arial" w:hAnsi="Arial" w:cs="Arial"/>
                        </w:rPr>
                      </w:pPr>
                      <w:r>
                        <w:rPr>
                          <w:rFonts w:ascii="Arial" w:hAnsi="Arial" w:cs="Arial"/>
                        </w:rPr>
                        <w:t>Recommend that smokers seek smoking cessation treatment</w:t>
                      </w:r>
                    </w:p>
                    <w:p w14:paraId="645728DE" w14:textId="77777777" w:rsidR="00000000" w:rsidRDefault="00423BF3" w:rsidP="005053BE">
                      <w:pPr>
                        <w:spacing w:after="0" w:line="240" w:lineRule="auto"/>
                        <w:ind w:left="720"/>
                        <w:rPr>
                          <w:rFonts w:ascii="Arial" w:hAnsi="Arial" w:cs="Arial"/>
                        </w:rPr>
                      </w:pPr>
                      <w:r>
                        <w:rPr>
                          <w:rFonts w:ascii="Arial" w:hAnsi="Arial" w:cs="Arial"/>
                        </w:rPr>
                        <w:t>Recommend evaluation of home/work environment for presence of CO</w:t>
                      </w:r>
                    </w:p>
                    <w:p w14:paraId="7EC7C4FB" w14:textId="77777777" w:rsidR="00000000" w:rsidRDefault="00000000" w:rsidP="005053BE">
                      <w:pPr>
                        <w:spacing w:after="0" w:line="240" w:lineRule="auto"/>
                        <w:rPr>
                          <w:rFonts w:ascii="Arial" w:hAnsi="Arial" w:cs="Arial"/>
                        </w:rPr>
                      </w:pPr>
                    </w:p>
                    <w:p w14:paraId="50DCC672" w14:textId="77777777" w:rsidR="00000000" w:rsidRDefault="00423BF3" w:rsidP="005053BE">
                      <w:pPr>
                        <w:spacing w:after="0" w:line="240" w:lineRule="auto"/>
                        <w:rPr>
                          <w:rFonts w:ascii="Arial" w:hAnsi="Arial" w:cs="Arial"/>
                        </w:rPr>
                      </w:pPr>
                      <w:r>
                        <w:rPr>
                          <w:rFonts w:ascii="Arial" w:hAnsi="Arial" w:cs="Arial"/>
                        </w:rPr>
                        <w:t xml:space="preserve">SpCO &lt; 15% </w:t>
                      </w:r>
                      <w:r>
                        <w:rPr>
                          <w:rFonts w:ascii="Arial" w:hAnsi="Arial" w:cs="Arial"/>
                          <w:b/>
                        </w:rPr>
                        <w:t>and</w:t>
                      </w:r>
                      <w:r>
                        <w:rPr>
                          <w:rFonts w:ascii="Arial" w:hAnsi="Arial" w:cs="Arial"/>
                        </w:rPr>
                        <w:t xml:space="preserve"> SpO</w:t>
                      </w:r>
                      <w:r w:rsidRPr="002540C9">
                        <w:rPr>
                          <w:rFonts w:ascii="Arial" w:hAnsi="Arial" w:cs="Arial"/>
                          <w:sz w:val="16"/>
                          <w:szCs w:val="16"/>
                        </w:rPr>
                        <w:t>2</w:t>
                      </w:r>
                      <w:r>
                        <w:rPr>
                          <w:rFonts w:ascii="Arial" w:hAnsi="Arial" w:cs="Arial"/>
                        </w:rPr>
                        <w:t xml:space="preserve"> &gt; 90% that show symptoms of CO and/or Hypoxia transport</w:t>
                      </w:r>
                    </w:p>
                    <w:p w14:paraId="40B5E798" w14:textId="77777777" w:rsidR="00000000" w:rsidRDefault="00423BF3" w:rsidP="005053BE">
                      <w:pPr>
                        <w:spacing w:after="0" w:line="240" w:lineRule="auto"/>
                        <w:rPr>
                          <w:rFonts w:ascii="Arial" w:hAnsi="Arial" w:cs="Arial"/>
                        </w:rPr>
                      </w:pPr>
                      <w:r w:rsidRPr="00F14400">
                        <w:rPr>
                          <w:rFonts w:ascii="Arial" w:hAnsi="Arial" w:cs="Arial"/>
                        </w:rPr>
                        <w:tab/>
                      </w:r>
                      <w:r>
                        <w:rPr>
                          <w:rFonts w:ascii="Arial" w:hAnsi="Arial" w:cs="Arial"/>
                        </w:rPr>
                        <w:t xml:space="preserve">&gt; </w:t>
                      </w:r>
                      <w:r w:rsidRPr="00F14400">
                        <w:rPr>
                          <w:rFonts w:ascii="Arial" w:hAnsi="Arial" w:cs="Arial"/>
                        </w:rPr>
                        <w:t>15%</w:t>
                      </w:r>
                      <w:r>
                        <w:rPr>
                          <w:rFonts w:ascii="Arial" w:hAnsi="Arial" w:cs="Arial"/>
                        </w:rPr>
                        <w:t xml:space="preserve"> Oxygen by NRB and transport to ED</w:t>
                      </w:r>
                    </w:p>
                    <w:p w14:paraId="1D828671" w14:textId="77777777" w:rsidR="00000000" w:rsidRDefault="00423BF3" w:rsidP="005053BE">
                      <w:pPr>
                        <w:spacing w:after="0" w:line="240" w:lineRule="auto"/>
                        <w:ind w:left="720"/>
                        <w:rPr>
                          <w:rFonts w:ascii="Arial" w:hAnsi="Arial" w:cs="Arial"/>
                        </w:rPr>
                      </w:pPr>
                      <w:r>
                        <w:rPr>
                          <w:rFonts w:ascii="Arial" w:hAnsi="Arial" w:cs="Arial"/>
                        </w:rPr>
                        <w:t>If cardiac/respiratory/neurological symptoms are also present, go to the appropriate protocol</w:t>
                      </w:r>
                    </w:p>
                    <w:p w14:paraId="336C56D2" w14:textId="77777777" w:rsidR="00000000" w:rsidRDefault="00000000" w:rsidP="00685880"/>
                  </w:txbxContent>
                </v:textbox>
                <w10:wrap type="square" anchorx="margin"/>
              </v:shape>
            </w:pict>
          </mc:Fallback>
        </mc:AlternateContent>
      </w:r>
      <w:r w:rsidRPr="00CC7AE2">
        <w:rPr>
          <w:rFonts w:ascii="Arial" w:eastAsia="Times New Roman" w:hAnsi="Arial" w:cs="Arial"/>
          <w:b/>
          <w:bCs/>
          <w:sz w:val="24"/>
          <w:szCs w:val="24"/>
        </w:rPr>
        <w:t>TREATMENT PATHWAY</w:t>
      </w:r>
    </w:p>
    <w:p w14:paraId="1B953B26" w14:textId="77777777" w:rsidR="00000000" w:rsidRPr="009201DD" w:rsidRDefault="00000000" w:rsidP="00685880">
      <w:pPr>
        <w:jc w:val="center"/>
        <w:rPr>
          <w:rFonts w:ascii="Arial" w:hAnsi="Arial" w:cs="Arial"/>
          <w:b/>
          <w:color w:val="00B0F0"/>
          <w:sz w:val="28"/>
          <w:szCs w:val="28"/>
        </w:rPr>
      </w:pPr>
    </w:p>
    <w:p w14:paraId="470AD448" w14:textId="77777777" w:rsidR="00000000" w:rsidRPr="009201DD" w:rsidRDefault="00000000" w:rsidP="00685880">
      <w:pPr>
        <w:spacing w:after="0"/>
        <w:jc w:val="center"/>
        <w:rPr>
          <w:rFonts w:ascii="Arial" w:hAnsi="Arial" w:cs="Arial"/>
          <w:b/>
          <w:bCs/>
          <w:color w:val="00B050"/>
          <w:sz w:val="28"/>
          <w:szCs w:val="28"/>
        </w:rPr>
      </w:pPr>
    </w:p>
    <w:p w14:paraId="057E9FD5" w14:textId="77777777" w:rsidR="00000000" w:rsidRPr="009201DD" w:rsidRDefault="00000000" w:rsidP="00685880">
      <w:pPr>
        <w:spacing w:after="0"/>
        <w:jc w:val="center"/>
        <w:rPr>
          <w:rFonts w:ascii="Arial" w:hAnsi="Arial" w:cs="Arial"/>
          <w:b/>
          <w:bCs/>
          <w:color w:val="FF0000"/>
          <w:sz w:val="28"/>
          <w:szCs w:val="28"/>
        </w:rPr>
      </w:pPr>
    </w:p>
    <w:p w14:paraId="65C66167" w14:textId="77777777" w:rsidR="00000000" w:rsidRPr="00CC7AE2" w:rsidRDefault="00423BF3" w:rsidP="00685880">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0693A103" w14:textId="77777777" w:rsidR="00000000" w:rsidRPr="006F1715" w:rsidRDefault="00423BF3" w:rsidP="006F1715">
      <w:pPr>
        <w:spacing w:after="0" w:line="240" w:lineRule="auto"/>
        <w:rPr>
          <w:rFonts w:ascii="Arial" w:hAnsi="Arial" w:cs="Arial"/>
          <w:b/>
          <w:bCs/>
          <w:sz w:val="28"/>
          <w:szCs w:val="28"/>
        </w:rPr>
      </w:pPr>
      <w:r w:rsidRPr="006F1715">
        <w:rPr>
          <w:rFonts w:ascii="Arial" w:hAnsi="Arial" w:cs="Arial"/>
          <w:b/>
          <w:bCs/>
          <w:sz w:val="28"/>
          <w:szCs w:val="28"/>
        </w:rPr>
        <w:t>SOP # 300</w:t>
      </w:r>
      <w:r>
        <w:rPr>
          <w:rFonts w:ascii="Arial" w:hAnsi="Arial" w:cs="Arial"/>
          <w:b/>
          <w:bCs/>
          <w:sz w:val="28"/>
          <w:szCs w:val="28"/>
        </w:rPr>
        <w:tab/>
      </w:r>
      <w:r>
        <w:rPr>
          <w:rFonts w:ascii="Arial" w:hAnsi="Arial" w:cs="Arial"/>
          <w:b/>
          <w:bCs/>
          <w:sz w:val="28"/>
          <w:szCs w:val="28"/>
        </w:rPr>
        <w:tab/>
      </w:r>
      <w:r w:rsidRPr="006F1715">
        <w:rPr>
          <w:rFonts w:ascii="Arial" w:hAnsi="Arial" w:cs="Arial"/>
          <w:b/>
          <w:bCs/>
          <w:sz w:val="28"/>
          <w:szCs w:val="28"/>
        </w:rPr>
        <w:t>Medical Complaint Not Specified Under Other Protocols</w:t>
      </w:r>
    </w:p>
    <w:p w14:paraId="6894957A" w14:textId="77777777" w:rsidR="00000000" w:rsidRPr="00CC7AE2" w:rsidRDefault="00423BF3" w:rsidP="00685880">
      <w:pPr>
        <w:rPr>
          <w:rFonts w:ascii="Arial" w:eastAsia="Times New Roman" w:hAnsi="Arial" w:cs="Arial"/>
          <w:sz w:val="24"/>
          <w:szCs w:val="24"/>
        </w:rPr>
      </w:pPr>
      <w:r>
        <w:rPr>
          <w:noProof/>
        </w:rPr>
        <mc:AlternateContent>
          <mc:Choice Requires="wps">
            <w:drawing>
              <wp:anchor distT="45720" distB="45720" distL="114300" distR="114300" simplePos="0" relativeHeight="251728896" behindDoc="0" locked="0" layoutInCell="1" allowOverlap="1" wp14:anchorId="62F03789" wp14:editId="348F5EEF">
                <wp:simplePos x="0" y="0"/>
                <wp:positionH relativeFrom="margin">
                  <wp:align>right</wp:align>
                </wp:positionH>
                <wp:positionV relativeFrom="paragraph">
                  <wp:posOffset>288290</wp:posOffset>
                </wp:positionV>
                <wp:extent cx="6610350" cy="1483995"/>
                <wp:effectExtent l="0" t="0" r="19050" b="20955"/>
                <wp:wrapSquare wrapText="bothSides"/>
                <wp:docPr id="4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483995"/>
                        </a:xfrm>
                        <a:prstGeom prst="rect">
                          <a:avLst/>
                        </a:prstGeom>
                        <a:solidFill>
                          <a:srgbClr val="FFFFFF"/>
                        </a:solidFill>
                        <a:ln w="19050">
                          <a:solidFill>
                            <a:srgbClr val="000000"/>
                          </a:solidFill>
                          <a:miter lim="800000"/>
                          <a:headEnd/>
                          <a:tailEnd/>
                        </a:ln>
                      </wps:spPr>
                      <wps:txbx>
                        <w:txbxContent>
                          <w:p w14:paraId="142730B0" w14:textId="77777777" w:rsidR="00000000" w:rsidRPr="0062694B" w:rsidRDefault="00423BF3" w:rsidP="00685880">
                            <w:pPr>
                              <w:pStyle w:val="NoSpacing"/>
                              <w:rPr>
                                <w:rFonts w:ascii="Arial" w:hAnsi="Arial" w:cs="Arial"/>
                                <w:b/>
                                <w:bCs/>
                              </w:rPr>
                            </w:pPr>
                            <w:r w:rsidRPr="0062694B">
                              <w:rPr>
                                <w:rFonts w:ascii="Arial" w:hAnsi="Arial" w:cs="Arial"/>
                                <w:b/>
                                <w:bCs/>
                              </w:rPr>
                              <w:t>Signs and Symptoms</w:t>
                            </w:r>
                          </w:p>
                          <w:p w14:paraId="3E839745" w14:textId="77777777" w:rsidR="00000000" w:rsidRPr="00695E04" w:rsidRDefault="00423BF3" w:rsidP="00695E04">
                            <w:pPr>
                              <w:pStyle w:val="NoSpacing"/>
                              <w:rPr>
                                <w:rFonts w:ascii="Arial" w:hAnsi="Arial" w:cs="Arial"/>
                              </w:rPr>
                            </w:pPr>
                            <w:r w:rsidRPr="00695E04">
                              <w:rPr>
                                <w:rFonts w:ascii="Arial" w:hAnsi="Arial" w:cs="Arial"/>
                              </w:rPr>
                              <w:t>Pertinent history to complaint</w:t>
                            </w:r>
                          </w:p>
                          <w:p w14:paraId="594F08E8" w14:textId="77777777" w:rsidR="00000000" w:rsidRPr="00695E04" w:rsidRDefault="00423BF3" w:rsidP="00695E04">
                            <w:pPr>
                              <w:pStyle w:val="NoSpacing"/>
                              <w:rPr>
                                <w:rFonts w:ascii="Arial" w:hAnsi="Arial" w:cs="Arial"/>
                              </w:rPr>
                            </w:pPr>
                            <w:r w:rsidRPr="00695E04">
                              <w:rPr>
                                <w:rFonts w:ascii="Arial" w:hAnsi="Arial" w:cs="Arial"/>
                              </w:rPr>
                              <w:t>Allergies/medications taken or prescribed</w:t>
                            </w:r>
                          </w:p>
                          <w:p w14:paraId="48159A20" w14:textId="77777777" w:rsidR="00000000" w:rsidRPr="00695E04" w:rsidRDefault="00423BF3" w:rsidP="00695E04">
                            <w:pPr>
                              <w:pStyle w:val="NoSpacing"/>
                              <w:rPr>
                                <w:rFonts w:ascii="Arial" w:hAnsi="Arial" w:cs="Arial"/>
                              </w:rPr>
                            </w:pPr>
                            <w:r w:rsidRPr="00695E04">
                              <w:rPr>
                                <w:rFonts w:ascii="Arial" w:hAnsi="Arial" w:cs="Arial"/>
                              </w:rPr>
                              <w:t>Onset, type, and duration of pain</w:t>
                            </w:r>
                          </w:p>
                          <w:p w14:paraId="7FC6A266" w14:textId="77777777" w:rsidR="00000000" w:rsidRPr="00695E04" w:rsidRDefault="00423BF3" w:rsidP="00695E04">
                            <w:pPr>
                              <w:pStyle w:val="NoSpacing"/>
                              <w:rPr>
                                <w:rFonts w:ascii="Arial" w:hAnsi="Arial" w:cs="Arial"/>
                              </w:rPr>
                            </w:pPr>
                            <w:r w:rsidRPr="00695E04">
                              <w:rPr>
                                <w:rFonts w:ascii="Arial" w:hAnsi="Arial" w:cs="Arial"/>
                              </w:rPr>
                              <w:t>Provocation</w:t>
                            </w:r>
                          </w:p>
                          <w:p w14:paraId="02512F06" w14:textId="77777777" w:rsidR="00000000" w:rsidRPr="00695E04" w:rsidRDefault="00423BF3" w:rsidP="00695E04">
                            <w:pPr>
                              <w:pStyle w:val="NoSpacing"/>
                              <w:rPr>
                                <w:rFonts w:ascii="Arial" w:hAnsi="Arial" w:cs="Arial"/>
                              </w:rPr>
                            </w:pPr>
                            <w:r w:rsidRPr="00695E04">
                              <w:rPr>
                                <w:rFonts w:ascii="Arial" w:hAnsi="Arial" w:cs="Arial"/>
                              </w:rPr>
                              <w:t>Quality of pain/discomfort</w:t>
                            </w:r>
                          </w:p>
                          <w:p w14:paraId="7F85B857" w14:textId="77777777" w:rsidR="00000000" w:rsidRPr="0062694B" w:rsidRDefault="00423BF3" w:rsidP="00695E04">
                            <w:pPr>
                              <w:pStyle w:val="NoSpacing"/>
                              <w:rPr>
                                <w:rFonts w:ascii="Arial" w:hAnsi="Arial" w:cs="Arial"/>
                              </w:rPr>
                            </w:pPr>
                            <w:r w:rsidRPr="00695E04">
                              <w:rPr>
                                <w:rFonts w:ascii="Arial" w:hAnsi="Arial" w:cs="Arial"/>
                              </w:rPr>
                              <w:t xml:space="preserve">Relieved </w:t>
                            </w:r>
                            <w:proofErr w:type="gramStart"/>
                            <w:r w:rsidRPr="00695E04">
                              <w:rPr>
                                <w:rFonts w:ascii="Arial" w:hAnsi="Arial" w:cs="Arial"/>
                              </w:rPr>
                              <w:t>by</w:t>
                            </w:r>
                            <w:r>
                              <w:rPr>
                                <w:rFonts w:ascii="Arial" w:hAnsi="Arial" w:cs="Arial"/>
                              </w:rPr>
                              <w:t xml:space="preserve"> ?</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03789" id="_x0000_s1199" type="#_x0000_t202" style="position:absolute;margin-left:469.3pt;margin-top:22.7pt;width:520.5pt;height:116.85pt;z-index:251728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" strokeweight="1.5pt">
                <v:textbox>
                  <w:txbxContent>
                    <w:p w14:paraId="142730B0" w14:textId="77777777" w:rsidR="00000000" w:rsidRPr="0062694B" w:rsidRDefault="00423BF3" w:rsidP="00685880">
                      <w:pPr>
                        <w:pStyle w:val="NoSpacing"/>
                        <w:rPr>
                          <w:rFonts w:ascii="Arial" w:hAnsi="Arial" w:cs="Arial"/>
                          <w:b/>
                          <w:bCs/>
                        </w:rPr>
                      </w:pPr>
                      <w:r w:rsidRPr="0062694B">
                        <w:rPr>
                          <w:rFonts w:ascii="Arial" w:hAnsi="Arial" w:cs="Arial"/>
                          <w:b/>
                          <w:bCs/>
                        </w:rPr>
                        <w:t>Signs and Symptoms</w:t>
                      </w:r>
                    </w:p>
                    <w:p w14:paraId="3E839745" w14:textId="77777777" w:rsidR="00000000" w:rsidRPr="00695E04" w:rsidRDefault="00423BF3" w:rsidP="00695E04">
                      <w:pPr>
                        <w:pStyle w:val="NoSpacing"/>
                        <w:rPr>
                          <w:rFonts w:ascii="Arial" w:hAnsi="Arial" w:cs="Arial"/>
                        </w:rPr>
                      </w:pPr>
                      <w:r w:rsidRPr="00695E04">
                        <w:rPr>
                          <w:rFonts w:ascii="Arial" w:hAnsi="Arial" w:cs="Arial"/>
                        </w:rPr>
                        <w:t>Pertinent history to complaint</w:t>
                      </w:r>
                    </w:p>
                    <w:p w14:paraId="594F08E8" w14:textId="77777777" w:rsidR="00000000" w:rsidRPr="00695E04" w:rsidRDefault="00423BF3" w:rsidP="00695E04">
                      <w:pPr>
                        <w:pStyle w:val="NoSpacing"/>
                        <w:rPr>
                          <w:rFonts w:ascii="Arial" w:hAnsi="Arial" w:cs="Arial"/>
                        </w:rPr>
                      </w:pPr>
                      <w:r w:rsidRPr="00695E04">
                        <w:rPr>
                          <w:rFonts w:ascii="Arial" w:hAnsi="Arial" w:cs="Arial"/>
                        </w:rPr>
                        <w:t>Allergies/medications taken or prescribed</w:t>
                      </w:r>
                    </w:p>
                    <w:p w14:paraId="48159A20" w14:textId="77777777" w:rsidR="00000000" w:rsidRPr="00695E04" w:rsidRDefault="00423BF3" w:rsidP="00695E04">
                      <w:pPr>
                        <w:pStyle w:val="NoSpacing"/>
                        <w:rPr>
                          <w:rFonts w:ascii="Arial" w:hAnsi="Arial" w:cs="Arial"/>
                        </w:rPr>
                      </w:pPr>
                      <w:r w:rsidRPr="00695E04">
                        <w:rPr>
                          <w:rFonts w:ascii="Arial" w:hAnsi="Arial" w:cs="Arial"/>
                        </w:rPr>
                        <w:t>Onset, type, and duration of pain</w:t>
                      </w:r>
                    </w:p>
                    <w:p w14:paraId="7FC6A266" w14:textId="77777777" w:rsidR="00000000" w:rsidRPr="00695E04" w:rsidRDefault="00423BF3" w:rsidP="00695E04">
                      <w:pPr>
                        <w:pStyle w:val="NoSpacing"/>
                        <w:rPr>
                          <w:rFonts w:ascii="Arial" w:hAnsi="Arial" w:cs="Arial"/>
                        </w:rPr>
                      </w:pPr>
                      <w:r w:rsidRPr="00695E04">
                        <w:rPr>
                          <w:rFonts w:ascii="Arial" w:hAnsi="Arial" w:cs="Arial"/>
                        </w:rPr>
                        <w:t>Provocation</w:t>
                      </w:r>
                    </w:p>
                    <w:p w14:paraId="02512F06" w14:textId="77777777" w:rsidR="00000000" w:rsidRPr="00695E04" w:rsidRDefault="00423BF3" w:rsidP="00695E04">
                      <w:pPr>
                        <w:pStyle w:val="NoSpacing"/>
                        <w:rPr>
                          <w:rFonts w:ascii="Arial" w:hAnsi="Arial" w:cs="Arial"/>
                        </w:rPr>
                      </w:pPr>
                      <w:r w:rsidRPr="00695E04">
                        <w:rPr>
                          <w:rFonts w:ascii="Arial" w:hAnsi="Arial" w:cs="Arial"/>
                        </w:rPr>
                        <w:t>Quality of pain/discomfort</w:t>
                      </w:r>
                    </w:p>
                    <w:p w14:paraId="7F85B857" w14:textId="77777777" w:rsidR="00000000" w:rsidRPr="0062694B" w:rsidRDefault="00423BF3" w:rsidP="00695E04">
                      <w:pPr>
                        <w:pStyle w:val="NoSpacing"/>
                        <w:rPr>
                          <w:rFonts w:ascii="Arial" w:hAnsi="Arial" w:cs="Arial"/>
                        </w:rPr>
                      </w:pPr>
                      <w:r w:rsidRPr="00695E04">
                        <w:rPr>
                          <w:rFonts w:ascii="Arial" w:hAnsi="Arial" w:cs="Arial"/>
                        </w:rPr>
                        <w:t xml:space="preserve">Relieved </w:t>
                      </w:r>
                      <w:proofErr w:type="gramStart"/>
                      <w:r w:rsidRPr="00695E04">
                        <w:rPr>
                          <w:rFonts w:ascii="Arial" w:hAnsi="Arial" w:cs="Arial"/>
                        </w:rPr>
                        <w:t>by</w:t>
                      </w:r>
                      <w:r>
                        <w:rPr>
                          <w:rFonts w:ascii="Arial" w:hAnsi="Arial" w:cs="Arial"/>
                        </w:rPr>
                        <w:t xml:space="preserve"> ?</w:t>
                      </w:r>
                      <w:proofErr w:type="gramEnd"/>
                    </w:p>
                  </w:txbxContent>
                </v:textbox>
                <w10:wrap type="square" anchorx="margin"/>
              </v:shape>
            </w:pict>
          </mc:Fallback>
        </mc:AlternateContent>
      </w:r>
    </w:p>
    <w:p w14:paraId="27375BAA" w14:textId="77777777" w:rsidR="00000000" w:rsidRPr="00CC7AE2" w:rsidRDefault="00423BF3" w:rsidP="00685880">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29920" behindDoc="0" locked="0" layoutInCell="1" allowOverlap="1" wp14:anchorId="7B39BA55" wp14:editId="70AE41F7">
                <wp:simplePos x="0" y="0"/>
                <wp:positionH relativeFrom="margin">
                  <wp:align>right</wp:align>
                </wp:positionH>
                <wp:positionV relativeFrom="paragraph">
                  <wp:posOffset>1784194</wp:posOffset>
                </wp:positionV>
                <wp:extent cx="6610350" cy="937895"/>
                <wp:effectExtent l="0" t="0" r="19050" b="14605"/>
                <wp:wrapSquare wrapText="bothSides"/>
                <wp:docPr id="4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38151"/>
                        </a:xfrm>
                        <a:prstGeom prst="rect">
                          <a:avLst/>
                        </a:prstGeom>
                        <a:solidFill>
                          <a:srgbClr val="FFFFFF"/>
                        </a:solidFill>
                        <a:ln w="19050">
                          <a:solidFill>
                            <a:srgbClr val="000000"/>
                          </a:solidFill>
                          <a:miter lim="800000"/>
                          <a:headEnd/>
                          <a:tailEnd/>
                        </a:ln>
                      </wps:spPr>
                      <wps:txbx>
                        <w:txbxContent>
                          <w:p w14:paraId="7281C2CC" w14:textId="77777777" w:rsidR="00000000" w:rsidRDefault="00423BF3" w:rsidP="003061BF">
                            <w:pPr>
                              <w:pStyle w:val="ListParagraph"/>
                              <w:numPr>
                                <w:ilvl w:val="0"/>
                                <w:numId w:val="85"/>
                              </w:numPr>
                              <w:spacing w:after="0" w:line="240" w:lineRule="auto"/>
                              <w:rPr>
                                <w:rFonts w:ascii="Arial" w:hAnsi="Arial" w:cs="Arial"/>
                              </w:rPr>
                            </w:pPr>
                            <w:r>
                              <w:rPr>
                                <w:rFonts w:ascii="Arial" w:hAnsi="Arial" w:cs="Arial"/>
                              </w:rPr>
                              <w:t>Oxygen and airway maintenance appropriate for the patient’s condition.</w:t>
                            </w:r>
                          </w:p>
                          <w:p w14:paraId="771B12AD" w14:textId="77777777" w:rsidR="00000000" w:rsidRDefault="00423BF3" w:rsidP="003061BF">
                            <w:pPr>
                              <w:pStyle w:val="ListParagraph"/>
                              <w:numPr>
                                <w:ilvl w:val="0"/>
                                <w:numId w:val="85"/>
                              </w:numPr>
                              <w:spacing w:after="0" w:line="240" w:lineRule="auto"/>
                              <w:rPr>
                                <w:rFonts w:ascii="Arial" w:hAnsi="Arial" w:cs="Arial"/>
                              </w:rPr>
                            </w:pPr>
                            <w:r>
                              <w:rPr>
                                <w:rFonts w:ascii="Arial" w:hAnsi="Arial" w:cs="Arial"/>
                              </w:rPr>
                              <w:t>Patient positioning appropriate for condition.</w:t>
                            </w:r>
                          </w:p>
                          <w:p w14:paraId="64A87FBD" w14:textId="77777777" w:rsidR="00000000" w:rsidRDefault="00423BF3" w:rsidP="003061BF">
                            <w:pPr>
                              <w:pStyle w:val="ListParagraph"/>
                              <w:numPr>
                                <w:ilvl w:val="0"/>
                                <w:numId w:val="85"/>
                              </w:numPr>
                              <w:spacing w:after="0" w:line="240" w:lineRule="auto"/>
                              <w:rPr>
                                <w:rFonts w:ascii="Arial" w:hAnsi="Arial" w:cs="Arial"/>
                              </w:rPr>
                            </w:pPr>
                            <w:r>
                              <w:rPr>
                                <w:rFonts w:ascii="Arial" w:hAnsi="Arial" w:cs="Arial"/>
                              </w:rPr>
                              <w:t>Supportive Care.</w:t>
                            </w:r>
                          </w:p>
                          <w:p w14:paraId="2F397078" w14:textId="77777777" w:rsidR="00000000" w:rsidRDefault="00423BF3" w:rsidP="003061BF">
                            <w:pPr>
                              <w:pStyle w:val="ListParagraph"/>
                              <w:numPr>
                                <w:ilvl w:val="0"/>
                                <w:numId w:val="85"/>
                              </w:numPr>
                              <w:spacing w:after="0" w:line="240" w:lineRule="auto"/>
                              <w:rPr>
                                <w:rFonts w:ascii="Arial" w:hAnsi="Arial" w:cs="Arial"/>
                              </w:rPr>
                            </w:pPr>
                            <w:r>
                              <w:rPr>
                                <w:rFonts w:ascii="Arial" w:hAnsi="Arial" w:cs="Arial"/>
                              </w:rPr>
                              <w:t>Pulse oximetry.</w:t>
                            </w:r>
                          </w:p>
                          <w:p w14:paraId="499C7A45" w14:textId="77777777" w:rsidR="00000000" w:rsidRPr="000123E6" w:rsidRDefault="00423BF3" w:rsidP="003061BF">
                            <w:pPr>
                              <w:pStyle w:val="ListParagraph"/>
                              <w:numPr>
                                <w:ilvl w:val="0"/>
                                <w:numId w:val="85"/>
                              </w:numPr>
                              <w:spacing w:after="200" w:line="276" w:lineRule="auto"/>
                              <w:rPr>
                                <w:rFonts w:ascii="Arial" w:hAnsi="Arial" w:cs="Arial"/>
                              </w:rPr>
                            </w:pPr>
                            <w:r w:rsidRPr="007E0E6F">
                              <w:rPr>
                                <w:rFonts w:ascii="Arial" w:hAnsi="Arial" w:cs="Arial"/>
                              </w:rPr>
                              <w:t>Glucose check, PRN.</w:t>
                            </w:r>
                          </w:p>
                          <w:p w14:paraId="130B7845" w14:textId="77777777" w:rsidR="00000000" w:rsidRDefault="00000000"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9BA55" id="_x0000_s1200" type="#_x0000_t202" style="position:absolute;left:0;text-align:left;margin-left:469.3pt;margin-top:140.5pt;width:520.5pt;height:73.85pt;z-index:2517299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" strokeweight="1.5pt">
                <v:textbox>
                  <w:txbxContent>
                    <w:p w14:paraId="7281C2CC" w14:textId="77777777" w:rsidR="00000000" w:rsidRDefault="00423BF3" w:rsidP="003061BF">
                      <w:pPr>
                        <w:pStyle w:val="ListParagraph"/>
                        <w:numPr>
                          <w:ilvl w:val="0"/>
                          <w:numId w:val="85"/>
                        </w:numPr>
                        <w:spacing w:after="0" w:line="240" w:lineRule="auto"/>
                        <w:rPr>
                          <w:rFonts w:ascii="Arial" w:hAnsi="Arial" w:cs="Arial"/>
                        </w:rPr>
                      </w:pPr>
                      <w:r>
                        <w:rPr>
                          <w:rFonts w:ascii="Arial" w:hAnsi="Arial" w:cs="Arial"/>
                        </w:rPr>
                        <w:t>Oxygen and airway maintenance appropriate for the patient’s condition.</w:t>
                      </w:r>
                    </w:p>
                    <w:p w14:paraId="771B12AD" w14:textId="77777777" w:rsidR="00000000" w:rsidRDefault="00423BF3" w:rsidP="003061BF">
                      <w:pPr>
                        <w:pStyle w:val="ListParagraph"/>
                        <w:numPr>
                          <w:ilvl w:val="0"/>
                          <w:numId w:val="85"/>
                        </w:numPr>
                        <w:spacing w:after="0" w:line="240" w:lineRule="auto"/>
                        <w:rPr>
                          <w:rFonts w:ascii="Arial" w:hAnsi="Arial" w:cs="Arial"/>
                        </w:rPr>
                      </w:pPr>
                      <w:r>
                        <w:rPr>
                          <w:rFonts w:ascii="Arial" w:hAnsi="Arial" w:cs="Arial"/>
                        </w:rPr>
                        <w:t>Patient positioning appropriate for condition.</w:t>
                      </w:r>
                    </w:p>
                    <w:p w14:paraId="64A87FBD" w14:textId="77777777" w:rsidR="00000000" w:rsidRDefault="00423BF3" w:rsidP="003061BF">
                      <w:pPr>
                        <w:pStyle w:val="ListParagraph"/>
                        <w:numPr>
                          <w:ilvl w:val="0"/>
                          <w:numId w:val="85"/>
                        </w:numPr>
                        <w:spacing w:after="0" w:line="240" w:lineRule="auto"/>
                        <w:rPr>
                          <w:rFonts w:ascii="Arial" w:hAnsi="Arial" w:cs="Arial"/>
                        </w:rPr>
                      </w:pPr>
                      <w:r>
                        <w:rPr>
                          <w:rFonts w:ascii="Arial" w:hAnsi="Arial" w:cs="Arial"/>
                        </w:rPr>
                        <w:t>Supportive Care.</w:t>
                      </w:r>
                    </w:p>
                    <w:p w14:paraId="2F397078" w14:textId="77777777" w:rsidR="00000000" w:rsidRDefault="00423BF3" w:rsidP="003061BF">
                      <w:pPr>
                        <w:pStyle w:val="ListParagraph"/>
                        <w:numPr>
                          <w:ilvl w:val="0"/>
                          <w:numId w:val="85"/>
                        </w:numPr>
                        <w:spacing w:after="0" w:line="240" w:lineRule="auto"/>
                        <w:rPr>
                          <w:rFonts w:ascii="Arial" w:hAnsi="Arial" w:cs="Arial"/>
                        </w:rPr>
                      </w:pPr>
                      <w:r>
                        <w:rPr>
                          <w:rFonts w:ascii="Arial" w:hAnsi="Arial" w:cs="Arial"/>
                        </w:rPr>
                        <w:t>Pulse oximetry.</w:t>
                      </w:r>
                    </w:p>
                    <w:p w14:paraId="499C7A45" w14:textId="77777777" w:rsidR="00000000" w:rsidRPr="000123E6" w:rsidRDefault="00423BF3" w:rsidP="003061BF">
                      <w:pPr>
                        <w:pStyle w:val="ListParagraph"/>
                        <w:numPr>
                          <w:ilvl w:val="0"/>
                          <w:numId w:val="85"/>
                        </w:numPr>
                        <w:spacing w:after="200" w:line="276" w:lineRule="auto"/>
                        <w:rPr>
                          <w:rFonts w:ascii="Arial" w:hAnsi="Arial" w:cs="Arial"/>
                        </w:rPr>
                      </w:pPr>
                      <w:r w:rsidRPr="007E0E6F">
                        <w:rPr>
                          <w:rFonts w:ascii="Arial" w:hAnsi="Arial" w:cs="Arial"/>
                        </w:rPr>
                        <w:t>Glucose check, PRN.</w:t>
                      </w:r>
                    </w:p>
                    <w:p w14:paraId="130B7845" w14:textId="77777777" w:rsidR="00000000" w:rsidRDefault="00000000" w:rsidP="00685880"/>
                  </w:txbxContent>
                </v:textbox>
                <w10:wrap type="square" anchorx="margin"/>
              </v:shape>
            </w:pict>
          </mc:Fallback>
        </mc:AlternateContent>
      </w:r>
      <w:r w:rsidRPr="00CC7AE2">
        <w:rPr>
          <w:rFonts w:ascii="Arial" w:eastAsia="Times New Roman" w:hAnsi="Arial" w:cs="Arial"/>
          <w:b/>
          <w:bCs/>
          <w:sz w:val="24"/>
          <w:szCs w:val="24"/>
        </w:rPr>
        <w:t>TREATMENT PATHWAY</w:t>
      </w:r>
    </w:p>
    <w:p w14:paraId="11C44348" w14:textId="77777777" w:rsidR="00000000" w:rsidRPr="00CC7AE2" w:rsidRDefault="00423BF3" w:rsidP="00685880">
      <w:pPr>
        <w:jc w:val="center"/>
        <w:rPr>
          <w:rFonts w:ascii="Arial" w:hAnsi="Arial" w:cs="Arial"/>
          <w:b/>
          <w:color w:val="00B0F0"/>
          <w:sz w:val="36"/>
          <w:szCs w:val="36"/>
        </w:rPr>
      </w:pPr>
      <w:r>
        <w:rPr>
          <w:noProof/>
        </w:rPr>
        <mc:AlternateContent>
          <mc:Choice Requires="wps">
            <w:drawing>
              <wp:anchor distT="45720" distB="45720" distL="114300" distR="114300" simplePos="0" relativeHeight="251730944" behindDoc="0" locked="0" layoutInCell="1" allowOverlap="1" wp14:anchorId="6825A0EE" wp14:editId="069BC293">
                <wp:simplePos x="0" y="0"/>
                <wp:positionH relativeFrom="margin">
                  <wp:align>right</wp:align>
                </wp:positionH>
                <wp:positionV relativeFrom="paragraph">
                  <wp:posOffset>1378585</wp:posOffset>
                </wp:positionV>
                <wp:extent cx="6600825" cy="450850"/>
                <wp:effectExtent l="0" t="0" r="28575" b="25400"/>
                <wp:wrapSquare wrapText="bothSides"/>
                <wp:docPr id="4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51263"/>
                        </a:xfrm>
                        <a:prstGeom prst="rect">
                          <a:avLst/>
                        </a:prstGeom>
                        <a:solidFill>
                          <a:srgbClr val="FFFFFF"/>
                        </a:solidFill>
                        <a:ln w="19050">
                          <a:solidFill>
                            <a:srgbClr val="000000"/>
                          </a:solidFill>
                          <a:miter lim="800000"/>
                          <a:headEnd/>
                          <a:tailEnd/>
                        </a:ln>
                      </wps:spPr>
                      <wps:txbx>
                        <w:txbxContent>
                          <w:p w14:paraId="518CE08E" w14:textId="77777777" w:rsidR="00000000" w:rsidRDefault="00423BF3" w:rsidP="003061BF">
                            <w:pPr>
                              <w:pStyle w:val="ListParagraph"/>
                              <w:numPr>
                                <w:ilvl w:val="0"/>
                                <w:numId w:val="86"/>
                              </w:numPr>
                              <w:spacing w:after="0" w:line="240" w:lineRule="auto"/>
                              <w:rPr>
                                <w:rFonts w:ascii="Arial" w:hAnsi="Arial" w:cs="Arial"/>
                              </w:rPr>
                            </w:pPr>
                            <w:bookmarkStart w:id="41" w:name="_Hlk32330402"/>
                            <w:r w:rsidRPr="00EF51DF">
                              <w:rPr>
                                <w:rFonts w:ascii="Arial" w:hAnsi="Arial" w:cs="Arial"/>
                              </w:rPr>
                              <w:t>Check fingerstick glucose level. If glucose &lt;60, titrate D10 slowly per hypoglycemia guidelines.</w:t>
                            </w:r>
                          </w:p>
                          <w:bookmarkEnd w:id="41"/>
                          <w:p w14:paraId="248F8D57" w14:textId="77777777" w:rsidR="00000000" w:rsidRPr="00802846" w:rsidRDefault="00423BF3" w:rsidP="003061BF">
                            <w:pPr>
                              <w:pStyle w:val="ListParagraph"/>
                              <w:numPr>
                                <w:ilvl w:val="0"/>
                                <w:numId w:val="86"/>
                              </w:numPr>
                              <w:spacing w:after="0" w:line="240" w:lineRule="auto"/>
                              <w:rPr>
                                <w:rFonts w:ascii="Arial" w:hAnsi="Arial" w:cs="Arial"/>
                              </w:rPr>
                            </w:pPr>
                            <w:r>
                              <w:rPr>
                                <w:rFonts w:ascii="Arial" w:hAnsi="Arial" w:cs="Arial"/>
                              </w:rPr>
                              <w:t>If indicated, Consider INT or IV NS TKO unless signs of shock, then 20 cc/kg fluid bolus.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25A0EE" id="_x0000_s1201" type="#_x0000_t202" style="position:absolute;left:0;text-align:left;margin-left:468.55pt;margin-top:108.55pt;width:519.75pt;height:35.5pt;z-index:2517309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" strokeweight="1.5pt">
                <v:textbox>
                  <w:txbxContent>
                    <w:p w14:paraId="518CE08E" w14:textId="77777777" w:rsidR="00000000" w:rsidRDefault="00423BF3" w:rsidP="003061BF">
                      <w:pPr>
                        <w:pStyle w:val="ListParagraph"/>
                        <w:numPr>
                          <w:ilvl w:val="0"/>
                          <w:numId w:val="86"/>
                        </w:numPr>
                        <w:spacing w:after="0" w:line="240" w:lineRule="auto"/>
                        <w:rPr>
                          <w:rFonts w:ascii="Arial" w:hAnsi="Arial" w:cs="Arial"/>
                        </w:rPr>
                      </w:pPr>
                      <w:bookmarkStart w:id="42" w:name="_Hlk32330402"/>
                      <w:r w:rsidRPr="00EF51DF">
                        <w:rPr>
                          <w:rFonts w:ascii="Arial" w:hAnsi="Arial" w:cs="Arial"/>
                        </w:rPr>
                        <w:t>Check fingerstick glucose level. If glucose &lt;60, titrate D10 slowly per hypoglycemia guidelines.</w:t>
                      </w:r>
                    </w:p>
                    <w:bookmarkEnd w:id="42"/>
                    <w:p w14:paraId="248F8D57" w14:textId="77777777" w:rsidR="00000000" w:rsidRPr="00802846" w:rsidRDefault="00423BF3" w:rsidP="003061BF">
                      <w:pPr>
                        <w:pStyle w:val="ListParagraph"/>
                        <w:numPr>
                          <w:ilvl w:val="0"/>
                          <w:numId w:val="86"/>
                        </w:numPr>
                        <w:spacing w:after="0" w:line="240" w:lineRule="auto"/>
                        <w:rPr>
                          <w:rFonts w:ascii="Arial" w:hAnsi="Arial" w:cs="Arial"/>
                        </w:rPr>
                      </w:pPr>
                      <w:r>
                        <w:rPr>
                          <w:rFonts w:ascii="Arial" w:hAnsi="Arial" w:cs="Arial"/>
                        </w:rPr>
                        <w:t>If indicated, Consider INT or IV NS TKO unless signs of shock, then 20 cc/kg fluid bolus.</w:t>
                      </w:r>
                    </w:p>
                  </w:txbxContent>
                </v:textbox>
                <w10:wrap type="square" anchorx="margin"/>
              </v:shape>
            </w:pict>
          </mc:Fallback>
        </mc:AlternateContent>
      </w:r>
      <w:r>
        <w:rPr>
          <w:noProof/>
        </w:rPr>
        <mc:AlternateContent>
          <mc:Choice Requires="wps">
            <w:drawing>
              <wp:anchor distT="0" distB="0" distL="114300" distR="114300" simplePos="0" relativeHeight="251734016" behindDoc="0" locked="0" layoutInCell="1" allowOverlap="1" wp14:anchorId="20843B66" wp14:editId="0BE7822A">
                <wp:simplePos x="0" y="0"/>
                <wp:positionH relativeFrom="margin">
                  <wp:align>right</wp:align>
                </wp:positionH>
                <wp:positionV relativeFrom="paragraph">
                  <wp:posOffset>951543</wp:posOffset>
                </wp:positionV>
                <wp:extent cx="6619875" cy="342900"/>
                <wp:effectExtent l="0" t="0" r="9525" b="0"/>
                <wp:wrapNone/>
                <wp:docPr id="468" name="Rectangle 468"/>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2C1D6913" w14:textId="77777777" w:rsidR="00000000"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843B66" id="Rectangle 468" o:spid="_x0000_s1202" style="position:absolute;left:0;text-align:left;margin-left:470.05pt;margin-top:74.9pt;width:521.25pt;height:27pt;z-index:2517340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" fillcolor="#deebf7" stroked="f" strokeweight="1pt">
                <v:textbox>
                  <w:txbxContent>
                    <w:p w14:paraId="2C1D6913" w14:textId="77777777" w:rsidR="00000000"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3155CF50" w14:textId="77777777" w:rsidR="00000000" w:rsidRPr="00CC7AE2" w:rsidRDefault="00423BF3" w:rsidP="00685880">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32992" behindDoc="0" locked="0" layoutInCell="1" allowOverlap="1" wp14:anchorId="4B792B05" wp14:editId="02744DA4">
                <wp:simplePos x="0" y="0"/>
                <wp:positionH relativeFrom="margin">
                  <wp:align>right</wp:align>
                </wp:positionH>
                <wp:positionV relativeFrom="paragraph">
                  <wp:posOffset>1047115</wp:posOffset>
                </wp:positionV>
                <wp:extent cx="6610350" cy="320040"/>
                <wp:effectExtent l="0" t="0" r="19050" b="22860"/>
                <wp:wrapSquare wrapText="bothSides"/>
                <wp:docPr id="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20633"/>
                        </a:xfrm>
                        <a:prstGeom prst="rect">
                          <a:avLst/>
                        </a:prstGeom>
                        <a:solidFill>
                          <a:srgbClr val="FFFFFF"/>
                        </a:solidFill>
                        <a:ln w="19050">
                          <a:solidFill>
                            <a:srgbClr val="000000"/>
                          </a:solidFill>
                          <a:miter lim="800000"/>
                          <a:headEnd/>
                          <a:tailEnd/>
                        </a:ln>
                      </wps:spPr>
                      <wps:txbx>
                        <w:txbxContent>
                          <w:p w14:paraId="7095975B" w14:textId="77777777" w:rsidR="00000000" w:rsidRPr="003D30FF" w:rsidRDefault="00423BF3" w:rsidP="00685880">
                            <w:pPr>
                              <w:rPr>
                                <w:rFonts w:ascii="Arial" w:hAnsi="Arial" w:cs="Arial"/>
                              </w:rPr>
                            </w:pPr>
                            <w:r w:rsidRPr="003D30FF">
                              <w:rPr>
                                <w:rFonts w:ascii="Arial" w:hAnsi="Arial" w:cs="Arial"/>
                              </w:rPr>
                              <w:t xml:space="preserve">8. EKG monitor PRN.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792B05" id="_x0000_s1203" type="#_x0000_t202" style="position:absolute;left:0;text-align:left;margin-left:469.3pt;margin-top:82.45pt;width:520.5pt;height:25.2pt;z-index:251732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" strokeweight="1.5pt">
                <v:textbox>
                  <w:txbxContent>
                    <w:p w14:paraId="7095975B" w14:textId="77777777" w:rsidR="00000000" w:rsidRPr="003D30FF" w:rsidRDefault="00423BF3" w:rsidP="00685880">
                      <w:pPr>
                        <w:rPr>
                          <w:rFonts w:ascii="Arial" w:hAnsi="Arial" w:cs="Arial"/>
                        </w:rPr>
                      </w:pPr>
                      <w:r w:rsidRPr="003D30FF">
                        <w:rPr>
                          <w:rFonts w:ascii="Arial" w:hAnsi="Arial" w:cs="Arial"/>
                        </w:rPr>
                        <w:t xml:space="preserve">8. EKG monitor PRN. </w:t>
                      </w:r>
                    </w:p>
                  </w:txbxContent>
                </v:textbox>
                <w10:wrap type="square" anchorx="margin"/>
              </v:shape>
            </w:pict>
          </mc:Fallback>
        </mc:AlternateContent>
      </w:r>
      <w:r>
        <w:rPr>
          <w:noProof/>
        </w:rPr>
        <mc:AlternateContent>
          <mc:Choice Requires="wps">
            <w:drawing>
              <wp:anchor distT="0" distB="0" distL="114300" distR="114300" simplePos="0" relativeHeight="251735040" behindDoc="0" locked="0" layoutInCell="1" allowOverlap="1" wp14:anchorId="42D3327E" wp14:editId="3B44E22B">
                <wp:simplePos x="0" y="0"/>
                <wp:positionH relativeFrom="margin">
                  <wp:align>right</wp:align>
                </wp:positionH>
                <wp:positionV relativeFrom="paragraph">
                  <wp:posOffset>580572</wp:posOffset>
                </wp:positionV>
                <wp:extent cx="6619875" cy="352425"/>
                <wp:effectExtent l="0" t="0" r="9525" b="9525"/>
                <wp:wrapNone/>
                <wp:docPr id="470" name="Rectangle 470"/>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62895443" w14:textId="77777777" w:rsidR="00000000"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D3327E" id="Rectangle 470" o:spid="_x0000_s1204" style="position:absolute;left:0;text-align:left;margin-left:470.05pt;margin-top:45.7pt;width:521.25pt;height:27.75pt;z-index:25173504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" fillcolor="#e2f0d9" stroked="f" strokeweight="1pt">
                <v:textbox>
                  <w:txbxContent>
                    <w:p w14:paraId="62895443" w14:textId="77777777" w:rsidR="00000000"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43FF05B5" w14:textId="77777777" w:rsidR="00000000" w:rsidRPr="00CC7AE2" w:rsidRDefault="00423BF3" w:rsidP="00685880">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36064" behindDoc="0" locked="0" layoutInCell="1" allowOverlap="1" wp14:anchorId="5CA566A8" wp14:editId="50602F78">
                <wp:simplePos x="0" y="0"/>
                <wp:positionH relativeFrom="margin">
                  <wp:align>left</wp:align>
                </wp:positionH>
                <wp:positionV relativeFrom="paragraph">
                  <wp:posOffset>599333</wp:posOffset>
                </wp:positionV>
                <wp:extent cx="6600504" cy="323850"/>
                <wp:effectExtent l="0" t="0" r="10160" b="19050"/>
                <wp:wrapNone/>
                <wp:docPr id="472" name="Rectangle 472"/>
                <wp:cNvGraphicFramePr/>
                <a:graphic xmlns:a="http://schemas.openxmlformats.org/drawingml/2006/main">
                  <a:graphicData uri="http://schemas.microsoft.com/office/word/2010/wordprocessingShape">
                    <wps:wsp>
                      <wps:cNvSpPr/>
                      <wps:spPr>
                        <a:xfrm>
                          <a:off x="0" y="0"/>
                          <a:ext cx="6600504"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9F5E620" w14:textId="77777777" w:rsidR="00000000"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A566A8" id="Rectangle 472" o:spid="_x0000_s1205" style="position:absolute;left:0;text-align:left;margin-left:0;margin-top:47.2pt;width:519.7pt;height:25.5pt;z-index:2517360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" fillcolor="#002060" strokecolor="#2f528f" strokeweight="1pt">
                <v:textbox>
                  <w:txbxContent>
                    <w:p w14:paraId="49F5E620" w14:textId="77777777" w:rsidR="00000000"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298ABBD5" w14:textId="77777777" w:rsidR="00000000" w:rsidRDefault="00000000" w:rsidP="00685880">
      <w:pPr>
        <w:pStyle w:val="NoSpacing"/>
        <w:rPr>
          <w:rFonts w:ascii="Arial" w:hAnsi="Arial" w:cs="Arial"/>
          <w:b/>
          <w:bCs/>
          <w:sz w:val="28"/>
          <w:szCs w:val="28"/>
        </w:rPr>
      </w:pPr>
    </w:p>
    <w:p w14:paraId="4A54B45E" w14:textId="77777777" w:rsidR="00000000" w:rsidRDefault="00000000" w:rsidP="00685880"/>
    <w:p w14:paraId="2E9859C2" w14:textId="77777777" w:rsidR="00000000" w:rsidRDefault="00000000" w:rsidP="00685880"/>
    <w:p w14:paraId="25B838A0" w14:textId="77777777" w:rsidR="00000000" w:rsidRDefault="00000000" w:rsidP="00685880"/>
    <w:p w14:paraId="2761211A" w14:textId="77777777" w:rsidR="00000000" w:rsidRDefault="00000000" w:rsidP="00685880"/>
    <w:p w14:paraId="543FA727" w14:textId="77777777" w:rsidR="00000000" w:rsidRDefault="00000000" w:rsidP="00685880">
      <w:pPr>
        <w:spacing w:after="0" w:line="240" w:lineRule="auto"/>
        <w:rPr>
          <w:rFonts w:ascii="Arial" w:hAnsi="Arial" w:cs="Arial"/>
          <w:b/>
          <w:bCs/>
          <w:sz w:val="28"/>
          <w:szCs w:val="28"/>
        </w:rPr>
        <w:sectPr w:rsidR="003D30FF" w:rsidSect="00C356E5">
          <w:pgSz w:w="12240" w:h="15840"/>
          <w:pgMar w:top="450" w:right="810" w:bottom="1170" w:left="990" w:header="720" w:footer="720" w:gutter="0"/>
          <w:pgNumType w:start="1"/>
          <w:cols w:space="720"/>
          <w:titlePg/>
          <w:docGrid w:linePitch="360"/>
        </w:sectPr>
      </w:pPr>
    </w:p>
    <w:p w14:paraId="28FC72AA" w14:textId="77777777" w:rsidR="00000000" w:rsidRDefault="00000000" w:rsidP="00685880">
      <w:pPr>
        <w:spacing w:after="0" w:line="240" w:lineRule="auto"/>
        <w:rPr>
          <w:rFonts w:ascii="Arial" w:hAnsi="Arial" w:cs="Arial"/>
          <w:b/>
          <w:bCs/>
          <w:sz w:val="28"/>
          <w:szCs w:val="28"/>
        </w:rPr>
      </w:pPr>
    </w:p>
    <w:p w14:paraId="77C7A205" w14:textId="77777777" w:rsidR="00000000" w:rsidRDefault="00000000" w:rsidP="00685880">
      <w:pPr>
        <w:spacing w:after="0" w:line="240" w:lineRule="auto"/>
        <w:rPr>
          <w:rFonts w:ascii="Arial" w:hAnsi="Arial" w:cs="Arial"/>
          <w:b/>
          <w:bCs/>
          <w:sz w:val="28"/>
          <w:szCs w:val="28"/>
        </w:rPr>
      </w:pPr>
    </w:p>
    <w:p w14:paraId="409F97D9" w14:textId="77777777" w:rsidR="00000000" w:rsidRPr="00CC7AE2" w:rsidRDefault="00423BF3" w:rsidP="00685880">
      <w:pPr>
        <w:spacing w:after="0" w:line="240" w:lineRule="auto"/>
        <w:rPr>
          <w:rFonts w:ascii="Arial" w:hAnsi="Arial" w:cs="Arial"/>
          <w:b/>
          <w:bCs/>
          <w:sz w:val="28"/>
          <w:szCs w:val="28"/>
        </w:rPr>
      </w:pPr>
      <w:r w:rsidRPr="00D360E2">
        <w:rPr>
          <w:rFonts w:ascii="Arial" w:hAnsi="Arial" w:cs="Arial"/>
          <w:b/>
          <w:bCs/>
          <w:sz w:val="28"/>
          <w:szCs w:val="28"/>
        </w:rPr>
        <w:t>MEDICAL</w:t>
      </w:r>
      <w:r w:rsidRPr="00CC7AE2">
        <w:rPr>
          <w:rFonts w:ascii="Arial" w:hAnsi="Arial" w:cs="Arial"/>
          <w:b/>
          <w:bCs/>
          <w:sz w:val="28"/>
          <w:szCs w:val="28"/>
        </w:rPr>
        <w:t xml:space="preserve"> EMERGENCY</w:t>
      </w:r>
    </w:p>
    <w:p w14:paraId="45912763" w14:textId="77777777" w:rsidR="00000000" w:rsidRPr="0085729C" w:rsidRDefault="00423BF3" w:rsidP="0085729C">
      <w:pPr>
        <w:spacing w:after="0" w:line="240" w:lineRule="auto"/>
        <w:rPr>
          <w:rFonts w:ascii="Arial" w:hAnsi="Arial" w:cs="Arial"/>
          <w:b/>
          <w:bCs/>
          <w:sz w:val="28"/>
          <w:szCs w:val="28"/>
        </w:rPr>
      </w:pPr>
      <w:r w:rsidRPr="0085729C">
        <w:rPr>
          <w:rFonts w:ascii="Arial" w:hAnsi="Arial" w:cs="Arial"/>
          <w:b/>
          <w:bCs/>
          <w:sz w:val="28"/>
          <w:szCs w:val="28"/>
        </w:rPr>
        <w:t>SOP # 301</w:t>
      </w:r>
      <w:r>
        <w:rPr>
          <w:rFonts w:ascii="Arial" w:hAnsi="Arial" w:cs="Arial"/>
          <w:b/>
          <w:bCs/>
          <w:sz w:val="28"/>
          <w:szCs w:val="28"/>
        </w:rPr>
        <w:tab/>
      </w:r>
      <w:r>
        <w:rPr>
          <w:rFonts w:ascii="Arial" w:hAnsi="Arial" w:cs="Arial"/>
          <w:b/>
          <w:bCs/>
          <w:sz w:val="28"/>
          <w:szCs w:val="28"/>
        </w:rPr>
        <w:tab/>
      </w:r>
      <w:r w:rsidRPr="0085729C">
        <w:rPr>
          <w:rFonts w:ascii="Arial" w:hAnsi="Arial" w:cs="Arial"/>
          <w:b/>
          <w:bCs/>
          <w:sz w:val="28"/>
          <w:szCs w:val="28"/>
        </w:rPr>
        <w:t>Abdominal</w:t>
      </w:r>
      <w:r>
        <w:rPr>
          <w:rFonts w:ascii="Arial" w:hAnsi="Arial" w:cs="Arial"/>
          <w:b/>
          <w:bCs/>
          <w:sz w:val="28"/>
          <w:szCs w:val="28"/>
        </w:rPr>
        <w:t xml:space="preserve">/GU </w:t>
      </w:r>
      <w:r w:rsidRPr="0085729C">
        <w:rPr>
          <w:rFonts w:ascii="Arial" w:hAnsi="Arial" w:cs="Arial"/>
          <w:b/>
          <w:bCs/>
          <w:sz w:val="28"/>
          <w:szCs w:val="28"/>
        </w:rPr>
        <w:t>Pain (non-traumatic) / Nausea and Vomiting</w:t>
      </w:r>
    </w:p>
    <w:p w14:paraId="6CA0ECB6" w14:textId="77777777" w:rsidR="00000000" w:rsidRPr="00CC7AE2" w:rsidRDefault="00423BF3" w:rsidP="00685880">
      <w:pPr>
        <w:rPr>
          <w:rFonts w:ascii="Arial" w:eastAsia="Times New Roman" w:hAnsi="Arial" w:cs="Arial"/>
          <w:sz w:val="24"/>
          <w:szCs w:val="24"/>
        </w:rPr>
      </w:pPr>
      <w:r>
        <w:rPr>
          <w:noProof/>
        </w:rPr>
        <mc:AlternateContent>
          <mc:Choice Requires="wps">
            <w:drawing>
              <wp:anchor distT="45720" distB="45720" distL="114300" distR="114300" simplePos="0" relativeHeight="251737088" behindDoc="0" locked="0" layoutInCell="1" allowOverlap="1" wp14:anchorId="1509F2C7" wp14:editId="39B36A26">
                <wp:simplePos x="0" y="0"/>
                <wp:positionH relativeFrom="margin">
                  <wp:align>right</wp:align>
                </wp:positionH>
                <wp:positionV relativeFrom="paragraph">
                  <wp:posOffset>288290</wp:posOffset>
                </wp:positionV>
                <wp:extent cx="6610350" cy="1579245"/>
                <wp:effectExtent l="0" t="0" r="19050" b="20955"/>
                <wp:wrapSquare wrapText="bothSides"/>
                <wp:docPr id="4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579419"/>
                        </a:xfrm>
                        <a:prstGeom prst="rect">
                          <a:avLst/>
                        </a:prstGeom>
                        <a:solidFill>
                          <a:srgbClr val="FFFFFF"/>
                        </a:solidFill>
                        <a:ln w="19050">
                          <a:solidFill>
                            <a:srgbClr val="000000"/>
                          </a:solidFill>
                          <a:miter lim="800000"/>
                          <a:headEnd/>
                          <a:tailEnd/>
                        </a:ln>
                      </wps:spPr>
                      <wps:txbx>
                        <w:txbxContent>
                          <w:p w14:paraId="47637CB4" w14:textId="77777777" w:rsidR="00000000" w:rsidRPr="0062694B" w:rsidRDefault="00423BF3" w:rsidP="00685880">
                            <w:pPr>
                              <w:pStyle w:val="NoSpacing"/>
                              <w:rPr>
                                <w:rFonts w:ascii="Arial" w:hAnsi="Arial" w:cs="Arial"/>
                                <w:b/>
                                <w:bCs/>
                              </w:rPr>
                            </w:pPr>
                            <w:r w:rsidRPr="0062694B">
                              <w:rPr>
                                <w:rFonts w:ascii="Arial" w:hAnsi="Arial" w:cs="Arial"/>
                                <w:b/>
                                <w:bCs/>
                              </w:rPr>
                              <w:t>Signs and Symptoms</w:t>
                            </w:r>
                          </w:p>
                          <w:p w14:paraId="4EB3D3D7" w14:textId="77777777" w:rsidR="00000000" w:rsidRPr="00965233" w:rsidRDefault="00423BF3" w:rsidP="00965233">
                            <w:pPr>
                              <w:pStyle w:val="NoSpacing"/>
                              <w:rPr>
                                <w:rFonts w:ascii="Arial" w:hAnsi="Arial" w:cs="Arial"/>
                              </w:rPr>
                            </w:pPr>
                            <w:r w:rsidRPr="00965233">
                              <w:rPr>
                                <w:rFonts w:ascii="Arial" w:hAnsi="Arial" w:cs="Arial"/>
                              </w:rPr>
                              <w:t>Description of pain, onset, duration, location, character, radiation</w:t>
                            </w:r>
                          </w:p>
                          <w:p w14:paraId="63D2BFC3" w14:textId="77777777" w:rsidR="00000000" w:rsidRPr="00965233" w:rsidRDefault="00423BF3" w:rsidP="00965233">
                            <w:pPr>
                              <w:pStyle w:val="NoSpacing"/>
                              <w:rPr>
                                <w:rFonts w:ascii="Arial" w:hAnsi="Arial" w:cs="Arial"/>
                              </w:rPr>
                            </w:pPr>
                            <w:r w:rsidRPr="00965233">
                              <w:rPr>
                                <w:rFonts w:ascii="Arial" w:hAnsi="Arial" w:cs="Arial"/>
                              </w:rPr>
                              <w:t>Aggravating factors, last menstrual period and/or vaginal bleeding in females</w:t>
                            </w:r>
                          </w:p>
                          <w:p w14:paraId="271381D2" w14:textId="77777777" w:rsidR="00000000" w:rsidRPr="00965233" w:rsidRDefault="00423BF3" w:rsidP="00965233">
                            <w:pPr>
                              <w:pStyle w:val="NoSpacing"/>
                              <w:rPr>
                                <w:rFonts w:ascii="Arial" w:hAnsi="Arial" w:cs="Arial"/>
                              </w:rPr>
                            </w:pPr>
                            <w:r w:rsidRPr="00965233">
                              <w:rPr>
                                <w:rFonts w:ascii="Arial" w:hAnsi="Arial" w:cs="Arial"/>
                              </w:rPr>
                              <w:t>Recent trauma</w:t>
                            </w:r>
                          </w:p>
                          <w:p w14:paraId="326810EF" w14:textId="77777777" w:rsidR="00000000" w:rsidRPr="00965233" w:rsidRDefault="00423BF3" w:rsidP="00965233">
                            <w:pPr>
                              <w:pStyle w:val="NoSpacing"/>
                              <w:rPr>
                                <w:rFonts w:ascii="Arial" w:hAnsi="Arial" w:cs="Arial"/>
                              </w:rPr>
                            </w:pPr>
                            <w:r w:rsidRPr="00965233">
                              <w:rPr>
                                <w:rFonts w:ascii="Arial" w:hAnsi="Arial" w:cs="Arial"/>
                              </w:rPr>
                              <w:t>History of abdominal surgery or problems</w:t>
                            </w:r>
                          </w:p>
                          <w:p w14:paraId="5D5E6AC7" w14:textId="77777777" w:rsidR="00000000" w:rsidRPr="00965233" w:rsidRDefault="00423BF3" w:rsidP="00965233">
                            <w:pPr>
                              <w:pStyle w:val="NoSpacing"/>
                              <w:rPr>
                                <w:rFonts w:ascii="Arial" w:hAnsi="Arial" w:cs="Arial"/>
                              </w:rPr>
                            </w:pPr>
                            <w:r w:rsidRPr="00965233">
                              <w:rPr>
                                <w:rFonts w:ascii="Arial" w:hAnsi="Arial" w:cs="Arial"/>
                              </w:rPr>
                              <w:t>Blood in urine, vomitus, or stool</w:t>
                            </w:r>
                          </w:p>
                          <w:p w14:paraId="0A3338DA" w14:textId="77777777" w:rsidR="00000000" w:rsidRPr="00965233" w:rsidRDefault="00423BF3" w:rsidP="00965233">
                            <w:pPr>
                              <w:pStyle w:val="NoSpacing"/>
                              <w:rPr>
                                <w:rFonts w:ascii="Arial" w:hAnsi="Arial" w:cs="Arial"/>
                              </w:rPr>
                            </w:pPr>
                            <w:r w:rsidRPr="00965233">
                              <w:rPr>
                                <w:rFonts w:ascii="Arial" w:hAnsi="Arial" w:cs="Arial"/>
                              </w:rPr>
                              <w:t>Nausea, vomiting, diarrhea</w:t>
                            </w:r>
                          </w:p>
                          <w:p w14:paraId="6A18AD87" w14:textId="77777777" w:rsidR="00000000" w:rsidRPr="00965233" w:rsidRDefault="00423BF3" w:rsidP="00965233">
                            <w:pPr>
                              <w:pStyle w:val="NoSpacing"/>
                              <w:rPr>
                                <w:rFonts w:ascii="Arial" w:hAnsi="Arial" w:cs="Arial"/>
                              </w:rPr>
                            </w:pPr>
                            <w:r w:rsidRPr="00965233">
                              <w:rPr>
                                <w:rFonts w:ascii="Arial" w:hAnsi="Arial" w:cs="Arial"/>
                              </w:rPr>
                              <w:t>Fever, diaphoresis, jaundice</w:t>
                            </w:r>
                          </w:p>
                          <w:p w14:paraId="4FC605EF" w14:textId="77777777" w:rsidR="00000000" w:rsidRPr="0062694B" w:rsidRDefault="00423BF3" w:rsidP="00965233">
                            <w:pPr>
                              <w:pStyle w:val="NoSpacing"/>
                              <w:rPr>
                                <w:rFonts w:ascii="Arial" w:hAnsi="Arial" w:cs="Arial"/>
                              </w:rPr>
                            </w:pPr>
                            <w:r w:rsidRPr="00965233">
                              <w:rPr>
                                <w:rFonts w:ascii="Arial" w:hAnsi="Arial" w:cs="Arial"/>
                              </w:rPr>
                              <w:t>Abdomen – tenderness, masses, rigidity, hernia, pregnancy, distension, guarding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9F2C7" id="_x0000_s1206" type="#_x0000_t202" style="position:absolute;margin-left:469.3pt;margin-top:22.7pt;width:520.5pt;height:124.35pt;z-index:2517370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" strokeweight="1.5pt">
                <v:textbox>
                  <w:txbxContent>
                    <w:p w14:paraId="47637CB4" w14:textId="77777777" w:rsidR="00000000" w:rsidRPr="0062694B" w:rsidRDefault="00423BF3" w:rsidP="00685880">
                      <w:pPr>
                        <w:pStyle w:val="NoSpacing"/>
                        <w:rPr>
                          <w:rFonts w:ascii="Arial" w:hAnsi="Arial" w:cs="Arial"/>
                          <w:b/>
                          <w:bCs/>
                        </w:rPr>
                      </w:pPr>
                      <w:r w:rsidRPr="0062694B">
                        <w:rPr>
                          <w:rFonts w:ascii="Arial" w:hAnsi="Arial" w:cs="Arial"/>
                          <w:b/>
                          <w:bCs/>
                        </w:rPr>
                        <w:t>Signs and Symptoms</w:t>
                      </w:r>
                    </w:p>
                    <w:p w14:paraId="4EB3D3D7" w14:textId="77777777" w:rsidR="00000000" w:rsidRPr="00965233" w:rsidRDefault="00423BF3" w:rsidP="00965233">
                      <w:pPr>
                        <w:pStyle w:val="NoSpacing"/>
                        <w:rPr>
                          <w:rFonts w:ascii="Arial" w:hAnsi="Arial" w:cs="Arial"/>
                        </w:rPr>
                      </w:pPr>
                      <w:r w:rsidRPr="00965233">
                        <w:rPr>
                          <w:rFonts w:ascii="Arial" w:hAnsi="Arial" w:cs="Arial"/>
                        </w:rPr>
                        <w:t>Description of pain, onset, duration, location, character, radiation</w:t>
                      </w:r>
                    </w:p>
                    <w:p w14:paraId="63D2BFC3" w14:textId="77777777" w:rsidR="00000000" w:rsidRPr="00965233" w:rsidRDefault="00423BF3" w:rsidP="00965233">
                      <w:pPr>
                        <w:pStyle w:val="NoSpacing"/>
                        <w:rPr>
                          <w:rFonts w:ascii="Arial" w:hAnsi="Arial" w:cs="Arial"/>
                        </w:rPr>
                      </w:pPr>
                      <w:r w:rsidRPr="00965233">
                        <w:rPr>
                          <w:rFonts w:ascii="Arial" w:hAnsi="Arial" w:cs="Arial"/>
                        </w:rPr>
                        <w:t>Aggravating factors, last menstrual period and/or vaginal bleeding in females</w:t>
                      </w:r>
                    </w:p>
                    <w:p w14:paraId="271381D2" w14:textId="77777777" w:rsidR="00000000" w:rsidRPr="00965233" w:rsidRDefault="00423BF3" w:rsidP="00965233">
                      <w:pPr>
                        <w:pStyle w:val="NoSpacing"/>
                        <w:rPr>
                          <w:rFonts w:ascii="Arial" w:hAnsi="Arial" w:cs="Arial"/>
                        </w:rPr>
                      </w:pPr>
                      <w:r w:rsidRPr="00965233">
                        <w:rPr>
                          <w:rFonts w:ascii="Arial" w:hAnsi="Arial" w:cs="Arial"/>
                        </w:rPr>
                        <w:t>Recent trauma</w:t>
                      </w:r>
                    </w:p>
                    <w:p w14:paraId="326810EF" w14:textId="77777777" w:rsidR="00000000" w:rsidRPr="00965233" w:rsidRDefault="00423BF3" w:rsidP="00965233">
                      <w:pPr>
                        <w:pStyle w:val="NoSpacing"/>
                        <w:rPr>
                          <w:rFonts w:ascii="Arial" w:hAnsi="Arial" w:cs="Arial"/>
                        </w:rPr>
                      </w:pPr>
                      <w:r w:rsidRPr="00965233">
                        <w:rPr>
                          <w:rFonts w:ascii="Arial" w:hAnsi="Arial" w:cs="Arial"/>
                        </w:rPr>
                        <w:t>History of abdominal surgery or problems</w:t>
                      </w:r>
                    </w:p>
                    <w:p w14:paraId="5D5E6AC7" w14:textId="77777777" w:rsidR="00000000" w:rsidRPr="00965233" w:rsidRDefault="00423BF3" w:rsidP="00965233">
                      <w:pPr>
                        <w:pStyle w:val="NoSpacing"/>
                        <w:rPr>
                          <w:rFonts w:ascii="Arial" w:hAnsi="Arial" w:cs="Arial"/>
                        </w:rPr>
                      </w:pPr>
                      <w:r w:rsidRPr="00965233">
                        <w:rPr>
                          <w:rFonts w:ascii="Arial" w:hAnsi="Arial" w:cs="Arial"/>
                        </w:rPr>
                        <w:t>Blood in urine, vomitus, or stool</w:t>
                      </w:r>
                    </w:p>
                    <w:p w14:paraId="0A3338DA" w14:textId="77777777" w:rsidR="00000000" w:rsidRPr="00965233" w:rsidRDefault="00423BF3" w:rsidP="00965233">
                      <w:pPr>
                        <w:pStyle w:val="NoSpacing"/>
                        <w:rPr>
                          <w:rFonts w:ascii="Arial" w:hAnsi="Arial" w:cs="Arial"/>
                        </w:rPr>
                      </w:pPr>
                      <w:r w:rsidRPr="00965233">
                        <w:rPr>
                          <w:rFonts w:ascii="Arial" w:hAnsi="Arial" w:cs="Arial"/>
                        </w:rPr>
                        <w:t>Nausea, vomiting, diarrhea</w:t>
                      </w:r>
                    </w:p>
                    <w:p w14:paraId="6A18AD87" w14:textId="77777777" w:rsidR="00000000" w:rsidRPr="00965233" w:rsidRDefault="00423BF3" w:rsidP="00965233">
                      <w:pPr>
                        <w:pStyle w:val="NoSpacing"/>
                        <w:rPr>
                          <w:rFonts w:ascii="Arial" w:hAnsi="Arial" w:cs="Arial"/>
                        </w:rPr>
                      </w:pPr>
                      <w:r w:rsidRPr="00965233">
                        <w:rPr>
                          <w:rFonts w:ascii="Arial" w:hAnsi="Arial" w:cs="Arial"/>
                        </w:rPr>
                        <w:t>Fever, diaphoresis, jaundice</w:t>
                      </w:r>
                    </w:p>
                    <w:p w14:paraId="4FC605EF" w14:textId="77777777" w:rsidR="00000000" w:rsidRPr="0062694B" w:rsidRDefault="00423BF3" w:rsidP="00965233">
                      <w:pPr>
                        <w:pStyle w:val="NoSpacing"/>
                        <w:rPr>
                          <w:rFonts w:ascii="Arial" w:hAnsi="Arial" w:cs="Arial"/>
                        </w:rPr>
                      </w:pPr>
                      <w:r w:rsidRPr="00965233">
                        <w:rPr>
                          <w:rFonts w:ascii="Arial" w:hAnsi="Arial" w:cs="Arial"/>
                        </w:rPr>
                        <w:t>Abdomen – tenderness, masses, rigidity, hernia, pregnancy, distension, guarding</w:t>
                      </w:r>
                    </w:p>
                  </w:txbxContent>
                </v:textbox>
                <w10:wrap type="square" anchorx="margin"/>
              </v:shape>
            </w:pict>
          </mc:Fallback>
        </mc:AlternateContent>
      </w:r>
    </w:p>
    <w:p w14:paraId="74A5E399" w14:textId="77777777" w:rsidR="00000000" w:rsidRPr="00CC7AE2" w:rsidRDefault="00423BF3" w:rsidP="00685880">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39136" behindDoc="0" locked="0" layoutInCell="1" allowOverlap="1" wp14:anchorId="32FC13F0" wp14:editId="0B95B9C1">
                <wp:simplePos x="0" y="0"/>
                <wp:positionH relativeFrom="margin">
                  <wp:align>right</wp:align>
                </wp:positionH>
                <wp:positionV relativeFrom="paragraph">
                  <wp:posOffset>1897380</wp:posOffset>
                </wp:positionV>
                <wp:extent cx="6610350" cy="1115695"/>
                <wp:effectExtent l="0" t="0" r="19050" b="27305"/>
                <wp:wrapSquare wrapText="bothSides"/>
                <wp:docPr id="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116281"/>
                        </a:xfrm>
                        <a:prstGeom prst="rect">
                          <a:avLst/>
                        </a:prstGeom>
                        <a:solidFill>
                          <a:srgbClr val="FFFFFF"/>
                        </a:solidFill>
                        <a:ln w="19050">
                          <a:solidFill>
                            <a:srgbClr val="000000"/>
                          </a:solidFill>
                          <a:miter lim="800000"/>
                          <a:headEnd/>
                          <a:tailEnd/>
                        </a:ln>
                      </wps:spPr>
                      <wps:txbx>
                        <w:txbxContent>
                          <w:p w14:paraId="44C4F439" w14:textId="77777777" w:rsidR="00000000" w:rsidRDefault="00423BF3" w:rsidP="003061BF">
                            <w:pPr>
                              <w:pStyle w:val="ListParagraph"/>
                              <w:numPr>
                                <w:ilvl w:val="0"/>
                                <w:numId w:val="87"/>
                              </w:numPr>
                              <w:spacing w:after="0" w:line="240" w:lineRule="auto"/>
                              <w:rPr>
                                <w:rFonts w:ascii="Arial" w:hAnsi="Arial" w:cs="Arial"/>
                              </w:rPr>
                            </w:pPr>
                            <w:r>
                              <w:rPr>
                                <w:rFonts w:ascii="Arial" w:hAnsi="Arial" w:cs="Arial"/>
                              </w:rPr>
                              <w:t>Oxygen and airway maintenance appropriate to the patient’s condition.</w:t>
                            </w:r>
                          </w:p>
                          <w:p w14:paraId="52DA0240" w14:textId="77777777" w:rsidR="00000000" w:rsidRDefault="00423BF3" w:rsidP="003061BF">
                            <w:pPr>
                              <w:pStyle w:val="ListParagraph"/>
                              <w:numPr>
                                <w:ilvl w:val="0"/>
                                <w:numId w:val="87"/>
                              </w:numPr>
                              <w:spacing w:after="0" w:line="240" w:lineRule="auto"/>
                              <w:rPr>
                                <w:rFonts w:ascii="Arial" w:hAnsi="Arial" w:cs="Arial"/>
                              </w:rPr>
                            </w:pPr>
                            <w:r>
                              <w:rPr>
                                <w:rFonts w:ascii="Arial" w:hAnsi="Arial" w:cs="Arial"/>
                              </w:rPr>
                              <w:t>Allowing patient to assume comfortable position or place patient supine, with legs elevated with flexion at hip and knees unless respiratory compromise or a procedure contraindicates.</w:t>
                            </w:r>
                          </w:p>
                          <w:p w14:paraId="10953F66" w14:textId="77777777" w:rsidR="00000000" w:rsidRDefault="00423BF3" w:rsidP="003061BF">
                            <w:pPr>
                              <w:pStyle w:val="ListParagraph"/>
                              <w:numPr>
                                <w:ilvl w:val="0"/>
                                <w:numId w:val="87"/>
                              </w:numPr>
                              <w:spacing w:after="0" w:line="240" w:lineRule="auto"/>
                              <w:rPr>
                                <w:rFonts w:ascii="Arial" w:hAnsi="Arial" w:cs="Arial"/>
                              </w:rPr>
                            </w:pPr>
                            <w:r>
                              <w:rPr>
                                <w:rFonts w:ascii="Arial" w:hAnsi="Arial" w:cs="Arial"/>
                              </w:rPr>
                              <w:t>Supportive care.</w:t>
                            </w:r>
                          </w:p>
                          <w:p w14:paraId="48ADDFFB" w14:textId="77777777" w:rsidR="00000000" w:rsidRDefault="00423BF3" w:rsidP="003061BF">
                            <w:pPr>
                              <w:pStyle w:val="ListParagraph"/>
                              <w:numPr>
                                <w:ilvl w:val="0"/>
                                <w:numId w:val="87"/>
                              </w:numPr>
                              <w:spacing w:after="0" w:line="240" w:lineRule="auto"/>
                              <w:rPr>
                                <w:rFonts w:ascii="Arial" w:hAnsi="Arial" w:cs="Arial"/>
                              </w:rPr>
                            </w:pPr>
                            <w:r w:rsidRPr="007937BA">
                              <w:rPr>
                                <w:rFonts w:ascii="Arial" w:hAnsi="Arial" w:cs="Arial"/>
                              </w:rPr>
                              <w:t>Pulse Oximetry.</w:t>
                            </w:r>
                          </w:p>
                          <w:p w14:paraId="5176754D" w14:textId="77777777" w:rsidR="00000000" w:rsidRPr="00303931" w:rsidRDefault="00423BF3" w:rsidP="003061BF">
                            <w:pPr>
                              <w:pStyle w:val="ListParagraph"/>
                              <w:numPr>
                                <w:ilvl w:val="0"/>
                                <w:numId w:val="87"/>
                              </w:numPr>
                              <w:spacing w:after="0" w:line="240" w:lineRule="auto"/>
                              <w:rPr>
                                <w:rFonts w:ascii="Arial" w:hAnsi="Arial" w:cs="Arial"/>
                              </w:rPr>
                            </w:pPr>
                            <w:r w:rsidRPr="00303931">
                              <w:rPr>
                                <w:rFonts w:ascii="Arial" w:hAnsi="Arial" w:cs="Arial"/>
                              </w:rPr>
                              <w:t>Glucose check.</w:t>
                            </w:r>
                          </w:p>
                          <w:p w14:paraId="487EF200" w14:textId="77777777" w:rsidR="00000000" w:rsidRDefault="00000000"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C13F0" id="_x0000_s1207" type="#_x0000_t202" style="position:absolute;left:0;text-align:left;margin-left:469.3pt;margin-top:149.4pt;width:520.5pt;height:87.85pt;z-index:2517391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" strokeweight="1.5pt">
                <v:textbox>
                  <w:txbxContent>
                    <w:p w14:paraId="44C4F439" w14:textId="77777777" w:rsidR="00000000" w:rsidRDefault="00423BF3" w:rsidP="003061BF">
                      <w:pPr>
                        <w:pStyle w:val="ListParagraph"/>
                        <w:numPr>
                          <w:ilvl w:val="0"/>
                          <w:numId w:val="87"/>
                        </w:numPr>
                        <w:spacing w:after="0" w:line="240" w:lineRule="auto"/>
                        <w:rPr>
                          <w:rFonts w:ascii="Arial" w:hAnsi="Arial" w:cs="Arial"/>
                        </w:rPr>
                      </w:pPr>
                      <w:r>
                        <w:rPr>
                          <w:rFonts w:ascii="Arial" w:hAnsi="Arial" w:cs="Arial"/>
                        </w:rPr>
                        <w:t>Oxygen and airway maintenance appropriate to the patient’s condition.</w:t>
                      </w:r>
                    </w:p>
                    <w:p w14:paraId="52DA0240" w14:textId="77777777" w:rsidR="00000000" w:rsidRDefault="00423BF3" w:rsidP="003061BF">
                      <w:pPr>
                        <w:pStyle w:val="ListParagraph"/>
                        <w:numPr>
                          <w:ilvl w:val="0"/>
                          <w:numId w:val="87"/>
                        </w:numPr>
                        <w:spacing w:after="0" w:line="240" w:lineRule="auto"/>
                        <w:rPr>
                          <w:rFonts w:ascii="Arial" w:hAnsi="Arial" w:cs="Arial"/>
                        </w:rPr>
                      </w:pPr>
                      <w:r>
                        <w:rPr>
                          <w:rFonts w:ascii="Arial" w:hAnsi="Arial" w:cs="Arial"/>
                        </w:rPr>
                        <w:t>Allowing patient to assume comfortable position or place patient supine, with legs elevated with flexion at hip and knees unless respiratory compromise or a procedure contraindicates.</w:t>
                      </w:r>
                    </w:p>
                    <w:p w14:paraId="10953F66" w14:textId="77777777" w:rsidR="00000000" w:rsidRDefault="00423BF3" w:rsidP="003061BF">
                      <w:pPr>
                        <w:pStyle w:val="ListParagraph"/>
                        <w:numPr>
                          <w:ilvl w:val="0"/>
                          <w:numId w:val="87"/>
                        </w:numPr>
                        <w:spacing w:after="0" w:line="240" w:lineRule="auto"/>
                        <w:rPr>
                          <w:rFonts w:ascii="Arial" w:hAnsi="Arial" w:cs="Arial"/>
                        </w:rPr>
                      </w:pPr>
                      <w:r>
                        <w:rPr>
                          <w:rFonts w:ascii="Arial" w:hAnsi="Arial" w:cs="Arial"/>
                        </w:rPr>
                        <w:t>Supportive care.</w:t>
                      </w:r>
                    </w:p>
                    <w:p w14:paraId="48ADDFFB" w14:textId="77777777" w:rsidR="00000000" w:rsidRDefault="00423BF3" w:rsidP="003061BF">
                      <w:pPr>
                        <w:pStyle w:val="ListParagraph"/>
                        <w:numPr>
                          <w:ilvl w:val="0"/>
                          <w:numId w:val="87"/>
                        </w:numPr>
                        <w:spacing w:after="0" w:line="240" w:lineRule="auto"/>
                        <w:rPr>
                          <w:rFonts w:ascii="Arial" w:hAnsi="Arial" w:cs="Arial"/>
                        </w:rPr>
                      </w:pPr>
                      <w:r w:rsidRPr="007937BA">
                        <w:rPr>
                          <w:rFonts w:ascii="Arial" w:hAnsi="Arial" w:cs="Arial"/>
                        </w:rPr>
                        <w:t>Pulse Oximetry.</w:t>
                      </w:r>
                    </w:p>
                    <w:p w14:paraId="5176754D" w14:textId="77777777" w:rsidR="00000000" w:rsidRPr="00303931" w:rsidRDefault="00423BF3" w:rsidP="003061BF">
                      <w:pPr>
                        <w:pStyle w:val="ListParagraph"/>
                        <w:numPr>
                          <w:ilvl w:val="0"/>
                          <w:numId w:val="87"/>
                        </w:numPr>
                        <w:spacing w:after="0" w:line="240" w:lineRule="auto"/>
                        <w:rPr>
                          <w:rFonts w:ascii="Arial" w:hAnsi="Arial" w:cs="Arial"/>
                        </w:rPr>
                      </w:pPr>
                      <w:r w:rsidRPr="00303931">
                        <w:rPr>
                          <w:rFonts w:ascii="Arial" w:hAnsi="Arial" w:cs="Arial"/>
                        </w:rPr>
                        <w:t>Glucose check.</w:t>
                      </w:r>
                    </w:p>
                    <w:p w14:paraId="487EF200" w14:textId="77777777" w:rsidR="00000000" w:rsidRDefault="00000000" w:rsidP="00685880"/>
                  </w:txbxContent>
                </v:textbox>
                <w10:wrap type="square" anchorx="margin"/>
              </v:shape>
            </w:pict>
          </mc:Fallback>
        </mc:AlternateContent>
      </w:r>
      <w:r w:rsidRPr="00CC7AE2">
        <w:rPr>
          <w:rFonts w:ascii="Arial" w:eastAsia="Times New Roman" w:hAnsi="Arial" w:cs="Arial"/>
          <w:b/>
          <w:bCs/>
          <w:sz w:val="24"/>
          <w:szCs w:val="24"/>
        </w:rPr>
        <w:t>TREATMENT PATHWAY</w:t>
      </w:r>
    </w:p>
    <w:p w14:paraId="1B194A90" w14:textId="77777777" w:rsidR="00000000" w:rsidRPr="00CC7AE2" w:rsidRDefault="00423BF3" w:rsidP="00685880">
      <w:pPr>
        <w:jc w:val="center"/>
        <w:rPr>
          <w:rFonts w:ascii="Arial" w:hAnsi="Arial" w:cs="Arial"/>
          <w:b/>
          <w:color w:val="00B0F0"/>
          <w:sz w:val="36"/>
          <w:szCs w:val="36"/>
        </w:rPr>
      </w:pPr>
      <w:r>
        <w:rPr>
          <w:noProof/>
        </w:rPr>
        <mc:AlternateContent>
          <mc:Choice Requires="wps">
            <w:drawing>
              <wp:anchor distT="45720" distB="45720" distL="114300" distR="114300" simplePos="0" relativeHeight="251740160" behindDoc="0" locked="0" layoutInCell="1" allowOverlap="1" wp14:anchorId="0A03D33E" wp14:editId="4FCBB8DB">
                <wp:simplePos x="0" y="0"/>
                <wp:positionH relativeFrom="margin">
                  <wp:align>right</wp:align>
                </wp:positionH>
                <wp:positionV relativeFrom="paragraph">
                  <wp:posOffset>1590288</wp:posOffset>
                </wp:positionV>
                <wp:extent cx="6600825" cy="498475"/>
                <wp:effectExtent l="0" t="0" r="28575" b="15875"/>
                <wp:wrapSquare wrapText="bothSides"/>
                <wp:docPr id="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98764"/>
                        </a:xfrm>
                        <a:prstGeom prst="rect">
                          <a:avLst/>
                        </a:prstGeom>
                        <a:solidFill>
                          <a:srgbClr val="FFFFFF"/>
                        </a:solidFill>
                        <a:ln w="19050">
                          <a:solidFill>
                            <a:srgbClr val="000000"/>
                          </a:solidFill>
                          <a:miter lim="800000"/>
                          <a:headEnd/>
                          <a:tailEnd/>
                        </a:ln>
                      </wps:spPr>
                      <wps:txbx>
                        <w:txbxContent>
                          <w:p w14:paraId="07FC90F2" w14:textId="77777777" w:rsidR="00000000" w:rsidRPr="004C0DBC" w:rsidRDefault="00423BF3" w:rsidP="003061BF">
                            <w:pPr>
                              <w:pStyle w:val="ListParagraph"/>
                              <w:numPr>
                                <w:ilvl w:val="0"/>
                                <w:numId w:val="87"/>
                              </w:numPr>
                              <w:spacing w:after="0" w:line="240" w:lineRule="auto"/>
                              <w:rPr>
                                <w:rFonts w:ascii="Arial" w:hAnsi="Arial" w:cs="Arial"/>
                              </w:rPr>
                            </w:pPr>
                            <w:r>
                              <w:rPr>
                                <w:rFonts w:ascii="Arial" w:hAnsi="Arial" w:cs="Arial"/>
                              </w:rPr>
                              <w:t xml:space="preserve">IV NS 20 cc/kg if signs of shock </w:t>
                            </w:r>
                            <w:r>
                              <w:rPr>
                                <w:rFonts w:ascii="Arial" w:hAnsi="Arial" w:cs="Arial"/>
                                <w:b/>
                                <w:i/>
                                <w:u w:val="single"/>
                              </w:rPr>
                              <w:t>(peds 20 cc/kg bolus).</w:t>
                            </w:r>
                          </w:p>
                          <w:p w14:paraId="7F515759" w14:textId="77777777" w:rsidR="00000000" w:rsidRPr="0040266C" w:rsidRDefault="00423BF3" w:rsidP="003061BF">
                            <w:pPr>
                              <w:pStyle w:val="ListParagraph"/>
                              <w:numPr>
                                <w:ilvl w:val="0"/>
                                <w:numId w:val="87"/>
                              </w:numPr>
                              <w:spacing w:after="0" w:line="240" w:lineRule="auto"/>
                              <w:rPr>
                                <w:rFonts w:ascii="Arial" w:hAnsi="Arial" w:cs="Arial"/>
                              </w:rPr>
                            </w:pPr>
                            <w:r w:rsidRPr="00EF51DF">
                              <w:rPr>
                                <w:rFonts w:ascii="Arial" w:hAnsi="Arial" w:cs="Arial"/>
                              </w:rPr>
                              <w:t>Check fingerstick glucose level. If glucose &lt;60, titrate D10 slowly per hypoglycemia guidelines.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03D33E" id="_x0000_s1208" type="#_x0000_t202" style="position:absolute;left:0;text-align:left;margin-left:468.55pt;margin-top:125.2pt;width:519.75pt;height:39.25pt;z-index:2517401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" strokeweight="1.5pt">
                <v:textbox>
                  <w:txbxContent>
                    <w:p w14:paraId="07FC90F2" w14:textId="77777777" w:rsidR="00000000" w:rsidRPr="004C0DBC" w:rsidRDefault="00423BF3" w:rsidP="003061BF">
                      <w:pPr>
                        <w:pStyle w:val="ListParagraph"/>
                        <w:numPr>
                          <w:ilvl w:val="0"/>
                          <w:numId w:val="87"/>
                        </w:numPr>
                        <w:spacing w:after="0" w:line="240" w:lineRule="auto"/>
                        <w:rPr>
                          <w:rFonts w:ascii="Arial" w:hAnsi="Arial" w:cs="Arial"/>
                        </w:rPr>
                      </w:pPr>
                      <w:r>
                        <w:rPr>
                          <w:rFonts w:ascii="Arial" w:hAnsi="Arial" w:cs="Arial"/>
                        </w:rPr>
                        <w:t xml:space="preserve">IV NS 20 cc/kg if signs of shock </w:t>
                      </w:r>
                      <w:r>
                        <w:rPr>
                          <w:rFonts w:ascii="Arial" w:hAnsi="Arial" w:cs="Arial"/>
                          <w:b/>
                          <w:i/>
                          <w:u w:val="single"/>
                        </w:rPr>
                        <w:t>(peds 20 cc/kg bolus).</w:t>
                      </w:r>
                    </w:p>
                    <w:p w14:paraId="7F515759" w14:textId="77777777" w:rsidR="00000000" w:rsidRPr="0040266C" w:rsidRDefault="00423BF3" w:rsidP="003061BF">
                      <w:pPr>
                        <w:pStyle w:val="ListParagraph"/>
                        <w:numPr>
                          <w:ilvl w:val="0"/>
                          <w:numId w:val="87"/>
                        </w:numPr>
                        <w:spacing w:after="0" w:line="240" w:lineRule="auto"/>
                        <w:rPr>
                          <w:rFonts w:ascii="Arial" w:hAnsi="Arial" w:cs="Arial"/>
                        </w:rPr>
                      </w:pPr>
                      <w:r w:rsidRPr="00EF51DF">
                        <w:rPr>
                          <w:rFonts w:ascii="Arial" w:hAnsi="Arial" w:cs="Arial"/>
                        </w:rPr>
                        <w:t>Check fingerstick glucose level. If glucose &lt;60, titrate D10 slowly per hypoglycemia guidelines.</w:t>
                      </w:r>
                    </w:p>
                  </w:txbxContent>
                </v:textbox>
                <w10:wrap type="square" anchorx="margin"/>
              </v:shape>
            </w:pict>
          </mc:Fallback>
        </mc:AlternateContent>
      </w:r>
      <w:r>
        <w:rPr>
          <w:noProof/>
        </w:rPr>
        <mc:AlternateContent>
          <mc:Choice Requires="wps">
            <w:drawing>
              <wp:anchor distT="0" distB="0" distL="114300" distR="114300" simplePos="0" relativeHeight="251742208" behindDoc="0" locked="0" layoutInCell="1" allowOverlap="1" wp14:anchorId="557F8066" wp14:editId="176DB6E7">
                <wp:simplePos x="0" y="0"/>
                <wp:positionH relativeFrom="margin">
                  <wp:align>right</wp:align>
                </wp:positionH>
                <wp:positionV relativeFrom="paragraph">
                  <wp:posOffset>1166107</wp:posOffset>
                </wp:positionV>
                <wp:extent cx="6619875" cy="342900"/>
                <wp:effectExtent l="0" t="0" r="9525" b="0"/>
                <wp:wrapNone/>
                <wp:docPr id="476" name="Rectangle 476"/>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468C892D" w14:textId="77777777" w:rsidR="00000000"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7F8066" id="Rectangle 476" o:spid="_x0000_s1209" style="position:absolute;left:0;text-align:left;margin-left:470.05pt;margin-top:91.8pt;width:521.25pt;height:27pt;z-index:2517422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" fillcolor="#deebf7" stroked="f" strokeweight="1pt">
                <v:textbox>
                  <w:txbxContent>
                    <w:p w14:paraId="468C892D" w14:textId="77777777" w:rsidR="00000000"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344E3208" w14:textId="77777777" w:rsidR="00000000" w:rsidRPr="00CC7AE2" w:rsidRDefault="00423BF3" w:rsidP="00685880">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743232" behindDoc="0" locked="0" layoutInCell="1" allowOverlap="1" wp14:anchorId="670E7A55" wp14:editId="3177F47C">
                <wp:simplePos x="0" y="0"/>
                <wp:positionH relativeFrom="margin">
                  <wp:align>right</wp:align>
                </wp:positionH>
                <wp:positionV relativeFrom="paragraph">
                  <wp:posOffset>627817</wp:posOffset>
                </wp:positionV>
                <wp:extent cx="6619875" cy="352425"/>
                <wp:effectExtent l="0" t="0" r="9525" b="9525"/>
                <wp:wrapNone/>
                <wp:docPr id="478" name="Rectangle 478"/>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36054EB2" w14:textId="77777777" w:rsidR="00000000"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0E7A55" id="Rectangle 478" o:spid="_x0000_s1210" style="position:absolute;left:0;text-align:left;margin-left:470.05pt;margin-top:49.45pt;width:521.25pt;height:27.75pt;z-index:25174323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" fillcolor="#e2f0d9" stroked="f" strokeweight="1pt">
                <v:textbox>
                  <w:txbxContent>
                    <w:p w14:paraId="36054EB2" w14:textId="77777777" w:rsidR="00000000"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36E22DD4" w14:textId="77777777" w:rsidR="00000000" w:rsidRPr="00CC7AE2" w:rsidRDefault="00423BF3" w:rsidP="00685880">
      <w:pPr>
        <w:spacing w:after="0"/>
        <w:jc w:val="center"/>
        <w:rPr>
          <w:rFonts w:ascii="Arial" w:hAnsi="Arial" w:cs="Arial"/>
          <w:b/>
          <w:bCs/>
          <w:color w:val="FF0000"/>
          <w:sz w:val="36"/>
          <w:szCs w:val="36"/>
        </w:rPr>
      </w:pPr>
      <w:r>
        <w:rPr>
          <w:noProof/>
        </w:rPr>
        <mc:AlternateContent>
          <mc:Choice Requires="wps">
            <w:drawing>
              <wp:anchor distT="45720" distB="45720" distL="114300" distR="114300" simplePos="0" relativeHeight="251741184" behindDoc="0" locked="0" layoutInCell="1" allowOverlap="1" wp14:anchorId="61EAF836" wp14:editId="0E410E2E">
                <wp:simplePos x="0" y="0"/>
                <wp:positionH relativeFrom="margin">
                  <wp:align>right</wp:align>
                </wp:positionH>
                <wp:positionV relativeFrom="paragraph">
                  <wp:posOffset>344055</wp:posOffset>
                </wp:positionV>
                <wp:extent cx="6610350" cy="2186305"/>
                <wp:effectExtent l="0" t="0" r="19050" b="23495"/>
                <wp:wrapSquare wrapText="bothSides"/>
                <wp:docPr id="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186608"/>
                        </a:xfrm>
                        <a:prstGeom prst="rect">
                          <a:avLst/>
                        </a:prstGeom>
                        <a:solidFill>
                          <a:srgbClr val="FFFFFF"/>
                        </a:solidFill>
                        <a:ln w="19050">
                          <a:solidFill>
                            <a:srgbClr val="000000"/>
                          </a:solidFill>
                          <a:miter lim="800000"/>
                          <a:headEnd/>
                          <a:tailEnd/>
                        </a:ln>
                      </wps:spPr>
                      <wps:txbx>
                        <w:txbxContent>
                          <w:p w14:paraId="5DE9497B" w14:textId="77777777" w:rsidR="00000000" w:rsidRPr="00344094" w:rsidRDefault="00423BF3" w:rsidP="003061BF">
                            <w:pPr>
                              <w:pStyle w:val="ListParagraph"/>
                              <w:numPr>
                                <w:ilvl w:val="0"/>
                                <w:numId w:val="87"/>
                              </w:numPr>
                              <w:spacing w:after="0" w:line="240" w:lineRule="auto"/>
                              <w:rPr>
                                <w:rFonts w:ascii="Arial" w:hAnsi="Arial" w:cs="Arial"/>
                              </w:rPr>
                            </w:pPr>
                            <w:r w:rsidRPr="00344094">
                              <w:rPr>
                                <w:rFonts w:ascii="Arial" w:hAnsi="Arial" w:cs="Arial"/>
                              </w:rPr>
                              <w:t>EKG Monitor.</w:t>
                            </w:r>
                          </w:p>
                          <w:p w14:paraId="59B4DF81" w14:textId="77777777" w:rsidR="00000000" w:rsidRPr="00344094" w:rsidRDefault="00423BF3" w:rsidP="003061BF">
                            <w:pPr>
                              <w:pStyle w:val="ListParagraph"/>
                              <w:numPr>
                                <w:ilvl w:val="0"/>
                                <w:numId w:val="87"/>
                              </w:numPr>
                              <w:spacing w:after="0" w:line="240" w:lineRule="auto"/>
                              <w:rPr>
                                <w:rFonts w:ascii="Arial" w:hAnsi="Arial" w:cs="Arial"/>
                              </w:rPr>
                            </w:pPr>
                            <w:bookmarkStart w:id="43" w:name="_Hlk511734836"/>
                            <w:r w:rsidRPr="00344094">
                              <w:rPr>
                                <w:rFonts w:ascii="Arial" w:hAnsi="Arial" w:cs="Arial"/>
                              </w:rPr>
                              <w:t xml:space="preserve">Ondansetron (Zofran) 2-4 mg IV </w:t>
                            </w:r>
                            <w:r w:rsidRPr="00344094">
                              <w:rPr>
                                <w:rFonts w:ascii="Arial" w:hAnsi="Arial" w:cs="Arial"/>
                                <w:b/>
                                <w:i/>
                                <w:u w:val="single"/>
                              </w:rPr>
                              <w:t>(peds &gt;20 kg, 0.15 mg/kg IV, max single dose 8 mg)</w:t>
                            </w:r>
                            <w:r w:rsidRPr="00344094">
                              <w:rPr>
                                <w:rFonts w:ascii="Arial" w:hAnsi="Arial" w:cs="Arial"/>
                              </w:rPr>
                              <w:t xml:space="preserve"> if </w:t>
                            </w:r>
                          </w:p>
                          <w:p w14:paraId="0AEF4051" w14:textId="2DD89C17" w:rsidR="00000000" w:rsidRPr="00344094" w:rsidRDefault="00423BF3" w:rsidP="00344094">
                            <w:pPr>
                              <w:pStyle w:val="ListParagraph"/>
                              <w:rPr>
                                <w:rFonts w:ascii="Arial" w:hAnsi="Arial" w:cs="Arial"/>
                              </w:rPr>
                            </w:pPr>
                            <w:r w:rsidRPr="00344094">
                              <w:rPr>
                                <w:rFonts w:ascii="Arial" w:hAnsi="Arial" w:cs="Arial"/>
                              </w:rPr>
                              <w:t>intractable nausea and persistent vomiting and no signs of shock. May use Zofran O</w:t>
                            </w:r>
                            <w:r w:rsidR="00345894">
                              <w:rPr>
                                <w:rFonts w:ascii="Arial" w:hAnsi="Arial" w:cs="Arial"/>
                              </w:rPr>
                              <w:t>DT</w:t>
                            </w:r>
                            <w:r w:rsidRPr="00344094">
                              <w:rPr>
                                <w:rFonts w:ascii="Arial" w:hAnsi="Arial" w:cs="Arial"/>
                              </w:rPr>
                              <w:t xml:space="preserve"> as an alternative to Zofran IV for the treatment of nausea in the prehospital setting. In situations where IV access is unavailable or IV fluids are not necessary, consider the use of Zofran ODT at the following doses: </w:t>
                            </w:r>
                          </w:p>
                          <w:p w14:paraId="17831ED9" w14:textId="77777777" w:rsidR="00000000" w:rsidRPr="00344094" w:rsidRDefault="00423BF3" w:rsidP="003061BF">
                            <w:pPr>
                              <w:pStyle w:val="ListParagraph"/>
                              <w:numPr>
                                <w:ilvl w:val="1"/>
                                <w:numId w:val="87"/>
                              </w:numPr>
                              <w:spacing w:after="0" w:line="240" w:lineRule="auto"/>
                              <w:rPr>
                                <w:rFonts w:ascii="Arial" w:hAnsi="Arial" w:cs="Arial"/>
                              </w:rPr>
                            </w:pPr>
                            <w:r w:rsidRPr="00344094">
                              <w:rPr>
                                <w:rFonts w:ascii="Arial" w:hAnsi="Arial" w:cs="Arial"/>
                              </w:rPr>
                              <w:t xml:space="preserve">Adults and Pediatrics &gt; 31kg, give 8mg PO as a one-time dose. </w:t>
                            </w:r>
                            <w:r w:rsidRPr="00344094">
                              <w:rPr>
                                <w:rFonts w:ascii="Arial" w:hAnsi="Arial" w:cs="Arial"/>
                              </w:rPr>
                              <w:br/>
                              <w:t xml:space="preserve">Pediatrics 15-30kg, give 4mg PO as a one-time dose. </w:t>
                            </w:r>
                            <w:r w:rsidRPr="00344094">
                              <w:rPr>
                                <w:rFonts w:ascii="Arial" w:hAnsi="Arial" w:cs="Arial"/>
                              </w:rPr>
                              <w:br/>
                              <w:t xml:space="preserve">Pediatrics &lt; 15kg, contact medical control. </w:t>
                            </w:r>
                          </w:p>
                          <w:bookmarkEnd w:id="43"/>
                          <w:p w14:paraId="1C431FE2" w14:textId="77777777" w:rsidR="00000000" w:rsidRPr="00344094" w:rsidRDefault="00423BF3" w:rsidP="00237ED4">
                            <w:pPr>
                              <w:spacing w:after="0" w:line="240" w:lineRule="auto"/>
                              <w:ind w:left="1080"/>
                              <w:rPr>
                                <w:rFonts w:ascii="Arial" w:hAnsi="Arial" w:cs="Arial"/>
                              </w:rPr>
                            </w:pPr>
                            <w:r w:rsidRPr="00344094">
                              <w:rPr>
                                <w:rFonts w:ascii="Arial" w:hAnsi="Arial" w:cs="Arial"/>
                              </w:rPr>
                              <w:t>Use lower dose initially especially in the elderly.</w:t>
                            </w:r>
                          </w:p>
                          <w:p w14:paraId="562AEBA7" w14:textId="77777777" w:rsidR="00000000" w:rsidRDefault="00423BF3" w:rsidP="003061BF">
                            <w:pPr>
                              <w:pStyle w:val="NoSpacing"/>
                              <w:numPr>
                                <w:ilvl w:val="0"/>
                                <w:numId w:val="87"/>
                              </w:numPr>
                              <w:rPr>
                                <w:rFonts w:ascii="Arial" w:hAnsi="Arial" w:cs="Arial"/>
                              </w:rPr>
                            </w:pPr>
                            <w:r w:rsidRPr="00344094">
                              <w:rPr>
                                <w:rFonts w:ascii="Arial" w:hAnsi="Arial" w:cs="Arial"/>
                              </w:rPr>
                              <w:t xml:space="preserve">Consider second IV </w:t>
                            </w:r>
                            <w:proofErr w:type="spellStart"/>
                            <w:r w:rsidRPr="00344094">
                              <w:rPr>
                                <w:rFonts w:ascii="Arial" w:hAnsi="Arial" w:cs="Arial"/>
                              </w:rPr>
                              <w:t>en</w:t>
                            </w:r>
                            <w:proofErr w:type="spellEnd"/>
                            <w:r w:rsidRPr="00344094">
                              <w:rPr>
                                <w:rFonts w:ascii="Arial" w:hAnsi="Arial" w:cs="Arial"/>
                              </w:rPr>
                              <w:t xml:space="preserve"> route if patient exhibits signs of shock</w:t>
                            </w:r>
                            <w:r>
                              <w:rPr>
                                <w:rFonts w:ascii="Arial" w:hAnsi="Arial" w:cs="Arial"/>
                              </w:rPr>
                              <w:t>.</w:t>
                            </w:r>
                          </w:p>
                          <w:p w14:paraId="479F5B9B" w14:textId="77777777" w:rsidR="00000000" w:rsidRPr="00344094" w:rsidRDefault="00423BF3" w:rsidP="003061BF">
                            <w:pPr>
                              <w:pStyle w:val="NoSpacing"/>
                              <w:numPr>
                                <w:ilvl w:val="0"/>
                                <w:numId w:val="87"/>
                              </w:numPr>
                              <w:rPr>
                                <w:rFonts w:ascii="Arial" w:hAnsi="Arial" w:cs="Arial"/>
                              </w:rPr>
                            </w:pPr>
                            <w:r>
                              <w:rPr>
                                <w:rFonts w:ascii="Arial" w:hAnsi="Arial" w:cs="Arial"/>
                              </w:rPr>
                              <w:t>Contact Medical Control regarding initiation of pain management.</w:t>
                            </w:r>
                          </w:p>
                          <w:p w14:paraId="478A1F67" w14:textId="77777777" w:rsidR="00000000" w:rsidRDefault="00000000"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EAF836" id="_x0000_s1211" type="#_x0000_t202" style="position:absolute;left:0;text-align:left;margin-left:469.3pt;margin-top:27.1pt;width:520.5pt;height:172.15pt;z-index:2517411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" strokeweight="1.5pt">
                <v:textbox>
                  <w:txbxContent>
                    <w:p w14:paraId="5DE9497B" w14:textId="77777777" w:rsidR="00000000" w:rsidRPr="00344094" w:rsidRDefault="00423BF3" w:rsidP="003061BF">
                      <w:pPr>
                        <w:pStyle w:val="ListParagraph"/>
                        <w:numPr>
                          <w:ilvl w:val="0"/>
                          <w:numId w:val="87"/>
                        </w:numPr>
                        <w:spacing w:after="0" w:line="240" w:lineRule="auto"/>
                        <w:rPr>
                          <w:rFonts w:ascii="Arial" w:hAnsi="Arial" w:cs="Arial"/>
                        </w:rPr>
                      </w:pPr>
                      <w:r w:rsidRPr="00344094">
                        <w:rPr>
                          <w:rFonts w:ascii="Arial" w:hAnsi="Arial" w:cs="Arial"/>
                        </w:rPr>
                        <w:t>EKG Monitor.</w:t>
                      </w:r>
                    </w:p>
                    <w:p w14:paraId="59B4DF81" w14:textId="77777777" w:rsidR="00000000" w:rsidRPr="00344094" w:rsidRDefault="00423BF3" w:rsidP="003061BF">
                      <w:pPr>
                        <w:pStyle w:val="ListParagraph"/>
                        <w:numPr>
                          <w:ilvl w:val="0"/>
                          <w:numId w:val="87"/>
                        </w:numPr>
                        <w:spacing w:after="0" w:line="240" w:lineRule="auto"/>
                        <w:rPr>
                          <w:rFonts w:ascii="Arial" w:hAnsi="Arial" w:cs="Arial"/>
                        </w:rPr>
                      </w:pPr>
                      <w:bookmarkStart w:id="44" w:name="_Hlk511734836"/>
                      <w:r w:rsidRPr="00344094">
                        <w:rPr>
                          <w:rFonts w:ascii="Arial" w:hAnsi="Arial" w:cs="Arial"/>
                        </w:rPr>
                        <w:t xml:space="preserve">Ondansetron (Zofran) 2-4 mg IV </w:t>
                      </w:r>
                      <w:r w:rsidRPr="00344094">
                        <w:rPr>
                          <w:rFonts w:ascii="Arial" w:hAnsi="Arial" w:cs="Arial"/>
                          <w:b/>
                          <w:i/>
                          <w:u w:val="single"/>
                        </w:rPr>
                        <w:t>(peds &gt;20 kg, 0.15 mg/kg IV, max single dose 8 mg)</w:t>
                      </w:r>
                      <w:r w:rsidRPr="00344094">
                        <w:rPr>
                          <w:rFonts w:ascii="Arial" w:hAnsi="Arial" w:cs="Arial"/>
                        </w:rPr>
                        <w:t xml:space="preserve"> if </w:t>
                      </w:r>
                    </w:p>
                    <w:p w14:paraId="0AEF4051" w14:textId="2DD89C17" w:rsidR="00000000" w:rsidRPr="00344094" w:rsidRDefault="00423BF3" w:rsidP="00344094">
                      <w:pPr>
                        <w:pStyle w:val="ListParagraph"/>
                        <w:rPr>
                          <w:rFonts w:ascii="Arial" w:hAnsi="Arial" w:cs="Arial"/>
                        </w:rPr>
                      </w:pPr>
                      <w:r w:rsidRPr="00344094">
                        <w:rPr>
                          <w:rFonts w:ascii="Arial" w:hAnsi="Arial" w:cs="Arial"/>
                        </w:rPr>
                        <w:t>intractable nausea and persistent vomiting and no signs of shock. May use Zofran O</w:t>
                      </w:r>
                      <w:r w:rsidR="00345894">
                        <w:rPr>
                          <w:rFonts w:ascii="Arial" w:hAnsi="Arial" w:cs="Arial"/>
                        </w:rPr>
                        <w:t>DT</w:t>
                      </w:r>
                      <w:r w:rsidRPr="00344094">
                        <w:rPr>
                          <w:rFonts w:ascii="Arial" w:hAnsi="Arial" w:cs="Arial"/>
                        </w:rPr>
                        <w:t xml:space="preserve"> as an alternative to Zofran IV for the treatment of nausea in the prehospital setting. In situations where IV access is unavailable or IV fluids are not necessary, consider the use of Zofran ODT at the following doses: </w:t>
                      </w:r>
                    </w:p>
                    <w:p w14:paraId="17831ED9" w14:textId="77777777" w:rsidR="00000000" w:rsidRPr="00344094" w:rsidRDefault="00423BF3" w:rsidP="003061BF">
                      <w:pPr>
                        <w:pStyle w:val="ListParagraph"/>
                        <w:numPr>
                          <w:ilvl w:val="1"/>
                          <w:numId w:val="87"/>
                        </w:numPr>
                        <w:spacing w:after="0" w:line="240" w:lineRule="auto"/>
                        <w:rPr>
                          <w:rFonts w:ascii="Arial" w:hAnsi="Arial" w:cs="Arial"/>
                        </w:rPr>
                      </w:pPr>
                      <w:r w:rsidRPr="00344094">
                        <w:rPr>
                          <w:rFonts w:ascii="Arial" w:hAnsi="Arial" w:cs="Arial"/>
                        </w:rPr>
                        <w:t xml:space="preserve">Adults and Pediatrics &gt; 31kg, give 8mg PO as a one-time dose. </w:t>
                      </w:r>
                      <w:r w:rsidRPr="00344094">
                        <w:rPr>
                          <w:rFonts w:ascii="Arial" w:hAnsi="Arial" w:cs="Arial"/>
                        </w:rPr>
                        <w:br/>
                        <w:t xml:space="preserve">Pediatrics 15-30kg, give 4mg PO as a one-time dose. </w:t>
                      </w:r>
                      <w:r w:rsidRPr="00344094">
                        <w:rPr>
                          <w:rFonts w:ascii="Arial" w:hAnsi="Arial" w:cs="Arial"/>
                        </w:rPr>
                        <w:br/>
                        <w:t xml:space="preserve">Pediatrics &lt; 15kg, contact medical control. </w:t>
                      </w:r>
                    </w:p>
                    <w:bookmarkEnd w:id="44"/>
                    <w:p w14:paraId="1C431FE2" w14:textId="77777777" w:rsidR="00000000" w:rsidRPr="00344094" w:rsidRDefault="00423BF3" w:rsidP="00237ED4">
                      <w:pPr>
                        <w:spacing w:after="0" w:line="240" w:lineRule="auto"/>
                        <w:ind w:left="1080"/>
                        <w:rPr>
                          <w:rFonts w:ascii="Arial" w:hAnsi="Arial" w:cs="Arial"/>
                        </w:rPr>
                      </w:pPr>
                      <w:r w:rsidRPr="00344094">
                        <w:rPr>
                          <w:rFonts w:ascii="Arial" w:hAnsi="Arial" w:cs="Arial"/>
                        </w:rPr>
                        <w:t>Use lower dose initially especially in the elderly.</w:t>
                      </w:r>
                    </w:p>
                    <w:p w14:paraId="562AEBA7" w14:textId="77777777" w:rsidR="00000000" w:rsidRDefault="00423BF3" w:rsidP="003061BF">
                      <w:pPr>
                        <w:pStyle w:val="NoSpacing"/>
                        <w:numPr>
                          <w:ilvl w:val="0"/>
                          <w:numId w:val="87"/>
                        </w:numPr>
                        <w:rPr>
                          <w:rFonts w:ascii="Arial" w:hAnsi="Arial" w:cs="Arial"/>
                        </w:rPr>
                      </w:pPr>
                      <w:r w:rsidRPr="00344094">
                        <w:rPr>
                          <w:rFonts w:ascii="Arial" w:hAnsi="Arial" w:cs="Arial"/>
                        </w:rPr>
                        <w:t xml:space="preserve">Consider second IV </w:t>
                      </w:r>
                      <w:proofErr w:type="spellStart"/>
                      <w:r w:rsidRPr="00344094">
                        <w:rPr>
                          <w:rFonts w:ascii="Arial" w:hAnsi="Arial" w:cs="Arial"/>
                        </w:rPr>
                        <w:t>en</w:t>
                      </w:r>
                      <w:proofErr w:type="spellEnd"/>
                      <w:r w:rsidRPr="00344094">
                        <w:rPr>
                          <w:rFonts w:ascii="Arial" w:hAnsi="Arial" w:cs="Arial"/>
                        </w:rPr>
                        <w:t xml:space="preserve"> route if patient exhibits signs of shock</w:t>
                      </w:r>
                      <w:r>
                        <w:rPr>
                          <w:rFonts w:ascii="Arial" w:hAnsi="Arial" w:cs="Arial"/>
                        </w:rPr>
                        <w:t>.</w:t>
                      </w:r>
                    </w:p>
                    <w:p w14:paraId="479F5B9B" w14:textId="77777777" w:rsidR="00000000" w:rsidRPr="00344094" w:rsidRDefault="00423BF3" w:rsidP="003061BF">
                      <w:pPr>
                        <w:pStyle w:val="NoSpacing"/>
                        <w:numPr>
                          <w:ilvl w:val="0"/>
                          <w:numId w:val="87"/>
                        </w:numPr>
                        <w:rPr>
                          <w:rFonts w:ascii="Arial" w:hAnsi="Arial" w:cs="Arial"/>
                        </w:rPr>
                      </w:pPr>
                      <w:r>
                        <w:rPr>
                          <w:rFonts w:ascii="Arial" w:hAnsi="Arial" w:cs="Arial"/>
                        </w:rPr>
                        <w:t>Contact Medical Control regarding initiation of pain management.</w:t>
                      </w:r>
                    </w:p>
                    <w:p w14:paraId="478A1F67" w14:textId="77777777" w:rsidR="00000000" w:rsidRDefault="00000000" w:rsidP="00685880"/>
                  </w:txbxContent>
                </v:textbox>
                <w10:wrap type="square" anchorx="margin"/>
              </v:shape>
            </w:pict>
          </mc:Fallback>
        </mc:AlternateContent>
      </w:r>
    </w:p>
    <w:p w14:paraId="1E04FE73" w14:textId="77777777" w:rsidR="00000000" w:rsidRDefault="00423BF3" w:rsidP="00685880">
      <w:pPr>
        <w:pStyle w:val="NoSpacing"/>
        <w:rPr>
          <w:rFonts w:ascii="Arial" w:hAnsi="Arial" w:cs="Arial"/>
          <w:b/>
          <w:bCs/>
          <w:sz w:val="28"/>
          <w:szCs w:val="28"/>
        </w:rPr>
      </w:pPr>
      <w:r>
        <w:rPr>
          <w:noProof/>
        </w:rPr>
        <mc:AlternateContent>
          <mc:Choice Requires="wps">
            <w:drawing>
              <wp:anchor distT="0" distB="0" distL="114300" distR="114300" simplePos="0" relativeHeight="251745280" behindDoc="0" locked="0" layoutInCell="1" allowOverlap="1" wp14:anchorId="70C9B707" wp14:editId="057F69DA">
                <wp:simplePos x="0" y="0"/>
                <wp:positionH relativeFrom="margin">
                  <wp:align>right</wp:align>
                </wp:positionH>
                <wp:positionV relativeFrom="paragraph">
                  <wp:posOffset>2320290</wp:posOffset>
                </wp:positionV>
                <wp:extent cx="6600190" cy="371475"/>
                <wp:effectExtent l="0" t="0" r="10160" b="28575"/>
                <wp:wrapNone/>
                <wp:docPr id="480" name="Rectangle 480"/>
                <wp:cNvGraphicFramePr/>
                <a:graphic xmlns:a="http://schemas.openxmlformats.org/drawingml/2006/main">
                  <a:graphicData uri="http://schemas.microsoft.com/office/word/2010/wordprocessingShape">
                    <wps:wsp>
                      <wps:cNvSpPr/>
                      <wps:spPr>
                        <a:xfrm>
                          <a:off x="0" y="0"/>
                          <a:ext cx="6600190" cy="371475"/>
                        </a:xfrm>
                        <a:prstGeom prst="rect">
                          <a:avLst/>
                        </a:prstGeom>
                        <a:solidFill>
                          <a:srgbClr val="002060"/>
                        </a:solidFill>
                        <a:ln w="12700" cap="flat" cmpd="sng" algn="ctr">
                          <a:solidFill>
                            <a:srgbClr val="4472C4">
                              <a:shade val="50000"/>
                            </a:srgbClr>
                          </a:solidFill>
                          <a:prstDash val="solid"/>
                          <a:miter lim="800000"/>
                        </a:ln>
                        <a:effectLst/>
                      </wps:spPr>
                      <wps:txbx>
                        <w:txbxContent>
                          <w:p w14:paraId="6AD6852D" w14:textId="77777777" w:rsidR="00000000"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C9B707" id="Rectangle 480" o:spid="_x0000_s1212" style="position:absolute;margin-left:468.5pt;margin-top:182.7pt;width:519.7pt;height:29.25pt;z-index:251745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" fillcolor="#002060" strokecolor="#2f528f" strokeweight="1pt">
                <v:textbox>
                  <w:txbxContent>
                    <w:p w14:paraId="6AD6852D" w14:textId="77777777" w:rsidR="00000000"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0A252DA" w14:textId="77777777" w:rsidR="00000000" w:rsidRDefault="00000000" w:rsidP="00685880"/>
    <w:p w14:paraId="2E513D34" w14:textId="77777777" w:rsidR="00000000" w:rsidRDefault="00000000" w:rsidP="00685880"/>
    <w:p w14:paraId="7DA5BCB8" w14:textId="77777777" w:rsidR="00000000" w:rsidRDefault="00000000" w:rsidP="00685880"/>
    <w:p w14:paraId="5A45CDF6" w14:textId="77777777" w:rsidR="00000000" w:rsidRDefault="00000000" w:rsidP="00685880">
      <w:pPr>
        <w:spacing w:after="0" w:line="240" w:lineRule="auto"/>
        <w:rPr>
          <w:rFonts w:ascii="Arial" w:hAnsi="Arial" w:cs="Arial"/>
          <w:b/>
          <w:bCs/>
          <w:sz w:val="28"/>
          <w:szCs w:val="28"/>
        </w:rPr>
        <w:sectPr w:rsidR="009201DD" w:rsidSect="00C356E5">
          <w:pgSz w:w="12240" w:h="15840"/>
          <w:pgMar w:top="450" w:right="810" w:bottom="1170" w:left="990" w:header="720" w:footer="720" w:gutter="0"/>
          <w:pgNumType w:start="1"/>
          <w:cols w:space="720"/>
          <w:titlePg/>
          <w:docGrid w:linePitch="360"/>
        </w:sectPr>
      </w:pPr>
    </w:p>
    <w:p w14:paraId="42FB3E98" w14:textId="77777777" w:rsidR="00000000" w:rsidRPr="00CC7AE2" w:rsidRDefault="00423BF3" w:rsidP="00685880">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3B9D1A19" w14:textId="77777777" w:rsidR="00000000" w:rsidRPr="00312C28" w:rsidRDefault="00423BF3" w:rsidP="00312C28">
      <w:pPr>
        <w:spacing w:after="0" w:line="240" w:lineRule="auto"/>
        <w:rPr>
          <w:rFonts w:ascii="Arial" w:hAnsi="Arial" w:cs="Arial"/>
          <w:b/>
          <w:bCs/>
          <w:sz w:val="28"/>
          <w:szCs w:val="28"/>
        </w:rPr>
      </w:pPr>
      <w:r>
        <w:rPr>
          <w:noProof/>
        </w:rPr>
        <mc:AlternateContent>
          <mc:Choice Requires="wps">
            <w:drawing>
              <wp:anchor distT="45720" distB="45720" distL="114300" distR="114300" simplePos="0" relativeHeight="251746304" behindDoc="0" locked="0" layoutInCell="1" allowOverlap="1" wp14:anchorId="040C8FAA" wp14:editId="70F01A76">
                <wp:simplePos x="0" y="0"/>
                <wp:positionH relativeFrom="margin">
                  <wp:align>right</wp:align>
                </wp:positionH>
                <wp:positionV relativeFrom="paragraph">
                  <wp:posOffset>323427</wp:posOffset>
                </wp:positionV>
                <wp:extent cx="6600825" cy="2030095"/>
                <wp:effectExtent l="0" t="0" r="28575" b="27305"/>
                <wp:wrapSquare wrapText="bothSides"/>
                <wp:docPr id="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030095"/>
                        </a:xfrm>
                        <a:prstGeom prst="rect">
                          <a:avLst/>
                        </a:prstGeom>
                        <a:solidFill>
                          <a:srgbClr val="FFFFFF"/>
                        </a:solidFill>
                        <a:ln w="19050">
                          <a:solidFill>
                            <a:srgbClr val="000000"/>
                          </a:solidFill>
                          <a:miter lim="800000"/>
                          <a:headEnd/>
                          <a:tailEnd/>
                        </a:ln>
                      </wps:spPr>
                      <wps:txbx>
                        <w:txbxContent>
                          <w:p w14:paraId="58953A6C" w14:textId="77777777" w:rsidR="00000000" w:rsidRPr="0062694B" w:rsidRDefault="00423BF3" w:rsidP="00685880">
                            <w:pPr>
                              <w:pStyle w:val="NoSpacing"/>
                              <w:rPr>
                                <w:rFonts w:ascii="Arial" w:hAnsi="Arial" w:cs="Arial"/>
                                <w:b/>
                                <w:bCs/>
                              </w:rPr>
                            </w:pPr>
                            <w:r w:rsidRPr="0062694B">
                              <w:rPr>
                                <w:rFonts w:ascii="Arial" w:hAnsi="Arial" w:cs="Arial"/>
                                <w:b/>
                                <w:bCs/>
                              </w:rPr>
                              <w:t>Signs and Symptoms</w:t>
                            </w:r>
                          </w:p>
                          <w:p w14:paraId="6FEF159A" w14:textId="77777777" w:rsidR="00000000" w:rsidRPr="007F4B4A" w:rsidRDefault="00423BF3" w:rsidP="007F4B4A">
                            <w:pPr>
                              <w:pStyle w:val="NoSpacing"/>
                              <w:rPr>
                                <w:rFonts w:ascii="Arial" w:hAnsi="Arial" w:cs="Arial"/>
                              </w:rPr>
                            </w:pPr>
                            <w:r w:rsidRPr="007F4B4A">
                              <w:rPr>
                                <w:rFonts w:ascii="Arial" w:hAnsi="Arial" w:cs="Arial"/>
                              </w:rPr>
                              <w:t>Focus assessment on airway, breathing, and circulation</w:t>
                            </w:r>
                          </w:p>
                          <w:p w14:paraId="421CA304" w14:textId="77777777" w:rsidR="00000000" w:rsidRPr="007F4B4A" w:rsidRDefault="00423BF3" w:rsidP="007F4B4A">
                            <w:pPr>
                              <w:pStyle w:val="NoSpacing"/>
                              <w:rPr>
                                <w:rFonts w:ascii="Arial" w:hAnsi="Arial" w:cs="Arial"/>
                              </w:rPr>
                            </w:pPr>
                            <w:r w:rsidRPr="007F4B4A">
                              <w:rPr>
                                <w:rFonts w:ascii="Arial" w:hAnsi="Arial" w:cs="Arial"/>
                              </w:rPr>
                              <w:t>Shortness of breath</w:t>
                            </w:r>
                          </w:p>
                          <w:p w14:paraId="5FA6A3D9" w14:textId="77777777" w:rsidR="00000000" w:rsidRPr="007F4B4A" w:rsidRDefault="00423BF3" w:rsidP="007F4B4A">
                            <w:pPr>
                              <w:pStyle w:val="NoSpacing"/>
                              <w:rPr>
                                <w:rFonts w:ascii="Arial" w:hAnsi="Arial" w:cs="Arial"/>
                              </w:rPr>
                            </w:pPr>
                            <w:r w:rsidRPr="007F4B4A">
                              <w:rPr>
                                <w:rFonts w:ascii="Arial" w:hAnsi="Arial" w:cs="Arial"/>
                              </w:rPr>
                              <w:t>Cyanosis</w:t>
                            </w:r>
                          </w:p>
                          <w:p w14:paraId="16E89C0B" w14:textId="77777777" w:rsidR="00000000" w:rsidRPr="007F4B4A" w:rsidRDefault="00423BF3" w:rsidP="007F4B4A">
                            <w:pPr>
                              <w:pStyle w:val="NoSpacing"/>
                              <w:rPr>
                                <w:rFonts w:ascii="Arial" w:hAnsi="Arial" w:cs="Arial"/>
                              </w:rPr>
                            </w:pPr>
                            <w:r w:rsidRPr="007F4B4A">
                              <w:rPr>
                                <w:rFonts w:ascii="Arial" w:hAnsi="Arial" w:cs="Arial"/>
                              </w:rPr>
                              <w:t>Pedal edema</w:t>
                            </w:r>
                          </w:p>
                          <w:p w14:paraId="74B70E29" w14:textId="77777777" w:rsidR="00000000" w:rsidRPr="007F4B4A" w:rsidRDefault="00423BF3" w:rsidP="007F4B4A">
                            <w:pPr>
                              <w:pStyle w:val="NoSpacing"/>
                              <w:rPr>
                                <w:rFonts w:ascii="Arial" w:hAnsi="Arial" w:cs="Arial"/>
                              </w:rPr>
                            </w:pPr>
                            <w:r w:rsidRPr="007F4B4A">
                              <w:rPr>
                                <w:rFonts w:ascii="Arial" w:hAnsi="Arial" w:cs="Arial"/>
                              </w:rPr>
                              <w:t>Profuse sweating, or cool and clammy skin</w:t>
                            </w:r>
                          </w:p>
                          <w:p w14:paraId="2DA735A1" w14:textId="77777777" w:rsidR="00000000" w:rsidRPr="007F4B4A" w:rsidRDefault="00423BF3" w:rsidP="007F4B4A">
                            <w:pPr>
                              <w:pStyle w:val="NoSpacing"/>
                              <w:rPr>
                                <w:rFonts w:ascii="Arial" w:hAnsi="Arial" w:cs="Arial"/>
                              </w:rPr>
                            </w:pPr>
                            <w:r w:rsidRPr="007F4B4A">
                              <w:rPr>
                                <w:rFonts w:ascii="Arial" w:hAnsi="Arial" w:cs="Arial"/>
                              </w:rPr>
                              <w:t>Erect posture</w:t>
                            </w:r>
                          </w:p>
                          <w:p w14:paraId="02C12959" w14:textId="77777777" w:rsidR="00000000" w:rsidRPr="007F4B4A" w:rsidRDefault="00423BF3" w:rsidP="007F4B4A">
                            <w:pPr>
                              <w:pStyle w:val="NoSpacing"/>
                              <w:rPr>
                                <w:rFonts w:ascii="Arial" w:hAnsi="Arial" w:cs="Arial"/>
                              </w:rPr>
                            </w:pPr>
                            <w:r w:rsidRPr="007F4B4A">
                              <w:rPr>
                                <w:rFonts w:ascii="Arial" w:hAnsi="Arial" w:cs="Arial"/>
                              </w:rPr>
                              <w:t>Distended neck veins (engorged, pulsating) – late sign</w:t>
                            </w:r>
                          </w:p>
                          <w:p w14:paraId="475BF63A" w14:textId="77777777" w:rsidR="00000000" w:rsidRPr="007F4B4A" w:rsidRDefault="00423BF3" w:rsidP="007F4B4A">
                            <w:pPr>
                              <w:pStyle w:val="NoSpacing"/>
                              <w:rPr>
                                <w:rFonts w:ascii="Arial" w:hAnsi="Arial" w:cs="Arial"/>
                              </w:rPr>
                            </w:pPr>
                            <w:r w:rsidRPr="007F4B4A">
                              <w:rPr>
                                <w:rFonts w:ascii="Arial" w:hAnsi="Arial" w:cs="Arial"/>
                              </w:rPr>
                              <w:t>Bilateral rales/wheezes</w:t>
                            </w:r>
                          </w:p>
                          <w:p w14:paraId="2E01E012" w14:textId="77777777" w:rsidR="00000000" w:rsidRPr="007F4B4A" w:rsidRDefault="00423BF3" w:rsidP="007F4B4A">
                            <w:pPr>
                              <w:pStyle w:val="NoSpacing"/>
                              <w:rPr>
                                <w:rFonts w:ascii="Arial" w:hAnsi="Arial" w:cs="Arial"/>
                              </w:rPr>
                            </w:pPr>
                            <w:r w:rsidRPr="007F4B4A">
                              <w:rPr>
                                <w:rFonts w:ascii="Arial" w:hAnsi="Arial" w:cs="Arial"/>
                              </w:rPr>
                              <w:t>Tachycardia (rapid pulse, &gt; 100 bpm)</w:t>
                            </w:r>
                          </w:p>
                          <w:p w14:paraId="18FDEA95" w14:textId="77777777" w:rsidR="00000000" w:rsidRPr="007F4B4A" w:rsidRDefault="00423BF3" w:rsidP="007F4B4A">
                            <w:pPr>
                              <w:pStyle w:val="NoSpacing"/>
                              <w:rPr>
                                <w:rFonts w:ascii="Arial" w:hAnsi="Arial" w:cs="Arial"/>
                              </w:rPr>
                            </w:pPr>
                            <w:r w:rsidRPr="007F4B4A">
                              <w:rPr>
                                <w:rFonts w:ascii="Arial" w:hAnsi="Arial" w:cs="Arial"/>
                              </w:rPr>
                              <w:t>History of CHF or other heart disease, or renal dialysis</w:t>
                            </w:r>
                          </w:p>
                          <w:p w14:paraId="601D1A03" w14:textId="77777777" w:rsidR="00000000" w:rsidRPr="0062694B" w:rsidRDefault="00423BF3" w:rsidP="007F4B4A">
                            <w:pPr>
                              <w:pStyle w:val="NoSpacing"/>
                              <w:rPr>
                                <w:rFonts w:ascii="Arial" w:hAnsi="Arial" w:cs="Arial"/>
                              </w:rPr>
                            </w:pPr>
                            <w:r w:rsidRPr="007F4B4A">
                              <w:rPr>
                                <w:rFonts w:ascii="Arial" w:hAnsi="Arial" w:cs="Arial"/>
                              </w:rPr>
                              <w:t>Lasix or Digoxin on medication list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0C8FAA" id="_x0000_s1213" type="#_x0000_t202" style="position:absolute;margin-left:468.55pt;margin-top:25.45pt;width:519.75pt;height:159.85pt;z-index:2517463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" strokeweight="1.5pt">
                <v:textbox>
                  <w:txbxContent>
                    <w:p w14:paraId="58953A6C" w14:textId="77777777" w:rsidR="00000000" w:rsidRPr="0062694B" w:rsidRDefault="00423BF3" w:rsidP="00685880">
                      <w:pPr>
                        <w:pStyle w:val="NoSpacing"/>
                        <w:rPr>
                          <w:rFonts w:ascii="Arial" w:hAnsi="Arial" w:cs="Arial"/>
                          <w:b/>
                          <w:bCs/>
                        </w:rPr>
                      </w:pPr>
                      <w:r w:rsidRPr="0062694B">
                        <w:rPr>
                          <w:rFonts w:ascii="Arial" w:hAnsi="Arial" w:cs="Arial"/>
                          <w:b/>
                          <w:bCs/>
                        </w:rPr>
                        <w:t>Signs and Symptoms</w:t>
                      </w:r>
                    </w:p>
                    <w:p w14:paraId="6FEF159A" w14:textId="77777777" w:rsidR="00000000" w:rsidRPr="007F4B4A" w:rsidRDefault="00423BF3" w:rsidP="007F4B4A">
                      <w:pPr>
                        <w:pStyle w:val="NoSpacing"/>
                        <w:rPr>
                          <w:rFonts w:ascii="Arial" w:hAnsi="Arial" w:cs="Arial"/>
                        </w:rPr>
                      </w:pPr>
                      <w:r w:rsidRPr="007F4B4A">
                        <w:rPr>
                          <w:rFonts w:ascii="Arial" w:hAnsi="Arial" w:cs="Arial"/>
                        </w:rPr>
                        <w:t>Focus assessment on airway, breathing, and circulation</w:t>
                      </w:r>
                    </w:p>
                    <w:p w14:paraId="421CA304" w14:textId="77777777" w:rsidR="00000000" w:rsidRPr="007F4B4A" w:rsidRDefault="00423BF3" w:rsidP="007F4B4A">
                      <w:pPr>
                        <w:pStyle w:val="NoSpacing"/>
                        <w:rPr>
                          <w:rFonts w:ascii="Arial" w:hAnsi="Arial" w:cs="Arial"/>
                        </w:rPr>
                      </w:pPr>
                      <w:r w:rsidRPr="007F4B4A">
                        <w:rPr>
                          <w:rFonts w:ascii="Arial" w:hAnsi="Arial" w:cs="Arial"/>
                        </w:rPr>
                        <w:t>Shortness of breath</w:t>
                      </w:r>
                    </w:p>
                    <w:p w14:paraId="5FA6A3D9" w14:textId="77777777" w:rsidR="00000000" w:rsidRPr="007F4B4A" w:rsidRDefault="00423BF3" w:rsidP="007F4B4A">
                      <w:pPr>
                        <w:pStyle w:val="NoSpacing"/>
                        <w:rPr>
                          <w:rFonts w:ascii="Arial" w:hAnsi="Arial" w:cs="Arial"/>
                        </w:rPr>
                      </w:pPr>
                      <w:r w:rsidRPr="007F4B4A">
                        <w:rPr>
                          <w:rFonts w:ascii="Arial" w:hAnsi="Arial" w:cs="Arial"/>
                        </w:rPr>
                        <w:t>Cyanosis</w:t>
                      </w:r>
                    </w:p>
                    <w:p w14:paraId="16E89C0B" w14:textId="77777777" w:rsidR="00000000" w:rsidRPr="007F4B4A" w:rsidRDefault="00423BF3" w:rsidP="007F4B4A">
                      <w:pPr>
                        <w:pStyle w:val="NoSpacing"/>
                        <w:rPr>
                          <w:rFonts w:ascii="Arial" w:hAnsi="Arial" w:cs="Arial"/>
                        </w:rPr>
                      </w:pPr>
                      <w:r w:rsidRPr="007F4B4A">
                        <w:rPr>
                          <w:rFonts w:ascii="Arial" w:hAnsi="Arial" w:cs="Arial"/>
                        </w:rPr>
                        <w:t>Pedal edema</w:t>
                      </w:r>
                    </w:p>
                    <w:p w14:paraId="74B70E29" w14:textId="77777777" w:rsidR="00000000" w:rsidRPr="007F4B4A" w:rsidRDefault="00423BF3" w:rsidP="007F4B4A">
                      <w:pPr>
                        <w:pStyle w:val="NoSpacing"/>
                        <w:rPr>
                          <w:rFonts w:ascii="Arial" w:hAnsi="Arial" w:cs="Arial"/>
                        </w:rPr>
                      </w:pPr>
                      <w:r w:rsidRPr="007F4B4A">
                        <w:rPr>
                          <w:rFonts w:ascii="Arial" w:hAnsi="Arial" w:cs="Arial"/>
                        </w:rPr>
                        <w:t>Profuse sweating, or cool and clammy skin</w:t>
                      </w:r>
                    </w:p>
                    <w:p w14:paraId="2DA735A1" w14:textId="77777777" w:rsidR="00000000" w:rsidRPr="007F4B4A" w:rsidRDefault="00423BF3" w:rsidP="007F4B4A">
                      <w:pPr>
                        <w:pStyle w:val="NoSpacing"/>
                        <w:rPr>
                          <w:rFonts w:ascii="Arial" w:hAnsi="Arial" w:cs="Arial"/>
                        </w:rPr>
                      </w:pPr>
                      <w:r w:rsidRPr="007F4B4A">
                        <w:rPr>
                          <w:rFonts w:ascii="Arial" w:hAnsi="Arial" w:cs="Arial"/>
                        </w:rPr>
                        <w:t>Erect posture</w:t>
                      </w:r>
                    </w:p>
                    <w:p w14:paraId="02C12959" w14:textId="77777777" w:rsidR="00000000" w:rsidRPr="007F4B4A" w:rsidRDefault="00423BF3" w:rsidP="007F4B4A">
                      <w:pPr>
                        <w:pStyle w:val="NoSpacing"/>
                        <w:rPr>
                          <w:rFonts w:ascii="Arial" w:hAnsi="Arial" w:cs="Arial"/>
                        </w:rPr>
                      </w:pPr>
                      <w:r w:rsidRPr="007F4B4A">
                        <w:rPr>
                          <w:rFonts w:ascii="Arial" w:hAnsi="Arial" w:cs="Arial"/>
                        </w:rPr>
                        <w:t>Distended neck veins (engorged, pulsating) – late sign</w:t>
                      </w:r>
                    </w:p>
                    <w:p w14:paraId="475BF63A" w14:textId="77777777" w:rsidR="00000000" w:rsidRPr="007F4B4A" w:rsidRDefault="00423BF3" w:rsidP="007F4B4A">
                      <w:pPr>
                        <w:pStyle w:val="NoSpacing"/>
                        <w:rPr>
                          <w:rFonts w:ascii="Arial" w:hAnsi="Arial" w:cs="Arial"/>
                        </w:rPr>
                      </w:pPr>
                      <w:r w:rsidRPr="007F4B4A">
                        <w:rPr>
                          <w:rFonts w:ascii="Arial" w:hAnsi="Arial" w:cs="Arial"/>
                        </w:rPr>
                        <w:t>Bilateral rales/wheezes</w:t>
                      </w:r>
                    </w:p>
                    <w:p w14:paraId="2E01E012" w14:textId="77777777" w:rsidR="00000000" w:rsidRPr="007F4B4A" w:rsidRDefault="00423BF3" w:rsidP="007F4B4A">
                      <w:pPr>
                        <w:pStyle w:val="NoSpacing"/>
                        <w:rPr>
                          <w:rFonts w:ascii="Arial" w:hAnsi="Arial" w:cs="Arial"/>
                        </w:rPr>
                      </w:pPr>
                      <w:r w:rsidRPr="007F4B4A">
                        <w:rPr>
                          <w:rFonts w:ascii="Arial" w:hAnsi="Arial" w:cs="Arial"/>
                        </w:rPr>
                        <w:t>Tachycardia (rapid pulse, &gt; 100 bpm)</w:t>
                      </w:r>
                    </w:p>
                    <w:p w14:paraId="18FDEA95" w14:textId="77777777" w:rsidR="00000000" w:rsidRPr="007F4B4A" w:rsidRDefault="00423BF3" w:rsidP="007F4B4A">
                      <w:pPr>
                        <w:pStyle w:val="NoSpacing"/>
                        <w:rPr>
                          <w:rFonts w:ascii="Arial" w:hAnsi="Arial" w:cs="Arial"/>
                        </w:rPr>
                      </w:pPr>
                      <w:r w:rsidRPr="007F4B4A">
                        <w:rPr>
                          <w:rFonts w:ascii="Arial" w:hAnsi="Arial" w:cs="Arial"/>
                        </w:rPr>
                        <w:t>History of CHF or other heart disease, or renal dialysis</w:t>
                      </w:r>
                    </w:p>
                    <w:p w14:paraId="601D1A03" w14:textId="77777777" w:rsidR="00000000" w:rsidRPr="0062694B" w:rsidRDefault="00423BF3" w:rsidP="007F4B4A">
                      <w:pPr>
                        <w:pStyle w:val="NoSpacing"/>
                        <w:rPr>
                          <w:rFonts w:ascii="Arial" w:hAnsi="Arial" w:cs="Arial"/>
                        </w:rPr>
                      </w:pPr>
                      <w:r w:rsidRPr="007F4B4A">
                        <w:rPr>
                          <w:rFonts w:ascii="Arial" w:hAnsi="Arial" w:cs="Arial"/>
                        </w:rPr>
                        <w:t>Lasix or Digoxin on medication list</w:t>
                      </w:r>
                    </w:p>
                  </w:txbxContent>
                </v:textbox>
                <w10:wrap type="square" anchorx="margin"/>
              </v:shape>
            </w:pict>
          </mc:Fallback>
        </mc:AlternateContent>
      </w:r>
      <w:r w:rsidRPr="00312C28">
        <w:rPr>
          <w:rFonts w:ascii="Arial" w:hAnsi="Arial" w:cs="Arial"/>
          <w:b/>
          <w:bCs/>
          <w:sz w:val="28"/>
          <w:szCs w:val="28"/>
        </w:rPr>
        <w:t>SOP # 302</w:t>
      </w:r>
      <w:r>
        <w:rPr>
          <w:rFonts w:ascii="Arial" w:hAnsi="Arial" w:cs="Arial"/>
          <w:b/>
          <w:bCs/>
          <w:sz w:val="28"/>
          <w:szCs w:val="28"/>
        </w:rPr>
        <w:tab/>
      </w:r>
      <w:r>
        <w:rPr>
          <w:rFonts w:ascii="Arial" w:hAnsi="Arial" w:cs="Arial"/>
          <w:b/>
          <w:bCs/>
          <w:sz w:val="28"/>
          <w:szCs w:val="28"/>
        </w:rPr>
        <w:tab/>
      </w:r>
      <w:r w:rsidRPr="00312C28">
        <w:rPr>
          <w:rFonts w:ascii="Arial" w:hAnsi="Arial" w:cs="Arial"/>
          <w:b/>
          <w:bCs/>
          <w:sz w:val="28"/>
          <w:szCs w:val="28"/>
        </w:rPr>
        <w:t>Acute Pulmonary Edema / CHF</w:t>
      </w:r>
    </w:p>
    <w:p w14:paraId="14FEF27F" w14:textId="77777777" w:rsidR="00000000" w:rsidRPr="00CC7AE2" w:rsidRDefault="00423BF3" w:rsidP="00685880">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47328" behindDoc="0" locked="0" layoutInCell="1" allowOverlap="1" wp14:anchorId="4634196D" wp14:editId="57C04E7A">
                <wp:simplePos x="0" y="0"/>
                <wp:positionH relativeFrom="margin">
                  <wp:align>right</wp:align>
                </wp:positionH>
                <wp:positionV relativeFrom="paragraph">
                  <wp:posOffset>2454910</wp:posOffset>
                </wp:positionV>
                <wp:extent cx="6610350" cy="1246505"/>
                <wp:effectExtent l="0" t="0" r="19050" b="10795"/>
                <wp:wrapSquare wrapText="bothSides"/>
                <wp:docPr id="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46505"/>
                        </a:xfrm>
                        <a:prstGeom prst="rect">
                          <a:avLst/>
                        </a:prstGeom>
                        <a:solidFill>
                          <a:srgbClr val="FFFFFF"/>
                        </a:solidFill>
                        <a:ln w="19050">
                          <a:solidFill>
                            <a:srgbClr val="000000"/>
                          </a:solidFill>
                          <a:miter lim="800000"/>
                          <a:headEnd/>
                          <a:tailEnd/>
                        </a:ln>
                      </wps:spPr>
                      <wps:txbx>
                        <w:txbxContent>
                          <w:p w14:paraId="449A1CA1" w14:textId="77777777" w:rsidR="00000000" w:rsidRPr="00F36739" w:rsidRDefault="00423BF3" w:rsidP="003061BF">
                            <w:pPr>
                              <w:pStyle w:val="ListParagraph"/>
                              <w:numPr>
                                <w:ilvl w:val="0"/>
                                <w:numId w:val="88"/>
                              </w:numPr>
                              <w:spacing w:after="0" w:line="240" w:lineRule="auto"/>
                              <w:rPr>
                                <w:rFonts w:ascii="Arial" w:hAnsi="Arial" w:cs="Arial"/>
                              </w:rPr>
                            </w:pPr>
                            <w:r w:rsidRPr="00F36739">
                              <w:rPr>
                                <w:rFonts w:ascii="Arial" w:hAnsi="Arial" w:cs="Arial"/>
                              </w:rPr>
                              <w:t xml:space="preserve">Oxygen and airway maintenance appropriate to patient’s condition.  If respiration is less than 10/min, or greater than 30/min, consider assisting breathing with BVM and 100% Oxygen. </w:t>
                            </w:r>
                            <w:r w:rsidRPr="00F36739">
                              <w:rPr>
                                <w:rFonts w:ascii="Arial" w:hAnsi="Arial" w:cs="Arial"/>
                                <w:b/>
                                <w:i/>
                                <w:u w:val="single"/>
                              </w:rPr>
                              <w:t>(peds:  NRB or 4 L/min BNC or assist with BVM as needed.  Contact medical control if CHF suspected in a pediatric patient)</w:t>
                            </w:r>
                            <w:r>
                              <w:rPr>
                                <w:rFonts w:ascii="Arial" w:hAnsi="Arial" w:cs="Arial"/>
                                <w:b/>
                                <w:i/>
                                <w:u w:val="single"/>
                              </w:rPr>
                              <w:t>.</w:t>
                            </w:r>
                          </w:p>
                          <w:p w14:paraId="67492008" w14:textId="77777777" w:rsidR="00000000" w:rsidRDefault="00423BF3" w:rsidP="003061BF">
                            <w:pPr>
                              <w:pStyle w:val="ListParagraph"/>
                              <w:numPr>
                                <w:ilvl w:val="0"/>
                                <w:numId w:val="88"/>
                              </w:numPr>
                              <w:spacing w:after="0" w:line="240" w:lineRule="auto"/>
                              <w:rPr>
                                <w:rFonts w:ascii="Arial" w:hAnsi="Arial" w:cs="Arial"/>
                              </w:rPr>
                            </w:pPr>
                            <w:r>
                              <w:rPr>
                                <w:rFonts w:ascii="Arial" w:hAnsi="Arial" w:cs="Arial"/>
                              </w:rPr>
                              <w:t>Keep patient in upright seated position.</w:t>
                            </w:r>
                          </w:p>
                          <w:p w14:paraId="7B5EC10C" w14:textId="77777777" w:rsidR="00000000" w:rsidRDefault="00423BF3" w:rsidP="003061BF">
                            <w:pPr>
                              <w:pStyle w:val="ListParagraph"/>
                              <w:numPr>
                                <w:ilvl w:val="0"/>
                                <w:numId w:val="88"/>
                              </w:numPr>
                              <w:spacing w:after="0" w:line="240" w:lineRule="auto"/>
                              <w:rPr>
                                <w:rFonts w:ascii="Arial" w:hAnsi="Arial" w:cs="Arial"/>
                              </w:rPr>
                            </w:pPr>
                            <w:r w:rsidRPr="006F730A">
                              <w:rPr>
                                <w:rFonts w:ascii="Arial" w:hAnsi="Arial" w:cs="Arial"/>
                              </w:rPr>
                              <w:t>If the patient has albuterol inhalation treatment prescribed, assist with one treatment.</w:t>
                            </w:r>
                          </w:p>
                          <w:p w14:paraId="7D20EA02" w14:textId="77777777" w:rsidR="00000000" w:rsidRPr="006F730A" w:rsidRDefault="00423BF3" w:rsidP="003061BF">
                            <w:pPr>
                              <w:pStyle w:val="ListParagraph"/>
                              <w:numPr>
                                <w:ilvl w:val="0"/>
                                <w:numId w:val="88"/>
                              </w:numPr>
                              <w:spacing w:after="0" w:line="240" w:lineRule="auto"/>
                              <w:rPr>
                                <w:rFonts w:ascii="Arial" w:hAnsi="Arial" w:cs="Arial"/>
                              </w:rPr>
                            </w:pPr>
                            <w:r w:rsidRPr="006F730A">
                              <w:rPr>
                                <w:rFonts w:ascii="Arial" w:hAnsi="Arial" w:cs="Arial"/>
                              </w:rPr>
                              <w:t>Pulse oximetry.</w:t>
                            </w:r>
                          </w:p>
                          <w:p w14:paraId="72BE4A48" w14:textId="77777777" w:rsidR="00000000" w:rsidRDefault="00000000"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34196D" id="_x0000_s1214" type="#_x0000_t202" style="position:absolute;left:0;text-align:left;margin-left:469.3pt;margin-top:193.3pt;width:520.5pt;height:98.15pt;z-index:251747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" strokeweight="1.5pt">
                <v:textbox>
                  <w:txbxContent>
                    <w:p w14:paraId="449A1CA1" w14:textId="77777777" w:rsidR="00000000" w:rsidRPr="00F36739" w:rsidRDefault="00423BF3" w:rsidP="003061BF">
                      <w:pPr>
                        <w:pStyle w:val="ListParagraph"/>
                        <w:numPr>
                          <w:ilvl w:val="0"/>
                          <w:numId w:val="88"/>
                        </w:numPr>
                        <w:spacing w:after="0" w:line="240" w:lineRule="auto"/>
                        <w:rPr>
                          <w:rFonts w:ascii="Arial" w:hAnsi="Arial" w:cs="Arial"/>
                        </w:rPr>
                      </w:pPr>
                      <w:r w:rsidRPr="00F36739">
                        <w:rPr>
                          <w:rFonts w:ascii="Arial" w:hAnsi="Arial" w:cs="Arial"/>
                        </w:rPr>
                        <w:t xml:space="preserve">Oxygen and airway maintenance appropriate to patient’s condition.  If respiration is less than 10/min, or greater than 30/min, consider assisting breathing with BVM and 100% Oxygen. </w:t>
                      </w:r>
                      <w:r w:rsidRPr="00F36739">
                        <w:rPr>
                          <w:rFonts w:ascii="Arial" w:hAnsi="Arial" w:cs="Arial"/>
                          <w:b/>
                          <w:i/>
                          <w:u w:val="single"/>
                        </w:rPr>
                        <w:t>(peds:  NRB or 4 L/min BNC or assist with BVM as needed.  Contact medical control if CHF suspected in a pediatric patient)</w:t>
                      </w:r>
                      <w:r>
                        <w:rPr>
                          <w:rFonts w:ascii="Arial" w:hAnsi="Arial" w:cs="Arial"/>
                          <w:b/>
                          <w:i/>
                          <w:u w:val="single"/>
                        </w:rPr>
                        <w:t>.</w:t>
                      </w:r>
                    </w:p>
                    <w:p w14:paraId="67492008" w14:textId="77777777" w:rsidR="00000000" w:rsidRDefault="00423BF3" w:rsidP="003061BF">
                      <w:pPr>
                        <w:pStyle w:val="ListParagraph"/>
                        <w:numPr>
                          <w:ilvl w:val="0"/>
                          <w:numId w:val="88"/>
                        </w:numPr>
                        <w:spacing w:after="0" w:line="240" w:lineRule="auto"/>
                        <w:rPr>
                          <w:rFonts w:ascii="Arial" w:hAnsi="Arial" w:cs="Arial"/>
                        </w:rPr>
                      </w:pPr>
                      <w:r>
                        <w:rPr>
                          <w:rFonts w:ascii="Arial" w:hAnsi="Arial" w:cs="Arial"/>
                        </w:rPr>
                        <w:t>Keep patient in upright seated position.</w:t>
                      </w:r>
                    </w:p>
                    <w:p w14:paraId="7B5EC10C" w14:textId="77777777" w:rsidR="00000000" w:rsidRDefault="00423BF3" w:rsidP="003061BF">
                      <w:pPr>
                        <w:pStyle w:val="ListParagraph"/>
                        <w:numPr>
                          <w:ilvl w:val="0"/>
                          <w:numId w:val="88"/>
                        </w:numPr>
                        <w:spacing w:after="0" w:line="240" w:lineRule="auto"/>
                        <w:rPr>
                          <w:rFonts w:ascii="Arial" w:hAnsi="Arial" w:cs="Arial"/>
                        </w:rPr>
                      </w:pPr>
                      <w:r w:rsidRPr="006F730A">
                        <w:rPr>
                          <w:rFonts w:ascii="Arial" w:hAnsi="Arial" w:cs="Arial"/>
                        </w:rPr>
                        <w:t>If the patient has albuterol inhalation treatment prescribed, assist with one treatment.</w:t>
                      </w:r>
                    </w:p>
                    <w:p w14:paraId="7D20EA02" w14:textId="77777777" w:rsidR="00000000" w:rsidRPr="006F730A" w:rsidRDefault="00423BF3" w:rsidP="003061BF">
                      <w:pPr>
                        <w:pStyle w:val="ListParagraph"/>
                        <w:numPr>
                          <w:ilvl w:val="0"/>
                          <w:numId w:val="88"/>
                        </w:numPr>
                        <w:spacing w:after="0" w:line="240" w:lineRule="auto"/>
                        <w:rPr>
                          <w:rFonts w:ascii="Arial" w:hAnsi="Arial" w:cs="Arial"/>
                        </w:rPr>
                      </w:pPr>
                      <w:r w:rsidRPr="006F730A">
                        <w:rPr>
                          <w:rFonts w:ascii="Arial" w:hAnsi="Arial" w:cs="Arial"/>
                        </w:rPr>
                        <w:t>Pulse oximetry.</w:t>
                      </w:r>
                    </w:p>
                    <w:p w14:paraId="72BE4A48" w14:textId="77777777" w:rsidR="00000000" w:rsidRDefault="00000000" w:rsidP="00685880"/>
                  </w:txbxContent>
                </v:textbox>
                <w10:wrap type="square" anchorx="margin"/>
              </v:shape>
            </w:pict>
          </mc:Fallback>
        </mc:AlternateContent>
      </w:r>
      <w:r w:rsidRPr="00CC7AE2">
        <w:rPr>
          <w:rFonts w:ascii="Arial" w:eastAsia="Times New Roman" w:hAnsi="Arial" w:cs="Arial"/>
          <w:b/>
          <w:bCs/>
          <w:sz w:val="24"/>
          <w:szCs w:val="24"/>
        </w:rPr>
        <w:t>TREATMENT PATHWAY</w:t>
      </w:r>
    </w:p>
    <w:p w14:paraId="13A9BB92" w14:textId="77777777" w:rsidR="00000000" w:rsidRPr="00CC7AE2" w:rsidRDefault="00423BF3" w:rsidP="00685880">
      <w:pPr>
        <w:jc w:val="center"/>
        <w:rPr>
          <w:rFonts w:ascii="Arial" w:hAnsi="Arial" w:cs="Arial"/>
          <w:b/>
          <w:color w:val="00B0F0"/>
          <w:sz w:val="36"/>
          <w:szCs w:val="36"/>
        </w:rPr>
      </w:pPr>
      <w:r>
        <w:rPr>
          <w:noProof/>
        </w:rPr>
        <mc:AlternateContent>
          <mc:Choice Requires="wps">
            <w:drawing>
              <wp:anchor distT="0" distB="0" distL="114300" distR="114300" simplePos="0" relativeHeight="251751424" behindDoc="0" locked="0" layoutInCell="1" allowOverlap="1" wp14:anchorId="078F7D09" wp14:editId="26BC6629">
                <wp:simplePos x="0" y="0"/>
                <wp:positionH relativeFrom="margin">
                  <wp:align>right</wp:align>
                </wp:positionH>
                <wp:positionV relativeFrom="paragraph">
                  <wp:posOffset>1258570</wp:posOffset>
                </wp:positionV>
                <wp:extent cx="6619875" cy="342900"/>
                <wp:effectExtent l="0" t="0" r="9525" b="0"/>
                <wp:wrapNone/>
                <wp:docPr id="484" name="Rectangle 484"/>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420D7677" w14:textId="77777777" w:rsidR="00000000"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8F7D09" id="Rectangle 484" o:spid="_x0000_s1215" style="position:absolute;left:0;text-align:left;margin-left:470.05pt;margin-top:99.1pt;width:521.25pt;height:27pt;z-index:2517514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" fillcolor="#deebf7" stroked="f" strokeweight="1pt">
                <v:textbox>
                  <w:txbxContent>
                    <w:p w14:paraId="420D7677" w14:textId="77777777" w:rsidR="00000000"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748352" behindDoc="0" locked="0" layoutInCell="1" allowOverlap="1" wp14:anchorId="24A80CF6" wp14:editId="5E05F994">
                <wp:simplePos x="0" y="0"/>
                <wp:positionH relativeFrom="margin">
                  <wp:align>right</wp:align>
                </wp:positionH>
                <wp:positionV relativeFrom="paragraph">
                  <wp:posOffset>1628775</wp:posOffset>
                </wp:positionV>
                <wp:extent cx="6600825" cy="2520315"/>
                <wp:effectExtent l="0" t="0" r="28575" b="13335"/>
                <wp:wrapSquare wrapText="bothSides"/>
                <wp:docPr id="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520315"/>
                        </a:xfrm>
                        <a:prstGeom prst="rect">
                          <a:avLst/>
                        </a:prstGeom>
                        <a:solidFill>
                          <a:srgbClr val="FFFFFF"/>
                        </a:solidFill>
                        <a:ln w="19050">
                          <a:solidFill>
                            <a:srgbClr val="000000"/>
                          </a:solidFill>
                          <a:miter lim="800000"/>
                          <a:headEnd/>
                          <a:tailEnd/>
                        </a:ln>
                      </wps:spPr>
                      <wps:txbx>
                        <w:txbxContent>
                          <w:p w14:paraId="5AD31238" w14:textId="77777777" w:rsidR="00000000" w:rsidRPr="00256675" w:rsidRDefault="00423BF3" w:rsidP="003061BF">
                            <w:pPr>
                              <w:pStyle w:val="ListParagraph"/>
                              <w:numPr>
                                <w:ilvl w:val="0"/>
                                <w:numId w:val="88"/>
                              </w:numPr>
                              <w:spacing w:after="0" w:line="240" w:lineRule="auto"/>
                              <w:rPr>
                                <w:rFonts w:ascii="Arial" w:hAnsi="Arial" w:cs="Arial"/>
                              </w:rPr>
                            </w:pPr>
                            <w:r>
                              <w:rPr>
                                <w:rFonts w:ascii="Arial" w:hAnsi="Arial" w:cs="Arial"/>
                              </w:rPr>
                              <w:t>EKG Monitor.</w:t>
                            </w:r>
                          </w:p>
                          <w:p w14:paraId="6E6EC2B6" w14:textId="77777777" w:rsidR="00000000" w:rsidRDefault="00423BF3" w:rsidP="003061BF">
                            <w:pPr>
                              <w:pStyle w:val="ListParagraph"/>
                              <w:numPr>
                                <w:ilvl w:val="0"/>
                                <w:numId w:val="88"/>
                              </w:numPr>
                              <w:spacing w:after="0" w:line="240" w:lineRule="auto"/>
                              <w:rPr>
                                <w:rFonts w:ascii="Arial" w:hAnsi="Arial" w:cs="Arial"/>
                              </w:rPr>
                            </w:pPr>
                            <w:r>
                              <w:rPr>
                                <w:rFonts w:ascii="Arial" w:hAnsi="Arial" w:cs="Arial"/>
                              </w:rPr>
                              <w:t>INT.</w:t>
                            </w:r>
                          </w:p>
                          <w:p w14:paraId="2A30AE30" w14:textId="77777777" w:rsidR="00000000" w:rsidRPr="005E217C" w:rsidRDefault="00423BF3" w:rsidP="003061BF">
                            <w:pPr>
                              <w:pStyle w:val="NoSpacing"/>
                              <w:numPr>
                                <w:ilvl w:val="0"/>
                                <w:numId w:val="88"/>
                              </w:numPr>
                              <w:rPr>
                                <w:rFonts w:ascii="Arial" w:hAnsi="Arial" w:cs="Arial"/>
                              </w:rPr>
                            </w:pPr>
                            <w:r w:rsidRPr="005E217C">
                              <w:rPr>
                                <w:rFonts w:ascii="Arial" w:hAnsi="Arial" w:cs="Arial"/>
                              </w:rPr>
                              <w:t xml:space="preserve">If Systolic BP is &gt; </w:t>
                            </w:r>
                            <w:r>
                              <w:rPr>
                                <w:rFonts w:ascii="Arial" w:hAnsi="Arial" w:cs="Arial"/>
                              </w:rPr>
                              <w:t>100</w:t>
                            </w:r>
                            <w:r w:rsidRPr="005E217C">
                              <w:rPr>
                                <w:rFonts w:ascii="Arial" w:hAnsi="Arial" w:cs="Arial"/>
                              </w:rPr>
                              <w:t xml:space="preserve"> mmHg</w:t>
                            </w:r>
                            <w:r>
                              <w:rPr>
                                <w:rFonts w:ascii="Arial" w:hAnsi="Arial" w:cs="Arial"/>
                              </w:rPr>
                              <w:t>.</w:t>
                            </w:r>
                          </w:p>
                          <w:p w14:paraId="28973AD6" w14:textId="77777777" w:rsidR="00000000" w:rsidRPr="005E217C" w:rsidRDefault="00423BF3" w:rsidP="003061BF">
                            <w:pPr>
                              <w:pStyle w:val="NoSpacing"/>
                              <w:numPr>
                                <w:ilvl w:val="0"/>
                                <w:numId w:val="89"/>
                              </w:numPr>
                              <w:rPr>
                                <w:rFonts w:ascii="Arial" w:hAnsi="Arial" w:cs="Arial"/>
                              </w:rPr>
                            </w:pPr>
                            <w:r w:rsidRPr="005E217C">
                              <w:rPr>
                                <w:rFonts w:ascii="Arial" w:hAnsi="Arial" w:cs="Arial"/>
                              </w:rPr>
                              <w:t>Assess for crackles, wheezes or rales, JVD, peripheral edema, cyanosis, diaphoresis, respiratory rate &gt; 25/min or &lt; 10/min then:</w:t>
                            </w:r>
                          </w:p>
                          <w:p w14:paraId="4CB8DD96" w14:textId="77777777" w:rsidR="00000000" w:rsidRDefault="00423BF3" w:rsidP="003061BF">
                            <w:pPr>
                              <w:pStyle w:val="NoSpacing"/>
                              <w:numPr>
                                <w:ilvl w:val="1"/>
                                <w:numId w:val="89"/>
                              </w:numPr>
                              <w:rPr>
                                <w:rFonts w:ascii="Arial" w:hAnsi="Arial" w:cs="Arial"/>
                              </w:rPr>
                            </w:pPr>
                            <w:r>
                              <w:rPr>
                                <w:rFonts w:ascii="Arial" w:hAnsi="Arial" w:cs="Arial"/>
                              </w:rPr>
                              <w:t xml:space="preserve">One Nitroglycerine </w:t>
                            </w:r>
                            <w:r w:rsidRPr="005E217C">
                              <w:rPr>
                                <w:rFonts w:ascii="Arial" w:hAnsi="Arial" w:cs="Arial"/>
                              </w:rPr>
                              <w:t>spray</w:t>
                            </w:r>
                            <w:r>
                              <w:rPr>
                                <w:rFonts w:ascii="Arial" w:hAnsi="Arial" w:cs="Arial"/>
                              </w:rPr>
                              <w:t xml:space="preserve"> or tablet sublingually, r</w:t>
                            </w:r>
                            <w:r w:rsidRPr="005E217C">
                              <w:rPr>
                                <w:rFonts w:ascii="Arial" w:hAnsi="Arial" w:cs="Arial"/>
                              </w:rPr>
                              <w:t>epeat Nitroglycerine</w:t>
                            </w:r>
                            <w:r>
                              <w:rPr>
                                <w:rFonts w:ascii="Arial" w:hAnsi="Arial" w:cs="Arial"/>
                              </w:rPr>
                              <w:t xml:space="preserve"> q 5 minutes after initial dose, d</w:t>
                            </w:r>
                            <w:r w:rsidRPr="005E217C">
                              <w:rPr>
                                <w:rFonts w:ascii="Arial" w:hAnsi="Arial" w:cs="Arial"/>
                              </w:rPr>
                              <w:t>iscontinue therapy if systolic BP &lt; 100 mmHg</w:t>
                            </w:r>
                          </w:p>
                          <w:p w14:paraId="6B19A605" w14:textId="77777777" w:rsidR="00000000" w:rsidRPr="00C515E7" w:rsidRDefault="00423BF3" w:rsidP="003061BF">
                            <w:pPr>
                              <w:pStyle w:val="NoSpacing"/>
                              <w:numPr>
                                <w:ilvl w:val="1"/>
                                <w:numId w:val="89"/>
                              </w:numPr>
                              <w:rPr>
                                <w:rFonts w:ascii="Arial" w:hAnsi="Arial" w:cs="Arial"/>
                              </w:rPr>
                            </w:pPr>
                            <w:r w:rsidRPr="00C515E7">
                              <w:rPr>
                                <w:rFonts w:ascii="Arial" w:hAnsi="Arial" w:cs="Arial"/>
                              </w:rPr>
                              <w:t>Use caution in patients taking erectile dysfunction medications</w:t>
                            </w:r>
                            <w:r>
                              <w:rPr>
                                <w:rFonts w:ascii="Arial" w:hAnsi="Arial" w:cs="Arial"/>
                              </w:rPr>
                              <w:t xml:space="preserve"> p</w:t>
                            </w:r>
                            <w:r w:rsidRPr="00C515E7">
                              <w:rPr>
                                <w:rFonts w:ascii="Arial" w:hAnsi="Arial" w:cs="Arial"/>
                              </w:rPr>
                              <w:t>rofound hypotension may occur</w:t>
                            </w:r>
                          </w:p>
                          <w:p w14:paraId="5203088C" w14:textId="77777777" w:rsidR="00000000" w:rsidRPr="005E217C" w:rsidRDefault="00423BF3" w:rsidP="003061BF">
                            <w:pPr>
                              <w:pStyle w:val="NoSpacing"/>
                              <w:numPr>
                                <w:ilvl w:val="1"/>
                                <w:numId w:val="89"/>
                              </w:numPr>
                              <w:rPr>
                                <w:rFonts w:ascii="Arial" w:hAnsi="Arial" w:cs="Arial"/>
                              </w:rPr>
                            </w:pPr>
                            <w:r w:rsidRPr="005E217C">
                              <w:rPr>
                                <w:rFonts w:ascii="Arial" w:hAnsi="Arial" w:cs="Arial"/>
                              </w:rPr>
                              <w:t>Albuterol 2.5 mg/3 cc NS via nebulizer q 5 minutes to maximum of 3 doses</w:t>
                            </w:r>
                          </w:p>
                          <w:p w14:paraId="596BD114" w14:textId="77777777" w:rsidR="00000000" w:rsidRPr="005E217C" w:rsidRDefault="00423BF3" w:rsidP="003061BF">
                            <w:pPr>
                              <w:pStyle w:val="NoSpacing"/>
                              <w:numPr>
                                <w:ilvl w:val="0"/>
                                <w:numId w:val="88"/>
                              </w:numPr>
                              <w:rPr>
                                <w:rFonts w:ascii="Arial" w:hAnsi="Arial" w:cs="Arial"/>
                              </w:rPr>
                            </w:pPr>
                            <w:r w:rsidRPr="005E217C">
                              <w:rPr>
                                <w:rFonts w:ascii="Arial" w:hAnsi="Arial" w:cs="Arial"/>
                              </w:rPr>
                              <w:t xml:space="preserve">If systolic BP &lt; </w:t>
                            </w:r>
                            <w:r>
                              <w:rPr>
                                <w:rFonts w:ascii="Arial" w:hAnsi="Arial" w:cs="Arial"/>
                              </w:rPr>
                              <w:t>100</w:t>
                            </w:r>
                            <w:r w:rsidRPr="005E217C">
                              <w:rPr>
                                <w:rFonts w:ascii="Arial" w:hAnsi="Arial" w:cs="Arial"/>
                              </w:rPr>
                              <w:t xml:space="preserve"> mmHg</w:t>
                            </w:r>
                            <w:r>
                              <w:rPr>
                                <w:rFonts w:ascii="Arial" w:hAnsi="Arial" w:cs="Arial"/>
                              </w:rPr>
                              <w:t>.</w:t>
                            </w:r>
                          </w:p>
                          <w:p w14:paraId="1840CD86" w14:textId="77777777" w:rsidR="00000000" w:rsidRPr="005E217C" w:rsidRDefault="00423BF3" w:rsidP="002265E2">
                            <w:pPr>
                              <w:pStyle w:val="NoSpacing"/>
                              <w:ind w:left="1440"/>
                              <w:rPr>
                                <w:rFonts w:ascii="Arial" w:hAnsi="Arial" w:cs="Arial"/>
                              </w:rPr>
                            </w:pPr>
                            <w:r w:rsidRPr="005E217C">
                              <w:rPr>
                                <w:rFonts w:ascii="Arial" w:hAnsi="Arial" w:cs="Arial"/>
                              </w:rPr>
                              <w:t>Continue oxygen and initiate rapid transport, see hypotension protocol.  Contact Medical Control immediately.</w:t>
                            </w:r>
                          </w:p>
                          <w:p w14:paraId="09195EAE" w14:textId="77777777" w:rsidR="00000000" w:rsidRDefault="00000000"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A80CF6" id="_x0000_s1216" type="#_x0000_t202" style="position:absolute;left:0;text-align:left;margin-left:468.55pt;margin-top:128.25pt;width:519.75pt;height:198.45pt;z-index:2517483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" strokeweight="1.5pt">
                <v:textbox>
                  <w:txbxContent>
                    <w:p w14:paraId="5AD31238" w14:textId="77777777" w:rsidR="00000000" w:rsidRPr="00256675" w:rsidRDefault="00423BF3" w:rsidP="003061BF">
                      <w:pPr>
                        <w:pStyle w:val="ListParagraph"/>
                        <w:numPr>
                          <w:ilvl w:val="0"/>
                          <w:numId w:val="88"/>
                        </w:numPr>
                        <w:spacing w:after="0" w:line="240" w:lineRule="auto"/>
                        <w:rPr>
                          <w:rFonts w:ascii="Arial" w:hAnsi="Arial" w:cs="Arial"/>
                        </w:rPr>
                      </w:pPr>
                      <w:r>
                        <w:rPr>
                          <w:rFonts w:ascii="Arial" w:hAnsi="Arial" w:cs="Arial"/>
                        </w:rPr>
                        <w:t>EKG Monitor.</w:t>
                      </w:r>
                    </w:p>
                    <w:p w14:paraId="6E6EC2B6" w14:textId="77777777" w:rsidR="00000000" w:rsidRDefault="00423BF3" w:rsidP="003061BF">
                      <w:pPr>
                        <w:pStyle w:val="ListParagraph"/>
                        <w:numPr>
                          <w:ilvl w:val="0"/>
                          <w:numId w:val="88"/>
                        </w:numPr>
                        <w:spacing w:after="0" w:line="240" w:lineRule="auto"/>
                        <w:rPr>
                          <w:rFonts w:ascii="Arial" w:hAnsi="Arial" w:cs="Arial"/>
                        </w:rPr>
                      </w:pPr>
                      <w:r>
                        <w:rPr>
                          <w:rFonts w:ascii="Arial" w:hAnsi="Arial" w:cs="Arial"/>
                        </w:rPr>
                        <w:t>INT.</w:t>
                      </w:r>
                    </w:p>
                    <w:p w14:paraId="2A30AE30" w14:textId="77777777" w:rsidR="00000000" w:rsidRPr="005E217C" w:rsidRDefault="00423BF3" w:rsidP="003061BF">
                      <w:pPr>
                        <w:pStyle w:val="NoSpacing"/>
                        <w:numPr>
                          <w:ilvl w:val="0"/>
                          <w:numId w:val="88"/>
                        </w:numPr>
                        <w:rPr>
                          <w:rFonts w:ascii="Arial" w:hAnsi="Arial" w:cs="Arial"/>
                        </w:rPr>
                      </w:pPr>
                      <w:r w:rsidRPr="005E217C">
                        <w:rPr>
                          <w:rFonts w:ascii="Arial" w:hAnsi="Arial" w:cs="Arial"/>
                        </w:rPr>
                        <w:t xml:space="preserve">If Systolic BP is &gt; </w:t>
                      </w:r>
                      <w:r>
                        <w:rPr>
                          <w:rFonts w:ascii="Arial" w:hAnsi="Arial" w:cs="Arial"/>
                        </w:rPr>
                        <w:t>100</w:t>
                      </w:r>
                      <w:r w:rsidRPr="005E217C">
                        <w:rPr>
                          <w:rFonts w:ascii="Arial" w:hAnsi="Arial" w:cs="Arial"/>
                        </w:rPr>
                        <w:t xml:space="preserve"> mmHg</w:t>
                      </w:r>
                      <w:r>
                        <w:rPr>
                          <w:rFonts w:ascii="Arial" w:hAnsi="Arial" w:cs="Arial"/>
                        </w:rPr>
                        <w:t>.</w:t>
                      </w:r>
                    </w:p>
                    <w:p w14:paraId="28973AD6" w14:textId="77777777" w:rsidR="00000000" w:rsidRPr="005E217C" w:rsidRDefault="00423BF3" w:rsidP="003061BF">
                      <w:pPr>
                        <w:pStyle w:val="NoSpacing"/>
                        <w:numPr>
                          <w:ilvl w:val="0"/>
                          <w:numId w:val="89"/>
                        </w:numPr>
                        <w:rPr>
                          <w:rFonts w:ascii="Arial" w:hAnsi="Arial" w:cs="Arial"/>
                        </w:rPr>
                      </w:pPr>
                      <w:r w:rsidRPr="005E217C">
                        <w:rPr>
                          <w:rFonts w:ascii="Arial" w:hAnsi="Arial" w:cs="Arial"/>
                        </w:rPr>
                        <w:t>Assess for crackles, wheezes or rales, JVD, peripheral edema, cyanosis, diaphoresis, respiratory rate &gt; 25/min or &lt; 10/min then:</w:t>
                      </w:r>
                    </w:p>
                    <w:p w14:paraId="4CB8DD96" w14:textId="77777777" w:rsidR="00000000" w:rsidRDefault="00423BF3" w:rsidP="003061BF">
                      <w:pPr>
                        <w:pStyle w:val="NoSpacing"/>
                        <w:numPr>
                          <w:ilvl w:val="1"/>
                          <w:numId w:val="89"/>
                        </w:numPr>
                        <w:rPr>
                          <w:rFonts w:ascii="Arial" w:hAnsi="Arial" w:cs="Arial"/>
                        </w:rPr>
                      </w:pPr>
                      <w:r>
                        <w:rPr>
                          <w:rFonts w:ascii="Arial" w:hAnsi="Arial" w:cs="Arial"/>
                        </w:rPr>
                        <w:t xml:space="preserve">One Nitroglycerine </w:t>
                      </w:r>
                      <w:r w:rsidRPr="005E217C">
                        <w:rPr>
                          <w:rFonts w:ascii="Arial" w:hAnsi="Arial" w:cs="Arial"/>
                        </w:rPr>
                        <w:t>spray</w:t>
                      </w:r>
                      <w:r>
                        <w:rPr>
                          <w:rFonts w:ascii="Arial" w:hAnsi="Arial" w:cs="Arial"/>
                        </w:rPr>
                        <w:t xml:space="preserve"> or tablet sublingually, r</w:t>
                      </w:r>
                      <w:r w:rsidRPr="005E217C">
                        <w:rPr>
                          <w:rFonts w:ascii="Arial" w:hAnsi="Arial" w:cs="Arial"/>
                        </w:rPr>
                        <w:t>epeat Nitroglycerine</w:t>
                      </w:r>
                      <w:r>
                        <w:rPr>
                          <w:rFonts w:ascii="Arial" w:hAnsi="Arial" w:cs="Arial"/>
                        </w:rPr>
                        <w:t xml:space="preserve"> q 5 minutes after initial dose, d</w:t>
                      </w:r>
                      <w:r w:rsidRPr="005E217C">
                        <w:rPr>
                          <w:rFonts w:ascii="Arial" w:hAnsi="Arial" w:cs="Arial"/>
                        </w:rPr>
                        <w:t>iscontinue therapy if systolic BP &lt; 100 mmHg</w:t>
                      </w:r>
                    </w:p>
                    <w:p w14:paraId="6B19A605" w14:textId="77777777" w:rsidR="00000000" w:rsidRPr="00C515E7" w:rsidRDefault="00423BF3" w:rsidP="003061BF">
                      <w:pPr>
                        <w:pStyle w:val="NoSpacing"/>
                        <w:numPr>
                          <w:ilvl w:val="1"/>
                          <w:numId w:val="89"/>
                        </w:numPr>
                        <w:rPr>
                          <w:rFonts w:ascii="Arial" w:hAnsi="Arial" w:cs="Arial"/>
                        </w:rPr>
                      </w:pPr>
                      <w:r w:rsidRPr="00C515E7">
                        <w:rPr>
                          <w:rFonts w:ascii="Arial" w:hAnsi="Arial" w:cs="Arial"/>
                        </w:rPr>
                        <w:t>Use caution in patients taking erectile dysfunction medications</w:t>
                      </w:r>
                      <w:r>
                        <w:rPr>
                          <w:rFonts w:ascii="Arial" w:hAnsi="Arial" w:cs="Arial"/>
                        </w:rPr>
                        <w:t xml:space="preserve"> p</w:t>
                      </w:r>
                      <w:r w:rsidRPr="00C515E7">
                        <w:rPr>
                          <w:rFonts w:ascii="Arial" w:hAnsi="Arial" w:cs="Arial"/>
                        </w:rPr>
                        <w:t>rofound hypotension may occur</w:t>
                      </w:r>
                    </w:p>
                    <w:p w14:paraId="5203088C" w14:textId="77777777" w:rsidR="00000000" w:rsidRPr="005E217C" w:rsidRDefault="00423BF3" w:rsidP="003061BF">
                      <w:pPr>
                        <w:pStyle w:val="NoSpacing"/>
                        <w:numPr>
                          <w:ilvl w:val="1"/>
                          <w:numId w:val="89"/>
                        </w:numPr>
                        <w:rPr>
                          <w:rFonts w:ascii="Arial" w:hAnsi="Arial" w:cs="Arial"/>
                        </w:rPr>
                      </w:pPr>
                      <w:r w:rsidRPr="005E217C">
                        <w:rPr>
                          <w:rFonts w:ascii="Arial" w:hAnsi="Arial" w:cs="Arial"/>
                        </w:rPr>
                        <w:t>Albuterol 2.5 mg/3 cc NS via nebulizer q 5 minutes to maximum of 3 doses</w:t>
                      </w:r>
                    </w:p>
                    <w:p w14:paraId="596BD114" w14:textId="77777777" w:rsidR="00000000" w:rsidRPr="005E217C" w:rsidRDefault="00423BF3" w:rsidP="003061BF">
                      <w:pPr>
                        <w:pStyle w:val="NoSpacing"/>
                        <w:numPr>
                          <w:ilvl w:val="0"/>
                          <w:numId w:val="88"/>
                        </w:numPr>
                        <w:rPr>
                          <w:rFonts w:ascii="Arial" w:hAnsi="Arial" w:cs="Arial"/>
                        </w:rPr>
                      </w:pPr>
                      <w:r w:rsidRPr="005E217C">
                        <w:rPr>
                          <w:rFonts w:ascii="Arial" w:hAnsi="Arial" w:cs="Arial"/>
                        </w:rPr>
                        <w:t xml:space="preserve">If systolic BP &lt; </w:t>
                      </w:r>
                      <w:r>
                        <w:rPr>
                          <w:rFonts w:ascii="Arial" w:hAnsi="Arial" w:cs="Arial"/>
                        </w:rPr>
                        <w:t>100</w:t>
                      </w:r>
                      <w:r w:rsidRPr="005E217C">
                        <w:rPr>
                          <w:rFonts w:ascii="Arial" w:hAnsi="Arial" w:cs="Arial"/>
                        </w:rPr>
                        <w:t xml:space="preserve"> mmHg</w:t>
                      </w:r>
                      <w:r>
                        <w:rPr>
                          <w:rFonts w:ascii="Arial" w:hAnsi="Arial" w:cs="Arial"/>
                        </w:rPr>
                        <w:t>.</w:t>
                      </w:r>
                    </w:p>
                    <w:p w14:paraId="1840CD86" w14:textId="77777777" w:rsidR="00000000" w:rsidRPr="005E217C" w:rsidRDefault="00423BF3" w:rsidP="002265E2">
                      <w:pPr>
                        <w:pStyle w:val="NoSpacing"/>
                        <w:ind w:left="1440"/>
                        <w:rPr>
                          <w:rFonts w:ascii="Arial" w:hAnsi="Arial" w:cs="Arial"/>
                        </w:rPr>
                      </w:pPr>
                      <w:r w:rsidRPr="005E217C">
                        <w:rPr>
                          <w:rFonts w:ascii="Arial" w:hAnsi="Arial" w:cs="Arial"/>
                        </w:rPr>
                        <w:t>Continue oxygen and initiate rapid transport, see hypotension protocol.  Contact Medical Control immediately.</w:t>
                      </w:r>
                    </w:p>
                    <w:p w14:paraId="09195EAE" w14:textId="77777777" w:rsidR="00000000" w:rsidRDefault="00000000" w:rsidP="00685880"/>
                  </w:txbxContent>
                </v:textbox>
                <w10:wrap type="square" anchorx="margin"/>
              </v:shape>
            </w:pict>
          </mc:Fallback>
        </mc:AlternateContent>
      </w:r>
      <w:r>
        <w:rPr>
          <w:noProof/>
        </w:rPr>
        <mc:AlternateContent>
          <mc:Choice Requires="wps">
            <w:drawing>
              <wp:anchor distT="0" distB="0" distL="114300" distR="114300" simplePos="0" relativeHeight="251752448" behindDoc="0" locked="0" layoutInCell="1" allowOverlap="1" wp14:anchorId="26449628" wp14:editId="30414BE2">
                <wp:simplePos x="0" y="0"/>
                <wp:positionH relativeFrom="margin">
                  <wp:posOffset>-9525</wp:posOffset>
                </wp:positionH>
                <wp:positionV relativeFrom="paragraph">
                  <wp:posOffset>4191124</wp:posOffset>
                </wp:positionV>
                <wp:extent cx="6619875" cy="352425"/>
                <wp:effectExtent l="0" t="0" r="9525" b="9525"/>
                <wp:wrapNone/>
                <wp:docPr id="486" name="Rectangle 486"/>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3CFA3634" w14:textId="77777777" w:rsidR="00000000"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449628" id="Rectangle 486" o:spid="_x0000_s1217" style="position:absolute;left:0;text-align:left;margin-left:-.75pt;margin-top:330pt;width:521.25pt;height:27.75pt;z-index:2517524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" fillcolor="#e2f0d9" stroked="f" strokeweight="1pt">
                <v:textbox>
                  <w:txbxContent>
                    <w:p w14:paraId="3CFA3634" w14:textId="77777777" w:rsidR="00000000"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718D83D0" w14:textId="77777777" w:rsidR="00000000" w:rsidRPr="00CC7AE2" w:rsidRDefault="00423BF3" w:rsidP="00685880">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753472" behindDoc="0" locked="0" layoutInCell="1" allowOverlap="1" wp14:anchorId="5408DE4A" wp14:editId="734497C5">
                <wp:simplePos x="0" y="0"/>
                <wp:positionH relativeFrom="margin">
                  <wp:align>left</wp:align>
                </wp:positionH>
                <wp:positionV relativeFrom="paragraph">
                  <wp:posOffset>3596318</wp:posOffset>
                </wp:positionV>
                <wp:extent cx="6623941" cy="323850"/>
                <wp:effectExtent l="0" t="0" r="24765" b="19050"/>
                <wp:wrapNone/>
                <wp:docPr id="488" name="Rectangle 488"/>
                <wp:cNvGraphicFramePr/>
                <a:graphic xmlns:a="http://schemas.openxmlformats.org/drawingml/2006/main">
                  <a:graphicData uri="http://schemas.microsoft.com/office/word/2010/wordprocessingShape">
                    <wps:wsp>
                      <wps:cNvSpPr/>
                      <wps:spPr>
                        <a:xfrm>
                          <a:off x="0" y="0"/>
                          <a:ext cx="6623941"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3B50FBD" w14:textId="77777777" w:rsidR="00000000"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08DE4A" id="Rectangle 488" o:spid="_x0000_s1218" style="position:absolute;left:0;text-align:left;margin-left:0;margin-top:283.15pt;width:521.55pt;height:25.5pt;z-index:2517534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" fillcolor="#002060" strokecolor="#2f528f" strokeweight="1pt">
                <v:textbox>
                  <w:txbxContent>
                    <w:p w14:paraId="63B50FBD" w14:textId="77777777" w:rsidR="00000000"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Pr>
          <w:noProof/>
        </w:rPr>
        <mc:AlternateContent>
          <mc:Choice Requires="wps">
            <w:drawing>
              <wp:anchor distT="45720" distB="45720" distL="114300" distR="114300" simplePos="0" relativeHeight="251750400" behindDoc="0" locked="0" layoutInCell="1" allowOverlap="1" wp14:anchorId="297F4712" wp14:editId="12D6439A">
                <wp:simplePos x="0" y="0"/>
                <wp:positionH relativeFrom="margin">
                  <wp:align>right</wp:align>
                </wp:positionH>
                <wp:positionV relativeFrom="paragraph">
                  <wp:posOffset>2945443</wp:posOffset>
                </wp:positionV>
                <wp:extent cx="6610350" cy="617220"/>
                <wp:effectExtent l="0" t="0" r="19050" b="11430"/>
                <wp:wrapSquare wrapText="bothSides"/>
                <wp:docPr id="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617220"/>
                        </a:xfrm>
                        <a:prstGeom prst="rect">
                          <a:avLst/>
                        </a:prstGeom>
                        <a:solidFill>
                          <a:srgbClr val="FFFFFF"/>
                        </a:solidFill>
                        <a:ln w="19050">
                          <a:solidFill>
                            <a:srgbClr val="000000"/>
                          </a:solidFill>
                          <a:miter lim="800000"/>
                          <a:headEnd/>
                          <a:tailEnd/>
                        </a:ln>
                      </wps:spPr>
                      <wps:txbx>
                        <w:txbxContent>
                          <w:p w14:paraId="3BF2A202" w14:textId="77777777" w:rsidR="00000000" w:rsidRDefault="00423BF3" w:rsidP="003061BF">
                            <w:pPr>
                              <w:pStyle w:val="ListParagraph"/>
                              <w:numPr>
                                <w:ilvl w:val="0"/>
                                <w:numId w:val="88"/>
                              </w:numPr>
                              <w:spacing w:after="0" w:line="240" w:lineRule="auto"/>
                              <w:rPr>
                                <w:rFonts w:ascii="Arial" w:hAnsi="Arial" w:cs="Arial"/>
                              </w:rPr>
                            </w:pPr>
                            <w:r>
                              <w:rPr>
                                <w:rFonts w:ascii="Arial" w:hAnsi="Arial" w:cs="Arial"/>
                              </w:rPr>
                              <w:t>May continue Nitroglycerine spray or tablet and apply 1” of Nitropaste to chest wall. Discontinue therapy if systolic BP &lt; 100 mmHg.</w:t>
                            </w:r>
                          </w:p>
                          <w:p w14:paraId="663E0163" w14:textId="77777777" w:rsidR="00000000" w:rsidRDefault="00423BF3" w:rsidP="003061BF">
                            <w:pPr>
                              <w:pStyle w:val="ListParagraph"/>
                              <w:numPr>
                                <w:ilvl w:val="0"/>
                                <w:numId w:val="88"/>
                              </w:numPr>
                              <w:spacing w:after="0" w:line="240" w:lineRule="auto"/>
                              <w:rPr>
                                <w:rFonts w:ascii="Arial" w:hAnsi="Arial" w:cs="Arial"/>
                              </w:rPr>
                            </w:pPr>
                            <w:r>
                              <w:rPr>
                                <w:rFonts w:ascii="Arial" w:hAnsi="Arial" w:cs="Arial"/>
                              </w:rPr>
                              <w:t>If respiratory distress and no contraindications, begin CPAP.</w:t>
                            </w:r>
                          </w:p>
                          <w:p w14:paraId="73C82AEC" w14:textId="77777777" w:rsidR="00000000" w:rsidRDefault="00000000"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7F4712" id="_x0000_s1219" type="#_x0000_t202" style="position:absolute;left:0;text-align:left;margin-left:469.3pt;margin-top:231.9pt;width:520.5pt;height:48.6pt;z-index:251750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" strokeweight="1.5pt">
                <v:textbox>
                  <w:txbxContent>
                    <w:p w14:paraId="3BF2A202" w14:textId="77777777" w:rsidR="00000000" w:rsidRDefault="00423BF3" w:rsidP="003061BF">
                      <w:pPr>
                        <w:pStyle w:val="ListParagraph"/>
                        <w:numPr>
                          <w:ilvl w:val="0"/>
                          <w:numId w:val="88"/>
                        </w:numPr>
                        <w:spacing w:after="0" w:line="240" w:lineRule="auto"/>
                        <w:rPr>
                          <w:rFonts w:ascii="Arial" w:hAnsi="Arial" w:cs="Arial"/>
                        </w:rPr>
                      </w:pPr>
                      <w:r>
                        <w:rPr>
                          <w:rFonts w:ascii="Arial" w:hAnsi="Arial" w:cs="Arial"/>
                        </w:rPr>
                        <w:t>May continue Nitroglycerine spray or tablet and apply 1” of Nitropaste to chest wall. Discontinue therapy if systolic BP &lt; 100 mmHg.</w:t>
                      </w:r>
                    </w:p>
                    <w:p w14:paraId="663E0163" w14:textId="77777777" w:rsidR="00000000" w:rsidRDefault="00423BF3" w:rsidP="003061BF">
                      <w:pPr>
                        <w:pStyle w:val="ListParagraph"/>
                        <w:numPr>
                          <w:ilvl w:val="0"/>
                          <w:numId w:val="88"/>
                        </w:numPr>
                        <w:spacing w:after="0" w:line="240" w:lineRule="auto"/>
                        <w:rPr>
                          <w:rFonts w:ascii="Arial" w:hAnsi="Arial" w:cs="Arial"/>
                        </w:rPr>
                      </w:pPr>
                      <w:r>
                        <w:rPr>
                          <w:rFonts w:ascii="Arial" w:hAnsi="Arial" w:cs="Arial"/>
                        </w:rPr>
                        <w:t>If respiratory distress and no contraindications, begin CPAP.</w:t>
                      </w:r>
                    </w:p>
                    <w:p w14:paraId="73C82AEC" w14:textId="77777777" w:rsidR="00000000" w:rsidRDefault="00000000" w:rsidP="00685880"/>
                  </w:txbxContent>
                </v:textbox>
                <w10:wrap type="square" anchorx="margin"/>
              </v:shape>
            </w:pict>
          </mc:Fallback>
        </mc:AlternateContent>
      </w:r>
    </w:p>
    <w:p w14:paraId="5D06B01B" w14:textId="77777777" w:rsidR="00000000" w:rsidRPr="00CC7AE2" w:rsidRDefault="00000000" w:rsidP="00685880">
      <w:pPr>
        <w:spacing w:after="0"/>
        <w:jc w:val="center"/>
        <w:rPr>
          <w:rFonts w:ascii="Arial" w:hAnsi="Arial" w:cs="Arial"/>
          <w:b/>
          <w:bCs/>
          <w:color w:val="FF0000"/>
          <w:sz w:val="36"/>
          <w:szCs w:val="36"/>
        </w:rPr>
      </w:pPr>
    </w:p>
    <w:p w14:paraId="649EEB3A" w14:textId="77777777" w:rsidR="00000000" w:rsidRDefault="00000000" w:rsidP="00685880">
      <w:pPr>
        <w:pStyle w:val="NoSpacing"/>
        <w:rPr>
          <w:rFonts w:ascii="Arial" w:hAnsi="Arial" w:cs="Arial"/>
          <w:b/>
          <w:bCs/>
          <w:sz w:val="28"/>
          <w:szCs w:val="28"/>
        </w:rPr>
      </w:pPr>
    </w:p>
    <w:p w14:paraId="3FB2EDBB" w14:textId="77777777" w:rsidR="00000000" w:rsidRDefault="00000000" w:rsidP="00685880">
      <w:pPr>
        <w:spacing w:after="0" w:line="240" w:lineRule="auto"/>
        <w:rPr>
          <w:rFonts w:ascii="Arial" w:hAnsi="Arial" w:cs="Arial"/>
          <w:b/>
          <w:bCs/>
          <w:sz w:val="28"/>
          <w:szCs w:val="28"/>
        </w:rPr>
      </w:pPr>
    </w:p>
    <w:p w14:paraId="4E56FAB8" w14:textId="77777777" w:rsidR="00000000" w:rsidRDefault="00000000" w:rsidP="00685880">
      <w:pPr>
        <w:spacing w:after="0" w:line="240" w:lineRule="auto"/>
        <w:rPr>
          <w:rFonts w:ascii="Arial" w:hAnsi="Arial" w:cs="Arial"/>
          <w:b/>
          <w:bCs/>
          <w:sz w:val="28"/>
          <w:szCs w:val="28"/>
        </w:rPr>
        <w:sectPr w:rsidR="009201DD" w:rsidSect="00C356E5">
          <w:type w:val="continuous"/>
          <w:pgSz w:w="12240" w:h="15840"/>
          <w:pgMar w:top="450" w:right="810" w:bottom="1170" w:left="990" w:header="720" w:footer="720" w:gutter="0"/>
          <w:pgNumType w:start="1"/>
          <w:cols w:space="720"/>
          <w:titlePg/>
          <w:docGrid w:linePitch="360"/>
        </w:sectPr>
      </w:pPr>
      <w:bookmarkStart w:id="45" w:name="_Hlk32393629"/>
    </w:p>
    <w:p w14:paraId="79DD523C" w14:textId="77777777" w:rsidR="00000000" w:rsidRPr="00CC7AE2" w:rsidRDefault="00423BF3" w:rsidP="00685880">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3AA8CF7E" w14:textId="77777777" w:rsidR="00000000" w:rsidRPr="00DA2D2A" w:rsidRDefault="00423BF3" w:rsidP="00DA2D2A">
      <w:pPr>
        <w:spacing w:after="0" w:line="240" w:lineRule="auto"/>
        <w:rPr>
          <w:rFonts w:ascii="Arial" w:hAnsi="Arial" w:cs="Arial"/>
          <w:b/>
          <w:bCs/>
          <w:sz w:val="28"/>
          <w:szCs w:val="28"/>
        </w:rPr>
      </w:pPr>
      <w:r w:rsidRPr="00DA2D2A">
        <w:rPr>
          <w:rFonts w:ascii="Arial" w:hAnsi="Arial" w:cs="Arial"/>
          <w:b/>
          <w:bCs/>
          <w:sz w:val="28"/>
          <w:szCs w:val="28"/>
        </w:rPr>
        <w:t>SOP # 303</w:t>
      </w:r>
      <w:r>
        <w:rPr>
          <w:rFonts w:ascii="Arial" w:hAnsi="Arial" w:cs="Arial"/>
          <w:b/>
          <w:bCs/>
          <w:sz w:val="28"/>
          <w:szCs w:val="28"/>
        </w:rPr>
        <w:tab/>
      </w:r>
      <w:r>
        <w:rPr>
          <w:rFonts w:ascii="Arial" w:hAnsi="Arial" w:cs="Arial"/>
          <w:b/>
          <w:bCs/>
          <w:sz w:val="28"/>
          <w:szCs w:val="28"/>
        </w:rPr>
        <w:tab/>
      </w:r>
      <w:r w:rsidRPr="00DA2D2A">
        <w:rPr>
          <w:rFonts w:ascii="Arial" w:hAnsi="Arial" w:cs="Arial"/>
          <w:b/>
          <w:bCs/>
          <w:sz w:val="28"/>
          <w:szCs w:val="28"/>
        </w:rPr>
        <w:t>Anaphylactic Shock</w:t>
      </w:r>
    </w:p>
    <w:p w14:paraId="792CECD0" w14:textId="77777777" w:rsidR="00000000" w:rsidRPr="00CC7AE2" w:rsidRDefault="00423BF3" w:rsidP="00685880">
      <w:pPr>
        <w:rPr>
          <w:rFonts w:ascii="Arial" w:eastAsia="Times New Roman" w:hAnsi="Arial" w:cs="Arial"/>
          <w:sz w:val="24"/>
          <w:szCs w:val="24"/>
        </w:rPr>
      </w:pPr>
      <w:r>
        <w:rPr>
          <w:noProof/>
        </w:rPr>
        <mc:AlternateContent>
          <mc:Choice Requires="wps">
            <w:drawing>
              <wp:anchor distT="45720" distB="45720" distL="114300" distR="114300" simplePos="0" relativeHeight="251754496" behindDoc="0" locked="0" layoutInCell="1" allowOverlap="1" wp14:anchorId="40EC180D" wp14:editId="3C6391E6">
                <wp:simplePos x="0" y="0"/>
                <wp:positionH relativeFrom="margin">
                  <wp:align>right</wp:align>
                </wp:positionH>
                <wp:positionV relativeFrom="paragraph">
                  <wp:posOffset>288290</wp:posOffset>
                </wp:positionV>
                <wp:extent cx="6600825" cy="1246505"/>
                <wp:effectExtent l="0" t="0" r="28575" b="10795"/>
                <wp:wrapSquare wrapText="bothSides"/>
                <wp:docPr id="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246909"/>
                        </a:xfrm>
                        <a:prstGeom prst="rect">
                          <a:avLst/>
                        </a:prstGeom>
                        <a:solidFill>
                          <a:srgbClr val="FFFFFF"/>
                        </a:solidFill>
                        <a:ln w="19050">
                          <a:solidFill>
                            <a:srgbClr val="000000"/>
                          </a:solidFill>
                          <a:miter lim="800000"/>
                          <a:headEnd/>
                          <a:tailEnd/>
                        </a:ln>
                      </wps:spPr>
                      <wps:txbx>
                        <w:txbxContent>
                          <w:p w14:paraId="2D9EF8AA" w14:textId="77777777" w:rsidR="00000000" w:rsidRPr="0062694B" w:rsidRDefault="00423BF3" w:rsidP="00685880">
                            <w:pPr>
                              <w:pStyle w:val="NoSpacing"/>
                              <w:rPr>
                                <w:rFonts w:ascii="Arial" w:hAnsi="Arial" w:cs="Arial"/>
                                <w:b/>
                                <w:bCs/>
                              </w:rPr>
                            </w:pPr>
                            <w:r w:rsidRPr="0062694B">
                              <w:rPr>
                                <w:rFonts w:ascii="Arial" w:hAnsi="Arial" w:cs="Arial"/>
                                <w:b/>
                                <w:bCs/>
                              </w:rPr>
                              <w:t>Signs and Symptoms</w:t>
                            </w:r>
                          </w:p>
                          <w:p w14:paraId="46B65D23" w14:textId="77777777" w:rsidR="00000000" w:rsidRPr="00D7398B" w:rsidRDefault="00423BF3" w:rsidP="00D7398B">
                            <w:pPr>
                              <w:pStyle w:val="NoSpacing"/>
                              <w:rPr>
                                <w:rFonts w:ascii="Arial" w:hAnsi="Arial" w:cs="Arial"/>
                              </w:rPr>
                            </w:pPr>
                            <w:r w:rsidRPr="00D7398B">
                              <w:rPr>
                                <w:rFonts w:ascii="Arial" w:hAnsi="Arial" w:cs="Arial"/>
                              </w:rPr>
                              <w:t>Contact with a known allergen or with substances that have a high potential for allergic reactions</w:t>
                            </w:r>
                          </w:p>
                          <w:p w14:paraId="5D1FD736" w14:textId="77777777" w:rsidR="00000000" w:rsidRPr="00D7398B" w:rsidRDefault="00423BF3" w:rsidP="00D7398B">
                            <w:pPr>
                              <w:pStyle w:val="NoSpacing"/>
                              <w:rPr>
                                <w:rFonts w:ascii="Arial" w:hAnsi="Arial" w:cs="Arial"/>
                              </w:rPr>
                            </w:pPr>
                            <w:r w:rsidRPr="00D7398B">
                              <w:rPr>
                                <w:rFonts w:ascii="Arial" w:hAnsi="Arial" w:cs="Arial"/>
                              </w:rPr>
                              <w:t>Sudden onset with rapid progression of symptoms</w:t>
                            </w:r>
                          </w:p>
                          <w:p w14:paraId="2990281B" w14:textId="77777777" w:rsidR="00000000" w:rsidRPr="00D7398B" w:rsidRDefault="00423BF3" w:rsidP="00D7398B">
                            <w:pPr>
                              <w:pStyle w:val="NoSpacing"/>
                              <w:rPr>
                                <w:rFonts w:ascii="Arial" w:hAnsi="Arial" w:cs="Arial"/>
                              </w:rPr>
                            </w:pPr>
                            <w:r w:rsidRPr="00D7398B">
                              <w:rPr>
                                <w:rFonts w:ascii="Arial" w:hAnsi="Arial" w:cs="Arial"/>
                              </w:rPr>
                              <w:t>Dyspnea, presents with an audible wheeze, generalized wheeze on auscultation, decreased air exchange on auscultation</w:t>
                            </w:r>
                          </w:p>
                          <w:p w14:paraId="1A5F6675" w14:textId="77777777" w:rsidR="00000000" w:rsidRPr="00D7398B" w:rsidRDefault="00423BF3" w:rsidP="00D7398B">
                            <w:pPr>
                              <w:pStyle w:val="NoSpacing"/>
                              <w:rPr>
                                <w:rFonts w:ascii="Arial" w:hAnsi="Arial" w:cs="Arial"/>
                              </w:rPr>
                            </w:pPr>
                            <w:r w:rsidRPr="00D7398B">
                              <w:rPr>
                                <w:rFonts w:ascii="Arial" w:hAnsi="Arial" w:cs="Arial"/>
                              </w:rPr>
                              <w:t>Generalized urticarial, erythema, angioedema especially noticeable to face and neck</w:t>
                            </w:r>
                          </w:p>
                          <w:p w14:paraId="58EA5764" w14:textId="77777777" w:rsidR="00000000" w:rsidRPr="0062694B" w:rsidRDefault="00423BF3" w:rsidP="00D7398B">
                            <w:pPr>
                              <w:pStyle w:val="NoSpacing"/>
                              <w:rPr>
                                <w:rFonts w:ascii="Arial" w:hAnsi="Arial" w:cs="Arial"/>
                              </w:rPr>
                            </w:pPr>
                            <w:r w:rsidRPr="00D7398B">
                              <w:rPr>
                                <w:rFonts w:ascii="Arial" w:hAnsi="Arial" w:cs="Arial"/>
                              </w:rPr>
                              <w:t>Complaint of chest tightness or inability to take a deep breath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EC180D" id="_x0000_s1220" type="#_x0000_t202" style="position:absolute;margin-left:468.55pt;margin-top:22.7pt;width:519.75pt;height:98.15pt;z-index:2517544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" strokeweight="1.5pt">
                <v:textbox>
                  <w:txbxContent>
                    <w:p w14:paraId="2D9EF8AA" w14:textId="77777777" w:rsidR="00000000" w:rsidRPr="0062694B" w:rsidRDefault="00423BF3" w:rsidP="00685880">
                      <w:pPr>
                        <w:pStyle w:val="NoSpacing"/>
                        <w:rPr>
                          <w:rFonts w:ascii="Arial" w:hAnsi="Arial" w:cs="Arial"/>
                          <w:b/>
                          <w:bCs/>
                        </w:rPr>
                      </w:pPr>
                      <w:r w:rsidRPr="0062694B">
                        <w:rPr>
                          <w:rFonts w:ascii="Arial" w:hAnsi="Arial" w:cs="Arial"/>
                          <w:b/>
                          <w:bCs/>
                        </w:rPr>
                        <w:t>Signs and Symptoms</w:t>
                      </w:r>
                    </w:p>
                    <w:p w14:paraId="46B65D23" w14:textId="77777777" w:rsidR="00000000" w:rsidRPr="00D7398B" w:rsidRDefault="00423BF3" w:rsidP="00D7398B">
                      <w:pPr>
                        <w:pStyle w:val="NoSpacing"/>
                        <w:rPr>
                          <w:rFonts w:ascii="Arial" w:hAnsi="Arial" w:cs="Arial"/>
                        </w:rPr>
                      </w:pPr>
                      <w:r w:rsidRPr="00D7398B">
                        <w:rPr>
                          <w:rFonts w:ascii="Arial" w:hAnsi="Arial" w:cs="Arial"/>
                        </w:rPr>
                        <w:t>Contact with a known allergen or with substances that have a high potential for allergic reactions</w:t>
                      </w:r>
                    </w:p>
                    <w:p w14:paraId="5D1FD736" w14:textId="77777777" w:rsidR="00000000" w:rsidRPr="00D7398B" w:rsidRDefault="00423BF3" w:rsidP="00D7398B">
                      <w:pPr>
                        <w:pStyle w:val="NoSpacing"/>
                        <w:rPr>
                          <w:rFonts w:ascii="Arial" w:hAnsi="Arial" w:cs="Arial"/>
                        </w:rPr>
                      </w:pPr>
                      <w:r w:rsidRPr="00D7398B">
                        <w:rPr>
                          <w:rFonts w:ascii="Arial" w:hAnsi="Arial" w:cs="Arial"/>
                        </w:rPr>
                        <w:t>Sudden onset with rapid progression of symptoms</w:t>
                      </w:r>
                    </w:p>
                    <w:p w14:paraId="2990281B" w14:textId="77777777" w:rsidR="00000000" w:rsidRPr="00D7398B" w:rsidRDefault="00423BF3" w:rsidP="00D7398B">
                      <w:pPr>
                        <w:pStyle w:val="NoSpacing"/>
                        <w:rPr>
                          <w:rFonts w:ascii="Arial" w:hAnsi="Arial" w:cs="Arial"/>
                        </w:rPr>
                      </w:pPr>
                      <w:r w:rsidRPr="00D7398B">
                        <w:rPr>
                          <w:rFonts w:ascii="Arial" w:hAnsi="Arial" w:cs="Arial"/>
                        </w:rPr>
                        <w:t>Dyspnea, presents with an audible wheeze, generalized wheeze on auscultation, decreased air exchange on auscultation</w:t>
                      </w:r>
                    </w:p>
                    <w:p w14:paraId="1A5F6675" w14:textId="77777777" w:rsidR="00000000" w:rsidRPr="00D7398B" w:rsidRDefault="00423BF3" w:rsidP="00D7398B">
                      <w:pPr>
                        <w:pStyle w:val="NoSpacing"/>
                        <w:rPr>
                          <w:rFonts w:ascii="Arial" w:hAnsi="Arial" w:cs="Arial"/>
                        </w:rPr>
                      </w:pPr>
                      <w:r w:rsidRPr="00D7398B">
                        <w:rPr>
                          <w:rFonts w:ascii="Arial" w:hAnsi="Arial" w:cs="Arial"/>
                        </w:rPr>
                        <w:t>Generalized urticarial, erythema, angioedema especially noticeable to face and neck</w:t>
                      </w:r>
                    </w:p>
                    <w:p w14:paraId="58EA5764" w14:textId="77777777" w:rsidR="00000000" w:rsidRPr="0062694B" w:rsidRDefault="00423BF3" w:rsidP="00D7398B">
                      <w:pPr>
                        <w:pStyle w:val="NoSpacing"/>
                        <w:rPr>
                          <w:rFonts w:ascii="Arial" w:hAnsi="Arial" w:cs="Arial"/>
                        </w:rPr>
                      </w:pPr>
                      <w:r w:rsidRPr="00D7398B">
                        <w:rPr>
                          <w:rFonts w:ascii="Arial" w:hAnsi="Arial" w:cs="Arial"/>
                        </w:rPr>
                        <w:t>Complaint of chest tightness or inability to take a deep breath</w:t>
                      </w:r>
                    </w:p>
                  </w:txbxContent>
                </v:textbox>
                <w10:wrap type="square" anchorx="margin"/>
              </v:shape>
            </w:pict>
          </mc:Fallback>
        </mc:AlternateContent>
      </w:r>
    </w:p>
    <w:p w14:paraId="4B85D1CF" w14:textId="77777777" w:rsidR="00000000" w:rsidRPr="00CC7AE2" w:rsidRDefault="00423BF3" w:rsidP="00685880">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57568" behindDoc="0" locked="0" layoutInCell="1" allowOverlap="1" wp14:anchorId="52E102F7" wp14:editId="1D3B927A">
                <wp:simplePos x="0" y="0"/>
                <wp:positionH relativeFrom="margin">
                  <wp:posOffset>0</wp:posOffset>
                </wp:positionH>
                <wp:positionV relativeFrom="paragraph">
                  <wp:posOffset>2703195</wp:posOffset>
                </wp:positionV>
                <wp:extent cx="6600825" cy="759460"/>
                <wp:effectExtent l="0" t="0" r="28575" b="21590"/>
                <wp:wrapSquare wrapText="bothSides"/>
                <wp:docPr id="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759460"/>
                        </a:xfrm>
                        <a:prstGeom prst="rect">
                          <a:avLst/>
                        </a:prstGeom>
                        <a:solidFill>
                          <a:srgbClr val="FFFFFF"/>
                        </a:solidFill>
                        <a:ln w="19050">
                          <a:solidFill>
                            <a:srgbClr val="000000"/>
                          </a:solidFill>
                          <a:miter lim="800000"/>
                          <a:headEnd/>
                          <a:tailEnd/>
                        </a:ln>
                      </wps:spPr>
                      <wps:txbx>
                        <w:txbxContent>
                          <w:p w14:paraId="52E7FC60" w14:textId="77777777" w:rsidR="00000000" w:rsidRPr="00F36739" w:rsidRDefault="00423BF3" w:rsidP="003061BF">
                            <w:pPr>
                              <w:pStyle w:val="ListParagraph"/>
                              <w:numPr>
                                <w:ilvl w:val="0"/>
                                <w:numId w:val="90"/>
                              </w:numPr>
                              <w:spacing w:after="0" w:line="240" w:lineRule="auto"/>
                              <w:rPr>
                                <w:rFonts w:ascii="Arial" w:hAnsi="Arial" w:cs="Arial"/>
                              </w:rPr>
                            </w:pPr>
                            <w:r w:rsidRPr="00F36739">
                              <w:rPr>
                                <w:rFonts w:ascii="Arial" w:hAnsi="Arial" w:cs="Arial"/>
                              </w:rPr>
                              <w:t xml:space="preserve">IV NS or LR, large bore @ TKO – If hypotensive 20 mL/kg bolus </w:t>
                            </w:r>
                            <w:r w:rsidRPr="00F36739">
                              <w:rPr>
                                <w:rFonts w:ascii="Arial" w:hAnsi="Arial" w:cs="Arial"/>
                                <w:b/>
                                <w:i/>
                                <w:u w:val="single"/>
                              </w:rPr>
                              <w:t>(peds 20 mL/kg bolus)</w:t>
                            </w:r>
                            <w:r>
                              <w:rPr>
                                <w:rFonts w:ascii="Arial" w:hAnsi="Arial" w:cs="Arial"/>
                                <w:b/>
                                <w:i/>
                                <w:u w:val="single"/>
                              </w:rPr>
                              <w:t>.</w:t>
                            </w:r>
                          </w:p>
                          <w:p w14:paraId="28C9D9CD" w14:textId="77777777" w:rsidR="00000000" w:rsidRPr="00F36739" w:rsidRDefault="00423BF3" w:rsidP="003061BF">
                            <w:pPr>
                              <w:numPr>
                                <w:ilvl w:val="0"/>
                                <w:numId w:val="90"/>
                              </w:numPr>
                              <w:spacing w:after="0" w:line="240" w:lineRule="auto"/>
                              <w:contextualSpacing/>
                              <w:rPr>
                                <w:rFonts w:ascii="Arial" w:hAnsi="Arial" w:cs="Arial"/>
                              </w:rPr>
                            </w:pPr>
                            <w:r w:rsidRPr="00F36739">
                              <w:rPr>
                                <w:rFonts w:ascii="Arial" w:hAnsi="Arial" w:cs="Arial"/>
                              </w:rPr>
                              <w:t xml:space="preserve"> 1:1,000 (now 1 mg/mL) - 0.3</w:t>
                            </w:r>
                            <w:r>
                              <w:rPr>
                                <w:rFonts w:ascii="Arial" w:hAnsi="Arial" w:cs="Arial"/>
                              </w:rPr>
                              <w:t>-0.5</w:t>
                            </w:r>
                            <w:r w:rsidRPr="00F36739">
                              <w:rPr>
                                <w:rFonts w:ascii="Arial" w:hAnsi="Arial" w:cs="Arial"/>
                              </w:rPr>
                              <w:t xml:space="preserve"> mg IM, </w:t>
                            </w:r>
                            <w:bookmarkStart w:id="46" w:name="_Hlk487873189"/>
                            <w:r w:rsidRPr="00F36739">
                              <w:rPr>
                                <w:rFonts w:ascii="Arial" w:hAnsi="Arial" w:cs="Arial"/>
                                <w:b/>
                                <w:i/>
                                <w:u w:val="single"/>
                              </w:rPr>
                              <w:t>(peds</w:t>
                            </w:r>
                            <w:r w:rsidRPr="00F36739">
                              <w:rPr>
                                <w:rFonts w:ascii="Arial" w:hAnsi="Arial" w:cs="Arial"/>
                              </w:rPr>
                              <w:t xml:space="preserve"> </w:t>
                            </w:r>
                            <w:r w:rsidRPr="00F36739">
                              <w:rPr>
                                <w:rFonts w:ascii="Arial" w:hAnsi="Arial" w:cs="Arial"/>
                                <w:b/>
                                <w:i/>
                                <w:u w:val="single"/>
                              </w:rPr>
                              <w:t>EPINEPHrine 1:1,000 (now 1 mg/mL) - 0.01 mg/kg IM, max dose is 0.3 mg)</w:t>
                            </w:r>
                            <w:r>
                              <w:rPr>
                                <w:rFonts w:ascii="Arial" w:hAnsi="Arial" w:cs="Arial"/>
                                <w:b/>
                                <w:i/>
                                <w:u w:val="single"/>
                              </w:rPr>
                              <w:t>.</w:t>
                            </w:r>
                          </w:p>
                          <w:bookmarkEnd w:id="46"/>
                          <w:p w14:paraId="62B548AA" w14:textId="77777777" w:rsidR="00000000" w:rsidRPr="00F36739" w:rsidRDefault="00423BF3" w:rsidP="003061BF">
                            <w:pPr>
                              <w:numPr>
                                <w:ilvl w:val="0"/>
                                <w:numId w:val="90"/>
                              </w:numPr>
                              <w:spacing w:after="0" w:line="240" w:lineRule="auto"/>
                              <w:contextualSpacing/>
                              <w:rPr>
                                <w:rFonts w:ascii="Arial" w:hAnsi="Arial" w:cs="Arial"/>
                              </w:rPr>
                            </w:pPr>
                            <w:r w:rsidRPr="00F36739">
                              <w:rPr>
                                <w:rFonts w:ascii="Arial" w:hAnsi="Arial" w:cs="Arial"/>
                              </w:rPr>
                              <w:t>Albuterol Inhalation Treatment if wheezing is present and persists post EPINEPHrine IM</w:t>
                            </w:r>
                            <w:r>
                              <w:rPr>
                                <w:rFonts w:ascii="Arial" w:hAnsi="Arial" w:cs="Arial"/>
                              </w:rPr>
                              <w:t>.</w:t>
                            </w:r>
                          </w:p>
                          <w:p w14:paraId="5FB18EA1" w14:textId="77777777" w:rsidR="00000000" w:rsidRDefault="00000000"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E102F7" id="_x0000_s1221" type="#_x0000_t202" style="position:absolute;left:0;text-align:left;margin-left:0;margin-top:212.85pt;width:519.75pt;height:59.8pt;z-index:251757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" strokeweight="1.5pt">
                <v:textbox>
                  <w:txbxContent>
                    <w:p w14:paraId="52E7FC60" w14:textId="77777777" w:rsidR="00000000" w:rsidRPr="00F36739" w:rsidRDefault="00423BF3" w:rsidP="003061BF">
                      <w:pPr>
                        <w:pStyle w:val="ListParagraph"/>
                        <w:numPr>
                          <w:ilvl w:val="0"/>
                          <w:numId w:val="90"/>
                        </w:numPr>
                        <w:spacing w:after="0" w:line="240" w:lineRule="auto"/>
                        <w:rPr>
                          <w:rFonts w:ascii="Arial" w:hAnsi="Arial" w:cs="Arial"/>
                        </w:rPr>
                      </w:pPr>
                      <w:r w:rsidRPr="00F36739">
                        <w:rPr>
                          <w:rFonts w:ascii="Arial" w:hAnsi="Arial" w:cs="Arial"/>
                        </w:rPr>
                        <w:t xml:space="preserve">IV NS or LR, large bore @ TKO – If hypotensive 20 mL/kg bolus </w:t>
                      </w:r>
                      <w:r w:rsidRPr="00F36739">
                        <w:rPr>
                          <w:rFonts w:ascii="Arial" w:hAnsi="Arial" w:cs="Arial"/>
                          <w:b/>
                          <w:i/>
                          <w:u w:val="single"/>
                        </w:rPr>
                        <w:t>(peds 20 mL/kg bolus)</w:t>
                      </w:r>
                      <w:r>
                        <w:rPr>
                          <w:rFonts w:ascii="Arial" w:hAnsi="Arial" w:cs="Arial"/>
                          <w:b/>
                          <w:i/>
                          <w:u w:val="single"/>
                        </w:rPr>
                        <w:t>.</w:t>
                      </w:r>
                    </w:p>
                    <w:p w14:paraId="28C9D9CD" w14:textId="77777777" w:rsidR="00000000" w:rsidRPr="00F36739" w:rsidRDefault="00423BF3" w:rsidP="003061BF">
                      <w:pPr>
                        <w:numPr>
                          <w:ilvl w:val="0"/>
                          <w:numId w:val="90"/>
                        </w:numPr>
                        <w:spacing w:after="0" w:line="240" w:lineRule="auto"/>
                        <w:contextualSpacing/>
                        <w:rPr>
                          <w:rFonts w:ascii="Arial" w:hAnsi="Arial" w:cs="Arial"/>
                        </w:rPr>
                      </w:pPr>
                      <w:r w:rsidRPr="00F36739">
                        <w:rPr>
                          <w:rFonts w:ascii="Arial" w:hAnsi="Arial" w:cs="Arial"/>
                        </w:rPr>
                        <w:t xml:space="preserve"> 1:1,000 (now 1 mg/mL) - 0.3</w:t>
                      </w:r>
                      <w:r>
                        <w:rPr>
                          <w:rFonts w:ascii="Arial" w:hAnsi="Arial" w:cs="Arial"/>
                        </w:rPr>
                        <w:t>-0.5</w:t>
                      </w:r>
                      <w:r w:rsidRPr="00F36739">
                        <w:rPr>
                          <w:rFonts w:ascii="Arial" w:hAnsi="Arial" w:cs="Arial"/>
                        </w:rPr>
                        <w:t xml:space="preserve"> mg IM, </w:t>
                      </w:r>
                      <w:bookmarkStart w:id="47" w:name="_Hlk487873189"/>
                      <w:r w:rsidRPr="00F36739">
                        <w:rPr>
                          <w:rFonts w:ascii="Arial" w:hAnsi="Arial" w:cs="Arial"/>
                          <w:b/>
                          <w:i/>
                          <w:u w:val="single"/>
                        </w:rPr>
                        <w:t>(peds</w:t>
                      </w:r>
                      <w:r w:rsidRPr="00F36739">
                        <w:rPr>
                          <w:rFonts w:ascii="Arial" w:hAnsi="Arial" w:cs="Arial"/>
                        </w:rPr>
                        <w:t xml:space="preserve"> </w:t>
                      </w:r>
                      <w:r w:rsidRPr="00F36739">
                        <w:rPr>
                          <w:rFonts w:ascii="Arial" w:hAnsi="Arial" w:cs="Arial"/>
                          <w:b/>
                          <w:i/>
                          <w:u w:val="single"/>
                        </w:rPr>
                        <w:t>EPINEPHrine 1:1,000 (now 1 mg/mL) - 0.01 mg/kg IM, max dose is 0.3 mg)</w:t>
                      </w:r>
                      <w:r>
                        <w:rPr>
                          <w:rFonts w:ascii="Arial" w:hAnsi="Arial" w:cs="Arial"/>
                          <w:b/>
                          <w:i/>
                          <w:u w:val="single"/>
                        </w:rPr>
                        <w:t>.</w:t>
                      </w:r>
                    </w:p>
                    <w:bookmarkEnd w:id="47"/>
                    <w:p w14:paraId="62B548AA" w14:textId="77777777" w:rsidR="00000000" w:rsidRPr="00F36739" w:rsidRDefault="00423BF3" w:rsidP="003061BF">
                      <w:pPr>
                        <w:numPr>
                          <w:ilvl w:val="0"/>
                          <w:numId w:val="90"/>
                        </w:numPr>
                        <w:spacing w:after="0" w:line="240" w:lineRule="auto"/>
                        <w:contextualSpacing/>
                        <w:rPr>
                          <w:rFonts w:ascii="Arial" w:hAnsi="Arial" w:cs="Arial"/>
                        </w:rPr>
                      </w:pPr>
                      <w:r w:rsidRPr="00F36739">
                        <w:rPr>
                          <w:rFonts w:ascii="Arial" w:hAnsi="Arial" w:cs="Arial"/>
                        </w:rPr>
                        <w:t>Albuterol Inhalation Treatment if wheezing is present and persists post EPINEPHrine IM</w:t>
                      </w:r>
                      <w:r>
                        <w:rPr>
                          <w:rFonts w:ascii="Arial" w:hAnsi="Arial" w:cs="Arial"/>
                        </w:rPr>
                        <w:t>.</w:t>
                      </w:r>
                    </w:p>
                    <w:p w14:paraId="5FB18EA1" w14:textId="77777777" w:rsidR="00000000" w:rsidRDefault="00000000" w:rsidP="00685880"/>
                  </w:txbxContent>
                </v:textbox>
                <w10:wrap type="square" anchorx="margin"/>
              </v:shape>
            </w:pict>
          </mc:Fallback>
        </mc:AlternateContent>
      </w:r>
      <w:r>
        <w:rPr>
          <w:noProof/>
        </w:rPr>
        <mc:AlternateContent>
          <mc:Choice Requires="wps">
            <w:drawing>
              <wp:anchor distT="0" distB="0" distL="114300" distR="114300" simplePos="0" relativeHeight="251759616" behindDoc="0" locked="0" layoutInCell="1" allowOverlap="1" wp14:anchorId="116F1682" wp14:editId="6DBF37F0">
                <wp:simplePos x="0" y="0"/>
                <wp:positionH relativeFrom="margin">
                  <wp:align>right</wp:align>
                </wp:positionH>
                <wp:positionV relativeFrom="paragraph">
                  <wp:posOffset>2341797</wp:posOffset>
                </wp:positionV>
                <wp:extent cx="6619875" cy="342900"/>
                <wp:effectExtent l="0" t="0" r="9525" b="0"/>
                <wp:wrapNone/>
                <wp:docPr id="492" name="Rectangle 492"/>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1E729D3C" w14:textId="77777777" w:rsidR="00000000"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6F1682" id="Rectangle 492" o:spid="_x0000_s1222" style="position:absolute;left:0;text-align:left;margin-left:470.05pt;margin-top:184.4pt;width:521.25pt;height:27pt;z-index:2517596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" fillcolor="#deebf7" stroked="f" strokeweight="1pt">
                <v:textbox>
                  <w:txbxContent>
                    <w:p w14:paraId="1E729D3C" w14:textId="77777777" w:rsidR="00000000"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756544" behindDoc="0" locked="0" layoutInCell="1" allowOverlap="1" wp14:anchorId="5BD1F3AA" wp14:editId="207D95CE">
                <wp:simplePos x="0" y="0"/>
                <wp:positionH relativeFrom="margin">
                  <wp:align>right</wp:align>
                </wp:positionH>
                <wp:positionV relativeFrom="paragraph">
                  <wp:posOffset>1526540</wp:posOffset>
                </wp:positionV>
                <wp:extent cx="6610350" cy="799465"/>
                <wp:effectExtent l="0" t="0" r="19050" b="19685"/>
                <wp:wrapSquare wrapText="bothSides"/>
                <wp:docPr id="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99465"/>
                        </a:xfrm>
                        <a:prstGeom prst="rect">
                          <a:avLst/>
                        </a:prstGeom>
                        <a:solidFill>
                          <a:srgbClr val="FFFFFF"/>
                        </a:solidFill>
                        <a:ln w="19050">
                          <a:solidFill>
                            <a:srgbClr val="000000"/>
                          </a:solidFill>
                          <a:miter lim="800000"/>
                          <a:headEnd/>
                          <a:tailEnd/>
                        </a:ln>
                      </wps:spPr>
                      <wps:txbx>
                        <w:txbxContent>
                          <w:p w14:paraId="542A7555" w14:textId="77777777" w:rsidR="00000000" w:rsidRDefault="00423BF3" w:rsidP="003061BF">
                            <w:pPr>
                              <w:pStyle w:val="ListParagraph"/>
                              <w:numPr>
                                <w:ilvl w:val="0"/>
                                <w:numId w:val="430"/>
                              </w:numPr>
                              <w:spacing w:after="0" w:line="240" w:lineRule="auto"/>
                              <w:rPr>
                                <w:rFonts w:ascii="Arial" w:hAnsi="Arial" w:cs="Arial"/>
                              </w:rPr>
                            </w:pPr>
                            <w:r>
                              <w:rPr>
                                <w:rFonts w:ascii="Arial" w:hAnsi="Arial" w:cs="Arial"/>
                              </w:rPr>
                              <w:t>Position of comfort, reassure.</w:t>
                            </w:r>
                          </w:p>
                          <w:p w14:paraId="7BE41FE2" w14:textId="77777777" w:rsidR="00000000" w:rsidRDefault="00423BF3" w:rsidP="003061BF">
                            <w:pPr>
                              <w:pStyle w:val="ListParagraph"/>
                              <w:numPr>
                                <w:ilvl w:val="0"/>
                                <w:numId w:val="430"/>
                              </w:numPr>
                              <w:spacing w:after="0" w:line="240" w:lineRule="auto"/>
                              <w:rPr>
                                <w:rFonts w:ascii="Arial" w:hAnsi="Arial" w:cs="Arial"/>
                              </w:rPr>
                            </w:pPr>
                            <w:r>
                              <w:rPr>
                                <w:rFonts w:ascii="Arial" w:hAnsi="Arial" w:cs="Arial"/>
                              </w:rPr>
                              <w:t>Oxygen and airway maintenance appropriate for patient’s condition.</w:t>
                            </w:r>
                          </w:p>
                          <w:p w14:paraId="79A8116A" w14:textId="77777777" w:rsidR="00000000" w:rsidRDefault="00423BF3" w:rsidP="003061BF">
                            <w:pPr>
                              <w:pStyle w:val="ListParagraph"/>
                              <w:numPr>
                                <w:ilvl w:val="0"/>
                                <w:numId w:val="430"/>
                              </w:numPr>
                              <w:spacing w:after="0" w:line="240" w:lineRule="auto"/>
                              <w:rPr>
                                <w:rFonts w:ascii="Arial" w:hAnsi="Arial" w:cs="Arial"/>
                              </w:rPr>
                            </w:pPr>
                            <w:r>
                              <w:rPr>
                                <w:rFonts w:ascii="Arial" w:hAnsi="Arial" w:cs="Arial"/>
                              </w:rPr>
                              <w:t>Pulse oximetry.</w:t>
                            </w:r>
                          </w:p>
                          <w:p w14:paraId="3FB11A80" w14:textId="6880A4E2" w:rsidR="00000000" w:rsidRDefault="00423BF3" w:rsidP="003061BF">
                            <w:pPr>
                              <w:pStyle w:val="ListParagraph"/>
                              <w:numPr>
                                <w:ilvl w:val="0"/>
                                <w:numId w:val="430"/>
                              </w:numPr>
                              <w:spacing w:after="0" w:line="240" w:lineRule="auto"/>
                              <w:rPr>
                                <w:rFonts w:ascii="Arial" w:hAnsi="Arial" w:cs="Arial"/>
                              </w:rPr>
                            </w:pPr>
                            <w:r>
                              <w:rPr>
                                <w:rFonts w:ascii="Arial" w:hAnsi="Arial" w:cs="Arial"/>
                              </w:rPr>
                              <w:t xml:space="preserve">If patient has prescribed </w:t>
                            </w:r>
                            <w:r w:rsidR="00CD5A5F">
                              <w:rPr>
                                <w:rFonts w:ascii="Arial" w:hAnsi="Arial" w:cs="Arial"/>
                              </w:rPr>
                              <w:t xml:space="preserve">MDI, </w:t>
                            </w:r>
                            <w:r w:rsidRPr="00F36739">
                              <w:rPr>
                                <w:rFonts w:ascii="Arial" w:hAnsi="Arial" w:cs="Arial"/>
                              </w:rPr>
                              <w:t>EPINEPHrine</w:t>
                            </w:r>
                            <w:r w:rsidDel="00E66616">
                              <w:rPr>
                                <w:rFonts w:ascii="Arial" w:hAnsi="Arial" w:cs="Arial"/>
                              </w:rPr>
                              <w:t xml:space="preserve"> </w:t>
                            </w:r>
                            <w:r>
                              <w:rPr>
                                <w:rFonts w:ascii="Arial" w:hAnsi="Arial" w:cs="Arial"/>
                              </w:rPr>
                              <w:t>for anaphylaxis, assist patient with administration.</w:t>
                            </w:r>
                          </w:p>
                          <w:p w14:paraId="0852783F" w14:textId="77777777" w:rsidR="00000000" w:rsidRDefault="00000000"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1F3AA" id="_x0000_s1223" type="#_x0000_t202" style="position:absolute;left:0;text-align:left;margin-left:469.3pt;margin-top:120.2pt;width:520.5pt;height:62.95pt;z-index:2517565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" strokeweight="1.5pt">
                <v:textbox>
                  <w:txbxContent>
                    <w:p w14:paraId="542A7555" w14:textId="77777777" w:rsidR="00000000" w:rsidRDefault="00423BF3" w:rsidP="003061BF">
                      <w:pPr>
                        <w:pStyle w:val="ListParagraph"/>
                        <w:numPr>
                          <w:ilvl w:val="0"/>
                          <w:numId w:val="430"/>
                        </w:numPr>
                        <w:spacing w:after="0" w:line="240" w:lineRule="auto"/>
                        <w:rPr>
                          <w:rFonts w:ascii="Arial" w:hAnsi="Arial" w:cs="Arial"/>
                        </w:rPr>
                      </w:pPr>
                      <w:r>
                        <w:rPr>
                          <w:rFonts w:ascii="Arial" w:hAnsi="Arial" w:cs="Arial"/>
                        </w:rPr>
                        <w:t>Position of comfort, reassure.</w:t>
                      </w:r>
                    </w:p>
                    <w:p w14:paraId="7BE41FE2" w14:textId="77777777" w:rsidR="00000000" w:rsidRDefault="00423BF3" w:rsidP="003061BF">
                      <w:pPr>
                        <w:pStyle w:val="ListParagraph"/>
                        <w:numPr>
                          <w:ilvl w:val="0"/>
                          <w:numId w:val="430"/>
                        </w:numPr>
                        <w:spacing w:after="0" w:line="240" w:lineRule="auto"/>
                        <w:rPr>
                          <w:rFonts w:ascii="Arial" w:hAnsi="Arial" w:cs="Arial"/>
                        </w:rPr>
                      </w:pPr>
                      <w:r>
                        <w:rPr>
                          <w:rFonts w:ascii="Arial" w:hAnsi="Arial" w:cs="Arial"/>
                        </w:rPr>
                        <w:t>Oxygen and airway maintenance appropriate for patient’s condition.</w:t>
                      </w:r>
                    </w:p>
                    <w:p w14:paraId="79A8116A" w14:textId="77777777" w:rsidR="00000000" w:rsidRDefault="00423BF3" w:rsidP="003061BF">
                      <w:pPr>
                        <w:pStyle w:val="ListParagraph"/>
                        <w:numPr>
                          <w:ilvl w:val="0"/>
                          <w:numId w:val="430"/>
                        </w:numPr>
                        <w:spacing w:after="0" w:line="240" w:lineRule="auto"/>
                        <w:rPr>
                          <w:rFonts w:ascii="Arial" w:hAnsi="Arial" w:cs="Arial"/>
                        </w:rPr>
                      </w:pPr>
                      <w:r>
                        <w:rPr>
                          <w:rFonts w:ascii="Arial" w:hAnsi="Arial" w:cs="Arial"/>
                        </w:rPr>
                        <w:t>Pulse oximetry.</w:t>
                      </w:r>
                    </w:p>
                    <w:p w14:paraId="3FB11A80" w14:textId="6880A4E2" w:rsidR="00000000" w:rsidRDefault="00423BF3" w:rsidP="003061BF">
                      <w:pPr>
                        <w:pStyle w:val="ListParagraph"/>
                        <w:numPr>
                          <w:ilvl w:val="0"/>
                          <w:numId w:val="430"/>
                        </w:numPr>
                        <w:spacing w:after="0" w:line="240" w:lineRule="auto"/>
                        <w:rPr>
                          <w:rFonts w:ascii="Arial" w:hAnsi="Arial" w:cs="Arial"/>
                        </w:rPr>
                      </w:pPr>
                      <w:r>
                        <w:rPr>
                          <w:rFonts w:ascii="Arial" w:hAnsi="Arial" w:cs="Arial"/>
                        </w:rPr>
                        <w:t xml:space="preserve">If patient has prescribed </w:t>
                      </w:r>
                      <w:r w:rsidR="00CD5A5F">
                        <w:rPr>
                          <w:rFonts w:ascii="Arial" w:hAnsi="Arial" w:cs="Arial"/>
                        </w:rPr>
                        <w:t xml:space="preserve">MDI, </w:t>
                      </w:r>
                      <w:r w:rsidRPr="00F36739">
                        <w:rPr>
                          <w:rFonts w:ascii="Arial" w:hAnsi="Arial" w:cs="Arial"/>
                        </w:rPr>
                        <w:t>EPINEPHrine</w:t>
                      </w:r>
                      <w:r w:rsidDel="00E66616">
                        <w:rPr>
                          <w:rFonts w:ascii="Arial" w:hAnsi="Arial" w:cs="Arial"/>
                        </w:rPr>
                        <w:t xml:space="preserve"> </w:t>
                      </w:r>
                      <w:r>
                        <w:rPr>
                          <w:rFonts w:ascii="Arial" w:hAnsi="Arial" w:cs="Arial"/>
                        </w:rPr>
                        <w:t>for anaphylaxis, assist patient with administration.</w:t>
                      </w:r>
                    </w:p>
                    <w:p w14:paraId="0852783F" w14:textId="77777777" w:rsidR="00000000" w:rsidRDefault="00000000" w:rsidP="00685880"/>
                  </w:txbxContent>
                </v:textbox>
                <w10:wrap type="square" anchorx="margin"/>
              </v:shape>
            </w:pict>
          </mc:Fallback>
        </mc:AlternateContent>
      </w:r>
      <w:r w:rsidRPr="00CC7AE2">
        <w:rPr>
          <w:rFonts w:ascii="Arial" w:eastAsia="Times New Roman" w:hAnsi="Arial" w:cs="Arial"/>
          <w:b/>
          <w:bCs/>
          <w:sz w:val="24"/>
          <w:szCs w:val="24"/>
        </w:rPr>
        <w:t>TREATMENT PATHWAY</w:t>
      </w:r>
    </w:p>
    <w:p w14:paraId="67CEE1EA" w14:textId="77777777" w:rsidR="00000000" w:rsidRPr="00CC7AE2" w:rsidRDefault="00000000" w:rsidP="00685880">
      <w:pPr>
        <w:jc w:val="center"/>
        <w:rPr>
          <w:rFonts w:ascii="Arial" w:hAnsi="Arial" w:cs="Arial"/>
          <w:b/>
          <w:color w:val="00B0F0"/>
          <w:sz w:val="36"/>
          <w:szCs w:val="36"/>
        </w:rPr>
      </w:pPr>
    </w:p>
    <w:p w14:paraId="06BDC78C" w14:textId="77777777" w:rsidR="00000000" w:rsidRPr="00CC7AE2" w:rsidRDefault="00423BF3" w:rsidP="00685880">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58592" behindDoc="0" locked="0" layoutInCell="1" allowOverlap="1" wp14:anchorId="0CE8B989" wp14:editId="57226B00">
                <wp:simplePos x="0" y="0"/>
                <wp:positionH relativeFrom="margin">
                  <wp:align>right</wp:align>
                </wp:positionH>
                <wp:positionV relativeFrom="paragraph">
                  <wp:posOffset>1130797</wp:posOffset>
                </wp:positionV>
                <wp:extent cx="6610350" cy="1732915"/>
                <wp:effectExtent l="0" t="0" r="19050" b="19685"/>
                <wp:wrapSquare wrapText="bothSides"/>
                <wp:docPr id="4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733384"/>
                        </a:xfrm>
                        <a:prstGeom prst="rect">
                          <a:avLst/>
                        </a:prstGeom>
                        <a:solidFill>
                          <a:srgbClr val="FFFFFF"/>
                        </a:solidFill>
                        <a:ln w="19050">
                          <a:solidFill>
                            <a:srgbClr val="000000"/>
                          </a:solidFill>
                          <a:miter lim="800000"/>
                          <a:headEnd/>
                          <a:tailEnd/>
                        </a:ln>
                      </wps:spPr>
                      <wps:txbx>
                        <w:txbxContent>
                          <w:p w14:paraId="2D1E413F" w14:textId="77777777" w:rsidR="00000000" w:rsidRPr="002540C9" w:rsidRDefault="00423BF3" w:rsidP="003061BF">
                            <w:pPr>
                              <w:pStyle w:val="ListParagraph"/>
                              <w:numPr>
                                <w:ilvl w:val="0"/>
                                <w:numId w:val="431"/>
                              </w:numPr>
                              <w:spacing w:after="0" w:line="240" w:lineRule="auto"/>
                              <w:rPr>
                                <w:rFonts w:ascii="Arial" w:hAnsi="Arial" w:cs="Arial"/>
                              </w:rPr>
                            </w:pPr>
                            <w:r w:rsidRPr="002540C9">
                              <w:rPr>
                                <w:rFonts w:ascii="Arial" w:hAnsi="Arial" w:cs="Arial"/>
                              </w:rPr>
                              <w:t>EKG Monitor.</w:t>
                            </w:r>
                          </w:p>
                          <w:p w14:paraId="7CB9D19E" w14:textId="77777777" w:rsidR="00000000" w:rsidRPr="002540C9" w:rsidRDefault="00423BF3" w:rsidP="003061BF">
                            <w:pPr>
                              <w:pStyle w:val="ListParagraph"/>
                              <w:numPr>
                                <w:ilvl w:val="0"/>
                                <w:numId w:val="431"/>
                              </w:numPr>
                              <w:spacing w:after="0" w:line="240" w:lineRule="auto"/>
                              <w:rPr>
                                <w:rFonts w:ascii="Arial" w:hAnsi="Arial" w:cs="Arial"/>
                              </w:rPr>
                            </w:pPr>
                            <w:r w:rsidRPr="002540C9">
                              <w:rPr>
                                <w:rFonts w:ascii="Arial" w:hAnsi="Arial" w:cs="Arial"/>
                              </w:rPr>
                              <w:t xml:space="preserve">EPINEPHrine 1:1,000 (now 1 mg/mL) - 0.3-0.5 mg IM or IV/IO EPINEPHrine 1: 10,000 (now 0.1 mg/mL), </w:t>
                            </w:r>
                            <w:r w:rsidRPr="002540C9">
                              <w:rPr>
                                <w:rFonts w:ascii="Arial" w:hAnsi="Arial" w:cs="Arial"/>
                                <w:b/>
                                <w:i/>
                                <w:u w:val="single"/>
                              </w:rPr>
                              <w:t>(peds EPINEPHrine 1:1,000 (now 1 mg/mL) - 0.01 mg/kg IM, max dose is 0.3 mg).</w:t>
                            </w:r>
                            <w:r w:rsidRPr="002540C9">
                              <w:rPr>
                                <w:rFonts w:ascii="Arial" w:hAnsi="Arial" w:cs="Arial"/>
                              </w:rPr>
                              <w:t xml:space="preserve">  IV/IO route should be reserved for unstable patients, especially pediatric.</w:t>
                            </w:r>
                          </w:p>
                          <w:p w14:paraId="7FABA264" w14:textId="77777777" w:rsidR="00000000" w:rsidRPr="00F36739" w:rsidRDefault="00423BF3" w:rsidP="003061BF">
                            <w:pPr>
                              <w:pStyle w:val="ListParagraph"/>
                              <w:numPr>
                                <w:ilvl w:val="1"/>
                                <w:numId w:val="430"/>
                              </w:numPr>
                              <w:spacing w:after="0" w:line="240" w:lineRule="auto"/>
                              <w:ind w:left="1440"/>
                              <w:rPr>
                                <w:rFonts w:ascii="Arial" w:hAnsi="Arial" w:cs="Arial"/>
                              </w:rPr>
                            </w:pPr>
                            <w:r w:rsidRPr="00F36739">
                              <w:rPr>
                                <w:rFonts w:ascii="Arial" w:hAnsi="Arial" w:cs="Arial"/>
                              </w:rPr>
                              <w:t>If repeat IM doses are required, consider:</w:t>
                            </w:r>
                          </w:p>
                          <w:p w14:paraId="7681CA3D" w14:textId="77777777" w:rsidR="00000000" w:rsidRPr="00F36739" w:rsidRDefault="00423BF3" w:rsidP="003061BF">
                            <w:pPr>
                              <w:pStyle w:val="ListParagraph"/>
                              <w:numPr>
                                <w:ilvl w:val="2"/>
                                <w:numId w:val="430"/>
                              </w:numPr>
                              <w:spacing w:after="0" w:line="240" w:lineRule="auto"/>
                              <w:ind w:left="2160"/>
                              <w:rPr>
                                <w:rFonts w:ascii="Arial" w:hAnsi="Arial" w:cs="Arial"/>
                                <w:b/>
                                <w:i/>
                                <w:u w:val="single"/>
                              </w:rPr>
                            </w:pPr>
                            <w:r w:rsidRPr="00F36739">
                              <w:rPr>
                                <w:rFonts w:ascii="Arial" w:hAnsi="Arial" w:cs="Arial"/>
                              </w:rPr>
                              <w:t xml:space="preserve">EPINEPHrine 2–20 mcg/min </w:t>
                            </w:r>
                            <w:r w:rsidRPr="00F36739">
                              <w:rPr>
                                <w:rFonts w:ascii="Arial" w:hAnsi="Arial" w:cs="Arial"/>
                                <w:b/>
                                <w:i/>
                                <w:u w:val="single"/>
                              </w:rPr>
                              <w:t>(peds 0.1-1 mcg/kg/min.)</w:t>
                            </w:r>
                          </w:p>
                          <w:p w14:paraId="6C38865C" w14:textId="77777777" w:rsidR="00000000" w:rsidRPr="002540C9" w:rsidRDefault="00423BF3" w:rsidP="003061BF">
                            <w:pPr>
                              <w:pStyle w:val="ListParagraph"/>
                              <w:numPr>
                                <w:ilvl w:val="0"/>
                                <w:numId w:val="431"/>
                              </w:numPr>
                              <w:spacing w:after="0" w:line="240" w:lineRule="auto"/>
                              <w:rPr>
                                <w:rFonts w:ascii="Arial" w:hAnsi="Arial" w:cs="Arial"/>
                              </w:rPr>
                            </w:pPr>
                            <w:r w:rsidRPr="002540C9">
                              <w:rPr>
                                <w:rFonts w:ascii="Arial" w:hAnsi="Arial" w:cs="Arial"/>
                              </w:rPr>
                              <w:t xml:space="preserve">DiphenhydrAMINE (Benadryl) 25-50 mg IV or deep IM </w:t>
                            </w:r>
                            <w:r w:rsidRPr="002540C9">
                              <w:rPr>
                                <w:rFonts w:ascii="Arial" w:hAnsi="Arial" w:cs="Arial"/>
                                <w:b/>
                                <w:i/>
                                <w:u w:val="single"/>
                              </w:rPr>
                              <w:t>(peds 1 mg/kg IVP).</w:t>
                            </w:r>
                          </w:p>
                          <w:p w14:paraId="4F876F88" w14:textId="77777777" w:rsidR="00000000" w:rsidRPr="00055983" w:rsidRDefault="00423BF3" w:rsidP="003061BF">
                            <w:pPr>
                              <w:pStyle w:val="ListParagraph"/>
                              <w:numPr>
                                <w:ilvl w:val="0"/>
                                <w:numId w:val="431"/>
                              </w:numPr>
                              <w:spacing w:after="0" w:line="240" w:lineRule="auto"/>
                              <w:rPr>
                                <w:rFonts w:ascii="Arial" w:hAnsi="Arial" w:cs="Arial"/>
                              </w:rPr>
                            </w:pPr>
                            <w:r w:rsidRPr="00F36739">
                              <w:rPr>
                                <w:rFonts w:ascii="Arial" w:hAnsi="Arial" w:cs="Arial"/>
                              </w:rPr>
                              <w:t xml:space="preserve">Methylprednisolone (Solu-Medrol) 62.5 mg (if small in stature, sensitive to steroids, on chronic steroid therapy) or 125 mg IVP </w:t>
                            </w:r>
                            <w:r w:rsidRPr="00F36739">
                              <w:rPr>
                                <w:rFonts w:ascii="Arial" w:hAnsi="Arial" w:cs="Arial"/>
                                <w:b/>
                                <w:i/>
                                <w:u w:val="single"/>
                              </w:rPr>
                              <w:t>(peds contact Medical Control)</w:t>
                            </w:r>
                            <w:r>
                              <w:rPr>
                                <w:rFonts w:ascii="Arial" w:hAnsi="Arial" w:cs="Arial"/>
                                <w:b/>
                                <w:i/>
                                <w:u w:val="singl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E8B989" id="_x0000_s1224" type="#_x0000_t202" style="position:absolute;left:0;text-align:left;margin-left:469.3pt;margin-top:89.05pt;width:520.5pt;height:136.45pt;z-index:251758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" strokeweight="1.5pt">
                <v:textbox>
                  <w:txbxContent>
                    <w:p w14:paraId="2D1E413F" w14:textId="77777777" w:rsidR="00000000" w:rsidRPr="002540C9" w:rsidRDefault="00423BF3" w:rsidP="003061BF">
                      <w:pPr>
                        <w:pStyle w:val="ListParagraph"/>
                        <w:numPr>
                          <w:ilvl w:val="0"/>
                          <w:numId w:val="431"/>
                        </w:numPr>
                        <w:spacing w:after="0" w:line="240" w:lineRule="auto"/>
                        <w:rPr>
                          <w:rFonts w:ascii="Arial" w:hAnsi="Arial" w:cs="Arial"/>
                        </w:rPr>
                      </w:pPr>
                      <w:r w:rsidRPr="002540C9">
                        <w:rPr>
                          <w:rFonts w:ascii="Arial" w:hAnsi="Arial" w:cs="Arial"/>
                        </w:rPr>
                        <w:t>EKG Monitor.</w:t>
                      </w:r>
                    </w:p>
                    <w:p w14:paraId="7CB9D19E" w14:textId="77777777" w:rsidR="00000000" w:rsidRPr="002540C9" w:rsidRDefault="00423BF3" w:rsidP="003061BF">
                      <w:pPr>
                        <w:pStyle w:val="ListParagraph"/>
                        <w:numPr>
                          <w:ilvl w:val="0"/>
                          <w:numId w:val="431"/>
                        </w:numPr>
                        <w:spacing w:after="0" w:line="240" w:lineRule="auto"/>
                        <w:rPr>
                          <w:rFonts w:ascii="Arial" w:hAnsi="Arial" w:cs="Arial"/>
                        </w:rPr>
                      </w:pPr>
                      <w:r w:rsidRPr="002540C9">
                        <w:rPr>
                          <w:rFonts w:ascii="Arial" w:hAnsi="Arial" w:cs="Arial"/>
                        </w:rPr>
                        <w:t xml:space="preserve">EPINEPHrine 1:1,000 (now 1 mg/mL) - 0.3-0.5 mg IM or IV/IO EPINEPHrine 1: 10,000 (now 0.1 mg/mL), </w:t>
                      </w:r>
                      <w:r w:rsidRPr="002540C9">
                        <w:rPr>
                          <w:rFonts w:ascii="Arial" w:hAnsi="Arial" w:cs="Arial"/>
                          <w:b/>
                          <w:i/>
                          <w:u w:val="single"/>
                        </w:rPr>
                        <w:t>(peds EPINEPHrine 1:1,000 (now 1 mg/mL) - 0.01 mg/kg IM, max dose is 0.3 mg).</w:t>
                      </w:r>
                      <w:r w:rsidRPr="002540C9">
                        <w:rPr>
                          <w:rFonts w:ascii="Arial" w:hAnsi="Arial" w:cs="Arial"/>
                        </w:rPr>
                        <w:t xml:space="preserve">  IV/IO route should be reserved for unstable patients, especially pediatric.</w:t>
                      </w:r>
                    </w:p>
                    <w:p w14:paraId="7FABA264" w14:textId="77777777" w:rsidR="00000000" w:rsidRPr="00F36739" w:rsidRDefault="00423BF3" w:rsidP="003061BF">
                      <w:pPr>
                        <w:pStyle w:val="ListParagraph"/>
                        <w:numPr>
                          <w:ilvl w:val="1"/>
                          <w:numId w:val="430"/>
                        </w:numPr>
                        <w:spacing w:after="0" w:line="240" w:lineRule="auto"/>
                        <w:ind w:left="1440"/>
                        <w:rPr>
                          <w:rFonts w:ascii="Arial" w:hAnsi="Arial" w:cs="Arial"/>
                        </w:rPr>
                      </w:pPr>
                      <w:r w:rsidRPr="00F36739">
                        <w:rPr>
                          <w:rFonts w:ascii="Arial" w:hAnsi="Arial" w:cs="Arial"/>
                        </w:rPr>
                        <w:t>If repeat IM doses are required, consider:</w:t>
                      </w:r>
                    </w:p>
                    <w:p w14:paraId="7681CA3D" w14:textId="77777777" w:rsidR="00000000" w:rsidRPr="00F36739" w:rsidRDefault="00423BF3" w:rsidP="003061BF">
                      <w:pPr>
                        <w:pStyle w:val="ListParagraph"/>
                        <w:numPr>
                          <w:ilvl w:val="2"/>
                          <w:numId w:val="430"/>
                        </w:numPr>
                        <w:spacing w:after="0" w:line="240" w:lineRule="auto"/>
                        <w:ind w:left="2160"/>
                        <w:rPr>
                          <w:rFonts w:ascii="Arial" w:hAnsi="Arial" w:cs="Arial"/>
                          <w:b/>
                          <w:i/>
                          <w:u w:val="single"/>
                        </w:rPr>
                      </w:pPr>
                      <w:r w:rsidRPr="00F36739">
                        <w:rPr>
                          <w:rFonts w:ascii="Arial" w:hAnsi="Arial" w:cs="Arial"/>
                        </w:rPr>
                        <w:t xml:space="preserve">EPINEPHrine 2–20 mcg/min </w:t>
                      </w:r>
                      <w:r w:rsidRPr="00F36739">
                        <w:rPr>
                          <w:rFonts w:ascii="Arial" w:hAnsi="Arial" w:cs="Arial"/>
                          <w:b/>
                          <w:i/>
                          <w:u w:val="single"/>
                        </w:rPr>
                        <w:t>(peds 0.1-1 mcg/kg/min.)</w:t>
                      </w:r>
                    </w:p>
                    <w:p w14:paraId="6C38865C" w14:textId="77777777" w:rsidR="00000000" w:rsidRPr="002540C9" w:rsidRDefault="00423BF3" w:rsidP="003061BF">
                      <w:pPr>
                        <w:pStyle w:val="ListParagraph"/>
                        <w:numPr>
                          <w:ilvl w:val="0"/>
                          <w:numId w:val="431"/>
                        </w:numPr>
                        <w:spacing w:after="0" w:line="240" w:lineRule="auto"/>
                        <w:rPr>
                          <w:rFonts w:ascii="Arial" w:hAnsi="Arial" w:cs="Arial"/>
                        </w:rPr>
                      </w:pPr>
                      <w:r w:rsidRPr="002540C9">
                        <w:rPr>
                          <w:rFonts w:ascii="Arial" w:hAnsi="Arial" w:cs="Arial"/>
                        </w:rPr>
                        <w:t xml:space="preserve">DiphenhydrAMINE (Benadryl) 25-50 mg IV or deep IM </w:t>
                      </w:r>
                      <w:r w:rsidRPr="002540C9">
                        <w:rPr>
                          <w:rFonts w:ascii="Arial" w:hAnsi="Arial" w:cs="Arial"/>
                          <w:b/>
                          <w:i/>
                          <w:u w:val="single"/>
                        </w:rPr>
                        <w:t>(peds 1 mg/kg IVP).</w:t>
                      </w:r>
                    </w:p>
                    <w:p w14:paraId="4F876F88" w14:textId="77777777" w:rsidR="00000000" w:rsidRPr="00055983" w:rsidRDefault="00423BF3" w:rsidP="003061BF">
                      <w:pPr>
                        <w:pStyle w:val="ListParagraph"/>
                        <w:numPr>
                          <w:ilvl w:val="0"/>
                          <w:numId w:val="431"/>
                        </w:numPr>
                        <w:spacing w:after="0" w:line="240" w:lineRule="auto"/>
                        <w:rPr>
                          <w:rFonts w:ascii="Arial" w:hAnsi="Arial" w:cs="Arial"/>
                        </w:rPr>
                      </w:pPr>
                      <w:r w:rsidRPr="00F36739">
                        <w:rPr>
                          <w:rFonts w:ascii="Arial" w:hAnsi="Arial" w:cs="Arial"/>
                        </w:rPr>
                        <w:t xml:space="preserve">Methylprednisolone (Solu-Medrol) 62.5 mg (if small in stature, sensitive to steroids, on chronic steroid therapy) or 125 mg IVP </w:t>
                      </w:r>
                      <w:r w:rsidRPr="00F36739">
                        <w:rPr>
                          <w:rFonts w:ascii="Arial" w:hAnsi="Arial" w:cs="Arial"/>
                          <w:b/>
                          <w:i/>
                          <w:u w:val="single"/>
                        </w:rPr>
                        <w:t>(peds contact Medical Control)</w:t>
                      </w:r>
                      <w:r>
                        <w:rPr>
                          <w:rFonts w:ascii="Arial" w:hAnsi="Arial" w:cs="Arial"/>
                          <w:b/>
                          <w:i/>
                          <w:u w:val="single"/>
                        </w:rPr>
                        <w:t>.</w:t>
                      </w:r>
                    </w:p>
                  </w:txbxContent>
                </v:textbox>
                <w10:wrap type="square" anchorx="margin"/>
              </v:shape>
            </w:pict>
          </mc:Fallback>
        </mc:AlternateContent>
      </w:r>
      <w:r>
        <w:rPr>
          <w:noProof/>
        </w:rPr>
        <mc:AlternateContent>
          <mc:Choice Requires="wps">
            <w:drawing>
              <wp:anchor distT="0" distB="0" distL="114300" distR="114300" simplePos="0" relativeHeight="251760640" behindDoc="0" locked="0" layoutInCell="1" allowOverlap="1" wp14:anchorId="5E6FBB9C" wp14:editId="7F7D3CFD">
                <wp:simplePos x="0" y="0"/>
                <wp:positionH relativeFrom="margin">
                  <wp:align>right</wp:align>
                </wp:positionH>
                <wp:positionV relativeFrom="paragraph">
                  <wp:posOffset>757859</wp:posOffset>
                </wp:positionV>
                <wp:extent cx="6619875" cy="352425"/>
                <wp:effectExtent l="0" t="0" r="9525" b="9525"/>
                <wp:wrapNone/>
                <wp:docPr id="494" name="Rectangle 494"/>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2530CD2E" w14:textId="77777777" w:rsidR="00000000"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6FBB9C" id="Rectangle 494" o:spid="_x0000_s1225" style="position:absolute;left:0;text-align:left;margin-left:470.05pt;margin-top:59.65pt;width:521.25pt;height:27.75pt;z-index:25176064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" fillcolor="#e2f0d9" stroked="f" strokeweight="1pt">
                <v:textbox>
                  <w:txbxContent>
                    <w:p w14:paraId="2530CD2E" w14:textId="77777777" w:rsidR="00000000"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399CEACD" w14:textId="77777777" w:rsidR="00000000" w:rsidRPr="00CC7AE2" w:rsidRDefault="00423BF3" w:rsidP="00685880">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62688" behindDoc="0" locked="0" layoutInCell="1" allowOverlap="1" wp14:anchorId="0299B6A4" wp14:editId="5E006773">
                <wp:simplePos x="0" y="0"/>
                <wp:positionH relativeFrom="margin">
                  <wp:align>left</wp:align>
                </wp:positionH>
                <wp:positionV relativeFrom="paragraph">
                  <wp:posOffset>1863090</wp:posOffset>
                </wp:positionV>
                <wp:extent cx="6600190" cy="323850"/>
                <wp:effectExtent l="0" t="0" r="10160" b="19050"/>
                <wp:wrapNone/>
                <wp:docPr id="496" name="Rectangle 496"/>
                <wp:cNvGraphicFramePr/>
                <a:graphic xmlns:a="http://schemas.openxmlformats.org/drawingml/2006/main">
                  <a:graphicData uri="http://schemas.microsoft.com/office/word/2010/wordprocessingShape">
                    <wps:wsp>
                      <wps:cNvSpPr/>
                      <wps:spPr>
                        <a:xfrm>
                          <a:off x="0" y="0"/>
                          <a:ext cx="660019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A7FCCAD" w14:textId="77777777" w:rsidR="00000000"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99B6A4" id="Rectangle 496" o:spid="_x0000_s1226" style="position:absolute;left:0;text-align:left;margin-left:0;margin-top:146.7pt;width:519.7pt;height:25.5pt;z-index:2517626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" fillcolor="#002060" strokecolor="#2f528f" strokeweight="1pt">
                <v:textbox>
                  <w:txbxContent>
                    <w:p w14:paraId="0A7FCCAD" w14:textId="77777777" w:rsidR="00000000"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bookmarkEnd w:id="45"/>
    <w:p w14:paraId="53E88301" w14:textId="77777777" w:rsidR="00000000" w:rsidRDefault="00000000" w:rsidP="00685880">
      <w:pPr>
        <w:pStyle w:val="NoSpacing"/>
        <w:rPr>
          <w:rFonts w:ascii="Arial" w:hAnsi="Arial" w:cs="Arial"/>
          <w:b/>
          <w:bCs/>
          <w:sz w:val="28"/>
          <w:szCs w:val="28"/>
        </w:rPr>
      </w:pPr>
    </w:p>
    <w:p w14:paraId="19F6909C" w14:textId="77777777" w:rsidR="00000000" w:rsidRDefault="00000000" w:rsidP="00685880"/>
    <w:p w14:paraId="231682F2" w14:textId="77777777" w:rsidR="00000000" w:rsidRDefault="00000000" w:rsidP="00685880"/>
    <w:p w14:paraId="31AA4253" w14:textId="77777777" w:rsidR="00000000" w:rsidRDefault="00000000" w:rsidP="00685880"/>
    <w:p w14:paraId="6BBF3DC5" w14:textId="77777777" w:rsidR="00000000" w:rsidRDefault="00000000" w:rsidP="00685880"/>
    <w:p w14:paraId="22B1A3AE" w14:textId="77777777" w:rsidR="00000000" w:rsidRDefault="00000000" w:rsidP="00311C35">
      <w:pPr>
        <w:spacing w:after="0" w:line="240" w:lineRule="auto"/>
        <w:rPr>
          <w:rFonts w:ascii="Arial" w:hAnsi="Arial" w:cs="Arial"/>
          <w:b/>
          <w:bCs/>
          <w:sz w:val="28"/>
          <w:szCs w:val="28"/>
        </w:rPr>
      </w:pPr>
      <w:bookmarkStart w:id="48" w:name="_Hlk32396061"/>
    </w:p>
    <w:p w14:paraId="13E12075" w14:textId="77777777" w:rsidR="00000000" w:rsidRDefault="00000000" w:rsidP="00311C35">
      <w:pPr>
        <w:spacing w:after="0" w:line="240" w:lineRule="auto"/>
        <w:rPr>
          <w:rFonts w:ascii="Arial" w:hAnsi="Arial" w:cs="Arial"/>
          <w:b/>
          <w:bCs/>
          <w:sz w:val="28"/>
          <w:szCs w:val="28"/>
        </w:rPr>
      </w:pPr>
    </w:p>
    <w:p w14:paraId="3EA6DE9A" w14:textId="77777777" w:rsidR="00000000" w:rsidRDefault="00000000" w:rsidP="00311C35">
      <w:pPr>
        <w:spacing w:after="0" w:line="240" w:lineRule="auto"/>
        <w:rPr>
          <w:rFonts w:ascii="Arial" w:hAnsi="Arial" w:cs="Arial"/>
          <w:b/>
          <w:bCs/>
          <w:sz w:val="28"/>
          <w:szCs w:val="28"/>
        </w:rPr>
      </w:pPr>
    </w:p>
    <w:p w14:paraId="22B69955" w14:textId="77777777" w:rsidR="00000000" w:rsidRDefault="00000000" w:rsidP="00311C35">
      <w:pPr>
        <w:spacing w:after="0" w:line="240" w:lineRule="auto"/>
        <w:rPr>
          <w:rFonts w:ascii="Arial" w:hAnsi="Arial" w:cs="Arial"/>
          <w:b/>
          <w:bCs/>
          <w:sz w:val="28"/>
          <w:szCs w:val="28"/>
        </w:rPr>
        <w:sectPr w:rsidR="009201DD" w:rsidSect="00C356E5">
          <w:type w:val="continuous"/>
          <w:pgSz w:w="12240" w:h="15840"/>
          <w:pgMar w:top="450" w:right="810" w:bottom="1170" w:left="990" w:header="720" w:footer="720" w:gutter="0"/>
          <w:pgNumType w:start="1"/>
          <w:cols w:space="720"/>
          <w:titlePg/>
          <w:docGrid w:linePitch="360"/>
        </w:sectPr>
      </w:pPr>
    </w:p>
    <w:p w14:paraId="52250E1F" w14:textId="77777777" w:rsidR="00000000" w:rsidRPr="00CC7AE2" w:rsidRDefault="00423BF3" w:rsidP="00311C35">
      <w:pPr>
        <w:spacing w:after="0" w:line="240" w:lineRule="auto"/>
        <w:rPr>
          <w:rFonts w:ascii="Arial" w:hAnsi="Arial" w:cs="Arial"/>
          <w:b/>
          <w:bCs/>
          <w:sz w:val="28"/>
          <w:szCs w:val="28"/>
        </w:rPr>
      </w:pPr>
      <w:r>
        <w:rPr>
          <w:rFonts w:ascii="Arial" w:hAnsi="Arial" w:cs="Arial"/>
          <w:b/>
          <w:bCs/>
          <w:sz w:val="28"/>
          <w:szCs w:val="28"/>
        </w:rPr>
        <w:lastRenderedPageBreak/>
        <w:t>MEDICAL</w:t>
      </w:r>
      <w:r w:rsidRPr="00CC7AE2">
        <w:rPr>
          <w:rFonts w:ascii="Arial" w:hAnsi="Arial" w:cs="Arial"/>
          <w:b/>
          <w:bCs/>
          <w:sz w:val="28"/>
          <w:szCs w:val="28"/>
        </w:rPr>
        <w:t xml:space="preserve"> EMERGENCY</w:t>
      </w:r>
    </w:p>
    <w:p w14:paraId="729B9699" w14:textId="77777777" w:rsidR="00000000" w:rsidRPr="000B6025" w:rsidRDefault="00423BF3" w:rsidP="000B6025">
      <w:pPr>
        <w:spacing w:after="0" w:line="240" w:lineRule="auto"/>
        <w:rPr>
          <w:rFonts w:ascii="Arial" w:hAnsi="Arial" w:cs="Arial"/>
          <w:b/>
          <w:bCs/>
          <w:sz w:val="28"/>
          <w:szCs w:val="28"/>
        </w:rPr>
      </w:pPr>
      <w:r w:rsidRPr="000B6025">
        <w:rPr>
          <w:rFonts w:ascii="Arial" w:hAnsi="Arial" w:cs="Arial"/>
          <w:b/>
          <w:bCs/>
          <w:sz w:val="28"/>
          <w:szCs w:val="28"/>
        </w:rPr>
        <w:t>SOP # 304</w:t>
      </w:r>
      <w:r>
        <w:rPr>
          <w:rFonts w:ascii="Arial" w:hAnsi="Arial" w:cs="Arial"/>
          <w:b/>
          <w:sz w:val="28"/>
          <w:szCs w:val="28"/>
        </w:rPr>
        <w:tab/>
        <w:t xml:space="preserve">Cerebrovascular Accident (CVA) / Stroke </w:t>
      </w:r>
    </w:p>
    <w:p w14:paraId="55ED5588" w14:textId="77777777" w:rsidR="00000000" w:rsidRPr="00CC7AE2" w:rsidRDefault="00423BF3" w:rsidP="00311C35">
      <w:pPr>
        <w:rPr>
          <w:rFonts w:ascii="Arial" w:eastAsia="Times New Roman" w:hAnsi="Arial" w:cs="Arial"/>
          <w:sz w:val="24"/>
          <w:szCs w:val="24"/>
        </w:rPr>
      </w:pPr>
      <w:r>
        <w:rPr>
          <w:noProof/>
        </w:rPr>
        <mc:AlternateContent>
          <mc:Choice Requires="wps">
            <w:drawing>
              <wp:anchor distT="45720" distB="45720" distL="114300" distR="114300" simplePos="0" relativeHeight="251764736" behindDoc="0" locked="0" layoutInCell="1" allowOverlap="1" wp14:anchorId="508D979F" wp14:editId="62FE8E5E">
                <wp:simplePos x="0" y="0"/>
                <wp:positionH relativeFrom="margin">
                  <wp:align>right</wp:align>
                </wp:positionH>
                <wp:positionV relativeFrom="paragraph">
                  <wp:posOffset>288290</wp:posOffset>
                </wp:positionV>
                <wp:extent cx="6600825" cy="2066290"/>
                <wp:effectExtent l="0" t="0" r="28575" b="10160"/>
                <wp:wrapSquare wrapText="bothSides"/>
                <wp:docPr id="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066306"/>
                        </a:xfrm>
                        <a:prstGeom prst="rect">
                          <a:avLst/>
                        </a:prstGeom>
                        <a:solidFill>
                          <a:srgbClr val="FFFFFF"/>
                        </a:solidFill>
                        <a:ln w="19050">
                          <a:solidFill>
                            <a:srgbClr val="000000"/>
                          </a:solidFill>
                          <a:miter lim="800000"/>
                          <a:headEnd/>
                          <a:tailEnd/>
                        </a:ln>
                      </wps:spPr>
                      <wps:txbx>
                        <w:txbxContent>
                          <w:p w14:paraId="0304E91A" w14:textId="77777777" w:rsidR="00000000" w:rsidRPr="002540C9" w:rsidRDefault="00423BF3" w:rsidP="00924A0E">
                            <w:pPr>
                              <w:pStyle w:val="NoSpacing"/>
                              <w:rPr>
                                <w:rFonts w:ascii="Arial" w:hAnsi="Arial" w:cs="Arial"/>
                                <w:b/>
                                <w:bCs/>
                              </w:rPr>
                            </w:pPr>
                            <w:r w:rsidRPr="002540C9">
                              <w:rPr>
                                <w:rFonts w:ascii="Arial" w:hAnsi="Arial" w:cs="Arial"/>
                                <w:b/>
                                <w:bCs/>
                              </w:rPr>
                              <w:t>Signs and Symptoms</w:t>
                            </w:r>
                          </w:p>
                          <w:p w14:paraId="6E6F29FD" w14:textId="77777777" w:rsidR="00000000" w:rsidRPr="00924A0E" w:rsidRDefault="00423BF3" w:rsidP="00924A0E">
                            <w:pPr>
                              <w:pStyle w:val="NoSpacing"/>
                              <w:rPr>
                                <w:rFonts w:ascii="Arial" w:hAnsi="Arial" w:cs="Arial"/>
                              </w:rPr>
                            </w:pPr>
                            <w:r w:rsidRPr="00924A0E">
                              <w:rPr>
                                <w:rFonts w:ascii="Arial" w:hAnsi="Arial" w:cs="Arial"/>
                              </w:rPr>
                              <w:t>Altered level of consciousness (coma, stupor, confusion, seizures, delirium)</w:t>
                            </w:r>
                          </w:p>
                          <w:p w14:paraId="39AABACF" w14:textId="77777777" w:rsidR="00000000" w:rsidRPr="00924A0E" w:rsidRDefault="00423BF3" w:rsidP="00924A0E">
                            <w:pPr>
                              <w:pStyle w:val="NoSpacing"/>
                              <w:rPr>
                                <w:rFonts w:ascii="Arial" w:hAnsi="Arial" w:cs="Arial"/>
                              </w:rPr>
                            </w:pPr>
                            <w:r w:rsidRPr="00924A0E">
                              <w:rPr>
                                <w:rFonts w:ascii="Arial" w:hAnsi="Arial" w:cs="Arial"/>
                              </w:rPr>
                              <w:t>Intense or unusually severe headache of sudden onset or any headache associated with decreased level of consciousness or neurological deficit unusual and severe neck or facial pain</w:t>
                            </w:r>
                          </w:p>
                          <w:p w14:paraId="65CD7755" w14:textId="77777777" w:rsidR="00000000" w:rsidRPr="00924A0E" w:rsidRDefault="00423BF3" w:rsidP="00924A0E">
                            <w:pPr>
                              <w:pStyle w:val="NoSpacing"/>
                              <w:rPr>
                                <w:rFonts w:ascii="Arial" w:hAnsi="Arial" w:cs="Arial"/>
                              </w:rPr>
                            </w:pPr>
                            <w:r w:rsidRPr="00924A0E">
                              <w:rPr>
                                <w:rFonts w:ascii="Arial" w:hAnsi="Arial" w:cs="Arial"/>
                              </w:rPr>
                              <w:t>Aphasia/Dysphasia (unable to speak, incoherent speech or difficulty speaking)</w:t>
                            </w:r>
                          </w:p>
                          <w:p w14:paraId="1667D372" w14:textId="77777777" w:rsidR="00000000" w:rsidRPr="00924A0E" w:rsidRDefault="00423BF3" w:rsidP="00924A0E">
                            <w:pPr>
                              <w:pStyle w:val="NoSpacing"/>
                              <w:rPr>
                                <w:rFonts w:ascii="Arial" w:hAnsi="Arial" w:cs="Arial"/>
                              </w:rPr>
                            </w:pPr>
                            <w:r w:rsidRPr="00924A0E">
                              <w:rPr>
                                <w:rFonts w:ascii="Arial" w:hAnsi="Arial" w:cs="Arial"/>
                              </w:rPr>
                              <w:t>Facial weakness or asymmetry (paralysis of the facial muscles, usually noted when the patient speaks or smiles); may be on the same side or opposite side from limb paralysis</w:t>
                            </w:r>
                          </w:p>
                          <w:p w14:paraId="28276E8B" w14:textId="77777777" w:rsidR="00000000" w:rsidRPr="00924A0E" w:rsidRDefault="00423BF3" w:rsidP="00924A0E">
                            <w:pPr>
                              <w:pStyle w:val="NoSpacing"/>
                              <w:rPr>
                                <w:rFonts w:ascii="Arial" w:hAnsi="Arial" w:cs="Arial"/>
                              </w:rPr>
                            </w:pPr>
                            <w:r w:rsidRPr="00924A0E">
                              <w:rPr>
                                <w:rFonts w:ascii="Arial" w:hAnsi="Arial" w:cs="Arial"/>
                              </w:rPr>
                              <w:t>In-coordination, weakness, paralysis, or sensory loss in one or more limbs; usually involves one half of the body particularly in the hand</w:t>
                            </w:r>
                          </w:p>
                          <w:p w14:paraId="0BC891D5" w14:textId="77777777" w:rsidR="00000000" w:rsidRPr="00924A0E" w:rsidRDefault="00423BF3" w:rsidP="00924A0E">
                            <w:pPr>
                              <w:pStyle w:val="NoSpacing"/>
                              <w:rPr>
                                <w:rFonts w:ascii="Arial" w:hAnsi="Arial" w:cs="Arial"/>
                              </w:rPr>
                            </w:pPr>
                            <w:r w:rsidRPr="00924A0E">
                              <w:rPr>
                                <w:rFonts w:ascii="Arial" w:hAnsi="Arial" w:cs="Arial"/>
                              </w:rPr>
                              <w:t>Ataxia (poor balance, clumsiness, or difficulty walking)</w:t>
                            </w:r>
                          </w:p>
                          <w:p w14:paraId="288F48DC" w14:textId="77777777" w:rsidR="00000000" w:rsidRPr="00924A0E" w:rsidRDefault="00423BF3" w:rsidP="00924A0E">
                            <w:pPr>
                              <w:pStyle w:val="NoSpacing"/>
                              <w:rPr>
                                <w:rFonts w:ascii="Arial" w:hAnsi="Arial" w:cs="Arial"/>
                              </w:rPr>
                            </w:pPr>
                            <w:r w:rsidRPr="00924A0E">
                              <w:rPr>
                                <w:rFonts w:ascii="Arial" w:hAnsi="Arial" w:cs="Arial"/>
                              </w:rPr>
                              <w:t>Visual loss (monocular or binocular); may be a partial loss of visual field</w:t>
                            </w:r>
                          </w:p>
                          <w:p w14:paraId="1BEAE768" w14:textId="77777777" w:rsidR="00000000" w:rsidRPr="00924A0E" w:rsidRDefault="00423BF3" w:rsidP="00924A0E">
                            <w:pPr>
                              <w:pStyle w:val="NoSpacing"/>
                              <w:rPr>
                                <w:rFonts w:ascii="Arial" w:hAnsi="Arial" w:cs="Arial"/>
                              </w:rPr>
                            </w:pPr>
                            <w:r w:rsidRPr="00924A0E">
                              <w:rPr>
                                <w:rFonts w:ascii="Arial" w:hAnsi="Arial" w:cs="Arial"/>
                              </w:rPr>
                              <w:t>Intense vertigo, double vision, unilateral hearing loss, nausea, vomiting, photophobia or phonophobia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D979F" id="_x0000_s1227" type="#_x0000_t202" style="position:absolute;margin-left:468.55pt;margin-top:22.7pt;width:519.75pt;height:162.7pt;z-index:251764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" strokeweight="1.5pt">
                <v:textbox>
                  <w:txbxContent>
                    <w:p w14:paraId="0304E91A" w14:textId="77777777" w:rsidR="00000000" w:rsidRPr="002540C9" w:rsidRDefault="00423BF3" w:rsidP="00924A0E">
                      <w:pPr>
                        <w:pStyle w:val="NoSpacing"/>
                        <w:rPr>
                          <w:rFonts w:ascii="Arial" w:hAnsi="Arial" w:cs="Arial"/>
                          <w:b/>
                          <w:bCs/>
                        </w:rPr>
                      </w:pPr>
                      <w:r w:rsidRPr="002540C9">
                        <w:rPr>
                          <w:rFonts w:ascii="Arial" w:hAnsi="Arial" w:cs="Arial"/>
                          <w:b/>
                          <w:bCs/>
                        </w:rPr>
                        <w:t>Signs and Symptoms</w:t>
                      </w:r>
                    </w:p>
                    <w:p w14:paraId="6E6F29FD" w14:textId="77777777" w:rsidR="00000000" w:rsidRPr="00924A0E" w:rsidRDefault="00423BF3" w:rsidP="00924A0E">
                      <w:pPr>
                        <w:pStyle w:val="NoSpacing"/>
                        <w:rPr>
                          <w:rFonts w:ascii="Arial" w:hAnsi="Arial" w:cs="Arial"/>
                        </w:rPr>
                      </w:pPr>
                      <w:r w:rsidRPr="00924A0E">
                        <w:rPr>
                          <w:rFonts w:ascii="Arial" w:hAnsi="Arial" w:cs="Arial"/>
                        </w:rPr>
                        <w:t>Altered level of consciousness (coma, stupor, confusion, seizures, delirium)</w:t>
                      </w:r>
                    </w:p>
                    <w:p w14:paraId="39AABACF" w14:textId="77777777" w:rsidR="00000000" w:rsidRPr="00924A0E" w:rsidRDefault="00423BF3" w:rsidP="00924A0E">
                      <w:pPr>
                        <w:pStyle w:val="NoSpacing"/>
                        <w:rPr>
                          <w:rFonts w:ascii="Arial" w:hAnsi="Arial" w:cs="Arial"/>
                        </w:rPr>
                      </w:pPr>
                      <w:r w:rsidRPr="00924A0E">
                        <w:rPr>
                          <w:rFonts w:ascii="Arial" w:hAnsi="Arial" w:cs="Arial"/>
                        </w:rPr>
                        <w:t>Intense or unusually severe headache of sudden onset or any headache associated with decreased level of consciousness or neurological deficit unusual and severe neck or facial pain</w:t>
                      </w:r>
                    </w:p>
                    <w:p w14:paraId="65CD7755" w14:textId="77777777" w:rsidR="00000000" w:rsidRPr="00924A0E" w:rsidRDefault="00423BF3" w:rsidP="00924A0E">
                      <w:pPr>
                        <w:pStyle w:val="NoSpacing"/>
                        <w:rPr>
                          <w:rFonts w:ascii="Arial" w:hAnsi="Arial" w:cs="Arial"/>
                        </w:rPr>
                      </w:pPr>
                      <w:r w:rsidRPr="00924A0E">
                        <w:rPr>
                          <w:rFonts w:ascii="Arial" w:hAnsi="Arial" w:cs="Arial"/>
                        </w:rPr>
                        <w:t>Aphasia/Dysphasia (unable to speak, incoherent speech or difficulty speaking)</w:t>
                      </w:r>
                    </w:p>
                    <w:p w14:paraId="1667D372" w14:textId="77777777" w:rsidR="00000000" w:rsidRPr="00924A0E" w:rsidRDefault="00423BF3" w:rsidP="00924A0E">
                      <w:pPr>
                        <w:pStyle w:val="NoSpacing"/>
                        <w:rPr>
                          <w:rFonts w:ascii="Arial" w:hAnsi="Arial" w:cs="Arial"/>
                        </w:rPr>
                      </w:pPr>
                      <w:r w:rsidRPr="00924A0E">
                        <w:rPr>
                          <w:rFonts w:ascii="Arial" w:hAnsi="Arial" w:cs="Arial"/>
                        </w:rPr>
                        <w:t>Facial weakness or asymmetry (paralysis of the facial muscles, usually noted when the patient speaks or smiles); may be on the same side or opposite side from limb paralysis</w:t>
                      </w:r>
                    </w:p>
                    <w:p w14:paraId="28276E8B" w14:textId="77777777" w:rsidR="00000000" w:rsidRPr="00924A0E" w:rsidRDefault="00423BF3" w:rsidP="00924A0E">
                      <w:pPr>
                        <w:pStyle w:val="NoSpacing"/>
                        <w:rPr>
                          <w:rFonts w:ascii="Arial" w:hAnsi="Arial" w:cs="Arial"/>
                        </w:rPr>
                      </w:pPr>
                      <w:r w:rsidRPr="00924A0E">
                        <w:rPr>
                          <w:rFonts w:ascii="Arial" w:hAnsi="Arial" w:cs="Arial"/>
                        </w:rPr>
                        <w:t>In-coordination, weakness, paralysis, or sensory loss in one or more limbs; usually involves one half of the body particularly in the hand</w:t>
                      </w:r>
                    </w:p>
                    <w:p w14:paraId="0BC891D5" w14:textId="77777777" w:rsidR="00000000" w:rsidRPr="00924A0E" w:rsidRDefault="00423BF3" w:rsidP="00924A0E">
                      <w:pPr>
                        <w:pStyle w:val="NoSpacing"/>
                        <w:rPr>
                          <w:rFonts w:ascii="Arial" w:hAnsi="Arial" w:cs="Arial"/>
                        </w:rPr>
                      </w:pPr>
                      <w:r w:rsidRPr="00924A0E">
                        <w:rPr>
                          <w:rFonts w:ascii="Arial" w:hAnsi="Arial" w:cs="Arial"/>
                        </w:rPr>
                        <w:t>Ataxia (poor balance, clumsiness, or difficulty walking)</w:t>
                      </w:r>
                    </w:p>
                    <w:p w14:paraId="288F48DC" w14:textId="77777777" w:rsidR="00000000" w:rsidRPr="00924A0E" w:rsidRDefault="00423BF3" w:rsidP="00924A0E">
                      <w:pPr>
                        <w:pStyle w:val="NoSpacing"/>
                        <w:rPr>
                          <w:rFonts w:ascii="Arial" w:hAnsi="Arial" w:cs="Arial"/>
                        </w:rPr>
                      </w:pPr>
                      <w:r w:rsidRPr="00924A0E">
                        <w:rPr>
                          <w:rFonts w:ascii="Arial" w:hAnsi="Arial" w:cs="Arial"/>
                        </w:rPr>
                        <w:t>Visual loss (monocular or binocular); may be a partial loss of visual field</w:t>
                      </w:r>
                    </w:p>
                    <w:p w14:paraId="1BEAE768" w14:textId="77777777" w:rsidR="00000000" w:rsidRPr="00924A0E" w:rsidRDefault="00423BF3" w:rsidP="00924A0E">
                      <w:pPr>
                        <w:pStyle w:val="NoSpacing"/>
                        <w:rPr>
                          <w:rFonts w:ascii="Arial" w:hAnsi="Arial" w:cs="Arial"/>
                        </w:rPr>
                      </w:pPr>
                      <w:r w:rsidRPr="00924A0E">
                        <w:rPr>
                          <w:rFonts w:ascii="Arial" w:hAnsi="Arial" w:cs="Arial"/>
                        </w:rPr>
                        <w:t>Intense vertigo, double vision, unilateral hearing loss, nausea, vomiting, photophobia or phonophobia</w:t>
                      </w:r>
                    </w:p>
                  </w:txbxContent>
                </v:textbox>
                <w10:wrap type="square" anchorx="margin"/>
              </v:shape>
            </w:pict>
          </mc:Fallback>
        </mc:AlternateContent>
      </w:r>
    </w:p>
    <w:p w14:paraId="0CF71641" w14:textId="77777777" w:rsidR="00000000" w:rsidRPr="00CC7AE2" w:rsidRDefault="00423BF3" w:rsidP="00311C35">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68832" behindDoc="0" locked="0" layoutInCell="1" allowOverlap="1" wp14:anchorId="5AA8A3A8" wp14:editId="129B595F">
                <wp:simplePos x="0" y="0"/>
                <wp:positionH relativeFrom="margin">
                  <wp:align>right</wp:align>
                </wp:positionH>
                <wp:positionV relativeFrom="paragraph">
                  <wp:posOffset>2415540</wp:posOffset>
                </wp:positionV>
                <wp:extent cx="6610350" cy="1412875"/>
                <wp:effectExtent l="0" t="0" r="19050" b="15875"/>
                <wp:wrapSquare wrapText="bothSides"/>
                <wp:docPr id="5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413163"/>
                        </a:xfrm>
                        <a:prstGeom prst="rect">
                          <a:avLst/>
                        </a:prstGeom>
                        <a:solidFill>
                          <a:srgbClr val="FFFFFF"/>
                        </a:solidFill>
                        <a:ln w="19050">
                          <a:solidFill>
                            <a:srgbClr val="000000"/>
                          </a:solidFill>
                          <a:miter lim="800000"/>
                          <a:headEnd/>
                          <a:tailEnd/>
                        </a:ln>
                      </wps:spPr>
                      <wps:txbx>
                        <w:txbxContent>
                          <w:p w14:paraId="59D146C4" w14:textId="77777777" w:rsidR="00000000" w:rsidRDefault="00423BF3" w:rsidP="003061BF">
                            <w:pPr>
                              <w:pStyle w:val="ListParagraph"/>
                              <w:numPr>
                                <w:ilvl w:val="0"/>
                                <w:numId w:val="91"/>
                              </w:numPr>
                              <w:spacing w:after="0" w:line="240" w:lineRule="auto"/>
                              <w:rPr>
                                <w:rFonts w:ascii="Arial" w:hAnsi="Arial" w:cs="Arial"/>
                              </w:rPr>
                            </w:pPr>
                            <w:r>
                              <w:rPr>
                                <w:rFonts w:ascii="Arial" w:hAnsi="Arial" w:cs="Arial"/>
                              </w:rPr>
                              <w:t>Oxygen at 2 – 6 LPM BNC and airway maintenance appropriate to patient’s condition.</w:t>
                            </w:r>
                          </w:p>
                          <w:p w14:paraId="4C94B2BB" w14:textId="77777777" w:rsidR="00000000" w:rsidRDefault="00423BF3" w:rsidP="003061BF">
                            <w:pPr>
                              <w:pStyle w:val="ListParagraph"/>
                              <w:numPr>
                                <w:ilvl w:val="0"/>
                                <w:numId w:val="91"/>
                              </w:numPr>
                              <w:spacing w:after="0" w:line="240" w:lineRule="auto"/>
                              <w:rPr>
                                <w:rFonts w:ascii="Arial" w:hAnsi="Arial" w:cs="Arial"/>
                              </w:rPr>
                            </w:pPr>
                            <w:r>
                              <w:rPr>
                                <w:rFonts w:ascii="Arial" w:hAnsi="Arial" w:cs="Arial"/>
                              </w:rPr>
                              <w:t>Continually monitor airway due to decreased gag reflex and increased secretions.</w:t>
                            </w:r>
                          </w:p>
                          <w:p w14:paraId="7F998E7D" w14:textId="77777777" w:rsidR="00000000" w:rsidRDefault="00423BF3" w:rsidP="003061BF">
                            <w:pPr>
                              <w:pStyle w:val="ListParagraph"/>
                              <w:numPr>
                                <w:ilvl w:val="0"/>
                                <w:numId w:val="91"/>
                              </w:numPr>
                              <w:spacing w:after="0" w:line="240" w:lineRule="auto"/>
                              <w:rPr>
                                <w:rFonts w:ascii="Arial" w:hAnsi="Arial" w:cs="Arial"/>
                              </w:rPr>
                            </w:pPr>
                            <w:r>
                              <w:rPr>
                                <w:rFonts w:ascii="Arial" w:hAnsi="Arial" w:cs="Arial"/>
                              </w:rPr>
                              <w:t xml:space="preserve">Conduct a brief targeted history and physical exam. Establish time of onset. Document witness to time of onset and contact information. Include the C-STAT Stroke Assessment Tool. </w:t>
                            </w:r>
                          </w:p>
                          <w:p w14:paraId="40FC5A74" w14:textId="77777777" w:rsidR="00000000" w:rsidRDefault="00423BF3" w:rsidP="003061BF">
                            <w:pPr>
                              <w:pStyle w:val="ListParagraph"/>
                              <w:numPr>
                                <w:ilvl w:val="0"/>
                                <w:numId w:val="91"/>
                              </w:numPr>
                              <w:spacing w:after="0" w:line="240" w:lineRule="auto"/>
                              <w:rPr>
                                <w:rFonts w:ascii="Arial" w:hAnsi="Arial" w:cs="Arial"/>
                              </w:rPr>
                            </w:pPr>
                            <w:r>
                              <w:rPr>
                                <w:rFonts w:ascii="Arial" w:hAnsi="Arial" w:cs="Arial"/>
                              </w:rPr>
                              <w:t>Maintain body heat, protect affected limbs from injury, and anticipate seizures.</w:t>
                            </w:r>
                          </w:p>
                          <w:p w14:paraId="2C26F686" w14:textId="77777777" w:rsidR="00000000" w:rsidRPr="00EA29CF" w:rsidRDefault="00423BF3" w:rsidP="003061BF">
                            <w:pPr>
                              <w:pStyle w:val="ListParagraph"/>
                              <w:numPr>
                                <w:ilvl w:val="0"/>
                                <w:numId w:val="91"/>
                              </w:numPr>
                              <w:spacing w:after="0" w:line="240" w:lineRule="auto"/>
                              <w:rPr>
                                <w:rFonts w:ascii="Arial" w:hAnsi="Arial" w:cs="Arial"/>
                              </w:rPr>
                            </w:pPr>
                            <w:r w:rsidRPr="00EA29CF">
                              <w:rPr>
                                <w:rFonts w:ascii="Arial" w:hAnsi="Arial" w:cs="Arial"/>
                              </w:rPr>
                              <w:t>Pulse oximetry.</w:t>
                            </w:r>
                          </w:p>
                          <w:p w14:paraId="6DCC391C" w14:textId="77777777" w:rsidR="00000000" w:rsidRDefault="00423BF3" w:rsidP="003061BF">
                            <w:pPr>
                              <w:pStyle w:val="ListParagraph"/>
                              <w:numPr>
                                <w:ilvl w:val="0"/>
                                <w:numId w:val="91"/>
                              </w:numPr>
                              <w:spacing w:after="0" w:line="240" w:lineRule="auto"/>
                              <w:rPr>
                                <w:rFonts w:ascii="Arial" w:hAnsi="Arial" w:cs="Arial"/>
                              </w:rPr>
                            </w:pPr>
                            <w:r>
                              <w:rPr>
                                <w:rFonts w:ascii="Arial" w:hAnsi="Arial" w:cs="Arial"/>
                              </w:rPr>
                              <w:t>If trauma is suspected, spinal stabilization, elevate head 30° if no evidence of spinal injury.</w:t>
                            </w:r>
                          </w:p>
                          <w:p w14:paraId="4EB7DD7C" w14:textId="77777777" w:rsidR="00000000" w:rsidRPr="00EA29CF" w:rsidRDefault="00423BF3" w:rsidP="003061BF">
                            <w:pPr>
                              <w:pStyle w:val="ListParagraph"/>
                              <w:numPr>
                                <w:ilvl w:val="0"/>
                                <w:numId w:val="91"/>
                              </w:numPr>
                              <w:spacing w:after="200" w:line="276" w:lineRule="auto"/>
                              <w:rPr>
                                <w:rFonts w:ascii="Arial" w:hAnsi="Arial" w:cs="Arial"/>
                              </w:rPr>
                            </w:pPr>
                            <w:r w:rsidRPr="007E0E6F">
                              <w:rPr>
                                <w:rFonts w:ascii="Arial" w:hAnsi="Arial" w:cs="Arial"/>
                              </w:rPr>
                              <w:t>Glucose check and treat patient appropriately.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A8A3A8" id="_x0000_s1228" type="#_x0000_t202" style="position:absolute;left:0;text-align:left;margin-left:469.3pt;margin-top:190.2pt;width:520.5pt;height:111.25pt;z-index:251768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" strokeweight="1.5pt">
                <v:textbox>
                  <w:txbxContent>
                    <w:p w14:paraId="59D146C4" w14:textId="77777777" w:rsidR="00000000" w:rsidRDefault="00423BF3" w:rsidP="003061BF">
                      <w:pPr>
                        <w:pStyle w:val="ListParagraph"/>
                        <w:numPr>
                          <w:ilvl w:val="0"/>
                          <w:numId w:val="91"/>
                        </w:numPr>
                        <w:spacing w:after="0" w:line="240" w:lineRule="auto"/>
                        <w:rPr>
                          <w:rFonts w:ascii="Arial" w:hAnsi="Arial" w:cs="Arial"/>
                        </w:rPr>
                      </w:pPr>
                      <w:r>
                        <w:rPr>
                          <w:rFonts w:ascii="Arial" w:hAnsi="Arial" w:cs="Arial"/>
                        </w:rPr>
                        <w:t>Oxygen at 2 – 6 LPM BNC and airway maintenance appropriate to patient’s condition.</w:t>
                      </w:r>
                    </w:p>
                    <w:p w14:paraId="4C94B2BB" w14:textId="77777777" w:rsidR="00000000" w:rsidRDefault="00423BF3" w:rsidP="003061BF">
                      <w:pPr>
                        <w:pStyle w:val="ListParagraph"/>
                        <w:numPr>
                          <w:ilvl w:val="0"/>
                          <w:numId w:val="91"/>
                        </w:numPr>
                        <w:spacing w:after="0" w:line="240" w:lineRule="auto"/>
                        <w:rPr>
                          <w:rFonts w:ascii="Arial" w:hAnsi="Arial" w:cs="Arial"/>
                        </w:rPr>
                      </w:pPr>
                      <w:r>
                        <w:rPr>
                          <w:rFonts w:ascii="Arial" w:hAnsi="Arial" w:cs="Arial"/>
                        </w:rPr>
                        <w:t>Continually monitor airway due to decreased gag reflex and increased secretions.</w:t>
                      </w:r>
                    </w:p>
                    <w:p w14:paraId="7F998E7D" w14:textId="77777777" w:rsidR="00000000" w:rsidRDefault="00423BF3" w:rsidP="003061BF">
                      <w:pPr>
                        <w:pStyle w:val="ListParagraph"/>
                        <w:numPr>
                          <w:ilvl w:val="0"/>
                          <w:numId w:val="91"/>
                        </w:numPr>
                        <w:spacing w:after="0" w:line="240" w:lineRule="auto"/>
                        <w:rPr>
                          <w:rFonts w:ascii="Arial" w:hAnsi="Arial" w:cs="Arial"/>
                        </w:rPr>
                      </w:pPr>
                      <w:r>
                        <w:rPr>
                          <w:rFonts w:ascii="Arial" w:hAnsi="Arial" w:cs="Arial"/>
                        </w:rPr>
                        <w:t xml:space="preserve">Conduct a brief targeted history and physical exam. Establish time of onset. Document witness to time of onset and contact information. Include the C-STAT Stroke Assessment Tool. </w:t>
                      </w:r>
                    </w:p>
                    <w:p w14:paraId="40FC5A74" w14:textId="77777777" w:rsidR="00000000" w:rsidRDefault="00423BF3" w:rsidP="003061BF">
                      <w:pPr>
                        <w:pStyle w:val="ListParagraph"/>
                        <w:numPr>
                          <w:ilvl w:val="0"/>
                          <w:numId w:val="91"/>
                        </w:numPr>
                        <w:spacing w:after="0" w:line="240" w:lineRule="auto"/>
                        <w:rPr>
                          <w:rFonts w:ascii="Arial" w:hAnsi="Arial" w:cs="Arial"/>
                        </w:rPr>
                      </w:pPr>
                      <w:r>
                        <w:rPr>
                          <w:rFonts w:ascii="Arial" w:hAnsi="Arial" w:cs="Arial"/>
                        </w:rPr>
                        <w:t>Maintain body heat, protect affected limbs from injury, and anticipate seizures.</w:t>
                      </w:r>
                    </w:p>
                    <w:p w14:paraId="2C26F686" w14:textId="77777777" w:rsidR="00000000" w:rsidRPr="00EA29CF" w:rsidRDefault="00423BF3" w:rsidP="003061BF">
                      <w:pPr>
                        <w:pStyle w:val="ListParagraph"/>
                        <w:numPr>
                          <w:ilvl w:val="0"/>
                          <w:numId w:val="91"/>
                        </w:numPr>
                        <w:spacing w:after="0" w:line="240" w:lineRule="auto"/>
                        <w:rPr>
                          <w:rFonts w:ascii="Arial" w:hAnsi="Arial" w:cs="Arial"/>
                        </w:rPr>
                      </w:pPr>
                      <w:r w:rsidRPr="00EA29CF">
                        <w:rPr>
                          <w:rFonts w:ascii="Arial" w:hAnsi="Arial" w:cs="Arial"/>
                        </w:rPr>
                        <w:t>Pulse oximetry.</w:t>
                      </w:r>
                    </w:p>
                    <w:p w14:paraId="6DCC391C" w14:textId="77777777" w:rsidR="00000000" w:rsidRDefault="00423BF3" w:rsidP="003061BF">
                      <w:pPr>
                        <w:pStyle w:val="ListParagraph"/>
                        <w:numPr>
                          <w:ilvl w:val="0"/>
                          <w:numId w:val="91"/>
                        </w:numPr>
                        <w:spacing w:after="0" w:line="240" w:lineRule="auto"/>
                        <w:rPr>
                          <w:rFonts w:ascii="Arial" w:hAnsi="Arial" w:cs="Arial"/>
                        </w:rPr>
                      </w:pPr>
                      <w:r>
                        <w:rPr>
                          <w:rFonts w:ascii="Arial" w:hAnsi="Arial" w:cs="Arial"/>
                        </w:rPr>
                        <w:t>If trauma is suspected, spinal stabilization, elevate head 30° if no evidence of spinal injury.</w:t>
                      </w:r>
                    </w:p>
                    <w:p w14:paraId="4EB7DD7C" w14:textId="77777777" w:rsidR="00000000" w:rsidRPr="00EA29CF" w:rsidRDefault="00423BF3" w:rsidP="003061BF">
                      <w:pPr>
                        <w:pStyle w:val="ListParagraph"/>
                        <w:numPr>
                          <w:ilvl w:val="0"/>
                          <w:numId w:val="91"/>
                        </w:numPr>
                        <w:spacing w:after="200" w:line="276" w:lineRule="auto"/>
                        <w:rPr>
                          <w:rFonts w:ascii="Arial" w:hAnsi="Arial" w:cs="Arial"/>
                        </w:rPr>
                      </w:pPr>
                      <w:r w:rsidRPr="007E0E6F">
                        <w:rPr>
                          <w:rFonts w:ascii="Arial" w:hAnsi="Arial" w:cs="Arial"/>
                        </w:rPr>
                        <w:t>Glucose check and treat patient appropriately.</w:t>
                      </w:r>
                    </w:p>
                  </w:txbxContent>
                </v:textbox>
                <w10:wrap type="square" anchorx="margin"/>
              </v:shape>
            </w:pict>
          </mc:Fallback>
        </mc:AlternateContent>
      </w:r>
      <w:r w:rsidRPr="00CC7AE2">
        <w:rPr>
          <w:rFonts w:ascii="Arial" w:eastAsia="Times New Roman" w:hAnsi="Arial" w:cs="Arial"/>
          <w:b/>
          <w:bCs/>
          <w:sz w:val="24"/>
          <w:szCs w:val="24"/>
        </w:rPr>
        <w:t>TREATMENT PATHWAY</w:t>
      </w:r>
    </w:p>
    <w:p w14:paraId="7E1D78E7" w14:textId="77777777" w:rsidR="00000000" w:rsidRPr="00CC7AE2" w:rsidRDefault="00423BF3" w:rsidP="00311C35">
      <w:pPr>
        <w:jc w:val="center"/>
        <w:rPr>
          <w:rFonts w:ascii="Arial" w:hAnsi="Arial" w:cs="Arial"/>
          <w:b/>
          <w:color w:val="00B0F0"/>
          <w:sz w:val="36"/>
          <w:szCs w:val="36"/>
        </w:rPr>
      </w:pPr>
      <w:r>
        <w:rPr>
          <w:noProof/>
        </w:rPr>
        <mc:AlternateContent>
          <mc:Choice Requires="wps">
            <w:drawing>
              <wp:anchor distT="45720" distB="45720" distL="114300" distR="114300" simplePos="0" relativeHeight="251767808" behindDoc="0" locked="0" layoutInCell="1" allowOverlap="1" wp14:anchorId="6CC05638" wp14:editId="29B891D7">
                <wp:simplePos x="0" y="0"/>
                <wp:positionH relativeFrom="margin">
                  <wp:align>left</wp:align>
                </wp:positionH>
                <wp:positionV relativeFrom="paragraph">
                  <wp:posOffset>1911985</wp:posOffset>
                </wp:positionV>
                <wp:extent cx="6541135" cy="937895"/>
                <wp:effectExtent l="0" t="0" r="12065" b="14605"/>
                <wp:wrapSquare wrapText="bothSides"/>
                <wp:docPr id="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1135" cy="937895"/>
                        </a:xfrm>
                        <a:prstGeom prst="rect">
                          <a:avLst/>
                        </a:prstGeom>
                        <a:solidFill>
                          <a:srgbClr val="FFFFFF"/>
                        </a:solidFill>
                        <a:ln w="19050">
                          <a:solidFill>
                            <a:srgbClr val="000000"/>
                          </a:solidFill>
                          <a:miter lim="800000"/>
                          <a:headEnd/>
                          <a:tailEnd/>
                        </a:ln>
                      </wps:spPr>
                      <wps:txbx>
                        <w:txbxContent>
                          <w:p w14:paraId="0E5F5D8E" w14:textId="77777777" w:rsidR="00000000" w:rsidRDefault="00423BF3" w:rsidP="003061BF">
                            <w:pPr>
                              <w:numPr>
                                <w:ilvl w:val="0"/>
                                <w:numId w:val="91"/>
                              </w:numPr>
                              <w:spacing w:after="0" w:line="240" w:lineRule="auto"/>
                              <w:contextualSpacing/>
                              <w:rPr>
                                <w:rFonts w:ascii="Arial" w:eastAsia="Calibri" w:hAnsi="Arial" w:cs="Arial"/>
                              </w:rPr>
                            </w:pPr>
                            <w:r w:rsidRPr="00471203">
                              <w:rPr>
                                <w:rFonts w:ascii="Arial" w:eastAsia="Calibri" w:hAnsi="Arial" w:cs="Arial"/>
                              </w:rPr>
                              <w:t>IV NS TKO (30 cc/hr) or INT.</w:t>
                            </w:r>
                          </w:p>
                          <w:p w14:paraId="7B94CFBF" w14:textId="77777777" w:rsidR="00000000" w:rsidRPr="0040266C" w:rsidRDefault="00423BF3" w:rsidP="003061BF">
                            <w:pPr>
                              <w:pStyle w:val="ListParagraph"/>
                              <w:numPr>
                                <w:ilvl w:val="0"/>
                                <w:numId w:val="91"/>
                              </w:numPr>
                              <w:spacing w:after="0" w:line="240" w:lineRule="auto"/>
                              <w:rPr>
                                <w:rFonts w:ascii="Arial" w:hAnsi="Arial" w:cs="Arial"/>
                              </w:rPr>
                            </w:pPr>
                            <w:r w:rsidRPr="00EF51DF">
                              <w:rPr>
                                <w:rFonts w:ascii="Arial" w:hAnsi="Arial" w:cs="Arial"/>
                              </w:rPr>
                              <w:t>Check fingerstick glucose level. If glucose &lt;60, titrate D10 slowly per hypoglycemia guidelines.</w:t>
                            </w:r>
                          </w:p>
                          <w:p w14:paraId="16F2D750" w14:textId="77777777" w:rsidR="00000000" w:rsidRPr="00471203" w:rsidRDefault="00423BF3" w:rsidP="003061BF">
                            <w:pPr>
                              <w:numPr>
                                <w:ilvl w:val="0"/>
                                <w:numId w:val="91"/>
                              </w:numPr>
                              <w:spacing w:after="0" w:line="240" w:lineRule="auto"/>
                              <w:contextualSpacing/>
                              <w:rPr>
                                <w:rFonts w:ascii="Arial" w:eastAsia="Calibri" w:hAnsi="Arial" w:cs="Arial"/>
                              </w:rPr>
                            </w:pPr>
                            <w:r w:rsidRPr="006A0203">
                              <w:rPr>
                                <w:rFonts w:ascii="Arial" w:eastAsia="Calibri" w:hAnsi="Arial" w:cs="Arial"/>
                              </w:rPr>
                              <w:t xml:space="preserve">Narcan 0.4 mg IV/IO/IM/IN titrated to adequate ventilation, </w:t>
                            </w:r>
                            <w:r w:rsidRPr="006A0203">
                              <w:rPr>
                                <w:rFonts w:ascii="Arial" w:eastAsia="Calibri" w:hAnsi="Arial" w:cs="Arial"/>
                                <w:b/>
                                <w:i/>
                                <w:u w:val="single"/>
                              </w:rPr>
                              <w:t>(peds 0.1 mg/kg up to 2 mg titrated to adequate ventilation)</w:t>
                            </w:r>
                            <w:r w:rsidRPr="006A0203">
                              <w:rPr>
                                <w:rFonts w:ascii="Arial" w:eastAsia="Calibri" w:hAnsi="Arial" w:cs="Arial"/>
                              </w:rPr>
                              <w:t xml:space="preserve"> if Narcotic use suspected.</w:t>
                            </w:r>
                            <w:r w:rsidRPr="006A0203">
                              <w:rPr>
                                <w:rFonts w:eastAsia="Calibri" w:hAnsi="Calibri" w:cs="Calibri"/>
                              </w:rPr>
                              <w:t xml:space="preserve"> </w:t>
                            </w:r>
                            <w:r w:rsidRPr="006A0203">
                              <w:rPr>
                                <w:rFonts w:ascii="Arial" w:eastAsia="Calibri" w:hAnsi="Arial" w:cs="Arial"/>
                              </w:rPr>
                              <w:t>If utilizing pre-filled delivery systems, dose per manufacturer’s instructions. May repeat dose.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C05638" id="_x0000_s1229" type="#_x0000_t202" style="position:absolute;left:0;text-align:left;margin-left:0;margin-top:150.55pt;width:515.05pt;height:73.85pt;z-index:2517678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" strokeweight="1.5pt">
                <v:textbox>
                  <w:txbxContent>
                    <w:p w14:paraId="0E5F5D8E" w14:textId="77777777" w:rsidR="00000000" w:rsidRDefault="00423BF3" w:rsidP="003061BF">
                      <w:pPr>
                        <w:numPr>
                          <w:ilvl w:val="0"/>
                          <w:numId w:val="91"/>
                        </w:numPr>
                        <w:spacing w:after="0" w:line="240" w:lineRule="auto"/>
                        <w:contextualSpacing/>
                        <w:rPr>
                          <w:rFonts w:ascii="Arial" w:eastAsia="Calibri" w:hAnsi="Arial" w:cs="Arial"/>
                        </w:rPr>
                      </w:pPr>
                      <w:r w:rsidRPr="00471203">
                        <w:rPr>
                          <w:rFonts w:ascii="Arial" w:eastAsia="Calibri" w:hAnsi="Arial" w:cs="Arial"/>
                        </w:rPr>
                        <w:t>IV NS TKO (30 cc/hr) or INT.</w:t>
                      </w:r>
                    </w:p>
                    <w:p w14:paraId="7B94CFBF" w14:textId="77777777" w:rsidR="00000000" w:rsidRPr="0040266C" w:rsidRDefault="00423BF3" w:rsidP="003061BF">
                      <w:pPr>
                        <w:pStyle w:val="ListParagraph"/>
                        <w:numPr>
                          <w:ilvl w:val="0"/>
                          <w:numId w:val="91"/>
                        </w:numPr>
                        <w:spacing w:after="0" w:line="240" w:lineRule="auto"/>
                        <w:rPr>
                          <w:rFonts w:ascii="Arial" w:hAnsi="Arial" w:cs="Arial"/>
                        </w:rPr>
                      </w:pPr>
                      <w:r w:rsidRPr="00EF51DF">
                        <w:rPr>
                          <w:rFonts w:ascii="Arial" w:hAnsi="Arial" w:cs="Arial"/>
                        </w:rPr>
                        <w:t>Check fingerstick glucose level. If glucose &lt;60, titrate D10 slowly per hypoglycemia guidelines.</w:t>
                      </w:r>
                    </w:p>
                    <w:p w14:paraId="16F2D750" w14:textId="77777777" w:rsidR="00000000" w:rsidRPr="00471203" w:rsidRDefault="00423BF3" w:rsidP="003061BF">
                      <w:pPr>
                        <w:numPr>
                          <w:ilvl w:val="0"/>
                          <w:numId w:val="91"/>
                        </w:numPr>
                        <w:spacing w:after="0" w:line="240" w:lineRule="auto"/>
                        <w:contextualSpacing/>
                        <w:rPr>
                          <w:rFonts w:ascii="Arial" w:eastAsia="Calibri" w:hAnsi="Arial" w:cs="Arial"/>
                        </w:rPr>
                      </w:pPr>
                      <w:r w:rsidRPr="006A0203">
                        <w:rPr>
                          <w:rFonts w:ascii="Arial" w:eastAsia="Calibri" w:hAnsi="Arial" w:cs="Arial"/>
                        </w:rPr>
                        <w:t xml:space="preserve">Narcan 0.4 mg IV/IO/IM/IN titrated to adequate ventilation, </w:t>
                      </w:r>
                      <w:r w:rsidRPr="006A0203">
                        <w:rPr>
                          <w:rFonts w:ascii="Arial" w:eastAsia="Calibri" w:hAnsi="Arial" w:cs="Arial"/>
                          <w:b/>
                          <w:i/>
                          <w:u w:val="single"/>
                        </w:rPr>
                        <w:t>(peds 0.1 mg/kg up to 2 mg titrated to adequate ventilation)</w:t>
                      </w:r>
                      <w:r w:rsidRPr="006A0203">
                        <w:rPr>
                          <w:rFonts w:ascii="Arial" w:eastAsia="Calibri" w:hAnsi="Arial" w:cs="Arial"/>
                        </w:rPr>
                        <w:t xml:space="preserve"> if Narcotic use suspected.</w:t>
                      </w:r>
                      <w:r w:rsidRPr="006A0203">
                        <w:rPr>
                          <w:rFonts w:eastAsia="Calibri" w:hAnsi="Calibri" w:cs="Calibri"/>
                        </w:rPr>
                        <w:t xml:space="preserve"> </w:t>
                      </w:r>
                      <w:r w:rsidRPr="006A0203">
                        <w:rPr>
                          <w:rFonts w:ascii="Arial" w:eastAsia="Calibri" w:hAnsi="Arial" w:cs="Arial"/>
                        </w:rPr>
                        <w:t>If utilizing pre-filled delivery systems, dose per manufacturer’s instructions. May repeat dose.</w:t>
                      </w:r>
                    </w:p>
                  </w:txbxContent>
                </v:textbox>
                <w10:wrap type="square" anchorx="margin"/>
              </v:shape>
            </w:pict>
          </mc:Fallback>
        </mc:AlternateContent>
      </w:r>
      <w:r>
        <w:rPr>
          <w:noProof/>
        </w:rPr>
        <mc:AlternateContent>
          <mc:Choice Requires="wps">
            <w:drawing>
              <wp:anchor distT="0" distB="0" distL="114300" distR="114300" simplePos="0" relativeHeight="251769856" behindDoc="0" locked="0" layoutInCell="1" allowOverlap="1" wp14:anchorId="28BFA35F" wp14:editId="5AEB4B2D">
                <wp:simplePos x="0" y="0"/>
                <wp:positionH relativeFrom="margin">
                  <wp:align>right</wp:align>
                </wp:positionH>
                <wp:positionV relativeFrom="paragraph">
                  <wp:posOffset>1495994</wp:posOffset>
                </wp:positionV>
                <wp:extent cx="6619875" cy="342900"/>
                <wp:effectExtent l="0" t="0" r="9525" b="0"/>
                <wp:wrapNone/>
                <wp:docPr id="501" name="Rectangle 501"/>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54F82F49" w14:textId="77777777" w:rsidR="00000000" w:rsidRPr="00904FD7" w:rsidRDefault="00423BF3" w:rsidP="00311C35">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BFA35F" id="Rectangle 501" o:spid="_x0000_s1230" style="position:absolute;left:0;text-align:left;margin-left:470.05pt;margin-top:117.8pt;width:521.25pt;height:27pt;z-index:251769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" fillcolor="#deebf7" stroked="f" strokeweight="1pt">
                <v:textbox>
                  <w:txbxContent>
                    <w:p w14:paraId="54F82F49" w14:textId="77777777" w:rsidR="00000000" w:rsidRPr="00904FD7" w:rsidRDefault="00423BF3" w:rsidP="00311C35">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4BB42616" w14:textId="77777777" w:rsidR="00000000" w:rsidRPr="00CC7AE2" w:rsidRDefault="00423BF3" w:rsidP="00311C35">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65760" behindDoc="0" locked="0" layoutInCell="1" allowOverlap="1" wp14:anchorId="0FAFEB1F" wp14:editId="6ADBBBB5">
                <wp:simplePos x="0" y="0"/>
                <wp:positionH relativeFrom="margin">
                  <wp:align>right</wp:align>
                </wp:positionH>
                <wp:positionV relativeFrom="paragraph">
                  <wp:posOffset>1519555</wp:posOffset>
                </wp:positionV>
                <wp:extent cx="6610350" cy="1282065"/>
                <wp:effectExtent l="0" t="0" r="19050" b="13335"/>
                <wp:wrapSquare wrapText="bothSides"/>
                <wp:docPr id="4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82535"/>
                        </a:xfrm>
                        <a:prstGeom prst="rect">
                          <a:avLst/>
                        </a:prstGeom>
                        <a:solidFill>
                          <a:srgbClr val="FFFFFF"/>
                        </a:solidFill>
                        <a:ln w="19050">
                          <a:solidFill>
                            <a:srgbClr val="000000"/>
                          </a:solidFill>
                          <a:miter lim="800000"/>
                          <a:headEnd/>
                          <a:tailEnd/>
                        </a:ln>
                      </wps:spPr>
                      <wps:txbx>
                        <w:txbxContent>
                          <w:p w14:paraId="7DE05D5E" w14:textId="77777777" w:rsidR="00000000" w:rsidRPr="00C87933" w:rsidRDefault="00423BF3" w:rsidP="003061BF">
                            <w:pPr>
                              <w:numPr>
                                <w:ilvl w:val="0"/>
                                <w:numId w:val="91"/>
                              </w:numPr>
                              <w:spacing w:after="0" w:line="240" w:lineRule="auto"/>
                              <w:contextualSpacing/>
                              <w:rPr>
                                <w:rFonts w:ascii="Arial" w:eastAsia="Calibri" w:hAnsi="Arial" w:cs="Arial"/>
                              </w:rPr>
                            </w:pPr>
                            <w:r w:rsidRPr="00C87933">
                              <w:rPr>
                                <w:rFonts w:ascii="Arial" w:eastAsia="Calibri" w:hAnsi="Arial" w:cs="Arial"/>
                              </w:rPr>
                              <w:t>EKG Monitor</w:t>
                            </w:r>
                            <w:r>
                              <w:rPr>
                                <w:rFonts w:ascii="Arial" w:eastAsia="Calibri" w:hAnsi="Arial" w:cs="Arial"/>
                              </w:rPr>
                              <w:t>, 12 Lead EKG</w:t>
                            </w:r>
                            <w:r w:rsidRPr="00C87933">
                              <w:rPr>
                                <w:rFonts w:ascii="Arial" w:eastAsia="Calibri" w:hAnsi="Arial" w:cs="Arial"/>
                              </w:rPr>
                              <w:t>.</w:t>
                            </w:r>
                          </w:p>
                          <w:p w14:paraId="236AC86D" w14:textId="77777777" w:rsidR="00000000" w:rsidRPr="00C87933" w:rsidRDefault="00423BF3" w:rsidP="003061BF">
                            <w:pPr>
                              <w:numPr>
                                <w:ilvl w:val="0"/>
                                <w:numId w:val="91"/>
                              </w:numPr>
                              <w:spacing w:after="0" w:line="240" w:lineRule="auto"/>
                              <w:contextualSpacing/>
                              <w:rPr>
                                <w:rFonts w:ascii="Arial" w:eastAsia="Calibri" w:hAnsi="Arial" w:cs="Arial"/>
                              </w:rPr>
                            </w:pPr>
                            <w:r w:rsidRPr="00C87933">
                              <w:rPr>
                                <w:rFonts w:ascii="Arial" w:eastAsia="Calibri" w:hAnsi="Arial" w:cs="Arial"/>
                              </w:rPr>
                              <w:t>Complete thrombolytic screening protocol.</w:t>
                            </w:r>
                          </w:p>
                          <w:p w14:paraId="5297B904" w14:textId="77777777" w:rsidR="00000000" w:rsidRPr="00C87933" w:rsidRDefault="00423BF3" w:rsidP="003061BF">
                            <w:pPr>
                              <w:numPr>
                                <w:ilvl w:val="0"/>
                                <w:numId w:val="91"/>
                              </w:numPr>
                              <w:spacing w:after="0" w:line="240" w:lineRule="auto"/>
                              <w:contextualSpacing/>
                              <w:rPr>
                                <w:rFonts w:ascii="Arial" w:eastAsia="Calibri" w:hAnsi="Arial" w:cs="Arial"/>
                              </w:rPr>
                            </w:pPr>
                            <w:r w:rsidRPr="00C87933">
                              <w:rPr>
                                <w:rFonts w:ascii="Arial" w:eastAsia="Calibri" w:hAnsi="Arial" w:cs="Arial"/>
                              </w:rPr>
                              <w:t>Complete stroke assessment scale.</w:t>
                            </w:r>
                          </w:p>
                          <w:p w14:paraId="21A1A9DE" w14:textId="77777777" w:rsidR="00000000" w:rsidRPr="00C87933" w:rsidRDefault="00423BF3" w:rsidP="003061BF">
                            <w:pPr>
                              <w:numPr>
                                <w:ilvl w:val="0"/>
                                <w:numId w:val="91"/>
                              </w:numPr>
                              <w:spacing w:after="0" w:line="240" w:lineRule="auto"/>
                              <w:contextualSpacing/>
                              <w:rPr>
                                <w:rFonts w:ascii="Arial" w:eastAsia="Calibri" w:hAnsi="Arial" w:cs="Arial"/>
                              </w:rPr>
                            </w:pPr>
                            <w:r w:rsidRPr="00C87933">
                              <w:rPr>
                                <w:rFonts w:ascii="Arial" w:eastAsia="Calibri" w:hAnsi="Arial" w:cs="Arial"/>
                              </w:rPr>
                              <w:t>If positive for CVA</w:t>
                            </w:r>
                            <w:r>
                              <w:rPr>
                                <w:rFonts w:ascii="Arial" w:eastAsia="Calibri" w:hAnsi="Arial" w:cs="Arial"/>
                              </w:rPr>
                              <w:t>,</w:t>
                            </w:r>
                            <w:r w:rsidRPr="00C87933">
                              <w:rPr>
                                <w:rFonts w:ascii="Arial" w:eastAsia="Calibri" w:hAnsi="Arial" w:cs="Arial"/>
                              </w:rPr>
                              <w:t xml:space="preserve"> recommend transport to stroke center.</w:t>
                            </w:r>
                          </w:p>
                          <w:p w14:paraId="51FE7434" w14:textId="77777777" w:rsidR="00000000" w:rsidRPr="00C87933" w:rsidRDefault="00423BF3" w:rsidP="003061BF">
                            <w:pPr>
                              <w:numPr>
                                <w:ilvl w:val="0"/>
                                <w:numId w:val="91"/>
                              </w:numPr>
                              <w:spacing w:after="0" w:line="240" w:lineRule="auto"/>
                              <w:contextualSpacing/>
                              <w:rPr>
                                <w:rFonts w:ascii="Arial" w:eastAsia="Calibri" w:hAnsi="Arial" w:cs="Arial"/>
                              </w:rPr>
                            </w:pPr>
                            <w:bookmarkStart w:id="49" w:name="_Hlk42170437"/>
                            <w:r w:rsidRPr="00C87933">
                              <w:rPr>
                                <w:rFonts w:ascii="Arial" w:eastAsia="Calibri" w:hAnsi="Arial" w:cs="Arial"/>
                              </w:rPr>
                              <w:t>If possible, obtain Blood sample tubes.</w:t>
                            </w:r>
                          </w:p>
                          <w:bookmarkEnd w:id="49"/>
                          <w:p w14:paraId="29BCBE77" w14:textId="77777777" w:rsidR="00000000" w:rsidRPr="00C87933" w:rsidRDefault="00423BF3" w:rsidP="003061BF">
                            <w:pPr>
                              <w:numPr>
                                <w:ilvl w:val="0"/>
                                <w:numId w:val="91"/>
                              </w:numPr>
                              <w:spacing w:after="0" w:line="240" w:lineRule="auto"/>
                              <w:contextualSpacing/>
                              <w:rPr>
                                <w:rFonts w:ascii="Arial" w:eastAsia="Calibri" w:hAnsi="Arial" w:cs="Arial"/>
                              </w:rPr>
                            </w:pPr>
                            <w:r w:rsidRPr="00C87933">
                              <w:rPr>
                                <w:rFonts w:ascii="Arial" w:eastAsia="Calibri" w:hAnsi="Arial" w:cs="Arial"/>
                              </w:rPr>
                              <w:t xml:space="preserve">Contact Medical Control if SBP &gt; 220 mmHg or DBP &gt; 140 mmHg. If authorized give Nitro spray q 5 min. The goal is to reduce initial blood pressure by </w:t>
                            </w:r>
                            <w:r>
                              <w:rPr>
                                <w:rFonts w:ascii="Arial" w:eastAsia="Calibri" w:hAnsi="Arial" w:cs="Arial"/>
                              </w:rPr>
                              <w:t xml:space="preserve">no more than </w:t>
                            </w:r>
                            <w:r w:rsidRPr="00C87933">
                              <w:rPr>
                                <w:rFonts w:ascii="Arial" w:eastAsia="Calibri" w:hAnsi="Arial" w:cs="Arial"/>
                              </w:rPr>
                              <w:t>15%.</w:t>
                            </w:r>
                          </w:p>
                          <w:p w14:paraId="48E3B153" w14:textId="77777777" w:rsidR="00000000" w:rsidRDefault="00000000" w:rsidP="00311C3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AFEB1F" id="_x0000_s1231" type="#_x0000_t202" style="position:absolute;left:0;text-align:left;margin-left:469.3pt;margin-top:119.65pt;width:520.5pt;height:100.95pt;z-index:2517657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" strokeweight="1.5pt">
                <v:textbox>
                  <w:txbxContent>
                    <w:p w14:paraId="7DE05D5E" w14:textId="77777777" w:rsidR="00000000" w:rsidRPr="00C87933" w:rsidRDefault="00423BF3" w:rsidP="003061BF">
                      <w:pPr>
                        <w:numPr>
                          <w:ilvl w:val="0"/>
                          <w:numId w:val="91"/>
                        </w:numPr>
                        <w:spacing w:after="0" w:line="240" w:lineRule="auto"/>
                        <w:contextualSpacing/>
                        <w:rPr>
                          <w:rFonts w:ascii="Arial" w:eastAsia="Calibri" w:hAnsi="Arial" w:cs="Arial"/>
                        </w:rPr>
                      </w:pPr>
                      <w:r w:rsidRPr="00C87933">
                        <w:rPr>
                          <w:rFonts w:ascii="Arial" w:eastAsia="Calibri" w:hAnsi="Arial" w:cs="Arial"/>
                        </w:rPr>
                        <w:t>EKG Monitor</w:t>
                      </w:r>
                      <w:r>
                        <w:rPr>
                          <w:rFonts w:ascii="Arial" w:eastAsia="Calibri" w:hAnsi="Arial" w:cs="Arial"/>
                        </w:rPr>
                        <w:t>, 12 Lead EKG</w:t>
                      </w:r>
                      <w:r w:rsidRPr="00C87933">
                        <w:rPr>
                          <w:rFonts w:ascii="Arial" w:eastAsia="Calibri" w:hAnsi="Arial" w:cs="Arial"/>
                        </w:rPr>
                        <w:t>.</w:t>
                      </w:r>
                    </w:p>
                    <w:p w14:paraId="236AC86D" w14:textId="77777777" w:rsidR="00000000" w:rsidRPr="00C87933" w:rsidRDefault="00423BF3" w:rsidP="003061BF">
                      <w:pPr>
                        <w:numPr>
                          <w:ilvl w:val="0"/>
                          <w:numId w:val="91"/>
                        </w:numPr>
                        <w:spacing w:after="0" w:line="240" w:lineRule="auto"/>
                        <w:contextualSpacing/>
                        <w:rPr>
                          <w:rFonts w:ascii="Arial" w:eastAsia="Calibri" w:hAnsi="Arial" w:cs="Arial"/>
                        </w:rPr>
                      </w:pPr>
                      <w:r w:rsidRPr="00C87933">
                        <w:rPr>
                          <w:rFonts w:ascii="Arial" w:eastAsia="Calibri" w:hAnsi="Arial" w:cs="Arial"/>
                        </w:rPr>
                        <w:t>Complete thrombolytic screening protocol.</w:t>
                      </w:r>
                    </w:p>
                    <w:p w14:paraId="5297B904" w14:textId="77777777" w:rsidR="00000000" w:rsidRPr="00C87933" w:rsidRDefault="00423BF3" w:rsidP="003061BF">
                      <w:pPr>
                        <w:numPr>
                          <w:ilvl w:val="0"/>
                          <w:numId w:val="91"/>
                        </w:numPr>
                        <w:spacing w:after="0" w:line="240" w:lineRule="auto"/>
                        <w:contextualSpacing/>
                        <w:rPr>
                          <w:rFonts w:ascii="Arial" w:eastAsia="Calibri" w:hAnsi="Arial" w:cs="Arial"/>
                        </w:rPr>
                      </w:pPr>
                      <w:r w:rsidRPr="00C87933">
                        <w:rPr>
                          <w:rFonts w:ascii="Arial" w:eastAsia="Calibri" w:hAnsi="Arial" w:cs="Arial"/>
                        </w:rPr>
                        <w:t>Complete stroke assessment scale.</w:t>
                      </w:r>
                    </w:p>
                    <w:p w14:paraId="21A1A9DE" w14:textId="77777777" w:rsidR="00000000" w:rsidRPr="00C87933" w:rsidRDefault="00423BF3" w:rsidP="003061BF">
                      <w:pPr>
                        <w:numPr>
                          <w:ilvl w:val="0"/>
                          <w:numId w:val="91"/>
                        </w:numPr>
                        <w:spacing w:after="0" w:line="240" w:lineRule="auto"/>
                        <w:contextualSpacing/>
                        <w:rPr>
                          <w:rFonts w:ascii="Arial" w:eastAsia="Calibri" w:hAnsi="Arial" w:cs="Arial"/>
                        </w:rPr>
                      </w:pPr>
                      <w:r w:rsidRPr="00C87933">
                        <w:rPr>
                          <w:rFonts w:ascii="Arial" w:eastAsia="Calibri" w:hAnsi="Arial" w:cs="Arial"/>
                        </w:rPr>
                        <w:t>If positive for CVA</w:t>
                      </w:r>
                      <w:r>
                        <w:rPr>
                          <w:rFonts w:ascii="Arial" w:eastAsia="Calibri" w:hAnsi="Arial" w:cs="Arial"/>
                        </w:rPr>
                        <w:t>,</w:t>
                      </w:r>
                      <w:r w:rsidRPr="00C87933">
                        <w:rPr>
                          <w:rFonts w:ascii="Arial" w:eastAsia="Calibri" w:hAnsi="Arial" w:cs="Arial"/>
                        </w:rPr>
                        <w:t xml:space="preserve"> recommend transport to stroke center.</w:t>
                      </w:r>
                    </w:p>
                    <w:p w14:paraId="51FE7434" w14:textId="77777777" w:rsidR="00000000" w:rsidRPr="00C87933" w:rsidRDefault="00423BF3" w:rsidP="003061BF">
                      <w:pPr>
                        <w:numPr>
                          <w:ilvl w:val="0"/>
                          <w:numId w:val="91"/>
                        </w:numPr>
                        <w:spacing w:after="0" w:line="240" w:lineRule="auto"/>
                        <w:contextualSpacing/>
                        <w:rPr>
                          <w:rFonts w:ascii="Arial" w:eastAsia="Calibri" w:hAnsi="Arial" w:cs="Arial"/>
                        </w:rPr>
                      </w:pPr>
                      <w:bookmarkStart w:id="50" w:name="_Hlk42170437"/>
                      <w:r w:rsidRPr="00C87933">
                        <w:rPr>
                          <w:rFonts w:ascii="Arial" w:eastAsia="Calibri" w:hAnsi="Arial" w:cs="Arial"/>
                        </w:rPr>
                        <w:t>If possible, obtain Blood sample tubes.</w:t>
                      </w:r>
                    </w:p>
                    <w:bookmarkEnd w:id="50"/>
                    <w:p w14:paraId="29BCBE77" w14:textId="77777777" w:rsidR="00000000" w:rsidRPr="00C87933" w:rsidRDefault="00423BF3" w:rsidP="003061BF">
                      <w:pPr>
                        <w:numPr>
                          <w:ilvl w:val="0"/>
                          <w:numId w:val="91"/>
                        </w:numPr>
                        <w:spacing w:after="0" w:line="240" w:lineRule="auto"/>
                        <w:contextualSpacing/>
                        <w:rPr>
                          <w:rFonts w:ascii="Arial" w:eastAsia="Calibri" w:hAnsi="Arial" w:cs="Arial"/>
                        </w:rPr>
                      </w:pPr>
                      <w:r w:rsidRPr="00C87933">
                        <w:rPr>
                          <w:rFonts w:ascii="Arial" w:eastAsia="Calibri" w:hAnsi="Arial" w:cs="Arial"/>
                        </w:rPr>
                        <w:t xml:space="preserve">Contact Medical Control if SBP &gt; 220 mmHg or DBP &gt; 140 mmHg. If authorized give Nitro spray q 5 min. The goal is to reduce initial blood pressure by </w:t>
                      </w:r>
                      <w:r>
                        <w:rPr>
                          <w:rFonts w:ascii="Arial" w:eastAsia="Calibri" w:hAnsi="Arial" w:cs="Arial"/>
                        </w:rPr>
                        <w:t xml:space="preserve">no more than </w:t>
                      </w:r>
                      <w:r w:rsidRPr="00C87933">
                        <w:rPr>
                          <w:rFonts w:ascii="Arial" w:eastAsia="Calibri" w:hAnsi="Arial" w:cs="Arial"/>
                        </w:rPr>
                        <w:t>15%.</w:t>
                      </w:r>
                    </w:p>
                    <w:p w14:paraId="48E3B153" w14:textId="77777777" w:rsidR="00000000" w:rsidRDefault="00000000" w:rsidP="00311C35"/>
                  </w:txbxContent>
                </v:textbox>
                <w10:wrap type="square" anchorx="margin"/>
              </v:shape>
            </w:pict>
          </mc:Fallback>
        </mc:AlternateContent>
      </w:r>
      <w:r>
        <w:rPr>
          <w:noProof/>
        </w:rPr>
        <mc:AlternateContent>
          <mc:Choice Requires="wps">
            <w:drawing>
              <wp:anchor distT="0" distB="0" distL="114300" distR="114300" simplePos="0" relativeHeight="251770880" behindDoc="0" locked="0" layoutInCell="1" allowOverlap="1" wp14:anchorId="0ABCF87B" wp14:editId="0E95458D">
                <wp:simplePos x="0" y="0"/>
                <wp:positionH relativeFrom="margin">
                  <wp:align>right</wp:align>
                </wp:positionH>
                <wp:positionV relativeFrom="paragraph">
                  <wp:posOffset>1056698</wp:posOffset>
                </wp:positionV>
                <wp:extent cx="6645976" cy="352425"/>
                <wp:effectExtent l="0" t="0" r="2540" b="9525"/>
                <wp:wrapNone/>
                <wp:docPr id="503" name="Rectangle 503"/>
                <wp:cNvGraphicFramePr/>
                <a:graphic xmlns:a="http://schemas.openxmlformats.org/drawingml/2006/main">
                  <a:graphicData uri="http://schemas.microsoft.com/office/word/2010/wordprocessingShape">
                    <wps:wsp>
                      <wps:cNvSpPr/>
                      <wps:spPr>
                        <a:xfrm>
                          <a:off x="0" y="0"/>
                          <a:ext cx="6645976" cy="352425"/>
                        </a:xfrm>
                        <a:prstGeom prst="rect">
                          <a:avLst/>
                        </a:prstGeom>
                        <a:solidFill>
                          <a:srgbClr val="70AD47">
                            <a:lumMod val="20000"/>
                            <a:lumOff val="80000"/>
                          </a:srgbClr>
                        </a:solidFill>
                        <a:ln w="12700" cap="flat" cmpd="sng" algn="ctr">
                          <a:noFill/>
                          <a:prstDash val="solid"/>
                          <a:miter lim="800000"/>
                        </a:ln>
                        <a:effectLst/>
                      </wps:spPr>
                      <wps:txbx>
                        <w:txbxContent>
                          <w:p w14:paraId="15F9537A" w14:textId="77777777" w:rsidR="00000000" w:rsidRPr="00904FD7" w:rsidRDefault="00423BF3" w:rsidP="00311C35">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BCF87B" id="Rectangle 503" o:spid="_x0000_s1232" style="position:absolute;left:0;text-align:left;margin-left:472.1pt;margin-top:83.2pt;width:523.3pt;height:27.75pt;z-index:2517708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" fillcolor="#e2f0d9" stroked="f" strokeweight="1pt">
                <v:textbox>
                  <w:txbxContent>
                    <w:p w14:paraId="15F9537A" w14:textId="77777777" w:rsidR="00000000" w:rsidRPr="00904FD7" w:rsidRDefault="00423BF3" w:rsidP="00311C35">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5925F0AF" w14:textId="77777777" w:rsidR="00000000" w:rsidRPr="00CC7AE2" w:rsidRDefault="00423BF3" w:rsidP="00311C35">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71904" behindDoc="0" locked="0" layoutInCell="1" allowOverlap="1" wp14:anchorId="0F99F4EA" wp14:editId="20555B73">
                <wp:simplePos x="0" y="0"/>
                <wp:positionH relativeFrom="margin">
                  <wp:align>right</wp:align>
                </wp:positionH>
                <wp:positionV relativeFrom="paragraph">
                  <wp:posOffset>1529517</wp:posOffset>
                </wp:positionV>
                <wp:extent cx="6600825" cy="323850"/>
                <wp:effectExtent l="0" t="0" r="28575" b="19050"/>
                <wp:wrapNone/>
                <wp:docPr id="504" name="Rectangle 50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FEB4FF1" w14:textId="77777777" w:rsidR="00000000" w:rsidRPr="00904FD7" w:rsidRDefault="00423BF3" w:rsidP="00311C35">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99F4EA" id="Rectangle 504" o:spid="_x0000_s1233" style="position:absolute;left:0;text-align:left;margin-left:468.55pt;margin-top:120.45pt;width:519.75pt;height:25.5pt;z-index:2517719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" fillcolor="#002060" strokecolor="#2f528f" strokeweight="1pt">
                <v:textbox>
                  <w:txbxContent>
                    <w:p w14:paraId="4FEB4FF1" w14:textId="77777777" w:rsidR="00000000" w:rsidRPr="00904FD7" w:rsidRDefault="00423BF3" w:rsidP="00311C35">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bookmarkEnd w:id="48"/>
    <w:p w14:paraId="1F8F497C" w14:textId="77777777" w:rsidR="00000000" w:rsidRDefault="00000000" w:rsidP="00685880"/>
    <w:p w14:paraId="5702E0B4" w14:textId="77777777" w:rsidR="00000000" w:rsidRDefault="00000000" w:rsidP="009201DD">
      <w:pPr>
        <w:pStyle w:val="NoSpacing"/>
      </w:pPr>
    </w:p>
    <w:p w14:paraId="24733E3F" w14:textId="77777777" w:rsidR="00000000" w:rsidRDefault="00000000" w:rsidP="009201DD">
      <w:pPr>
        <w:pStyle w:val="NoSpacing"/>
      </w:pPr>
    </w:p>
    <w:p w14:paraId="7427BD17" w14:textId="77777777" w:rsidR="00000000" w:rsidRDefault="00000000" w:rsidP="00311C35">
      <w:pPr>
        <w:spacing w:after="0" w:line="240" w:lineRule="auto"/>
        <w:rPr>
          <w:rFonts w:ascii="Arial" w:hAnsi="Arial" w:cs="Arial"/>
          <w:b/>
          <w:bCs/>
          <w:sz w:val="28"/>
          <w:szCs w:val="28"/>
        </w:rPr>
        <w:sectPr w:rsidR="009201DD" w:rsidSect="00C356E5">
          <w:type w:val="continuous"/>
          <w:pgSz w:w="12240" w:h="15840"/>
          <w:pgMar w:top="450" w:right="810" w:bottom="1170" w:left="990" w:header="720" w:footer="720" w:gutter="0"/>
          <w:pgNumType w:start="1"/>
          <w:cols w:space="720"/>
          <w:titlePg/>
          <w:docGrid w:linePitch="360"/>
        </w:sectPr>
      </w:pPr>
    </w:p>
    <w:p w14:paraId="338E2320" w14:textId="77777777" w:rsidR="00000000" w:rsidRDefault="00000000" w:rsidP="00311C35">
      <w:pPr>
        <w:spacing w:after="0" w:line="240" w:lineRule="auto"/>
        <w:rPr>
          <w:rFonts w:ascii="Arial" w:hAnsi="Arial" w:cs="Arial"/>
          <w:b/>
          <w:bCs/>
          <w:sz w:val="28"/>
          <w:szCs w:val="28"/>
        </w:rPr>
      </w:pPr>
    </w:p>
    <w:p w14:paraId="6EE6618E" w14:textId="77777777" w:rsidR="00000000" w:rsidRPr="00CC7AE2" w:rsidRDefault="00423BF3" w:rsidP="00311C35">
      <w:pPr>
        <w:spacing w:after="0" w:line="240" w:lineRule="auto"/>
        <w:rPr>
          <w:rFonts w:ascii="Arial" w:hAnsi="Arial" w:cs="Arial"/>
          <w:b/>
          <w:bCs/>
          <w:sz w:val="28"/>
          <w:szCs w:val="28"/>
        </w:rPr>
      </w:pPr>
      <w:r>
        <w:rPr>
          <w:rFonts w:ascii="Arial" w:hAnsi="Arial" w:cs="Arial"/>
          <w:b/>
          <w:bCs/>
          <w:sz w:val="28"/>
          <w:szCs w:val="28"/>
        </w:rPr>
        <w:lastRenderedPageBreak/>
        <w:t>REFERENCE</w:t>
      </w:r>
    </w:p>
    <w:p w14:paraId="17398A1C" w14:textId="77777777" w:rsidR="00000000" w:rsidRPr="00DA2D2A" w:rsidRDefault="00423BF3" w:rsidP="00311C35">
      <w:pPr>
        <w:spacing w:after="0" w:line="240" w:lineRule="auto"/>
        <w:rPr>
          <w:rFonts w:ascii="Arial" w:hAnsi="Arial" w:cs="Arial"/>
          <w:b/>
          <w:bCs/>
          <w:sz w:val="28"/>
          <w:szCs w:val="28"/>
        </w:rPr>
      </w:pPr>
      <w:r>
        <w:rPr>
          <w:rFonts w:ascii="Arial" w:hAnsi="Arial" w:cs="Arial"/>
          <w:b/>
          <w:bCs/>
          <w:sz w:val="28"/>
          <w:szCs w:val="28"/>
        </w:rPr>
        <w:t>REF-01</w:t>
      </w:r>
      <w:r>
        <w:rPr>
          <w:rFonts w:ascii="Arial" w:hAnsi="Arial" w:cs="Arial"/>
          <w:b/>
          <w:bCs/>
          <w:sz w:val="28"/>
          <w:szCs w:val="28"/>
        </w:rPr>
        <w:tab/>
      </w:r>
      <w:r>
        <w:rPr>
          <w:rFonts w:ascii="Arial" w:hAnsi="Arial" w:cs="Arial"/>
          <w:b/>
          <w:bCs/>
          <w:sz w:val="28"/>
          <w:szCs w:val="28"/>
        </w:rPr>
        <w:tab/>
        <w:t>C-STAT Evaluation Tool</w:t>
      </w:r>
    </w:p>
    <w:p w14:paraId="15742206" w14:textId="77777777" w:rsidR="00000000" w:rsidRDefault="00000000" w:rsidP="00685880"/>
    <w:p w14:paraId="234A0F75" w14:textId="77777777" w:rsidR="00000000" w:rsidRDefault="00000000" w:rsidP="00685880"/>
    <w:p w14:paraId="6B3FB5B9" w14:textId="77777777" w:rsidR="00000000" w:rsidRDefault="00423BF3" w:rsidP="00685880">
      <w:r>
        <w:rPr>
          <w:noProof/>
        </w:rPr>
        <w:drawing>
          <wp:inline distT="0" distB="0" distL="0" distR="0" wp14:anchorId="05A2053A" wp14:editId="33AF2942">
            <wp:extent cx="6464300" cy="3811905"/>
            <wp:effectExtent l="0" t="0" r="0" b="0"/>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75836" cy="3818675"/>
                    </a:xfrm>
                    <a:prstGeom prst="rect">
                      <a:avLst/>
                    </a:prstGeom>
                    <a:noFill/>
                  </pic:spPr>
                </pic:pic>
              </a:graphicData>
            </a:graphic>
          </wp:inline>
        </w:drawing>
      </w:r>
    </w:p>
    <w:p w14:paraId="062B5938" w14:textId="77777777" w:rsidR="00000000" w:rsidRDefault="00000000" w:rsidP="00685880"/>
    <w:p w14:paraId="480A791C" w14:textId="77777777" w:rsidR="00000000" w:rsidRPr="00B618D6" w:rsidRDefault="00423BF3" w:rsidP="00B618D6">
      <w:pPr>
        <w:spacing w:after="0" w:line="240" w:lineRule="auto"/>
        <w:rPr>
          <w:rFonts w:ascii="Arial" w:eastAsia="Calibri" w:hAnsi="Arial" w:cs="Arial"/>
          <w:b/>
        </w:rPr>
      </w:pPr>
      <w:r w:rsidRPr="00B618D6">
        <w:rPr>
          <w:rFonts w:ascii="Arial" w:eastAsia="Calibri" w:hAnsi="Arial" w:cs="Arial"/>
          <w:b/>
        </w:rPr>
        <w:t xml:space="preserve">The C-STAT score more accurately identifies patients with Large Vessel Occlusion (L.V.O.) </w:t>
      </w:r>
    </w:p>
    <w:p w14:paraId="54D4F0C0" w14:textId="77777777" w:rsidR="00000000" w:rsidRPr="00B618D6" w:rsidRDefault="00423BF3" w:rsidP="00B618D6">
      <w:pPr>
        <w:spacing w:after="0" w:line="240" w:lineRule="auto"/>
        <w:rPr>
          <w:rFonts w:ascii="Arial" w:eastAsia="Calibri" w:hAnsi="Arial" w:cs="Arial"/>
        </w:rPr>
      </w:pPr>
      <w:r w:rsidRPr="00B618D6">
        <w:rPr>
          <w:rFonts w:ascii="Arial" w:eastAsia="Calibri" w:hAnsi="Arial" w:cs="Arial"/>
          <w:b/>
        </w:rPr>
        <w:t xml:space="preserve">If C-STAT Score </w:t>
      </w:r>
      <w:r w:rsidRPr="00B618D6">
        <w:rPr>
          <w:rFonts w:ascii="Arial" w:eastAsia="Calibri" w:hAnsi="Arial" w:cs="Arial"/>
          <w:b/>
          <w:u w:val="single"/>
        </w:rPr>
        <w:t>&gt;</w:t>
      </w:r>
      <w:r w:rsidRPr="00B618D6">
        <w:rPr>
          <w:rFonts w:ascii="Arial" w:eastAsia="Calibri" w:hAnsi="Arial" w:cs="Arial"/>
          <w:b/>
        </w:rPr>
        <w:t xml:space="preserve"> 2, patient should be transported to a stroke center with interventional capability</w:t>
      </w:r>
      <w:r>
        <w:rPr>
          <w:rFonts w:ascii="Arial" w:eastAsia="Calibri" w:hAnsi="Arial" w:cs="Arial"/>
          <w:b/>
        </w:rPr>
        <w:t>.</w:t>
      </w:r>
      <w:r w:rsidRPr="00B618D6">
        <w:rPr>
          <w:rFonts w:ascii="Arial" w:eastAsia="Calibri" w:hAnsi="Arial" w:cs="Arial"/>
          <w:b/>
        </w:rPr>
        <w:t xml:space="preserve"> </w:t>
      </w:r>
    </w:p>
    <w:p w14:paraId="0824DDD4" w14:textId="77777777" w:rsidR="00000000" w:rsidRDefault="00000000" w:rsidP="00685880"/>
    <w:p w14:paraId="095ECCF6" w14:textId="77777777" w:rsidR="00000000" w:rsidRDefault="00000000" w:rsidP="00685880"/>
    <w:p w14:paraId="14E99CA9" w14:textId="77777777" w:rsidR="00000000" w:rsidRDefault="00000000" w:rsidP="00685880"/>
    <w:p w14:paraId="612BC813" w14:textId="77777777" w:rsidR="00000000" w:rsidRDefault="00000000" w:rsidP="00307358">
      <w:pPr>
        <w:spacing w:after="0" w:line="240" w:lineRule="auto"/>
        <w:rPr>
          <w:rFonts w:ascii="Arial" w:hAnsi="Arial" w:cs="Arial"/>
          <w:b/>
          <w:bCs/>
          <w:sz w:val="28"/>
          <w:szCs w:val="28"/>
        </w:rPr>
        <w:sectPr w:rsidR="006F6A58" w:rsidSect="00C356E5">
          <w:type w:val="continuous"/>
          <w:pgSz w:w="12240" w:h="15840"/>
          <w:pgMar w:top="450" w:right="810" w:bottom="1170" w:left="990" w:header="720" w:footer="720" w:gutter="0"/>
          <w:pgNumType w:start="1"/>
          <w:cols w:space="720"/>
          <w:titlePg/>
          <w:docGrid w:linePitch="360"/>
        </w:sectPr>
      </w:pPr>
    </w:p>
    <w:p w14:paraId="67A76215" w14:textId="77777777" w:rsidR="00000000" w:rsidRDefault="00000000" w:rsidP="00307358">
      <w:pPr>
        <w:spacing w:after="0" w:line="240" w:lineRule="auto"/>
        <w:rPr>
          <w:rFonts w:ascii="Arial" w:hAnsi="Arial" w:cs="Arial"/>
          <w:b/>
          <w:bCs/>
          <w:sz w:val="28"/>
          <w:szCs w:val="28"/>
        </w:rPr>
      </w:pPr>
    </w:p>
    <w:p w14:paraId="1B6AB006" w14:textId="77777777" w:rsidR="00000000" w:rsidRDefault="00000000" w:rsidP="00307358">
      <w:pPr>
        <w:spacing w:after="0" w:line="240" w:lineRule="auto"/>
        <w:rPr>
          <w:rFonts w:ascii="Arial" w:hAnsi="Arial" w:cs="Arial"/>
          <w:b/>
          <w:bCs/>
          <w:sz w:val="28"/>
          <w:szCs w:val="28"/>
        </w:rPr>
      </w:pPr>
    </w:p>
    <w:p w14:paraId="66EF9B56" w14:textId="77777777" w:rsidR="00000000" w:rsidRDefault="00000000" w:rsidP="00307358">
      <w:pPr>
        <w:spacing w:after="0" w:line="240" w:lineRule="auto"/>
        <w:rPr>
          <w:rFonts w:ascii="Arial" w:hAnsi="Arial" w:cs="Arial"/>
          <w:b/>
          <w:bCs/>
          <w:sz w:val="28"/>
          <w:szCs w:val="28"/>
        </w:rPr>
        <w:sectPr w:rsidR="009201DD" w:rsidSect="00C356E5">
          <w:pgSz w:w="12240" w:h="15840"/>
          <w:pgMar w:top="450" w:right="810" w:bottom="1170" w:left="990" w:header="720" w:footer="720" w:gutter="0"/>
          <w:pgNumType w:start="1"/>
          <w:cols w:space="720"/>
          <w:titlePg/>
          <w:docGrid w:linePitch="360"/>
        </w:sectPr>
      </w:pPr>
    </w:p>
    <w:p w14:paraId="1127252F" w14:textId="77777777" w:rsidR="00000000" w:rsidRPr="00CC7AE2" w:rsidRDefault="00423BF3" w:rsidP="00307358">
      <w:pPr>
        <w:spacing w:after="0" w:line="240" w:lineRule="auto"/>
        <w:rPr>
          <w:rFonts w:ascii="Arial" w:hAnsi="Arial" w:cs="Arial"/>
          <w:b/>
          <w:bCs/>
          <w:sz w:val="28"/>
          <w:szCs w:val="28"/>
        </w:rPr>
      </w:pPr>
      <w:r>
        <w:rPr>
          <w:rFonts w:ascii="Arial" w:hAnsi="Arial" w:cs="Arial"/>
          <w:b/>
          <w:bCs/>
          <w:sz w:val="28"/>
          <w:szCs w:val="28"/>
        </w:rPr>
        <w:t>REFERENCE</w:t>
      </w:r>
    </w:p>
    <w:p w14:paraId="25CA47FA" w14:textId="77777777" w:rsidR="00000000" w:rsidRPr="00A4616E" w:rsidRDefault="00423BF3" w:rsidP="003052C3">
      <w:pPr>
        <w:spacing w:after="0" w:line="240" w:lineRule="auto"/>
        <w:rPr>
          <w:rFonts w:ascii="Arial" w:eastAsia="Calibri" w:hAnsi="Arial" w:cs="Arial"/>
          <w:b/>
          <w:sz w:val="28"/>
          <w:szCs w:val="28"/>
        </w:rPr>
      </w:pPr>
      <w:r w:rsidRPr="00A4616E">
        <w:rPr>
          <w:rFonts w:ascii="Arial" w:hAnsi="Arial" w:cs="Arial"/>
          <w:b/>
          <w:bCs/>
          <w:sz w:val="28"/>
          <w:szCs w:val="28"/>
        </w:rPr>
        <w:t>REF</w:t>
      </w:r>
      <w:r>
        <w:rPr>
          <w:rFonts w:ascii="Arial" w:hAnsi="Arial" w:cs="Arial"/>
          <w:b/>
          <w:bCs/>
          <w:sz w:val="28"/>
          <w:szCs w:val="28"/>
        </w:rPr>
        <w:t>-</w:t>
      </w:r>
      <w:r w:rsidRPr="00A4616E">
        <w:rPr>
          <w:rFonts w:ascii="Arial" w:hAnsi="Arial" w:cs="Arial"/>
          <w:b/>
          <w:bCs/>
          <w:sz w:val="28"/>
          <w:szCs w:val="28"/>
        </w:rPr>
        <w:t>02</w:t>
      </w:r>
      <w:r w:rsidRPr="00A4616E">
        <w:rPr>
          <w:rFonts w:ascii="Arial" w:hAnsi="Arial" w:cs="Arial"/>
          <w:b/>
          <w:bCs/>
          <w:sz w:val="28"/>
          <w:szCs w:val="28"/>
        </w:rPr>
        <w:tab/>
      </w:r>
      <w:r w:rsidRPr="00A4616E">
        <w:rPr>
          <w:rFonts w:ascii="Arial" w:hAnsi="Arial" w:cs="Arial"/>
          <w:b/>
          <w:bCs/>
          <w:sz w:val="28"/>
          <w:szCs w:val="28"/>
        </w:rPr>
        <w:tab/>
      </w:r>
      <w:r w:rsidRPr="00A4616E">
        <w:rPr>
          <w:rFonts w:ascii="Arial" w:eastAsia="Calibri" w:hAnsi="Arial" w:cs="Arial"/>
          <w:b/>
          <w:sz w:val="28"/>
          <w:szCs w:val="28"/>
        </w:rPr>
        <w:t>Pre-hospital Screen for Thrombolytic Therapy</w:t>
      </w:r>
    </w:p>
    <w:p w14:paraId="5C381BBC" w14:textId="77777777" w:rsidR="00000000" w:rsidRDefault="00423BF3" w:rsidP="003052C3">
      <w:pPr>
        <w:spacing w:after="0" w:line="240" w:lineRule="auto"/>
        <w:rPr>
          <w:rFonts w:ascii="Arial" w:eastAsia="Times New Roman" w:hAnsi="Arial" w:cs="Arial"/>
          <w:sz w:val="24"/>
          <w:szCs w:val="24"/>
        </w:rPr>
      </w:pPr>
      <w:r>
        <w:rPr>
          <w:noProof/>
        </w:rPr>
        <mc:AlternateContent>
          <mc:Choice Requires="wps">
            <w:drawing>
              <wp:anchor distT="45720" distB="45720" distL="114300" distR="114300" simplePos="0" relativeHeight="251774976" behindDoc="0" locked="0" layoutInCell="1" allowOverlap="1" wp14:anchorId="61CEA2BD" wp14:editId="4F461DBA">
                <wp:simplePos x="0" y="0"/>
                <wp:positionH relativeFrom="margin">
                  <wp:align>right</wp:align>
                </wp:positionH>
                <wp:positionV relativeFrom="paragraph">
                  <wp:posOffset>288290</wp:posOffset>
                </wp:positionV>
                <wp:extent cx="6600825" cy="688340"/>
                <wp:effectExtent l="0" t="0" r="28575" b="16510"/>
                <wp:wrapSquare wrapText="bothSides"/>
                <wp:docPr id="5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88769"/>
                        </a:xfrm>
                        <a:prstGeom prst="rect">
                          <a:avLst/>
                        </a:prstGeom>
                        <a:solidFill>
                          <a:srgbClr val="FFFFFF"/>
                        </a:solidFill>
                        <a:ln w="19050">
                          <a:solidFill>
                            <a:srgbClr val="000000"/>
                          </a:solidFill>
                          <a:miter lim="800000"/>
                          <a:headEnd/>
                          <a:tailEnd/>
                        </a:ln>
                      </wps:spPr>
                      <wps:txbx>
                        <w:txbxContent>
                          <w:p w14:paraId="2D7ACF48" w14:textId="77777777" w:rsidR="00000000" w:rsidRPr="00944C93" w:rsidRDefault="00423BF3" w:rsidP="003061BF">
                            <w:pPr>
                              <w:numPr>
                                <w:ilvl w:val="0"/>
                                <w:numId w:val="92"/>
                              </w:numPr>
                              <w:spacing w:after="0" w:line="240" w:lineRule="auto"/>
                              <w:contextualSpacing/>
                              <w:rPr>
                                <w:rFonts w:ascii="Arial" w:eastAsia="Calibri" w:hAnsi="Arial" w:cs="Arial"/>
                              </w:rPr>
                            </w:pPr>
                            <w:r w:rsidRPr="00944C93">
                              <w:rPr>
                                <w:rFonts w:ascii="Arial" w:eastAsia="Calibri" w:hAnsi="Arial" w:cs="Arial"/>
                              </w:rPr>
                              <w:t>Complete this report for all patients symptomatic for a myocardial infarct or CVA</w:t>
                            </w:r>
                          </w:p>
                          <w:p w14:paraId="5B6ECFBA" w14:textId="77777777" w:rsidR="00000000" w:rsidRPr="00944C93" w:rsidRDefault="00423BF3" w:rsidP="003061BF">
                            <w:pPr>
                              <w:numPr>
                                <w:ilvl w:val="0"/>
                                <w:numId w:val="92"/>
                              </w:numPr>
                              <w:spacing w:after="0" w:line="240" w:lineRule="auto"/>
                              <w:contextualSpacing/>
                              <w:rPr>
                                <w:rFonts w:ascii="Arial" w:eastAsia="Calibri" w:hAnsi="Arial" w:cs="Arial"/>
                              </w:rPr>
                            </w:pPr>
                            <w:r w:rsidRPr="00944C93">
                              <w:rPr>
                                <w:rFonts w:ascii="Arial" w:eastAsia="Calibri" w:hAnsi="Arial" w:cs="Arial"/>
                              </w:rPr>
                              <w:t>Report to the Emergency Department Physician/Nurse any positive findings</w:t>
                            </w:r>
                          </w:p>
                          <w:p w14:paraId="4523F2DA" w14:textId="77777777" w:rsidR="00000000" w:rsidRPr="00944C93" w:rsidRDefault="00423BF3" w:rsidP="003061BF">
                            <w:pPr>
                              <w:numPr>
                                <w:ilvl w:val="0"/>
                                <w:numId w:val="92"/>
                              </w:numPr>
                              <w:spacing w:after="0" w:line="240" w:lineRule="auto"/>
                              <w:contextualSpacing/>
                              <w:rPr>
                                <w:rFonts w:ascii="Arial" w:eastAsia="Calibri" w:hAnsi="Arial" w:cs="Arial"/>
                              </w:rPr>
                            </w:pPr>
                            <w:r w:rsidRPr="00944C93">
                              <w:rPr>
                                <w:rFonts w:ascii="Arial" w:eastAsia="Calibri" w:hAnsi="Arial" w:cs="Arial"/>
                              </w:rPr>
                              <w:t>Document all findings in the patient’s ePCR</w:t>
                            </w:r>
                          </w:p>
                          <w:p w14:paraId="0F287EB3" w14:textId="77777777" w:rsidR="00000000" w:rsidRPr="0062694B" w:rsidRDefault="00000000" w:rsidP="00307358">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EA2BD" id="_x0000_s1234" type="#_x0000_t202" style="position:absolute;margin-left:468.55pt;margin-top:22.7pt;width:519.75pt;height:54.2pt;z-index:2517749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" strokeweight="1.5pt">
                <v:textbox>
                  <w:txbxContent>
                    <w:p w14:paraId="2D7ACF48" w14:textId="77777777" w:rsidR="00000000" w:rsidRPr="00944C93" w:rsidRDefault="00423BF3" w:rsidP="003061BF">
                      <w:pPr>
                        <w:numPr>
                          <w:ilvl w:val="0"/>
                          <w:numId w:val="92"/>
                        </w:numPr>
                        <w:spacing w:after="0" w:line="240" w:lineRule="auto"/>
                        <w:contextualSpacing/>
                        <w:rPr>
                          <w:rFonts w:ascii="Arial" w:eastAsia="Calibri" w:hAnsi="Arial" w:cs="Arial"/>
                        </w:rPr>
                      </w:pPr>
                      <w:r w:rsidRPr="00944C93">
                        <w:rPr>
                          <w:rFonts w:ascii="Arial" w:eastAsia="Calibri" w:hAnsi="Arial" w:cs="Arial"/>
                        </w:rPr>
                        <w:t>Complete this report for all patients symptomatic for a myocardial infarct or CVA</w:t>
                      </w:r>
                    </w:p>
                    <w:p w14:paraId="5B6ECFBA" w14:textId="77777777" w:rsidR="00000000" w:rsidRPr="00944C93" w:rsidRDefault="00423BF3" w:rsidP="003061BF">
                      <w:pPr>
                        <w:numPr>
                          <w:ilvl w:val="0"/>
                          <w:numId w:val="92"/>
                        </w:numPr>
                        <w:spacing w:after="0" w:line="240" w:lineRule="auto"/>
                        <w:contextualSpacing/>
                        <w:rPr>
                          <w:rFonts w:ascii="Arial" w:eastAsia="Calibri" w:hAnsi="Arial" w:cs="Arial"/>
                        </w:rPr>
                      </w:pPr>
                      <w:r w:rsidRPr="00944C93">
                        <w:rPr>
                          <w:rFonts w:ascii="Arial" w:eastAsia="Calibri" w:hAnsi="Arial" w:cs="Arial"/>
                        </w:rPr>
                        <w:t>Report to the Emergency Department Physician/Nurse any positive findings</w:t>
                      </w:r>
                    </w:p>
                    <w:p w14:paraId="4523F2DA" w14:textId="77777777" w:rsidR="00000000" w:rsidRPr="00944C93" w:rsidRDefault="00423BF3" w:rsidP="003061BF">
                      <w:pPr>
                        <w:numPr>
                          <w:ilvl w:val="0"/>
                          <w:numId w:val="92"/>
                        </w:numPr>
                        <w:spacing w:after="0" w:line="240" w:lineRule="auto"/>
                        <w:contextualSpacing/>
                        <w:rPr>
                          <w:rFonts w:ascii="Arial" w:eastAsia="Calibri" w:hAnsi="Arial" w:cs="Arial"/>
                        </w:rPr>
                      </w:pPr>
                      <w:r w:rsidRPr="00944C93">
                        <w:rPr>
                          <w:rFonts w:ascii="Arial" w:eastAsia="Calibri" w:hAnsi="Arial" w:cs="Arial"/>
                        </w:rPr>
                        <w:t>Document all findings in the patient’s ePCR</w:t>
                      </w:r>
                    </w:p>
                    <w:p w14:paraId="0F287EB3" w14:textId="77777777" w:rsidR="00000000" w:rsidRPr="0062694B" w:rsidRDefault="00000000" w:rsidP="00307358">
                      <w:pPr>
                        <w:pStyle w:val="NoSpacing"/>
                        <w:rPr>
                          <w:rFonts w:ascii="Arial" w:hAnsi="Arial" w:cs="Arial"/>
                        </w:rPr>
                      </w:pPr>
                    </w:p>
                  </w:txbxContent>
                </v:textbox>
                <w10:wrap type="square" anchorx="margin"/>
              </v:shape>
            </w:pict>
          </mc:Fallback>
        </mc:AlternateContent>
      </w:r>
    </w:p>
    <w:p w14:paraId="6F8CD3EF" w14:textId="77777777" w:rsidR="00000000" w:rsidRDefault="00423BF3" w:rsidP="00880A48">
      <w:pPr>
        <w:rPr>
          <w:rFonts w:ascii="Arial" w:eastAsia="Times New Roman" w:hAnsi="Arial" w:cs="Arial"/>
          <w:sz w:val="24"/>
          <w:szCs w:val="24"/>
        </w:rPr>
      </w:pPr>
      <w:r>
        <w:rPr>
          <w:noProof/>
        </w:rPr>
        <mc:AlternateContent>
          <mc:Choice Requires="wps">
            <w:drawing>
              <wp:anchor distT="45720" distB="45720" distL="114300" distR="114300" simplePos="0" relativeHeight="251776000" behindDoc="0" locked="0" layoutInCell="1" allowOverlap="1" wp14:anchorId="4FEF4615" wp14:editId="2960617B">
                <wp:simplePos x="0" y="0"/>
                <wp:positionH relativeFrom="margin">
                  <wp:posOffset>0</wp:posOffset>
                </wp:positionH>
                <wp:positionV relativeFrom="paragraph">
                  <wp:posOffset>1205865</wp:posOffset>
                </wp:positionV>
                <wp:extent cx="6610350" cy="356235"/>
                <wp:effectExtent l="0" t="0" r="19050" b="24765"/>
                <wp:wrapSquare wrapText="bothSides"/>
                <wp:docPr id="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56235"/>
                        </a:xfrm>
                        <a:prstGeom prst="rect">
                          <a:avLst/>
                        </a:prstGeom>
                        <a:solidFill>
                          <a:sysClr val="windowText" lastClr="000000"/>
                        </a:solidFill>
                        <a:ln w="9525">
                          <a:solidFill>
                            <a:srgbClr val="000000"/>
                          </a:solidFill>
                          <a:miter lim="800000"/>
                          <a:headEnd/>
                          <a:tailEnd/>
                        </a:ln>
                      </wps:spPr>
                      <wps:txbx>
                        <w:txbxContent>
                          <w:p w14:paraId="22C0D317" w14:textId="77777777" w:rsidR="00000000" w:rsidRPr="00E80043" w:rsidRDefault="00423BF3" w:rsidP="002F1152">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w:t>
                            </w:r>
                            <w:r>
                              <w:rPr>
                                <w:rFonts w:ascii="Arial" w:hAnsi="Arial" w:cs="Arial"/>
                                <w:b/>
                                <w:bCs/>
                                <w:color w:val="FFFF00"/>
                                <w:sz w:val="36"/>
                                <w:szCs w:val="36"/>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EF4615" id="_x0000_s1235" type="#_x0000_t202" style="position:absolute;margin-left:0;margin-top:94.95pt;width:520.5pt;height:28.05pt;z-index:251776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" fillcolor="windowText">
                <v:textbox>
                  <w:txbxContent>
                    <w:p w14:paraId="22C0D317" w14:textId="77777777" w:rsidR="00000000" w:rsidRPr="00E80043" w:rsidRDefault="00423BF3" w:rsidP="002F1152">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w:t>
                      </w:r>
                      <w:r>
                        <w:rPr>
                          <w:rFonts w:ascii="Arial" w:hAnsi="Arial" w:cs="Arial"/>
                          <w:b/>
                          <w:bCs/>
                          <w:color w:val="FFFF00"/>
                          <w:sz w:val="36"/>
                          <w:szCs w:val="36"/>
                        </w:rPr>
                        <w:t>C</w:t>
                      </w:r>
                    </w:p>
                  </w:txbxContent>
                </v:textbox>
                <w10:wrap type="square" anchorx="margin"/>
              </v:shape>
            </w:pict>
          </mc:Fallback>
        </mc:AlternateContent>
      </w:r>
    </w:p>
    <w:p w14:paraId="08AB7376" w14:textId="77777777" w:rsidR="00000000" w:rsidRDefault="00000000" w:rsidP="00880A48">
      <w:pPr>
        <w:rPr>
          <w:rFonts w:ascii="Arial" w:eastAsia="Times New Roman" w:hAnsi="Arial" w:cs="Arial"/>
          <w:sz w:val="24"/>
          <w:szCs w:val="24"/>
        </w:rPr>
      </w:pPr>
    </w:p>
    <w:tbl>
      <w:tblPr>
        <w:tblStyle w:val="TableGrid"/>
        <w:tblW w:w="0" w:type="auto"/>
        <w:jc w:val="center"/>
        <w:tblLook w:val="04A0" w:firstRow="1" w:lastRow="0" w:firstColumn="1" w:lastColumn="0" w:noHBand="0" w:noVBand="1"/>
      </w:tblPr>
      <w:tblGrid>
        <w:gridCol w:w="6498"/>
        <w:gridCol w:w="1170"/>
        <w:gridCol w:w="1188"/>
      </w:tblGrid>
      <w:tr w:rsidR="00880A48" w:rsidRPr="00880A48" w14:paraId="258A79C8" w14:textId="77777777" w:rsidTr="00202650">
        <w:trPr>
          <w:trHeight w:val="323"/>
          <w:jc w:val="center"/>
        </w:trPr>
        <w:tc>
          <w:tcPr>
            <w:tcW w:w="8856" w:type="dxa"/>
            <w:gridSpan w:val="3"/>
          </w:tcPr>
          <w:p w14:paraId="34791E41" w14:textId="77777777" w:rsidR="00000000" w:rsidRPr="00880A48" w:rsidRDefault="00423BF3" w:rsidP="00880A48">
            <w:pPr>
              <w:rPr>
                <w:rFonts w:ascii="Arial" w:eastAsia="Calibri" w:hAnsi="Arial" w:cs="Arial"/>
              </w:rPr>
            </w:pPr>
            <w:r w:rsidRPr="00880A48">
              <w:rPr>
                <w:rFonts w:ascii="Arial" w:eastAsia="Calibri" w:hAnsi="Arial" w:cs="Arial"/>
              </w:rPr>
              <w:t>Time of onset of symptoms: ______________________________________</w:t>
            </w:r>
          </w:p>
        </w:tc>
      </w:tr>
      <w:tr w:rsidR="00880A48" w:rsidRPr="00880A48" w14:paraId="78E4F4ED" w14:textId="77777777" w:rsidTr="00202650">
        <w:trPr>
          <w:jc w:val="center"/>
        </w:trPr>
        <w:tc>
          <w:tcPr>
            <w:tcW w:w="8856" w:type="dxa"/>
            <w:gridSpan w:val="3"/>
          </w:tcPr>
          <w:p w14:paraId="4C6EC326" w14:textId="77777777" w:rsidR="00000000" w:rsidRPr="00880A48" w:rsidRDefault="00423BF3" w:rsidP="00880A48">
            <w:pPr>
              <w:rPr>
                <w:rFonts w:ascii="Arial" w:eastAsia="Calibri" w:hAnsi="Arial" w:cs="Arial"/>
              </w:rPr>
            </w:pPr>
            <w:r w:rsidRPr="00880A48">
              <w:rPr>
                <w:rFonts w:ascii="Arial" w:eastAsia="Calibri" w:hAnsi="Arial" w:cs="Arial"/>
              </w:rPr>
              <w:t>Witness/Next of Kin Contact Info:</w:t>
            </w:r>
          </w:p>
          <w:p w14:paraId="50416C4F" w14:textId="77777777" w:rsidR="00000000" w:rsidRPr="00880A48" w:rsidRDefault="00423BF3" w:rsidP="00880A48">
            <w:pPr>
              <w:rPr>
                <w:rFonts w:ascii="Arial" w:eastAsia="Calibri" w:hAnsi="Arial" w:cs="Arial"/>
              </w:rPr>
            </w:pPr>
            <w:r w:rsidRPr="00880A48">
              <w:rPr>
                <w:rFonts w:ascii="Arial" w:eastAsia="Calibri" w:hAnsi="Arial" w:cs="Arial"/>
              </w:rPr>
              <w:t>_____________________________________________________________</w:t>
            </w:r>
          </w:p>
        </w:tc>
      </w:tr>
      <w:tr w:rsidR="00880A48" w:rsidRPr="00880A48" w14:paraId="77901578" w14:textId="77777777" w:rsidTr="00202650">
        <w:trPr>
          <w:trHeight w:val="368"/>
          <w:jc w:val="center"/>
        </w:trPr>
        <w:tc>
          <w:tcPr>
            <w:tcW w:w="6498" w:type="dxa"/>
            <w:vAlign w:val="center"/>
          </w:tcPr>
          <w:p w14:paraId="02952D53" w14:textId="77777777" w:rsidR="00000000" w:rsidRPr="00880A48" w:rsidRDefault="00423BF3" w:rsidP="00880A48">
            <w:pPr>
              <w:rPr>
                <w:rFonts w:ascii="Arial" w:eastAsia="Calibri" w:hAnsi="Arial" w:cs="Arial"/>
              </w:rPr>
            </w:pPr>
            <w:r w:rsidRPr="00880A48">
              <w:rPr>
                <w:rFonts w:ascii="Arial" w:eastAsia="Calibri" w:hAnsi="Arial" w:cs="Arial"/>
              </w:rPr>
              <w:t>Systolic BP &gt; 240 mmHg</w:t>
            </w:r>
          </w:p>
        </w:tc>
        <w:tc>
          <w:tcPr>
            <w:tcW w:w="1170" w:type="dxa"/>
            <w:vAlign w:val="center"/>
          </w:tcPr>
          <w:p w14:paraId="2FF87B21" w14:textId="77777777" w:rsidR="00000000"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6A9880BF" w14:textId="77777777" w:rsidR="00000000"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0F8B9100" w14:textId="77777777" w:rsidTr="00202650">
        <w:trPr>
          <w:trHeight w:val="350"/>
          <w:jc w:val="center"/>
        </w:trPr>
        <w:tc>
          <w:tcPr>
            <w:tcW w:w="6498" w:type="dxa"/>
            <w:vAlign w:val="center"/>
          </w:tcPr>
          <w:p w14:paraId="6D94A6FC" w14:textId="77777777" w:rsidR="00000000" w:rsidRPr="00880A48" w:rsidRDefault="00423BF3" w:rsidP="00880A48">
            <w:pPr>
              <w:rPr>
                <w:rFonts w:ascii="Arial" w:eastAsia="Calibri" w:hAnsi="Arial" w:cs="Arial"/>
              </w:rPr>
            </w:pPr>
            <w:r w:rsidRPr="00880A48">
              <w:rPr>
                <w:rFonts w:ascii="Arial" w:eastAsia="Calibri" w:hAnsi="Arial" w:cs="Arial"/>
              </w:rPr>
              <w:t>Diastolic BP &gt; 110 mmHg</w:t>
            </w:r>
          </w:p>
        </w:tc>
        <w:tc>
          <w:tcPr>
            <w:tcW w:w="1170" w:type="dxa"/>
            <w:vAlign w:val="center"/>
          </w:tcPr>
          <w:p w14:paraId="7AD6FE44" w14:textId="77777777" w:rsidR="00000000"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24E56620" w14:textId="77777777" w:rsidR="00000000"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6FF695FB" w14:textId="77777777" w:rsidTr="00202650">
        <w:trPr>
          <w:trHeight w:val="350"/>
          <w:jc w:val="center"/>
        </w:trPr>
        <w:tc>
          <w:tcPr>
            <w:tcW w:w="6498" w:type="dxa"/>
            <w:vAlign w:val="center"/>
          </w:tcPr>
          <w:p w14:paraId="78466964" w14:textId="77777777" w:rsidR="00000000" w:rsidRPr="00880A48" w:rsidRDefault="00423BF3" w:rsidP="00880A48">
            <w:pPr>
              <w:rPr>
                <w:rFonts w:ascii="Arial" w:eastAsia="Calibri" w:hAnsi="Arial" w:cs="Arial"/>
              </w:rPr>
            </w:pPr>
            <w:r w:rsidRPr="00880A48">
              <w:rPr>
                <w:rFonts w:ascii="Arial" w:eastAsia="Calibri" w:hAnsi="Arial" w:cs="Arial"/>
              </w:rPr>
              <w:t>Right arm vs. Left arm Systolic BP difference &gt; 15 mmHg</w:t>
            </w:r>
          </w:p>
        </w:tc>
        <w:tc>
          <w:tcPr>
            <w:tcW w:w="1170" w:type="dxa"/>
            <w:vAlign w:val="center"/>
          </w:tcPr>
          <w:p w14:paraId="40460A9A" w14:textId="77777777" w:rsidR="00000000"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5A1197BA" w14:textId="77777777" w:rsidR="00000000"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5171CC0F" w14:textId="77777777" w:rsidTr="00202650">
        <w:trPr>
          <w:trHeight w:val="350"/>
          <w:jc w:val="center"/>
        </w:trPr>
        <w:tc>
          <w:tcPr>
            <w:tcW w:w="6498" w:type="dxa"/>
            <w:vAlign w:val="center"/>
          </w:tcPr>
          <w:p w14:paraId="61E4AF19" w14:textId="77777777" w:rsidR="00000000" w:rsidRPr="00880A48" w:rsidRDefault="00423BF3" w:rsidP="00880A48">
            <w:pPr>
              <w:rPr>
                <w:rFonts w:ascii="Arial" w:eastAsia="Calibri" w:hAnsi="Arial" w:cs="Arial"/>
              </w:rPr>
            </w:pPr>
            <w:r w:rsidRPr="00880A48">
              <w:rPr>
                <w:rFonts w:ascii="Arial" w:eastAsia="Calibri" w:hAnsi="Arial" w:cs="Arial"/>
              </w:rPr>
              <w:t>History of recent brain/spinal cord surgery, CVA, or injury</w:t>
            </w:r>
          </w:p>
        </w:tc>
        <w:tc>
          <w:tcPr>
            <w:tcW w:w="1170" w:type="dxa"/>
            <w:vAlign w:val="center"/>
          </w:tcPr>
          <w:p w14:paraId="1D1E4819" w14:textId="77777777" w:rsidR="00000000"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2DC09DC8" w14:textId="77777777" w:rsidR="00000000"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2F8B4C5F" w14:textId="77777777" w:rsidTr="00202650">
        <w:trPr>
          <w:trHeight w:val="350"/>
          <w:jc w:val="center"/>
        </w:trPr>
        <w:tc>
          <w:tcPr>
            <w:tcW w:w="6498" w:type="dxa"/>
            <w:vAlign w:val="center"/>
          </w:tcPr>
          <w:p w14:paraId="15AE4374" w14:textId="77777777" w:rsidR="00000000" w:rsidRPr="00880A48" w:rsidRDefault="00423BF3" w:rsidP="00880A48">
            <w:pPr>
              <w:rPr>
                <w:rFonts w:ascii="Arial" w:eastAsia="Calibri" w:hAnsi="Arial" w:cs="Arial"/>
              </w:rPr>
            </w:pPr>
            <w:r w:rsidRPr="00880A48">
              <w:rPr>
                <w:rFonts w:ascii="Arial" w:eastAsia="Calibri" w:hAnsi="Arial" w:cs="Arial"/>
              </w:rPr>
              <w:t>Recent trauma or surgery</w:t>
            </w:r>
          </w:p>
        </w:tc>
        <w:tc>
          <w:tcPr>
            <w:tcW w:w="1170" w:type="dxa"/>
            <w:vAlign w:val="center"/>
          </w:tcPr>
          <w:p w14:paraId="595E711C" w14:textId="77777777" w:rsidR="00000000"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17263350" w14:textId="77777777" w:rsidR="00000000"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4D3F0CF1" w14:textId="77777777" w:rsidTr="00202650">
        <w:trPr>
          <w:trHeight w:val="350"/>
          <w:jc w:val="center"/>
        </w:trPr>
        <w:tc>
          <w:tcPr>
            <w:tcW w:w="6498" w:type="dxa"/>
            <w:vAlign w:val="center"/>
          </w:tcPr>
          <w:p w14:paraId="0DFD96DB" w14:textId="77777777" w:rsidR="00000000" w:rsidRPr="00880A48" w:rsidRDefault="00423BF3" w:rsidP="00880A48">
            <w:pPr>
              <w:rPr>
                <w:rFonts w:ascii="Arial" w:eastAsia="Calibri" w:hAnsi="Arial" w:cs="Arial"/>
              </w:rPr>
            </w:pPr>
            <w:r w:rsidRPr="00880A48">
              <w:rPr>
                <w:rFonts w:ascii="Arial" w:eastAsia="Calibri" w:hAnsi="Arial" w:cs="Arial"/>
              </w:rPr>
              <w:t>Bleeding disorder that causes patient to bleed excessively</w:t>
            </w:r>
          </w:p>
        </w:tc>
        <w:tc>
          <w:tcPr>
            <w:tcW w:w="1170" w:type="dxa"/>
            <w:vAlign w:val="center"/>
          </w:tcPr>
          <w:p w14:paraId="549107D4" w14:textId="77777777" w:rsidR="00000000"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5AE639AA" w14:textId="77777777" w:rsidR="00000000"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4550AE02" w14:textId="77777777" w:rsidTr="00202650">
        <w:trPr>
          <w:trHeight w:val="350"/>
          <w:jc w:val="center"/>
        </w:trPr>
        <w:tc>
          <w:tcPr>
            <w:tcW w:w="6498" w:type="dxa"/>
            <w:vAlign w:val="center"/>
          </w:tcPr>
          <w:p w14:paraId="06E05FC2" w14:textId="77777777" w:rsidR="00000000" w:rsidRPr="00880A48" w:rsidRDefault="00423BF3" w:rsidP="00880A48">
            <w:pPr>
              <w:rPr>
                <w:rFonts w:ascii="Arial" w:eastAsia="Calibri" w:hAnsi="Arial" w:cs="Arial"/>
              </w:rPr>
            </w:pPr>
            <w:r w:rsidRPr="00880A48">
              <w:rPr>
                <w:rFonts w:ascii="Arial" w:eastAsia="Calibri" w:hAnsi="Arial" w:cs="Arial"/>
              </w:rPr>
              <w:t>Prolonged CPR (&gt; 10 minutes)</w:t>
            </w:r>
          </w:p>
        </w:tc>
        <w:tc>
          <w:tcPr>
            <w:tcW w:w="1170" w:type="dxa"/>
            <w:vAlign w:val="center"/>
          </w:tcPr>
          <w:p w14:paraId="68C63FA9" w14:textId="77777777" w:rsidR="00000000"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18851A5A" w14:textId="77777777" w:rsidR="00000000"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3B2D54EC" w14:textId="77777777" w:rsidTr="00202650">
        <w:trPr>
          <w:trHeight w:val="350"/>
          <w:jc w:val="center"/>
        </w:trPr>
        <w:tc>
          <w:tcPr>
            <w:tcW w:w="6498" w:type="dxa"/>
            <w:vAlign w:val="center"/>
          </w:tcPr>
          <w:p w14:paraId="43306F39" w14:textId="77777777" w:rsidR="00000000" w:rsidRPr="00880A48" w:rsidRDefault="00423BF3" w:rsidP="00880A48">
            <w:pPr>
              <w:rPr>
                <w:rFonts w:ascii="Arial" w:eastAsia="Calibri" w:hAnsi="Arial" w:cs="Arial"/>
              </w:rPr>
            </w:pPr>
            <w:r w:rsidRPr="00880A48">
              <w:rPr>
                <w:rFonts w:ascii="Arial" w:eastAsia="Calibri" w:hAnsi="Arial" w:cs="Arial"/>
              </w:rPr>
              <w:t>Pregnancy</w:t>
            </w:r>
          </w:p>
        </w:tc>
        <w:tc>
          <w:tcPr>
            <w:tcW w:w="1170" w:type="dxa"/>
            <w:vAlign w:val="center"/>
          </w:tcPr>
          <w:p w14:paraId="3427B826" w14:textId="77777777" w:rsidR="00000000"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72D0467E" w14:textId="77777777" w:rsidR="00000000"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5084065B" w14:textId="77777777" w:rsidTr="00202650">
        <w:trPr>
          <w:trHeight w:val="350"/>
          <w:jc w:val="center"/>
        </w:trPr>
        <w:tc>
          <w:tcPr>
            <w:tcW w:w="6498" w:type="dxa"/>
            <w:vAlign w:val="center"/>
          </w:tcPr>
          <w:p w14:paraId="551FB308" w14:textId="77777777" w:rsidR="00000000" w:rsidRPr="00880A48" w:rsidRDefault="00423BF3" w:rsidP="00880A48">
            <w:pPr>
              <w:rPr>
                <w:rFonts w:ascii="Arial" w:eastAsia="Calibri" w:hAnsi="Arial" w:cs="Arial"/>
              </w:rPr>
            </w:pPr>
            <w:r w:rsidRPr="00880A48">
              <w:rPr>
                <w:rFonts w:ascii="Arial" w:eastAsia="Calibri" w:hAnsi="Arial" w:cs="Arial"/>
              </w:rPr>
              <w:t>Taking Coumadin, Aspirin, or other blood thinners</w:t>
            </w:r>
          </w:p>
        </w:tc>
        <w:tc>
          <w:tcPr>
            <w:tcW w:w="1170" w:type="dxa"/>
            <w:vAlign w:val="center"/>
          </w:tcPr>
          <w:p w14:paraId="3C2416D1" w14:textId="77777777" w:rsidR="00000000"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4F8C32C1" w14:textId="77777777" w:rsidR="00000000"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bl>
    <w:p w14:paraId="73F4AEA4" w14:textId="77777777" w:rsidR="00000000" w:rsidRPr="00880A48" w:rsidRDefault="00000000" w:rsidP="00880A48">
      <w:pPr>
        <w:rPr>
          <w:rFonts w:ascii="Arial" w:eastAsia="Times New Roman" w:hAnsi="Arial" w:cs="Arial"/>
          <w:sz w:val="24"/>
          <w:szCs w:val="24"/>
        </w:rPr>
      </w:pPr>
    </w:p>
    <w:p w14:paraId="0CDCC4C4" w14:textId="77777777" w:rsidR="00000000" w:rsidRPr="00880A48" w:rsidRDefault="00000000" w:rsidP="00880A48">
      <w:pPr>
        <w:rPr>
          <w:rFonts w:ascii="Arial" w:eastAsia="Times New Roman" w:hAnsi="Arial" w:cs="Arial"/>
          <w:sz w:val="24"/>
          <w:szCs w:val="24"/>
        </w:rPr>
      </w:pPr>
    </w:p>
    <w:p w14:paraId="0C7537FF" w14:textId="77777777" w:rsidR="00000000" w:rsidRDefault="00000000" w:rsidP="00880A48">
      <w:pPr>
        <w:rPr>
          <w:rFonts w:ascii="Arial" w:eastAsia="Times New Roman" w:hAnsi="Arial" w:cs="Arial"/>
          <w:sz w:val="24"/>
          <w:szCs w:val="24"/>
        </w:rPr>
      </w:pPr>
    </w:p>
    <w:p w14:paraId="07F1EC3C" w14:textId="77777777" w:rsidR="00000000" w:rsidRDefault="00000000" w:rsidP="00880A48">
      <w:pPr>
        <w:rPr>
          <w:rFonts w:ascii="Arial" w:eastAsia="Times New Roman" w:hAnsi="Arial" w:cs="Arial"/>
          <w:sz w:val="24"/>
          <w:szCs w:val="24"/>
        </w:rPr>
      </w:pPr>
    </w:p>
    <w:p w14:paraId="67006EEB" w14:textId="77777777" w:rsidR="00000000" w:rsidRDefault="00000000" w:rsidP="00880A48">
      <w:pPr>
        <w:rPr>
          <w:rFonts w:ascii="Arial" w:eastAsia="Times New Roman" w:hAnsi="Arial" w:cs="Arial"/>
          <w:sz w:val="24"/>
          <w:szCs w:val="24"/>
        </w:rPr>
      </w:pPr>
    </w:p>
    <w:p w14:paraId="16AC2542" w14:textId="77777777" w:rsidR="00000000" w:rsidRDefault="00000000" w:rsidP="00880A48">
      <w:pPr>
        <w:rPr>
          <w:rFonts w:ascii="Arial" w:eastAsia="Times New Roman" w:hAnsi="Arial" w:cs="Arial"/>
          <w:sz w:val="24"/>
          <w:szCs w:val="24"/>
        </w:rPr>
      </w:pPr>
    </w:p>
    <w:p w14:paraId="651E206D" w14:textId="77777777" w:rsidR="00000000" w:rsidRDefault="00000000" w:rsidP="00880A48">
      <w:pPr>
        <w:rPr>
          <w:rFonts w:ascii="Arial" w:eastAsia="Times New Roman" w:hAnsi="Arial" w:cs="Arial"/>
          <w:sz w:val="24"/>
          <w:szCs w:val="24"/>
        </w:rPr>
      </w:pPr>
    </w:p>
    <w:p w14:paraId="4FCEF26D" w14:textId="77777777" w:rsidR="00000000" w:rsidRDefault="00000000" w:rsidP="00880A48">
      <w:pPr>
        <w:rPr>
          <w:rFonts w:ascii="Arial" w:eastAsia="Times New Roman" w:hAnsi="Arial" w:cs="Arial"/>
          <w:sz w:val="24"/>
          <w:szCs w:val="24"/>
        </w:rPr>
      </w:pPr>
    </w:p>
    <w:p w14:paraId="513730F7" w14:textId="77777777" w:rsidR="00000000" w:rsidRDefault="00000000" w:rsidP="00880A48">
      <w:pPr>
        <w:rPr>
          <w:rFonts w:ascii="Arial" w:eastAsia="Times New Roman" w:hAnsi="Arial" w:cs="Arial"/>
          <w:sz w:val="24"/>
          <w:szCs w:val="24"/>
        </w:rPr>
      </w:pPr>
    </w:p>
    <w:p w14:paraId="4D5E46C0" w14:textId="77777777" w:rsidR="00000000" w:rsidRDefault="00000000" w:rsidP="00880A48">
      <w:pPr>
        <w:rPr>
          <w:rFonts w:ascii="Arial" w:eastAsia="Times New Roman" w:hAnsi="Arial" w:cs="Arial"/>
          <w:sz w:val="24"/>
          <w:szCs w:val="24"/>
        </w:rPr>
      </w:pPr>
    </w:p>
    <w:p w14:paraId="34CD177B" w14:textId="77777777" w:rsidR="00000000" w:rsidRDefault="00000000" w:rsidP="00880A48">
      <w:pPr>
        <w:rPr>
          <w:rFonts w:ascii="Arial" w:eastAsia="Times New Roman" w:hAnsi="Arial" w:cs="Arial"/>
          <w:sz w:val="24"/>
          <w:szCs w:val="24"/>
        </w:rPr>
      </w:pPr>
    </w:p>
    <w:p w14:paraId="3B0A9A75" w14:textId="77777777" w:rsidR="00000000" w:rsidRDefault="00000000" w:rsidP="00880A48">
      <w:pPr>
        <w:rPr>
          <w:rFonts w:ascii="Arial" w:eastAsia="Times New Roman" w:hAnsi="Arial" w:cs="Arial"/>
          <w:sz w:val="24"/>
          <w:szCs w:val="24"/>
        </w:rPr>
      </w:pPr>
    </w:p>
    <w:p w14:paraId="20D44D01" w14:textId="77777777" w:rsidR="00000000" w:rsidRDefault="00000000" w:rsidP="00880A48">
      <w:pPr>
        <w:rPr>
          <w:rFonts w:ascii="Arial" w:eastAsia="Times New Roman" w:hAnsi="Arial" w:cs="Arial"/>
          <w:sz w:val="24"/>
          <w:szCs w:val="24"/>
        </w:rPr>
      </w:pPr>
    </w:p>
    <w:p w14:paraId="0B9AD251" w14:textId="77777777" w:rsidR="00000000" w:rsidRDefault="00000000" w:rsidP="000D2AAE">
      <w:pPr>
        <w:spacing w:after="0" w:line="240" w:lineRule="auto"/>
        <w:rPr>
          <w:rFonts w:ascii="Arial" w:hAnsi="Arial" w:cs="Arial"/>
          <w:b/>
          <w:bCs/>
          <w:sz w:val="28"/>
          <w:szCs w:val="28"/>
        </w:rPr>
        <w:sectPr w:rsidR="009201DD" w:rsidSect="00C356E5">
          <w:type w:val="continuous"/>
          <w:pgSz w:w="12240" w:h="15840"/>
          <w:pgMar w:top="450" w:right="810" w:bottom="1170" w:left="990" w:header="720" w:footer="720" w:gutter="0"/>
          <w:pgNumType w:start="1"/>
          <w:cols w:space="720"/>
          <w:titlePg/>
          <w:docGrid w:linePitch="360"/>
        </w:sectPr>
      </w:pPr>
    </w:p>
    <w:p w14:paraId="4D8334AF" w14:textId="77777777" w:rsidR="00000000" w:rsidRDefault="00000000" w:rsidP="000D2AAE">
      <w:pPr>
        <w:spacing w:after="0" w:line="240" w:lineRule="auto"/>
        <w:rPr>
          <w:rFonts w:ascii="Arial" w:hAnsi="Arial" w:cs="Arial"/>
          <w:b/>
          <w:bCs/>
          <w:sz w:val="28"/>
          <w:szCs w:val="28"/>
        </w:rPr>
        <w:sectPr w:rsidR="009201DD" w:rsidSect="00C356E5">
          <w:type w:val="continuous"/>
          <w:pgSz w:w="12240" w:h="15840"/>
          <w:pgMar w:top="450" w:right="810" w:bottom="1170" w:left="990" w:header="720" w:footer="720" w:gutter="0"/>
          <w:pgNumType w:start="1"/>
          <w:cols w:space="720"/>
          <w:titlePg/>
          <w:docGrid w:linePitch="360"/>
        </w:sectPr>
      </w:pPr>
    </w:p>
    <w:p w14:paraId="3D88ED73" w14:textId="77777777" w:rsidR="00000000" w:rsidRPr="00CC7AE2" w:rsidRDefault="00423BF3" w:rsidP="000D2AAE">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490A2061" w14:textId="77777777" w:rsidR="00000000" w:rsidRPr="00C31B23" w:rsidRDefault="00423BF3" w:rsidP="00C31B23">
      <w:pPr>
        <w:spacing w:after="0" w:line="240" w:lineRule="auto"/>
        <w:rPr>
          <w:rFonts w:ascii="Arial" w:eastAsia="Calibri" w:hAnsi="Arial" w:cs="Arial"/>
          <w:sz w:val="28"/>
          <w:szCs w:val="28"/>
        </w:rPr>
      </w:pPr>
      <w:r w:rsidRPr="00C31B23">
        <w:rPr>
          <w:rFonts w:ascii="Arial" w:eastAsia="Calibri" w:hAnsi="Arial" w:cs="Arial"/>
          <w:b/>
          <w:sz w:val="28"/>
          <w:szCs w:val="28"/>
        </w:rPr>
        <w:t>SOP # 305</w:t>
      </w:r>
      <w:r>
        <w:rPr>
          <w:rFonts w:ascii="Arial" w:eastAsia="Calibri" w:hAnsi="Arial" w:cs="Arial"/>
          <w:b/>
          <w:sz w:val="28"/>
          <w:szCs w:val="28"/>
        </w:rPr>
        <w:tab/>
      </w:r>
      <w:r>
        <w:rPr>
          <w:rFonts w:ascii="Arial" w:eastAsia="Calibri" w:hAnsi="Arial" w:cs="Arial"/>
          <w:b/>
          <w:sz w:val="28"/>
          <w:szCs w:val="28"/>
        </w:rPr>
        <w:tab/>
      </w:r>
      <w:r w:rsidRPr="00C31B23">
        <w:rPr>
          <w:rFonts w:ascii="Arial" w:eastAsia="Calibri" w:hAnsi="Arial" w:cs="Arial"/>
          <w:b/>
          <w:sz w:val="28"/>
          <w:szCs w:val="28"/>
        </w:rPr>
        <w:t>Croup</w:t>
      </w:r>
    </w:p>
    <w:p w14:paraId="24890DA5" w14:textId="77777777" w:rsidR="00000000" w:rsidRPr="00CC7AE2" w:rsidRDefault="00423BF3" w:rsidP="000D2AAE">
      <w:pPr>
        <w:rPr>
          <w:rFonts w:ascii="Arial" w:eastAsia="Times New Roman" w:hAnsi="Arial" w:cs="Arial"/>
          <w:sz w:val="24"/>
          <w:szCs w:val="24"/>
        </w:rPr>
      </w:pPr>
      <w:r>
        <w:rPr>
          <w:noProof/>
        </w:rPr>
        <mc:AlternateContent>
          <mc:Choice Requires="wps">
            <w:drawing>
              <wp:anchor distT="45720" distB="45720" distL="114300" distR="114300" simplePos="0" relativeHeight="251778048" behindDoc="0" locked="0" layoutInCell="1" allowOverlap="1" wp14:anchorId="71887AF4" wp14:editId="1BE1E997">
                <wp:simplePos x="0" y="0"/>
                <wp:positionH relativeFrom="margin">
                  <wp:align>right</wp:align>
                </wp:positionH>
                <wp:positionV relativeFrom="paragraph">
                  <wp:posOffset>288290</wp:posOffset>
                </wp:positionV>
                <wp:extent cx="6600825" cy="1794510"/>
                <wp:effectExtent l="0" t="0" r="28575" b="15240"/>
                <wp:wrapSquare wrapText="bothSides"/>
                <wp:docPr id="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794933"/>
                        </a:xfrm>
                        <a:prstGeom prst="rect">
                          <a:avLst/>
                        </a:prstGeom>
                        <a:solidFill>
                          <a:srgbClr val="FFFFFF"/>
                        </a:solidFill>
                        <a:ln w="19050">
                          <a:solidFill>
                            <a:srgbClr val="000000"/>
                          </a:solidFill>
                          <a:miter lim="800000"/>
                          <a:headEnd/>
                          <a:tailEnd/>
                        </a:ln>
                      </wps:spPr>
                      <wps:txbx>
                        <w:txbxContent>
                          <w:p w14:paraId="6BF3682A" w14:textId="77777777" w:rsidR="00000000" w:rsidRPr="00E75EE7" w:rsidRDefault="00423BF3" w:rsidP="00E75EE7">
                            <w:pPr>
                              <w:pStyle w:val="NoSpacing"/>
                              <w:rPr>
                                <w:rFonts w:ascii="Arial" w:hAnsi="Arial" w:cs="Arial"/>
                                <w:b/>
                                <w:bCs/>
                              </w:rPr>
                            </w:pPr>
                            <w:r w:rsidRPr="00E75EE7">
                              <w:rPr>
                                <w:rFonts w:ascii="Arial" w:hAnsi="Arial" w:cs="Arial"/>
                                <w:b/>
                                <w:bCs/>
                              </w:rPr>
                              <w:t>Signs and Symptoms</w:t>
                            </w:r>
                          </w:p>
                          <w:p w14:paraId="73EFFBC8" w14:textId="77777777" w:rsidR="00000000" w:rsidRPr="00E75EE7" w:rsidRDefault="00423BF3" w:rsidP="00E75EE7">
                            <w:pPr>
                              <w:pStyle w:val="NoSpacing"/>
                              <w:rPr>
                                <w:rFonts w:ascii="Arial" w:eastAsia="Calibri" w:hAnsi="Arial" w:cs="Arial"/>
                              </w:rPr>
                            </w:pPr>
                            <w:r w:rsidRPr="00E75EE7">
                              <w:rPr>
                                <w:rFonts w:ascii="Arial" w:eastAsia="Calibri" w:hAnsi="Arial" w:cs="Arial"/>
                              </w:rPr>
                              <w:t>History</w:t>
                            </w:r>
                          </w:p>
                          <w:p w14:paraId="589B107B" w14:textId="77777777" w:rsidR="00000000" w:rsidRPr="00E75EE7" w:rsidRDefault="00423BF3" w:rsidP="00E75EE7">
                            <w:pPr>
                              <w:pStyle w:val="NoSpacing"/>
                              <w:rPr>
                                <w:rFonts w:ascii="Arial" w:eastAsia="Calibri" w:hAnsi="Arial" w:cs="Arial"/>
                              </w:rPr>
                            </w:pPr>
                            <w:r w:rsidRPr="00E75EE7">
                              <w:rPr>
                                <w:rFonts w:ascii="Arial" w:eastAsia="Calibri" w:hAnsi="Arial" w:cs="Arial"/>
                              </w:rPr>
                              <w:t>Viral infections resulting in inflammation of larynx, trachea</w:t>
                            </w:r>
                          </w:p>
                          <w:p w14:paraId="4FD41D05" w14:textId="77777777" w:rsidR="00000000" w:rsidRPr="00E75EE7" w:rsidRDefault="00423BF3" w:rsidP="00E75EE7">
                            <w:pPr>
                              <w:pStyle w:val="NoSpacing"/>
                              <w:rPr>
                                <w:rFonts w:ascii="Arial" w:hAnsi="Arial" w:cs="Arial"/>
                              </w:rPr>
                            </w:pPr>
                            <w:r w:rsidRPr="00E75EE7">
                              <w:rPr>
                                <w:rFonts w:ascii="Arial" w:hAnsi="Arial" w:cs="Arial"/>
                              </w:rPr>
                              <w:t>Seasonal – Late fall / early winter</w:t>
                            </w:r>
                          </w:p>
                          <w:p w14:paraId="176A1698" w14:textId="77777777" w:rsidR="00000000" w:rsidRPr="00E75EE7" w:rsidRDefault="00423BF3" w:rsidP="00E75EE7">
                            <w:pPr>
                              <w:pStyle w:val="NoSpacing"/>
                              <w:rPr>
                                <w:rFonts w:ascii="Arial" w:hAnsi="Arial" w:cs="Arial"/>
                              </w:rPr>
                            </w:pPr>
                            <w:r w:rsidRPr="00E75EE7">
                              <w:rPr>
                                <w:rFonts w:ascii="Arial" w:hAnsi="Arial" w:cs="Arial"/>
                              </w:rPr>
                              <w:t>Children under 6 years old with cold symptoms for 1 – 3 days</w:t>
                            </w:r>
                          </w:p>
                          <w:p w14:paraId="5BF18D86" w14:textId="77777777" w:rsidR="00000000" w:rsidRPr="00E75EE7" w:rsidRDefault="00423BF3" w:rsidP="00E75EE7">
                            <w:pPr>
                              <w:pStyle w:val="NoSpacing"/>
                              <w:rPr>
                                <w:rFonts w:ascii="Arial" w:hAnsi="Arial" w:cs="Arial"/>
                              </w:rPr>
                            </w:pPr>
                            <w:r w:rsidRPr="00E75EE7">
                              <w:rPr>
                                <w:rFonts w:ascii="Arial" w:hAnsi="Arial" w:cs="Arial"/>
                              </w:rPr>
                              <w:t>Hoarseness</w:t>
                            </w:r>
                          </w:p>
                          <w:p w14:paraId="5CCF3262" w14:textId="77777777" w:rsidR="00000000" w:rsidRPr="00E75EE7" w:rsidRDefault="00423BF3" w:rsidP="00E75EE7">
                            <w:pPr>
                              <w:pStyle w:val="NoSpacing"/>
                              <w:rPr>
                                <w:rFonts w:ascii="Arial" w:hAnsi="Arial" w:cs="Arial"/>
                              </w:rPr>
                            </w:pPr>
                            <w:r w:rsidRPr="00E75EE7">
                              <w:rPr>
                                <w:rFonts w:ascii="Arial" w:hAnsi="Arial" w:cs="Arial"/>
                              </w:rPr>
                              <w:t>Barking, seal-like cough</w:t>
                            </w:r>
                          </w:p>
                          <w:p w14:paraId="13CCB83D" w14:textId="77777777" w:rsidR="00000000" w:rsidRPr="00E75EE7" w:rsidRDefault="00423BF3" w:rsidP="00E75EE7">
                            <w:pPr>
                              <w:pStyle w:val="NoSpacing"/>
                              <w:rPr>
                                <w:rFonts w:ascii="Arial" w:hAnsi="Arial" w:cs="Arial"/>
                              </w:rPr>
                            </w:pPr>
                            <w:r w:rsidRPr="00E75EE7">
                              <w:rPr>
                                <w:rFonts w:ascii="Arial" w:hAnsi="Arial" w:cs="Arial"/>
                              </w:rPr>
                              <w:t>Stridor, NOT wheezes</w:t>
                            </w:r>
                          </w:p>
                          <w:p w14:paraId="2FC4BF72" w14:textId="77777777" w:rsidR="00000000" w:rsidRPr="00E75EE7" w:rsidRDefault="00423BF3" w:rsidP="00E75EE7">
                            <w:pPr>
                              <w:pStyle w:val="NoSpacing"/>
                              <w:rPr>
                                <w:rFonts w:ascii="Arial" w:hAnsi="Arial" w:cs="Arial"/>
                              </w:rPr>
                            </w:pPr>
                            <w:r w:rsidRPr="00E75EE7">
                              <w:rPr>
                                <w:rFonts w:ascii="Arial" w:hAnsi="Arial" w:cs="Arial"/>
                              </w:rPr>
                              <w:t>Low grade fever</w:t>
                            </w:r>
                          </w:p>
                          <w:p w14:paraId="29F1569A" w14:textId="77777777" w:rsidR="00000000" w:rsidRPr="00E75EE7" w:rsidRDefault="00423BF3" w:rsidP="00E75EE7">
                            <w:pPr>
                              <w:pStyle w:val="NoSpacing"/>
                              <w:rPr>
                                <w:rFonts w:ascii="Arial" w:hAnsi="Arial" w:cs="Arial"/>
                              </w:rPr>
                            </w:pPr>
                            <w:r w:rsidRPr="00E75EE7">
                              <w:rPr>
                                <w:rFonts w:ascii="Arial" w:hAnsi="Arial" w:cs="Arial"/>
                              </w:rPr>
                              <w:t>No history of obstruction, foreign body, trauma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887AF4" id="_x0000_s1236" type="#_x0000_t202" style="position:absolute;margin-left:468.55pt;margin-top:22.7pt;width:519.75pt;height:141.3pt;z-index:2517780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" strokeweight="1.5pt">
                <v:textbox>
                  <w:txbxContent>
                    <w:p w14:paraId="6BF3682A" w14:textId="77777777" w:rsidR="00000000" w:rsidRPr="00E75EE7" w:rsidRDefault="00423BF3" w:rsidP="00E75EE7">
                      <w:pPr>
                        <w:pStyle w:val="NoSpacing"/>
                        <w:rPr>
                          <w:rFonts w:ascii="Arial" w:hAnsi="Arial" w:cs="Arial"/>
                          <w:b/>
                          <w:bCs/>
                        </w:rPr>
                      </w:pPr>
                      <w:r w:rsidRPr="00E75EE7">
                        <w:rPr>
                          <w:rFonts w:ascii="Arial" w:hAnsi="Arial" w:cs="Arial"/>
                          <w:b/>
                          <w:bCs/>
                        </w:rPr>
                        <w:t>Signs and Symptoms</w:t>
                      </w:r>
                    </w:p>
                    <w:p w14:paraId="73EFFBC8" w14:textId="77777777" w:rsidR="00000000" w:rsidRPr="00E75EE7" w:rsidRDefault="00423BF3" w:rsidP="00E75EE7">
                      <w:pPr>
                        <w:pStyle w:val="NoSpacing"/>
                        <w:rPr>
                          <w:rFonts w:ascii="Arial" w:eastAsia="Calibri" w:hAnsi="Arial" w:cs="Arial"/>
                        </w:rPr>
                      </w:pPr>
                      <w:r w:rsidRPr="00E75EE7">
                        <w:rPr>
                          <w:rFonts w:ascii="Arial" w:eastAsia="Calibri" w:hAnsi="Arial" w:cs="Arial"/>
                        </w:rPr>
                        <w:t>History</w:t>
                      </w:r>
                    </w:p>
                    <w:p w14:paraId="589B107B" w14:textId="77777777" w:rsidR="00000000" w:rsidRPr="00E75EE7" w:rsidRDefault="00423BF3" w:rsidP="00E75EE7">
                      <w:pPr>
                        <w:pStyle w:val="NoSpacing"/>
                        <w:rPr>
                          <w:rFonts w:ascii="Arial" w:eastAsia="Calibri" w:hAnsi="Arial" w:cs="Arial"/>
                        </w:rPr>
                      </w:pPr>
                      <w:r w:rsidRPr="00E75EE7">
                        <w:rPr>
                          <w:rFonts w:ascii="Arial" w:eastAsia="Calibri" w:hAnsi="Arial" w:cs="Arial"/>
                        </w:rPr>
                        <w:t>Viral infections resulting in inflammation of larynx, trachea</w:t>
                      </w:r>
                    </w:p>
                    <w:p w14:paraId="4FD41D05" w14:textId="77777777" w:rsidR="00000000" w:rsidRPr="00E75EE7" w:rsidRDefault="00423BF3" w:rsidP="00E75EE7">
                      <w:pPr>
                        <w:pStyle w:val="NoSpacing"/>
                        <w:rPr>
                          <w:rFonts w:ascii="Arial" w:hAnsi="Arial" w:cs="Arial"/>
                        </w:rPr>
                      </w:pPr>
                      <w:r w:rsidRPr="00E75EE7">
                        <w:rPr>
                          <w:rFonts w:ascii="Arial" w:hAnsi="Arial" w:cs="Arial"/>
                        </w:rPr>
                        <w:t>Seasonal – Late fall / early winter</w:t>
                      </w:r>
                    </w:p>
                    <w:p w14:paraId="176A1698" w14:textId="77777777" w:rsidR="00000000" w:rsidRPr="00E75EE7" w:rsidRDefault="00423BF3" w:rsidP="00E75EE7">
                      <w:pPr>
                        <w:pStyle w:val="NoSpacing"/>
                        <w:rPr>
                          <w:rFonts w:ascii="Arial" w:hAnsi="Arial" w:cs="Arial"/>
                        </w:rPr>
                      </w:pPr>
                      <w:r w:rsidRPr="00E75EE7">
                        <w:rPr>
                          <w:rFonts w:ascii="Arial" w:hAnsi="Arial" w:cs="Arial"/>
                        </w:rPr>
                        <w:t>Children under 6 years old with cold symptoms for 1 – 3 days</w:t>
                      </w:r>
                    </w:p>
                    <w:p w14:paraId="5BF18D86" w14:textId="77777777" w:rsidR="00000000" w:rsidRPr="00E75EE7" w:rsidRDefault="00423BF3" w:rsidP="00E75EE7">
                      <w:pPr>
                        <w:pStyle w:val="NoSpacing"/>
                        <w:rPr>
                          <w:rFonts w:ascii="Arial" w:hAnsi="Arial" w:cs="Arial"/>
                        </w:rPr>
                      </w:pPr>
                      <w:r w:rsidRPr="00E75EE7">
                        <w:rPr>
                          <w:rFonts w:ascii="Arial" w:hAnsi="Arial" w:cs="Arial"/>
                        </w:rPr>
                        <w:t>Hoarseness</w:t>
                      </w:r>
                    </w:p>
                    <w:p w14:paraId="5CCF3262" w14:textId="77777777" w:rsidR="00000000" w:rsidRPr="00E75EE7" w:rsidRDefault="00423BF3" w:rsidP="00E75EE7">
                      <w:pPr>
                        <w:pStyle w:val="NoSpacing"/>
                        <w:rPr>
                          <w:rFonts w:ascii="Arial" w:hAnsi="Arial" w:cs="Arial"/>
                        </w:rPr>
                      </w:pPr>
                      <w:r w:rsidRPr="00E75EE7">
                        <w:rPr>
                          <w:rFonts w:ascii="Arial" w:hAnsi="Arial" w:cs="Arial"/>
                        </w:rPr>
                        <w:t>Barking, seal-like cough</w:t>
                      </w:r>
                    </w:p>
                    <w:p w14:paraId="13CCB83D" w14:textId="77777777" w:rsidR="00000000" w:rsidRPr="00E75EE7" w:rsidRDefault="00423BF3" w:rsidP="00E75EE7">
                      <w:pPr>
                        <w:pStyle w:val="NoSpacing"/>
                        <w:rPr>
                          <w:rFonts w:ascii="Arial" w:hAnsi="Arial" w:cs="Arial"/>
                        </w:rPr>
                      </w:pPr>
                      <w:r w:rsidRPr="00E75EE7">
                        <w:rPr>
                          <w:rFonts w:ascii="Arial" w:hAnsi="Arial" w:cs="Arial"/>
                        </w:rPr>
                        <w:t>Stridor, NOT wheezes</w:t>
                      </w:r>
                    </w:p>
                    <w:p w14:paraId="2FC4BF72" w14:textId="77777777" w:rsidR="00000000" w:rsidRPr="00E75EE7" w:rsidRDefault="00423BF3" w:rsidP="00E75EE7">
                      <w:pPr>
                        <w:pStyle w:val="NoSpacing"/>
                        <w:rPr>
                          <w:rFonts w:ascii="Arial" w:hAnsi="Arial" w:cs="Arial"/>
                        </w:rPr>
                      </w:pPr>
                      <w:r w:rsidRPr="00E75EE7">
                        <w:rPr>
                          <w:rFonts w:ascii="Arial" w:hAnsi="Arial" w:cs="Arial"/>
                        </w:rPr>
                        <w:t>Low grade fever</w:t>
                      </w:r>
                    </w:p>
                    <w:p w14:paraId="29F1569A" w14:textId="77777777" w:rsidR="00000000" w:rsidRPr="00E75EE7" w:rsidRDefault="00423BF3" w:rsidP="00E75EE7">
                      <w:pPr>
                        <w:pStyle w:val="NoSpacing"/>
                        <w:rPr>
                          <w:rFonts w:ascii="Arial" w:hAnsi="Arial" w:cs="Arial"/>
                        </w:rPr>
                      </w:pPr>
                      <w:r w:rsidRPr="00E75EE7">
                        <w:rPr>
                          <w:rFonts w:ascii="Arial" w:hAnsi="Arial" w:cs="Arial"/>
                        </w:rPr>
                        <w:t>No history of obstruction, foreign body, trauma</w:t>
                      </w:r>
                    </w:p>
                  </w:txbxContent>
                </v:textbox>
                <w10:wrap type="square" anchorx="margin"/>
              </v:shape>
            </w:pict>
          </mc:Fallback>
        </mc:AlternateContent>
      </w:r>
    </w:p>
    <w:p w14:paraId="38DD35B4" w14:textId="77777777" w:rsidR="00000000" w:rsidRPr="00CC7AE2" w:rsidRDefault="00423BF3" w:rsidP="000D2AAE">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80096" behindDoc="0" locked="0" layoutInCell="1" allowOverlap="1" wp14:anchorId="44CAFE94" wp14:editId="3A953A80">
                <wp:simplePos x="0" y="0"/>
                <wp:positionH relativeFrom="margin">
                  <wp:align>right</wp:align>
                </wp:positionH>
                <wp:positionV relativeFrom="paragraph">
                  <wp:posOffset>2144606</wp:posOffset>
                </wp:positionV>
                <wp:extent cx="6610350" cy="676275"/>
                <wp:effectExtent l="0" t="0" r="19050" b="28575"/>
                <wp:wrapSquare wrapText="bothSides"/>
                <wp:docPr id="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676275"/>
                        </a:xfrm>
                        <a:prstGeom prst="rect">
                          <a:avLst/>
                        </a:prstGeom>
                        <a:solidFill>
                          <a:srgbClr val="FFFFFF"/>
                        </a:solidFill>
                        <a:ln w="19050">
                          <a:solidFill>
                            <a:srgbClr val="000000"/>
                          </a:solidFill>
                          <a:miter lim="800000"/>
                          <a:headEnd/>
                          <a:tailEnd/>
                        </a:ln>
                      </wps:spPr>
                      <wps:txbx>
                        <w:txbxContent>
                          <w:p w14:paraId="0D7B1C92" w14:textId="77777777" w:rsidR="00000000" w:rsidRDefault="00423BF3" w:rsidP="003061BF">
                            <w:pPr>
                              <w:pStyle w:val="ListParagraph"/>
                              <w:numPr>
                                <w:ilvl w:val="0"/>
                                <w:numId w:val="95"/>
                              </w:numPr>
                              <w:spacing w:after="0" w:line="240" w:lineRule="auto"/>
                              <w:rPr>
                                <w:rFonts w:ascii="Arial" w:eastAsia="Calibri" w:hAnsi="Arial" w:cs="Arial"/>
                              </w:rPr>
                            </w:pPr>
                            <w:r w:rsidRPr="001C6C83">
                              <w:rPr>
                                <w:rFonts w:ascii="Arial" w:eastAsia="Calibri" w:hAnsi="Arial" w:cs="Arial"/>
                              </w:rPr>
                              <w:t>Oxygen and airway maintenance appropriate to the patient’s condition.</w:t>
                            </w:r>
                          </w:p>
                          <w:p w14:paraId="4703CAA1" w14:textId="77777777" w:rsidR="00000000" w:rsidRDefault="00423BF3" w:rsidP="003061BF">
                            <w:pPr>
                              <w:pStyle w:val="ListParagraph"/>
                              <w:numPr>
                                <w:ilvl w:val="0"/>
                                <w:numId w:val="95"/>
                              </w:numPr>
                              <w:spacing w:after="0" w:line="240" w:lineRule="auto"/>
                              <w:rPr>
                                <w:rFonts w:ascii="Arial" w:eastAsia="Calibri" w:hAnsi="Arial" w:cs="Arial"/>
                              </w:rPr>
                            </w:pPr>
                            <w:r w:rsidRPr="001C6C83">
                              <w:rPr>
                                <w:rFonts w:ascii="Arial" w:eastAsia="Calibri" w:hAnsi="Arial" w:cs="Arial"/>
                              </w:rPr>
                              <w:t>Allow patient to assume comfortable position or place patient supine.</w:t>
                            </w:r>
                          </w:p>
                          <w:p w14:paraId="7781682A" w14:textId="77777777" w:rsidR="00000000" w:rsidRPr="001C6C83" w:rsidRDefault="00423BF3" w:rsidP="003061BF">
                            <w:pPr>
                              <w:pStyle w:val="ListParagraph"/>
                              <w:numPr>
                                <w:ilvl w:val="0"/>
                                <w:numId w:val="95"/>
                              </w:numPr>
                              <w:spacing w:after="0" w:line="240" w:lineRule="auto"/>
                              <w:rPr>
                                <w:rFonts w:ascii="Arial" w:eastAsia="Calibri" w:hAnsi="Arial" w:cs="Arial"/>
                              </w:rPr>
                            </w:pPr>
                            <w:r w:rsidRPr="001C6C83">
                              <w:rPr>
                                <w:rFonts w:ascii="Arial" w:eastAsia="Calibri" w:hAnsi="Arial" w:cs="Arial"/>
                              </w:rPr>
                              <w:t>Supportive care.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AFE94" id="_x0000_s1237" type="#_x0000_t202" style="position:absolute;left:0;text-align:left;margin-left:469.3pt;margin-top:168.85pt;width:520.5pt;height:53.25pt;z-index:2517800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" strokeweight="1.5pt">
                <v:textbox>
                  <w:txbxContent>
                    <w:p w14:paraId="0D7B1C92" w14:textId="77777777" w:rsidR="00000000" w:rsidRDefault="00423BF3" w:rsidP="003061BF">
                      <w:pPr>
                        <w:pStyle w:val="ListParagraph"/>
                        <w:numPr>
                          <w:ilvl w:val="0"/>
                          <w:numId w:val="95"/>
                        </w:numPr>
                        <w:spacing w:after="0" w:line="240" w:lineRule="auto"/>
                        <w:rPr>
                          <w:rFonts w:ascii="Arial" w:eastAsia="Calibri" w:hAnsi="Arial" w:cs="Arial"/>
                        </w:rPr>
                      </w:pPr>
                      <w:r w:rsidRPr="001C6C83">
                        <w:rPr>
                          <w:rFonts w:ascii="Arial" w:eastAsia="Calibri" w:hAnsi="Arial" w:cs="Arial"/>
                        </w:rPr>
                        <w:t>Oxygen and airway maintenance appropriate to the patient’s condition.</w:t>
                      </w:r>
                    </w:p>
                    <w:p w14:paraId="4703CAA1" w14:textId="77777777" w:rsidR="00000000" w:rsidRDefault="00423BF3" w:rsidP="003061BF">
                      <w:pPr>
                        <w:pStyle w:val="ListParagraph"/>
                        <w:numPr>
                          <w:ilvl w:val="0"/>
                          <w:numId w:val="95"/>
                        </w:numPr>
                        <w:spacing w:after="0" w:line="240" w:lineRule="auto"/>
                        <w:rPr>
                          <w:rFonts w:ascii="Arial" w:eastAsia="Calibri" w:hAnsi="Arial" w:cs="Arial"/>
                        </w:rPr>
                      </w:pPr>
                      <w:r w:rsidRPr="001C6C83">
                        <w:rPr>
                          <w:rFonts w:ascii="Arial" w:eastAsia="Calibri" w:hAnsi="Arial" w:cs="Arial"/>
                        </w:rPr>
                        <w:t>Allow patient to assume comfortable position or place patient supine.</w:t>
                      </w:r>
                    </w:p>
                    <w:p w14:paraId="7781682A" w14:textId="77777777" w:rsidR="00000000" w:rsidRPr="001C6C83" w:rsidRDefault="00423BF3" w:rsidP="003061BF">
                      <w:pPr>
                        <w:pStyle w:val="ListParagraph"/>
                        <w:numPr>
                          <w:ilvl w:val="0"/>
                          <w:numId w:val="95"/>
                        </w:numPr>
                        <w:spacing w:after="0" w:line="240" w:lineRule="auto"/>
                        <w:rPr>
                          <w:rFonts w:ascii="Arial" w:eastAsia="Calibri" w:hAnsi="Arial" w:cs="Arial"/>
                        </w:rPr>
                      </w:pPr>
                      <w:r w:rsidRPr="001C6C83">
                        <w:rPr>
                          <w:rFonts w:ascii="Arial" w:eastAsia="Calibri" w:hAnsi="Arial" w:cs="Arial"/>
                        </w:rPr>
                        <w:t>Supportive care.</w:t>
                      </w:r>
                    </w:p>
                  </w:txbxContent>
                </v:textbox>
                <w10:wrap type="square" anchorx="margin"/>
              </v:shape>
            </w:pict>
          </mc:Fallback>
        </mc:AlternateContent>
      </w:r>
      <w:r w:rsidRPr="00CC7AE2">
        <w:rPr>
          <w:rFonts w:ascii="Arial" w:eastAsia="Times New Roman" w:hAnsi="Arial" w:cs="Arial"/>
          <w:b/>
          <w:bCs/>
          <w:sz w:val="24"/>
          <w:szCs w:val="24"/>
        </w:rPr>
        <w:t>TREATMENT PATHWAY</w:t>
      </w:r>
    </w:p>
    <w:p w14:paraId="19620E2A" w14:textId="77777777" w:rsidR="00000000" w:rsidRPr="00CC7AE2" w:rsidRDefault="00423BF3" w:rsidP="000D2AAE">
      <w:pPr>
        <w:jc w:val="center"/>
        <w:rPr>
          <w:rFonts w:ascii="Arial" w:hAnsi="Arial" w:cs="Arial"/>
          <w:b/>
          <w:color w:val="00B0F0"/>
          <w:sz w:val="36"/>
          <w:szCs w:val="36"/>
        </w:rPr>
      </w:pPr>
      <w:r>
        <w:rPr>
          <w:noProof/>
        </w:rPr>
        <mc:AlternateContent>
          <mc:Choice Requires="wps">
            <w:drawing>
              <wp:anchor distT="45720" distB="45720" distL="114300" distR="114300" simplePos="0" relativeHeight="251779072" behindDoc="0" locked="0" layoutInCell="1" allowOverlap="1" wp14:anchorId="09F205F6" wp14:editId="24DB7075">
                <wp:simplePos x="0" y="0"/>
                <wp:positionH relativeFrom="margin">
                  <wp:align>right</wp:align>
                </wp:positionH>
                <wp:positionV relativeFrom="paragraph">
                  <wp:posOffset>1282477</wp:posOffset>
                </wp:positionV>
                <wp:extent cx="6610350" cy="1080135"/>
                <wp:effectExtent l="0" t="0" r="19050" b="24765"/>
                <wp:wrapSquare wrapText="bothSides"/>
                <wp:docPr id="5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080654"/>
                        </a:xfrm>
                        <a:prstGeom prst="rect">
                          <a:avLst/>
                        </a:prstGeom>
                        <a:solidFill>
                          <a:srgbClr val="FFFFFF"/>
                        </a:solidFill>
                        <a:ln w="19050">
                          <a:solidFill>
                            <a:srgbClr val="000000"/>
                          </a:solidFill>
                          <a:miter lim="800000"/>
                          <a:headEnd/>
                          <a:tailEnd/>
                        </a:ln>
                      </wps:spPr>
                      <wps:txbx>
                        <w:txbxContent>
                          <w:p w14:paraId="41B1698D" w14:textId="77777777" w:rsidR="00000000" w:rsidRPr="001C6C83" w:rsidRDefault="00423BF3" w:rsidP="003061BF">
                            <w:pPr>
                              <w:pStyle w:val="ListParagraph"/>
                              <w:numPr>
                                <w:ilvl w:val="0"/>
                                <w:numId w:val="96"/>
                              </w:numPr>
                              <w:spacing w:after="0" w:line="240" w:lineRule="auto"/>
                              <w:rPr>
                                <w:rFonts w:ascii="Arial" w:eastAsia="Calibri" w:hAnsi="Arial" w:cs="Arial"/>
                              </w:rPr>
                            </w:pPr>
                            <w:r w:rsidRPr="001C6C83">
                              <w:rPr>
                                <w:rFonts w:ascii="Arial" w:eastAsia="Calibri" w:hAnsi="Arial" w:cs="Arial"/>
                              </w:rPr>
                              <w:t xml:space="preserve">Nebulized </w:t>
                            </w:r>
                            <w:r w:rsidRPr="00F36739">
                              <w:rPr>
                                <w:rFonts w:ascii="Arial" w:hAnsi="Arial" w:cs="Arial"/>
                              </w:rPr>
                              <w:t>EPINEPHrine</w:t>
                            </w:r>
                            <w:r w:rsidRPr="001C6C83" w:rsidDel="008B11C0">
                              <w:rPr>
                                <w:rFonts w:ascii="Arial" w:eastAsia="Calibri" w:hAnsi="Arial" w:cs="Arial"/>
                              </w:rPr>
                              <w:t xml:space="preserve"> </w:t>
                            </w:r>
                            <w:r w:rsidRPr="001C6C83">
                              <w:rPr>
                                <w:rFonts w:ascii="Arial" w:eastAsia="Calibri" w:hAnsi="Arial" w:cs="Arial"/>
                              </w:rPr>
                              <w:t>1:1,000.</w:t>
                            </w:r>
                          </w:p>
                          <w:p w14:paraId="4E2B2947" w14:textId="77777777" w:rsidR="00000000" w:rsidRPr="00B96C68" w:rsidRDefault="00423BF3" w:rsidP="003061BF">
                            <w:pPr>
                              <w:numPr>
                                <w:ilvl w:val="1"/>
                                <w:numId w:val="93"/>
                              </w:numPr>
                              <w:spacing w:after="0" w:line="240" w:lineRule="auto"/>
                              <w:ind w:left="1440"/>
                              <w:contextualSpacing/>
                              <w:rPr>
                                <w:rFonts w:ascii="Arial" w:eastAsia="Calibri" w:hAnsi="Arial" w:cs="Arial"/>
                              </w:rPr>
                            </w:pPr>
                            <w:r w:rsidRPr="00B96C68">
                              <w:rPr>
                                <w:rFonts w:ascii="Arial" w:eastAsia="Calibri" w:hAnsi="Arial" w:cs="Arial"/>
                              </w:rPr>
                              <w:t>1 mg diluted to 2.5 – 3 cc with saline flush, nebulized (mask or blow-by)</w:t>
                            </w:r>
                          </w:p>
                          <w:p w14:paraId="68DB6793" w14:textId="77777777" w:rsidR="00000000" w:rsidRPr="00B96C68" w:rsidRDefault="00423BF3" w:rsidP="003061BF">
                            <w:pPr>
                              <w:numPr>
                                <w:ilvl w:val="1"/>
                                <w:numId w:val="93"/>
                              </w:numPr>
                              <w:spacing w:after="0" w:line="240" w:lineRule="auto"/>
                              <w:ind w:left="1440"/>
                              <w:contextualSpacing/>
                              <w:rPr>
                                <w:rFonts w:ascii="Arial" w:eastAsia="Calibri" w:hAnsi="Arial" w:cs="Arial"/>
                              </w:rPr>
                            </w:pPr>
                            <w:r w:rsidRPr="00B96C68">
                              <w:rPr>
                                <w:rFonts w:ascii="Arial" w:eastAsia="Calibri" w:hAnsi="Arial" w:cs="Arial"/>
                              </w:rPr>
                              <w:t>May repeat up to 3 total doses</w:t>
                            </w:r>
                          </w:p>
                          <w:p w14:paraId="442169FD" w14:textId="77777777" w:rsidR="00000000" w:rsidRPr="00B96C68" w:rsidRDefault="00423BF3" w:rsidP="003061BF">
                            <w:pPr>
                              <w:numPr>
                                <w:ilvl w:val="1"/>
                                <w:numId w:val="93"/>
                              </w:numPr>
                              <w:spacing w:after="0" w:line="240" w:lineRule="auto"/>
                              <w:ind w:left="1440"/>
                              <w:contextualSpacing/>
                              <w:rPr>
                                <w:rFonts w:ascii="Arial" w:eastAsia="Calibri" w:hAnsi="Arial" w:cs="Arial"/>
                              </w:rPr>
                            </w:pPr>
                            <w:r w:rsidRPr="00B96C68">
                              <w:rPr>
                                <w:rFonts w:ascii="Arial" w:eastAsia="Calibri" w:hAnsi="Arial" w:cs="Arial"/>
                              </w:rPr>
                              <w:t>If the patient has significant distress, 3 ml (3 mg) diluted with 2.5 to 3 cc saline flush may be administered as an initial aerosol</w:t>
                            </w:r>
                            <w:r>
                              <w:rPr>
                                <w:rFonts w:ascii="Arial" w:eastAsia="Calibri" w:hAnsi="Arial" w:cs="Arial"/>
                              </w:rPr>
                              <w:t>.</w:t>
                            </w:r>
                          </w:p>
                          <w:p w14:paraId="50EBE4DA" w14:textId="77777777" w:rsidR="00000000" w:rsidRPr="007423DF" w:rsidRDefault="00423BF3" w:rsidP="003061BF">
                            <w:pPr>
                              <w:pStyle w:val="ListParagraph"/>
                              <w:numPr>
                                <w:ilvl w:val="0"/>
                                <w:numId w:val="94"/>
                              </w:numPr>
                              <w:spacing w:after="0" w:line="240" w:lineRule="auto"/>
                              <w:rPr>
                                <w:rFonts w:ascii="Arial" w:eastAsia="Calibri" w:hAnsi="Arial" w:cs="Arial"/>
                              </w:rPr>
                            </w:pPr>
                            <w:r w:rsidRPr="007423DF">
                              <w:rPr>
                                <w:rFonts w:ascii="Arial" w:eastAsia="Calibri" w:hAnsi="Arial" w:cs="Arial"/>
                              </w:rPr>
                              <w:t>Contact Medical Control for subsequent aerosols.</w:t>
                            </w:r>
                          </w:p>
                          <w:p w14:paraId="04B76627" w14:textId="77777777" w:rsidR="00000000" w:rsidRDefault="00000000" w:rsidP="000D2AA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F205F6" id="_x0000_s1238" type="#_x0000_t202" style="position:absolute;left:0;text-align:left;margin-left:469.3pt;margin-top:101pt;width:520.5pt;height:85.05pt;z-index:2517790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" strokeweight="1.5pt">
                <v:textbox>
                  <w:txbxContent>
                    <w:p w14:paraId="41B1698D" w14:textId="77777777" w:rsidR="00000000" w:rsidRPr="001C6C83" w:rsidRDefault="00423BF3" w:rsidP="003061BF">
                      <w:pPr>
                        <w:pStyle w:val="ListParagraph"/>
                        <w:numPr>
                          <w:ilvl w:val="0"/>
                          <w:numId w:val="96"/>
                        </w:numPr>
                        <w:spacing w:after="0" w:line="240" w:lineRule="auto"/>
                        <w:rPr>
                          <w:rFonts w:ascii="Arial" w:eastAsia="Calibri" w:hAnsi="Arial" w:cs="Arial"/>
                        </w:rPr>
                      </w:pPr>
                      <w:r w:rsidRPr="001C6C83">
                        <w:rPr>
                          <w:rFonts w:ascii="Arial" w:eastAsia="Calibri" w:hAnsi="Arial" w:cs="Arial"/>
                        </w:rPr>
                        <w:t xml:space="preserve">Nebulized </w:t>
                      </w:r>
                      <w:r w:rsidRPr="00F36739">
                        <w:rPr>
                          <w:rFonts w:ascii="Arial" w:hAnsi="Arial" w:cs="Arial"/>
                        </w:rPr>
                        <w:t>EPINEPHrine</w:t>
                      </w:r>
                      <w:r w:rsidRPr="001C6C83" w:rsidDel="008B11C0">
                        <w:rPr>
                          <w:rFonts w:ascii="Arial" w:eastAsia="Calibri" w:hAnsi="Arial" w:cs="Arial"/>
                        </w:rPr>
                        <w:t xml:space="preserve"> </w:t>
                      </w:r>
                      <w:r w:rsidRPr="001C6C83">
                        <w:rPr>
                          <w:rFonts w:ascii="Arial" w:eastAsia="Calibri" w:hAnsi="Arial" w:cs="Arial"/>
                        </w:rPr>
                        <w:t>1:1,000.</w:t>
                      </w:r>
                    </w:p>
                    <w:p w14:paraId="4E2B2947" w14:textId="77777777" w:rsidR="00000000" w:rsidRPr="00B96C68" w:rsidRDefault="00423BF3" w:rsidP="003061BF">
                      <w:pPr>
                        <w:numPr>
                          <w:ilvl w:val="1"/>
                          <w:numId w:val="93"/>
                        </w:numPr>
                        <w:spacing w:after="0" w:line="240" w:lineRule="auto"/>
                        <w:ind w:left="1440"/>
                        <w:contextualSpacing/>
                        <w:rPr>
                          <w:rFonts w:ascii="Arial" w:eastAsia="Calibri" w:hAnsi="Arial" w:cs="Arial"/>
                        </w:rPr>
                      </w:pPr>
                      <w:r w:rsidRPr="00B96C68">
                        <w:rPr>
                          <w:rFonts w:ascii="Arial" w:eastAsia="Calibri" w:hAnsi="Arial" w:cs="Arial"/>
                        </w:rPr>
                        <w:t>1 mg diluted to 2.5 – 3 cc with saline flush, nebulized (mask or blow-by)</w:t>
                      </w:r>
                    </w:p>
                    <w:p w14:paraId="68DB6793" w14:textId="77777777" w:rsidR="00000000" w:rsidRPr="00B96C68" w:rsidRDefault="00423BF3" w:rsidP="003061BF">
                      <w:pPr>
                        <w:numPr>
                          <w:ilvl w:val="1"/>
                          <w:numId w:val="93"/>
                        </w:numPr>
                        <w:spacing w:after="0" w:line="240" w:lineRule="auto"/>
                        <w:ind w:left="1440"/>
                        <w:contextualSpacing/>
                        <w:rPr>
                          <w:rFonts w:ascii="Arial" w:eastAsia="Calibri" w:hAnsi="Arial" w:cs="Arial"/>
                        </w:rPr>
                      </w:pPr>
                      <w:r w:rsidRPr="00B96C68">
                        <w:rPr>
                          <w:rFonts w:ascii="Arial" w:eastAsia="Calibri" w:hAnsi="Arial" w:cs="Arial"/>
                        </w:rPr>
                        <w:t>May repeat up to 3 total doses</w:t>
                      </w:r>
                    </w:p>
                    <w:p w14:paraId="442169FD" w14:textId="77777777" w:rsidR="00000000" w:rsidRPr="00B96C68" w:rsidRDefault="00423BF3" w:rsidP="003061BF">
                      <w:pPr>
                        <w:numPr>
                          <w:ilvl w:val="1"/>
                          <w:numId w:val="93"/>
                        </w:numPr>
                        <w:spacing w:after="0" w:line="240" w:lineRule="auto"/>
                        <w:ind w:left="1440"/>
                        <w:contextualSpacing/>
                        <w:rPr>
                          <w:rFonts w:ascii="Arial" w:eastAsia="Calibri" w:hAnsi="Arial" w:cs="Arial"/>
                        </w:rPr>
                      </w:pPr>
                      <w:r w:rsidRPr="00B96C68">
                        <w:rPr>
                          <w:rFonts w:ascii="Arial" w:eastAsia="Calibri" w:hAnsi="Arial" w:cs="Arial"/>
                        </w:rPr>
                        <w:t>If the patient has significant distress, 3 ml (3 mg) diluted with 2.5 to 3 cc saline flush may be administered as an initial aerosol</w:t>
                      </w:r>
                      <w:r>
                        <w:rPr>
                          <w:rFonts w:ascii="Arial" w:eastAsia="Calibri" w:hAnsi="Arial" w:cs="Arial"/>
                        </w:rPr>
                        <w:t>.</w:t>
                      </w:r>
                    </w:p>
                    <w:p w14:paraId="50EBE4DA" w14:textId="77777777" w:rsidR="00000000" w:rsidRPr="007423DF" w:rsidRDefault="00423BF3" w:rsidP="003061BF">
                      <w:pPr>
                        <w:pStyle w:val="ListParagraph"/>
                        <w:numPr>
                          <w:ilvl w:val="0"/>
                          <w:numId w:val="94"/>
                        </w:numPr>
                        <w:spacing w:after="0" w:line="240" w:lineRule="auto"/>
                        <w:rPr>
                          <w:rFonts w:ascii="Arial" w:eastAsia="Calibri" w:hAnsi="Arial" w:cs="Arial"/>
                        </w:rPr>
                      </w:pPr>
                      <w:r w:rsidRPr="007423DF">
                        <w:rPr>
                          <w:rFonts w:ascii="Arial" w:eastAsia="Calibri" w:hAnsi="Arial" w:cs="Arial"/>
                        </w:rPr>
                        <w:t>Contact Medical Control for subsequent aerosols.</w:t>
                      </w:r>
                    </w:p>
                    <w:p w14:paraId="04B76627" w14:textId="77777777" w:rsidR="00000000" w:rsidRDefault="00000000" w:rsidP="000D2AAE"/>
                  </w:txbxContent>
                </v:textbox>
                <w10:wrap type="square" anchorx="margin"/>
              </v:shape>
            </w:pict>
          </mc:Fallback>
        </mc:AlternateContent>
      </w:r>
      <w:r>
        <w:rPr>
          <w:noProof/>
        </w:rPr>
        <mc:AlternateContent>
          <mc:Choice Requires="wps">
            <w:drawing>
              <wp:anchor distT="0" distB="0" distL="114300" distR="114300" simplePos="0" relativeHeight="251781120" behindDoc="0" locked="0" layoutInCell="1" allowOverlap="1" wp14:anchorId="1175F3ED" wp14:editId="751B8025">
                <wp:simplePos x="0" y="0"/>
                <wp:positionH relativeFrom="margin">
                  <wp:align>right</wp:align>
                </wp:positionH>
                <wp:positionV relativeFrom="paragraph">
                  <wp:posOffset>771030</wp:posOffset>
                </wp:positionV>
                <wp:extent cx="6619875" cy="342900"/>
                <wp:effectExtent l="0" t="0" r="9525" b="0"/>
                <wp:wrapNone/>
                <wp:docPr id="524" name="Rectangle 524"/>
                <wp:cNvGraphicFramePr/>
                <a:graphic xmlns:a="http://schemas.openxmlformats.org/drawingml/2006/main">
                  <a:graphicData uri="http://schemas.microsoft.com/office/word/2010/wordprocessingShape">
                    <wps:wsp>
                      <wps:cNvSpPr/>
                      <wps:spPr>
                        <a:xfrm>
                          <a:off x="0" y="0"/>
                          <a:ext cx="6619875" cy="342900"/>
                        </a:xfrm>
                        <a:prstGeom prst="rect">
                          <a:avLst/>
                        </a:prstGeom>
                        <a:solidFill>
                          <a:schemeClr val="tx1"/>
                        </a:solidFill>
                        <a:ln w="12700" cap="flat" cmpd="sng" algn="ctr">
                          <a:noFill/>
                          <a:prstDash val="solid"/>
                          <a:miter lim="800000"/>
                        </a:ln>
                        <a:effectLst/>
                      </wps:spPr>
                      <wps:txbx>
                        <w:txbxContent>
                          <w:p w14:paraId="635E7CCE" w14:textId="77777777" w:rsidR="00000000" w:rsidRPr="00052377" w:rsidRDefault="00423BF3" w:rsidP="000D2AAE">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r>
                            <w:r>
                              <w:rPr>
                                <w:rFonts w:ascii="Arial" w:hAnsi="Arial" w:cs="Arial"/>
                                <w:b/>
                                <w:bCs/>
                                <w:color w:val="FFFF00"/>
                                <w:sz w:val="36"/>
                                <w:szCs w:val="36"/>
                              </w:rPr>
                              <w:tab/>
                            </w:r>
                            <w:r w:rsidRPr="00052377">
                              <w:rPr>
                                <w:rFonts w:ascii="Arial" w:hAnsi="Arial" w:cs="Arial"/>
                                <w:b/>
                                <w:bCs/>
                                <w:color w:val="FFFF00"/>
                                <w:sz w:val="36"/>
                                <w:szCs w:val="36"/>
                              </w:rPr>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75F3ED" id="Rectangle 524" o:spid="_x0000_s1239" style="position:absolute;left:0;text-align:left;margin-left:470.05pt;margin-top:60.7pt;width:521.25pt;height:27pt;z-index:251781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" fillcolor="black [3213]" stroked="f" strokeweight="1pt">
                <v:textbox>
                  <w:txbxContent>
                    <w:p w14:paraId="635E7CCE" w14:textId="77777777" w:rsidR="00000000" w:rsidRPr="00052377" w:rsidRDefault="00423BF3" w:rsidP="000D2AAE">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r>
                      <w:r>
                        <w:rPr>
                          <w:rFonts w:ascii="Arial" w:hAnsi="Arial" w:cs="Arial"/>
                          <w:b/>
                          <w:bCs/>
                          <w:color w:val="FFFF00"/>
                          <w:sz w:val="36"/>
                          <w:szCs w:val="36"/>
                        </w:rPr>
                        <w:tab/>
                      </w:r>
                      <w:r w:rsidRPr="00052377">
                        <w:rPr>
                          <w:rFonts w:ascii="Arial" w:hAnsi="Arial" w:cs="Arial"/>
                          <w:b/>
                          <w:bCs/>
                          <w:color w:val="FFFF00"/>
                          <w:sz w:val="36"/>
                          <w:szCs w:val="36"/>
                        </w:rPr>
                        <w:t>STOP HERE</w:t>
                      </w:r>
                    </w:p>
                  </w:txbxContent>
                </v:textbox>
                <w10:wrap anchorx="margin"/>
              </v:rect>
            </w:pict>
          </mc:Fallback>
        </mc:AlternateContent>
      </w:r>
    </w:p>
    <w:p w14:paraId="61C61794" w14:textId="77777777" w:rsidR="00000000" w:rsidRPr="00CC7AE2" w:rsidRDefault="00423BF3" w:rsidP="000D2AAE">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783168" behindDoc="0" locked="0" layoutInCell="1" allowOverlap="1" wp14:anchorId="3B0FFC5C" wp14:editId="6F512511">
                <wp:simplePos x="0" y="0"/>
                <wp:positionH relativeFrom="margin">
                  <wp:align>right</wp:align>
                </wp:positionH>
                <wp:positionV relativeFrom="paragraph">
                  <wp:posOffset>1335092</wp:posOffset>
                </wp:positionV>
                <wp:extent cx="6600825" cy="323850"/>
                <wp:effectExtent l="0" t="0" r="28575" b="19050"/>
                <wp:wrapNone/>
                <wp:docPr id="527" name="Rectangle 527"/>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469D79F" w14:textId="77777777" w:rsidR="00000000" w:rsidRPr="00904FD7" w:rsidRDefault="00423BF3" w:rsidP="000D2AA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0FFC5C" id="Rectangle 527" o:spid="_x0000_s1240" style="position:absolute;left:0;text-align:left;margin-left:468.55pt;margin-top:105.15pt;width:519.75pt;height:25.5pt;z-index:2517831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" fillcolor="#002060" strokecolor="#2f528f" strokeweight="1pt">
                <v:textbox>
                  <w:txbxContent>
                    <w:p w14:paraId="4469D79F" w14:textId="77777777" w:rsidR="00000000" w:rsidRPr="00904FD7" w:rsidRDefault="00423BF3" w:rsidP="000D2AA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07837D0F" w14:textId="77777777" w:rsidR="00000000" w:rsidRPr="00CC7AE2" w:rsidRDefault="00000000" w:rsidP="000D2AAE">
      <w:pPr>
        <w:spacing w:after="0"/>
        <w:jc w:val="center"/>
        <w:rPr>
          <w:rFonts w:ascii="Arial" w:hAnsi="Arial" w:cs="Arial"/>
          <w:b/>
          <w:bCs/>
          <w:color w:val="FF0000"/>
          <w:sz w:val="36"/>
          <w:szCs w:val="36"/>
        </w:rPr>
      </w:pPr>
    </w:p>
    <w:p w14:paraId="5A615854" w14:textId="77777777" w:rsidR="00000000" w:rsidRDefault="00000000" w:rsidP="00880A48">
      <w:pPr>
        <w:rPr>
          <w:rFonts w:ascii="Arial" w:eastAsia="Times New Roman" w:hAnsi="Arial" w:cs="Arial"/>
          <w:sz w:val="24"/>
          <w:szCs w:val="24"/>
        </w:rPr>
      </w:pPr>
    </w:p>
    <w:p w14:paraId="63866AFA" w14:textId="77777777" w:rsidR="00000000" w:rsidRDefault="00000000" w:rsidP="00880A48">
      <w:pPr>
        <w:rPr>
          <w:rFonts w:ascii="Arial" w:eastAsia="Times New Roman" w:hAnsi="Arial" w:cs="Arial"/>
          <w:sz w:val="24"/>
          <w:szCs w:val="24"/>
        </w:rPr>
      </w:pPr>
    </w:p>
    <w:p w14:paraId="36C2D834" w14:textId="77777777" w:rsidR="00000000" w:rsidRDefault="00000000" w:rsidP="00880A48">
      <w:pPr>
        <w:rPr>
          <w:rFonts w:ascii="Arial" w:eastAsia="Times New Roman" w:hAnsi="Arial" w:cs="Arial"/>
          <w:sz w:val="24"/>
          <w:szCs w:val="24"/>
        </w:rPr>
      </w:pPr>
    </w:p>
    <w:p w14:paraId="6BED257E" w14:textId="77777777" w:rsidR="00000000" w:rsidRDefault="00000000" w:rsidP="000D2AAE">
      <w:pPr>
        <w:spacing w:after="0" w:line="240" w:lineRule="auto"/>
        <w:rPr>
          <w:rFonts w:ascii="Arial" w:hAnsi="Arial" w:cs="Arial"/>
          <w:b/>
          <w:bCs/>
          <w:sz w:val="28"/>
          <w:szCs w:val="28"/>
        </w:rPr>
        <w:sectPr w:rsidR="00B736CE" w:rsidSect="00C356E5">
          <w:type w:val="continuous"/>
          <w:pgSz w:w="12240" w:h="15840"/>
          <w:pgMar w:top="450" w:right="810" w:bottom="1170" w:left="990" w:header="720" w:footer="720" w:gutter="0"/>
          <w:pgNumType w:start="1"/>
          <w:cols w:space="720"/>
          <w:titlePg/>
          <w:docGrid w:linePitch="360"/>
        </w:sectPr>
      </w:pPr>
    </w:p>
    <w:p w14:paraId="03C4547A" w14:textId="77777777" w:rsidR="00000000" w:rsidRDefault="00000000" w:rsidP="000D2AAE">
      <w:pPr>
        <w:spacing w:after="0" w:line="240" w:lineRule="auto"/>
        <w:rPr>
          <w:rFonts w:ascii="Arial" w:hAnsi="Arial" w:cs="Arial"/>
          <w:b/>
          <w:bCs/>
          <w:sz w:val="28"/>
          <w:szCs w:val="28"/>
        </w:rPr>
        <w:sectPr w:rsidR="009201DD" w:rsidSect="00C356E5">
          <w:pgSz w:w="12240" w:h="15840"/>
          <w:pgMar w:top="450" w:right="810" w:bottom="1170" w:left="990" w:header="720" w:footer="720" w:gutter="0"/>
          <w:pgNumType w:start="1"/>
          <w:cols w:space="720"/>
          <w:titlePg/>
          <w:docGrid w:linePitch="360"/>
        </w:sectPr>
      </w:pPr>
    </w:p>
    <w:p w14:paraId="1DE98FFC" w14:textId="77777777" w:rsidR="00000000" w:rsidRPr="00CC7AE2" w:rsidRDefault="00423BF3" w:rsidP="000D2AAE">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24456AD9" w14:textId="77777777" w:rsidR="00000000" w:rsidRPr="0070162F" w:rsidRDefault="00423BF3" w:rsidP="0070162F">
      <w:pPr>
        <w:spacing w:after="0" w:line="240" w:lineRule="auto"/>
        <w:rPr>
          <w:rFonts w:ascii="Arial" w:hAnsi="Arial" w:cs="Arial"/>
          <w:b/>
          <w:bCs/>
          <w:sz w:val="28"/>
          <w:szCs w:val="28"/>
        </w:rPr>
      </w:pPr>
      <w:r w:rsidRPr="0070162F">
        <w:rPr>
          <w:rFonts w:ascii="Arial" w:hAnsi="Arial" w:cs="Arial"/>
          <w:b/>
          <w:bCs/>
          <w:sz w:val="28"/>
          <w:szCs w:val="28"/>
        </w:rPr>
        <w:t>SOP # 306</w:t>
      </w:r>
      <w:r w:rsidRPr="0070162F">
        <w:rPr>
          <w:rFonts w:ascii="Arial" w:hAnsi="Arial" w:cs="Arial"/>
          <w:b/>
          <w:bCs/>
          <w:sz w:val="28"/>
          <w:szCs w:val="28"/>
        </w:rPr>
        <w:tab/>
      </w:r>
      <w:r>
        <w:rPr>
          <w:rFonts w:ascii="Arial" w:hAnsi="Arial" w:cs="Arial"/>
          <w:b/>
          <w:bCs/>
          <w:sz w:val="28"/>
          <w:szCs w:val="28"/>
        </w:rPr>
        <w:tab/>
      </w:r>
      <w:r w:rsidRPr="0070162F">
        <w:rPr>
          <w:rFonts w:ascii="Arial" w:hAnsi="Arial" w:cs="Arial"/>
          <w:b/>
          <w:bCs/>
          <w:sz w:val="28"/>
          <w:szCs w:val="28"/>
        </w:rPr>
        <w:t>Family Violence</w:t>
      </w:r>
    </w:p>
    <w:p w14:paraId="1620D86F" w14:textId="77777777" w:rsidR="00000000" w:rsidRPr="00CC7AE2" w:rsidRDefault="00423BF3" w:rsidP="000D2AAE">
      <w:pPr>
        <w:rPr>
          <w:rFonts w:ascii="Arial" w:eastAsia="Times New Roman" w:hAnsi="Arial" w:cs="Arial"/>
          <w:sz w:val="24"/>
          <w:szCs w:val="24"/>
        </w:rPr>
      </w:pPr>
      <w:r>
        <w:rPr>
          <w:noProof/>
        </w:rPr>
        <mc:AlternateContent>
          <mc:Choice Requires="wps">
            <w:drawing>
              <wp:anchor distT="45720" distB="45720" distL="114300" distR="114300" simplePos="0" relativeHeight="251785216" behindDoc="0" locked="0" layoutInCell="1" allowOverlap="1" wp14:anchorId="1708009A" wp14:editId="290BDE80">
                <wp:simplePos x="0" y="0"/>
                <wp:positionH relativeFrom="margin">
                  <wp:align>left</wp:align>
                </wp:positionH>
                <wp:positionV relativeFrom="paragraph">
                  <wp:posOffset>302260</wp:posOffset>
                </wp:positionV>
                <wp:extent cx="2647950" cy="2378710"/>
                <wp:effectExtent l="0" t="0" r="19050" b="21590"/>
                <wp:wrapSquare wrapText="bothSides"/>
                <wp:docPr id="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2379133"/>
                        </a:xfrm>
                        <a:prstGeom prst="rect">
                          <a:avLst/>
                        </a:prstGeom>
                        <a:solidFill>
                          <a:srgbClr val="FFFFFF"/>
                        </a:solidFill>
                        <a:ln w="19050">
                          <a:solidFill>
                            <a:srgbClr val="000000"/>
                          </a:solidFill>
                          <a:miter lim="800000"/>
                          <a:headEnd/>
                          <a:tailEnd/>
                        </a:ln>
                      </wps:spPr>
                      <wps:txbx>
                        <w:txbxContent>
                          <w:p w14:paraId="2AEE6528" w14:textId="77777777" w:rsidR="00000000" w:rsidRPr="00B36A9C" w:rsidRDefault="00423BF3" w:rsidP="002E40C1">
                            <w:pPr>
                              <w:spacing w:after="0" w:line="240" w:lineRule="auto"/>
                              <w:rPr>
                                <w:rFonts w:ascii="Arial" w:hAnsi="Arial" w:cs="Arial"/>
                                <w:b/>
                              </w:rPr>
                            </w:pPr>
                            <w:r w:rsidRPr="00B36A9C">
                              <w:rPr>
                                <w:rFonts w:ascii="Arial" w:hAnsi="Arial" w:cs="Arial"/>
                                <w:b/>
                              </w:rPr>
                              <w:t>Signs and Symptoms</w:t>
                            </w:r>
                          </w:p>
                          <w:p w14:paraId="16AB77B1" w14:textId="77777777" w:rsidR="00000000" w:rsidRPr="00B36A9C" w:rsidRDefault="00423BF3" w:rsidP="003061BF">
                            <w:pPr>
                              <w:pStyle w:val="ListParagraph"/>
                              <w:numPr>
                                <w:ilvl w:val="0"/>
                                <w:numId w:val="98"/>
                              </w:numPr>
                              <w:spacing w:after="0" w:line="240" w:lineRule="auto"/>
                              <w:rPr>
                                <w:rFonts w:ascii="Arial" w:hAnsi="Arial" w:cs="Arial"/>
                              </w:rPr>
                            </w:pPr>
                            <w:r w:rsidRPr="00B36A9C">
                              <w:rPr>
                                <w:rFonts w:ascii="Arial" w:hAnsi="Arial" w:cs="Arial"/>
                              </w:rPr>
                              <w:t>Injury to soft tissue areas that are normally protected</w:t>
                            </w:r>
                          </w:p>
                          <w:p w14:paraId="4B1B71B4" w14:textId="77777777" w:rsidR="00000000" w:rsidRPr="00B36A9C" w:rsidRDefault="00423BF3" w:rsidP="003061BF">
                            <w:pPr>
                              <w:pStyle w:val="ListParagraph"/>
                              <w:numPr>
                                <w:ilvl w:val="0"/>
                                <w:numId w:val="98"/>
                              </w:numPr>
                              <w:spacing w:after="0" w:line="240" w:lineRule="auto"/>
                              <w:rPr>
                                <w:rFonts w:ascii="Arial" w:hAnsi="Arial" w:cs="Arial"/>
                              </w:rPr>
                            </w:pPr>
                            <w:r w:rsidRPr="00B36A9C">
                              <w:rPr>
                                <w:rFonts w:ascii="Arial" w:hAnsi="Arial" w:cs="Arial"/>
                              </w:rPr>
                              <w:t>Bruise or burn in the shape of an obj</w:t>
                            </w:r>
                            <w:r>
                              <w:rPr>
                                <w:rFonts w:ascii="Arial" w:hAnsi="Arial" w:cs="Arial"/>
                              </w:rPr>
                              <w:t>e</w:t>
                            </w:r>
                            <w:r w:rsidRPr="00B36A9C">
                              <w:rPr>
                                <w:rFonts w:ascii="Arial" w:hAnsi="Arial" w:cs="Arial"/>
                              </w:rPr>
                              <w:t>ct</w:t>
                            </w:r>
                          </w:p>
                          <w:p w14:paraId="76E5ED44" w14:textId="77777777" w:rsidR="00000000" w:rsidRPr="00B36A9C" w:rsidRDefault="00423BF3" w:rsidP="003061BF">
                            <w:pPr>
                              <w:pStyle w:val="ListParagraph"/>
                              <w:numPr>
                                <w:ilvl w:val="0"/>
                                <w:numId w:val="98"/>
                              </w:numPr>
                              <w:spacing w:after="0" w:line="240" w:lineRule="auto"/>
                              <w:rPr>
                                <w:rFonts w:ascii="Arial" w:hAnsi="Arial" w:cs="Arial"/>
                              </w:rPr>
                            </w:pPr>
                            <w:r w:rsidRPr="00B36A9C">
                              <w:rPr>
                                <w:rFonts w:ascii="Arial" w:hAnsi="Arial" w:cs="Arial"/>
                              </w:rPr>
                              <w:t>Bite marks</w:t>
                            </w:r>
                          </w:p>
                          <w:p w14:paraId="6DCC329A" w14:textId="77777777" w:rsidR="00000000" w:rsidRPr="00B36A9C" w:rsidRDefault="00423BF3" w:rsidP="003061BF">
                            <w:pPr>
                              <w:pStyle w:val="ListParagraph"/>
                              <w:numPr>
                                <w:ilvl w:val="0"/>
                                <w:numId w:val="98"/>
                              </w:numPr>
                              <w:spacing w:after="0" w:line="240" w:lineRule="auto"/>
                              <w:rPr>
                                <w:rFonts w:ascii="Arial" w:hAnsi="Arial" w:cs="Arial"/>
                              </w:rPr>
                            </w:pPr>
                            <w:r w:rsidRPr="00B36A9C">
                              <w:rPr>
                                <w:rFonts w:ascii="Arial" w:hAnsi="Arial" w:cs="Arial"/>
                              </w:rPr>
                              <w:t>Rib fracture in the absence of major trauma</w:t>
                            </w:r>
                          </w:p>
                          <w:p w14:paraId="4DBE232C" w14:textId="77777777" w:rsidR="00000000" w:rsidRPr="002E40C1" w:rsidRDefault="00423BF3" w:rsidP="003061BF">
                            <w:pPr>
                              <w:pStyle w:val="ListParagraph"/>
                              <w:numPr>
                                <w:ilvl w:val="0"/>
                                <w:numId w:val="98"/>
                              </w:numPr>
                              <w:spacing w:after="0" w:line="240" w:lineRule="auto"/>
                              <w:rPr>
                                <w:rFonts w:ascii="Arial" w:hAnsi="Arial" w:cs="Arial"/>
                              </w:rPr>
                            </w:pPr>
                            <w:r w:rsidRPr="00B36A9C">
                              <w:rPr>
                                <w:rFonts w:ascii="Arial" w:hAnsi="Arial" w:cs="Arial"/>
                              </w:rPr>
                              <w:t>Multiple bruising in various stages of healing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8009A" id="_x0000_s1241" type="#_x0000_t202" style="position:absolute;margin-left:0;margin-top:23.8pt;width:208.5pt;height:187.3pt;z-index:251785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" strokeweight="1.5pt">
                <v:textbox>
                  <w:txbxContent>
                    <w:p w14:paraId="2AEE6528" w14:textId="77777777" w:rsidR="00000000" w:rsidRPr="00B36A9C" w:rsidRDefault="00423BF3" w:rsidP="002E40C1">
                      <w:pPr>
                        <w:spacing w:after="0" w:line="240" w:lineRule="auto"/>
                        <w:rPr>
                          <w:rFonts w:ascii="Arial" w:hAnsi="Arial" w:cs="Arial"/>
                          <w:b/>
                        </w:rPr>
                      </w:pPr>
                      <w:r w:rsidRPr="00B36A9C">
                        <w:rPr>
                          <w:rFonts w:ascii="Arial" w:hAnsi="Arial" w:cs="Arial"/>
                          <w:b/>
                        </w:rPr>
                        <w:t>Signs and Symptoms</w:t>
                      </w:r>
                    </w:p>
                    <w:p w14:paraId="16AB77B1" w14:textId="77777777" w:rsidR="00000000" w:rsidRPr="00B36A9C" w:rsidRDefault="00423BF3" w:rsidP="003061BF">
                      <w:pPr>
                        <w:pStyle w:val="ListParagraph"/>
                        <w:numPr>
                          <w:ilvl w:val="0"/>
                          <w:numId w:val="98"/>
                        </w:numPr>
                        <w:spacing w:after="0" w:line="240" w:lineRule="auto"/>
                        <w:rPr>
                          <w:rFonts w:ascii="Arial" w:hAnsi="Arial" w:cs="Arial"/>
                        </w:rPr>
                      </w:pPr>
                      <w:r w:rsidRPr="00B36A9C">
                        <w:rPr>
                          <w:rFonts w:ascii="Arial" w:hAnsi="Arial" w:cs="Arial"/>
                        </w:rPr>
                        <w:t>Injury to soft tissue areas that are normally protected</w:t>
                      </w:r>
                    </w:p>
                    <w:p w14:paraId="4B1B71B4" w14:textId="77777777" w:rsidR="00000000" w:rsidRPr="00B36A9C" w:rsidRDefault="00423BF3" w:rsidP="003061BF">
                      <w:pPr>
                        <w:pStyle w:val="ListParagraph"/>
                        <w:numPr>
                          <w:ilvl w:val="0"/>
                          <w:numId w:val="98"/>
                        </w:numPr>
                        <w:spacing w:after="0" w:line="240" w:lineRule="auto"/>
                        <w:rPr>
                          <w:rFonts w:ascii="Arial" w:hAnsi="Arial" w:cs="Arial"/>
                        </w:rPr>
                      </w:pPr>
                      <w:r w:rsidRPr="00B36A9C">
                        <w:rPr>
                          <w:rFonts w:ascii="Arial" w:hAnsi="Arial" w:cs="Arial"/>
                        </w:rPr>
                        <w:t>Bruise or burn in the shape of an obj</w:t>
                      </w:r>
                      <w:r>
                        <w:rPr>
                          <w:rFonts w:ascii="Arial" w:hAnsi="Arial" w:cs="Arial"/>
                        </w:rPr>
                        <w:t>e</w:t>
                      </w:r>
                      <w:r w:rsidRPr="00B36A9C">
                        <w:rPr>
                          <w:rFonts w:ascii="Arial" w:hAnsi="Arial" w:cs="Arial"/>
                        </w:rPr>
                        <w:t>ct</w:t>
                      </w:r>
                    </w:p>
                    <w:p w14:paraId="76E5ED44" w14:textId="77777777" w:rsidR="00000000" w:rsidRPr="00B36A9C" w:rsidRDefault="00423BF3" w:rsidP="003061BF">
                      <w:pPr>
                        <w:pStyle w:val="ListParagraph"/>
                        <w:numPr>
                          <w:ilvl w:val="0"/>
                          <w:numId w:val="98"/>
                        </w:numPr>
                        <w:spacing w:after="0" w:line="240" w:lineRule="auto"/>
                        <w:rPr>
                          <w:rFonts w:ascii="Arial" w:hAnsi="Arial" w:cs="Arial"/>
                        </w:rPr>
                      </w:pPr>
                      <w:r w:rsidRPr="00B36A9C">
                        <w:rPr>
                          <w:rFonts w:ascii="Arial" w:hAnsi="Arial" w:cs="Arial"/>
                        </w:rPr>
                        <w:t>Bite marks</w:t>
                      </w:r>
                    </w:p>
                    <w:p w14:paraId="6DCC329A" w14:textId="77777777" w:rsidR="00000000" w:rsidRPr="00B36A9C" w:rsidRDefault="00423BF3" w:rsidP="003061BF">
                      <w:pPr>
                        <w:pStyle w:val="ListParagraph"/>
                        <w:numPr>
                          <w:ilvl w:val="0"/>
                          <w:numId w:val="98"/>
                        </w:numPr>
                        <w:spacing w:after="0" w:line="240" w:lineRule="auto"/>
                        <w:rPr>
                          <w:rFonts w:ascii="Arial" w:hAnsi="Arial" w:cs="Arial"/>
                        </w:rPr>
                      </w:pPr>
                      <w:r w:rsidRPr="00B36A9C">
                        <w:rPr>
                          <w:rFonts w:ascii="Arial" w:hAnsi="Arial" w:cs="Arial"/>
                        </w:rPr>
                        <w:t>Rib fracture in the absence of major trauma</w:t>
                      </w:r>
                    </w:p>
                    <w:p w14:paraId="4DBE232C" w14:textId="77777777" w:rsidR="00000000" w:rsidRPr="002E40C1" w:rsidRDefault="00423BF3" w:rsidP="003061BF">
                      <w:pPr>
                        <w:pStyle w:val="ListParagraph"/>
                        <w:numPr>
                          <w:ilvl w:val="0"/>
                          <w:numId w:val="98"/>
                        </w:numPr>
                        <w:spacing w:after="0" w:line="240" w:lineRule="auto"/>
                        <w:rPr>
                          <w:rFonts w:ascii="Arial" w:hAnsi="Arial" w:cs="Arial"/>
                        </w:rPr>
                      </w:pPr>
                      <w:r w:rsidRPr="00B36A9C">
                        <w:rPr>
                          <w:rFonts w:ascii="Arial" w:hAnsi="Arial" w:cs="Arial"/>
                        </w:rPr>
                        <w:t>Multiple bruising in various stages of healing</w:t>
                      </w:r>
                    </w:p>
                  </w:txbxContent>
                </v:textbox>
                <w10:wrap type="square" anchorx="margin"/>
              </v:shape>
            </w:pict>
          </mc:Fallback>
        </mc:AlternateContent>
      </w:r>
      <w:r>
        <w:rPr>
          <w:noProof/>
        </w:rPr>
        <mc:AlternateContent>
          <mc:Choice Requires="wps">
            <w:drawing>
              <wp:anchor distT="45720" distB="45720" distL="114300" distR="114300" simplePos="0" relativeHeight="251784192" behindDoc="0" locked="0" layoutInCell="1" allowOverlap="1" wp14:anchorId="4763A413" wp14:editId="549A42FE">
                <wp:simplePos x="0" y="0"/>
                <wp:positionH relativeFrom="margin">
                  <wp:posOffset>2715260</wp:posOffset>
                </wp:positionH>
                <wp:positionV relativeFrom="paragraph">
                  <wp:posOffset>294640</wp:posOffset>
                </wp:positionV>
                <wp:extent cx="3880485" cy="2404110"/>
                <wp:effectExtent l="0" t="0" r="24765" b="15240"/>
                <wp:wrapSquare wrapText="bothSides"/>
                <wp:docPr id="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0485" cy="2404110"/>
                        </a:xfrm>
                        <a:prstGeom prst="rect">
                          <a:avLst/>
                        </a:prstGeom>
                        <a:solidFill>
                          <a:srgbClr val="FFFFFF"/>
                        </a:solidFill>
                        <a:ln w="19050">
                          <a:solidFill>
                            <a:srgbClr val="000000"/>
                          </a:solidFill>
                          <a:miter lim="800000"/>
                          <a:headEnd/>
                          <a:tailEnd/>
                        </a:ln>
                      </wps:spPr>
                      <wps:txbx>
                        <w:txbxContent>
                          <w:p w14:paraId="5D6D5DF1" w14:textId="77777777" w:rsidR="00000000" w:rsidRPr="0070162F" w:rsidRDefault="00423BF3" w:rsidP="000D2AAE">
                            <w:pPr>
                              <w:pStyle w:val="NoSpacing"/>
                              <w:rPr>
                                <w:rFonts w:ascii="Arial" w:hAnsi="Arial" w:cs="Arial"/>
                                <w:b/>
                                <w:bCs/>
                              </w:rPr>
                            </w:pPr>
                            <w:r>
                              <w:rPr>
                                <w:rFonts w:ascii="Arial" w:hAnsi="Arial" w:cs="Arial"/>
                                <w:b/>
                                <w:bCs/>
                              </w:rPr>
                              <w:t>Assessment</w:t>
                            </w:r>
                          </w:p>
                          <w:p w14:paraId="47B9C33D" w14:textId="77777777" w:rsidR="00000000" w:rsidRPr="004F2E04" w:rsidRDefault="00423BF3" w:rsidP="004F2E04">
                            <w:pPr>
                              <w:pStyle w:val="NoSpacing"/>
                              <w:rPr>
                                <w:rFonts w:ascii="Arial" w:hAnsi="Arial" w:cs="Arial"/>
                              </w:rPr>
                            </w:pPr>
                            <w:r w:rsidRPr="004F2E04">
                              <w:rPr>
                                <w:rFonts w:ascii="Arial" w:hAnsi="Arial" w:cs="Arial"/>
                              </w:rPr>
                              <w:t>Fear of household member</w:t>
                            </w:r>
                          </w:p>
                          <w:p w14:paraId="3C83C916" w14:textId="77777777" w:rsidR="00000000" w:rsidRPr="004F2E04" w:rsidRDefault="00423BF3" w:rsidP="004F2E04">
                            <w:pPr>
                              <w:pStyle w:val="NoSpacing"/>
                              <w:rPr>
                                <w:rFonts w:ascii="Arial" w:hAnsi="Arial" w:cs="Arial"/>
                              </w:rPr>
                            </w:pPr>
                            <w:r w:rsidRPr="004F2E04">
                              <w:rPr>
                                <w:rFonts w:ascii="Arial" w:hAnsi="Arial" w:cs="Arial"/>
                              </w:rPr>
                              <w:t>Reluctance to respond when questioned</w:t>
                            </w:r>
                          </w:p>
                          <w:p w14:paraId="26C6273D" w14:textId="77777777" w:rsidR="00000000" w:rsidRPr="004F2E04" w:rsidRDefault="00423BF3" w:rsidP="004F2E04">
                            <w:pPr>
                              <w:pStyle w:val="NoSpacing"/>
                              <w:rPr>
                                <w:rFonts w:ascii="Arial" w:hAnsi="Arial" w:cs="Arial"/>
                              </w:rPr>
                            </w:pPr>
                            <w:r w:rsidRPr="004F2E04">
                              <w:rPr>
                                <w:rFonts w:ascii="Arial" w:hAnsi="Arial" w:cs="Arial"/>
                              </w:rPr>
                              <w:t>Unusual isolation, unhealthy / unsafe living environment</w:t>
                            </w:r>
                          </w:p>
                          <w:p w14:paraId="1ADC0543" w14:textId="77777777" w:rsidR="00000000" w:rsidRPr="004F2E04" w:rsidRDefault="00423BF3" w:rsidP="004F2E04">
                            <w:pPr>
                              <w:pStyle w:val="NoSpacing"/>
                              <w:rPr>
                                <w:rFonts w:ascii="Arial" w:hAnsi="Arial" w:cs="Arial"/>
                              </w:rPr>
                            </w:pPr>
                            <w:r w:rsidRPr="004F2E04">
                              <w:rPr>
                                <w:rFonts w:ascii="Arial" w:hAnsi="Arial" w:cs="Arial"/>
                              </w:rPr>
                              <w:t>Poor personal hygiene / inappropriate clothing</w:t>
                            </w:r>
                          </w:p>
                          <w:p w14:paraId="05C2945D" w14:textId="77777777" w:rsidR="00000000" w:rsidRPr="004F2E04" w:rsidRDefault="00423BF3" w:rsidP="004F2E04">
                            <w:pPr>
                              <w:pStyle w:val="NoSpacing"/>
                              <w:rPr>
                                <w:rFonts w:ascii="Arial" w:hAnsi="Arial" w:cs="Arial"/>
                              </w:rPr>
                            </w:pPr>
                            <w:r w:rsidRPr="004F2E04">
                              <w:rPr>
                                <w:rFonts w:ascii="Arial" w:hAnsi="Arial" w:cs="Arial"/>
                              </w:rPr>
                              <w:t>Conflicting accounts of the incident</w:t>
                            </w:r>
                          </w:p>
                          <w:p w14:paraId="14C27008" w14:textId="77777777" w:rsidR="00000000" w:rsidRPr="004F2E04" w:rsidRDefault="00423BF3" w:rsidP="004F2E04">
                            <w:pPr>
                              <w:pStyle w:val="NoSpacing"/>
                              <w:rPr>
                                <w:rFonts w:ascii="Arial" w:hAnsi="Arial" w:cs="Arial"/>
                              </w:rPr>
                            </w:pPr>
                            <w:r w:rsidRPr="004F2E04">
                              <w:rPr>
                                <w:rFonts w:ascii="Arial" w:hAnsi="Arial" w:cs="Arial"/>
                              </w:rPr>
                              <w:t>History inconsistent with injury or illness</w:t>
                            </w:r>
                          </w:p>
                          <w:p w14:paraId="025097E2" w14:textId="77777777" w:rsidR="00000000" w:rsidRPr="004F2E04" w:rsidRDefault="00423BF3" w:rsidP="004F2E04">
                            <w:pPr>
                              <w:pStyle w:val="NoSpacing"/>
                              <w:rPr>
                                <w:rFonts w:ascii="Arial" w:hAnsi="Arial" w:cs="Arial"/>
                              </w:rPr>
                            </w:pPr>
                            <w:r w:rsidRPr="004F2E04">
                              <w:rPr>
                                <w:rFonts w:ascii="Arial" w:hAnsi="Arial" w:cs="Arial"/>
                              </w:rPr>
                              <w:t>Indifferent or angry household member</w:t>
                            </w:r>
                          </w:p>
                          <w:p w14:paraId="68DF7CAF" w14:textId="77777777" w:rsidR="00000000" w:rsidRPr="004F2E04" w:rsidRDefault="00423BF3" w:rsidP="004F2E04">
                            <w:pPr>
                              <w:pStyle w:val="NoSpacing"/>
                              <w:rPr>
                                <w:rFonts w:ascii="Arial" w:hAnsi="Arial" w:cs="Arial"/>
                              </w:rPr>
                            </w:pPr>
                            <w:r w:rsidRPr="004F2E04">
                              <w:rPr>
                                <w:rFonts w:ascii="Arial" w:hAnsi="Arial" w:cs="Arial"/>
                              </w:rPr>
                              <w:t>Household member refused to permit transport</w:t>
                            </w:r>
                          </w:p>
                          <w:p w14:paraId="60BF3FA2" w14:textId="77777777" w:rsidR="00000000" w:rsidRPr="004F2E04" w:rsidRDefault="00423BF3" w:rsidP="004F2E04">
                            <w:pPr>
                              <w:pStyle w:val="NoSpacing"/>
                              <w:rPr>
                                <w:rFonts w:ascii="Arial" w:hAnsi="Arial" w:cs="Arial"/>
                              </w:rPr>
                            </w:pPr>
                            <w:r w:rsidRPr="004F2E04">
                              <w:rPr>
                                <w:rFonts w:ascii="Arial" w:hAnsi="Arial" w:cs="Arial"/>
                              </w:rPr>
                              <w:t>Household member prevents patient from interacting openly or privately</w:t>
                            </w:r>
                          </w:p>
                          <w:p w14:paraId="23F91693" w14:textId="77777777" w:rsidR="00000000" w:rsidRPr="004F2E04" w:rsidRDefault="00423BF3" w:rsidP="004F2E04">
                            <w:pPr>
                              <w:pStyle w:val="NoSpacing"/>
                              <w:rPr>
                                <w:rFonts w:ascii="Arial" w:hAnsi="Arial" w:cs="Arial"/>
                              </w:rPr>
                            </w:pPr>
                            <w:r w:rsidRPr="004F2E04">
                              <w:rPr>
                                <w:rFonts w:ascii="Arial" w:hAnsi="Arial" w:cs="Arial"/>
                              </w:rPr>
                              <w:t>Concern about minor issues but not major ones</w:t>
                            </w:r>
                          </w:p>
                          <w:p w14:paraId="25E3CE62" w14:textId="77777777" w:rsidR="00000000" w:rsidRPr="004F2E04" w:rsidRDefault="00423BF3" w:rsidP="004F2E04">
                            <w:pPr>
                              <w:pStyle w:val="NoSpacing"/>
                              <w:rPr>
                                <w:rFonts w:ascii="Arial" w:hAnsi="Arial" w:cs="Arial"/>
                              </w:rPr>
                            </w:pPr>
                            <w:r w:rsidRPr="004F2E04">
                              <w:rPr>
                                <w:rFonts w:ascii="Arial" w:hAnsi="Arial" w:cs="Arial"/>
                              </w:rPr>
                              <w:t>Household with previous violence</w:t>
                            </w:r>
                          </w:p>
                          <w:p w14:paraId="2F715C4C" w14:textId="77777777" w:rsidR="00000000" w:rsidRPr="00924A0E" w:rsidRDefault="00423BF3" w:rsidP="004F2E04">
                            <w:pPr>
                              <w:pStyle w:val="NoSpacing"/>
                              <w:rPr>
                                <w:rFonts w:ascii="Arial" w:hAnsi="Arial" w:cs="Arial"/>
                              </w:rPr>
                            </w:pPr>
                            <w:r w:rsidRPr="004F2E04">
                              <w:rPr>
                                <w:rFonts w:ascii="Arial" w:hAnsi="Arial" w:cs="Arial"/>
                              </w:rPr>
                              <w:t>Unexpected delay in seeking treatment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3A413" id="_x0000_s1242" type="#_x0000_t202" style="position:absolute;margin-left:213.8pt;margin-top:23.2pt;width:305.55pt;height:189.3pt;z-index:251784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" strokeweight="1.5pt">
                <v:textbox>
                  <w:txbxContent>
                    <w:p w14:paraId="5D6D5DF1" w14:textId="77777777" w:rsidR="00000000" w:rsidRPr="0070162F" w:rsidRDefault="00423BF3" w:rsidP="000D2AAE">
                      <w:pPr>
                        <w:pStyle w:val="NoSpacing"/>
                        <w:rPr>
                          <w:rFonts w:ascii="Arial" w:hAnsi="Arial" w:cs="Arial"/>
                          <w:b/>
                          <w:bCs/>
                        </w:rPr>
                      </w:pPr>
                      <w:r>
                        <w:rPr>
                          <w:rFonts w:ascii="Arial" w:hAnsi="Arial" w:cs="Arial"/>
                          <w:b/>
                          <w:bCs/>
                        </w:rPr>
                        <w:t>Assessment</w:t>
                      </w:r>
                    </w:p>
                    <w:p w14:paraId="47B9C33D" w14:textId="77777777" w:rsidR="00000000" w:rsidRPr="004F2E04" w:rsidRDefault="00423BF3" w:rsidP="004F2E04">
                      <w:pPr>
                        <w:pStyle w:val="NoSpacing"/>
                        <w:rPr>
                          <w:rFonts w:ascii="Arial" w:hAnsi="Arial" w:cs="Arial"/>
                        </w:rPr>
                      </w:pPr>
                      <w:r w:rsidRPr="004F2E04">
                        <w:rPr>
                          <w:rFonts w:ascii="Arial" w:hAnsi="Arial" w:cs="Arial"/>
                        </w:rPr>
                        <w:t>Fear of household member</w:t>
                      </w:r>
                    </w:p>
                    <w:p w14:paraId="3C83C916" w14:textId="77777777" w:rsidR="00000000" w:rsidRPr="004F2E04" w:rsidRDefault="00423BF3" w:rsidP="004F2E04">
                      <w:pPr>
                        <w:pStyle w:val="NoSpacing"/>
                        <w:rPr>
                          <w:rFonts w:ascii="Arial" w:hAnsi="Arial" w:cs="Arial"/>
                        </w:rPr>
                      </w:pPr>
                      <w:r w:rsidRPr="004F2E04">
                        <w:rPr>
                          <w:rFonts w:ascii="Arial" w:hAnsi="Arial" w:cs="Arial"/>
                        </w:rPr>
                        <w:t>Reluctance to respond when questioned</w:t>
                      </w:r>
                    </w:p>
                    <w:p w14:paraId="26C6273D" w14:textId="77777777" w:rsidR="00000000" w:rsidRPr="004F2E04" w:rsidRDefault="00423BF3" w:rsidP="004F2E04">
                      <w:pPr>
                        <w:pStyle w:val="NoSpacing"/>
                        <w:rPr>
                          <w:rFonts w:ascii="Arial" w:hAnsi="Arial" w:cs="Arial"/>
                        </w:rPr>
                      </w:pPr>
                      <w:r w:rsidRPr="004F2E04">
                        <w:rPr>
                          <w:rFonts w:ascii="Arial" w:hAnsi="Arial" w:cs="Arial"/>
                        </w:rPr>
                        <w:t>Unusual isolation, unhealthy / unsafe living environment</w:t>
                      </w:r>
                    </w:p>
                    <w:p w14:paraId="1ADC0543" w14:textId="77777777" w:rsidR="00000000" w:rsidRPr="004F2E04" w:rsidRDefault="00423BF3" w:rsidP="004F2E04">
                      <w:pPr>
                        <w:pStyle w:val="NoSpacing"/>
                        <w:rPr>
                          <w:rFonts w:ascii="Arial" w:hAnsi="Arial" w:cs="Arial"/>
                        </w:rPr>
                      </w:pPr>
                      <w:r w:rsidRPr="004F2E04">
                        <w:rPr>
                          <w:rFonts w:ascii="Arial" w:hAnsi="Arial" w:cs="Arial"/>
                        </w:rPr>
                        <w:t>Poor personal hygiene / inappropriate clothing</w:t>
                      </w:r>
                    </w:p>
                    <w:p w14:paraId="05C2945D" w14:textId="77777777" w:rsidR="00000000" w:rsidRPr="004F2E04" w:rsidRDefault="00423BF3" w:rsidP="004F2E04">
                      <w:pPr>
                        <w:pStyle w:val="NoSpacing"/>
                        <w:rPr>
                          <w:rFonts w:ascii="Arial" w:hAnsi="Arial" w:cs="Arial"/>
                        </w:rPr>
                      </w:pPr>
                      <w:r w:rsidRPr="004F2E04">
                        <w:rPr>
                          <w:rFonts w:ascii="Arial" w:hAnsi="Arial" w:cs="Arial"/>
                        </w:rPr>
                        <w:t>Conflicting accounts of the incident</w:t>
                      </w:r>
                    </w:p>
                    <w:p w14:paraId="14C27008" w14:textId="77777777" w:rsidR="00000000" w:rsidRPr="004F2E04" w:rsidRDefault="00423BF3" w:rsidP="004F2E04">
                      <w:pPr>
                        <w:pStyle w:val="NoSpacing"/>
                        <w:rPr>
                          <w:rFonts w:ascii="Arial" w:hAnsi="Arial" w:cs="Arial"/>
                        </w:rPr>
                      </w:pPr>
                      <w:r w:rsidRPr="004F2E04">
                        <w:rPr>
                          <w:rFonts w:ascii="Arial" w:hAnsi="Arial" w:cs="Arial"/>
                        </w:rPr>
                        <w:t>History inconsistent with injury or illness</w:t>
                      </w:r>
                    </w:p>
                    <w:p w14:paraId="025097E2" w14:textId="77777777" w:rsidR="00000000" w:rsidRPr="004F2E04" w:rsidRDefault="00423BF3" w:rsidP="004F2E04">
                      <w:pPr>
                        <w:pStyle w:val="NoSpacing"/>
                        <w:rPr>
                          <w:rFonts w:ascii="Arial" w:hAnsi="Arial" w:cs="Arial"/>
                        </w:rPr>
                      </w:pPr>
                      <w:r w:rsidRPr="004F2E04">
                        <w:rPr>
                          <w:rFonts w:ascii="Arial" w:hAnsi="Arial" w:cs="Arial"/>
                        </w:rPr>
                        <w:t>Indifferent or angry household member</w:t>
                      </w:r>
                    </w:p>
                    <w:p w14:paraId="68DF7CAF" w14:textId="77777777" w:rsidR="00000000" w:rsidRPr="004F2E04" w:rsidRDefault="00423BF3" w:rsidP="004F2E04">
                      <w:pPr>
                        <w:pStyle w:val="NoSpacing"/>
                        <w:rPr>
                          <w:rFonts w:ascii="Arial" w:hAnsi="Arial" w:cs="Arial"/>
                        </w:rPr>
                      </w:pPr>
                      <w:r w:rsidRPr="004F2E04">
                        <w:rPr>
                          <w:rFonts w:ascii="Arial" w:hAnsi="Arial" w:cs="Arial"/>
                        </w:rPr>
                        <w:t>Household member refused to permit transport</w:t>
                      </w:r>
                    </w:p>
                    <w:p w14:paraId="60BF3FA2" w14:textId="77777777" w:rsidR="00000000" w:rsidRPr="004F2E04" w:rsidRDefault="00423BF3" w:rsidP="004F2E04">
                      <w:pPr>
                        <w:pStyle w:val="NoSpacing"/>
                        <w:rPr>
                          <w:rFonts w:ascii="Arial" w:hAnsi="Arial" w:cs="Arial"/>
                        </w:rPr>
                      </w:pPr>
                      <w:r w:rsidRPr="004F2E04">
                        <w:rPr>
                          <w:rFonts w:ascii="Arial" w:hAnsi="Arial" w:cs="Arial"/>
                        </w:rPr>
                        <w:t>Household member prevents patient from interacting openly or privately</w:t>
                      </w:r>
                    </w:p>
                    <w:p w14:paraId="23F91693" w14:textId="77777777" w:rsidR="00000000" w:rsidRPr="004F2E04" w:rsidRDefault="00423BF3" w:rsidP="004F2E04">
                      <w:pPr>
                        <w:pStyle w:val="NoSpacing"/>
                        <w:rPr>
                          <w:rFonts w:ascii="Arial" w:hAnsi="Arial" w:cs="Arial"/>
                        </w:rPr>
                      </w:pPr>
                      <w:r w:rsidRPr="004F2E04">
                        <w:rPr>
                          <w:rFonts w:ascii="Arial" w:hAnsi="Arial" w:cs="Arial"/>
                        </w:rPr>
                        <w:t>Concern about minor issues but not major ones</w:t>
                      </w:r>
                    </w:p>
                    <w:p w14:paraId="25E3CE62" w14:textId="77777777" w:rsidR="00000000" w:rsidRPr="004F2E04" w:rsidRDefault="00423BF3" w:rsidP="004F2E04">
                      <w:pPr>
                        <w:pStyle w:val="NoSpacing"/>
                        <w:rPr>
                          <w:rFonts w:ascii="Arial" w:hAnsi="Arial" w:cs="Arial"/>
                        </w:rPr>
                      </w:pPr>
                      <w:r w:rsidRPr="004F2E04">
                        <w:rPr>
                          <w:rFonts w:ascii="Arial" w:hAnsi="Arial" w:cs="Arial"/>
                        </w:rPr>
                        <w:t>Household with previous violence</w:t>
                      </w:r>
                    </w:p>
                    <w:p w14:paraId="2F715C4C" w14:textId="77777777" w:rsidR="00000000" w:rsidRPr="00924A0E" w:rsidRDefault="00423BF3" w:rsidP="004F2E04">
                      <w:pPr>
                        <w:pStyle w:val="NoSpacing"/>
                        <w:rPr>
                          <w:rFonts w:ascii="Arial" w:hAnsi="Arial" w:cs="Arial"/>
                        </w:rPr>
                      </w:pPr>
                      <w:r w:rsidRPr="004F2E04">
                        <w:rPr>
                          <w:rFonts w:ascii="Arial" w:hAnsi="Arial" w:cs="Arial"/>
                        </w:rPr>
                        <w:t>Unexpected delay in seeking treatment</w:t>
                      </w:r>
                    </w:p>
                  </w:txbxContent>
                </v:textbox>
                <w10:wrap type="square" anchorx="margin"/>
              </v:shape>
            </w:pict>
          </mc:Fallback>
        </mc:AlternateContent>
      </w:r>
    </w:p>
    <w:p w14:paraId="051BC663" w14:textId="77777777" w:rsidR="00000000" w:rsidRPr="00CC7AE2" w:rsidRDefault="00423BF3" w:rsidP="000D2AAE">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86240" behindDoc="0" locked="0" layoutInCell="1" allowOverlap="1" wp14:anchorId="3D08FF29" wp14:editId="1D31AF86">
                <wp:simplePos x="0" y="0"/>
                <wp:positionH relativeFrom="margin">
                  <wp:align>right</wp:align>
                </wp:positionH>
                <wp:positionV relativeFrom="paragraph">
                  <wp:posOffset>4339801</wp:posOffset>
                </wp:positionV>
                <wp:extent cx="6610350" cy="1745615"/>
                <wp:effectExtent l="0" t="0" r="19050" b="26035"/>
                <wp:wrapSquare wrapText="bothSides"/>
                <wp:docPr id="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745615"/>
                        </a:xfrm>
                        <a:prstGeom prst="rect">
                          <a:avLst/>
                        </a:prstGeom>
                        <a:solidFill>
                          <a:srgbClr val="FFFFFF"/>
                        </a:solidFill>
                        <a:ln w="19050">
                          <a:solidFill>
                            <a:srgbClr val="000000"/>
                          </a:solidFill>
                          <a:miter lim="800000"/>
                          <a:headEnd/>
                          <a:tailEnd/>
                        </a:ln>
                      </wps:spPr>
                      <wps:txbx>
                        <w:txbxContent>
                          <w:p w14:paraId="1C108A31" w14:textId="77777777" w:rsidR="00000000" w:rsidRPr="00B36A9C" w:rsidRDefault="00423BF3" w:rsidP="001A26DC">
                            <w:pPr>
                              <w:spacing w:after="0" w:line="240" w:lineRule="auto"/>
                              <w:rPr>
                                <w:rFonts w:ascii="Arial" w:hAnsi="Arial" w:cs="Arial"/>
                                <w:b/>
                              </w:rPr>
                            </w:pPr>
                            <w:r w:rsidRPr="00B36A9C">
                              <w:rPr>
                                <w:rFonts w:ascii="Arial" w:hAnsi="Arial" w:cs="Arial"/>
                                <w:b/>
                              </w:rPr>
                              <w:t>Direct questions to ask when alone with patient and if time available</w:t>
                            </w:r>
                          </w:p>
                          <w:p w14:paraId="4192384B" w14:textId="77777777" w:rsidR="00000000" w:rsidRPr="00B36A9C" w:rsidRDefault="00423BF3" w:rsidP="003061BF">
                            <w:pPr>
                              <w:pStyle w:val="ListParagraph"/>
                              <w:numPr>
                                <w:ilvl w:val="0"/>
                                <w:numId w:val="97"/>
                              </w:numPr>
                              <w:spacing w:after="0" w:line="240" w:lineRule="auto"/>
                              <w:rPr>
                                <w:rFonts w:ascii="Arial" w:hAnsi="Arial" w:cs="Arial"/>
                              </w:rPr>
                            </w:pPr>
                            <w:r w:rsidRPr="00B36A9C">
                              <w:rPr>
                                <w:rFonts w:ascii="Arial" w:hAnsi="Arial" w:cs="Arial"/>
                              </w:rPr>
                              <w:t>Has anyone at home ever hurt you?</w:t>
                            </w:r>
                          </w:p>
                          <w:p w14:paraId="21865B75" w14:textId="77777777" w:rsidR="00000000" w:rsidRPr="00B36A9C" w:rsidRDefault="00423BF3" w:rsidP="003061BF">
                            <w:pPr>
                              <w:pStyle w:val="ListParagraph"/>
                              <w:numPr>
                                <w:ilvl w:val="0"/>
                                <w:numId w:val="97"/>
                              </w:numPr>
                              <w:spacing w:after="0" w:line="240" w:lineRule="auto"/>
                              <w:rPr>
                                <w:rFonts w:ascii="Arial" w:hAnsi="Arial" w:cs="Arial"/>
                              </w:rPr>
                            </w:pPr>
                            <w:r w:rsidRPr="00B36A9C">
                              <w:rPr>
                                <w:rFonts w:ascii="Arial" w:hAnsi="Arial" w:cs="Arial"/>
                              </w:rPr>
                              <w:t>Has anyone at home touched you without your consent?</w:t>
                            </w:r>
                          </w:p>
                          <w:p w14:paraId="3A6F528C" w14:textId="77777777" w:rsidR="00000000" w:rsidRPr="00B36A9C" w:rsidRDefault="00423BF3" w:rsidP="003061BF">
                            <w:pPr>
                              <w:pStyle w:val="ListParagraph"/>
                              <w:numPr>
                                <w:ilvl w:val="0"/>
                                <w:numId w:val="97"/>
                              </w:numPr>
                              <w:spacing w:after="0" w:line="240" w:lineRule="auto"/>
                              <w:rPr>
                                <w:rFonts w:ascii="Arial" w:hAnsi="Arial" w:cs="Arial"/>
                              </w:rPr>
                            </w:pPr>
                            <w:r w:rsidRPr="00B36A9C">
                              <w:rPr>
                                <w:rFonts w:ascii="Arial" w:hAnsi="Arial" w:cs="Arial"/>
                              </w:rPr>
                              <w:t>Has anyone ever made you do things you didn’t want to?</w:t>
                            </w:r>
                          </w:p>
                          <w:p w14:paraId="5BBEA3CB" w14:textId="77777777" w:rsidR="00000000" w:rsidRPr="00B36A9C" w:rsidRDefault="00423BF3" w:rsidP="003061BF">
                            <w:pPr>
                              <w:pStyle w:val="ListParagraph"/>
                              <w:numPr>
                                <w:ilvl w:val="0"/>
                                <w:numId w:val="97"/>
                              </w:numPr>
                              <w:spacing w:after="0" w:line="240" w:lineRule="auto"/>
                              <w:rPr>
                                <w:rFonts w:ascii="Arial" w:hAnsi="Arial" w:cs="Arial"/>
                              </w:rPr>
                            </w:pPr>
                            <w:r w:rsidRPr="00B36A9C">
                              <w:rPr>
                                <w:rFonts w:ascii="Arial" w:hAnsi="Arial" w:cs="Arial"/>
                              </w:rPr>
                              <w:t>Has anyone taken things that were yours without asking?</w:t>
                            </w:r>
                          </w:p>
                          <w:p w14:paraId="3B9E81E8" w14:textId="77777777" w:rsidR="00000000" w:rsidRPr="00B36A9C" w:rsidRDefault="00423BF3" w:rsidP="003061BF">
                            <w:pPr>
                              <w:pStyle w:val="ListParagraph"/>
                              <w:numPr>
                                <w:ilvl w:val="0"/>
                                <w:numId w:val="97"/>
                              </w:numPr>
                              <w:spacing w:after="0" w:line="240" w:lineRule="auto"/>
                              <w:rPr>
                                <w:rFonts w:ascii="Arial" w:hAnsi="Arial" w:cs="Arial"/>
                              </w:rPr>
                            </w:pPr>
                            <w:r w:rsidRPr="00B36A9C">
                              <w:rPr>
                                <w:rFonts w:ascii="Arial" w:hAnsi="Arial" w:cs="Arial"/>
                              </w:rPr>
                              <w:t>Has anyone scolded or threatened you?</w:t>
                            </w:r>
                          </w:p>
                          <w:p w14:paraId="4AEA6EFB" w14:textId="77777777" w:rsidR="00000000" w:rsidRDefault="00423BF3" w:rsidP="003061BF">
                            <w:pPr>
                              <w:pStyle w:val="ListParagraph"/>
                              <w:numPr>
                                <w:ilvl w:val="0"/>
                                <w:numId w:val="97"/>
                              </w:numPr>
                              <w:spacing w:after="0" w:line="240" w:lineRule="auto"/>
                              <w:rPr>
                                <w:rFonts w:ascii="Arial" w:hAnsi="Arial" w:cs="Arial"/>
                              </w:rPr>
                            </w:pPr>
                            <w:r w:rsidRPr="00B36A9C">
                              <w:rPr>
                                <w:rFonts w:ascii="Arial" w:hAnsi="Arial" w:cs="Arial"/>
                              </w:rPr>
                              <w:t>Are you afraid of anyone at home?</w:t>
                            </w:r>
                          </w:p>
                          <w:p w14:paraId="1EB07AE3" w14:textId="77777777" w:rsidR="00000000" w:rsidRDefault="00000000" w:rsidP="00AD5E0B">
                            <w:pPr>
                              <w:spacing w:after="0" w:line="240" w:lineRule="auto"/>
                              <w:rPr>
                                <w:rFonts w:ascii="Arial" w:hAnsi="Arial" w:cs="Arial"/>
                              </w:rPr>
                            </w:pPr>
                          </w:p>
                          <w:p w14:paraId="736718EC" w14:textId="77777777" w:rsidR="00000000" w:rsidRPr="00AD5E0B" w:rsidRDefault="00423BF3" w:rsidP="00AD5E0B">
                            <w:pPr>
                              <w:spacing w:after="0" w:line="240" w:lineRule="auto"/>
                              <w:rPr>
                                <w:rFonts w:ascii="Arial" w:hAnsi="Arial" w:cs="Arial"/>
                              </w:rPr>
                            </w:pPr>
                            <w:r w:rsidRPr="00397863">
                              <w:rPr>
                                <w:rFonts w:ascii="Arial" w:hAnsi="Arial" w:cs="Arial"/>
                                <w:b/>
                                <w:bCs/>
                              </w:rPr>
                              <w:t>NOTE:</w:t>
                            </w:r>
                            <w:r>
                              <w:rPr>
                                <w:rFonts w:ascii="Arial" w:hAnsi="Arial" w:cs="Arial"/>
                              </w:rPr>
                              <w:t xml:space="preserve"> National Domestic Violence </w:t>
                            </w:r>
                            <w:proofErr w:type="gramStart"/>
                            <w:r>
                              <w:rPr>
                                <w:rFonts w:ascii="Arial" w:hAnsi="Arial" w:cs="Arial"/>
                              </w:rPr>
                              <w:t>Hotline  1</w:t>
                            </w:r>
                            <w:proofErr w:type="gramEnd"/>
                            <w:r>
                              <w:rPr>
                                <w:rFonts w:ascii="Arial" w:hAnsi="Arial" w:cs="Arial"/>
                              </w:rPr>
                              <w:t>-800-799-SAFE (7233)</w:t>
                            </w:r>
                          </w:p>
                          <w:p w14:paraId="55341A5B" w14:textId="77777777" w:rsidR="00000000" w:rsidRPr="00C76F6B" w:rsidRDefault="00000000" w:rsidP="00C76F6B">
                            <w:pPr>
                              <w:spacing w:after="200" w:line="276"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08FF29" id="_x0000_s1243" type="#_x0000_t202" style="position:absolute;left:0;text-align:left;margin-left:469.3pt;margin-top:341.7pt;width:520.5pt;height:137.45pt;z-index:251786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" strokeweight="1.5pt">
                <v:textbox>
                  <w:txbxContent>
                    <w:p w14:paraId="1C108A31" w14:textId="77777777" w:rsidR="00000000" w:rsidRPr="00B36A9C" w:rsidRDefault="00423BF3" w:rsidP="001A26DC">
                      <w:pPr>
                        <w:spacing w:after="0" w:line="240" w:lineRule="auto"/>
                        <w:rPr>
                          <w:rFonts w:ascii="Arial" w:hAnsi="Arial" w:cs="Arial"/>
                          <w:b/>
                        </w:rPr>
                      </w:pPr>
                      <w:r w:rsidRPr="00B36A9C">
                        <w:rPr>
                          <w:rFonts w:ascii="Arial" w:hAnsi="Arial" w:cs="Arial"/>
                          <w:b/>
                        </w:rPr>
                        <w:t>Direct questions to ask when alone with patient and if time available</w:t>
                      </w:r>
                    </w:p>
                    <w:p w14:paraId="4192384B" w14:textId="77777777" w:rsidR="00000000" w:rsidRPr="00B36A9C" w:rsidRDefault="00423BF3" w:rsidP="003061BF">
                      <w:pPr>
                        <w:pStyle w:val="ListParagraph"/>
                        <w:numPr>
                          <w:ilvl w:val="0"/>
                          <w:numId w:val="97"/>
                        </w:numPr>
                        <w:spacing w:after="0" w:line="240" w:lineRule="auto"/>
                        <w:rPr>
                          <w:rFonts w:ascii="Arial" w:hAnsi="Arial" w:cs="Arial"/>
                        </w:rPr>
                      </w:pPr>
                      <w:r w:rsidRPr="00B36A9C">
                        <w:rPr>
                          <w:rFonts w:ascii="Arial" w:hAnsi="Arial" w:cs="Arial"/>
                        </w:rPr>
                        <w:t>Has anyone at home ever hurt you?</w:t>
                      </w:r>
                    </w:p>
                    <w:p w14:paraId="21865B75" w14:textId="77777777" w:rsidR="00000000" w:rsidRPr="00B36A9C" w:rsidRDefault="00423BF3" w:rsidP="003061BF">
                      <w:pPr>
                        <w:pStyle w:val="ListParagraph"/>
                        <w:numPr>
                          <w:ilvl w:val="0"/>
                          <w:numId w:val="97"/>
                        </w:numPr>
                        <w:spacing w:after="0" w:line="240" w:lineRule="auto"/>
                        <w:rPr>
                          <w:rFonts w:ascii="Arial" w:hAnsi="Arial" w:cs="Arial"/>
                        </w:rPr>
                      </w:pPr>
                      <w:r w:rsidRPr="00B36A9C">
                        <w:rPr>
                          <w:rFonts w:ascii="Arial" w:hAnsi="Arial" w:cs="Arial"/>
                        </w:rPr>
                        <w:t>Has anyone at home touched you without your consent?</w:t>
                      </w:r>
                    </w:p>
                    <w:p w14:paraId="3A6F528C" w14:textId="77777777" w:rsidR="00000000" w:rsidRPr="00B36A9C" w:rsidRDefault="00423BF3" w:rsidP="003061BF">
                      <w:pPr>
                        <w:pStyle w:val="ListParagraph"/>
                        <w:numPr>
                          <w:ilvl w:val="0"/>
                          <w:numId w:val="97"/>
                        </w:numPr>
                        <w:spacing w:after="0" w:line="240" w:lineRule="auto"/>
                        <w:rPr>
                          <w:rFonts w:ascii="Arial" w:hAnsi="Arial" w:cs="Arial"/>
                        </w:rPr>
                      </w:pPr>
                      <w:r w:rsidRPr="00B36A9C">
                        <w:rPr>
                          <w:rFonts w:ascii="Arial" w:hAnsi="Arial" w:cs="Arial"/>
                        </w:rPr>
                        <w:t>Has anyone ever made you do things you didn’t want to?</w:t>
                      </w:r>
                    </w:p>
                    <w:p w14:paraId="5BBEA3CB" w14:textId="77777777" w:rsidR="00000000" w:rsidRPr="00B36A9C" w:rsidRDefault="00423BF3" w:rsidP="003061BF">
                      <w:pPr>
                        <w:pStyle w:val="ListParagraph"/>
                        <w:numPr>
                          <w:ilvl w:val="0"/>
                          <w:numId w:val="97"/>
                        </w:numPr>
                        <w:spacing w:after="0" w:line="240" w:lineRule="auto"/>
                        <w:rPr>
                          <w:rFonts w:ascii="Arial" w:hAnsi="Arial" w:cs="Arial"/>
                        </w:rPr>
                      </w:pPr>
                      <w:r w:rsidRPr="00B36A9C">
                        <w:rPr>
                          <w:rFonts w:ascii="Arial" w:hAnsi="Arial" w:cs="Arial"/>
                        </w:rPr>
                        <w:t>Has anyone taken things that were yours without asking?</w:t>
                      </w:r>
                    </w:p>
                    <w:p w14:paraId="3B9E81E8" w14:textId="77777777" w:rsidR="00000000" w:rsidRPr="00B36A9C" w:rsidRDefault="00423BF3" w:rsidP="003061BF">
                      <w:pPr>
                        <w:pStyle w:val="ListParagraph"/>
                        <w:numPr>
                          <w:ilvl w:val="0"/>
                          <w:numId w:val="97"/>
                        </w:numPr>
                        <w:spacing w:after="0" w:line="240" w:lineRule="auto"/>
                        <w:rPr>
                          <w:rFonts w:ascii="Arial" w:hAnsi="Arial" w:cs="Arial"/>
                        </w:rPr>
                      </w:pPr>
                      <w:r w:rsidRPr="00B36A9C">
                        <w:rPr>
                          <w:rFonts w:ascii="Arial" w:hAnsi="Arial" w:cs="Arial"/>
                        </w:rPr>
                        <w:t>Has anyone scolded or threatened you?</w:t>
                      </w:r>
                    </w:p>
                    <w:p w14:paraId="4AEA6EFB" w14:textId="77777777" w:rsidR="00000000" w:rsidRDefault="00423BF3" w:rsidP="003061BF">
                      <w:pPr>
                        <w:pStyle w:val="ListParagraph"/>
                        <w:numPr>
                          <w:ilvl w:val="0"/>
                          <w:numId w:val="97"/>
                        </w:numPr>
                        <w:spacing w:after="0" w:line="240" w:lineRule="auto"/>
                        <w:rPr>
                          <w:rFonts w:ascii="Arial" w:hAnsi="Arial" w:cs="Arial"/>
                        </w:rPr>
                      </w:pPr>
                      <w:r w:rsidRPr="00B36A9C">
                        <w:rPr>
                          <w:rFonts w:ascii="Arial" w:hAnsi="Arial" w:cs="Arial"/>
                        </w:rPr>
                        <w:t>Are you afraid of anyone at home?</w:t>
                      </w:r>
                    </w:p>
                    <w:p w14:paraId="1EB07AE3" w14:textId="77777777" w:rsidR="00000000" w:rsidRDefault="00000000" w:rsidP="00AD5E0B">
                      <w:pPr>
                        <w:spacing w:after="0" w:line="240" w:lineRule="auto"/>
                        <w:rPr>
                          <w:rFonts w:ascii="Arial" w:hAnsi="Arial" w:cs="Arial"/>
                        </w:rPr>
                      </w:pPr>
                    </w:p>
                    <w:p w14:paraId="736718EC" w14:textId="77777777" w:rsidR="00000000" w:rsidRPr="00AD5E0B" w:rsidRDefault="00423BF3" w:rsidP="00AD5E0B">
                      <w:pPr>
                        <w:spacing w:after="0" w:line="240" w:lineRule="auto"/>
                        <w:rPr>
                          <w:rFonts w:ascii="Arial" w:hAnsi="Arial" w:cs="Arial"/>
                        </w:rPr>
                      </w:pPr>
                      <w:r w:rsidRPr="00397863">
                        <w:rPr>
                          <w:rFonts w:ascii="Arial" w:hAnsi="Arial" w:cs="Arial"/>
                          <w:b/>
                          <w:bCs/>
                        </w:rPr>
                        <w:t>NOTE:</w:t>
                      </w:r>
                      <w:r>
                        <w:rPr>
                          <w:rFonts w:ascii="Arial" w:hAnsi="Arial" w:cs="Arial"/>
                        </w:rPr>
                        <w:t xml:space="preserve"> National Domestic Violence </w:t>
                      </w:r>
                      <w:proofErr w:type="gramStart"/>
                      <w:r>
                        <w:rPr>
                          <w:rFonts w:ascii="Arial" w:hAnsi="Arial" w:cs="Arial"/>
                        </w:rPr>
                        <w:t>Hotline  1</w:t>
                      </w:r>
                      <w:proofErr w:type="gramEnd"/>
                      <w:r>
                        <w:rPr>
                          <w:rFonts w:ascii="Arial" w:hAnsi="Arial" w:cs="Arial"/>
                        </w:rPr>
                        <w:t>-800-799-SAFE (7233)</w:t>
                      </w:r>
                    </w:p>
                    <w:p w14:paraId="55341A5B" w14:textId="77777777" w:rsidR="00000000" w:rsidRPr="00C76F6B" w:rsidRDefault="00000000" w:rsidP="00C76F6B">
                      <w:pPr>
                        <w:spacing w:after="200" w:line="276" w:lineRule="auto"/>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1805696" behindDoc="0" locked="0" layoutInCell="1" allowOverlap="1" wp14:anchorId="1627632D" wp14:editId="0014715F">
                <wp:simplePos x="0" y="0"/>
                <wp:positionH relativeFrom="margin">
                  <wp:align>right</wp:align>
                </wp:positionH>
                <wp:positionV relativeFrom="paragraph">
                  <wp:posOffset>2767330</wp:posOffset>
                </wp:positionV>
                <wp:extent cx="6610350" cy="1460500"/>
                <wp:effectExtent l="0" t="0" r="19050" b="25400"/>
                <wp:wrapSquare wrapText="bothSides"/>
                <wp:docPr id="5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460500"/>
                        </a:xfrm>
                        <a:prstGeom prst="rect">
                          <a:avLst/>
                        </a:prstGeom>
                        <a:solidFill>
                          <a:srgbClr val="FFFFFF"/>
                        </a:solidFill>
                        <a:ln w="19050">
                          <a:solidFill>
                            <a:srgbClr val="000000"/>
                          </a:solidFill>
                          <a:miter lim="800000"/>
                          <a:headEnd/>
                          <a:tailEnd/>
                        </a:ln>
                      </wps:spPr>
                      <wps:txbx>
                        <w:txbxContent>
                          <w:p w14:paraId="283C1D9B" w14:textId="77777777" w:rsidR="00000000" w:rsidRPr="004413B7" w:rsidRDefault="00423BF3" w:rsidP="009968AA">
                            <w:pPr>
                              <w:spacing w:after="0" w:line="240" w:lineRule="auto"/>
                              <w:rPr>
                                <w:rFonts w:ascii="Arial" w:hAnsi="Arial" w:cs="Arial"/>
                                <w:b/>
                                <w:bCs/>
                              </w:rPr>
                            </w:pPr>
                            <w:r w:rsidRPr="004413B7">
                              <w:rPr>
                                <w:rFonts w:ascii="Arial" w:hAnsi="Arial" w:cs="Arial"/>
                                <w:b/>
                                <w:bCs/>
                                <w:u w:val="single"/>
                              </w:rPr>
                              <w:t>Treatment – Standing Order</w:t>
                            </w:r>
                          </w:p>
                          <w:p w14:paraId="25487909" w14:textId="77777777" w:rsidR="00000000" w:rsidRDefault="00423BF3" w:rsidP="003061BF">
                            <w:pPr>
                              <w:pStyle w:val="ListParagraph"/>
                              <w:numPr>
                                <w:ilvl w:val="0"/>
                                <w:numId w:val="99"/>
                              </w:numPr>
                              <w:spacing w:after="0" w:line="240" w:lineRule="auto"/>
                              <w:rPr>
                                <w:rFonts w:ascii="Arial" w:hAnsi="Arial" w:cs="Arial"/>
                              </w:rPr>
                            </w:pPr>
                            <w:r>
                              <w:rPr>
                                <w:rFonts w:ascii="Arial" w:hAnsi="Arial" w:cs="Arial"/>
                              </w:rPr>
                              <w:t>Patient care is first priority.</w:t>
                            </w:r>
                          </w:p>
                          <w:p w14:paraId="68580ACF" w14:textId="77777777" w:rsidR="00000000" w:rsidRDefault="00423BF3" w:rsidP="003061BF">
                            <w:pPr>
                              <w:pStyle w:val="ListParagraph"/>
                              <w:numPr>
                                <w:ilvl w:val="0"/>
                                <w:numId w:val="99"/>
                              </w:numPr>
                              <w:spacing w:after="0" w:line="240" w:lineRule="auto"/>
                              <w:rPr>
                                <w:rFonts w:ascii="Arial" w:hAnsi="Arial" w:cs="Arial"/>
                              </w:rPr>
                            </w:pPr>
                            <w:r>
                              <w:rPr>
                                <w:rFonts w:ascii="Arial" w:hAnsi="Arial" w:cs="Arial"/>
                              </w:rPr>
                              <w:t>If possible, remove patient from situation and transport.</w:t>
                            </w:r>
                          </w:p>
                          <w:p w14:paraId="14A39E6A" w14:textId="77777777" w:rsidR="00000000" w:rsidRDefault="00423BF3" w:rsidP="003061BF">
                            <w:pPr>
                              <w:pStyle w:val="ListParagraph"/>
                              <w:numPr>
                                <w:ilvl w:val="0"/>
                                <w:numId w:val="99"/>
                              </w:numPr>
                              <w:spacing w:after="0" w:line="240" w:lineRule="auto"/>
                              <w:rPr>
                                <w:rFonts w:ascii="Arial" w:hAnsi="Arial" w:cs="Arial"/>
                              </w:rPr>
                            </w:pPr>
                            <w:r>
                              <w:rPr>
                                <w:rFonts w:ascii="Arial" w:hAnsi="Arial" w:cs="Arial"/>
                              </w:rPr>
                              <w:t>Police assistance as needed.</w:t>
                            </w:r>
                          </w:p>
                          <w:p w14:paraId="6400FB9B" w14:textId="77777777" w:rsidR="00000000" w:rsidRDefault="00423BF3" w:rsidP="003061BF">
                            <w:pPr>
                              <w:pStyle w:val="ListParagraph"/>
                              <w:numPr>
                                <w:ilvl w:val="0"/>
                                <w:numId w:val="99"/>
                              </w:numPr>
                              <w:spacing w:after="0" w:line="240" w:lineRule="auto"/>
                              <w:rPr>
                                <w:rFonts w:ascii="Arial" w:hAnsi="Arial" w:cs="Arial"/>
                              </w:rPr>
                            </w:pPr>
                            <w:r>
                              <w:rPr>
                                <w:rFonts w:ascii="Arial" w:hAnsi="Arial" w:cs="Arial"/>
                              </w:rPr>
                              <w:t>If sexual assault, follow sexual assault protocol.</w:t>
                            </w:r>
                          </w:p>
                          <w:p w14:paraId="14C164DE" w14:textId="77777777" w:rsidR="00000000" w:rsidRDefault="00423BF3" w:rsidP="003061BF">
                            <w:pPr>
                              <w:pStyle w:val="ListParagraph"/>
                              <w:numPr>
                                <w:ilvl w:val="0"/>
                                <w:numId w:val="99"/>
                              </w:numPr>
                              <w:spacing w:after="0" w:line="240" w:lineRule="auto"/>
                              <w:rPr>
                                <w:rFonts w:ascii="Arial" w:hAnsi="Arial" w:cs="Arial"/>
                              </w:rPr>
                            </w:pPr>
                            <w:r>
                              <w:rPr>
                                <w:rFonts w:ascii="Arial" w:hAnsi="Arial" w:cs="Arial"/>
                              </w:rPr>
                              <w:t>Obtain information from patient and caregiver.</w:t>
                            </w:r>
                          </w:p>
                          <w:p w14:paraId="5A476047" w14:textId="77777777" w:rsidR="00000000" w:rsidRDefault="00423BF3" w:rsidP="003061BF">
                            <w:pPr>
                              <w:pStyle w:val="ListParagraph"/>
                              <w:numPr>
                                <w:ilvl w:val="0"/>
                                <w:numId w:val="99"/>
                              </w:numPr>
                              <w:spacing w:after="0" w:line="240" w:lineRule="auto"/>
                              <w:rPr>
                                <w:rFonts w:ascii="Arial" w:hAnsi="Arial" w:cs="Arial"/>
                              </w:rPr>
                            </w:pPr>
                            <w:r>
                              <w:rPr>
                                <w:rFonts w:ascii="Arial" w:hAnsi="Arial" w:cs="Arial"/>
                              </w:rPr>
                              <w:t>Do not judge.</w:t>
                            </w:r>
                          </w:p>
                          <w:p w14:paraId="7F457681" w14:textId="77777777" w:rsidR="00000000" w:rsidRDefault="00423BF3" w:rsidP="003061BF">
                            <w:pPr>
                              <w:pStyle w:val="ListParagraph"/>
                              <w:numPr>
                                <w:ilvl w:val="0"/>
                                <w:numId w:val="99"/>
                              </w:numPr>
                              <w:spacing w:after="0" w:line="240" w:lineRule="auto"/>
                              <w:rPr>
                                <w:rFonts w:ascii="Arial" w:hAnsi="Arial" w:cs="Arial"/>
                              </w:rPr>
                            </w:pPr>
                            <w:r>
                              <w:rPr>
                                <w:rFonts w:ascii="Arial" w:hAnsi="Arial" w:cs="Arial"/>
                              </w:rPr>
                              <w:t>Report suspected abuse to hospital after arrival.  Make a verbal and written report.</w:t>
                            </w:r>
                          </w:p>
                          <w:p w14:paraId="26E03697"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27632D" id="_x0000_s1244" type="#_x0000_t202" style="position:absolute;left:0;text-align:left;margin-left:469.3pt;margin-top:217.9pt;width:520.5pt;height:115pt;z-index:251805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" strokeweight="1.5pt">
                <v:textbox>
                  <w:txbxContent>
                    <w:p w14:paraId="283C1D9B" w14:textId="77777777" w:rsidR="00000000" w:rsidRPr="004413B7" w:rsidRDefault="00423BF3" w:rsidP="009968AA">
                      <w:pPr>
                        <w:spacing w:after="0" w:line="240" w:lineRule="auto"/>
                        <w:rPr>
                          <w:rFonts w:ascii="Arial" w:hAnsi="Arial" w:cs="Arial"/>
                          <w:b/>
                          <w:bCs/>
                        </w:rPr>
                      </w:pPr>
                      <w:r w:rsidRPr="004413B7">
                        <w:rPr>
                          <w:rFonts w:ascii="Arial" w:hAnsi="Arial" w:cs="Arial"/>
                          <w:b/>
                          <w:bCs/>
                          <w:u w:val="single"/>
                        </w:rPr>
                        <w:t>Treatment – Standing Order</w:t>
                      </w:r>
                    </w:p>
                    <w:p w14:paraId="25487909" w14:textId="77777777" w:rsidR="00000000" w:rsidRDefault="00423BF3" w:rsidP="003061BF">
                      <w:pPr>
                        <w:pStyle w:val="ListParagraph"/>
                        <w:numPr>
                          <w:ilvl w:val="0"/>
                          <w:numId w:val="99"/>
                        </w:numPr>
                        <w:spacing w:after="0" w:line="240" w:lineRule="auto"/>
                        <w:rPr>
                          <w:rFonts w:ascii="Arial" w:hAnsi="Arial" w:cs="Arial"/>
                        </w:rPr>
                      </w:pPr>
                      <w:r>
                        <w:rPr>
                          <w:rFonts w:ascii="Arial" w:hAnsi="Arial" w:cs="Arial"/>
                        </w:rPr>
                        <w:t>Patient care is first priority.</w:t>
                      </w:r>
                    </w:p>
                    <w:p w14:paraId="68580ACF" w14:textId="77777777" w:rsidR="00000000" w:rsidRDefault="00423BF3" w:rsidP="003061BF">
                      <w:pPr>
                        <w:pStyle w:val="ListParagraph"/>
                        <w:numPr>
                          <w:ilvl w:val="0"/>
                          <w:numId w:val="99"/>
                        </w:numPr>
                        <w:spacing w:after="0" w:line="240" w:lineRule="auto"/>
                        <w:rPr>
                          <w:rFonts w:ascii="Arial" w:hAnsi="Arial" w:cs="Arial"/>
                        </w:rPr>
                      </w:pPr>
                      <w:r>
                        <w:rPr>
                          <w:rFonts w:ascii="Arial" w:hAnsi="Arial" w:cs="Arial"/>
                        </w:rPr>
                        <w:t>If possible, remove patient from situation and transport.</w:t>
                      </w:r>
                    </w:p>
                    <w:p w14:paraId="14A39E6A" w14:textId="77777777" w:rsidR="00000000" w:rsidRDefault="00423BF3" w:rsidP="003061BF">
                      <w:pPr>
                        <w:pStyle w:val="ListParagraph"/>
                        <w:numPr>
                          <w:ilvl w:val="0"/>
                          <w:numId w:val="99"/>
                        </w:numPr>
                        <w:spacing w:after="0" w:line="240" w:lineRule="auto"/>
                        <w:rPr>
                          <w:rFonts w:ascii="Arial" w:hAnsi="Arial" w:cs="Arial"/>
                        </w:rPr>
                      </w:pPr>
                      <w:r>
                        <w:rPr>
                          <w:rFonts w:ascii="Arial" w:hAnsi="Arial" w:cs="Arial"/>
                        </w:rPr>
                        <w:t>Police assistance as needed.</w:t>
                      </w:r>
                    </w:p>
                    <w:p w14:paraId="6400FB9B" w14:textId="77777777" w:rsidR="00000000" w:rsidRDefault="00423BF3" w:rsidP="003061BF">
                      <w:pPr>
                        <w:pStyle w:val="ListParagraph"/>
                        <w:numPr>
                          <w:ilvl w:val="0"/>
                          <w:numId w:val="99"/>
                        </w:numPr>
                        <w:spacing w:after="0" w:line="240" w:lineRule="auto"/>
                        <w:rPr>
                          <w:rFonts w:ascii="Arial" w:hAnsi="Arial" w:cs="Arial"/>
                        </w:rPr>
                      </w:pPr>
                      <w:r>
                        <w:rPr>
                          <w:rFonts w:ascii="Arial" w:hAnsi="Arial" w:cs="Arial"/>
                        </w:rPr>
                        <w:t>If sexual assault, follow sexual assault protocol.</w:t>
                      </w:r>
                    </w:p>
                    <w:p w14:paraId="14C164DE" w14:textId="77777777" w:rsidR="00000000" w:rsidRDefault="00423BF3" w:rsidP="003061BF">
                      <w:pPr>
                        <w:pStyle w:val="ListParagraph"/>
                        <w:numPr>
                          <w:ilvl w:val="0"/>
                          <w:numId w:val="99"/>
                        </w:numPr>
                        <w:spacing w:after="0" w:line="240" w:lineRule="auto"/>
                        <w:rPr>
                          <w:rFonts w:ascii="Arial" w:hAnsi="Arial" w:cs="Arial"/>
                        </w:rPr>
                      </w:pPr>
                      <w:r>
                        <w:rPr>
                          <w:rFonts w:ascii="Arial" w:hAnsi="Arial" w:cs="Arial"/>
                        </w:rPr>
                        <w:t>Obtain information from patient and caregiver.</w:t>
                      </w:r>
                    </w:p>
                    <w:p w14:paraId="5A476047" w14:textId="77777777" w:rsidR="00000000" w:rsidRDefault="00423BF3" w:rsidP="003061BF">
                      <w:pPr>
                        <w:pStyle w:val="ListParagraph"/>
                        <w:numPr>
                          <w:ilvl w:val="0"/>
                          <w:numId w:val="99"/>
                        </w:numPr>
                        <w:spacing w:after="0" w:line="240" w:lineRule="auto"/>
                        <w:rPr>
                          <w:rFonts w:ascii="Arial" w:hAnsi="Arial" w:cs="Arial"/>
                        </w:rPr>
                      </w:pPr>
                      <w:r>
                        <w:rPr>
                          <w:rFonts w:ascii="Arial" w:hAnsi="Arial" w:cs="Arial"/>
                        </w:rPr>
                        <w:t>Do not judge.</w:t>
                      </w:r>
                    </w:p>
                    <w:p w14:paraId="7F457681" w14:textId="77777777" w:rsidR="00000000" w:rsidRDefault="00423BF3" w:rsidP="003061BF">
                      <w:pPr>
                        <w:pStyle w:val="ListParagraph"/>
                        <w:numPr>
                          <w:ilvl w:val="0"/>
                          <w:numId w:val="99"/>
                        </w:numPr>
                        <w:spacing w:after="0" w:line="240" w:lineRule="auto"/>
                        <w:rPr>
                          <w:rFonts w:ascii="Arial" w:hAnsi="Arial" w:cs="Arial"/>
                        </w:rPr>
                      </w:pPr>
                      <w:r>
                        <w:rPr>
                          <w:rFonts w:ascii="Arial" w:hAnsi="Arial" w:cs="Arial"/>
                        </w:rPr>
                        <w:t>Report suspected abuse to hospital after arrival.  Make a verbal and written report.</w:t>
                      </w:r>
                    </w:p>
                    <w:p w14:paraId="26E03697" w14:textId="77777777" w:rsidR="00000000" w:rsidRDefault="00000000"/>
                  </w:txbxContent>
                </v:textbox>
                <w10:wrap type="square" anchorx="margin"/>
              </v:shape>
            </w:pict>
          </mc:Fallback>
        </mc:AlternateContent>
      </w:r>
      <w:r w:rsidRPr="00CC7AE2">
        <w:rPr>
          <w:rFonts w:ascii="Arial" w:eastAsia="Times New Roman" w:hAnsi="Arial" w:cs="Arial"/>
          <w:b/>
          <w:bCs/>
          <w:sz w:val="24"/>
          <w:szCs w:val="24"/>
        </w:rPr>
        <w:t>TREATMENT PATHWAY</w:t>
      </w:r>
    </w:p>
    <w:p w14:paraId="15966FF3" w14:textId="77777777" w:rsidR="00000000" w:rsidRPr="00CC7AE2" w:rsidRDefault="00423BF3" w:rsidP="000D2AAE">
      <w:pPr>
        <w:jc w:val="center"/>
        <w:rPr>
          <w:rFonts w:ascii="Arial" w:hAnsi="Arial" w:cs="Arial"/>
          <w:b/>
          <w:color w:val="00B0F0"/>
          <w:sz w:val="36"/>
          <w:szCs w:val="36"/>
        </w:rPr>
      </w:pPr>
      <w:r>
        <w:rPr>
          <w:noProof/>
        </w:rPr>
        <mc:AlternateContent>
          <mc:Choice Requires="wps">
            <w:drawing>
              <wp:anchor distT="0" distB="0" distL="114300" distR="114300" simplePos="0" relativeHeight="251806720" behindDoc="0" locked="0" layoutInCell="1" allowOverlap="1" wp14:anchorId="2B4DE995" wp14:editId="6706C914">
                <wp:simplePos x="0" y="0"/>
                <wp:positionH relativeFrom="margin">
                  <wp:align>right</wp:align>
                </wp:positionH>
                <wp:positionV relativeFrom="paragraph">
                  <wp:posOffset>3429423</wp:posOffset>
                </wp:positionV>
                <wp:extent cx="6619875" cy="342900"/>
                <wp:effectExtent l="0" t="0" r="9525" b="0"/>
                <wp:wrapNone/>
                <wp:docPr id="550" name="Rectangle 550"/>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0F3262D4" w14:textId="77777777" w:rsidR="00000000" w:rsidRPr="00052377" w:rsidRDefault="00423BF3" w:rsidP="005A3BF3">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t>PARAMEDIC</w:t>
                            </w:r>
                            <w:r>
                              <w:rPr>
                                <w:rFonts w:ascii="Arial" w:hAnsi="Arial" w:cs="Arial"/>
                                <w:b/>
                                <w:bCs/>
                                <w:color w:val="FFFF00"/>
                                <w:sz w:val="36"/>
                                <w:szCs w:val="36"/>
                              </w:rPr>
                              <w:tab/>
                            </w:r>
                            <w:r w:rsidRPr="00052377">
                              <w:rPr>
                                <w:rFonts w:ascii="Arial" w:hAnsi="Arial" w:cs="Arial"/>
                                <w:b/>
                                <w:bCs/>
                                <w:color w:val="FFFF00"/>
                                <w:sz w:val="36"/>
                                <w:szCs w:val="36"/>
                              </w:rPr>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DE995" id="Rectangle 550" o:spid="_x0000_s1245" style="position:absolute;left:0;text-align:left;margin-left:470.05pt;margin-top:270.05pt;width:521.25pt;height:27pt;z-index:251806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" fillcolor="windowText" stroked="f" strokeweight="1pt">
                <v:textbox>
                  <w:txbxContent>
                    <w:p w14:paraId="0F3262D4" w14:textId="77777777" w:rsidR="00000000" w:rsidRPr="00052377" w:rsidRDefault="00423BF3" w:rsidP="005A3BF3">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t>PARAMEDIC</w:t>
                      </w:r>
                      <w:r>
                        <w:rPr>
                          <w:rFonts w:ascii="Arial" w:hAnsi="Arial" w:cs="Arial"/>
                          <w:b/>
                          <w:bCs/>
                          <w:color w:val="FFFF00"/>
                          <w:sz w:val="36"/>
                          <w:szCs w:val="36"/>
                        </w:rPr>
                        <w:tab/>
                      </w:r>
                      <w:r w:rsidRPr="00052377">
                        <w:rPr>
                          <w:rFonts w:ascii="Arial" w:hAnsi="Arial" w:cs="Arial"/>
                          <w:b/>
                          <w:bCs/>
                          <w:color w:val="FFFF00"/>
                          <w:sz w:val="36"/>
                          <w:szCs w:val="36"/>
                        </w:rPr>
                        <w:t>STOP HERE</w:t>
                      </w:r>
                    </w:p>
                  </w:txbxContent>
                </v:textbox>
                <w10:wrap anchorx="margin"/>
              </v:rect>
            </w:pict>
          </mc:Fallback>
        </mc:AlternateContent>
      </w:r>
    </w:p>
    <w:p w14:paraId="475188A8" w14:textId="77777777" w:rsidR="00000000" w:rsidRPr="00CC7AE2" w:rsidRDefault="00000000" w:rsidP="000D2AAE">
      <w:pPr>
        <w:spacing w:after="0"/>
        <w:jc w:val="center"/>
        <w:rPr>
          <w:rFonts w:ascii="Arial" w:hAnsi="Arial" w:cs="Arial"/>
          <w:b/>
          <w:bCs/>
          <w:color w:val="00B050"/>
          <w:sz w:val="36"/>
          <w:szCs w:val="36"/>
        </w:rPr>
      </w:pPr>
    </w:p>
    <w:p w14:paraId="1DF46488" w14:textId="77777777" w:rsidR="00000000" w:rsidRDefault="00000000" w:rsidP="000D2AAE">
      <w:pPr>
        <w:spacing w:after="0"/>
        <w:jc w:val="center"/>
        <w:rPr>
          <w:rFonts w:ascii="Arial" w:hAnsi="Arial" w:cs="Arial"/>
          <w:b/>
          <w:bCs/>
          <w:color w:val="FF0000"/>
          <w:sz w:val="36"/>
          <w:szCs w:val="36"/>
        </w:rPr>
      </w:pPr>
    </w:p>
    <w:p w14:paraId="43C18488" w14:textId="77777777" w:rsidR="00000000" w:rsidRDefault="00000000" w:rsidP="000D2AAE">
      <w:pPr>
        <w:spacing w:after="0"/>
        <w:jc w:val="center"/>
        <w:rPr>
          <w:rFonts w:ascii="Arial" w:hAnsi="Arial" w:cs="Arial"/>
          <w:b/>
          <w:bCs/>
          <w:color w:val="FF0000"/>
          <w:sz w:val="36"/>
          <w:szCs w:val="36"/>
        </w:rPr>
      </w:pPr>
    </w:p>
    <w:p w14:paraId="7206280D" w14:textId="77777777" w:rsidR="00000000" w:rsidRPr="00CC7AE2" w:rsidRDefault="00000000" w:rsidP="000D2AAE">
      <w:pPr>
        <w:spacing w:after="0"/>
        <w:jc w:val="center"/>
        <w:rPr>
          <w:rFonts w:ascii="Arial" w:hAnsi="Arial" w:cs="Arial"/>
          <w:b/>
          <w:bCs/>
          <w:color w:val="FF0000"/>
          <w:sz w:val="36"/>
          <w:szCs w:val="36"/>
        </w:rPr>
      </w:pPr>
    </w:p>
    <w:p w14:paraId="713B61F9" w14:textId="77777777" w:rsidR="00000000" w:rsidRDefault="00000000" w:rsidP="00015B53">
      <w:pPr>
        <w:rPr>
          <w:rFonts w:ascii="Arial" w:eastAsia="Times New Roman" w:hAnsi="Arial" w:cs="Arial"/>
          <w:b/>
          <w:bCs/>
          <w:sz w:val="28"/>
          <w:szCs w:val="28"/>
        </w:rPr>
        <w:sectPr w:rsidR="00015B53" w:rsidSect="00C356E5">
          <w:type w:val="continuous"/>
          <w:pgSz w:w="12240" w:h="15840"/>
          <w:pgMar w:top="450" w:right="810" w:bottom="1170" w:left="990" w:header="720" w:footer="720" w:gutter="0"/>
          <w:pgNumType w:start="1"/>
          <w:cols w:space="720"/>
          <w:titlePg/>
          <w:docGrid w:linePitch="360"/>
        </w:sectPr>
      </w:pPr>
    </w:p>
    <w:p w14:paraId="0E2A72FD" w14:textId="77777777" w:rsidR="00000000" w:rsidRDefault="00000000" w:rsidP="00015B53">
      <w:pPr>
        <w:rPr>
          <w:rFonts w:ascii="Arial" w:eastAsia="Times New Roman" w:hAnsi="Arial" w:cs="Arial"/>
          <w:b/>
          <w:bCs/>
          <w:sz w:val="28"/>
          <w:szCs w:val="28"/>
        </w:rPr>
      </w:pPr>
    </w:p>
    <w:p w14:paraId="0D8A0C2F" w14:textId="77777777" w:rsidR="00000000" w:rsidRPr="00015B53" w:rsidRDefault="00423BF3" w:rsidP="00015B53">
      <w:pPr>
        <w:pStyle w:val="NoSpacing"/>
        <w:rPr>
          <w:rFonts w:ascii="Arial" w:hAnsi="Arial" w:cs="Arial"/>
          <w:b/>
          <w:bCs/>
          <w:sz w:val="28"/>
          <w:szCs w:val="28"/>
        </w:rPr>
      </w:pPr>
      <w:r w:rsidRPr="00015B53">
        <w:rPr>
          <w:rFonts w:ascii="Arial" w:hAnsi="Arial" w:cs="Arial"/>
          <w:b/>
          <w:bCs/>
          <w:sz w:val="28"/>
          <w:szCs w:val="28"/>
        </w:rPr>
        <w:t>MEDICAL EMERGENCY</w:t>
      </w:r>
    </w:p>
    <w:p w14:paraId="04022A5D" w14:textId="77777777" w:rsidR="00000000" w:rsidRPr="00015B53" w:rsidRDefault="00423BF3" w:rsidP="00015B53">
      <w:pPr>
        <w:pStyle w:val="NoSpacing"/>
        <w:rPr>
          <w:rFonts w:ascii="Arial" w:hAnsi="Arial" w:cs="Arial"/>
          <w:sz w:val="24"/>
          <w:szCs w:val="24"/>
        </w:rPr>
      </w:pPr>
      <w:r>
        <w:rPr>
          <w:noProof/>
        </w:rPr>
        <mc:AlternateContent>
          <mc:Choice Requires="wps">
            <w:drawing>
              <wp:anchor distT="45720" distB="45720" distL="114300" distR="114300" simplePos="0" relativeHeight="252239360" behindDoc="0" locked="0" layoutInCell="1" allowOverlap="1" wp14:anchorId="0A5CE47A" wp14:editId="28B5D87D">
                <wp:simplePos x="0" y="0"/>
                <wp:positionH relativeFrom="margin">
                  <wp:posOffset>-1059</wp:posOffset>
                </wp:positionH>
                <wp:positionV relativeFrom="paragraph">
                  <wp:posOffset>301413</wp:posOffset>
                </wp:positionV>
                <wp:extent cx="3190875" cy="1971675"/>
                <wp:effectExtent l="0" t="0" r="28575"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1971675"/>
                        </a:xfrm>
                        <a:prstGeom prst="rect">
                          <a:avLst/>
                        </a:prstGeom>
                        <a:solidFill>
                          <a:srgbClr val="FFFFFF"/>
                        </a:solidFill>
                        <a:ln w="19050">
                          <a:solidFill>
                            <a:srgbClr val="000000"/>
                          </a:solidFill>
                          <a:miter lim="800000"/>
                          <a:headEnd/>
                          <a:tailEnd/>
                        </a:ln>
                      </wps:spPr>
                      <wps:txbx>
                        <w:txbxContent>
                          <w:p w14:paraId="52AA1854" w14:textId="77777777" w:rsidR="00000000" w:rsidRPr="004B2DD1" w:rsidRDefault="00423BF3" w:rsidP="00015B53">
                            <w:pPr>
                              <w:pStyle w:val="NoSpacing"/>
                              <w:rPr>
                                <w:rFonts w:ascii="Arial" w:hAnsi="Arial" w:cs="Arial"/>
                                <w:b/>
                                <w:bCs/>
                              </w:rPr>
                            </w:pPr>
                            <w:r w:rsidRPr="004B2DD1">
                              <w:rPr>
                                <w:rFonts w:ascii="Arial" w:hAnsi="Arial" w:cs="Arial"/>
                                <w:b/>
                                <w:bCs/>
                              </w:rPr>
                              <w:t>Notes</w:t>
                            </w:r>
                          </w:p>
                          <w:p w14:paraId="62742761" w14:textId="77777777" w:rsidR="00000000" w:rsidRDefault="00423BF3" w:rsidP="003061BF">
                            <w:pPr>
                              <w:pStyle w:val="ListParagraph"/>
                              <w:numPr>
                                <w:ilvl w:val="0"/>
                                <w:numId w:val="144"/>
                              </w:numPr>
                              <w:spacing w:after="0" w:line="240" w:lineRule="auto"/>
                              <w:rPr>
                                <w:rFonts w:ascii="Arial" w:hAnsi="Arial" w:cs="Arial"/>
                              </w:rPr>
                            </w:pPr>
                            <w:r w:rsidRPr="00791ABE">
                              <w:rPr>
                                <w:rFonts w:ascii="Arial" w:hAnsi="Arial" w:cs="Arial"/>
                              </w:rPr>
                              <w:t>Rapid</w:t>
                            </w:r>
                            <w:r>
                              <w:rPr>
                                <w:rFonts w:ascii="Arial" w:hAnsi="Arial" w:cs="Arial"/>
                              </w:rPr>
                              <w:t>ly</w:t>
                            </w:r>
                            <w:r w:rsidRPr="00791ABE">
                              <w:rPr>
                                <w:rFonts w:ascii="Arial" w:hAnsi="Arial" w:cs="Arial"/>
                              </w:rPr>
                              <w:t xml:space="preserve"> assess and manage life-threatening injuries</w:t>
                            </w:r>
                          </w:p>
                          <w:p w14:paraId="1D179E6A"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Pertinent history to complaint</w:t>
                            </w:r>
                          </w:p>
                          <w:p w14:paraId="2E250ABF"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Allergies/medications taken or prescribed</w:t>
                            </w:r>
                          </w:p>
                          <w:p w14:paraId="5E1A0ABD"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 xml:space="preserve">Onset, type, and duration of </w:t>
                            </w:r>
                            <w:r>
                              <w:rPr>
                                <w:rFonts w:ascii="Arial" w:hAnsi="Arial" w:cs="Arial"/>
                              </w:rPr>
                              <w:t>complaint</w:t>
                            </w:r>
                          </w:p>
                          <w:p w14:paraId="281AEE32"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Provocation</w:t>
                            </w:r>
                          </w:p>
                          <w:p w14:paraId="2C30BF78"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Quality of pain/discomfort</w:t>
                            </w:r>
                          </w:p>
                          <w:p w14:paraId="652E271F"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Relieved by</w:t>
                            </w:r>
                            <w:r>
                              <w:rPr>
                                <w:rFonts w:ascii="Arial" w:hAnsi="Arial" w:cs="Arial"/>
                              </w:rPr>
                              <w:t>?</w:t>
                            </w:r>
                          </w:p>
                          <w:p w14:paraId="369FC9DF" w14:textId="77777777" w:rsidR="00000000" w:rsidRPr="0062694B" w:rsidRDefault="00423BF3" w:rsidP="003061BF">
                            <w:pPr>
                              <w:pStyle w:val="NoSpacing"/>
                              <w:numPr>
                                <w:ilvl w:val="0"/>
                                <w:numId w:val="144"/>
                              </w:numPr>
                              <w:rPr>
                                <w:rFonts w:ascii="Arial" w:hAnsi="Arial" w:cs="Arial"/>
                              </w:rPr>
                            </w:pPr>
                            <w:r w:rsidRPr="00695E04">
                              <w:rPr>
                                <w:rFonts w:ascii="Arial" w:hAnsi="Arial" w:cs="Arial"/>
                              </w:rPr>
                              <w:t>Signs and symptoms</w:t>
                            </w:r>
                          </w:p>
                          <w:p w14:paraId="2B104249" w14:textId="77777777" w:rsidR="00000000" w:rsidRDefault="00000000" w:rsidP="00015B53">
                            <w:pPr>
                              <w:pStyle w:val="NoSpacing"/>
                            </w:pPr>
                          </w:p>
                          <w:p w14:paraId="29CBAEEE" w14:textId="77777777" w:rsidR="00000000" w:rsidRPr="008A10A4" w:rsidRDefault="00000000" w:rsidP="003061BF">
                            <w:pPr>
                              <w:pStyle w:val="ListParagraph"/>
                              <w:numPr>
                                <w:ilvl w:val="0"/>
                                <w:numId w:val="144"/>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5CE47A" id="_x0000_s1246" type="#_x0000_t202" style="position:absolute;margin-left:-.1pt;margin-top:23.75pt;width:251.25pt;height:155.25pt;z-index:252239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" strokeweight="1.5pt">
                <v:textbox>
                  <w:txbxContent>
                    <w:p w14:paraId="52AA1854" w14:textId="77777777" w:rsidR="00000000" w:rsidRPr="004B2DD1" w:rsidRDefault="00423BF3" w:rsidP="00015B53">
                      <w:pPr>
                        <w:pStyle w:val="NoSpacing"/>
                        <w:rPr>
                          <w:rFonts w:ascii="Arial" w:hAnsi="Arial" w:cs="Arial"/>
                          <w:b/>
                          <w:bCs/>
                        </w:rPr>
                      </w:pPr>
                      <w:r w:rsidRPr="004B2DD1">
                        <w:rPr>
                          <w:rFonts w:ascii="Arial" w:hAnsi="Arial" w:cs="Arial"/>
                          <w:b/>
                          <w:bCs/>
                        </w:rPr>
                        <w:t>Notes</w:t>
                      </w:r>
                    </w:p>
                    <w:p w14:paraId="62742761" w14:textId="77777777" w:rsidR="00000000" w:rsidRDefault="00423BF3" w:rsidP="003061BF">
                      <w:pPr>
                        <w:pStyle w:val="ListParagraph"/>
                        <w:numPr>
                          <w:ilvl w:val="0"/>
                          <w:numId w:val="144"/>
                        </w:numPr>
                        <w:spacing w:after="0" w:line="240" w:lineRule="auto"/>
                        <w:rPr>
                          <w:rFonts w:ascii="Arial" w:hAnsi="Arial" w:cs="Arial"/>
                        </w:rPr>
                      </w:pPr>
                      <w:r w:rsidRPr="00791ABE">
                        <w:rPr>
                          <w:rFonts w:ascii="Arial" w:hAnsi="Arial" w:cs="Arial"/>
                        </w:rPr>
                        <w:t>Rapid</w:t>
                      </w:r>
                      <w:r>
                        <w:rPr>
                          <w:rFonts w:ascii="Arial" w:hAnsi="Arial" w:cs="Arial"/>
                        </w:rPr>
                        <w:t>ly</w:t>
                      </w:r>
                      <w:r w:rsidRPr="00791ABE">
                        <w:rPr>
                          <w:rFonts w:ascii="Arial" w:hAnsi="Arial" w:cs="Arial"/>
                        </w:rPr>
                        <w:t xml:space="preserve"> assess and manage life-threatening injuries</w:t>
                      </w:r>
                    </w:p>
                    <w:p w14:paraId="1D179E6A"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Pertinent history to complaint</w:t>
                      </w:r>
                    </w:p>
                    <w:p w14:paraId="2E250ABF"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Allergies/medications taken or prescribed</w:t>
                      </w:r>
                    </w:p>
                    <w:p w14:paraId="5E1A0ABD"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 xml:space="preserve">Onset, type, and duration of </w:t>
                      </w:r>
                      <w:r>
                        <w:rPr>
                          <w:rFonts w:ascii="Arial" w:hAnsi="Arial" w:cs="Arial"/>
                        </w:rPr>
                        <w:t>complaint</w:t>
                      </w:r>
                    </w:p>
                    <w:p w14:paraId="281AEE32"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Provocation</w:t>
                      </w:r>
                    </w:p>
                    <w:p w14:paraId="2C30BF78"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Quality of pain/discomfort</w:t>
                      </w:r>
                    </w:p>
                    <w:p w14:paraId="652E271F"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Relieved by</w:t>
                      </w:r>
                      <w:r>
                        <w:rPr>
                          <w:rFonts w:ascii="Arial" w:hAnsi="Arial" w:cs="Arial"/>
                        </w:rPr>
                        <w:t>?</w:t>
                      </w:r>
                    </w:p>
                    <w:p w14:paraId="369FC9DF" w14:textId="77777777" w:rsidR="00000000" w:rsidRPr="0062694B" w:rsidRDefault="00423BF3" w:rsidP="003061BF">
                      <w:pPr>
                        <w:pStyle w:val="NoSpacing"/>
                        <w:numPr>
                          <w:ilvl w:val="0"/>
                          <w:numId w:val="144"/>
                        </w:numPr>
                        <w:rPr>
                          <w:rFonts w:ascii="Arial" w:hAnsi="Arial" w:cs="Arial"/>
                        </w:rPr>
                      </w:pPr>
                      <w:r w:rsidRPr="00695E04">
                        <w:rPr>
                          <w:rFonts w:ascii="Arial" w:hAnsi="Arial" w:cs="Arial"/>
                        </w:rPr>
                        <w:t>Signs and symptoms</w:t>
                      </w:r>
                    </w:p>
                    <w:p w14:paraId="2B104249" w14:textId="77777777" w:rsidR="00000000" w:rsidRDefault="00000000" w:rsidP="00015B53">
                      <w:pPr>
                        <w:pStyle w:val="NoSpacing"/>
                      </w:pPr>
                    </w:p>
                    <w:p w14:paraId="29CBAEEE" w14:textId="77777777" w:rsidR="00000000" w:rsidRPr="008A10A4" w:rsidRDefault="00000000" w:rsidP="003061BF">
                      <w:pPr>
                        <w:pStyle w:val="ListParagraph"/>
                        <w:numPr>
                          <w:ilvl w:val="0"/>
                          <w:numId w:val="144"/>
                        </w:numPr>
                        <w:spacing w:after="0" w:line="240" w:lineRule="auto"/>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2245504" behindDoc="0" locked="0" layoutInCell="1" allowOverlap="1" wp14:anchorId="633F07C7" wp14:editId="041A4B5E">
                <wp:simplePos x="0" y="0"/>
                <wp:positionH relativeFrom="margin">
                  <wp:posOffset>3434715</wp:posOffset>
                </wp:positionH>
                <wp:positionV relativeFrom="paragraph">
                  <wp:posOffset>310515</wp:posOffset>
                </wp:positionV>
                <wp:extent cx="3171190" cy="1990725"/>
                <wp:effectExtent l="0" t="0" r="10160" b="2857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190" cy="1990725"/>
                        </a:xfrm>
                        <a:prstGeom prst="rect">
                          <a:avLst/>
                        </a:prstGeom>
                        <a:solidFill>
                          <a:srgbClr val="FFFFFF"/>
                        </a:solidFill>
                        <a:ln w="19050">
                          <a:solidFill>
                            <a:srgbClr val="000000"/>
                          </a:solidFill>
                          <a:miter lim="800000"/>
                          <a:headEnd/>
                          <a:tailEnd/>
                        </a:ln>
                      </wps:spPr>
                      <wps:txbx>
                        <w:txbxContent>
                          <w:p w14:paraId="30C35861" w14:textId="77777777" w:rsidR="00000000" w:rsidRPr="004B2DD1" w:rsidRDefault="00423BF3" w:rsidP="00015B53">
                            <w:pPr>
                              <w:pStyle w:val="NoSpacing"/>
                              <w:rPr>
                                <w:rFonts w:ascii="Arial" w:hAnsi="Arial" w:cs="Arial"/>
                                <w:b/>
                                <w:bCs/>
                              </w:rPr>
                            </w:pPr>
                            <w:r>
                              <w:rPr>
                                <w:rFonts w:ascii="Arial" w:hAnsi="Arial" w:cs="Arial"/>
                                <w:b/>
                                <w:bCs/>
                              </w:rPr>
                              <w:t>Always consider:</w:t>
                            </w:r>
                          </w:p>
                          <w:p w14:paraId="51225768" w14:textId="77777777" w:rsidR="00000000" w:rsidRDefault="00423BF3" w:rsidP="003061BF">
                            <w:pPr>
                              <w:pStyle w:val="ListParagraph"/>
                              <w:numPr>
                                <w:ilvl w:val="0"/>
                                <w:numId w:val="144"/>
                              </w:numPr>
                              <w:spacing w:after="0" w:line="240" w:lineRule="auto"/>
                              <w:rPr>
                                <w:rFonts w:ascii="Arial" w:hAnsi="Arial" w:cs="Arial"/>
                              </w:rPr>
                            </w:pPr>
                            <w:r>
                              <w:rPr>
                                <w:rFonts w:ascii="Arial" w:hAnsi="Arial" w:cs="Arial"/>
                              </w:rPr>
                              <w:t>Heat Illness</w:t>
                            </w:r>
                          </w:p>
                          <w:p w14:paraId="2D800647" w14:textId="77777777" w:rsidR="00000000" w:rsidRDefault="00423BF3" w:rsidP="003061BF">
                            <w:pPr>
                              <w:pStyle w:val="ListParagraph"/>
                              <w:numPr>
                                <w:ilvl w:val="0"/>
                                <w:numId w:val="144"/>
                              </w:numPr>
                              <w:spacing w:after="0" w:line="240" w:lineRule="auto"/>
                              <w:rPr>
                                <w:rFonts w:ascii="Arial" w:hAnsi="Arial" w:cs="Arial"/>
                              </w:rPr>
                            </w:pPr>
                            <w:r>
                              <w:rPr>
                                <w:rFonts w:ascii="Arial" w:hAnsi="Arial" w:cs="Arial"/>
                              </w:rPr>
                              <w:t>Carbon Monoxide</w:t>
                            </w:r>
                          </w:p>
                          <w:p w14:paraId="237D8EF0" w14:textId="77777777" w:rsidR="00000000" w:rsidRDefault="00423BF3" w:rsidP="003061BF">
                            <w:pPr>
                              <w:pStyle w:val="ListParagraph"/>
                              <w:numPr>
                                <w:ilvl w:val="0"/>
                                <w:numId w:val="144"/>
                              </w:numPr>
                              <w:spacing w:after="0" w:line="240" w:lineRule="auto"/>
                              <w:rPr>
                                <w:rFonts w:ascii="Arial" w:hAnsi="Arial" w:cs="Arial"/>
                              </w:rPr>
                            </w:pPr>
                            <w:r>
                              <w:rPr>
                                <w:rFonts w:ascii="Arial" w:hAnsi="Arial" w:cs="Arial"/>
                              </w:rPr>
                              <w:t>Intracranial catastrophe</w:t>
                            </w:r>
                          </w:p>
                          <w:p w14:paraId="22E1490F" w14:textId="77777777" w:rsidR="00000000" w:rsidRDefault="00423BF3" w:rsidP="003061BF">
                            <w:pPr>
                              <w:pStyle w:val="ListParagraph"/>
                              <w:numPr>
                                <w:ilvl w:val="0"/>
                                <w:numId w:val="144"/>
                              </w:numPr>
                              <w:spacing w:after="0" w:line="240" w:lineRule="auto"/>
                              <w:rPr>
                                <w:rFonts w:ascii="Arial" w:hAnsi="Arial" w:cs="Arial"/>
                              </w:rPr>
                            </w:pPr>
                            <w:r>
                              <w:rPr>
                                <w:rFonts w:ascii="Arial" w:hAnsi="Arial" w:cs="Arial"/>
                              </w:rPr>
                              <w:t>Infection</w:t>
                            </w:r>
                          </w:p>
                          <w:p w14:paraId="37BC7CF2" w14:textId="77777777" w:rsidR="00000000" w:rsidRDefault="00423BF3" w:rsidP="003061BF">
                            <w:pPr>
                              <w:pStyle w:val="ListParagraph"/>
                              <w:numPr>
                                <w:ilvl w:val="0"/>
                                <w:numId w:val="144"/>
                              </w:numPr>
                              <w:spacing w:after="0" w:line="240" w:lineRule="auto"/>
                              <w:rPr>
                                <w:rFonts w:ascii="Arial" w:hAnsi="Arial" w:cs="Arial"/>
                              </w:rPr>
                            </w:pPr>
                            <w:r>
                              <w:rPr>
                                <w:rFonts w:ascii="Arial" w:hAnsi="Arial" w:cs="Arial"/>
                              </w:rPr>
                              <w:t>Altitude Illness</w:t>
                            </w:r>
                          </w:p>
                          <w:p w14:paraId="5512281B" w14:textId="77777777" w:rsidR="00000000" w:rsidRDefault="00423BF3" w:rsidP="003061BF">
                            <w:pPr>
                              <w:pStyle w:val="ListParagraph"/>
                              <w:numPr>
                                <w:ilvl w:val="0"/>
                                <w:numId w:val="144"/>
                              </w:numPr>
                              <w:spacing w:after="0" w:line="240" w:lineRule="auto"/>
                              <w:rPr>
                                <w:rFonts w:ascii="Arial" w:hAnsi="Arial" w:cs="Arial"/>
                              </w:rPr>
                            </w:pPr>
                            <w:r>
                              <w:rPr>
                                <w:rFonts w:ascii="Arial" w:hAnsi="Arial" w:cs="Arial"/>
                              </w:rPr>
                              <w:t>Hypertension/CVA</w:t>
                            </w:r>
                          </w:p>
                          <w:p w14:paraId="349965A2" w14:textId="77777777" w:rsidR="00000000" w:rsidRDefault="00423BF3" w:rsidP="003061BF">
                            <w:pPr>
                              <w:pStyle w:val="ListParagraph"/>
                              <w:numPr>
                                <w:ilvl w:val="0"/>
                                <w:numId w:val="144"/>
                              </w:numPr>
                              <w:spacing w:after="0" w:line="240" w:lineRule="auto"/>
                              <w:rPr>
                                <w:rFonts w:ascii="Arial" w:hAnsi="Arial" w:cs="Arial"/>
                              </w:rPr>
                            </w:pPr>
                            <w:r>
                              <w:rPr>
                                <w:rFonts w:ascii="Arial" w:hAnsi="Arial" w:cs="Arial"/>
                              </w:rPr>
                              <w:t>Ocular sources (Glaucoma)</w:t>
                            </w:r>
                          </w:p>
                          <w:p w14:paraId="7BDCB8D0" w14:textId="77777777" w:rsidR="00000000" w:rsidRDefault="00423BF3" w:rsidP="003061BF">
                            <w:pPr>
                              <w:pStyle w:val="ListParagraph"/>
                              <w:numPr>
                                <w:ilvl w:val="0"/>
                                <w:numId w:val="144"/>
                              </w:numPr>
                              <w:spacing w:after="0" w:line="240" w:lineRule="auto"/>
                              <w:rPr>
                                <w:rFonts w:ascii="Arial" w:hAnsi="Arial" w:cs="Arial"/>
                              </w:rPr>
                            </w:pPr>
                            <w:r>
                              <w:rPr>
                                <w:rFonts w:ascii="Arial" w:hAnsi="Arial" w:cs="Arial"/>
                              </w:rPr>
                              <w:t>Preeclampsia/eclampsia</w:t>
                            </w:r>
                          </w:p>
                          <w:p w14:paraId="5DAAEFE8" w14:textId="77777777" w:rsidR="00000000" w:rsidRDefault="00423BF3" w:rsidP="003061BF">
                            <w:pPr>
                              <w:pStyle w:val="ListParagraph"/>
                              <w:numPr>
                                <w:ilvl w:val="0"/>
                                <w:numId w:val="144"/>
                              </w:numPr>
                              <w:spacing w:after="0" w:line="240" w:lineRule="auto"/>
                              <w:rPr>
                                <w:rFonts w:ascii="Arial" w:hAnsi="Arial" w:cs="Arial"/>
                              </w:rPr>
                            </w:pPr>
                            <w:r>
                              <w:rPr>
                                <w:rFonts w:ascii="Arial" w:hAnsi="Arial" w:cs="Arial"/>
                              </w:rPr>
                              <w:t>Medications</w:t>
                            </w:r>
                          </w:p>
                          <w:p w14:paraId="01C28A4D" w14:textId="77777777" w:rsidR="00000000" w:rsidRDefault="00423BF3" w:rsidP="003061BF">
                            <w:pPr>
                              <w:pStyle w:val="ListParagraph"/>
                              <w:numPr>
                                <w:ilvl w:val="0"/>
                                <w:numId w:val="144"/>
                              </w:numPr>
                              <w:spacing w:after="0" w:line="240" w:lineRule="auto"/>
                              <w:rPr>
                                <w:rFonts w:ascii="Arial" w:hAnsi="Arial" w:cs="Arial"/>
                              </w:rPr>
                            </w:pPr>
                            <w:r>
                              <w:rPr>
                                <w:rFonts w:ascii="Arial" w:hAnsi="Arial" w:cs="Arial"/>
                              </w:rPr>
                              <w:t>Migraine</w:t>
                            </w:r>
                          </w:p>
                          <w:p w14:paraId="1F40587B" w14:textId="77777777" w:rsidR="00000000" w:rsidRPr="008A10A4" w:rsidRDefault="00000000" w:rsidP="003061BF">
                            <w:pPr>
                              <w:pStyle w:val="ListParagraph"/>
                              <w:numPr>
                                <w:ilvl w:val="0"/>
                                <w:numId w:val="144"/>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3F07C7" id="_x0000_s1247" type="#_x0000_t202" style="position:absolute;margin-left:270.45pt;margin-top:24.45pt;width:249.7pt;height:156.75pt;z-index:252245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" strokeweight="1.5pt">
                <v:textbox>
                  <w:txbxContent>
                    <w:p w14:paraId="30C35861" w14:textId="77777777" w:rsidR="00000000" w:rsidRPr="004B2DD1" w:rsidRDefault="00423BF3" w:rsidP="00015B53">
                      <w:pPr>
                        <w:pStyle w:val="NoSpacing"/>
                        <w:rPr>
                          <w:rFonts w:ascii="Arial" w:hAnsi="Arial" w:cs="Arial"/>
                          <w:b/>
                          <w:bCs/>
                        </w:rPr>
                      </w:pPr>
                      <w:r>
                        <w:rPr>
                          <w:rFonts w:ascii="Arial" w:hAnsi="Arial" w:cs="Arial"/>
                          <w:b/>
                          <w:bCs/>
                        </w:rPr>
                        <w:t>Always consider:</w:t>
                      </w:r>
                    </w:p>
                    <w:p w14:paraId="51225768" w14:textId="77777777" w:rsidR="00000000" w:rsidRDefault="00423BF3" w:rsidP="003061BF">
                      <w:pPr>
                        <w:pStyle w:val="ListParagraph"/>
                        <w:numPr>
                          <w:ilvl w:val="0"/>
                          <w:numId w:val="144"/>
                        </w:numPr>
                        <w:spacing w:after="0" w:line="240" w:lineRule="auto"/>
                        <w:rPr>
                          <w:rFonts w:ascii="Arial" w:hAnsi="Arial" w:cs="Arial"/>
                        </w:rPr>
                      </w:pPr>
                      <w:r>
                        <w:rPr>
                          <w:rFonts w:ascii="Arial" w:hAnsi="Arial" w:cs="Arial"/>
                        </w:rPr>
                        <w:t>Heat Illness</w:t>
                      </w:r>
                    </w:p>
                    <w:p w14:paraId="2D800647" w14:textId="77777777" w:rsidR="00000000" w:rsidRDefault="00423BF3" w:rsidP="003061BF">
                      <w:pPr>
                        <w:pStyle w:val="ListParagraph"/>
                        <w:numPr>
                          <w:ilvl w:val="0"/>
                          <w:numId w:val="144"/>
                        </w:numPr>
                        <w:spacing w:after="0" w:line="240" w:lineRule="auto"/>
                        <w:rPr>
                          <w:rFonts w:ascii="Arial" w:hAnsi="Arial" w:cs="Arial"/>
                        </w:rPr>
                      </w:pPr>
                      <w:r>
                        <w:rPr>
                          <w:rFonts w:ascii="Arial" w:hAnsi="Arial" w:cs="Arial"/>
                        </w:rPr>
                        <w:t>Carbon Monoxide</w:t>
                      </w:r>
                    </w:p>
                    <w:p w14:paraId="237D8EF0" w14:textId="77777777" w:rsidR="00000000" w:rsidRDefault="00423BF3" w:rsidP="003061BF">
                      <w:pPr>
                        <w:pStyle w:val="ListParagraph"/>
                        <w:numPr>
                          <w:ilvl w:val="0"/>
                          <w:numId w:val="144"/>
                        </w:numPr>
                        <w:spacing w:after="0" w:line="240" w:lineRule="auto"/>
                        <w:rPr>
                          <w:rFonts w:ascii="Arial" w:hAnsi="Arial" w:cs="Arial"/>
                        </w:rPr>
                      </w:pPr>
                      <w:r>
                        <w:rPr>
                          <w:rFonts w:ascii="Arial" w:hAnsi="Arial" w:cs="Arial"/>
                        </w:rPr>
                        <w:t>Intracranial catastrophe</w:t>
                      </w:r>
                    </w:p>
                    <w:p w14:paraId="22E1490F" w14:textId="77777777" w:rsidR="00000000" w:rsidRDefault="00423BF3" w:rsidP="003061BF">
                      <w:pPr>
                        <w:pStyle w:val="ListParagraph"/>
                        <w:numPr>
                          <w:ilvl w:val="0"/>
                          <w:numId w:val="144"/>
                        </w:numPr>
                        <w:spacing w:after="0" w:line="240" w:lineRule="auto"/>
                        <w:rPr>
                          <w:rFonts w:ascii="Arial" w:hAnsi="Arial" w:cs="Arial"/>
                        </w:rPr>
                      </w:pPr>
                      <w:r>
                        <w:rPr>
                          <w:rFonts w:ascii="Arial" w:hAnsi="Arial" w:cs="Arial"/>
                        </w:rPr>
                        <w:t>Infection</w:t>
                      </w:r>
                    </w:p>
                    <w:p w14:paraId="37BC7CF2" w14:textId="77777777" w:rsidR="00000000" w:rsidRDefault="00423BF3" w:rsidP="003061BF">
                      <w:pPr>
                        <w:pStyle w:val="ListParagraph"/>
                        <w:numPr>
                          <w:ilvl w:val="0"/>
                          <w:numId w:val="144"/>
                        </w:numPr>
                        <w:spacing w:after="0" w:line="240" w:lineRule="auto"/>
                        <w:rPr>
                          <w:rFonts w:ascii="Arial" w:hAnsi="Arial" w:cs="Arial"/>
                        </w:rPr>
                      </w:pPr>
                      <w:r>
                        <w:rPr>
                          <w:rFonts w:ascii="Arial" w:hAnsi="Arial" w:cs="Arial"/>
                        </w:rPr>
                        <w:t>Altitude Illness</w:t>
                      </w:r>
                    </w:p>
                    <w:p w14:paraId="5512281B" w14:textId="77777777" w:rsidR="00000000" w:rsidRDefault="00423BF3" w:rsidP="003061BF">
                      <w:pPr>
                        <w:pStyle w:val="ListParagraph"/>
                        <w:numPr>
                          <w:ilvl w:val="0"/>
                          <w:numId w:val="144"/>
                        </w:numPr>
                        <w:spacing w:after="0" w:line="240" w:lineRule="auto"/>
                        <w:rPr>
                          <w:rFonts w:ascii="Arial" w:hAnsi="Arial" w:cs="Arial"/>
                        </w:rPr>
                      </w:pPr>
                      <w:r>
                        <w:rPr>
                          <w:rFonts w:ascii="Arial" w:hAnsi="Arial" w:cs="Arial"/>
                        </w:rPr>
                        <w:t>Hypertension/CVA</w:t>
                      </w:r>
                    </w:p>
                    <w:p w14:paraId="349965A2" w14:textId="77777777" w:rsidR="00000000" w:rsidRDefault="00423BF3" w:rsidP="003061BF">
                      <w:pPr>
                        <w:pStyle w:val="ListParagraph"/>
                        <w:numPr>
                          <w:ilvl w:val="0"/>
                          <w:numId w:val="144"/>
                        </w:numPr>
                        <w:spacing w:after="0" w:line="240" w:lineRule="auto"/>
                        <w:rPr>
                          <w:rFonts w:ascii="Arial" w:hAnsi="Arial" w:cs="Arial"/>
                        </w:rPr>
                      </w:pPr>
                      <w:r>
                        <w:rPr>
                          <w:rFonts w:ascii="Arial" w:hAnsi="Arial" w:cs="Arial"/>
                        </w:rPr>
                        <w:t>Ocular sources (Glaucoma)</w:t>
                      </w:r>
                    </w:p>
                    <w:p w14:paraId="7BDCB8D0" w14:textId="77777777" w:rsidR="00000000" w:rsidRDefault="00423BF3" w:rsidP="003061BF">
                      <w:pPr>
                        <w:pStyle w:val="ListParagraph"/>
                        <w:numPr>
                          <w:ilvl w:val="0"/>
                          <w:numId w:val="144"/>
                        </w:numPr>
                        <w:spacing w:after="0" w:line="240" w:lineRule="auto"/>
                        <w:rPr>
                          <w:rFonts w:ascii="Arial" w:hAnsi="Arial" w:cs="Arial"/>
                        </w:rPr>
                      </w:pPr>
                      <w:r>
                        <w:rPr>
                          <w:rFonts w:ascii="Arial" w:hAnsi="Arial" w:cs="Arial"/>
                        </w:rPr>
                        <w:t>Preeclampsia/eclampsia</w:t>
                      </w:r>
                    </w:p>
                    <w:p w14:paraId="5DAAEFE8" w14:textId="77777777" w:rsidR="00000000" w:rsidRDefault="00423BF3" w:rsidP="003061BF">
                      <w:pPr>
                        <w:pStyle w:val="ListParagraph"/>
                        <w:numPr>
                          <w:ilvl w:val="0"/>
                          <w:numId w:val="144"/>
                        </w:numPr>
                        <w:spacing w:after="0" w:line="240" w:lineRule="auto"/>
                        <w:rPr>
                          <w:rFonts w:ascii="Arial" w:hAnsi="Arial" w:cs="Arial"/>
                        </w:rPr>
                      </w:pPr>
                      <w:r>
                        <w:rPr>
                          <w:rFonts w:ascii="Arial" w:hAnsi="Arial" w:cs="Arial"/>
                        </w:rPr>
                        <w:t>Medications</w:t>
                      </w:r>
                    </w:p>
                    <w:p w14:paraId="01C28A4D" w14:textId="77777777" w:rsidR="00000000" w:rsidRDefault="00423BF3" w:rsidP="003061BF">
                      <w:pPr>
                        <w:pStyle w:val="ListParagraph"/>
                        <w:numPr>
                          <w:ilvl w:val="0"/>
                          <w:numId w:val="144"/>
                        </w:numPr>
                        <w:spacing w:after="0" w:line="240" w:lineRule="auto"/>
                        <w:rPr>
                          <w:rFonts w:ascii="Arial" w:hAnsi="Arial" w:cs="Arial"/>
                        </w:rPr>
                      </w:pPr>
                      <w:r>
                        <w:rPr>
                          <w:rFonts w:ascii="Arial" w:hAnsi="Arial" w:cs="Arial"/>
                        </w:rPr>
                        <w:t>Migraine</w:t>
                      </w:r>
                    </w:p>
                    <w:p w14:paraId="1F40587B" w14:textId="77777777" w:rsidR="00000000" w:rsidRPr="008A10A4" w:rsidRDefault="00000000" w:rsidP="003061BF">
                      <w:pPr>
                        <w:pStyle w:val="ListParagraph"/>
                        <w:numPr>
                          <w:ilvl w:val="0"/>
                          <w:numId w:val="144"/>
                        </w:numPr>
                        <w:spacing w:after="0" w:line="240" w:lineRule="auto"/>
                        <w:rPr>
                          <w:rFonts w:ascii="Arial" w:hAnsi="Arial" w:cs="Arial"/>
                        </w:rPr>
                      </w:pPr>
                    </w:p>
                  </w:txbxContent>
                </v:textbox>
                <w10:wrap type="square" anchorx="margin"/>
              </v:shape>
            </w:pict>
          </mc:Fallback>
        </mc:AlternateContent>
      </w:r>
      <w:r w:rsidRPr="00015B53">
        <w:rPr>
          <w:rFonts w:ascii="Arial" w:hAnsi="Arial" w:cs="Arial"/>
          <w:b/>
          <w:bCs/>
          <w:sz w:val="28"/>
          <w:szCs w:val="28"/>
        </w:rPr>
        <w:t xml:space="preserve">SOP # 307 </w:t>
      </w:r>
      <w:r>
        <w:rPr>
          <w:rFonts w:ascii="Arial" w:hAnsi="Arial" w:cs="Arial"/>
          <w:b/>
          <w:sz w:val="28"/>
          <w:szCs w:val="28"/>
        </w:rPr>
        <w:tab/>
        <w:t>Headac</w:t>
      </w:r>
      <w:r>
        <w:rPr>
          <w:rFonts w:ascii="Arial" w:hAnsi="Arial" w:cs="Arial"/>
          <w:b/>
          <w:bCs/>
          <w:sz w:val="28"/>
          <w:szCs w:val="28"/>
        </w:rPr>
        <w:t>he</w:t>
      </w:r>
    </w:p>
    <w:p w14:paraId="621FE99B" w14:textId="77777777" w:rsidR="00000000" w:rsidRPr="00015B53" w:rsidRDefault="00423BF3" w:rsidP="00015B53">
      <w:pPr>
        <w:pStyle w:val="NoSpacing"/>
      </w:pPr>
      <w:r>
        <w:rPr>
          <w:noProof/>
        </w:rPr>
        <mc:AlternateContent>
          <mc:Choice Requires="wps">
            <w:drawing>
              <wp:anchor distT="45720" distB="45720" distL="114300" distR="114300" simplePos="0" relativeHeight="252240384" behindDoc="0" locked="0" layoutInCell="1" allowOverlap="1" wp14:anchorId="7FCA021A" wp14:editId="03BF9F0D">
                <wp:simplePos x="0" y="0"/>
                <wp:positionH relativeFrom="margin">
                  <wp:align>right</wp:align>
                </wp:positionH>
                <wp:positionV relativeFrom="paragraph">
                  <wp:posOffset>2401781</wp:posOffset>
                </wp:positionV>
                <wp:extent cx="6600825" cy="914400"/>
                <wp:effectExtent l="0" t="0" r="28575"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914400"/>
                        </a:xfrm>
                        <a:prstGeom prst="rect">
                          <a:avLst/>
                        </a:prstGeom>
                        <a:solidFill>
                          <a:srgbClr val="FFFFFF"/>
                        </a:solidFill>
                        <a:ln w="19050">
                          <a:solidFill>
                            <a:srgbClr val="000000"/>
                          </a:solidFill>
                          <a:miter lim="800000"/>
                          <a:headEnd/>
                          <a:tailEnd/>
                        </a:ln>
                      </wps:spPr>
                      <wps:txbx>
                        <w:txbxContent>
                          <w:p w14:paraId="4C100456" w14:textId="77777777" w:rsidR="00000000" w:rsidRDefault="00423BF3" w:rsidP="003061BF">
                            <w:pPr>
                              <w:pStyle w:val="ListParagraph"/>
                              <w:numPr>
                                <w:ilvl w:val="0"/>
                                <w:numId w:val="432"/>
                              </w:numPr>
                              <w:spacing w:after="0" w:line="240" w:lineRule="auto"/>
                              <w:rPr>
                                <w:rFonts w:ascii="Arial" w:hAnsi="Arial" w:cs="Arial"/>
                              </w:rPr>
                            </w:pPr>
                            <w:r>
                              <w:rPr>
                                <w:rFonts w:ascii="Arial" w:hAnsi="Arial" w:cs="Arial"/>
                              </w:rPr>
                              <w:t>Oxygen and airway maintenance appropriate for the patient’s condition.</w:t>
                            </w:r>
                          </w:p>
                          <w:p w14:paraId="1D83464A" w14:textId="77777777" w:rsidR="00000000" w:rsidRDefault="00423BF3" w:rsidP="003061BF">
                            <w:pPr>
                              <w:pStyle w:val="ListParagraph"/>
                              <w:numPr>
                                <w:ilvl w:val="0"/>
                                <w:numId w:val="432"/>
                              </w:numPr>
                              <w:spacing w:after="0" w:line="240" w:lineRule="auto"/>
                              <w:rPr>
                                <w:rFonts w:ascii="Arial" w:hAnsi="Arial" w:cs="Arial"/>
                              </w:rPr>
                            </w:pPr>
                            <w:r>
                              <w:rPr>
                                <w:rFonts w:ascii="Arial" w:hAnsi="Arial" w:cs="Arial"/>
                              </w:rPr>
                              <w:t>Patient positioning appropriate for condition.</w:t>
                            </w:r>
                          </w:p>
                          <w:p w14:paraId="502C56B4" w14:textId="77777777" w:rsidR="00000000" w:rsidRDefault="00423BF3" w:rsidP="003061BF">
                            <w:pPr>
                              <w:pStyle w:val="ListParagraph"/>
                              <w:numPr>
                                <w:ilvl w:val="0"/>
                                <w:numId w:val="432"/>
                              </w:numPr>
                              <w:spacing w:after="0" w:line="240" w:lineRule="auto"/>
                              <w:rPr>
                                <w:rFonts w:ascii="Arial" w:hAnsi="Arial" w:cs="Arial"/>
                              </w:rPr>
                            </w:pPr>
                            <w:r>
                              <w:rPr>
                                <w:rFonts w:ascii="Arial" w:hAnsi="Arial" w:cs="Arial"/>
                              </w:rPr>
                              <w:t>Supportive Care.</w:t>
                            </w:r>
                          </w:p>
                          <w:p w14:paraId="50071EB7" w14:textId="77777777" w:rsidR="00000000" w:rsidRDefault="00423BF3" w:rsidP="003061BF">
                            <w:pPr>
                              <w:pStyle w:val="ListParagraph"/>
                              <w:numPr>
                                <w:ilvl w:val="0"/>
                                <w:numId w:val="432"/>
                              </w:numPr>
                              <w:spacing w:after="0" w:line="240" w:lineRule="auto"/>
                              <w:rPr>
                                <w:rFonts w:ascii="Arial" w:hAnsi="Arial" w:cs="Arial"/>
                              </w:rPr>
                            </w:pPr>
                            <w:r>
                              <w:rPr>
                                <w:rFonts w:ascii="Arial" w:hAnsi="Arial" w:cs="Arial"/>
                              </w:rPr>
                              <w:t>Pulse oximetry.</w:t>
                            </w:r>
                          </w:p>
                          <w:p w14:paraId="3C323ED4" w14:textId="77777777" w:rsidR="00000000" w:rsidRPr="000123E6" w:rsidRDefault="00423BF3" w:rsidP="003061BF">
                            <w:pPr>
                              <w:pStyle w:val="ListParagraph"/>
                              <w:numPr>
                                <w:ilvl w:val="0"/>
                                <w:numId w:val="432"/>
                              </w:numPr>
                              <w:spacing w:after="200" w:line="276" w:lineRule="auto"/>
                              <w:rPr>
                                <w:rFonts w:ascii="Arial" w:hAnsi="Arial" w:cs="Arial"/>
                              </w:rPr>
                            </w:pPr>
                            <w:r w:rsidRPr="007E0E6F">
                              <w:rPr>
                                <w:rFonts w:ascii="Arial" w:hAnsi="Arial" w:cs="Arial"/>
                              </w:rPr>
                              <w:t>Glucose check, PRN.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CA021A" id="_x0000_s1248" type="#_x0000_t202" style="position:absolute;margin-left:468.55pt;margin-top:189.1pt;width:519.75pt;height:1in;z-index:252240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" strokeweight="1.5pt">
                <v:textbox>
                  <w:txbxContent>
                    <w:p w14:paraId="4C100456" w14:textId="77777777" w:rsidR="00000000" w:rsidRDefault="00423BF3" w:rsidP="003061BF">
                      <w:pPr>
                        <w:pStyle w:val="ListParagraph"/>
                        <w:numPr>
                          <w:ilvl w:val="0"/>
                          <w:numId w:val="432"/>
                        </w:numPr>
                        <w:spacing w:after="0" w:line="240" w:lineRule="auto"/>
                        <w:rPr>
                          <w:rFonts w:ascii="Arial" w:hAnsi="Arial" w:cs="Arial"/>
                        </w:rPr>
                      </w:pPr>
                      <w:r>
                        <w:rPr>
                          <w:rFonts w:ascii="Arial" w:hAnsi="Arial" w:cs="Arial"/>
                        </w:rPr>
                        <w:t>Oxygen and airway maintenance appropriate for the patient’s condition.</w:t>
                      </w:r>
                    </w:p>
                    <w:p w14:paraId="1D83464A" w14:textId="77777777" w:rsidR="00000000" w:rsidRDefault="00423BF3" w:rsidP="003061BF">
                      <w:pPr>
                        <w:pStyle w:val="ListParagraph"/>
                        <w:numPr>
                          <w:ilvl w:val="0"/>
                          <w:numId w:val="432"/>
                        </w:numPr>
                        <w:spacing w:after="0" w:line="240" w:lineRule="auto"/>
                        <w:rPr>
                          <w:rFonts w:ascii="Arial" w:hAnsi="Arial" w:cs="Arial"/>
                        </w:rPr>
                      </w:pPr>
                      <w:r>
                        <w:rPr>
                          <w:rFonts w:ascii="Arial" w:hAnsi="Arial" w:cs="Arial"/>
                        </w:rPr>
                        <w:t>Patient positioning appropriate for condition.</w:t>
                      </w:r>
                    </w:p>
                    <w:p w14:paraId="502C56B4" w14:textId="77777777" w:rsidR="00000000" w:rsidRDefault="00423BF3" w:rsidP="003061BF">
                      <w:pPr>
                        <w:pStyle w:val="ListParagraph"/>
                        <w:numPr>
                          <w:ilvl w:val="0"/>
                          <w:numId w:val="432"/>
                        </w:numPr>
                        <w:spacing w:after="0" w:line="240" w:lineRule="auto"/>
                        <w:rPr>
                          <w:rFonts w:ascii="Arial" w:hAnsi="Arial" w:cs="Arial"/>
                        </w:rPr>
                      </w:pPr>
                      <w:r>
                        <w:rPr>
                          <w:rFonts w:ascii="Arial" w:hAnsi="Arial" w:cs="Arial"/>
                        </w:rPr>
                        <w:t>Supportive Care.</w:t>
                      </w:r>
                    </w:p>
                    <w:p w14:paraId="50071EB7" w14:textId="77777777" w:rsidR="00000000" w:rsidRDefault="00423BF3" w:rsidP="003061BF">
                      <w:pPr>
                        <w:pStyle w:val="ListParagraph"/>
                        <w:numPr>
                          <w:ilvl w:val="0"/>
                          <w:numId w:val="432"/>
                        </w:numPr>
                        <w:spacing w:after="0" w:line="240" w:lineRule="auto"/>
                        <w:rPr>
                          <w:rFonts w:ascii="Arial" w:hAnsi="Arial" w:cs="Arial"/>
                        </w:rPr>
                      </w:pPr>
                      <w:r>
                        <w:rPr>
                          <w:rFonts w:ascii="Arial" w:hAnsi="Arial" w:cs="Arial"/>
                        </w:rPr>
                        <w:t>Pulse oximetry.</w:t>
                      </w:r>
                    </w:p>
                    <w:p w14:paraId="3C323ED4" w14:textId="77777777" w:rsidR="00000000" w:rsidRPr="000123E6" w:rsidRDefault="00423BF3" w:rsidP="003061BF">
                      <w:pPr>
                        <w:pStyle w:val="ListParagraph"/>
                        <w:numPr>
                          <w:ilvl w:val="0"/>
                          <w:numId w:val="432"/>
                        </w:numPr>
                        <w:spacing w:after="200" w:line="276" w:lineRule="auto"/>
                        <w:rPr>
                          <w:rFonts w:ascii="Arial" w:hAnsi="Arial" w:cs="Arial"/>
                        </w:rPr>
                      </w:pPr>
                      <w:r w:rsidRPr="007E0E6F">
                        <w:rPr>
                          <w:rFonts w:ascii="Arial" w:hAnsi="Arial" w:cs="Arial"/>
                        </w:rPr>
                        <w:t>Glucose check, PRN.</w:t>
                      </w:r>
                    </w:p>
                  </w:txbxContent>
                </v:textbox>
                <w10:wrap type="square" anchorx="margin"/>
              </v:shape>
            </w:pict>
          </mc:Fallback>
        </mc:AlternateContent>
      </w:r>
      <w:r w:rsidRPr="00015B53">
        <w:rPr>
          <w:rFonts w:ascii="Arial" w:hAnsi="Arial" w:cs="Arial"/>
          <w:b/>
          <w:bCs/>
        </w:rPr>
        <w:t>TREATMENT PATHW</w:t>
      </w:r>
      <w:r>
        <w:rPr>
          <w:rFonts w:ascii="Arial" w:hAnsi="Arial" w:cs="Arial"/>
          <w:b/>
          <w:bCs/>
        </w:rPr>
        <w:t>AY</w:t>
      </w:r>
    </w:p>
    <w:p w14:paraId="7D51C582" w14:textId="77777777" w:rsidR="00000000" w:rsidRPr="00015B53" w:rsidRDefault="00423BF3" w:rsidP="00015B53">
      <w:pPr>
        <w:rPr>
          <w:rFonts w:ascii="Arial" w:eastAsia="Times New Roman" w:hAnsi="Arial" w:cs="Arial"/>
          <w:sz w:val="24"/>
          <w:szCs w:val="24"/>
        </w:rPr>
      </w:pPr>
      <w:r>
        <w:rPr>
          <w:noProof/>
        </w:rPr>
        <mc:AlternateContent>
          <mc:Choice Requires="wps">
            <w:drawing>
              <wp:anchor distT="0" distB="0" distL="114300" distR="114300" simplePos="0" relativeHeight="252241408" behindDoc="0" locked="0" layoutInCell="1" allowOverlap="1" wp14:anchorId="69457615" wp14:editId="28D004F5">
                <wp:simplePos x="0" y="0"/>
                <wp:positionH relativeFrom="margin">
                  <wp:align>left</wp:align>
                </wp:positionH>
                <wp:positionV relativeFrom="paragraph">
                  <wp:posOffset>1074420</wp:posOffset>
                </wp:positionV>
                <wp:extent cx="6626225" cy="342900"/>
                <wp:effectExtent l="0" t="0" r="3175" b="0"/>
                <wp:wrapNone/>
                <wp:docPr id="4" name="Rectangle 4"/>
                <wp:cNvGraphicFramePr/>
                <a:graphic xmlns:a="http://schemas.openxmlformats.org/drawingml/2006/main">
                  <a:graphicData uri="http://schemas.microsoft.com/office/word/2010/wordprocessingShape">
                    <wps:wsp>
                      <wps:cNvSpPr/>
                      <wps:spPr>
                        <a:xfrm>
                          <a:off x="0" y="0"/>
                          <a:ext cx="6626225" cy="342900"/>
                        </a:xfrm>
                        <a:prstGeom prst="rect">
                          <a:avLst/>
                        </a:prstGeom>
                        <a:solidFill>
                          <a:srgbClr val="5B9BD5">
                            <a:lumMod val="20000"/>
                            <a:lumOff val="80000"/>
                          </a:srgbClr>
                        </a:solidFill>
                        <a:ln w="12700" cap="flat" cmpd="sng" algn="ctr">
                          <a:noFill/>
                          <a:prstDash val="solid"/>
                          <a:miter lim="800000"/>
                        </a:ln>
                        <a:effectLst/>
                      </wps:spPr>
                      <wps:txbx>
                        <w:txbxContent>
                          <w:p w14:paraId="35100E40" w14:textId="77777777" w:rsidR="00000000" w:rsidRPr="00904FD7" w:rsidRDefault="00423BF3" w:rsidP="00015B53">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457615" id="Rectangle 4" o:spid="_x0000_s1249" style="position:absolute;margin-left:0;margin-top:84.6pt;width:521.75pt;height:27pt;z-index:252241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" fillcolor="#deebf7" stroked="f" strokeweight="1pt">
                <v:textbox>
                  <w:txbxContent>
                    <w:p w14:paraId="35100E40" w14:textId="77777777" w:rsidR="00000000" w:rsidRPr="00904FD7" w:rsidRDefault="00423BF3" w:rsidP="00015B53">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45130323" w14:textId="77777777" w:rsidR="00000000" w:rsidRPr="00015B53" w:rsidRDefault="00423BF3" w:rsidP="00015B53">
      <w:pPr>
        <w:rPr>
          <w:rFonts w:ascii="Arial" w:eastAsia="Times New Roman" w:hAnsi="Arial" w:cs="Arial"/>
          <w:sz w:val="24"/>
          <w:szCs w:val="24"/>
        </w:rPr>
      </w:pPr>
      <w:r>
        <w:rPr>
          <w:noProof/>
        </w:rPr>
        <mc:AlternateContent>
          <mc:Choice Requires="wps">
            <w:drawing>
              <wp:anchor distT="45720" distB="45720" distL="114300" distR="114300" simplePos="0" relativeHeight="252243456" behindDoc="0" locked="0" layoutInCell="1" allowOverlap="1" wp14:anchorId="4F5AF21C" wp14:editId="6F070478">
                <wp:simplePos x="0" y="0"/>
                <wp:positionH relativeFrom="margin">
                  <wp:align>right</wp:align>
                </wp:positionH>
                <wp:positionV relativeFrom="paragraph">
                  <wp:posOffset>1489286</wp:posOffset>
                </wp:positionV>
                <wp:extent cx="6610350" cy="803910"/>
                <wp:effectExtent l="0" t="0" r="19050" b="1524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803910"/>
                        </a:xfrm>
                        <a:prstGeom prst="rect">
                          <a:avLst/>
                        </a:prstGeom>
                        <a:solidFill>
                          <a:srgbClr val="FFFFFF"/>
                        </a:solidFill>
                        <a:ln w="19050">
                          <a:solidFill>
                            <a:srgbClr val="000000"/>
                          </a:solidFill>
                          <a:miter lim="800000"/>
                          <a:headEnd/>
                          <a:tailEnd/>
                        </a:ln>
                      </wps:spPr>
                      <wps:txbx>
                        <w:txbxContent>
                          <w:p w14:paraId="3D8F47C9" w14:textId="77777777" w:rsidR="00000000" w:rsidRDefault="00423BF3" w:rsidP="003061BF">
                            <w:pPr>
                              <w:pStyle w:val="NoSpacing"/>
                              <w:numPr>
                                <w:ilvl w:val="0"/>
                                <w:numId w:val="434"/>
                              </w:numPr>
                              <w:rPr>
                                <w:rFonts w:ascii="Arial" w:hAnsi="Arial" w:cs="Arial"/>
                              </w:rPr>
                            </w:pPr>
                            <w:r w:rsidRPr="00015B53">
                              <w:rPr>
                                <w:rFonts w:ascii="Arial" w:hAnsi="Arial" w:cs="Arial"/>
                              </w:rPr>
                              <w:t>Perform Stroke Screening.</w:t>
                            </w:r>
                          </w:p>
                          <w:p w14:paraId="3CC1C2CF" w14:textId="77777777" w:rsidR="00000000" w:rsidRDefault="00423BF3" w:rsidP="003061BF">
                            <w:pPr>
                              <w:pStyle w:val="NoSpacing"/>
                              <w:numPr>
                                <w:ilvl w:val="0"/>
                                <w:numId w:val="434"/>
                              </w:numPr>
                              <w:rPr>
                                <w:rFonts w:ascii="Arial" w:hAnsi="Arial" w:cs="Arial"/>
                              </w:rPr>
                            </w:pPr>
                            <w:r w:rsidRPr="00015B53">
                              <w:rPr>
                                <w:rFonts w:ascii="Arial" w:hAnsi="Arial" w:cs="Arial"/>
                              </w:rPr>
                              <w:t>Manage Fever if appropriate.</w:t>
                            </w:r>
                          </w:p>
                          <w:p w14:paraId="705B6267" w14:textId="77777777" w:rsidR="00000000" w:rsidRDefault="00423BF3" w:rsidP="003061BF">
                            <w:pPr>
                              <w:pStyle w:val="NoSpacing"/>
                              <w:numPr>
                                <w:ilvl w:val="0"/>
                                <w:numId w:val="434"/>
                              </w:numPr>
                              <w:rPr>
                                <w:rFonts w:ascii="Arial" w:hAnsi="Arial" w:cs="Arial"/>
                              </w:rPr>
                            </w:pPr>
                            <w:r w:rsidRPr="00015B53">
                              <w:rPr>
                                <w:rFonts w:ascii="Arial" w:hAnsi="Arial" w:cs="Arial"/>
                              </w:rPr>
                              <w:t>Manage Blood Pressure per appropriate protocol.</w:t>
                            </w:r>
                          </w:p>
                          <w:p w14:paraId="7CDAF623" w14:textId="77777777" w:rsidR="00000000" w:rsidRPr="00015B53" w:rsidRDefault="00423BF3" w:rsidP="003061BF">
                            <w:pPr>
                              <w:pStyle w:val="NoSpacing"/>
                              <w:numPr>
                                <w:ilvl w:val="0"/>
                                <w:numId w:val="434"/>
                              </w:numPr>
                              <w:rPr>
                                <w:rFonts w:ascii="Arial" w:hAnsi="Arial" w:cs="Arial"/>
                              </w:rPr>
                            </w:pPr>
                            <w:r w:rsidRPr="00015B53">
                              <w:rPr>
                                <w:rFonts w:ascii="Arial" w:hAnsi="Arial" w:cs="Arial"/>
                              </w:rPr>
                              <w:t>Contact Medical Control for pain management authorization.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AF21C" id="_x0000_s1250" type="#_x0000_t202" style="position:absolute;margin-left:469.3pt;margin-top:117.25pt;width:520.5pt;height:63.3pt;z-index:252243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" strokeweight="1.5pt">
                <v:textbox>
                  <w:txbxContent>
                    <w:p w14:paraId="3D8F47C9" w14:textId="77777777" w:rsidR="00000000" w:rsidRDefault="00423BF3" w:rsidP="003061BF">
                      <w:pPr>
                        <w:pStyle w:val="NoSpacing"/>
                        <w:numPr>
                          <w:ilvl w:val="0"/>
                          <w:numId w:val="434"/>
                        </w:numPr>
                        <w:rPr>
                          <w:rFonts w:ascii="Arial" w:hAnsi="Arial" w:cs="Arial"/>
                        </w:rPr>
                      </w:pPr>
                      <w:r w:rsidRPr="00015B53">
                        <w:rPr>
                          <w:rFonts w:ascii="Arial" w:hAnsi="Arial" w:cs="Arial"/>
                        </w:rPr>
                        <w:t>Perform Stroke Screening.</w:t>
                      </w:r>
                    </w:p>
                    <w:p w14:paraId="3CC1C2CF" w14:textId="77777777" w:rsidR="00000000" w:rsidRDefault="00423BF3" w:rsidP="003061BF">
                      <w:pPr>
                        <w:pStyle w:val="NoSpacing"/>
                        <w:numPr>
                          <w:ilvl w:val="0"/>
                          <w:numId w:val="434"/>
                        </w:numPr>
                        <w:rPr>
                          <w:rFonts w:ascii="Arial" w:hAnsi="Arial" w:cs="Arial"/>
                        </w:rPr>
                      </w:pPr>
                      <w:r w:rsidRPr="00015B53">
                        <w:rPr>
                          <w:rFonts w:ascii="Arial" w:hAnsi="Arial" w:cs="Arial"/>
                        </w:rPr>
                        <w:t>Manage Fever if appropriate.</w:t>
                      </w:r>
                    </w:p>
                    <w:p w14:paraId="705B6267" w14:textId="77777777" w:rsidR="00000000" w:rsidRDefault="00423BF3" w:rsidP="003061BF">
                      <w:pPr>
                        <w:pStyle w:val="NoSpacing"/>
                        <w:numPr>
                          <w:ilvl w:val="0"/>
                          <w:numId w:val="434"/>
                        </w:numPr>
                        <w:rPr>
                          <w:rFonts w:ascii="Arial" w:hAnsi="Arial" w:cs="Arial"/>
                        </w:rPr>
                      </w:pPr>
                      <w:r w:rsidRPr="00015B53">
                        <w:rPr>
                          <w:rFonts w:ascii="Arial" w:hAnsi="Arial" w:cs="Arial"/>
                        </w:rPr>
                        <w:t>Manage Blood Pressure per appropriate protocol.</w:t>
                      </w:r>
                    </w:p>
                    <w:p w14:paraId="7CDAF623" w14:textId="77777777" w:rsidR="00000000" w:rsidRPr="00015B53" w:rsidRDefault="00423BF3" w:rsidP="003061BF">
                      <w:pPr>
                        <w:pStyle w:val="NoSpacing"/>
                        <w:numPr>
                          <w:ilvl w:val="0"/>
                          <w:numId w:val="434"/>
                        </w:numPr>
                        <w:rPr>
                          <w:rFonts w:ascii="Arial" w:hAnsi="Arial" w:cs="Arial"/>
                        </w:rPr>
                      </w:pPr>
                      <w:r w:rsidRPr="00015B53">
                        <w:rPr>
                          <w:rFonts w:ascii="Arial" w:hAnsi="Arial" w:cs="Arial"/>
                        </w:rPr>
                        <w:t>Contact Medical Control for pain management authorization.</w:t>
                      </w:r>
                    </w:p>
                  </w:txbxContent>
                </v:textbox>
                <w10:wrap type="square" anchorx="margin"/>
              </v:shape>
            </w:pict>
          </mc:Fallback>
        </mc:AlternateContent>
      </w:r>
      <w:r>
        <w:rPr>
          <w:noProof/>
        </w:rPr>
        <mc:AlternateContent>
          <mc:Choice Requires="wps">
            <w:drawing>
              <wp:anchor distT="0" distB="0" distL="114300" distR="114300" simplePos="0" relativeHeight="252246528" behindDoc="0" locked="0" layoutInCell="1" allowOverlap="1" wp14:anchorId="7B4369CC" wp14:editId="643EC133">
                <wp:simplePos x="0" y="0"/>
                <wp:positionH relativeFrom="margin">
                  <wp:align>right</wp:align>
                </wp:positionH>
                <wp:positionV relativeFrom="paragraph">
                  <wp:posOffset>1044998</wp:posOffset>
                </wp:positionV>
                <wp:extent cx="6619875" cy="352425"/>
                <wp:effectExtent l="0" t="0" r="9525" b="9525"/>
                <wp:wrapNone/>
                <wp:docPr id="6" name="Rectangle 6"/>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5D09D216" w14:textId="77777777" w:rsidR="00000000" w:rsidRPr="00904FD7" w:rsidRDefault="00423BF3" w:rsidP="00015B53">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4369CC" id="Rectangle 6" o:spid="_x0000_s1251" style="position:absolute;margin-left:470.05pt;margin-top:82.3pt;width:521.25pt;height:27.75pt;z-index:25224652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" fillcolor="#e2f0d9" stroked="f" strokeweight="1pt">
                <v:textbox>
                  <w:txbxContent>
                    <w:p w14:paraId="5D09D216" w14:textId="77777777" w:rsidR="00000000" w:rsidRPr="00904FD7" w:rsidRDefault="00423BF3" w:rsidP="00015B53">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Pr>
          <w:noProof/>
        </w:rPr>
        <mc:AlternateContent>
          <mc:Choice Requires="wps">
            <w:drawing>
              <wp:anchor distT="45720" distB="45720" distL="114300" distR="114300" simplePos="0" relativeHeight="252242432" behindDoc="0" locked="0" layoutInCell="1" allowOverlap="1" wp14:anchorId="5686B8BD" wp14:editId="096A0421">
                <wp:simplePos x="0" y="0"/>
                <wp:positionH relativeFrom="margin">
                  <wp:align>right</wp:align>
                </wp:positionH>
                <wp:positionV relativeFrom="paragraph">
                  <wp:posOffset>187537</wp:posOffset>
                </wp:positionV>
                <wp:extent cx="6610350" cy="773430"/>
                <wp:effectExtent l="0" t="0" r="19050" b="2667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73430"/>
                        </a:xfrm>
                        <a:prstGeom prst="rect">
                          <a:avLst/>
                        </a:prstGeom>
                        <a:solidFill>
                          <a:srgbClr val="FFFFFF"/>
                        </a:solidFill>
                        <a:ln w="19050">
                          <a:solidFill>
                            <a:srgbClr val="000000"/>
                          </a:solidFill>
                          <a:miter lim="800000"/>
                          <a:headEnd/>
                          <a:tailEnd/>
                        </a:ln>
                      </wps:spPr>
                      <wps:txbx>
                        <w:txbxContent>
                          <w:p w14:paraId="51A10088" w14:textId="77777777" w:rsidR="00000000" w:rsidRPr="00DB447B" w:rsidRDefault="00423BF3" w:rsidP="003061BF">
                            <w:pPr>
                              <w:pStyle w:val="ListParagraph"/>
                              <w:numPr>
                                <w:ilvl w:val="0"/>
                                <w:numId w:val="433"/>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289E3EFE" w14:textId="77777777" w:rsidR="00000000" w:rsidRPr="00EB1EF7" w:rsidRDefault="00423BF3" w:rsidP="003061BF">
                            <w:pPr>
                              <w:pStyle w:val="ListParagraph"/>
                              <w:numPr>
                                <w:ilvl w:val="0"/>
                                <w:numId w:val="433"/>
                              </w:numPr>
                              <w:rPr>
                                <w:rFonts w:ascii="Arial" w:hAnsi="Arial" w:cs="Arial"/>
                              </w:rPr>
                            </w:pPr>
                            <w:r w:rsidRPr="00EB1EF7">
                              <w:rPr>
                                <w:rFonts w:ascii="Arial" w:hAnsi="Arial" w:cs="Arial"/>
                              </w:rPr>
                              <w:t>EKG Monitor</w:t>
                            </w:r>
                            <w:r>
                              <w:rPr>
                                <w:rFonts w:ascii="Arial" w:hAnsi="Arial" w:cs="Arial"/>
                              </w:rPr>
                              <w:t>.</w:t>
                            </w:r>
                          </w:p>
                          <w:p w14:paraId="59E36B17" w14:textId="77777777" w:rsidR="00000000" w:rsidRPr="00864BB8" w:rsidRDefault="00000000" w:rsidP="00015B53">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86B8BD" id="_x0000_s1252" type="#_x0000_t202" style="position:absolute;margin-left:469.3pt;margin-top:14.75pt;width:520.5pt;height:60.9pt;z-index:252242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" strokeweight="1.5pt">
                <v:textbox>
                  <w:txbxContent>
                    <w:p w14:paraId="51A10088" w14:textId="77777777" w:rsidR="00000000" w:rsidRPr="00DB447B" w:rsidRDefault="00423BF3" w:rsidP="003061BF">
                      <w:pPr>
                        <w:pStyle w:val="ListParagraph"/>
                        <w:numPr>
                          <w:ilvl w:val="0"/>
                          <w:numId w:val="433"/>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289E3EFE" w14:textId="77777777" w:rsidR="00000000" w:rsidRPr="00EB1EF7" w:rsidRDefault="00423BF3" w:rsidP="003061BF">
                      <w:pPr>
                        <w:pStyle w:val="ListParagraph"/>
                        <w:numPr>
                          <w:ilvl w:val="0"/>
                          <w:numId w:val="433"/>
                        </w:numPr>
                        <w:rPr>
                          <w:rFonts w:ascii="Arial" w:hAnsi="Arial" w:cs="Arial"/>
                        </w:rPr>
                      </w:pPr>
                      <w:r w:rsidRPr="00EB1EF7">
                        <w:rPr>
                          <w:rFonts w:ascii="Arial" w:hAnsi="Arial" w:cs="Arial"/>
                        </w:rPr>
                        <w:t>EKG Monitor</w:t>
                      </w:r>
                      <w:r>
                        <w:rPr>
                          <w:rFonts w:ascii="Arial" w:hAnsi="Arial" w:cs="Arial"/>
                        </w:rPr>
                        <w:t>.</w:t>
                      </w:r>
                    </w:p>
                    <w:p w14:paraId="59E36B17" w14:textId="77777777" w:rsidR="00000000" w:rsidRPr="00864BB8" w:rsidRDefault="00000000" w:rsidP="00015B53">
                      <w:pPr>
                        <w:spacing w:after="0" w:line="240" w:lineRule="auto"/>
                        <w:contextualSpacing/>
                        <w:rPr>
                          <w:rFonts w:ascii="Arial" w:eastAsia="Calibri" w:hAnsi="Arial" w:cs="Arial"/>
                        </w:rPr>
                      </w:pPr>
                    </w:p>
                  </w:txbxContent>
                </v:textbox>
                <w10:wrap type="square" anchorx="margin"/>
              </v:shape>
            </w:pict>
          </mc:Fallback>
        </mc:AlternateContent>
      </w:r>
    </w:p>
    <w:p w14:paraId="056C39BF" w14:textId="77777777" w:rsidR="00000000" w:rsidRDefault="00423BF3" w:rsidP="00880A48">
      <w:pPr>
        <w:rPr>
          <w:rFonts w:ascii="Arial" w:eastAsia="Times New Roman" w:hAnsi="Arial" w:cs="Arial"/>
          <w:sz w:val="24"/>
          <w:szCs w:val="24"/>
        </w:rPr>
      </w:pPr>
      <w:r>
        <w:rPr>
          <w:noProof/>
        </w:rPr>
        <mc:AlternateContent>
          <mc:Choice Requires="wps">
            <w:drawing>
              <wp:anchor distT="0" distB="0" distL="114300" distR="114300" simplePos="0" relativeHeight="252244480" behindDoc="0" locked="0" layoutInCell="1" allowOverlap="1" wp14:anchorId="432D14D2" wp14:editId="338483EC">
                <wp:simplePos x="0" y="0"/>
                <wp:positionH relativeFrom="margin">
                  <wp:align>right</wp:align>
                </wp:positionH>
                <wp:positionV relativeFrom="paragraph">
                  <wp:posOffset>1038014</wp:posOffset>
                </wp:positionV>
                <wp:extent cx="6600825" cy="323850"/>
                <wp:effectExtent l="0" t="0" r="28575" b="19050"/>
                <wp:wrapNone/>
                <wp:docPr id="636" name="Rectangle 63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D6245F8" w14:textId="77777777" w:rsidR="00000000" w:rsidRPr="00904FD7" w:rsidRDefault="00423BF3" w:rsidP="00015B53">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2D14D2" id="Rectangle 636" o:spid="_x0000_s1253" style="position:absolute;margin-left:468.55pt;margin-top:81.75pt;width:519.75pt;height:25.5pt;z-index:2522444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" fillcolor="#002060" strokecolor="#2f528f" strokeweight="1pt">
                <v:textbox>
                  <w:txbxContent>
                    <w:p w14:paraId="2D6245F8" w14:textId="77777777" w:rsidR="00000000" w:rsidRPr="00904FD7" w:rsidRDefault="00423BF3" w:rsidP="00015B53">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23F01AAC" w14:textId="77777777" w:rsidR="00000000" w:rsidRDefault="00000000" w:rsidP="00880A48">
      <w:pPr>
        <w:rPr>
          <w:rFonts w:ascii="Arial" w:eastAsia="Times New Roman" w:hAnsi="Arial" w:cs="Arial"/>
          <w:sz w:val="24"/>
          <w:szCs w:val="24"/>
        </w:rPr>
      </w:pPr>
    </w:p>
    <w:p w14:paraId="4D3BFA7F" w14:textId="77777777" w:rsidR="00000000" w:rsidRDefault="00000000" w:rsidP="00880A48">
      <w:pPr>
        <w:rPr>
          <w:rFonts w:ascii="Arial" w:eastAsia="Times New Roman" w:hAnsi="Arial" w:cs="Arial"/>
          <w:sz w:val="24"/>
          <w:szCs w:val="24"/>
        </w:rPr>
      </w:pPr>
    </w:p>
    <w:p w14:paraId="1105B4F4" w14:textId="77777777" w:rsidR="00000000" w:rsidRDefault="00000000" w:rsidP="000D2AAE">
      <w:pPr>
        <w:spacing w:after="0" w:line="240" w:lineRule="auto"/>
        <w:rPr>
          <w:rFonts w:ascii="Arial" w:hAnsi="Arial" w:cs="Arial"/>
          <w:b/>
          <w:bCs/>
          <w:sz w:val="28"/>
          <w:szCs w:val="28"/>
        </w:rPr>
        <w:sectPr w:rsidR="009201DD" w:rsidSect="00C356E5">
          <w:pgSz w:w="12240" w:h="15840"/>
          <w:pgMar w:top="450" w:right="810" w:bottom="1170" w:left="990" w:header="720" w:footer="720" w:gutter="0"/>
          <w:pgNumType w:start="1"/>
          <w:cols w:space="720"/>
          <w:titlePg/>
          <w:docGrid w:linePitch="360"/>
        </w:sectPr>
      </w:pPr>
    </w:p>
    <w:p w14:paraId="22FBADD0" w14:textId="77777777" w:rsidR="00000000" w:rsidRDefault="00000000" w:rsidP="000D2AAE">
      <w:pPr>
        <w:spacing w:after="0" w:line="240" w:lineRule="auto"/>
        <w:rPr>
          <w:rFonts w:ascii="Arial" w:hAnsi="Arial" w:cs="Arial"/>
          <w:b/>
          <w:bCs/>
          <w:sz w:val="28"/>
          <w:szCs w:val="28"/>
        </w:rPr>
        <w:sectPr w:rsidR="00B40912" w:rsidSect="00C356E5">
          <w:type w:val="continuous"/>
          <w:pgSz w:w="12240" w:h="15840"/>
          <w:pgMar w:top="450" w:right="810" w:bottom="1170" w:left="990" w:header="720" w:footer="720" w:gutter="0"/>
          <w:pgNumType w:start="1"/>
          <w:cols w:space="720"/>
          <w:titlePg/>
          <w:docGrid w:linePitch="360"/>
        </w:sectPr>
      </w:pPr>
    </w:p>
    <w:p w14:paraId="2C47CEBE" w14:textId="77777777" w:rsidR="00000000" w:rsidRDefault="00000000" w:rsidP="000D2AAE">
      <w:pPr>
        <w:spacing w:after="0" w:line="240" w:lineRule="auto"/>
        <w:rPr>
          <w:rFonts w:ascii="Arial" w:hAnsi="Arial" w:cs="Arial"/>
          <w:b/>
          <w:bCs/>
          <w:sz w:val="28"/>
          <w:szCs w:val="28"/>
        </w:rPr>
      </w:pPr>
    </w:p>
    <w:p w14:paraId="59D3221E" w14:textId="77777777" w:rsidR="00000000" w:rsidRPr="006E12FC" w:rsidRDefault="00423BF3" w:rsidP="006E12FC">
      <w:pPr>
        <w:spacing w:after="0" w:line="240" w:lineRule="auto"/>
        <w:rPr>
          <w:rFonts w:ascii="Arial" w:hAnsi="Arial" w:cs="Arial"/>
          <w:b/>
          <w:bCs/>
          <w:sz w:val="28"/>
          <w:szCs w:val="28"/>
        </w:rPr>
      </w:pPr>
      <w:r w:rsidRPr="006E12FC">
        <w:rPr>
          <w:rFonts w:ascii="Arial" w:hAnsi="Arial" w:cs="Arial"/>
          <w:b/>
          <w:bCs/>
          <w:sz w:val="28"/>
          <w:szCs w:val="28"/>
        </w:rPr>
        <w:t>MEDICAL EMERGENCY</w:t>
      </w:r>
    </w:p>
    <w:p w14:paraId="13D0C399" w14:textId="77777777" w:rsidR="00000000" w:rsidRPr="006E12FC" w:rsidRDefault="00423BF3" w:rsidP="006E12FC">
      <w:pPr>
        <w:spacing w:after="0" w:line="240" w:lineRule="auto"/>
        <w:rPr>
          <w:rFonts w:ascii="Arial" w:hAnsi="Arial" w:cs="Arial"/>
          <w:b/>
          <w:bCs/>
          <w:sz w:val="28"/>
          <w:szCs w:val="28"/>
        </w:rPr>
      </w:pPr>
      <w:r>
        <w:rPr>
          <w:noProof/>
        </w:rPr>
        <mc:AlternateContent>
          <mc:Choice Requires="wps">
            <w:drawing>
              <wp:anchor distT="45720" distB="45720" distL="114300" distR="114300" simplePos="0" relativeHeight="252248576" behindDoc="0" locked="0" layoutInCell="1" allowOverlap="1" wp14:anchorId="7DC5C115" wp14:editId="268D465B">
                <wp:simplePos x="0" y="0"/>
                <wp:positionH relativeFrom="margin">
                  <wp:align>left</wp:align>
                </wp:positionH>
                <wp:positionV relativeFrom="paragraph">
                  <wp:posOffset>311150</wp:posOffset>
                </wp:positionV>
                <wp:extent cx="6372860" cy="1495425"/>
                <wp:effectExtent l="0" t="0" r="27940" b="2857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860" cy="1495425"/>
                        </a:xfrm>
                        <a:prstGeom prst="rect">
                          <a:avLst/>
                        </a:prstGeom>
                        <a:solidFill>
                          <a:srgbClr val="FFFFFF"/>
                        </a:solidFill>
                        <a:ln w="19050">
                          <a:solidFill>
                            <a:srgbClr val="000000"/>
                          </a:solidFill>
                          <a:miter lim="800000"/>
                          <a:headEnd/>
                          <a:tailEnd/>
                        </a:ln>
                      </wps:spPr>
                      <wps:txbx>
                        <w:txbxContent>
                          <w:p w14:paraId="132623A7" w14:textId="77777777" w:rsidR="00000000" w:rsidRPr="004B2DD1" w:rsidRDefault="00423BF3" w:rsidP="006E12FC">
                            <w:pPr>
                              <w:pStyle w:val="NoSpacing"/>
                              <w:rPr>
                                <w:rFonts w:ascii="Arial" w:hAnsi="Arial" w:cs="Arial"/>
                                <w:b/>
                                <w:bCs/>
                              </w:rPr>
                            </w:pPr>
                            <w:r w:rsidRPr="004B2DD1">
                              <w:rPr>
                                <w:rFonts w:ascii="Arial" w:hAnsi="Arial" w:cs="Arial"/>
                                <w:b/>
                                <w:bCs/>
                              </w:rPr>
                              <w:t>Notes</w:t>
                            </w:r>
                          </w:p>
                          <w:p w14:paraId="3932891F" w14:textId="77777777" w:rsidR="00000000" w:rsidRDefault="00423BF3" w:rsidP="003061BF">
                            <w:pPr>
                              <w:pStyle w:val="ListParagraph"/>
                              <w:numPr>
                                <w:ilvl w:val="0"/>
                                <w:numId w:val="144"/>
                              </w:numPr>
                              <w:spacing w:after="0" w:line="240" w:lineRule="auto"/>
                              <w:rPr>
                                <w:rFonts w:ascii="Arial" w:hAnsi="Arial" w:cs="Arial"/>
                              </w:rPr>
                            </w:pPr>
                            <w:r w:rsidRPr="0012744D">
                              <w:rPr>
                                <w:rFonts w:ascii="Arial" w:hAnsi="Arial" w:cs="Arial"/>
                              </w:rPr>
                              <w:t>Rapid</w:t>
                            </w:r>
                            <w:r>
                              <w:rPr>
                                <w:rFonts w:ascii="Arial" w:hAnsi="Arial" w:cs="Arial"/>
                              </w:rPr>
                              <w:t>ly</w:t>
                            </w:r>
                            <w:r w:rsidRPr="0012744D">
                              <w:rPr>
                                <w:rFonts w:ascii="Arial" w:hAnsi="Arial" w:cs="Arial"/>
                              </w:rPr>
                              <w:t xml:space="preserve"> assess and manage life-threatening injuries</w:t>
                            </w:r>
                          </w:p>
                          <w:p w14:paraId="62C340BA"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Pertinent history to complaint</w:t>
                            </w:r>
                          </w:p>
                          <w:p w14:paraId="779710EF"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Allergies/medications taken or prescribed</w:t>
                            </w:r>
                          </w:p>
                          <w:p w14:paraId="79719A34"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 xml:space="preserve">Onset, type, and duration of </w:t>
                            </w:r>
                            <w:r>
                              <w:rPr>
                                <w:rFonts w:ascii="Arial" w:hAnsi="Arial" w:cs="Arial"/>
                              </w:rPr>
                              <w:t>complaint</w:t>
                            </w:r>
                          </w:p>
                          <w:p w14:paraId="1635C6FD"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Provocation</w:t>
                            </w:r>
                          </w:p>
                          <w:p w14:paraId="281F8265"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Quality of pain/discomfort</w:t>
                            </w:r>
                          </w:p>
                          <w:p w14:paraId="5BDA3628"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 xml:space="preserve">Relieved </w:t>
                            </w:r>
                            <w:proofErr w:type="gramStart"/>
                            <w:r w:rsidRPr="00695E04">
                              <w:rPr>
                                <w:rFonts w:ascii="Arial" w:hAnsi="Arial" w:cs="Arial"/>
                              </w:rPr>
                              <w:t>by</w:t>
                            </w:r>
                            <w:r>
                              <w:rPr>
                                <w:rFonts w:ascii="Arial" w:hAnsi="Arial" w:cs="Arial"/>
                              </w:rPr>
                              <w:t xml:space="preserve"> ?</w:t>
                            </w:r>
                            <w:proofErr w:type="gramEnd"/>
                          </w:p>
                          <w:p w14:paraId="5D5C71B9" w14:textId="77777777" w:rsidR="00000000" w:rsidRPr="0062694B" w:rsidRDefault="00423BF3" w:rsidP="003061BF">
                            <w:pPr>
                              <w:pStyle w:val="NoSpacing"/>
                              <w:numPr>
                                <w:ilvl w:val="0"/>
                                <w:numId w:val="144"/>
                              </w:numPr>
                              <w:rPr>
                                <w:rFonts w:ascii="Arial" w:hAnsi="Arial" w:cs="Arial"/>
                              </w:rPr>
                            </w:pPr>
                            <w:r w:rsidRPr="00695E04">
                              <w:rPr>
                                <w:rFonts w:ascii="Arial" w:hAnsi="Arial" w:cs="Arial"/>
                              </w:rPr>
                              <w:t>Signs and symptoms</w:t>
                            </w:r>
                          </w:p>
                          <w:p w14:paraId="3E83B434" w14:textId="77777777" w:rsidR="00000000" w:rsidRDefault="00000000" w:rsidP="006E12FC">
                            <w:pPr>
                              <w:pStyle w:val="NoSpacing"/>
                            </w:pPr>
                          </w:p>
                          <w:p w14:paraId="5DA4FB3E" w14:textId="77777777" w:rsidR="00000000" w:rsidRPr="008A10A4" w:rsidRDefault="00000000" w:rsidP="003061BF">
                            <w:pPr>
                              <w:pStyle w:val="ListParagraph"/>
                              <w:numPr>
                                <w:ilvl w:val="0"/>
                                <w:numId w:val="144"/>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C5C115" id="_x0000_s1254" type="#_x0000_t202" style="position:absolute;margin-left:0;margin-top:24.5pt;width:501.8pt;height:117.75pt;z-index:252248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" strokeweight="1.5pt">
                <v:textbox>
                  <w:txbxContent>
                    <w:p w14:paraId="132623A7" w14:textId="77777777" w:rsidR="00000000" w:rsidRPr="004B2DD1" w:rsidRDefault="00423BF3" w:rsidP="006E12FC">
                      <w:pPr>
                        <w:pStyle w:val="NoSpacing"/>
                        <w:rPr>
                          <w:rFonts w:ascii="Arial" w:hAnsi="Arial" w:cs="Arial"/>
                          <w:b/>
                          <w:bCs/>
                        </w:rPr>
                      </w:pPr>
                      <w:r w:rsidRPr="004B2DD1">
                        <w:rPr>
                          <w:rFonts w:ascii="Arial" w:hAnsi="Arial" w:cs="Arial"/>
                          <w:b/>
                          <w:bCs/>
                        </w:rPr>
                        <w:t>Notes</w:t>
                      </w:r>
                    </w:p>
                    <w:p w14:paraId="3932891F" w14:textId="77777777" w:rsidR="00000000" w:rsidRDefault="00423BF3" w:rsidP="003061BF">
                      <w:pPr>
                        <w:pStyle w:val="ListParagraph"/>
                        <w:numPr>
                          <w:ilvl w:val="0"/>
                          <w:numId w:val="144"/>
                        </w:numPr>
                        <w:spacing w:after="0" w:line="240" w:lineRule="auto"/>
                        <w:rPr>
                          <w:rFonts w:ascii="Arial" w:hAnsi="Arial" w:cs="Arial"/>
                        </w:rPr>
                      </w:pPr>
                      <w:r w:rsidRPr="0012744D">
                        <w:rPr>
                          <w:rFonts w:ascii="Arial" w:hAnsi="Arial" w:cs="Arial"/>
                        </w:rPr>
                        <w:t>Rapid</w:t>
                      </w:r>
                      <w:r>
                        <w:rPr>
                          <w:rFonts w:ascii="Arial" w:hAnsi="Arial" w:cs="Arial"/>
                        </w:rPr>
                        <w:t>ly</w:t>
                      </w:r>
                      <w:r w:rsidRPr="0012744D">
                        <w:rPr>
                          <w:rFonts w:ascii="Arial" w:hAnsi="Arial" w:cs="Arial"/>
                        </w:rPr>
                        <w:t xml:space="preserve"> assess and manage life-threatening injuries</w:t>
                      </w:r>
                    </w:p>
                    <w:p w14:paraId="62C340BA"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Pertinent history to complaint</w:t>
                      </w:r>
                    </w:p>
                    <w:p w14:paraId="779710EF"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Allergies/medications taken or prescribed</w:t>
                      </w:r>
                    </w:p>
                    <w:p w14:paraId="79719A34"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 xml:space="preserve">Onset, type, and duration of </w:t>
                      </w:r>
                      <w:r>
                        <w:rPr>
                          <w:rFonts w:ascii="Arial" w:hAnsi="Arial" w:cs="Arial"/>
                        </w:rPr>
                        <w:t>complaint</w:t>
                      </w:r>
                    </w:p>
                    <w:p w14:paraId="1635C6FD"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Provocation</w:t>
                      </w:r>
                    </w:p>
                    <w:p w14:paraId="281F8265"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Quality of pain/discomfort</w:t>
                      </w:r>
                    </w:p>
                    <w:p w14:paraId="5BDA3628" w14:textId="77777777" w:rsidR="00000000" w:rsidRPr="00695E04" w:rsidRDefault="00423BF3" w:rsidP="003061BF">
                      <w:pPr>
                        <w:pStyle w:val="NoSpacing"/>
                        <w:numPr>
                          <w:ilvl w:val="0"/>
                          <w:numId w:val="144"/>
                        </w:numPr>
                        <w:rPr>
                          <w:rFonts w:ascii="Arial" w:hAnsi="Arial" w:cs="Arial"/>
                        </w:rPr>
                      </w:pPr>
                      <w:r w:rsidRPr="00695E04">
                        <w:rPr>
                          <w:rFonts w:ascii="Arial" w:hAnsi="Arial" w:cs="Arial"/>
                        </w:rPr>
                        <w:t xml:space="preserve">Relieved </w:t>
                      </w:r>
                      <w:proofErr w:type="gramStart"/>
                      <w:r w:rsidRPr="00695E04">
                        <w:rPr>
                          <w:rFonts w:ascii="Arial" w:hAnsi="Arial" w:cs="Arial"/>
                        </w:rPr>
                        <w:t>by</w:t>
                      </w:r>
                      <w:r>
                        <w:rPr>
                          <w:rFonts w:ascii="Arial" w:hAnsi="Arial" w:cs="Arial"/>
                        </w:rPr>
                        <w:t xml:space="preserve"> ?</w:t>
                      </w:r>
                      <w:proofErr w:type="gramEnd"/>
                    </w:p>
                    <w:p w14:paraId="5D5C71B9" w14:textId="77777777" w:rsidR="00000000" w:rsidRPr="0062694B" w:rsidRDefault="00423BF3" w:rsidP="003061BF">
                      <w:pPr>
                        <w:pStyle w:val="NoSpacing"/>
                        <w:numPr>
                          <w:ilvl w:val="0"/>
                          <w:numId w:val="144"/>
                        </w:numPr>
                        <w:rPr>
                          <w:rFonts w:ascii="Arial" w:hAnsi="Arial" w:cs="Arial"/>
                        </w:rPr>
                      </w:pPr>
                      <w:r w:rsidRPr="00695E04">
                        <w:rPr>
                          <w:rFonts w:ascii="Arial" w:hAnsi="Arial" w:cs="Arial"/>
                        </w:rPr>
                        <w:t>Signs and symptoms</w:t>
                      </w:r>
                    </w:p>
                    <w:p w14:paraId="3E83B434" w14:textId="77777777" w:rsidR="00000000" w:rsidRDefault="00000000" w:rsidP="006E12FC">
                      <w:pPr>
                        <w:pStyle w:val="NoSpacing"/>
                      </w:pPr>
                    </w:p>
                    <w:p w14:paraId="5DA4FB3E" w14:textId="77777777" w:rsidR="00000000" w:rsidRPr="008A10A4" w:rsidRDefault="00000000" w:rsidP="003061BF">
                      <w:pPr>
                        <w:pStyle w:val="ListParagraph"/>
                        <w:numPr>
                          <w:ilvl w:val="0"/>
                          <w:numId w:val="144"/>
                        </w:numPr>
                        <w:spacing w:after="0" w:line="240" w:lineRule="auto"/>
                        <w:rPr>
                          <w:rFonts w:ascii="Arial" w:hAnsi="Arial" w:cs="Arial"/>
                        </w:rPr>
                      </w:pPr>
                    </w:p>
                  </w:txbxContent>
                </v:textbox>
                <w10:wrap type="square" anchorx="margin"/>
              </v:shape>
            </w:pict>
          </mc:Fallback>
        </mc:AlternateContent>
      </w:r>
      <w:r w:rsidRPr="006E12FC">
        <w:rPr>
          <w:rFonts w:ascii="Arial" w:hAnsi="Arial" w:cs="Arial"/>
          <w:b/>
          <w:bCs/>
          <w:sz w:val="28"/>
          <w:szCs w:val="28"/>
        </w:rPr>
        <w:t xml:space="preserve">SOP # </w:t>
      </w:r>
      <w:r>
        <w:rPr>
          <w:rFonts w:ascii="Arial" w:hAnsi="Arial" w:cs="Arial"/>
          <w:b/>
          <w:bCs/>
          <w:sz w:val="28"/>
          <w:szCs w:val="28"/>
        </w:rPr>
        <w:t>308</w:t>
      </w:r>
      <w:r w:rsidRPr="006E12FC">
        <w:rPr>
          <w:rFonts w:ascii="Arial" w:hAnsi="Arial" w:cs="Arial"/>
          <w:b/>
          <w:bCs/>
          <w:sz w:val="28"/>
          <w:szCs w:val="28"/>
        </w:rPr>
        <w:t xml:space="preserve"> </w:t>
      </w:r>
      <w:r w:rsidRPr="006E12FC">
        <w:rPr>
          <w:rFonts w:ascii="Arial" w:hAnsi="Arial" w:cs="Arial"/>
          <w:b/>
          <w:bCs/>
          <w:sz w:val="28"/>
          <w:szCs w:val="28"/>
        </w:rPr>
        <w:tab/>
      </w:r>
      <w:r>
        <w:rPr>
          <w:rFonts w:ascii="Arial" w:hAnsi="Arial" w:cs="Arial"/>
          <w:b/>
          <w:bCs/>
          <w:sz w:val="28"/>
          <w:szCs w:val="28"/>
        </w:rPr>
        <w:t>HEENT (Head, Eyes, Ears, Nose, Throat) Complaints</w:t>
      </w:r>
    </w:p>
    <w:p w14:paraId="4AEC913C" w14:textId="77777777" w:rsidR="00000000" w:rsidRPr="006E12FC" w:rsidRDefault="00423BF3" w:rsidP="006E12FC">
      <w:pPr>
        <w:spacing w:after="0" w:line="240" w:lineRule="auto"/>
        <w:rPr>
          <w:rFonts w:ascii="Arial" w:hAnsi="Arial" w:cs="Arial"/>
          <w:b/>
          <w:bCs/>
        </w:rPr>
      </w:pPr>
      <w:r>
        <w:rPr>
          <w:noProof/>
        </w:rPr>
        <mc:AlternateContent>
          <mc:Choice Requires="wps">
            <w:drawing>
              <wp:anchor distT="45720" distB="45720" distL="114300" distR="114300" simplePos="0" relativeHeight="252249600" behindDoc="0" locked="0" layoutInCell="1" allowOverlap="1" wp14:anchorId="14D0D120" wp14:editId="29F377B7">
                <wp:simplePos x="0" y="0"/>
                <wp:positionH relativeFrom="margin">
                  <wp:align>left</wp:align>
                </wp:positionH>
                <wp:positionV relativeFrom="paragraph">
                  <wp:posOffset>1910504</wp:posOffset>
                </wp:positionV>
                <wp:extent cx="6363335" cy="939800"/>
                <wp:effectExtent l="0" t="0" r="18415" b="12700"/>
                <wp:wrapSquare wrapText="bothSides"/>
                <wp:docPr id="20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3335" cy="939800"/>
                        </a:xfrm>
                        <a:prstGeom prst="rect">
                          <a:avLst/>
                        </a:prstGeom>
                        <a:solidFill>
                          <a:srgbClr val="FFFFFF"/>
                        </a:solidFill>
                        <a:ln w="19050">
                          <a:solidFill>
                            <a:srgbClr val="000000"/>
                          </a:solidFill>
                          <a:miter lim="800000"/>
                          <a:headEnd/>
                          <a:tailEnd/>
                        </a:ln>
                      </wps:spPr>
                      <wps:txbx>
                        <w:txbxContent>
                          <w:p w14:paraId="54DD0261" w14:textId="77777777" w:rsidR="00000000" w:rsidRDefault="00423BF3" w:rsidP="003061BF">
                            <w:pPr>
                              <w:pStyle w:val="ListParagraph"/>
                              <w:numPr>
                                <w:ilvl w:val="0"/>
                                <w:numId w:val="435"/>
                              </w:numPr>
                              <w:spacing w:after="0" w:line="240" w:lineRule="auto"/>
                              <w:rPr>
                                <w:rFonts w:ascii="Arial" w:hAnsi="Arial" w:cs="Arial"/>
                              </w:rPr>
                            </w:pPr>
                            <w:r>
                              <w:rPr>
                                <w:rFonts w:ascii="Arial" w:hAnsi="Arial" w:cs="Arial"/>
                              </w:rPr>
                              <w:t>Oxygen and airway maintenance appropriate for the patient’s condition.</w:t>
                            </w:r>
                          </w:p>
                          <w:p w14:paraId="3DB11AC1" w14:textId="77777777" w:rsidR="00000000" w:rsidRDefault="00423BF3" w:rsidP="003061BF">
                            <w:pPr>
                              <w:pStyle w:val="ListParagraph"/>
                              <w:numPr>
                                <w:ilvl w:val="0"/>
                                <w:numId w:val="435"/>
                              </w:numPr>
                              <w:spacing w:after="0" w:line="240" w:lineRule="auto"/>
                              <w:rPr>
                                <w:rFonts w:ascii="Arial" w:hAnsi="Arial" w:cs="Arial"/>
                              </w:rPr>
                            </w:pPr>
                            <w:r>
                              <w:rPr>
                                <w:rFonts w:ascii="Arial" w:hAnsi="Arial" w:cs="Arial"/>
                              </w:rPr>
                              <w:t>Patient positioning appropriate for condition.</w:t>
                            </w:r>
                          </w:p>
                          <w:p w14:paraId="4E5C3DF2" w14:textId="77777777" w:rsidR="00000000" w:rsidRDefault="00423BF3" w:rsidP="003061BF">
                            <w:pPr>
                              <w:pStyle w:val="ListParagraph"/>
                              <w:numPr>
                                <w:ilvl w:val="0"/>
                                <w:numId w:val="435"/>
                              </w:numPr>
                              <w:spacing w:after="0" w:line="240" w:lineRule="auto"/>
                              <w:rPr>
                                <w:rFonts w:ascii="Arial" w:hAnsi="Arial" w:cs="Arial"/>
                              </w:rPr>
                            </w:pPr>
                            <w:r>
                              <w:rPr>
                                <w:rFonts w:ascii="Arial" w:hAnsi="Arial" w:cs="Arial"/>
                              </w:rPr>
                              <w:t>Supportive Care.</w:t>
                            </w:r>
                          </w:p>
                          <w:p w14:paraId="43C152F7" w14:textId="77777777" w:rsidR="00000000" w:rsidRDefault="00423BF3" w:rsidP="003061BF">
                            <w:pPr>
                              <w:pStyle w:val="ListParagraph"/>
                              <w:numPr>
                                <w:ilvl w:val="0"/>
                                <w:numId w:val="435"/>
                              </w:numPr>
                              <w:spacing w:after="0" w:line="240" w:lineRule="auto"/>
                              <w:rPr>
                                <w:rFonts w:ascii="Arial" w:hAnsi="Arial" w:cs="Arial"/>
                              </w:rPr>
                            </w:pPr>
                            <w:r>
                              <w:rPr>
                                <w:rFonts w:ascii="Arial" w:hAnsi="Arial" w:cs="Arial"/>
                              </w:rPr>
                              <w:t>Pulse oximetry.</w:t>
                            </w:r>
                          </w:p>
                          <w:p w14:paraId="6A98B6B4" w14:textId="77777777" w:rsidR="00000000" w:rsidRPr="000123E6" w:rsidRDefault="00423BF3" w:rsidP="003061BF">
                            <w:pPr>
                              <w:pStyle w:val="ListParagraph"/>
                              <w:numPr>
                                <w:ilvl w:val="0"/>
                                <w:numId w:val="435"/>
                              </w:numPr>
                              <w:spacing w:after="200" w:line="276" w:lineRule="auto"/>
                              <w:rPr>
                                <w:rFonts w:ascii="Arial" w:hAnsi="Arial" w:cs="Arial"/>
                              </w:rPr>
                            </w:pPr>
                            <w:r w:rsidRPr="007E0E6F">
                              <w:rPr>
                                <w:rFonts w:ascii="Arial" w:hAnsi="Arial" w:cs="Arial"/>
                              </w:rPr>
                              <w:t>Glucose check, PRN.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D0D120" id="_x0000_s1255" type="#_x0000_t202" style="position:absolute;margin-left:0;margin-top:150.45pt;width:501.05pt;height:74pt;z-index:252249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" strokeweight="1.5pt">
                <v:textbox>
                  <w:txbxContent>
                    <w:p w14:paraId="54DD0261" w14:textId="77777777" w:rsidR="00000000" w:rsidRDefault="00423BF3" w:rsidP="003061BF">
                      <w:pPr>
                        <w:pStyle w:val="ListParagraph"/>
                        <w:numPr>
                          <w:ilvl w:val="0"/>
                          <w:numId w:val="435"/>
                        </w:numPr>
                        <w:spacing w:after="0" w:line="240" w:lineRule="auto"/>
                        <w:rPr>
                          <w:rFonts w:ascii="Arial" w:hAnsi="Arial" w:cs="Arial"/>
                        </w:rPr>
                      </w:pPr>
                      <w:r>
                        <w:rPr>
                          <w:rFonts w:ascii="Arial" w:hAnsi="Arial" w:cs="Arial"/>
                        </w:rPr>
                        <w:t>Oxygen and airway maintenance appropriate for the patient’s condition.</w:t>
                      </w:r>
                    </w:p>
                    <w:p w14:paraId="3DB11AC1" w14:textId="77777777" w:rsidR="00000000" w:rsidRDefault="00423BF3" w:rsidP="003061BF">
                      <w:pPr>
                        <w:pStyle w:val="ListParagraph"/>
                        <w:numPr>
                          <w:ilvl w:val="0"/>
                          <w:numId w:val="435"/>
                        </w:numPr>
                        <w:spacing w:after="0" w:line="240" w:lineRule="auto"/>
                        <w:rPr>
                          <w:rFonts w:ascii="Arial" w:hAnsi="Arial" w:cs="Arial"/>
                        </w:rPr>
                      </w:pPr>
                      <w:r>
                        <w:rPr>
                          <w:rFonts w:ascii="Arial" w:hAnsi="Arial" w:cs="Arial"/>
                        </w:rPr>
                        <w:t>Patient positioning appropriate for condition.</w:t>
                      </w:r>
                    </w:p>
                    <w:p w14:paraId="4E5C3DF2" w14:textId="77777777" w:rsidR="00000000" w:rsidRDefault="00423BF3" w:rsidP="003061BF">
                      <w:pPr>
                        <w:pStyle w:val="ListParagraph"/>
                        <w:numPr>
                          <w:ilvl w:val="0"/>
                          <w:numId w:val="435"/>
                        </w:numPr>
                        <w:spacing w:after="0" w:line="240" w:lineRule="auto"/>
                        <w:rPr>
                          <w:rFonts w:ascii="Arial" w:hAnsi="Arial" w:cs="Arial"/>
                        </w:rPr>
                      </w:pPr>
                      <w:r>
                        <w:rPr>
                          <w:rFonts w:ascii="Arial" w:hAnsi="Arial" w:cs="Arial"/>
                        </w:rPr>
                        <w:t>Supportive Care.</w:t>
                      </w:r>
                    </w:p>
                    <w:p w14:paraId="43C152F7" w14:textId="77777777" w:rsidR="00000000" w:rsidRDefault="00423BF3" w:rsidP="003061BF">
                      <w:pPr>
                        <w:pStyle w:val="ListParagraph"/>
                        <w:numPr>
                          <w:ilvl w:val="0"/>
                          <w:numId w:val="435"/>
                        </w:numPr>
                        <w:spacing w:after="0" w:line="240" w:lineRule="auto"/>
                        <w:rPr>
                          <w:rFonts w:ascii="Arial" w:hAnsi="Arial" w:cs="Arial"/>
                        </w:rPr>
                      </w:pPr>
                      <w:r>
                        <w:rPr>
                          <w:rFonts w:ascii="Arial" w:hAnsi="Arial" w:cs="Arial"/>
                        </w:rPr>
                        <w:t>Pulse oximetry.</w:t>
                      </w:r>
                    </w:p>
                    <w:p w14:paraId="6A98B6B4" w14:textId="77777777" w:rsidR="00000000" w:rsidRPr="000123E6" w:rsidRDefault="00423BF3" w:rsidP="003061BF">
                      <w:pPr>
                        <w:pStyle w:val="ListParagraph"/>
                        <w:numPr>
                          <w:ilvl w:val="0"/>
                          <w:numId w:val="435"/>
                        </w:numPr>
                        <w:spacing w:after="200" w:line="276" w:lineRule="auto"/>
                        <w:rPr>
                          <w:rFonts w:ascii="Arial" w:hAnsi="Arial" w:cs="Arial"/>
                        </w:rPr>
                      </w:pPr>
                      <w:r w:rsidRPr="007E0E6F">
                        <w:rPr>
                          <w:rFonts w:ascii="Arial" w:hAnsi="Arial" w:cs="Arial"/>
                        </w:rPr>
                        <w:t>Glucose check, PRN.</w:t>
                      </w:r>
                    </w:p>
                  </w:txbxContent>
                </v:textbox>
                <w10:wrap type="square" anchorx="margin"/>
              </v:shape>
            </w:pict>
          </mc:Fallback>
        </mc:AlternateContent>
      </w:r>
      <w:r>
        <w:rPr>
          <w:noProof/>
        </w:rPr>
        <mc:AlternateContent>
          <mc:Choice Requires="wps">
            <w:drawing>
              <wp:anchor distT="45720" distB="45720" distL="114300" distR="114300" simplePos="0" relativeHeight="252251648" behindDoc="0" locked="0" layoutInCell="1" allowOverlap="1" wp14:anchorId="7C447F11" wp14:editId="6ACBBC57">
                <wp:simplePos x="0" y="0"/>
                <wp:positionH relativeFrom="margin">
                  <wp:align>left</wp:align>
                </wp:positionH>
                <wp:positionV relativeFrom="paragraph">
                  <wp:posOffset>3298613</wp:posOffset>
                </wp:positionV>
                <wp:extent cx="6372860" cy="773430"/>
                <wp:effectExtent l="0" t="0" r="27940" b="26670"/>
                <wp:wrapSquare wrapText="bothSides"/>
                <wp:docPr id="20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860" cy="773430"/>
                        </a:xfrm>
                        <a:prstGeom prst="rect">
                          <a:avLst/>
                        </a:prstGeom>
                        <a:solidFill>
                          <a:srgbClr val="FFFFFF"/>
                        </a:solidFill>
                        <a:ln w="19050">
                          <a:solidFill>
                            <a:srgbClr val="000000"/>
                          </a:solidFill>
                          <a:miter lim="800000"/>
                          <a:headEnd/>
                          <a:tailEnd/>
                        </a:ln>
                      </wps:spPr>
                      <wps:txbx>
                        <w:txbxContent>
                          <w:p w14:paraId="1EE4766C" w14:textId="77777777" w:rsidR="00000000" w:rsidRPr="00DB447B" w:rsidRDefault="00423BF3" w:rsidP="003061BF">
                            <w:pPr>
                              <w:pStyle w:val="ListParagraph"/>
                              <w:numPr>
                                <w:ilvl w:val="0"/>
                                <w:numId w:val="436"/>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3D9FDA7C" w14:textId="77777777" w:rsidR="00000000" w:rsidRPr="00EB1EF7" w:rsidRDefault="00423BF3" w:rsidP="003061BF">
                            <w:pPr>
                              <w:pStyle w:val="ListParagraph"/>
                              <w:numPr>
                                <w:ilvl w:val="0"/>
                                <w:numId w:val="436"/>
                              </w:numPr>
                              <w:rPr>
                                <w:rFonts w:ascii="Arial" w:hAnsi="Arial" w:cs="Arial"/>
                              </w:rPr>
                            </w:pPr>
                            <w:r w:rsidRPr="00EB1EF7">
                              <w:rPr>
                                <w:rFonts w:ascii="Arial" w:hAnsi="Arial" w:cs="Arial"/>
                              </w:rPr>
                              <w:t>EKG Monitor</w:t>
                            </w:r>
                            <w:r>
                              <w:rPr>
                                <w:rFonts w:ascii="Arial" w:hAnsi="Arial" w:cs="Arial"/>
                              </w:rPr>
                              <w:t>.</w:t>
                            </w:r>
                          </w:p>
                          <w:p w14:paraId="388DAB4D" w14:textId="77777777" w:rsidR="00000000" w:rsidRPr="00864BB8" w:rsidRDefault="00000000" w:rsidP="006E12FC">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447F11" id="_x0000_s1256" type="#_x0000_t202" style="position:absolute;margin-left:0;margin-top:259.75pt;width:501.8pt;height:60.9pt;z-index:252251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" strokeweight="1.5pt">
                <v:textbox>
                  <w:txbxContent>
                    <w:p w14:paraId="1EE4766C" w14:textId="77777777" w:rsidR="00000000" w:rsidRPr="00DB447B" w:rsidRDefault="00423BF3" w:rsidP="003061BF">
                      <w:pPr>
                        <w:pStyle w:val="ListParagraph"/>
                        <w:numPr>
                          <w:ilvl w:val="0"/>
                          <w:numId w:val="436"/>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3D9FDA7C" w14:textId="77777777" w:rsidR="00000000" w:rsidRPr="00EB1EF7" w:rsidRDefault="00423BF3" w:rsidP="003061BF">
                      <w:pPr>
                        <w:pStyle w:val="ListParagraph"/>
                        <w:numPr>
                          <w:ilvl w:val="0"/>
                          <w:numId w:val="436"/>
                        </w:numPr>
                        <w:rPr>
                          <w:rFonts w:ascii="Arial" w:hAnsi="Arial" w:cs="Arial"/>
                        </w:rPr>
                      </w:pPr>
                      <w:r w:rsidRPr="00EB1EF7">
                        <w:rPr>
                          <w:rFonts w:ascii="Arial" w:hAnsi="Arial" w:cs="Arial"/>
                        </w:rPr>
                        <w:t>EKG Monitor</w:t>
                      </w:r>
                      <w:r>
                        <w:rPr>
                          <w:rFonts w:ascii="Arial" w:hAnsi="Arial" w:cs="Arial"/>
                        </w:rPr>
                        <w:t>.</w:t>
                      </w:r>
                    </w:p>
                    <w:p w14:paraId="388DAB4D" w14:textId="77777777" w:rsidR="00000000" w:rsidRPr="00864BB8" w:rsidRDefault="00000000" w:rsidP="006E12FC">
                      <w:pPr>
                        <w:spacing w:after="0" w:line="240" w:lineRule="auto"/>
                        <w:contextualSpacing/>
                        <w:rPr>
                          <w:rFonts w:ascii="Arial" w:eastAsia="Calibri" w:hAnsi="Arial" w:cs="Arial"/>
                        </w:rPr>
                      </w:pPr>
                    </w:p>
                  </w:txbxContent>
                </v:textbox>
                <w10:wrap type="square" anchorx="margin"/>
              </v:shape>
            </w:pict>
          </mc:Fallback>
        </mc:AlternateContent>
      </w:r>
      <w:r w:rsidRPr="006E12FC">
        <w:rPr>
          <w:rFonts w:ascii="Arial" w:hAnsi="Arial" w:cs="Arial"/>
          <w:b/>
          <w:bCs/>
        </w:rPr>
        <w:t>TREATMENT PATHWAY</w:t>
      </w:r>
    </w:p>
    <w:p w14:paraId="708C7DAA" w14:textId="77777777" w:rsidR="00000000" w:rsidRPr="006E12FC" w:rsidRDefault="00423BF3" w:rsidP="006E12FC">
      <w:pPr>
        <w:spacing w:after="0" w:line="240" w:lineRule="auto"/>
        <w:rPr>
          <w:rFonts w:ascii="Arial" w:hAnsi="Arial" w:cs="Arial"/>
          <w:b/>
          <w:bCs/>
          <w:sz w:val="28"/>
          <w:szCs w:val="28"/>
        </w:rPr>
      </w:pPr>
      <w:r>
        <w:rPr>
          <w:noProof/>
        </w:rPr>
        <mc:AlternateContent>
          <mc:Choice Requires="wps">
            <w:drawing>
              <wp:anchor distT="0" distB="0" distL="114300" distR="114300" simplePos="0" relativeHeight="252255744" behindDoc="0" locked="0" layoutInCell="1" allowOverlap="1" wp14:anchorId="2505378A" wp14:editId="54306C31">
                <wp:simplePos x="0" y="0"/>
                <wp:positionH relativeFrom="margin">
                  <wp:align>left</wp:align>
                </wp:positionH>
                <wp:positionV relativeFrom="paragraph">
                  <wp:posOffset>1072515</wp:posOffset>
                </wp:positionV>
                <wp:extent cx="6372860" cy="342900"/>
                <wp:effectExtent l="0" t="0" r="8890" b="0"/>
                <wp:wrapNone/>
                <wp:docPr id="2043" name="Rectangle 2043"/>
                <wp:cNvGraphicFramePr/>
                <a:graphic xmlns:a="http://schemas.openxmlformats.org/drawingml/2006/main">
                  <a:graphicData uri="http://schemas.microsoft.com/office/word/2010/wordprocessingShape">
                    <wps:wsp>
                      <wps:cNvSpPr/>
                      <wps:spPr>
                        <a:xfrm>
                          <a:off x="0" y="0"/>
                          <a:ext cx="6372860" cy="342900"/>
                        </a:xfrm>
                        <a:prstGeom prst="rect">
                          <a:avLst/>
                        </a:prstGeom>
                        <a:solidFill>
                          <a:srgbClr val="5B9BD5">
                            <a:lumMod val="20000"/>
                            <a:lumOff val="80000"/>
                          </a:srgbClr>
                        </a:solidFill>
                        <a:ln w="12700" cap="flat" cmpd="sng" algn="ctr">
                          <a:noFill/>
                          <a:prstDash val="solid"/>
                          <a:miter lim="800000"/>
                        </a:ln>
                        <a:effectLst/>
                      </wps:spPr>
                      <wps:txbx>
                        <w:txbxContent>
                          <w:p w14:paraId="2567F4E9" w14:textId="77777777" w:rsidR="00000000" w:rsidRPr="00904FD7" w:rsidRDefault="00423BF3" w:rsidP="006E12FC">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5378A" id="Rectangle 2043" o:spid="_x0000_s1257" style="position:absolute;margin-left:0;margin-top:84.45pt;width:501.8pt;height:27pt;z-index:252255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" fillcolor="#deebf7" stroked="f" strokeweight="1pt">
                <v:textbox>
                  <w:txbxContent>
                    <w:p w14:paraId="2567F4E9" w14:textId="77777777" w:rsidR="00000000" w:rsidRPr="00904FD7" w:rsidRDefault="00423BF3" w:rsidP="006E12FC">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58BDDEEA" w14:textId="77777777" w:rsidR="00000000" w:rsidRPr="006E12FC" w:rsidRDefault="00423BF3" w:rsidP="006E12FC">
      <w:pPr>
        <w:spacing w:after="0" w:line="240" w:lineRule="auto"/>
        <w:rPr>
          <w:rFonts w:ascii="Arial" w:hAnsi="Arial" w:cs="Arial"/>
          <w:b/>
          <w:bCs/>
          <w:sz w:val="28"/>
          <w:szCs w:val="28"/>
        </w:rPr>
      </w:pPr>
      <w:r>
        <w:rPr>
          <w:noProof/>
        </w:rPr>
        <mc:AlternateContent>
          <mc:Choice Requires="wps">
            <w:drawing>
              <wp:anchor distT="45720" distB="45720" distL="114300" distR="114300" simplePos="0" relativeHeight="252252672" behindDoc="0" locked="0" layoutInCell="1" allowOverlap="1" wp14:anchorId="60B38371" wp14:editId="61C6789D">
                <wp:simplePos x="0" y="0"/>
                <wp:positionH relativeFrom="margin">
                  <wp:align>left</wp:align>
                </wp:positionH>
                <wp:positionV relativeFrom="paragraph">
                  <wp:posOffset>1465792</wp:posOffset>
                </wp:positionV>
                <wp:extent cx="6400800" cy="3021965"/>
                <wp:effectExtent l="0" t="0" r="19050" b="26035"/>
                <wp:wrapSquare wrapText="bothSides"/>
                <wp:docPr id="20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021965"/>
                        </a:xfrm>
                        <a:prstGeom prst="rect">
                          <a:avLst/>
                        </a:prstGeom>
                        <a:solidFill>
                          <a:srgbClr val="FFFFFF"/>
                        </a:solidFill>
                        <a:ln w="19050">
                          <a:solidFill>
                            <a:srgbClr val="000000"/>
                          </a:solidFill>
                          <a:miter lim="800000"/>
                          <a:headEnd/>
                          <a:tailEnd/>
                        </a:ln>
                      </wps:spPr>
                      <wps:txbx>
                        <w:txbxContent>
                          <w:p w14:paraId="36E4ED50" w14:textId="77777777" w:rsidR="00000000" w:rsidRPr="0012744D" w:rsidRDefault="00423BF3" w:rsidP="006E12FC">
                            <w:pPr>
                              <w:pStyle w:val="NoSpacing"/>
                              <w:ind w:left="720" w:hanging="720"/>
                              <w:rPr>
                                <w:rFonts w:ascii="Arial" w:hAnsi="Arial" w:cs="Arial"/>
                              </w:rPr>
                            </w:pPr>
                            <w:r w:rsidRPr="0012744D">
                              <w:rPr>
                                <w:rFonts w:ascii="Arial" w:hAnsi="Arial" w:cs="Arial"/>
                              </w:rPr>
                              <w:t xml:space="preserve">8.  </w:t>
                            </w:r>
                            <w:r w:rsidRPr="0012744D">
                              <w:rPr>
                                <w:rFonts w:ascii="Arial" w:hAnsi="Arial" w:cs="Arial"/>
                              </w:rPr>
                              <w:tab/>
                              <w:t>Address any need for airway intervention, hemorrhage control, foreign body, need for suctioning.</w:t>
                            </w:r>
                          </w:p>
                          <w:p w14:paraId="0770EF28" w14:textId="77777777" w:rsidR="00000000" w:rsidRPr="0012744D" w:rsidRDefault="00423BF3" w:rsidP="006E12FC">
                            <w:pPr>
                              <w:pStyle w:val="NoSpacing"/>
                              <w:rPr>
                                <w:rFonts w:ascii="Arial" w:hAnsi="Arial" w:cs="Arial"/>
                              </w:rPr>
                            </w:pPr>
                            <w:r w:rsidRPr="0012744D">
                              <w:rPr>
                                <w:rFonts w:ascii="Arial" w:hAnsi="Arial" w:cs="Arial"/>
                              </w:rPr>
                              <w:t>9.</w:t>
                            </w:r>
                            <w:r w:rsidRPr="0012744D">
                              <w:rPr>
                                <w:rFonts w:ascii="Arial" w:hAnsi="Arial" w:cs="Arial"/>
                              </w:rPr>
                              <w:tab/>
                              <w:t>Manage Fever if appropriate.</w:t>
                            </w:r>
                          </w:p>
                          <w:p w14:paraId="129383E3" w14:textId="77777777" w:rsidR="00000000" w:rsidRPr="0012744D" w:rsidRDefault="00423BF3" w:rsidP="006E12FC">
                            <w:pPr>
                              <w:pStyle w:val="NoSpacing"/>
                              <w:rPr>
                                <w:rFonts w:ascii="Arial" w:hAnsi="Arial" w:cs="Arial"/>
                              </w:rPr>
                            </w:pPr>
                            <w:r w:rsidRPr="0012744D">
                              <w:rPr>
                                <w:rFonts w:ascii="Arial" w:hAnsi="Arial" w:cs="Arial"/>
                              </w:rPr>
                              <w:t>10.</w:t>
                            </w:r>
                            <w:r w:rsidRPr="0012744D">
                              <w:rPr>
                                <w:rFonts w:ascii="Arial" w:hAnsi="Arial" w:cs="Arial"/>
                              </w:rPr>
                              <w:tab/>
                              <w:t>If refractory hypotension:</w:t>
                            </w:r>
                          </w:p>
                          <w:p w14:paraId="40375157" w14:textId="77777777" w:rsidR="00000000" w:rsidRPr="0012744D" w:rsidRDefault="00423BF3" w:rsidP="006E12FC">
                            <w:pPr>
                              <w:pStyle w:val="NoSpacing"/>
                              <w:rPr>
                                <w:rFonts w:ascii="Arial" w:hAnsi="Arial" w:cs="Arial"/>
                                <w:b/>
                                <w:i/>
                                <w:u w:val="single"/>
                              </w:rPr>
                            </w:pPr>
                            <w:r w:rsidRPr="0012744D">
                              <w:rPr>
                                <w:rFonts w:ascii="Arial" w:hAnsi="Arial" w:cs="Arial"/>
                              </w:rPr>
                              <w:tab/>
                            </w:r>
                            <w:r w:rsidRPr="0012744D">
                              <w:rPr>
                                <w:rFonts w:ascii="Arial" w:hAnsi="Arial" w:cs="Arial"/>
                                <w:b/>
                              </w:rPr>
                              <w:t xml:space="preserve">EPINEPHrine 2-10 mcg/min </w:t>
                            </w:r>
                            <w:r w:rsidRPr="0012744D">
                              <w:rPr>
                                <w:rFonts w:ascii="Arial" w:hAnsi="Arial" w:cs="Arial"/>
                                <w:b/>
                                <w:i/>
                                <w:u w:val="single"/>
                              </w:rPr>
                              <w:t>(peds 0.1-1 mcg/kg/min).</w:t>
                            </w:r>
                          </w:p>
                          <w:p w14:paraId="25384116" w14:textId="77777777" w:rsidR="00000000" w:rsidRPr="0012744D" w:rsidRDefault="00000000" w:rsidP="006E12FC">
                            <w:pPr>
                              <w:pStyle w:val="NoSpacing"/>
                              <w:rPr>
                                <w:rFonts w:ascii="Arial" w:hAnsi="Arial" w:cs="Arial"/>
                                <w:b/>
                              </w:rPr>
                            </w:pPr>
                          </w:p>
                          <w:p w14:paraId="7A25B198" w14:textId="77777777" w:rsidR="00000000" w:rsidRPr="0012744D" w:rsidRDefault="00423BF3" w:rsidP="006E12FC">
                            <w:pPr>
                              <w:pStyle w:val="NoSpacing"/>
                              <w:rPr>
                                <w:rFonts w:ascii="Arial" w:hAnsi="Arial" w:cs="Arial"/>
                              </w:rPr>
                            </w:pPr>
                            <w:r w:rsidRPr="0012744D">
                              <w:rPr>
                                <w:rFonts w:ascii="Arial" w:hAnsi="Arial" w:cs="Arial"/>
                              </w:rPr>
                              <w:t>To prepare EPINEPHrine 10 mcg/ml:</w:t>
                            </w:r>
                          </w:p>
                          <w:p w14:paraId="131B14CC" w14:textId="77777777" w:rsidR="00000000" w:rsidRPr="0012744D" w:rsidRDefault="00423BF3" w:rsidP="006E12FC">
                            <w:pPr>
                              <w:pStyle w:val="NoSpacing"/>
                              <w:rPr>
                                <w:rFonts w:ascii="Arial" w:hAnsi="Arial" w:cs="Arial"/>
                              </w:rPr>
                            </w:pPr>
                            <w:r w:rsidRPr="0012744D">
                              <w:rPr>
                                <w:rFonts w:ascii="Arial" w:hAnsi="Arial" w:cs="Arial"/>
                              </w:rPr>
                              <w:t>Draw up 9 ml of normal saline into 10 ml syringe</w:t>
                            </w:r>
                          </w:p>
                          <w:p w14:paraId="10F9A443" w14:textId="77777777" w:rsidR="00000000" w:rsidRPr="0012744D" w:rsidRDefault="00423BF3" w:rsidP="006E12FC">
                            <w:pPr>
                              <w:pStyle w:val="NoSpacing"/>
                              <w:rPr>
                                <w:rFonts w:ascii="Arial" w:hAnsi="Arial" w:cs="Arial"/>
                              </w:rPr>
                            </w:pPr>
                            <w:r w:rsidRPr="0012744D">
                              <w:rPr>
                                <w:rFonts w:ascii="Arial" w:hAnsi="Arial" w:cs="Arial"/>
                              </w:rPr>
                              <w:t>Into this syringe, draw up 1 ml of EPINEPHrine 0.1 mg/ml (1 mg/10 ml) from a cardiac syringe</w:t>
                            </w:r>
                          </w:p>
                          <w:p w14:paraId="541F6320" w14:textId="77777777" w:rsidR="00000000" w:rsidRPr="0012744D" w:rsidRDefault="00423BF3" w:rsidP="006E12FC">
                            <w:pPr>
                              <w:pStyle w:val="NoSpacing"/>
                              <w:rPr>
                                <w:rFonts w:ascii="Arial" w:hAnsi="Arial" w:cs="Arial"/>
                              </w:rPr>
                            </w:pPr>
                            <w:r w:rsidRPr="0012744D">
                              <w:rPr>
                                <w:rFonts w:ascii="Arial" w:hAnsi="Arial" w:cs="Arial"/>
                              </w:rPr>
                              <w:t>Label syringe</w:t>
                            </w:r>
                          </w:p>
                          <w:p w14:paraId="532A92B9" w14:textId="77777777" w:rsidR="00000000" w:rsidRPr="0012744D" w:rsidRDefault="00000000" w:rsidP="006E12FC">
                            <w:pPr>
                              <w:pStyle w:val="NoSpacing"/>
                              <w:rPr>
                                <w:rFonts w:ascii="Arial" w:hAnsi="Arial" w:cs="Arial"/>
                              </w:rPr>
                            </w:pPr>
                          </w:p>
                          <w:p w14:paraId="234BA3B7" w14:textId="77777777" w:rsidR="00000000" w:rsidRPr="0012744D" w:rsidRDefault="00423BF3" w:rsidP="006E12FC">
                            <w:pPr>
                              <w:pStyle w:val="NoSpacing"/>
                              <w:rPr>
                                <w:rFonts w:ascii="Arial" w:hAnsi="Arial" w:cs="Arial"/>
                              </w:rPr>
                            </w:pPr>
                            <w:r w:rsidRPr="0012744D">
                              <w:rPr>
                                <w:rFonts w:ascii="Arial" w:hAnsi="Arial" w:cs="Arial"/>
                              </w:rPr>
                              <w:t xml:space="preserve">Adult Push Dose Pressor IV Administration: </w:t>
                            </w:r>
                          </w:p>
                          <w:p w14:paraId="27D47B86" w14:textId="77777777" w:rsidR="00000000" w:rsidRPr="0012744D" w:rsidRDefault="00423BF3" w:rsidP="006E12FC">
                            <w:pPr>
                              <w:pStyle w:val="NoSpacing"/>
                              <w:rPr>
                                <w:rFonts w:ascii="Arial" w:hAnsi="Arial" w:cs="Arial"/>
                              </w:rPr>
                            </w:pPr>
                            <w:r w:rsidRPr="0012744D">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1D938791" w14:textId="77777777" w:rsidR="00000000" w:rsidRPr="0012744D" w:rsidRDefault="00423BF3" w:rsidP="006E12FC">
                            <w:pPr>
                              <w:pStyle w:val="NoSpacing"/>
                              <w:rPr>
                                <w:rFonts w:ascii="Arial" w:hAnsi="Arial" w:cs="Arial"/>
                              </w:rPr>
                            </w:pPr>
                            <w:r w:rsidRPr="0012744D">
                              <w:rPr>
                                <w:rFonts w:ascii="Arial" w:hAnsi="Arial" w:cs="Arial"/>
                              </w:rPr>
                              <w:t>Note: Monitor HR and BP continuously while administering/titrating EPINEPHrine, as it may cause significant tachycardia and tachyarrhythmia in addition to the desired vasoconstriction</w:t>
                            </w:r>
                          </w:p>
                          <w:p w14:paraId="3FC48EE2" w14:textId="77777777" w:rsidR="00000000" w:rsidRPr="0012744D" w:rsidRDefault="00423BF3" w:rsidP="006E12FC">
                            <w:pPr>
                              <w:pStyle w:val="NoSpacing"/>
                              <w:rPr>
                                <w:rFonts w:ascii="Arial" w:hAnsi="Arial" w:cs="Arial"/>
                              </w:rPr>
                            </w:pPr>
                            <w:r w:rsidRPr="0012744D">
                              <w:rPr>
                                <w:rFonts w:ascii="Arial" w:hAnsi="Arial" w:cs="Arial"/>
                              </w:rPr>
                              <w:t>11.    Contact Medical Control for pain management authorization.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38371" id="_x0000_s1258" type="#_x0000_t202" style="position:absolute;margin-left:0;margin-top:115.4pt;width:7in;height:237.95pt;z-index:2522526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" strokeweight="1.5pt">
                <v:textbox>
                  <w:txbxContent>
                    <w:p w14:paraId="36E4ED50" w14:textId="77777777" w:rsidR="00000000" w:rsidRPr="0012744D" w:rsidRDefault="00423BF3" w:rsidP="006E12FC">
                      <w:pPr>
                        <w:pStyle w:val="NoSpacing"/>
                        <w:ind w:left="720" w:hanging="720"/>
                        <w:rPr>
                          <w:rFonts w:ascii="Arial" w:hAnsi="Arial" w:cs="Arial"/>
                        </w:rPr>
                      </w:pPr>
                      <w:r w:rsidRPr="0012744D">
                        <w:rPr>
                          <w:rFonts w:ascii="Arial" w:hAnsi="Arial" w:cs="Arial"/>
                        </w:rPr>
                        <w:t xml:space="preserve">8.  </w:t>
                      </w:r>
                      <w:r w:rsidRPr="0012744D">
                        <w:rPr>
                          <w:rFonts w:ascii="Arial" w:hAnsi="Arial" w:cs="Arial"/>
                        </w:rPr>
                        <w:tab/>
                        <w:t>Address any need for airway intervention, hemorrhage control, foreign body, need for suctioning.</w:t>
                      </w:r>
                    </w:p>
                    <w:p w14:paraId="0770EF28" w14:textId="77777777" w:rsidR="00000000" w:rsidRPr="0012744D" w:rsidRDefault="00423BF3" w:rsidP="006E12FC">
                      <w:pPr>
                        <w:pStyle w:val="NoSpacing"/>
                        <w:rPr>
                          <w:rFonts w:ascii="Arial" w:hAnsi="Arial" w:cs="Arial"/>
                        </w:rPr>
                      </w:pPr>
                      <w:r w:rsidRPr="0012744D">
                        <w:rPr>
                          <w:rFonts w:ascii="Arial" w:hAnsi="Arial" w:cs="Arial"/>
                        </w:rPr>
                        <w:t>9.</w:t>
                      </w:r>
                      <w:r w:rsidRPr="0012744D">
                        <w:rPr>
                          <w:rFonts w:ascii="Arial" w:hAnsi="Arial" w:cs="Arial"/>
                        </w:rPr>
                        <w:tab/>
                        <w:t>Manage Fever if appropriate.</w:t>
                      </w:r>
                    </w:p>
                    <w:p w14:paraId="129383E3" w14:textId="77777777" w:rsidR="00000000" w:rsidRPr="0012744D" w:rsidRDefault="00423BF3" w:rsidP="006E12FC">
                      <w:pPr>
                        <w:pStyle w:val="NoSpacing"/>
                        <w:rPr>
                          <w:rFonts w:ascii="Arial" w:hAnsi="Arial" w:cs="Arial"/>
                        </w:rPr>
                      </w:pPr>
                      <w:r w:rsidRPr="0012744D">
                        <w:rPr>
                          <w:rFonts w:ascii="Arial" w:hAnsi="Arial" w:cs="Arial"/>
                        </w:rPr>
                        <w:t>10.</w:t>
                      </w:r>
                      <w:r w:rsidRPr="0012744D">
                        <w:rPr>
                          <w:rFonts w:ascii="Arial" w:hAnsi="Arial" w:cs="Arial"/>
                        </w:rPr>
                        <w:tab/>
                        <w:t>If refractory hypotension:</w:t>
                      </w:r>
                    </w:p>
                    <w:p w14:paraId="40375157" w14:textId="77777777" w:rsidR="00000000" w:rsidRPr="0012744D" w:rsidRDefault="00423BF3" w:rsidP="006E12FC">
                      <w:pPr>
                        <w:pStyle w:val="NoSpacing"/>
                        <w:rPr>
                          <w:rFonts w:ascii="Arial" w:hAnsi="Arial" w:cs="Arial"/>
                          <w:b/>
                          <w:i/>
                          <w:u w:val="single"/>
                        </w:rPr>
                      </w:pPr>
                      <w:r w:rsidRPr="0012744D">
                        <w:rPr>
                          <w:rFonts w:ascii="Arial" w:hAnsi="Arial" w:cs="Arial"/>
                        </w:rPr>
                        <w:tab/>
                      </w:r>
                      <w:r w:rsidRPr="0012744D">
                        <w:rPr>
                          <w:rFonts w:ascii="Arial" w:hAnsi="Arial" w:cs="Arial"/>
                          <w:b/>
                        </w:rPr>
                        <w:t xml:space="preserve">EPINEPHrine 2-10 mcg/min </w:t>
                      </w:r>
                      <w:r w:rsidRPr="0012744D">
                        <w:rPr>
                          <w:rFonts w:ascii="Arial" w:hAnsi="Arial" w:cs="Arial"/>
                          <w:b/>
                          <w:i/>
                          <w:u w:val="single"/>
                        </w:rPr>
                        <w:t>(peds 0.1-1 mcg/kg/min).</w:t>
                      </w:r>
                    </w:p>
                    <w:p w14:paraId="25384116" w14:textId="77777777" w:rsidR="00000000" w:rsidRPr="0012744D" w:rsidRDefault="00000000" w:rsidP="006E12FC">
                      <w:pPr>
                        <w:pStyle w:val="NoSpacing"/>
                        <w:rPr>
                          <w:rFonts w:ascii="Arial" w:hAnsi="Arial" w:cs="Arial"/>
                          <w:b/>
                        </w:rPr>
                      </w:pPr>
                    </w:p>
                    <w:p w14:paraId="7A25B198" w14:textId="77777777" w:rsidR="00000000" w:rsidRPr="0012744D" w:rsidRDefault="00423BF3" w:rsidP="006E12FC">
                      <w:pPr>
                        <w:pStyle w:val="NoSpacing"/>
                        <w:rPr>
                          <w:rFonts w:ascii="Arial" w:hAnsi="Arial" w:cs="Arial"/>
                        </w:rPr>
                      </w:pPr>
                      <w:r w:rsidRPr="0012744D">
                        <w:rPr>
                          <w:rFonts w:ascii="Arial" w:hAnsi="Arial" w:cs="Arial"/>
                        </w:rPr>
                        <w:t>To prepare EPINEPHrine 10 mcg/ml:</w:t>
                      </w:r>
                    </w:p>
                    <w:p w14:paraId="131B14CC" w14:textId="77777777" w:rsidR="00000000" w:rsidRPr="0012744D" w:rsidRDefault="00423BF3" w:rsidP="006E12FC">
                      <w:pPr>
                        <w:pStyle w:val="NoSpacing"/>
                        <w:rPr>
                          <w:rFonts w:ascii="Arial" w:hAnsi="Arial" w:cs="Arial"/>
                        </w:rPr>
                      </w:pPr>
                      <w:r w:rsidRPr="0012744D">
                        <w:rPr>
                          <w:rFonts w:ascii="Arial" w:hAnsi="Arial" w:cs="Arial"/>
                        </w:rPr>
                        <w:t>Draw up 9 ml of normal saline into 10 ml syringe</w:t>
                      </w:r>
                    </w:p>
                    <w:p w14:paraId="10F9A443" w14:textId="77777777" w:rsidR="00000000" w:rsidRPr="0012744D" w:rsidRDefault="00423BF3" w:rsidP="006E12FC">
                      <w:pPr>
                        <w:pStyle w:val="NoSpacing"/>
                        <w:rPr>
                          <w:rFonts w:ascii="Arial" w:hAnsi="Arial" w:cs="Arial"/>
                        </w:rPr>
                      </w:pPr>
                      <w:r w:rsidRPr="0012744D">
                        <w:rPr>
                          <w:rFonts w:ascii="Arial" w:hAnsi="Arial" w:cs="Arial"/>
                        </w:rPr>
                        <w:t>Into this syringe, draw up 1 ml of EPINEPHrine 0.1 mg/ml (1 mg/10 ml) from a cardiac syringe</w:t>
                      </w:r>
                    </w:p>
                    <w:p w14:paraId="541F6320" w14:textId="77777777" w:rsidR="00000000" w:rsidRPr="0012744D" w:rsidRDefault="00423BF3" w:rsidP="006E12FC">
                      <w:pPr>
                        <w:pStyle w:val="NoSpacing"/>
                        <w:rPr>
                          <w:rFonts w:ascii="Arial" w:hAnsi="Arial" w:cs="Arial"/>
                        </w:rPr>
                      </w:pPr>
                      <w:r w:rsidRPr="0012744D">
                        <w:rPr>
                          <w:rFonts w:ascii="Arial" w:hAnsi="Arial" w:cs="Arial"/>
                        </w:rPr>
                        <w:t>Label syringe</w:t>
                      </w:r>
                    </w:p>
                    <w:p w14:paraId="532A92B9" w14:textId="77777777" w:rsidR="00000000" w:rsidRPr="0012744D" w:rsidRDefault="00000000" w:rsidP="006E12FC">
                      <w:pPr>
                        <w:pStyle w:val="NoSpacing"/>
                        <w:rPr>
                          <w:rFonts w:ascii="Arial" w:hAnsi="Arial" w:cs="Arial"/>
                        </w:rPr>
                      </w:pPr>
                    </w:p>
                    <w:p w14:paraId="234BA3B7" w14:textId="77777777" w:rsidR="00000000" w:rsidRPr="0012744D" w:rsidRDefault="00423BF3" w:rsidP="006E12FC">
                      <w:pPr>
                        <w:pStyle w:val="NoSpacing"/>
                        <w:rPr>
                          <w:rFonts w:ascii="Arial" w:hAnsi="Arial" w:cs="Arial"/>
                        </w:rPr>
                      </w:pPr>
                      <w:r w:rsidRPr="0012744D">
                        <w:rPr>
                          <w:rFonts w:ascii="Arial" w:hAnsi="Arial" w:cs="Arial"/>
                        </w:rPr>
                        <w:t xml:space="preserve">Adult Push Dose Pressor IV Administration: </w:t>
                      </w:r>
                    </w:p>
                    <w:p w14:paraId="27D47B86" w14:textId="77777777" w:rsidR="00000000" w:rsidRPr="0012744D" w:rsidRDefault="00423BF3" w:rsidP="006E12FC">
                      <w:pPr>
                        <w:pStyle w:val="NoSpacing"/>
                        <w:rPr>
                          <w:rFonts w:ascii="Arial" w:hAnsi="Arial" w:cs="Arial"/>
                        </w:rPr>
                      </w:pPr>
                      <w:r w:rsidRPr="0012744D">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1D938791" w14:textId="77777777" w:rsidR="00000000" w:rsidRPr="0012744D" w:rsidRDefault="00423BF3" w:rsidP="006E12FC">
                      <w:pPr>
                        <w:pStyle w:val="NoSpacing"/>
                        <w:rPr>
                          <w:rFonts w:ascii="Arial" w:hAnsi="Arial" w:cs="Arial"/>
                        </w:rPr>
                      </w:pPr>
                      <w:r w:rsidRPr="0012744D">
                        <w:rPr>
                          <w:rFonts w:ascii="Arial" w:hAnsi="Arial" w:cs="Arial"/>
                        </w:rPr>
                        <w:t>Note: Monitor HR and BP continuously while administering/titrating EPINEPHrine, as it may cause significant tachycardia and tachyarrhythmia in addition to the desired vasoconstriction</w:t>
                      </w:r>
                    </w:p>
                    <w:p w14:paraId="3FC48EE2" w14:textId="77777777" w:rsidR="00000000" w:rsidRPr="0012744D" w:rsidRDefault="00423BF3" w:rsidP="006E12FC">
                      <w:pPr>
                        <w:pStyle w:val="NoSpacing"/>
                        <w:rPr>
                          <w:rFonts w:ascii="Arial" w:hAnsi="Arial" w:cs="Arial"/>
                        </w:rPr>
                      </w:pPr>
                      <w:r w:rsidRPr="0012744D">
                        <w:rPr>
                          <w:rFonts w:ascii="Arial" w:hAnsi="Arial" w:cs="Arial"/>
                        </w:rPr>
                        <w:t>11.    Contact Medical Control for pain management authorization.</w:t>
                      </w:r>
                    </w:p>
                  </w:txbxContent>
                </v:textbox>
                <w10:wrap type="square" anchorx="margin"/>
              </v:shape>
            </w:pict>
          </mc:Fallback>
        </mc:AlternateContent>
      </w:r>
      <w:r>
        <w:rPr>
          <w:noProof/>
        </w:rPr>
        <mc:AlternateContent>
          <mc:Choice Requires="wps">
            <w:drawing>
              <wp:anchor distT="0" distB="0" distL="114300" distR="114300" simplePos="0" relativeHeight="252257792" behindDoc="0" locked="0" layoutInCell="1" allowOverlap="1" wp14:anchorId="160E14D3" wp14:editId="3541AACF">
                <wp:simplePos x="0" y="0"/>
                <wp:positionH relativeFrom="margin">
                  <wp:align>left</wp:align>
                </wp:positionH>
                <wp:positionV relativeFrom="paragraph">
                  <wp:posOffset>1032933</wp:posOffset>
                </wp:positionV>
                <wp:extent cx="6372860" cy="352425"/>
                <wp:effectExtent l="0" t="0" r="8890" b="9525"/>
                <wp:wrapNone/>
                <wp:docPr id="2046" name="Rectangle 2046"/>
                <wp:cNvGraphicFramePr/>
                <a:graphic xmlns:a="http://schemas.openxmlformats.org/drawingml/2006/main">
                  <a:graphicData uri="http://schemas.microsoft.com/office/word/2010/wordprocessingShape">
                    <wps:wsp>
                      <wps:cNvSpPr/>
                      <wps:spPr>
                        <a:xfrm>
                          <a:off x="0" y="0"/>
                          <a:ext cx="6372860" cy="352425"/>
                        </a:xfrm>
                        <a:prstGeom prst="rect">
                          <a:avLst/>
                        </a:prstGeom>
                        <a:solidFill>
                          <a:srgbClr val="70AD47">
                            <a:lumMod val="20000"/>
                            <a:lumOff val="80000"/>
                          </a:srgbClr>
                        </a:solidFill>
                        <a:ln w="12700" cap="flat" cmpd="sng" algn="ctr">
                          <a:noFill/>
                          <a:prstDash val="solid"/>
                          <a:miter lim="800000"/>
                        </a:ln>
                        <a:effectLst/>
                      </wps:spPr>
                      <wps:txbx>
                        <w:txbxContent>
                          <w:p w14:paraId="07666BCB" w14:textId="77777777" w:rsidR="00000000" w:rsidRPr="00904FD7" w:rsidRDefault="00423BF3" w:rsidP="006E12FC">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0E14D3" id="Rectangle 2046" o:spid="_x0000_s1259" style="position:absolute;margin-left:0;margin-top:81.35pt;width:501.8pt;height:27.75pt;z-index:2522577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" fillcolor="#e2f0d9" stroked="f" strokeweight="1pt">
                <v:textbox>
                  <w:txbxContent>
                    <w:p w14:paraId="07666BCB" w14:textId="77777777" w:rsidR="00000000" w:rsidRPr="00904FD7" w:rsidRDefault="00423BF3" w:rsidP="006E12FC">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71D901A" w14:textId="77777777" w:rsidR="00000000" w:rsidRPr="006E12FC" w:rsidRDefault="00423BF3" w:rsidP="006E12FC">
      <w:pPr>
        <w:spacing w:after="0" w:line="240" w:lineRule="auto"/>
        <w:rPr>
          <w:rFonts w:ascii="Arial" w:hAnsi="Arial" w:cs="Arial"/>
          <w:b/>
          <w:bCs/>
          <w:sz w:val="28"/>
          <w:szCs w:val="28"/>
        </w:rPr>
      </w:pPr>
      <w:r>
        <w:rPr>
          <w:noProof/>
        </w:rPr>
        <mc:AlternateContent>
          <mc:Choice Requires="wps">
            <w:drawing>
              <wp:anchor distT="0" distB="0" distL="114300" distR="114300" simplePos="0" relativeHeight="252253696" behindDoc="0" locked="0" layoutInCell="1" allowOverlap="1" wp14:anchorId="33429DF8" wp14:editId="1DB2F39C">
                <wp:simplePos x="0" y="0"/>
                <wp:positionH relativeFrom="page">
                  <wp:posOffset>609177</wp:posOffset>
                </wp:positionH>
                <wp:positionV relativeFrom="paragraph">
                  <wp:posOffset>3328882</wp:posOffset>
                </wp:positionV>
                <wp:extent cx="6443134" cy="323850"/>
                <wp:effectExtent l="0" t="0" r="15240" b="19050"/>
                <wp:wrapNone/>
                <wp:docPr id="2041" name="Rectangle 2041"/>
                <wp:cNvGraphicFramePr/>
                <a:graphic xmlns:a="http://schemas.openxmlformats.org/drawingml/2006/main">
                  <a:graphicData uri="http://schemas.microsoft.com/office/word/2010/wordprocessingShape">
                    <wps:wsp>
                      <wps:cNvSpPr/>
                      <wps:spPr>
                        <a:xfrm>
                          <a:off x="0" y="0"/>
                          <a:ext cx="6443134"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F10C16B" w14:textId="77777777" w:rsidR="00000000" w:rsidRPr="00904FD7" w:rsidRDefault="00423BF3" w:rsidP="006E12FC">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429DF8" id="Rectangle 2041" o:spid="_x0000_s1260" style="position:absolute;margin-left:47.95pt;margin-top:262.1pt;width:507.35pt;height:25.5pt;z-index:25225369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" fillcolor="#002060" strokecolor="#2f528f" strokeweight="1pt">
                <v:textbox>
                  <w:txbxContent>
                    <w:p w14:paraId="1F10C16B" w14:textId="77777777" w:rsidR="00000000" w:rsidRPr="00904FD7" w:rsidRDefault="00423BF3" w:rsidP="006E12FC">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page"/>
              </v:rect>
            </w:pict>
          </mc:Fallback>
        </mc:AlternateContent>
      </w:r>
    </w:p>
    <w:p w14:paraId="142DE7CD" w14:textId="77777777" w:rsidR="00000000" w:rsidRPr="006E12FC" w:rsidRDefault="00000000" w:rsidP="006E12FC">
      <w:pPr>
        <w:spacing w:after="0" w:line="240" w:lineRule="auto"/>
        <w:rPr>
          <w:rFonts w:ascii="Arial" w:hAnsi="Arial" w:cs="Arial"/>
          <w:b/>
          <w:bCs/>
          <w:sz w:val="28"/>
          <w:szCs w:val="28"/>
        </w:rPr>
      </w:pPr>
    </w:p>
    <w:p w14:paraId="40225959" w14:textId="77777777" w:rsidR="00000000" w:rsidRDefault="00000000" w:rsidP="000D2AAE">
      <w:pPr>
        <w:spacing w:after="0" w:line="240" w:lineRule="auto"/>
        <w:rPr>
          <w:rFonts w:ascii="Arial" w:hAnsi="Arial" w:cs="Arial"/>
          <w:b/>
          <w:bCs/>
          <w:sz w:val="28"/>
          <w:szCs w:val="28"/>
        </w:rPr>
      </w:pPr>
    </w:p>
    <w:p w14:paraId="00CA75D1" w14:textId="77777777" w:rsidR="00000000" w:rsidRDefault="00000000" w:rsidP="000D2AAE">
      <w:pPr>
        <w:spacing w:after="0" w:line="240" w:lineRule="auto"/>
        <w:rPr>
          <w:rFonts w:ascii="Arial" w:hAnsi="Arial" w:cs="Arial"/>
          <w:b/>
          <w:bCs/>
          <w:sz w:val="28"/>
          <w:szCs w:val="28"/>
        </w:rPr>
      </w:pPr>
    </w:p>
    <w:p w14:paraId="7216752A" w14:textId="77777777" w:rsidR="00000000" w:rsidRPr="00CC7AE2" w:rsidRDefault="00423BF3" w:rsidP="000D2AAE">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6299CCD6" w14:textId="77777777" w:rsidR="00000000" w:rsidRPr="000C72E4" w:rsidRDefault="00423BF3" w:rsidP="000C72E4">
      <w:pPr>
        <w:spacing w:after="0" w:line="240" w:lineRule="auto"/>
        <w:rPr>
          <w:rFonts w:ascii="Arial" w:hAnsi="Arial" w:cs="Arial"/>
          <w:b/>
          <w:bCs/>
          <w:sz w:val="28"/>
          <w:szCs w:val="28"/>
        </w:rPr>
      </w:pPr>
      <w:r w:rsidRPr="000C72E4">
        <w:rPr>
          <w:rFonts w:ascii="Arial" w:hAnsi="Arial" w:cs="Arial"/>
          <w:b/>
          <w:bCs/>
          <w:sz w:val="28"/>
          <w:szCs w:val="28"/>
        </w:rPr>
        <w:t>SOP # 30</w:t>
      </w:r>
      <w:r>
        <w:rPr>
          <w:rFonts w:ascii="Arial" w:hAnsi="Arial" w:cs="Arial"/>
          <w:b/>
          <w:bCs/>
          <w:sz w:val="28"/>
          <w:szCs w:val="28"/>
        </w:rPr>
        <w:t>9</w:t>
      </w:r>
      <w:r w:rsidRPr="000C72E4">
        <w:rPr>
          <w:rFonts w:ascii="Arial" w:hAnsi="Arial" w:cs="Arial"/>
          <w:b/>
          <w:bCs/>
          <w:sz w:val="28"/>
          <w:szCs w:val="28"/>
        </w:rPr>
        <w:tab/>
      </w:r>
      <w:r>
        <w:rPr>
          <w:rFonts w:ascii="Arial" w:hAnsi="Arial" w:cs="Arial"/>
          <w:b/>
          <w:bCs/>
          <w:sz w:val="28"/>
          <w:szCs w:val="28"/>
        </w:rPr>
        <w:tab/>
      </w:r>
      <w:r w:rsidRPr="000C72E4">
        <w:rPr>
          <w:rFonts w:ascii="Arial" w:hAnsi="Arial" w:cs="Arial"/>
          <w:b/>
          <w:bCs/>
          <w:sz w:val="28"/>
          <w:szCs w:val="28"/>
        </w:rPr>
        <w:t>Hyperglycemia Associated with Diabetes</w:t>
      </w:r>
    </w:p>
    <w:p w14:paraId="4154076E" w14:textId="77777777" w:rsidR="00000000" w:rsidRPr="00CC7AE2" w:rsidRDefault="00423BF3" w:rsidP="000D2AAE">
      <w:pPr>
        <w:rPr>
          <w:rFonts w:ascii="Arial" w:eastAsia="Times New Roman" w:hAnsi="Arial" w:cs="Arial"/>
          <w:sz w:val="24"/>
          <w:szCs w:val="24"/>
        </w:rPr>
      </w:pPr>
      <w:r>
        <w:rPr>
          <w:noProof/>
        </w:rPr>
        <mc:AlternateContent>
          <mc:Choice Requires="wps">
            <w:drawing>
              <wp:anchor distT="45720" distB="45720" distL="114300" distR="114300" simplePos="0" relativeHeight="251788288" behindDoc="0" locked="0" layoutInCell="1" allowOverlap="1" wp14:anchorId="75386A35" wp14:editId="104F587C">
                <wp:simplePos x="0" y="0"/>
                <wp:positionH relativeFrom="margin">
                  <wp:align>right</wp:align>
                </wp:positionH>
                <wp:positionV relativeFrom="paragraph">
                  <wp:posOffset>288290</wp:posOffset>
                </wp:positionV>
                <wp:extent cx="6600825" cy="2066290"/>
                <wp:effectExtent l="0" t="0" r="28575" b="10160"/>
                <wp:wrapSquare wrapText="bothSides"/>
                <wp:docPr id="5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066306"/>
                        </a:xfrm>
                        <a:prstGeom prst="rect">
                          <a:avLst/>
                        </a:prstGeom>
                        <a:solidFill>
                          <a:srgbClr val="FFFFFF"/>
                        </a:solidFill>
                        <a:ln w="19050">
                          <a:solidFill>
                            <a:srgbClr val="000000"/>
                          </a:solidFill>
                          <a:miter lim="800000"/>
                          <a:headEnd/>
                          <a:tailEnd/>
                        </a:ln>
                      </wps:spPr>
                      <wps:txbx>
                        <w:txbxContent>
                          <w:p w14:paraId="7E8949CA" w14:textId="77777777" w:rsidR="00000000" w:rsidRPr="00AC790A" w:rsidRDefault="00423BF3" w:rsidP="000D2AAE">
                            <w:pPr>
                              <w:pStyle w:val="NoSpacing"/>
                              <w:rPr>
                                <w:rFonts w:ascii="Arial" w:hAnsi="Arial" w:cs="Arial"/>
                                <w:b/>
                                <w:bCs/>
                              </w:rPr>
                            </w:pPr>
                            <w:r w:rsidRPr="00AC790A">
                              <w:rPr>
                                <w:rFonts w:ascii="Arial" w:hAnsi="Arial" w:cs="Arial"/>
                                <w:b/>
                                <w:bCs/>
                              </w:rPr>
                              <w:t>Signs and Symptoms</w:t>
                            </w:r>
                          </w:p>
                          <w:p w14:paraId="73E0B574" w14:textId="77777777" w:rsidR="00000000" w:rsidRPr="00204218" w:rsidRDefault="00423BF3" w:rsidP="00204218">
                            <w:pPr>
                              <w:pStyle w:val="NoSpacing"/>
                              <w:rPr>
                                <w:rFonts w:ascii="Arial" w:hAnsi="Arial" w:cs="Arial"/>
                              </w:rPr>
                            </w:pPr>
                            <w:r w:rsidRPr="00204218">
                              <w:rPr>
                                <w:rFonts w:ascii="Arial" w:hAnsi="Arial" w:cs="Arial"/>
                              </w:rPr>
                              <w:t>History of onset</w:t>
                            </w:r>
                          </w:p>
                          <w:p w14:paraId="0E9E12B6" w14:textId="77777777" w:rsidR="00000000" w:rsidRPr="00204218" w:rsidRDefault="00423BF3" w:rsidP="00204218">
                            <w:pPr>
                              <w:pStyle w:val="NoSpacing"/>
                              <w:rPr>
                                <w:rFonts w:ascii="Arial" w:hAnsi="Arial" w:cs="Arial"/>
                              </w:rPr>
                            </w:pPr>
                            <w:r w:rsidRPr="00204218">
                              <w:rPr>
                                <w:rFonts w:ascii="Arial" w:hAnsi="Arial" w:cs="Arial"/>
                              </w:rPr>
                              <w:t>Altered level of consciousness</w:t>
                            </w:r>
                          </w:p>
                          <w:p w14:paraId="6140956D" w14:textId="77777777" w:rsidR="00000000" w:rsidRPr="00204218" w:rsidRDefault="00423BF3" w:rsidP="00204218">
                            <w:pPr>
                              <w:pStyle w:val="NoSpacing"/>
                              <w:rPr>
                                <w:rFonts w:ascii="Arial" w:hAnsi="Arial" w:cs="Arial"/>
                              </w:rPr>
                            </w:pPr>
                            <w:r w:rsidRPr="00204218">
                              <w:rPr>
                                <w:rFonts w:ascii="Arial" w:hAnsi="Arial" w:cs="Arial"/>
                              </w:rPr>
                              <w:t>Pulse: Tachycardia, thready pulse</w:t>
                            </w:r>
                          </w:p>
                          <w:p w14:paraId="05B1511D" w14:textId="77777777" w:rsidR="00000000" w:rsidRPr="00204218" w:rsidRDefault="00423BF3" w:rsidP="00204218">
                            <w:pPr>
                              <w:pStyle w:val="NoSpacing"/>
                              <w:rPr>
                                <w:rFonts w:ascii="Arial" w:hAnsi="Arial" w:cs="Arial"/>
                              </w:rPr>
                            </w:pPr>
                            <w:r w:rsidRPr="00204218">
                              <w:rPr>
                                <w:rFonts w:ascii="Arial" w:hAnsi="Arial" w:cs="Arial"/>
                              </w:rPr>
                              <w:t>Respirations (Kussmaul-Kien – air hunger)</w:t>
                            </w:r>
                          </w:p>
                          <w:p w14:paraId="7E818931" w14:textId="77777777" w:rsidR="00000000" w:rsidRPr="00204218" w:rsidRDefault="00423BF3" w:rsidP="00204218">
                            <w:pPr>
                              <w:pStyle w:val="NoSpacing"/>
                              <w:rPr>
                                <w:rFonts w:ascii="Arial" w:hAnsi="Arial" w:cs="Arial"/>
                              </w:rPr>
                            </w:pPr>
                            <w:r w:rsidRPr="00204218">
                              <w:rPr>
                                <w:rFonts w:ascii="Arial" w:hAnsi="Arial" w:cs="Arial"/>
                              </w:rPr>
                              <w:t>Hypotension</w:t>
                            </w:r>
                          </w:p>
                          <w:p w14:paraId="4A791DD4" w14:textId="77777777" w:rsidR="00000000" w:rsidRPr="00204218" w:rsidRDefault="00423BF3" w:rsidP="00204218">
                            <w:pPr>
                              <w:pStyle w:val="NoSpacing"/>
                              <w:rPr>
                                <w:rFonts w:ascii="Arial" w:hAnsi="Arial" w:cs="Arial"/>
                              </w:rPr>
                            </w:pPr>
                            <w:r w:rsidRPr="00204218">
                              <w:rPr>
                                <w:rFonts w:ascii="Arial" w:hAnsi="Arial" w:cs="Arial"/>
                              </w:rPr>
                              <w:t>Dry mucous membranes</w:t>
                            </w:r>
                          </w:p>
                          <w:p w14:paraId="237A1FC4" w14:textId="77777777" w:rsidR="00000000" w:rsidRPr="00204218" w:rsidRDefault="00423BF3" w:rsidP="00204218">
                            <w:pPr>
                              <w:pStyle w:val="NoSpacing"/>
                              <w:rPr>
                                <w:rFonts w:ascii="Arial" w:hAnsi="Arial" w:cs="Arial"/>
                              </w:rPr>
                            </w:pPr>
                            <w:r w:rsidRPr="00204218">
                              <w:rPr>
                                <w:rFonts w:ascii="Arial" w:hAnsi="Arial" w:cs="Arial"/>
                              </w:rPr>
                              <w:t>Skin may be cool (consider hypothermia)</w:t>
                            </w:r>
                          </w:p>
                          <w:p w14:paraId="1F215C33" w14:textId="77777777" w:rsidR="00000000" w:rsidRPr="00204218" w:rsidRDefault="00423BF3" w:rsidP="00204218">
                            <w:pPr>
                              <w:pStyle w:val="NoSpacing"/>
                              <w:rPr>
                                <w:rFonts w:ascii="Arial" w:hAnsi="Arial" w:cs="Arial"/>
                              </w:rPr>
                            </w:pPr>
                            <w:r w:rsidRPr="00204218">
                              <w:rPr>
                                <w:rFonts w:ascii="Arial" w:hAnsi="Arial" w:cs="Arial"/>
                              </w:rPr>
                              <w:t>Ketone odor on breath (Acetone smell)</w:t>
                            </w:r>
                          </w:p>
                          <w:p w14:paraId="5DDADAA1" w14:textId="77777777" w:rsidR="00000000" w:rsidRPr="00204218" w:rsidRDefault="00423BF3" w:rsidP="00204218">
                            <w:pPr>
                              <w:pStyle w:val="NoSpacing"/>
                              <w:rPr>
                                <w:rFonts w:ascii="Arial" w:hAnsi="Arial" w:cs="Arial"/>
                              </w:rPr>
                            </w:pPr>
                            <w:r w:rsidRPr="00204218">
                              <w:rPr>
                                <w:rFonts w:ascii="Arial" w:hAnsi="Arial" w:cs="Arial"/>
                              </w:rPr>
                              <w:t>Abdominal pain, nausea and vomiting</w:t>
                            </w:r>
                          </w:p>
                          <w:p w14:paraId="300244FB" w14:textId="77777777" w:rsidR="00000000" w:rsidRPr="00204218" w:rsidRDefault="00423BF3" w:rsidP="00204218">
                            <w:pPr>
                              <w:pStyle w:val="NoSpacing"/>
                              <w:rPr>
                                <w:rFonts w:ascii="Arial" w:hAnsi="Arial" w:cs="Arial"/>
                              </w:rPr>
                            </w:pPr>
                            <w:r w:rsidRPr="00204218">
                              <w:rPr>
                                <w:rFonts w:ascii="Arial" w:hAnsi="Arial" w:cs="Arial"/>
                              </w:rPr>
                              <w:t>History of polyuria, or polydipsia (excessive urination or thirst)</w:t>
                            </w:r>
                          </w:p>
                          <w:p w14:paraId="621D19A3" w14:textId="77777777" w:rsidR="00000000" w:rsidRPr="00924A0E" w:rsidRDefault="00423BF3" w:rsidP="00204218">
                            <w:pPr>
                              <w:pStyle w:val="NoSpacing"/>
                              <w:rPr>
                                <w:rFonts w:ascii="Arial" w:hAnsi="Arial" w:cs="Arial"/>
                              </w:rPr>
                            </w:pPr>
                            <w:r w:rsidRPr="00204218">
                              <w:rPr>
                                <w:rFonts w:ascii="Arial" w:hAnsi="Arial" w:cs="Arial"/>
                              </w:rPr>
                              <w:t>Blood glucose determination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86A35" id="_x0000_s1261" type="#_x0000_t202" style="position:absolute;margin-left:468.55pt;margin-top:22.7pt;width:519.75pt;height:162.7pt;z-index:251788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" strokeweight="1.5pt">
                <v:textbox>
                  <w:txbxContent>
                    <w:p w14:paraId="7E8949CA" w14:textId="77777777" w:rsidR="00000000" w:rsidRPr="00AC790A" w:rsidRDefault="00423BF3" w:rsidP="000D2AAE">
                      <w:pPr>
                        <w:pStyle w:val="NoSpacing"/>
                        <w:rPr>
                          <w:rFonts w:ascii="Arial" w:hAnsi="Arial" w:cs="Arial"/>
                          <w:b/>
                          <w:bCs/>
                        </w:rPr>
                      </w:pPr>
                      <w:r w:rsidRPr="00AC790A">
                        <w:rPr>
                          <w:rFonts w:ascii="Arial" w:hAnsi="Arial" w:cs="Arial"/>
                          <w:b/>
                          <w:bCs/>
                        </w:rPr>
                        <w:t>Signs and Symptoms</w:t>
                      </w:r>
                    </w:p>
                    <w:p w14:paraId="73E0B574" w14:textId="77777777" w:rsidR="00000000" w:rsidRPr="00204218" w:rsidRDefault="00423BF3" w:rsidP="00204218">
                      <w:pPr>
                        <w:pStyle w:val="NoSpacing"/>
                        <w:rPr>
                          <w:rFonts w:ascii="Arial" w:hAnsi="Arial" w:cs="Arial"/>
                        </w:rPr>
                      </w:pPr>
                      <w:r w:rsidRPr="00204218">
                        <w:rPr>
                          <w:rFonts w:ascii="Arial" w:hAnsi="Arial" w:cs="Arial"/>
                        </w:rPr>
                        <w:t>History of onset</w:t>
                      </w:r>
                    </w:p>
                    <w:p w14:paraId="0E9E12B6" w14:textId="77777777" w:rsidR="00000000" w:rsidRPr="00204218" w:rsidRDefault="00423BF3" w:rsidP="00204218">
                      <w:pPr>
                        <w:pStyle w:val="NoSpacing"/>
                        <w:rPr>
                          <w:rFonts w:ascii="Arial" w:hAnsi="Arial" w:cs="Arial"/>
                        </w:rPr>
                      </w:pPr>
                      <w:r w:rsidRPr="00204218">
                        <w:rPr>
                          <w:rFonts w:ascii="Arial" w:hAnsi="Arial" w:cs="Arial"/>
                        </w:rPr>
                        <w:t>Altered level of consciousness</w:t>
                      </w:r>
                    </w:p>
                    <w:p w14:paraId="6140956D" w14:textId="77777777" w:rsidR="00000000" w:rsidRPr="00204218" w:rsidRDefault="00423BF3" w:rsidP="00204218">
                      <w:pPr>
                        <w:pStyle w:val="NoSpacing"/>
                        <w:rPr>
                          <w:rFonts w:ascii="Arial" w:hAnsi="Arial" w:cs="Arial"/>
                        </w:rPr>
                      </w:pPr>
                      <w:r w:rsidRPr="00204218">
                        <w:rPr>
                          <w:rFonts w:ascii="Arial" w:hAnsi="Arial" w:cs="Arial"/>
                        </w:rPr>
                        <w:t>Pulse: Tachycardia, thready pulse</w:t>
                      </w:r>
                    </w:p>
                    <w:p w14:paraId="05B1511D" w14:textId="77777777" w:rsidR="00000000" w:rsidRPr="00204218" w:rsidRDefault="00423BF3" w:rsidP="00204218">
                      <w:pPr>
                        <w:pStyle w:val="NoSpacing"/>
                        <w:rPr>
                          <w:rFonts w:ascii="Arial" w:hAnsi="Arial" w:cs="Arial"/>
                        </w:rPr>
                      </w:pPr>
                      <w:r w:rsidRPr="00204218">
                        <w:rPr>
                          <w:rFonts w:ascii="Arial" w:hAnsi="Arial" w:cs="Arial"/>
                        </w:rPr>
                        <w:t>Respirations (Kussmaul-Kien – air hunger)</w:t>
                      </w:r>
                    </w:p>
                    <w:p w14:paraId="7E818931" w14:textId="77777777" w:rsidR="00000000" w:rsidRPr="00204218" w:rsidRDefault="00423BF3" w:rsidP="00204218">
                      <w:pPr>
                        <w:pStyle w:val="NoSpacing"/>
                        <w:rPr>
                          <w:rFonts w:ascii="Arial" w:hAnsi="Arial" w:cs="Arial"/>
                        </w:rPr>
                      </w:pPr>
                      <w:r w:rsidRPr="00204218">
                        <w:rPr>
                          <w:rFonts w:ascii="Arial" w:hAnsi="Arial" w:cs="Arial"/>
                        </w:rPr>
                        <w:t>Hypotension</w:t>
                      </w:r>
                    </w:p>
                    <w:p w14:paraId="4A791DD4" w14:textId="77777777" w:rsidR="00000000" w:rsidRPr="00204218" w:rsidRDefault="00423BF3" w:rsidP="00204218">
                      <w:pPr>
                        <w:pStyle w:val="NoSpacing"/>
                        <w:rPr>
                          <w:rFonts w:ascii="Arial" w:hAnsi="Arial" w:cs="Arial"/>
                        </w:rPr>
                      </w:pPr>
                      <w:r w:rsidRPr="00204218">
                        <w:rPr>
                          <w:rFonts w:ascii="Arial" w:hAnsi="Arial" w:cs="Arial"/>
                        </w:rPr>
                        <w:t>Dry mucous membranes</w:t>
                      </w:r>
                    </w:p>
                    <w:p w14:paraId="237A1FC4" w14:textId="77777777" w:rsidR="00000000" w:rsidRPr="00204218" w:rsidRDefault="00423BF3" w:rsidP="00204218">
                      <w:pPr>
                        <w:pStyle w:val="NoSpacing"/>
                        <w:rPr>
                          <w:rFonts w:ascii="Arial" w:hAnsi="Arial" w:cs="Arial"/>
                        </w:rPr>
                      </w:pPr>
                      <w:r w:rsidRPr="00204218">
                        <w:rPr>
                          <w:rFonts w:ascii="Arial" w:hAnsi="Arial" w:cs="Arial"/>
                        </w:rPr>
                        <w:t>Skin may be cool (consider hypothermia)</w:t>
                      </w:r>
                    </w:p>
                    <w:p w14:paraId="1F215C33" w14:textId="77777777" w:rsidR="00000000" w:rsidRPr="00204218" w:rsidRDefault="00423BF3" w:rsidP="00204218">
                      <w:pPr>
                        <w:pStyle w:val="NoSpacing"/>
                        <w:rPr>
                          <w:rFonts w:ascii="Arial" w:hAnsi="Arial" w:cs="Arial"/>
                        </w:rPr>
                      </w:pPr>
                      <w:r w:rsidRPr="00204218">
                        <w:rPr>
                          <w:rFonts w:ascii="Arial" w:hAnsi="Arial" w:cs="Arial"/>
                        </w:rPr>
                        <w:t>Ketone odor on breath (Acetone smell)</w:t>
                      </w:r>
                    </w:p>
                    <w:p w14:paraId="5DDADAA1" w14:textId="77777777" w:rsidR="00000000" w:rsidRPr="00204218" w:rsidRDefault="00423BF3" w:rsidP="00204218">
                      <w:pPr>
                        <w:pStyle w:val="NoSpacing"/>
                        <w:rPr>
                          <w:rFonts w:ascii="Arial" w:hAnsi="Arial" w:cs="Arial"/>
                        </w:rPr>
                      </w:pPr>
                      <w:r w:rsidRPr="00204218">
                        <w:rPr>
                          <w:rFonts w:ascii="Arial" w:hAnsi="Arial" w:cs="Arial"/>
                        </w:rPr>
                        <w:t>Abdominal pain, nausea and vomiting</w:t>
                      </w:r>
                    </w:p>
                    <w:p w14:paraId="300244FB" w14:textId="77777777" w:rsidR="00000000" w:rsidRPr="00204218" w:rsidRDefault="00423BF3" w:rsidP="00204218">
                      <w:pPr>
                        <w:pStyle w:val="NoSpacing"/>
                        <w:rPr>
                          <w:rFonts w:ascii="Arial" w:hAnsi="Arial" w:cs="Arial"/>
                        </w:rPr>
                      </w:pPr>
                      <w:r w:rsidRPr="00204218">
                        <w:rPr>
                          <w:rFonts w:ascii="Arial" w:hAnsi="Arial" w:cs="Arial"/>
                        </w:rPr>
                        <w:t>History of polyuria, or polydipsia (excessive urination or thirst)</w:t>
                      </w:r>
                    </w:p>
                    <w:p w14:paraId="621D19A3" w14:textId="77777777" w:rsidR="00000000" w:rsidRPr="00924A0E" w:rsidRDefault="00423BF3" w:rsidP="00204218">
                      <w:pPr>
                        <w:pStyle w:val="NoSpacing"/>
                        <w:rPr>
                          <w:rFonts w:ascii="Arial" w:hAnsi="Arial" w:cs="Arial"/>
                        </w:rPr>
                      </w:pPr>
                      <w:r w:rsidRPr="00204218">
                        <w:rPr>
                          <w:rFonts w:ascii="Arial" w:hAnsi="Arial" w:cs="Arial"/>
                        </w:rPr>
                        <w:t>Blood glucose determination</w:t>
                      </w:r>
                    </w:p>
                  </w:txbxContent>
                </v:textbox>
                <w10:wrap type="square" anchorx="margin"/>
              </v:shape>
            </w:pict>
          </mc:Fallback>
        </mc:AlternateContent>
      </w:r>
    </w:p>
    <w:p w14:paraId="4FADF10F" w14:textId="77777777" w:rsidR="00000000" w:rsidRPr="00CC7AE2" w:rsidRDefault="00423BF3" w:rsidP="000D2AAE">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92384" behindDoc="0" locked="0" layoutInCell="1" allowOverlap="1" wp14:anchorId="4F024FCF" wp14:editId="26BC8BF9">
                <wp:simplePos x="0" y="0"/>
                <wp:positionH relativeFrom="margin">
                  <wp:align>right</wp:align>
                </wp:positionH>
                <wp:positionV relativeFrom="paragraph">
                  <wp:posOffset>2415540</wp:posOffset>
                </wp:positionV>
                <wp:extent cx="6610350" cy="771525"/>
                <wp:effectExtent l="0" t="0" r="19050" b="28575"/>
                <wp:wrapSquare wrapText="bothSides"/>
                <wp:docPr id="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71896"/>
                        </a:xfrm>
                        <a:prstGeom prst="rect">
                          <a:avLst/>
                        </a:prstGeom>
                        <a:solidFill>
                          <a:srgbClr val="FFFFFF"/>
                        </a:solidFill>
                        <a:ln w="19050">
                          <a:solidFill>
                            <a:srgbClr val="000000"/>
                          </a:solidFill>
                          <a:miter lim="800000"/>
                          <a:headEnd/>
                          <a:tailEnd/>
                        </a:ln>
                      </wps:spPr>
                      <wps:txbx>
                        <w:txbxContent>
                          <w:p w14:paraId="2F28CBF4" w14:textId="77777777" w:rsidR="00000000" w:rsidRPr="0008255A" w:rsidRDefault="00423BF3" w:rsidP="003061BF">
                            <w:pPr>
                              <w:numPr>
                                <w:ilvl w:val="0"/>
                                <w:numId w:val="100"/>
                              </w:numPr>
                              <w:spacing w:after="0" w:line="240" w:lineRule="auto"/>
                              <w:contextualSpacing/>
                              <w:rPr>
                                <w:rFonts w:ascii="Arial" w:eastAsia="Calibri" w:hAnsi="Arial" w:cs="Arial"/>
                              </w:rPr>
                            </w:pPr>
                            <w:r w:rsidRPr="0008255A">
                              <w:rPr>
                                <w:rFonts w:ascii="Arial" w:eastAsia="Calibri" w:hAnsi="Arial" w:cs="Arial"/>
                              </w:rPr>
                              <w:t>Oxygen and airway maintenance appropriate to the patient’s condition; suction airway as needed.</w:t>
                            </w:r>
                          </w:p>
                          <w:p w14:paraId="4B2513AD" w14:textId="77777777" w:rsidR="00000000" w:rsidRDefault="00423BF3" w:rsidP="003061BF">
                            <w:pPr>
                              <w:numPr>
                                <w:ilvl w:val="0"/>
                                <w:numId w:val="100"/>
                              </w:numPr>
                              <w:spacing w:after="0" w:line="240" w:lineRule="auto"/>
                              <w:contextualSpacing/>
                              <w:rPr>
                                <w:rFonts w:ascii="Arial" w:eastAsia="Calibri" w:hAnsi="Arial" w:cs="Arial"/>
                              </w:rPr>
                            </w:pPr>
                            <w:r w:rsidRPr="0008255A">
                              <w:rPr>
                                <w:rFonts w:ascii="Arial" w:eastAsia="Calibri" w:hAnsi="Arial" w:cs="Arial"/>
                              </w:rPr>
                              <w:t>Supportive care.</w:t>
                            </w:r>
                          </w:p>
                          <w:p w14:paraId="6870AAFD" w14:textId="77777777" w:rsidR="00000000" w:rsidRDefault="00423BF3" w:rsidP="003061BF">
                            <w:pPr>
                              <w:numPr>
                                <w:ilvl w:val="0"/>
                                <w:numId w:val="100"/>
                              </w:numPr>
                              <w:spacing w:after="0" w:line="240" w:lineRule="auto"/>
                              <w:contextualSpacing/>
                              <w:rPr>
                                <w:rFonts w:ascii="Arial" w:eastAsia="Calibri" w:hAnsi="Arial" w:cs="Arial"/>
                              </w:rPr>
                            </w:pPr>
                            <w:r w:rsidRPr="0067656C">
                              <w:rPr>
                                <w:rFonts w:ascii="Arial" w:hAnsi="Arial" w:cs="Arial"/>
                              </w:rPr>
                              <w:t>Pulse oximetry.</w:t>
                            </w:r>
                          </w:p>
                          <w:p w14:paraId="455C8F44" w14:textId="77777777" w:rsidR="00000000" w:rsidRPr="0067656C" w:rsidRDefault="00423BF3" w:rsidP="003061BF">
                            <w:pPr>
                              <w:numPr>
                                <w:ilvl w:val="0"/>
                                <w:numId w:val="100"/>
                              </w:numPr>
                              <w:spacing w:after="0" w:line="240" w:lineRule="auto"/>
                              <w:contextualSpacing/>
                              <w:rPr>
                                <w:rFonts w:ascii="Arial" w:eastAsia="Calibri" w:hAnsi="Arial" w:cs="Arial"/>
                              </w:rPr>
                            </w:pPr>
                            <w:r w:rsidRPr="0067656C">
                              <w:rPr>
                                <w:rFonts w:ascii="Arial" w:hAnsi="Arial" w:cs="Arial"/>
                              </w:rPr>
                              <w:t>Glucose check.</w:t>
                            </w:r>
                          </w:p>
                          <w:p w14:paraId="0AF0F800" w14:textId="77777777" w:rsidR="00000000" w:rsidRPr="00DD2361" w:rsidRDefault="00000000" w:rsidP="00DD2361">
                            <w:pPr>
                              <w:spacing w:after="200" w:line="276"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024FCF" id="_x0000_s1262" type="#_x0000_t202" style="position:absolute;left:0;text-align:left;margin-left:469.3pt;margin-top:190.2pt;width:520.5pt;height:60.75pt;z-index:251792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" strokeweight="1.5pt">
                <v:textbox>
                  <w:txbxContent>
                    <w:p w14:paraId="2F28CBF4" w14:textId="77777777" w:rsidR="00000000" w:rsidRPr="0008255A" w:rsidRDefault="00423BF3" w:rsidP="003061BF">
                      <w:pPr>
                        <w:numPr>
                          <w:ilvl w:val="0"/>
                          <w:numId w:val="100"/>
                        </w:numPr>
                        <w:spacing w:after="0" w:line="240" w:lineRule="auto"/>
                        <w:contextualSpacing/>
                        <w:rPr>
                          <w:rFonts w:ascii="Arial" w:eastAsia="Calibri" w:hAnsi="Arial" w:cs="Arial"/>
                        </w:rPr>
                      </w:pPr>
                      <w:r w:rsidRPr="0008255A">
                        <w:rPr>
                          <w:rFonts w:ascii="Arial" w:eastAsia="Calibri" w:hAnsi="Arial" w:cs="Arial"/>
                        </w:rPr>
                        <w:t>Oxygen and airway maintenance appropriate to the patient’s condition; suction airway as needed.</w:t>
                      </w:r>
                    </w:p>
                    <w:p w14:paraId="4B2513AD" w14:textId="77777777" w:rsidR="00000000" w:rsidRDefault="00423BF3" w:rsidP="003061BF">
                      <w:pPr>
                        <w:numPr>
                          <w:ilvl w:val="0"/>
                          <w:numId w:val="100"/>
                        </w:numPr>
                        <w:spacing w:after="0" w:line="240" w:lineRule="auto"/>
                        <w:contextualSpacing/>
                        <w:rPr>
                          <w:rFonts w:ascii="Arial" w:eastAsia="Calibri" w:hAnsi="Arial" w:cs="Arial"/>
                        </w:rPr>
                      </w:pPr>
                      <w:r w:rsidRPr="0008255A">
                        <w:rPr>
                          <w:rFonts w:ascii="Arial" w:eastAsia="Calibri" w:hAnsi="Arial" w:cs="Arial"/>
                        </w:rPr>
                        <w:t>Supportive care.</w:t>
                      </w:r>
                    </w:p>
                    <w:p w14:paraId="6870AAFD" w14:textId="77777777" w:rsidR="00000000" w:rsidRDefault="00423BF3" w:rsidP="003061BF">
                      <w:pPr>
                        <w:numPr>
                          <w:ilvl w:val="0"/>
                          <w:numId w:val="100"/>
                        </w:numPr>
                        <w:spacing w:after="0" w:line="240" w:lineRule="auto"/>
                        <w:contextualSpacing/>
                        <w:rPr>
                          <w:rFonts w:ascii="Arial" w:eastAsia="Calibri" w:hAnsi="Arial" w:cs="Arial"/>
                        </w:rPr>
                      </w:pPr>
                      <w:r w:rsidRPr="0067656C">
                        <w:rPr>
                          <w:rFonts w:ascii="Arial" w:hAnsi="Arial" w:cs="Arial"/>
                        </w:rPr>
                        <w:t>Pulse oximetry.</w:t>
                      </w:r>
                    </w:p>
                    <w:p w14:paraId="455C8F44" w14:textId="77777777" w:rsidR="00000000" w:rsidRPr="0067656C" w:rsidRDefault="00423BF3" w:rsidP="003061BF">
                      <w:pPr>
                        <w:numPr>
                          <w:ilvl w:val="0"/>
                          <w:numId w:val="100"/>
                        </w:numPr>
                        <w:spacing w:after="0" w:line="240" w:lineRule="auto"/>
                        <w:contextualSpacing/>
                        <w:rPr>
                          <w:rFonts w:ascii="Arial" w:eastAsia="Calibri" w:hAnsi="Arial" w:cs="Arial"/>
                        </w:rPr>
                      </w:pPr>
                      <w:r w:rsidRPr="0067656C">
                        <w:rPr>
                          <w:rFonts w:ascii="Arial" w:hAnsi="Arial" w:cs="Arial"/>
                        </w:rPr>
                        <w:t>Glucose check.</w:t>
                      </w:r>
                    </w:p>
                    <w:p w14:paraId="0AF0F800" w14:textId="77777777" w:rsidR="00000000" w:rsidRPr="00DD2361" w:rsidRDefault="00000000" w:rsidP="00DD2361">
                      <w:pPr>
                        <w:spacing w:after="200" w:line="276" w:lineRule="auto"/>
                        <w:rPr>
                          <w:rFonts w:ascii="Arial" w:hAnsi="Arial" w:cs="Arial"/>
                        </w:rPr>
                      </w:pPr>
                    </w:p>
                  </w:txbxContent>
                </v:textbox>
                <w10:wrap type="square" anchorx="margin"/>
              </v:shape>
            </w:pict>
          </mc:Fallback>
        </mc:AlternateContent>
      </w:r>
      <w:r w:rsidRPr="00CC7AE2">
        <w:rPr>
          <w:rFonts w:ascii="Arial" w:eastAsia="Times New Roman" w:hAnsi="Arial" w:cs="Arial"/>
          <w:b/>
          <w:bCs/>
          <w:sz w:val="24"/>
          <w:szCs w:val="24"/>
        </w:rPr>
        <w:t>TREATMENT PATHWAY</w:t>
      </w:r>
    </w:p>
    <w:p w14:paraId="5F05AE14" w14:textId="77777777" w:rsidR="00000000" w:rsidRPr="00CC7AE2" w:rsidRDefault="00423BF3" w:rsidP="000D2AAE">
      <w:pPr>
        <w:jc w:val="center"/>
        <w:rPr>
          <w:rFonts w:ascii="Arial" w:hAnsi="Arial" w:cs="Arial"/>
          <w:b/>
          <w:color w:val="00B0F0"/>
          <w:sz w:val="36"/>
          <w:szCs w:val="36"/>
        </w:rPr>
      </w:pPr>
      <w:r>
        <w:rPr>
          <w:noProof/>
        </w:rPr>
        <mc:AlternateContent>
          <mc:Choice Requires="wps">
            <w:drawing>
              <wp:anchor distT="45720" distB="45720" distL="114300" distR="114300" simplePos="0" relativeHeight="251791360" behindDoc="0" locked="0" layoutInCell="1" allowOverlap="1" wp14:anchorId="2A5285C8" wp14:editId="3AE31795">
                <wp:simplePos x="0" y="0"/>
                <wp:positionH relativeFrom="margin">
                  <wp:align>right</wp:align>
                </wp:positionH>
                <wp:positionV relativeFrom="paragraph">
                  <wp:posOffset>1264920</wp:posOffset>
                </wp:positionV>
                <wp:extent cx="6600825" cy="498475"/>
                <wp:effectExtent l="0" t="0" r="28575" b="15875"/>
                <wp:wrapSquare wrapText="bothSides"/>
                <wp:docPr id="5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98764"/>
                        </a:xfrm>
                        <a:prstGeom prst="rect">
                          <a:avLst/>
                        </a:prstGeom>
                        <a:solidFill>
                          <a:srgbClr val="FFFFFF"/>
                        </a:solidFill>
                        <a:ln w="19050">
                          <a:solidFill>
                            <a:srgbClr val="000000"/>
                          </a:solidFill>
                          <a:miter lim="800000"/>
                          <a:headEnd/>
                          <a:tailEnd/>
                        </a:ln>
                      </wps:spPr>
                      <wps:txbx>
                        <w:txbxContent>
                          <w:p w14:paraId="5995A21A" w14:textId="77777777" w:rsidR="00000000" w:rsidRPr="00E13DB5" w:rsidRDefault="00423BF3" w:rsidP="003061BF">
                            <w:pPr>
                              <w:numPr>
                                <w:ilvl w:val="0"/>
                                <w:numId w:val="100"/>
                              </w:numPr>
                              <w:spacing w:after="0" w:line="240" w:lineRule="auto"/>
                              <w:contextualSpacing/>
                              <w:rPr>
                                <w:rFonts w:ascii="Arial" w:eastAsia="Calibri" w:hAnsi="Arial" w:cs="Arial"/>
                              </w:rPr>
                            </w:pPr>
                            <w:r w:rsidRPr="00E13DB5">
                              <w:rPr>
                                <w:rFonts w:ascii="Arial" w:eastAsia="Calibri" w:hAnsi="Arial" w:cs="Arial"/>
                              </w:rPr>
                              <w:t xml:space="preserve">IV NS TKO or INT. If BS &gt;250 mg/dl, start 10-20cc/kg NS bolus if patient with signs of dehydration, vomiting, or DKA. </w:t>
                            </w:r>
                            <w:r w:rsidRPr="00E13DB5">
                              <w:rPr>
                                <w:rFonts w:ascii="Arial" w:eastAsia="Calibri" w:hAnsi="Arial" w:cs="Arial"/>
                                <w:b/>
                                <w:i/>
                              </w:rPr>
                              <w:t>(Peds 4 cc/kg/hr max 150cc/hr.  No Bolus).</w:t>
                            </w:r>
                          </w:p>
                          <w:p w14:paraId="5C78984F" w14:textId="77777777" w:rsidR="00000000" w:rsidRPr="00471203" w:rsidRDefault="00000000" w:rsidP="00E13DB5">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285C8" id="_x0000_s1263" type="#_x0000_t202" style="position:absolute;left:0;text-align:left;margin-left:468.55pt;margin-top:99.6pt;width:519.75pt;height:39.25pt;z-index:251791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" strokeweight="1.5pt">
                <v:textbox>
                  <w:txbxContent>
                    <w:p w14:paraId="5995A21A" w14:textId="77777777" w:rsidR="00000000" w:rsidRPr="00E13DB5" w:rsidRDefault="00423BF3" w:rsidP="003061BF">
                      <w:pPr>
                        <w:numPr>
                          <w:ilvl w:val="0"/>
                          <w:numId w:val="100"/>
                        </w:numPr>
                        <w:spacing w:after="0" w:line="240" w:lineRule="auto"/>
                        <w:contextualSpacing/>
                        <w:rPr>
                          <w:rFonts w:ascii="Arial" w:eastAsia="Calibri" w:hAnsi="Arial" w:cs="Arial"/>
                        </w:rPr>
                      </w:pPr>
                      <w:r w:rsidRPr="00E13DB5">
                        <w:rPr>
                          <w:rFonts w:ascii="Arial" w:eastAsia="Calibri" w:hAnsi="Arial" w:cs="Arial"/>
                        </w:rPr>
                        <w:t xml:space="preserve">IV NS TKO or INT. If BS &gt;250 mg/dl, start 10-20cc/kg NS bolus if patient with signs of dehydration, vomiting, or DKA. </w:t>
                      </w:r>
                      <w:r w:rsidRPr="00E13DB5">
                        <w:rPr>
                          <w:rFonts w:ascii="Arial" w:eastAsia="Calibri" w:hAnsi="Arial" w:cs="Arial"/>
                          <w:b/>
                          <w:i/>
                        </w:rPr>
                        <w:t>(Peds 4 cc/kg/hr max 150cc/hr.  No Bolus).</w:t>
                      </w:r>
                    </w:p>
                    <w:p w14:paraId="5C78984F" w14:textId="77777777" w:rsidR="00000000" w:rsidRPr="00471203" w:rsidRDefault="00000000" w:rsidP="00E13DB5">
                      <w:pPr>
                        <w:spacing w:after="0" w:line="240" w:lineRule="auto"/>
                        <w:contextualSpacing/>
                        <w:rPr>
                          <w:rFonts w:ascii="Arial" w:eastAsia="Calibri"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793408" behindDoc="0" locked="0" layoutInCell="1" allowOverlap="1" wp14:anchorId="350C855F" wp14:editId="3C6569F9">
                <wp:simplePos x="0" y="0"/>
                <wp:positionH relativeFrom="margin">
                  <wp:align>right</wp:align>
                </wp:positionH>
                <wp:positionV relativeFrom="paragraph">
                  <wp:posOffset>866032</wp:posOffset>
                </wp:positionV>
                <wp:extent cx="6619875" cy="342900"/>
                <wp:effectExtent l="0" t="0" r="9525" b="0"/>
                <wp:wrapNone/>
                <wp:docPr id="538" name="Rectangle 538"/>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2A936B9D" w14:textId="77777777" w:rsidR="00000000" w:rsidRPr="00904FD7" w:rsidRDefault="00423BF3" w:rsidP="000D2AA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0C855F" id="Rectangle 538" o:spid="_x0000_s1264" style="position:absolute;left:0;text-align:left;margin-left:470.05pt;margin-top:68.2pt;width:521.25pt;height:27pt;z-index:251793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" fillcolor="#deebf7" stroked="f" strokeweight="1pt">
                <v:textbox>
                  <w:txbxContent>
                    <w:p w14:paraId="2A936B9D" w14:textId="77777777" w:rsidR="00000000" w:rsidRPr="00904FD7" w:rsidRDefault="00423BF3" w:rsidP="000D2AA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77F4291A" w14:textId="77777777" w:rsidR="00000000" w:rsidRPr="00CC7AE2" w:rsidRDefault="00423BF3" w:rsidP="000D2AAE">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89312" behindDoc="0" locked="0" layoutInCell="1" allowOverlap="1" wp14:anchorId="199F54D8" wp14:editId="10869EB7">
                <wp:simplePos x="0" y="0"/>
                <wp:positionH relativeFrom="margin">
                  <wp:align>right</wp:align>
                </wp:positionH>
                <wp:positionV relativeFrom="paragraph">
                  <wp:posOffset>1085850</wp:posOffset>
                </wp:positionV>
                <wp:extent cx="6610350" cy="356235"/>
                <wp:effectExtent l="0" t="0" r="19050" b="24765"/>
                <wp:wrapSquare wrapText="bothSides"/>
                <wp:docPr id="5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56260"/>
                        </a:xfrm>
                        <a:prstGeom prst="rect">
                          <a:avLst/>
                        </a:prstGeom>
                        <a:solidFill>
                          <a:srgbClr val="FFFFFF"/>
                        </a:solidFill>
                        <a:ln w="19050">
                          <a:solidFill>
                            <a:srgbClr val="000000"/>
                          </a:solidFill>
                          <a:miter lim="800000"/>
                          <a:headEnd/>
                          <a:tailEnd/>
                        </a:ln>
                      </wps:spPr>
                      <wps:txbx>
                        <w:txbxContent>
                          <w:p w14:paraId="73EAE27F" w14:textId="77777777" w:rsidR="00000000" w:rsidRPr="00B6015F" w:rsidRDefault="00423BF3" w:rsidP="003061BF">
                            <w:pPr>
                              <w:pStyle w:val="ListParagraph"/>
                              <w:numPr>
                                <w:ilvl w:val="0"/>
                                <w:numId w:val="101"/>
                              </w:numPr>
                              <w:spacing w:after="0" w:line="240" w:lineRule="auto"/>
                              <w:rPr>
                                <w:rFonts w:ascii="Arial" w:eastAsia="Calibri" w:hAnsi="Arial" w:cs="Arial"/>
                              </w:rPr>
                            </w:pPr>
                            <w:r w:rsidRPr="00B6015F">
                              <w:rPr>
                                <w:rFonts w:ascii="Arial" w:eastAsia="Calibri" w:hAnsi="Arial" w:cs="Arial"/>
                              </w:rPr>
                              <w:t>EKG Monitor</w:t>
                            </w:r>
                            <w:r>
                              <w:rPr>
                                <w:rFonts w:ascii="Arial" w:eastAsia="Calibri" w:hAnsi="Arial" w:cs="Arial"/>
                              </w:rPr>
                              <w:t xml:space="preserve"> Consider 12 lead EKG</w:t>
                            </w:r>
                            <w:r w:rsidRPr="00B6015F">
                              <w:rPr>
                                <w:rFonts w:ascii="Arial" w:eastAsia="Calibri"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9F54D8" id="_x0000_s1265" type="#_x0000_t202" style="position:absolute;left:0;text-align:left;margin-left:469.3pt;margin-top:85.5pt;width:520.5pt;height:28.05pt;z-index:251789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" strokeweight="1.5pt">
                <v:textbox>
                  <w:txbxContent>
                    <w:p w14:paraId="73EAE27F" w14:textId="77777777" w:rsidR="00000000" w:rsidRPr="00B6015F" w:rsidRDefault="00423BF3" w:rsidP="003061BF">
                      <w:pPr>
                        <w:pStyle w:val="ListParagraph"/>
                        <w:numPr>
                          <w:ilvl w:val="0"/>
                          <w:numId w:val="101"/>
                        </w:numPr>
                        <w:spacing w:after="0" w:line="240" w:lineRule="auto"/>
                        <w:rPr>
                          <w:rFonts w:ascii="Arial" w:eastAsia="Calibri" w:hAnsi="Arial" w:cs="Arial"/>
                        </w:rPr>
                      </w:pPr>
                      <w:r w:rsidRPr="00B6015F">
                        <w:rPr>
                          <w:rFonts w:ascii="Arial" w:eastAsia="Calibri" w:hAnsi="Arial" w:cs="Arial"/>
                        </w:rPr>
                        <w:t>EKG Monitor</w:t>
                      </w:r>
                      <w:r>
                        <w:rPr>
                          <w:rFonts w:ascii="Arial" w:eastAsia="Calibri" w:hAnsi="Arial" w:cs="Arial"/>
                        </w:rPr>
                        <w:t xml:space="preserve"> Consider 12 lead EKG</w:t>
                      </w:r>
                      <w:r w:rsidRPr="00B6015F">
                        <w:rPr>
                          <w:rFonts w:ascii="Arial" w:eastAsia="Calibri" w:hAnsi="Arial" w:cs="Arial"/>
                        </w:rPr>
                        <w:t>.</w:t>
                      </w:r>
                    </w:p>
                  </w:txbxContent>
                </v:textbox>
                <w10:wrap type="square" anchorx="margin"/>
              </v:shape>
            </w:pict>
          </mc:Fallback>
        </mc:AlternateContent>
      </w:r>
      <w:r>
        <w:rPr>
          <w:noProof/>
        </w:rPr>
        <mc:AlternateContent>
          <mc:Choice Requires="wps">
            <w:drawing>
              <wp:anchor distT="0" distB="0" distL="114300" distR="114300" simplePos="0" relativeHeight="251794432" behindDoc="0" locked="0" layoutInCell="1" allowOverlap="1" wp14:anchorId="17838775" wp14:editId="2BF05717">
                <wp:simplePos x="0" y="0"/>
                <wp:positionH relativeFrom="margin">
                  <wp:align>right</wp:align>
                </wp:positionH>
                <wp:positionV relativeFrom="paragraph">
                  <wp:posOffset>605378</wp:posOffset>
                </wp:positionV>
                <wp:extent cx="6645976" cy="352425"/>
                <wp:effectExtent l="0" t="0" r="2540" b="9525"/>
                <wp:wrapNone/>
                <wp:docPr id="540" name="Rectangle 540"/>
                <wp:cNvGraphicFramePr/>
                <a:graphic xmlns:a="http://schemas.openxmlformats.org/drawingml/2006/main">
                  <a:graphicData uri="http://schemas.microsoft.com/office/word/2010/wordprocessingShape">
                    <wps:wsp>
                      <wps:cNvSpPr/>
                      <wps:spPr>
                        <a:xfrm>
                          <a:off x="0" y="0"/>
                          <a:ext cx="6645976" cy="352425"/>
                        </a:xfrm>
                        <a:prstGeom prst="rect">
                          <a:avLst/>
                        </a:prstGeom>
                        <a:solidFill>
                          <a:srgbClr val="70AD47">
                            <a:lumMod val="20000"/>
                            <a:lumOff val="80000"/>
                          </a:srgbClr>
                        </a:solidFill>
                        <a:ln w="12700" cap="flat" cmpd="sng" algn="ctr">
                          <a:noFill/>
                          <a:prstDash val="solid"/>
                          <a:miter lim="800000"/>
                        </a:ln>
                        <a:effectLst/>
                      </wps:spPr>
                      <wps:txbx>
                        <w:txbxContent>
                          <w:p w14:paraId="3F0A4E2F" w14:textId="77777777" w:rsidR="00000000" w:rsidRPr="00904FD7" w:rsidRDefault="00423BF3" w:rsidP="000D2AA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838775" id="Rectangle 540" o:spid="_x0000_s1266" style="position:absolute;left:0;text-align:left;margin-left:472.1pt;margin-top:47.65pt;width:523.3pt;height:27.75pt;z-index:2517944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" fillcolor="#e2f0d9" stroked="f" strokeweight="1pt">
                <v:textbox>
                  <w:txbxContent>
                    <w:p w14:paraId="3F0A4E2F" w14:textId="77777777" w:rsidR="00000000" w:rsidRPr="00904FD7" w:rsidRDefault="00423BF3" w:rsidP="000D2AA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6CD9C39A" w14:textId="77777777" w:rsidR="00000000" w:rsidRPr="00CC7AE2" w:rsidRDefault="00423BF3" w:rsidP="000D2AAE">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95456" behindDoc="0" locked="0" layoutInCell="1" allowOverlap="1" wp14:anchorId="3E49E10D" wp14:editId="334B8571">
                <wp:simplePos x="0" y="0"/>
                <wp:positionH relativeFrom="margin">
                  <wp:align>right</wp:align>
                </wp:positionH>
                <wp:positionV relativeFrom="paragraph">
                  <wp:posOffset>653291</wp:posOffset>
                </wp:positionV>
                <wp:extent cx="6600825" cy="323850"/>
                <wp:effectExtent l="0" t="0" r="28575" b="19050"/>
                <wp:wrapNone/>
                <wp:docPr id="541" name="Rectangle 54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0C12243" w14:textId="77777777" w:rsidR="00000000" w:rsidRPr="00904FD7" w:rsidRDefault="00423BF3" w:rsidP="000D2AA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E49E10D" id="Rectangle 541" o:spid="_x0000_s1267" style="position:absolute;left:0;text-align:left;margin-left:468.55pt;margin-top:51.45pt;width:519.75pt;height:25.5pt;z-index:2517954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" fillcolor="#002060" strokecolor="#2f528f" strokeweight="1pt">
                <v:textbox>
                  <w:txbxContent>
                    <w:p w14:paraId="30C12243" w14:textId="77777777" w:rsidR="00000000" w:rsidRPr="00904FD7" w:rsidRDefault="00423BF3" w:rsidP="000D2AA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931E034" w14:textId="77777777" w:rsidR="00000000" w:rsidRDefault="00000000" w:rsidP="00880A48">
      <w:pPr>
        <w:rPr>
          <w:rFonts w:ascii="Arial" w:eastAsia="Times New Roman" w:hAnsi="Arial" w:cs="Arial"/>
          <w:sz w:val="24"/>
          <w:szCs w:val="24"/>
        </w:rPr>
      </w:pPr>
    </w:p>
    <w:p w14:paraId="09733570" w14:textId="77777777" w:rsidR="00000000" w:rsidRDefault="00000000" w:rsidP="00880A48">
      <w:pPr>
        <w:rPr>
          <w:rFonts w:ascii="Arial" w:eastAsia="Times New Roman" w:hAnsi="Arial" w:cs="Arial"/>
          <w:sz w:val="24"/>
          <w:szCs w:val="24"/>
        </w:rPr>
      </w:pPr>
    </w:p>
    <w:p w14:paraId="23D5B79F" w14:textId="77777777" w:rsidR="00000000" w:rsidRDefault="00000000" w:rsidP="00880A48">
      <w:pPr>
        <w:rPr>
          <w:rFonts w:ascii="Arial" w:eastAsia="Times New Roman" w:hAnsi="Arial" w:cs="Arial"/>
          <w:sz w:val="24"/>
          <w:szCs w:val="24"/>
        </w:rPr>
      </w:pPr>
    </w:p>
    <w:p w14:paraId="58F20F80" w14:textId="77777777" w:rsidR="00000000" w:rsidRDefault="00000000" w:rsidP="000D2AAE">
      <w:pPr>
        <w:spacing w:after="0" w:line="240" w:lineRule="auto"/>
        <w:rPr>
          <w:rFonts w:ascii="Arial" w:hAnsi="Arial" w:cs="Arial"/>
          <w:b/>
          <w:bCs/>
          <w:sz w:val="28"/>
          <w:szCs w:val="28"/>
        </w:rPr>
        <w:sectPr w:rsidR="00B6015F" w:rsidSect="00C356E5">
          <w:pgSz w:w="12240" w:h="15840"/>
          <w:pgMar w:top="450" w:right="810" w:bottom="1170" w:left="990" w:header="720" w:footer="720" w:gutter="0"/>
          <w:pgNumType w:start="1"/>
          <w:cols w:space="720"/>
          <w:titlePg/>
          <w:docGrid w:linePitch="360"/>
        </w:sectPr>
      </w:pPr>
    </w:p>
    <w:p w14:paraId="594978F1" w14:textId="77777777" w:rsidR="00000000" w:rsidRDefault="00000000" w:rsidP="000D2AAE">
      <w:pPr>
        <w:spacing w:after="0" w:line="240" w:lineRule="auto"/>
        <w:rPr>
          <w:rFonts w:ascii="Arial" w:hAnsi="Arial" w:cs="Arial"/>
          <w:b/>
          <w:bCs/>
          <w:sz w:val="28"/>
          <w:szCs w:val="28"/>
        </w:rPr>
      </w:pPr>
    </w:p>
    <w:p w14:paraId="72B18E6A" w14:textId="77777777" w:rsidR="00000000" w:rsidRPr="00CC7AE2" w:rsidRDefault="00423BF3" w:rsidP="000D2AAE">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20B162AF" w14:textId="77777777" w:rsidR="00000000" w:rsidRPr="005C3277" w:rsidRDefault="00423BF3" w:rsidP="005C3277">
      <w:pPr>
        <w:spacing w:after="0" w:line="240" w:lineRule="auto"/>
        <w:rPr>
          <w:rFonts w:ascii="Arial" w:hAnsi="Arial" w:cs="Arial"/>
          <w:b/>
          <w:bCs/>
          <w:sz w:val="28"/>
          <w:szCs w:val="28"/>
        </w:rPr>
      </w:pPr>
      <w:r w:rsidRPr="005C3277">
        <w:rPr>
          <w:rFonts w:ascii="Arial" w:hAnsi="Arial" w:cs="Arial"/>
          <w:b/>
          <w:bCs/>
          <w:sz w:val="28"/>
          <w:szCs w:val="28"/>
        </w:rPr>
        <w:t>SOP # 3</w:t>
      </w:r>
      <w:r>
        <w:rPr>
          <w:rFonts w:ascii="Arial" w:hAnsi="Arial" w:cs="Arial"/>
          <w:b/>
          <w:bCs/>
          <w:sz w:val="28"/>
          <w:szCs w:val="28"/>
        </w:rPr>
        <w:t>10</w:t>
      </w:r>
      <w:r w:rsidRPr="005C3277">
        <w:rPr>
          <w:rFonts w:ascii="Arial" w:hAnsi="Arial" w:cs="Arial"/>
          <w:b/>
          <w:bCs/>
          <w:sz w:val="28"/>
          <w:szCs w:val="28"/>
        </w:rPr>
        <w:tab/>
      </w:r>
      <w:r>
        <w:rPr>
          <w:rFonts w:ascii="Arial" w:hAnsi="Arial" w:cs="Arial"/>
          <w:b/>
          <w:bCs/>
          <w:sz w:val="28"/>
          <w:szCs w:val="28"/>
        </w:rPr>
        <w:tab/>
      </w:r>
      <w:r w:rsidRPr="005C3277">
        <w:rPr>
          <w:rFonts w:ascii="Arial" w:hAnsi="Arial" w:cs="Arial"/>
          <w:b/>
          <w:bCs/>
          <w:sz w:val="28"/>
          <w:szCs w:val="28"/>
        </w:rPr>
        <w:t>Hypertensive Crisis</w:t>
      </w:r>
    </w:p>
    <w:p w14:paraId="502395E3" w14:textId="77777777" w:rsidR="00000000" w:rsidRPr="00CC7AE2" w:rsidRDefault="00423BF3" w:rsidP="000D2AAE">
      <w:pPr>
        <w:rPr>
          <w:rFonts w:ascii="Arial" w:eastAsia="Times New Roman" w:hAnsi="Arial" w:cs="Arial"/>
          <w:sz w:val="24"/>
          <w:szCs w:val="24"/>
        </w:rPr>
      </w:pPr>
      <w:r>
        <w:rPr>
          <w:noProof/>
        </w:rPr>
        <mc:AlternateContent>
          <mc:Choice Requires="wps">
            <w:drawing>
              <wp:anchor distT="45720" distB="45720" distL="114300" distR="114300" simplePos="0" relativeHeight="251797504" behindDoc="0" locked="0" layoutInCell="1" allowOverlap="1" wp14:anchorId="734B1218" wp14:editId="22021EF4">
                <wp:simplePos x="0" y="0"/>
                <wp:positionH relativeFrom="margin">
                  <wp:align>right</wp:align>
                </wp:positionH>
                <wp:positionV relativeFrom="paragraph">
                  <wp:posOffset>288290</wp:posOffset>
                </wp:positionV>
                <wp:extent cx="6600825" cy="1139825"/>
                <wp:effectExtent l="0" t="0" r="28575" b="22225"/>
                <wp:wrapSquare wrapText="bothSides"/>
                <wp:docPr id="5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140031"/>
                        </a:xfrm>
                        <a:prstGeom prst="rect">
                          <a:avLst/>
                        </a:prstGeom>
                        <a:solidFill>
                          <a:srgbClr val="FFFFFF"/>
                        </a:solidFill>
                        <a:ln w="19050">
                          <a:solidFill>
                            <a:srgbClr val="000000"/>
                          </a:solidFill>
                          <a:miter lim="800000"/>
                          <a:headEnd/>
                          <a:tailEnd/>
                        </a:ln>
                      </wps:spPr>
                      <wps:txbx>
                        <w:txbxContent>
                          <w:p w14:paraId="0FC44CE2" w14:textId="77777777" w:rsidR="00000000" w:rsidRPr="000E6141" w:rsidRDefault="00423BF3" w:rsidP="000D2AAE">
                            <w:pPr>
                              <w:pStyle w:val="NoSpacing"/>
                              <w:rPr>
                                <w:rFonts w:ascii="Arial" w:hAnsi="Arial" w:cs="Arial"/>
                                <w:b/>
                                <w:bCs/>
                              </w:rPr>
                            </w:pPr>
                            <w:r w:rsidRPr="000E6141">
                              <w:rPr>
                                <w:rFonts w:ascii="Arial" w:hAnsi="Arial" w:cs="Arial"/>
                                <w:b/>
                                <w:bCs/>
                              </w:rPr>
                              <w:t>Signs and Symptoms</w:t>
                            </w:r>
                          </w:p>
                          <w:p w14:paraId="78C63810" w14:textId="77777777" w:rsidR="00000000" w:rsidRPr="003E7AF3" w:rsidRDefault="00423BF3" w:rsidP="003E7AF3">
                            <w:pPr>
                              <w:pStyle w:val="NoSpacing"/>
                              <w:rPr>
                                <w:rFonts w:ascii="Arial" w:hAnsi="Arial" w:cs="Arial"/>
                              </w:rPr>
                            </w:pPr>
                            <w:r w:rsidRPr="003E7AF3">
                              <w:rPr>
                                <w:rFonts w:ascii="Arial" w:hAnsi="Arial" w:cs="Arial"/>
                              </w:rPr>
                              <w:t>Decreased / Altered LOC</w:t>
                            </w:r>
                          </w:p>
                          <w:p w14:paraId="6761C654" w14:textId="77777777" w:rsidR="00000000" w:rsidRPr="003E7AF3" w:rsidRDefault="00423BF3" w:rsidP="003E7AF3">
                            <w:pPr>
                              <w:pStyle w:val="NoSpacing"/>
                              <w:rPr>
                                <w:rFonts w:ascii="Arial" w:hAnsi="Arial" w:cs="Arial"/>
                              </w:rPr>
                            </w:pPr>
                            <w:r w:rsidRPr="003E7AF3">
                              <w:rPr>
                                <w:rFonts w:ascii="Arial" w:hAnsi="Arial" w:cs="Arial"/>
                              </w:rPr>
                              <w:t>Headache, blurred vision, dizziness, weakness</w:t>
                            </w:r>
                          </w:p>
                          <w:p w14:paraId="2D0282EC" w14:textId="77777777" w:rsidR="00000000" w:rsidRPr="003E7AF3" w:rsidRDefault="00423BF3" w:rsidP="003E7AF3">
                            <w:pPr>
                              <w:pStyle w:val="NoSpacing"/>
                              <w:rPr>
                                <w:rFonts w:ascii="Arial" w:hAnsi="Arial" w:cs="Arial"/>
                              </w:rPr>
                            </w:pPr>
                            <w:r w:rsidRPr="003E7AF3">
                              <w:rPr>
                                <w:rFonts w:ascii="Arial" w:hAnsi="Arial" w:cs="Arial"/>
                              </w:rPr>
                              <w:t>Elevated blood pressure (systolic BP &gt; 220 mmHg and/or diastolic BP &gt; 140 mmHg)</w:t>
                            </w:r>
                            <w:r>
                              <w:rPr>
                                <w:rFonts w:ascii="Arial" w:hAnsi="Arial" w:cs="Arial"/>
                              </w:rPr>
                              <w:t xml:space="preserve"> with:</w:t>
                            </w:r>
                          </w:p>
                          <w:p w14:paraId="54655B9E" w14:textId="77777777" w:rsidR="00000000" w:rsidRPr="003E7AF3" w:rsidRDefault="00423BF3" w:rsidP="002540C9">
                            <w:pPr>
                              <w:pStyle w:val="NoSpacing"/>
                              <w:ind w:firstLine="720"/>
                              <w:rPr>
                                <w:rFonts w:ascii="Arial" w:hAnsi="Arial" w:cs="Arial"/>
                              </w:rPr>
                            </w:pPr>
                            <w:r w:rsidRPr="003E7AF3">
                              <w:rPr>
                                <w:rFonts w:ascii="Arial" w:hAnsi="Arial" w:cs="Arial"/>
                              </w:rPr>
                              <w:t>Dyspnea, peripheral or pulmonary edema</w:t>
                            </w:r>
                          </w:p>
                          <w:p w14:paraId="4F78ABF7" w14:textId="77777777" w:rsidR="00000000" w:rsidRPr="00924A0E" w:rsidRDefault="00423BF3" w:rsidP="002540C9">
                            <w:pPr>
                              <w:pStyle w:val="NoSpacing"/>
                              <w:ind w:firstLine="720"/>
                              <w:rPr>
                                <w:rFonts w:ascii="Arial" w:hAnsi="Arial" w:cs="Arial"/>
                              </w:rPr>
                            </w:pPr>
                            <w:r w:rsidRPr="003E7AF3">
                              <w:rPr>
                                <w:rFonts w:ascii="Arial" w:hAnsi="Arial" w:cs="Arial"/>
                              </w:rPr>
                              <w:t>Cardiac dysrhythmia, neurological deficits</w:t>
                            </w:r>
                            <w:r>
                              <w:rPr>
                                <w:rFonts w:ascii="Arial" w:hAnsi="Arial" w:cs="Arial"/>
                              </w:rPr>
                              <w:t>, or signs of end organ dysfunction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4B1218" id="_x0000_s1268" type="#_x0000_t202" style="position:absolute;margin-left:468.55pt;margin-top:22.7pt;width:519.75pt;height:89.75pt;z-index:251797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" strokeweight="1.5pt">
                <v:textbox>
                  <w:txbxContent>
                    <w:p w14:paraId="0FC44CE2" w14:textId="77777777" w:rsidR="00000000" w:rsidRPr="000E6141" w:rsidRDefault="00423BF3" w:rsidP="000D2AAE">
                      <w:pPr>
                        <w:pStyle w:val="NoSpacing"/>
                        <w:rPr>
                          <w:rFonts w:ascii="Arial" w:hAnsi="Arial" w:cs="Arial"/>
                          <w:b/>
                          <w:bCs/>
                        </w:rPr>
                      </w:pPr>
                      <w:r w:rsidRPr="000E6141">
                        <w:rPr>
                          <w:rFonts w:ascii="Arial" w:hAnsi="Arial" w:cs="Arial"/>
                          <w:b/>
                          <w:bCs/>
                        </w:rPr>
                        <w:t>Signs and Symptoms</w:t>
                      </w:r>
                    </w:p>
                    <w:p w14:paraId="78C63810" w14:textId="77777777" w:rsidR="00000000" w:rsidRPr="003E7AF3" w:rsidRDefault="00423BF3" w:rsidP="003E7AF3">
                      <w:pPr>
                        <w:pStyle w:val="NoSpacing"/>
                        <w:rPr>
                          <w:rFonts w:ascii="Arial" w:hAnsi="Arial" w:cs="Arial"/>
                        </w:rPr>
                      </w:pPr>
                      <w:r w:rsidRPr="003E7AF3">
                        <w:rPr>
                          <w:rFonts w:ascii="Arial" w:hAnsi="Arial" w:cs="Arial"/>
                        </w:rPr>
                        <w:t>Decreased / Altered LOC</w:t>
                      </w:r>
                    </w:p>
                    <w:p w14:paraId="6761C654" w14:textId="77777777" w:rsidR="00000000" w:rsidRPr="003E7AF3" w:rsidRDefault="00423BF3" w:rsidP="003E7AF3">
                      <w:pPr>
                        <w:pStyle w:val="NoSpacing"/>
                        <w:rPr>
                          <w:rFonts w:ascii="Arial" w:hAnsi="Arial" w:cs="Arial"/>
                        </w:rPr>
                      </w:pPr>
                      <w:r w:rsidRPr="003E7AF3">
                        <w:rPr>
                          <w:rFonts w:ascii="Arial" w:hAnsi="Arial" w:cs="Arial"/>
                        </w:rPr>
                        <w:t>Headache, blurred vision, dizziness, weakness</w:t>
                      </w:r>
                    </w:p>
                    <w:p w14:paraId="2D0282EC" w14:textId="77777777" w:rsidR="00000000" w:rsidRPr="003E7AF3" w:rsidRDefault="00423BF3" w:rsidP="003E7AF3">
                      <w:pPr>
                        <w:pStyle w:val="NoSpacing"/>
                        <w:rPr>
                          <w:rFonts w:ascii="Arial" w:hAnsi="Arial" w:cs="Arial"/>
                        </w:rPr>
                      </w:pPr>
                      <w:r w:rsidRPr="003E7AF3">
                        <w:rPr>
                          <w:rFonts w:ascii="Arial" w:hAnsi="Arial" w:cs="Arial"/>
                        </w:rPr>
                        <w:t>Elevated blood pressure (systolic BP &gt; 220 mmHg and/or diastolic BP &gt; 140 mmHg)</w:t>
                      </w:r>
                      <w:r>
                        <w:rPr>
                          <w:rFonts w:ascii="Arial" w:hAnsi="Arial" w:cs="Arial"/>
                        </w:rPr>
                        <w:t xml:space="preserve"> with:</w:t>
                      </w:r>
                    </w:p>
                    <w:p w14:paraId="54655B9E" w14:textId="77777777" w:rsidR="00000000" w:rsidRPr="003E7AF3" w:rsidRDefault="00423BF3" w:rsidP="002540C9">
                      <w:pPr>
                        <w:pStyle w:val="NoSpacing"/>
                        <w:ind w:firstLine="720"/>
                        <w:rPr>
                          <w:rFonts w:ascii="Arial" w:hAnsi="Arial" w:cs="Arial"/>
                        </w:rPr>
                      </w:pPr>
                      <w:r w:rsidRPr="003E7AF3">
                        <w:rPr>
                          <w:rFonts w:ascii="Arial" w:hAnsi="Arial" w:cs="Arial"/>
                        </w:rPr>
                        <w:t>Dyspnea, peripheral or pulmonary edema</w:t>
                      </w:r>
                    </w:p>
                    <w:p w14:paraId="4F78ABF7" w14:textId="77777777" w:rsidR="00000000" w:rsidRPr="00924A0E" w:rsidRDefault="00423BF3" w:rsidP="002540C9">
                      <w:pPr>
                        <w:pStyle w:val="NoSpacing"/>
                        <w:ind w:firstLine="720"/>
                        <w:rPr>
                          <w:rFonts w:ascii="Arial" w:hAnsi="Arial" w:cs="Arial"/>
                        </w:rPr>
                      </w:pPr>
                      <w:r w:rsidRPr="003E7AF3">
                        <w:rPr>
                          <w:rFonts w:ascii="Arial" w:hAnsi="Arial" w:cs="Arial"/>
                        </w:rPr>
                        <w:t>Cardiac dysrhythmia, neurological deficits</w:t>
                      </w:r>
                      <w:r>
                        <w:rPr>
                          <w:rFonts w:ascii="Arial" w:hAnsi="Arial" w:cs="Arial"/>
                        </w:rPr>
                        <w:t>, or signs of end organ dysfunction</w:t>
                      </w:r>
                    </w:p>
                  </w:txbxContent>
                </v:textbox>
                <w10:wrap type="square" anchorx="margin"/>
              </v:shape>
            </w:pict>
          </mc:Fallback>
        </mc:AlternateContent>
      </w:r>
    </w:p>
    <w:p w14:paraId="0039F5CB" w14:textId="77777777" w:rsidR="00000000" w:rsidRPr="00CC7AE2" w:rsidRDefault="00423BF3" w:rsidP="000D2AAE">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00576" behindDoc="0" locked="0" layoutInCell="1" allowOverlap="1" wp14:anchorId="466A3069" wp14:editId="72D007B4">
                <wp:simplePos x="0" y="0"/>
                <wp:positionH relativeFrom="margin">
                  <wp:align>right</wp:align>
                </wp:positionH>
                <wp:positionV relativeFrom="paragraph">
                  <wp:posOffset>1453639</wp:posOffset>
                </wp:positionV>
                <wp:extent cx="6610350" cy="914400"/>
                <wp:effectExtent l="0" t="0" r="19050" b="19050"/>
                <wp:wrapSquare wrapText="bothSides"/>
                <wp:docPr id="5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14400"/>
                        </a:xfrm>
                        <a:prstGeom prst="rect">
                          <a:avLst/>
                        </a:prstGeom>
                        <a:solidFill>
                          <a:srgbClr val="FFFFFF"/>
                        </a:solidFill>
                        <a:ln w="19050">
                          <a:solidFill>
                            <a:srgbClr val="000000"/>
                          </a:solidFill>
                          <a:miter lim="800000"/>
                          <a:headEnd/>
                          <a:tailEnd/>
                        </a:ln>
                      </wps:spPr>
                      <wps:txbx>
                        <w:txbxContent>
                          <w:p w14:paraId="76B4800F" w14:textId="77777777" w:rsidR="00000000" w:rsidRDefault="00423BF3" w:rsidP="003061BF">
                            <w:pPr>
                              <w:pStyle w:val="ListParagraph"/>
                              <w:numPr>
                                <w:ilvl w:val="0"/>
                                <w:numId w:val="102"/>
                              </w:numPr>
                              <w:spacing w:after="0" w:line="240" w:lineRule="auto"/>
                              <w:rPr>
                                <w:rFonts w:ascii="Arial" w:hAnsi="Arial" w:cs="Arial"/>
                              </w:rPr>
                            </w:pPr>
                            <w:r w:rsidRPr="001958D4">
                              <w:rPr>
                                <w:rFonts w:ascii="Arial" w:hAnsi="Arial" w:cs="Arial"/>
                              </w:rPr>
                              <w:t>Oxygen and airway maintenance appropriate to patient’s condition.</w:t>
                            </w:r>
                          </w:p>
                          <w:p w14:paraId="05A1AD99" w14:textId="77777777" w:rsidR="00000000" w:rsidRDefault="00423BF3" w:rsidP="003061BF">
                            <w:pPr>
                              <w:pStyle w:val="ListParagraph"/>
                              <w:numPr>
                                <w:ilvl w:val="0"/>
                                <w:numId w:val="102"/>
                              </w:numPr>
                              <w:spacing w:after="0" w:line="240" w:lineRule="auto"/>
                              <w:rPr>
                                <w:rFonts w:ascii="Arial" w:hAnsi="Arial" w:cs="Arial"/>
                              </w:rPr>
                            </w:pPr>
                            <w:r w:rsidRPr="001958D4">
                              <w:rPr>
                                <w:rFonts w:ascii="Arial" w:hAnsi="Arial" w:cs="Arial"/>
                              </w:rPr>
                              <w:t>Position of comfort, elevation of head is preferred.</w:t>
                            </w:r>
                          </w:p>
                          <w:p w14:paraId="268D7AA9" w14:textId="77777777" w:rsidR="00000000" w:rsidRDefault="00423BF3" w:rsidP="003061BF">
                            <w:pPr>
                              <w:pStyle w:val="ListParagraph"/>
                              <w:numPr>
                                <w:ilvl w:val="0"/>
                                <w:numId w:val="102"/>
                              </w:numPr>
                              <w:spacing w:after="0" w:line="240" w:lineRule="auto"/>
                              <w:rPr>
                                <w:rFonts w:ascii="Arial" w:hAnsi="Arial" w:cs="Arial"/>
                              </w:rPr>
                            </w:pPr>
                            <w:r w:rsidRPr="001958D4">
                              <w:rPr>
                                <w:rFonts w:ascii="Arial" w:hAnsi="Arial" w:cs="Arial"/>
                              </w:rPr>
                              <w:t>Keep patient calm, reassure.</w:t>
                            </w:r>
                          </w:p>
                          <w:p w14:paraId="1CA76217" w14:textId="77777777" w:rsidR="00000000" w:rsidRDefault="00423BF3" w:rsidP="003061BF">
                            <w:pPr>
                              <w:pStyle w:val="ListParagraph"/>
                              <w:numPr>
                                <w:ilvl w:val="0"/>
                                <w:numId w:val="102"/>
                              </w:numPr>
                              <w:spacing w:after="0" w:line="240" w:lineRule="auto"/>
                              <w:rPr>
                                <w:rFonts w:ascii="Arial" w:hAnsi="Arial" w:cs="Arial"/>
                              </w:rPr>
                            </w:pPr>
                            <w:r>
                              <w:rPr>
                                <w:rFonts w:ascii="Arial" w:hAnsi="Arial" w:cs="Arial"/>
                              </w:rPr>
                              <w:t>Pulse oximetry.</w:t>
                            </w:r>
                          </w:p>
                          <w:p w14:paraId="5C6AC4C6" w14:textId="77777777" w:rsidR="00000000" w:rsidRPr="00CC227C" w:rsidRDefault="00423BF3" w:rsidP="003061BF">
                            <w:pPr>
                              <w:pStyle w:val="ListParagraph"/>
                              <w:numPr>
                                <w:ilvl w:val="0"/>
                                <w:numId w:val="102"/>
                              </w:numPr>
                              <w:spacing w:after="0" w:line="240" w:lineRule="auto"/>
                              <w:rPr>
                                <w:rFonts w:ascii="Arial" w:hAnsi="Arial" w:cs="Arial"/>
                              </w:rPr>
                            </w:pPr>
                            <w:r>
                              <w:rPr>
                                <w:rFonts w:ascii="Arial" w:hAnsi="Arial" w:cs="Arial"/>
                              </w:rPr>
                              <w:t>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6A3069" id="_x0000_s1269" type="#_x0000_t202" style="position:absolute;left:0;text-align:left;margin-left:469.3pt;margin-top:114.45pt;width:520.5pt;height:1in;z-index:2518005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" strokeweight="1.5pt">
                <v:textbox>
                  <w:txbxContent>
                    <w:p w14:paraId="76B4800F" w14:textId="77777777" w:rsidR="00000000" w:rsidRDefault="00423BF3" w:rsidP="003061BF">
                      <w:pPr>
                        <w:pStyle w:val="ListParagraph"/>
                        <w:numPr>
                          <w:ilvl w:val="0"/>
                          <w:numId w:val="102"/>
                        </w:numPr>
                        <w:spacing w:after="0" w:line="240" w:lineRule="auto"/>
                        <w:rPr>
                          <w:rFonts w:ascii="Arial" w:hAnsi="Arial" w:cs="Arial"/>
                        </w:rPr>
                      </w:pPr>
                      <w:r w:rsidRPr="001958D4">
                        <w:rPr>
                          <w:rFonts w:ascii="Arial" w:hAnsi="Arial" w:cs="Arial"/>
                        </w:rPr>
                        <w:t>Oxygen and airway maintenance appropriate to patient’s condition.</w:t>
                      </w:r>
                    </w:p>
                    <w:p w14:paraId="05A1AD99" w14:textId="77777777" w:rsidR="00000000" w:rsidRDefault="00423BF3" w:rsidP="003061BF">
                      <w:pPr>
                        <w:pStyle w:val="ListParagraph"/>
                        <w:numPr>
                          <w:ilvl w:val="0"/>
                          <w:numId w:val="102"/>
                        </w:numPr>
                        <w:spacing w:after="0" w:line="240" w:lineRule="auto"/>
                        <w:rPr>
                          <w:rFonts w:ascii="Arial" w:hAnsi="Arial" w:cs="Arial"/>
                        </w:rPr>
                      </w:pPr>
                      <w:r w:rsidRPr="001958D4">
                        <w:rPr>
                          <w:rFonts w:ascii="Arial" w:hAnsi="Arial" w:cs="Arial"/>
                        </w:rPr>
                        <w:t>Position of comfort, elevation of head is preferred.</w:t>
                      </w:r>
                    </w:p>
                    <w:p w14:paraId="268D7AA9" w14:textId="77777777" w:rsidR="00000000" w:rsidRDefault="00423BF3" w:rsidP="003061BF">
                      <w:pPr>
                        <w:pStyle w:val="ListParagraph"/>
                        <w:numPr>
                          <w:ilvl w:val="0"/>
                          <w:numId w:val="102"/>
                        </w:numPr>
                        <w:spacing w:after="0" w:line="240" w:lineRule="auto"/>
                        <w:rPr>
                          <w:rFonts w:ascii="Arial" w:hAnsi="Arial" w:cs="Arial"/>
                        </w:rPr>
                      </w:pPr>
                      <w:r w:rsidRPr="001958D4">
                        <w:rPr>
                          <w:rFonts w:ascii="Arial" w:hAnsi="Arial" w:cs="Arial"/>
                        </w:rPr>
                        <w:t>Keep patient calm, reassure.</w:t>
                      </w:r>
                    </w:p>
                    <w:p w14:paraId="1CA76217" w14:textId="77777777" w:rsidR="00000000" w:rsidRDefault="00423BF3" w:rsidP="003061BF">
                      <w:pPr>
                        <w:pStyle w:val="ListParagraph"/>
                        <w:numPr>
                          <w:ilvl w:val="0"/>
                          <w:numId w:val="102"/>
                        </w:numPr>
                        <w:spacing w:after="0" w:line="240" w:lineRule="auto"/>
                        <w:rPr>
                          <w:rFonts w:ascii="Arial" w:hAnsi="Arial" w:cs="Arial"/>
                        </w:rPr>
                      </w:pPr>
                      <w:r>
                        <w:rPr>
                          <w:rFonts w:ascii="Arial" w:hAnsi="Arial" w:cs="Arial"/>
                        </w:rPr>
                        <w:t>Pulse oximetry.</w:t>
                      </w:r>
                    </w:p>
                    <w:p w14:paraId="5C6AC4C6" w14:textId="77777777" w:rsidR="00000000" w:rsidRPr="00CC227C" w:rsidRDefault="00423BF3" w:rsidP="003061BF">
                      <w:pPr>
                        <w:pStyle w:val="ListParagraph"/>
                        <w:numPr>
                          <w:ilvl w:val="0"/>
                          <w:numId w:val="102"/>
                        </w:numPr>
                        <w:spacing w:after="0" w:line="240" w:lineRule="auto"/>
                        <w:rPr>
                          <w:rFonts w:ascii="Arial" w:hAnsi="Arial" w:cs="Arial"/>
                        </w:rPr>
                      </w:pPr>
                      <w:r>
                        <w:rPr>
                          <w:rFonts w:ascii="Arial" w:hAnsi="Arial" w:cs="Arial"/>
                        </w:rPr>
                        <w:t>Monitor.</w:t>
                      </w:r>
                    </w:p>
                  </w:txbxContent>
                </v:textbox>
                <w10:wrap type="square" anchorx="margin"/>
              </v:shape>
            </w:pict>
          </mc:Fallback>
        </mc:AlternateContent>
      </w:r>
      <w:r w:rsidRPr="00CC7AE2">
        <w:rPr>
          <w:rFonts w:ascii="Arial" w:eastAsia="Times New Roman" w:hAnsi="Arial" w:cs="Arial"/>
          <w:b/>
          <w:bCs/>
          <w:sz w:val="24"/>
          <w:szCs w:val="24"/>
        </w:rPr>
        <w:t>TREATMENT PATHWAY</w:t>
      </w:r>
    </w:p>
    <w:p w14:paraId="4A97156F" w14:textId="77777777" w:rsidR="00000000" w:rsidRPr="00CC7AE2" w:rsidRDefault="00423BF3" w:rsidP="000D2AAE">
      <w:pPr>
        <w:jc w:val="center"/>
        <w:rPr>
          <w:rFonts w:ascii="Arial" w:hAnsi="Arial" w:cs="Arial"/>
          <w:b/>
          <w:color w:val="00B0F0"/>
          <w:sz w:val="36"/>
          <w:szCs w:val="36"/>
        </w:rPr>
      </w:pPr>
      <w:r>
        <w:rPr>
          <w:noProof/>
        </w:rPr>
        <mc:AlternateContent>
          <mc:Choice Requires="wps">
            <w:drawing>
              <wp:anchor distT="0" distB="0" distL="114300" distR="114300" simplePos="0" relativeHeight="251801600" behindDoc="0" locked="0" layoutInCell="1" allowOverlap="1" wp14:anchorId="31C4833F" wp14:editId="5AEBCF4B">
                <wp:simplePos x="0" y="0"/>
                <wp:positionH relativeFrom="margin">
                  <wp:align>right</wp:align>
                </wp:positionH>
                <wp:positionV relativeFrom="paragraph">
                  <wp:posOffset>963930</wp:posOffset>
                </wp:positionV>
                <wp:extent cx="6619875" cy="342900"/>
                <wp:effectExtent l="0" t="0" r="9525" b="0"/>
                <wp:wrapNone/>
                <wp:docPr id="545" name="Rectangle 545"/>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6C57B8E5" w14:textId="77777777" w:rsidR="00000000" w:rsidRPr="00904FD7" w:rsidRDefault="00423BF3" w:rsidP="000D2AA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C4833F" id="Rectangle 545" o:spid="_x0000_s1270" style="position:absolute;left:0;text-align:left;margin-left:470.05pt;margin-top:75.9pt;width:521.25pt;height:27pt;z-index:251801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" fillcolor="#deebf7" stroked="f" strokeweight="1pt">
                <v:textbox>
                  <w:txbxContent>
                    <w:p w14:paraId="6C57B8E5" w14:textId="77777777" w:rsidR="00000000" w:rsidRPr="00904FD7" w:rsidRDefault="00423BF3" w:rsidP="000D2AA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799552" behindDoc="0" locked="0" layoutInCell="1" allowOverlap="1" wp14:anchorId="237C4E0F" wp14:editId="72CB58CF">
                <wp:simplePos x="0" y="0"/>
                <wp:positionH relativeFrom="margin">
                  <wp:align>right</wp:align>
                </wp:positionH>
                <wp:positionV relativeFrom="paragraph">
                  <wp:posOffset>1368213</wp:posOffset>
                </wp:positionV>
                <wp:extent cx="6600825" cy="486410"/>
                <wp:effectExtent l="0" t="0" r="28575" b="27940"/>
                <wp:wrapSquare wrapText="bothSides"/>
                <wp:docPr id="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86410"/>
                        </a:xfrm>
                        <a:prstGeom prst="rect">
                          <a:avLst/>
                        </a:prstGeom>
                        <a:solidFill>
                          <a:srgbClr val="FFFFFF"/>
                        </a:solidFill>
                        <a:ln w="19050">
                          <a:solidFill>
                            <a:srgbClr val="000000"/>
                          </a:solidFill>
                          <a:miter lim="800000"/>
                          <a:headEnd/>
                          <a:tailEnd/>
                        </a:ln>
                      </wps:spPr>
                      <wps:txbx>
                        <w:txbxContent>
                          <w:p w14:paraId="19412519" w14:textId="77777777" w:rsidR="00000000" w:rsidRDefault="00423BF3" w:rsidP="003061BF">
                            <w:pPr>
                              <w:pStyle w:val="ListParagraph"/>
                              <w:numPr>
                                <w:ilvl w:val="0"/>
                                <w:numId w:val="103"/>
                              </w:numPr>
                              <w:spacing w:after="0" w:line="240" w:lineRule="auto"/>
                              <w:rPr>
                                <w:rFonts w:ascii="Arial" w:eastAsia="Calibri" w:hAnsi="Arial" w:cs="Arial"/>
                              </w:rPr>
                            </w:pPr>
                            <w:r w:rsidRPr="00163B90">
                              <w:rPr>
                                <w:rFonts w:ascii="Arial" w:eastAsia="Calibri" w:hAnsi="Arial" w:cs="Arial"/>
                              </w:rPr>
                              <w:t>INT or IV NS TKO.</w:t>
                            </w:r>
                          </w:p>
                          <w:p w14:paraId="7338F8D6" w14:textId="77777777" w:rsidR="00000000" w:rsidRPr="00645891" w:rsidRDefault="00423BF3" w:rsidP="003061BF">
                            <w:pPr>
                              <w:pStyle w:val="ListParagraph"/>
                              <w:numPr>
                                <w:ilvl w:val="0"/>
                                <w:numId w:val="103"/>
                              </w:numPr>
                              <w:spacing w:after="0" w:line="240" w:lineRule="auto"/>
                              <w:rPr>
                                <w:rFonts w:ascii="Arial" w:hAnsi="Arial" w:cs="Arial"/>
                              </w:rPr>
                            </w:pPr>
                            <w:r w:rsidRPr="00EF51DF">
                              <w:rPr>
                                <w:rFonts w:ascii="Arial" w:hAnsi="Arial" w:cs="Arial"/>
                              </w:rPr>
                              <w:t>Check fingerstick glucose level. If glucose &lt;60, titrate D10 slowly per hypoglycemia guidelines.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7C4E0F" id="_x0000_s1271" type="#_x0000_t202" style="position:absolute;left:0;text-align:left;margin-left:468.55pt;margin-top:107.75pt;width:519.75pt;height:38.3pt;z-index:251799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" strokeweight="1.5pt">
                <v:textbox>
                  <w:txbxContent>
                    <w:p w14:paraId="19412519" w14:textId="77777777" w:rsidR="00000000" w:rsidRDefault="00423BF3" w:rsidP="003061BF">
                      <w:pPr>
                        <w:pStyle w:val="ListParagraph"/>
                        <w:numPr>
                          <w:ilvl w:val="0"/>
                          <w:numId w:val="103"/>
                        </w:numPr>
                        <w:spacing w:after="0" w:line="240" w:lineRule="auto"/>
                        <w:rPr>
                          <w:rFonts w:ascii="Arial" w:eastAsia="Calibri" w:hAnsi="Arial" w:cs="Arial"/>
                        </w:rPr>
                      </w:pPr>
                      <w:r w:rsidRPr="00163B90">
                        <w:rPr>
                          <w:rFonts w:ascii="Arial" w:eastAsia="Calibri" w:hAnsi="Arial" w:cs="Arial"/>
                        </w:rPr>
                        <w:t>INT or IV NS TKO.</w:t>
                      </w:r>
                    </w:p>
                    <w:p w14:paraId="7338F8D6" w14:textId="77777777" w:rsidR="00000000" w:rsidRPr="00645891" w:rsidRDefault="00423BF3" w:rsidP="003061BF">
                      <w:pPr>
                        <w:pStyle w:val="ListParagraph"/>
                        <w:numPr>
                          <w:ilvl w:val="0"/>
                          <w:numId w:val="103"/>
                        </w:numPr>
                        <w:spacing w:after="0" w:line="240" w:lineRule="auto"/>
                        <w:rPr>
                          <w:rFonts w:ascii="Arial" w:hAnsi="Arial" w:cs="Arial"/>
                        </w:rPr>
                      </w:pPr>
                      <w:r w:rsidRPr="00EF51DF">
                        <w:rPr>
                          <w:rFonts w:ascii="Arial" w:hAnsi="Arial" w:cs="Arial"/>
                        </w:rPr>
                        <w:t>Check fingerstick glucose level. If glucose &lt;60, titrate D10 slowly per hypoglycemia guidelines.</w:t>
                      </w:r>
                    </w:p>
                  </w:txbxContent>
                </v:textbox>
                <w10:wrap type="square" anchorx="margin"/>
              </v:shape>
            </w:pict>
          </mc:Fallback>
        </mc:AlternateContent>
      </w:r>
    </w:p>
    <w:p w14:paraId="211E0F01" w14:textId="77777777" w:rsidR="00000000" w:rsidRPr="00CC7AE2" w:rsidRDefault="00423BF3" w:rsidP="000D2AAE">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98528" behindDoc="0" locked="0" layoutInCell="1" allowOverlap="1" wp14:anchorId="7E1AE259" wp14:editId="686A78ED">
                <wp:simplePos x="0" y="0"/>
                <wp:positionH relativeFrom="margin">
                  <wp:align>right</wp:align>
                </wp:positionH>
                <wp:positionV relativeFrom="paragraph">
                  <wp:posOffset>1115794</wp:posOffset>
                </wp:positionV>
                <wp:extent cx="6610350" cy="1923415"/>
                <wp:effectExtent l="0" t="0" r="19050" b="19685"/>
                <wp:wrapSquare wrapText="bothSides"/>
                <wp:docPr id="5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923803"/>
                        </a:xfrm>
                        <a:prstGeom prst="rect">
                          <a:avLst/>
                        </a:prstGeom>
                        <a:solidFill>
                          <a:srgbClr val="FFFFFF"/>
                        </a:solidFill>
                        <a:ln w="19050">
                          <a:solidFill>
                            <a:srgbClr val="000000"/>
                          </a:solidFill>
                          <a:miter lim="800000"/>
                          <a:headEnd/>
                          <a:tailEnd/>
                        </a:ln>
                      </wps:spPr>
                      <wps:txbx>
                        <w:txbxContent>
                          <w:p w14:paraId="364E4440" w14:textId="77777777" w:rsidR="00000000" w:rsidRDefault="00423BF3" w:rsidP="003061BF">
                            <w:pPr>
                              <w:pStyle w:val="ListParagraph"/>
                              <w:numPr>
                                <w:ilvl w:val="0"/>
                                <w:numId w:val="104"/>
                              </w:numPr>
                              <w:spacing w:after="0" w:line="240" w:lineRule="auto"/>
                              <w:rPr>
                                <w:rFonts w:ascii="Arial" w:eastAsia="Calibri" w:hAnsi="Arial" w:cs="Arial"/>
                              </w:rPr>
                            </w:pPr>
                            <w:r w:rsidRPr="00707922">
                              <w:rPr>
                                <w:rFonts w:ascii="Arial" w:eastAsia="Calibri" w:hAnsi="Arial" w:cs="Arial"/>
                              </w:rPr>
                              <w:t>12 Lead EKG, transmit.</w:t>
                            </w:r>
                          </w:p>
                          <w:p w14:paraId="739D1ECB" w14:textId="77777777" w:rsidR="00000000" w:rsidRDefault="00423BF3" w:rsidP="003061BF">
                            <w:pPr>
                              <w:pStyle w:val="ListParagraph"/>
                              <w:numPr>
                                <w:ilvl w:val="0"/>
                                <w:numId w:val="104"/>
                              </w:numPr>
                              <w:spacing w:after="0" w:line="240" w:lineRule="auto"/>
                              <w:rPr>
                                <w:rFonts w:ascii="Arial" w:eastAsia="Calibri" w:hAnsi="Arial" w:cs="Arial"/>
                              </w:rPr>
                            </w:pPr>
                            <w:r w:rsidRPr="006C730F">
                              <w:rPr>
                                <w:rFonts w:ascii="Arial" w:eastAsia="Calibri" w:hAnsi="Arial" w:cs="Arial"/>
                              </w:rPr>
                              <w:t>Evaluate cardiac rhythm for dysrhythmia and treat appropriately with medical direction. Contact Medical Control prior to initiation of anti-arrhythmic therapy.</w:t>
                            </w:r>
                          </w:p>
                          <w:p w14:paraId="6DB33FE3" w14:textId="77777777" w:rsidR="00000000" w:rsidRPr="006C730F" w:rsidRDefault="00423BF3" w:rsidP="003061BF">
                            <w:pPr>
                              <w:pStyle w:val="ListParagraph"/>
                              <w:numPr>
                                <w:ilvl w:val="0"/>
                                <w:numId w:val="104"/>
                              </w:numPr>
                              <w:spacing w:after="0" w:line="240" w:lineRule="auto"/>
                              <w:rPr>
                                <w:rFonts w:ascii="Arial" w:eastAsia="Calibri" w:hAnsi="Arial" w:cs="Arial"/>
                              </w:rPr>
                            </w:pPr>
                            <w:r w:rsidRPr="006C730F">
                              <w:rPr>
                                <w:rFonts w:ascii="Arial" w:eastAsia="Calibri" w:hAnsi="Arial" w:cs="Arial"/>
                              </w:rPr>
                              <w:t>If motor/neuro deficits present, go to stroke protocol</w:t>
                            </w:r>
                            <w:r>
                              <w:rPr>
                                <w:rFonts w:ascii="Arial" w:eastAsia="Calibri" w:hAnsi="Arial" w:cs="Arial"/>
                              </w:rPr>
                              <w:t>.</w:t>
                            </w:r>
                          </w:p>
                          <w:p w14:paraId="10A6E845" w14:textId="77777777" w:rsidR="00000000" w:rsidRPr="00707922" w:rsidRDefault="00423BF3" w:rsidP="00725EF0">
                            <w:pPr>
                              <w:spacing w:after="0" w:line="240" w:lineRule="auto"/>
                              <w:ind w:left="360"/>
                              <w:contextualSpacing/>
                              <w:rPr>
                                <w:rFonts w:ascii="Arial" w:eastAsia="Calibri" w:hAnsi="Arial" w:cs="Arial"/>
                              </w:rPr>
                            </w:pPr>
                            <w:r w:rsidRPr="00707922">
                              <w:rPr>
                                <w:rFonts w:ascii="Arial" w:eastAsia="Calibri" w:hAnsi="Arial" w:cs="Arial"/>
                              </w:rPr>
                              <w:t>If NO motor/neuro deficits:</w:t>
                            </w:r>
                          </w:p>
                          <w:p w14:paraId="6E295BD5" w14:textId="77777777" w:rsidR="00000000" w:rsidRPr="00707922" w:rsidRDefault="00423BF3" w:rsidP="003061BF">
                            <w:pPr>
                              <w:numPr>
                                <w:ilvl w:val="1"/>
                                <w:numId w:val="72"/>
                              </w:numPr>
                              <w:spacing w:after="0" w:line="240" w:lineRule="auto"/>
                              <w:contextualSpacing/>
                              <w:rPr>
                                <w:rFonts w:ascii="Arial" w:eastAsia="Calibri" w:hAnsi="Arial" w:cs="Arial"/>
                              </w:rPr>
                            </w:pPr>
                            <w:r w:rsidRPr="00707922">
                              <w:rPr>
                                <w:rFonts w:ascii="Arial" w:eastAsia="Calibri" w:hAnsi="Arial" w:cs="Arial"/>
                              </w:rPr>
                              <w:t>If systolic BP &lt; 220 mmHg, contact Medical Control, monitor patient changes</w:t>
                            </w:r>
                            <w:r>
                              <w:rPr>
                                <w:rFonts w:ascii="Arial" w:eastAsia="Calibri" w:hAnsi="Arial" w:cs="Arial"/>
                              </w:rPr>
                              <w:t>.</w:t>
                            </w:r>
                          </w:p>
                          <w:p w14:paraId="43B4E022" w14:textId="77777777" w:rsidR="00000000" w:rsidRPr="00707922" w:rsidRDefault="00423BF3" w:rsidP="003061BF">
                            <w:pPr>
                              <w:numPr>
                                <w:ilvl w:val="1"/>
                                <w:numId w:val="72"/>
                              </w:numPr>
                              <w:spacing w:after="0" w:line="240" w:lineRule="auto"/>
                              <w:contextualSpacing/>
                              <w:rPr>
                                <w:rFonts w:ascii="Arial" w:eastAsia="Calibri" w:hAnsi="Arial" w:cs="Arial"/>
                              </w:rPr>
                            </w:pPr>
                            <w:r w:rsidRPr="00707922">
                              <w:rPr>
                                <w:rFonts w:ascii="Arial" w:eastAsia="Calibri" w:hAnsi="Arial" w:cs="Arial"/>
                              </w:rPr>
                              <w:t>If systolic BP &gt; 220 mmHg and/or diastolic BP &gt; 140 mmHg:</w:t>
                            </w:r>
                          </w:p>
                          <w:p w14:paraId="0D07459B" w14:textId="77777777" w:rsidR="00000000" w:rsidRPr="00707922" w:rsidRDefault="00423BF3" w:rsidP="00707922">
                            <w:pPr>
                              <w:spacing w:after="0" w:line="240" w:lineRule="auto"/>
                              <w:ind w:left="1440"/>
                              <w:rPr>
                                <w:rFonts w:ascii="Arial" w:eastAsia="Calibri" w:hAnsi="Arial" w:cs="Arial"/>
                              </w:rPr>
                            </w:pPr>
                            <w:r w:rsidRPr="00707922">
                              <w:rPr>
                                <w:rFonts w:ascii="Arial" w:eastAsia="Calibri" w:hAnsi="Arial" w:cs="Arial"/>
                              </w:rPr>
                              <w:t>Nitroglycerine one spray 0.4mg SL q 3 – 5 min until noted decrease in BP by 15%.  May use Nitro Paste 1 inch to chest wall, remove if BP drops 15% from the original</w:t>
                            </w:r>
                            <w:r>
                              <w:rPr>
                                <w:rFonts w:ascii="Arial" w:eastAsia="Calibri" w:hAnsi="Arial" w:cs="Arial"/>
                              </w:rPr>
                              <w:t xml:space="preserve"> reading.</w:t>
                            </w:r>
                            <w:r w:rsidRPr="00707922">
                              <w:rPr>
                                <w:rFonts w:ascii="Arial" w:eastAsia="Calibri" w:hAnsi="Arial" w:cs="Arial"/>
                              </w:rPr>
                              <w:t xml:space="preserve"> </w:t>
                            </w:r>
                            <w:r>
                              <w:rPr>
                                <w:rFonts w:ascii="Arial" w:eastAsia="Calibri" w:hAnsi="Arial" w:cs="Arial"/>
                              </w:rPr>
                              <w:t>U</w:t>
                            </w:r>
                            <w:r w:rsidRPr="00707922">
                              <w:rPr>
                                <w:rFonts w:ascii="Arial" w:eastAsia="Calibri" w:hAnsi="Arial" w:cs="Arial"/>
                              </w:rPr>
                              <w:t>se with caution in patients taking erectile dysfunction medications</w:t>
                            </w:r>
                            <w:r>
                              <w:rPr>
                                <w:rFonts w:ascii="Arial" w:eastAsia="Calibri" w:hAnsi="Arial" w:cs="Arial"/>
                              </w:rPr>
                              <w:t xml:space="preserve"> as</w:t>
                            </w:r>
                            <w:r w:rsidRPr="00707922">
                              <w:rPr>
                                <w:rFonts w:ascii="Arial" w:eastAsia="Calibri" w:hAnsi="Arial" w:cs="Arial"/>
                              </w:rPr>
                              <w:t xml:space="preserve"> profound hypotension may occur</w:t>
                            </w:r>
                            <w:r>
                              <w:rPr>
                                <w:rFonts w:ascii="Arial" w:eastAsia="Calibri" w:hAnsi="Arial" w:cs="Arial"/>
                              </w:rPr>
                              <w:t>.</w:t>
                            </w:r>
                          </w:p>
                          <w:p w14:paraId="6B060932" w14:textId="77777777" w:rsidR="00000000" w:rsidRDefault="00000000" w:rsidP="000D2AA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1AE259" id="_x0000_s1272" type="#_x0000_t202" style="position:absolute;left:0;text-align:left;margin-left:469.3pt;margin-top:87.85pt;width:520.5pt;height:151.45pt;z-index:251798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" strokeweight="1.5pt">
                <v:textbox>
                  <w:txbxContent>
                    <w:p w14:paraId="364E4440" w14:textId="77777777" w:rsidR="00000000" w:rsidRDefault="00423BF3" w:rsidP="003061BF">
                      <w:pPr>
                        <w:pStyle w:val="ListParagraph"/>
                        <w:numPr>
                          <w:ilvl w:val="0"/>
                          <w:numId w:val="104"/>
                        </w:numPr>
                        <w:spacing w:after="0" w:line="240" w:lineRule="auto"/>
                        <w:rPr>
                          <w:rFonts w:ascii="Arial" w:eastAsia="Calibri" w:hAnsi="Arial" w:cs="Arial"/>
                        </w:rPr>
                      </w:pPr>
                      <w:r w:rsidRPr="00707922">
                        <w:rPr>
                          <w:rFonts w:ascii="Arial" w:eastAsia="Calibri" w:hAnsi="Arial" w:cs="Arial"/>
                        </w:rPr>
                        <w:t>12 Lead EKG, transmit.</w:t>
                      </w:r>
                    </w:p>
                    <w:p w14:paraId="739D1ECB" w14:textId="77777777" w:rsidR="00000000" w:rsidRDefault="00423BF3" w:rsidP="003061BF">
                      <w:pPr>
                        <w:pStyle w:val="ListParagraph"/>
                        <w:numPr>
                          <w:ilvl w:val="0"/>
                          <w:numId w:val="104"/>
                        </w:numPr>
                        <w:spacing w:after="0" w:line="240" w:lineRule="auto"/>
                        <w:rPr>
                          <w:rFonts w:ascii="Arial" w:eastAsia="Calibri" w:hAnsi="Arial" w:cs="Arial"/>
                        </w:rPr>
                      </w:pPr>
                      <w:r w:rsidRPr="006C730F">
                        <w:rPr>
                          <w:rFonts w:ascii="Arial" w:eastAsia="Calibri" w:hAnsi="Arial" w:cs="Arial"/>
                        </w:rPr>
                        <w:t>Evaluate cardiac rhythm for dysrhythmia and treat appropriately with medical direction. Contact Medical Control prior to initiation of anti-arrhythmic therapy.</w:t>
                      </w:r>
                    </w:p>
                    <w:p w14:paraId="6DB33FE3" w14:textId="77777777" w:rsidR="00000000" w:rsidRPr="006C730F" w:rsidRDefault="00423BF3" w:rsidP="003061BF">
                      <w:pPr>
                        <w:pStyle w:val="ListParagraph"/>
                        <w:numPr>
                          <w:ilvl w:val="0"/>
                          <w:numId w:val="104"/>
                        </w:numPr>
                        <w:spacing w:after="0" w:line="240" w:lineRule="auto"/>
                        <w:rPr>
                          <w:rFonts w:ascii="Arial" w:eastAsia="Calibri" w:hAnsi="Arial" w:cs="Arial"/>
                        </w:rPr>
                      </w:pPr>
                      <w:r w:rsidRPr="006C730F">
                        <w:rPr>
                          <w:rFonts w:ascii="Arial" w:eastAsia="Calibri" w:hAnsi="Arial" w:cs="Arial"/>
                        </w:rPr>
                        <w:t>If motor/neuro deficits present, go to stroke protocol</w:t>
                      </w:r>
                      <w:r>
                        <w:rPr>
                          <w:rFonts w:ascii="Arial" w:eastAsia="Calibri" w:hAnsi="Arial" w:cs="Arial"/>
                        </w:rPr>
                        <w:t>.</w:t>
                      </w:r>
                    </w:p>
                    <w:p w14:paraId="10A6E845" w14:textId="77777777" w:rsidR="00000000" w:rsidRPr="00707922" w:rsidRDefault="00423BF3" w:rsidP="00725EF0">
                      <w:pPr>
                        <w:spacing w:after="0" w:line="240" w:lineRule="auto"/>
                        <w:ind w:left="360"/>
                        <w:contextualSpacing/>
                        <w:rPr>
                          <w:rFonts w:ascii="Arial" w:eastAsia="Calibri" w:hAnsi="Arial" w:cs="Arial"/>
                        </w:rPr>
                      </w:pPr>
                      <w:r w:rsidRPr="00707922">
                        <w:rPr>
                          <w:rFonts w:ascii="Arial" w:eastAsia="Calibri" w:hAnsi="Arial" w:cs="Arial"/>
                        </w:rPr>
                        <w:t>If NO motor/neuro deficits:</w:t>
                      </w:r>
                    </w:p>
                    <w:p w14:paraId="6E295BD5" w14:textId="77777777" w:rsidR="00000000" w:rsidRPr="00707922" w:rsidRDefault="00423BF3" w:rsidP="003061BF">
                      <w:pPr>
                        <w:numPr>
                          <w:ilvl w:val="1"/>
                          <w:numId w:val="72"/>
                        </w:numPr>
                        <w:spacing w:after="0" w:line="240" w:lineRule="auto"/>
                        <w:contextualSpacing/>
                        <w:rPr>
                          <w:rFonts w:ascii="Arial" w:eastAsia="Calibri" w:hAnsi="Arial" w:cs="Arial"/>
                        </w:rPr>
                      </w:pPr>
                      <w:r w:rsidRPr="00707922">
                        <w:rPr>
                          <w:rFonts w:ascii="Arial" w:eastAsia="Calibri" w:hAnsi="Arial" w:cs="Arial"/>
                        </w:rPr>
                        <w:t>If systolic BP &lt; 220 mmHg, contact Medical Control, monitor patient changes</w:t>
                      </w:r>
                      <w:r>
                        <w:rPr>
                          <w:rFonts w:ascii="Arial" w:eastAsia="Calibri" w:hAnsi="Arial" w:cs="Arial"/>
                        </w:rPr>
                        <w:t>.</w:t>
                      </w:r>
                    </w:p>
                    <w:p w14:paraId="43B4E022" w14:textId="77777777" w:rsidR="00000000" w:rsidRPr="00707922" w:rsidRDefault="00423BF3" w:rsidP="003061BF">
                      <w:pPr>
                        <w:numPr>
                          <w:ilvl w:val="1"/>
                          <w:numId w:val="72"/>
                        </w:numPr>
                        <w:spacing w:after="0" w:line="240" w:lineRule="auto"/>
                        <w:contextualSpacing/>
                        <w:rPr>
                          <w:rFonts w:ascii="Arial" w:eastAsia="Calibri" w:hAnsi="Arial" w:cs="Arial"/>
                        </w:rPr>
                      </w:pPr>
                      <w:r w:rsidRPr="00707922">
                        <w:rPr>
                          <w:rFonts w:ascii="Arial" w:eastAsia="Calibri" w:hAnsi="Arial" w:cs="Arial"/>
                        </w:rPr>
                        <w:t>If systolic BP &gt; 220 mmHg and/or diastolic BP &gt; 140 mmHg:</w:t>
                      </w:r>
                    </w:p>
                    <w:p w14:paraId="0D07459B" w14:textId="77777777" w:rsidR="00000000" w:rsidRPr="00707922" w:rsidRDefault="00423BF3" w:rsidP="00707922">
                      <w:pPr>
                        <w:spacing w:after="0" w:line="240" w:lineRule="auto"/>
                        <w:ind w:left="1440"/>
                        <w:rPr>
                          <w:rFonts w:ascii="Arial" w:eastAsia="Calibri" w:hAnsi="Arial" w:cs="Arial"/>
                        </w:rPr>
                      </w:pPr>
                      <w:r w:rsidRPr="00707922">
                        <w:rPr>
                          <w:rFonts w:ascii="Arial" w:eastAsia="Calibri" w:hAnsi="Arial" w:cs="Arial"/>
                        </w:rPr>
                        <w:t>Nitroglycerine one spray 0.4mg SL q 3 – 5 min until noted decrease in BP by 15%.  May use Nitro Paste 1 inch to chest wall, remove if BP drops 15% from the original</w:t>
                      </w:r>
                      <w:r>
                        <w:rPr>
                          <w:rFonts w:ascii="Arial" w:eastAsia="Calibri" w:hAnsi="Arial" w:cs="Arial"/>
                        </w:rPr>
                        <w:t xml:space="preserve"> reading.</w:t>
                      </w:r>
                      <w:r w:rsidRPr="00707922">
                        <w:rPr>
                          <w:rFonts w:ascii="Arial" w:eastAsia="Calibri" w:hAnsi="Arial" w:cs="Arial"/>
                        </w:rPr>
                        <w:t xml:space="preserve"> </w:t>
                      </w:r>
                      <w:r>
                        <w:rPr>
                          <w:rFonts w:ascii="Arial" w:eastAsia="Calibri" w:hAnsi="Arial" w:cs="Arial"/>
                        </w:rPr>
                        <w:t>U</w:t>
                      </w:r>
                      <w:r w:rsidRPr="00707922">
                        <w:rPr>
                          <w:rFonts w:ascii="Arial" w:eastAsia="Calibri" w:hAnsi="Arial" w:cs="Arial"/>
                        </w:rPr>
                        <w:t>se with caution in patients taking erectile dysfunction medications</w:t>
                      </w:r>
                      <w:r>
                        <w:rPr>
                          <w:rFonts w:ascii="Arial" w:eastAsia="Calibri" w:hAnsi="Arial" w:cs="Arial"/>
                        </w:rPr>
                        <w:t xml:space="preserve"> as</w:t>
                      </w:r>
                      <w:r w:rsidRPr="00707922">
                        <w:rPr>
                          <w:rFonts w:ascii="Arial" w:eastAsia="Calibri" w:hAnsi="Arial" w:cs="Arial"/>
                        </w:rPr>
                        <w:t xml:space="preserve"> profound hypotension may occur</w:t>
                      </w:r>
                      <w:r>
                        <w:rPr>
                          <w:rFonts w:ascii="Arial" w:eastAsia="Calibri" w:hAnsi="Arial" w:cs="Arial"/>
                        </w:rPr>
                        <w:t>.</w:t>
                      </w:r>
                    </w:p>
                    <w:p w14:paraId="6B060932" w14:textId="77777777" w:rsidR="00000000" w:rsidRDefault="00000000" w:rsidP="000D2AAE"/>
                  </w:txbxContent>
                </v:textbox>
                <w10:wrap type="square" anchorx="margin"/>
              </v:shape>
            </w:pict>
          </mc:Fallback>
        </mc:AlternateContent>
      </w:r>
      <w:r>
        <w:rPr>
          <w:noProof/>
        </w:rPr>
        <mc:AlternateContent>
          <mc:Choice Requires="wps">
            <w:drawing>
              <wp:anchor distT="0" distB="0" distL="114300" distR="114300" simplePos="0" relativeHeight="251802624" behindDoc="0" locked="0" layoutInCell="1" allowOverlap="1" wp14:anchorId="57ADFB08" wp14:editId="48844111">
                <wp:simplePos x="0" y="0"/>
                <wp:positionH relativeFrom="margin">
                  <wp:align>right</wp:align>
                </wp:positionH>
                <wp:positionV relativeFrom="paragraph">
                  <wp:posOffset>652780</wp:posOffset>
                </wp:positionV>
                <wp:extent cx="6645910" cy="352425"/>
                <wp:effectExtent l="0" t="0" r="2540" b="9525"/>
                <wp:wrapNone/>
                <wp:docPr id="547" name="Rectangle 547"/>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2FD67C92" w14:textId="77777777" w:rsidR="00000000" w:rsidRPr="00904FD7" w:rsidRDefault="00423BF3" w:rsidP="000D2AA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ADFB08" id="Rectangle 547" o:spid="_x0000_s1273" style="position:absolute;left:0;text-align:left;margin-left:472.1pt;margin-top:51.4pt;width:523.3pt;height:27.75pt;z-index:2518026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" fillcolor="#e2f0d9" stroked="f" strokeweight="1pt">
                <v:textbox>
                  <w:txbxContent>
                    <w:p w14:paraId="2FD67C92" w14:textId="77777777" w:rsidR="00000000" w:rsidRPr="00904FD7" w:rsidRDefault="00423BF3" w:rsidP="000D2AA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19326CC3" w14:textId="77777777" w:rsidR="00000000" w:rsidRPr="00CC7AE2" w:rsidRDefault="00423BF3" w:rsidP="000D2AAE">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804672" behindDoc="0" locked="0" layoutInCell="1" allowOverlap="1" wp14:anchorId="14C0F6E1" wp14:editId="49CBD713">
                <wp:simplePos x="0" y="0"/>
                <wp:positionH relativeFrom="margin">
                  <wp:align>right</wp:align>
                </wp:positionH>
                <wp:positionV relativeFrom="paragraph">
                  <wp:posOffset>2223943</wp:posOffset>
                </wp:positionV>
                <wp:extent cx="6600825" cy="323850"/>
                <wp:effectExtent l="0" t="0" r="28575" b="19050"/>
                <wp:wrapNone/>
                <wp:docPr id="548" name="Rectangle 548"/>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6F789FB" w14:textId="77777777" w:rsidR="00000000" w:rsidRPr="00904FD7" w:rsidRDefault="00423BF3" w:rsidP="000D2AA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C0F6E1" id="Rectangle 548" o:spid="_x0000_s1274" style="position:absolute;left:0;text-align:left;margin-left:468.55pt;margin-top:175.1pt;width:519.75pt;height:25.5pt;z-index:2518046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" fillcolor="#002060" strokecolor="#2f528f" strokeweight="1pt">
                <v:textbox>
                  <w:txbxContent>
                    <w:p w14:paraId="06F789FB" w14:textId="77777777" w:rsidR="00000000" w:rsidRPr="00904FD7" w:rsidRDefault="00423BF3" w:rsidP="000D2AA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3E832EAF" w14:textId="77777777" w:rsidR="00000000" w:rsidRDefault="00000000" w:rsidP="00880A48">
      <w:pPr>
        <w:rPr>
          <w:rFonts w:ascii="Arial" w:eastAsia="Times New Roman" w:hAnsi="Arial" w:cs="Arial"/>
          <w:sz w:val="24"/>
          <w:szCs w:val="24"/>
        </w:rPr>
      </w:pPr>
    </w:p>
    <w:p w14:paraId="49A2D21B" w14:textId="77777777" w:rsidR="00000000" w:rsidRDefault="00000000" w:rsidP="00880A48">
      <w:pPr>
        <w:rPr>
          <w:rFonts w:ascii="Arial" w:eastAsia="Times New Roman" w:hAnsi="Arial" w:cs="Arial"/>
          <w:sz w:val="24"/>
          <w:szCs w:val="24"/>
        </w:rPr>
      </w:pPr>
    </w:p>
    <w:p w14:paraId="06632A2F" w14:textId="77777777" w:rsidR="00000000" w:rsidRDefault="00000000" w:rsidP="00880A48">
      <w:pPr>
        <w:rPr>
          <w:rFonts w:ascii="Arial" w:eastAsia="Times New Roman" w:hAnsi="Arial" w:cs="Arial"/>
          <w:sz w:val="24"/>
          <w:szCs w:val="24"/>
        </w:rPr>
      </w:pPr>
    </w:p>
    <w:p w14:paraId="2555EE6B" w14:textId="77777777" w:rsidR="00000000" w:rsidRDefault="00000000" w:rsidP="00880A48">
      <w:pPr>
        <w:rPr>
          <w:rFonts w:ascii="Arial" w:eastAsia="Times New Roman" w:hAnsi="Arial" w:cs="Arial"/>
          <w:sz w:val="24"/>
          <w:szCs w:val="24"/>
        </w:rPr>
      </w:pPr>
    </w:p>
    <w:p w14:paraId="6CA85230" w14:textId="77777777" w:rsidR="00000000" w:rsidRDefault="00000000" w:rsidP="00880A48">
      <w:pPr>
        <w:rPr>
          <w:rFonts w:ascii="Arial" w:eastAsia="Times New Roman" w:hAnsi="Arial" w:cs="Arial"/>
          <w:sz w:val="24"/>
          <w:szCs w:val="24"/>
        </w:rPr>
      </w:pPr>
    </w:p>
    <w:p w14:paraId="1065FB0B" w14:textId="77777777" w:rsidR="00000000" w:rsidRDefault="00000000" w:rsidP="00880A48">
      <w:pPr>
        <w:rPr>
          <w:rFonts w:ascii="Arial" w:eastAsia="Times New Roman" w:hAnsi="Arial" w:cs="Arial"/>
          <w:sz w:val="24"/>
          <w:szCs w:val="24"/>
        </w:rPr>
      </w:pPr>
    </w:p>
    <w:p w14:paraId="335C955C" w14:textId="77777777" w:rsidR="00000000" w:rsidRDefault="00000000" w:rsidP="00880A48">
      <w:pPr>
        <w:rPr>
          <w:rFonts w:ascii="Arial" w:eastAsia="Times New Roman" w:hAnsi="Arial" w:cs="Arial"/>
          <w:sz w:val="24"/>
          <w:szCs w:val="24"/>
        </w:rPr>
      </w:pPr>
    </w:p>
    <w:p w14:paraId="01DAC564" w14:textId="77777777" w:rsidR="00000000" w:rsidRPr="00CC7AE2" w:rsidRDefault="00423BF3" w:rsidP="005E698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40D32E12" w14:textId="77777777" w:rsidR="00000000" w:rsidRPr="005C3277" w:rsidRDefault="00423BF3" w:rsidP="005E698B">
      <w:pPr>
        <w:spacing w:after="0" w:line="240" w:lineRule="auto"/>
        <w:rPr>
          <w:rFonts w:ascii="Arial" w:hAnsi="Arial" w:cs="Arial"/>
          <w:b/>
          <w:bCs/>
          <w:sz w:val="28"/>
          <w:szCs w:val="28"/>
        </w:rPr>
      </w:pPr>
      <w:r w:rsidRPr="005C3277">
        <w:rPr>
          <w:rFonts w:ascii="Arial" w:hAnsi="Arial" w:cs="Arial"/>
          <w:b/>
          <w:bCs/>
          <w:sz w:val="28"/>
          <w:szCs w:val="28"/>
        </w:rPr>
        <w:t>SOP # 3</w:t>
      </w:r>
      <w:r>
        <w:rPr>
          <w:rFonts w:ascii="Arial" w:hAnsi="Arial" w:cs="Arial"/>
          <w:b/>
          <w:bCs/>
          <w:sz w:val="28"/>
          <w:szCs w:val="28"/>
        </w:rPr>
        <w:t>11</w:t>
      </w:r>
      <w:r w:rsidRPr="005C3277">
        <w:rPr>
          <w:rFonts w:ascii="Arial" w:hAnsi="Arial" w:cs="Arial"/>
          <w:b/>
          <w:bCs/>
          <w:sz w:val="28"/>
          <w:szCs w:val="28"/>
        </w:rPr>
        <w:tab/>
      </w:r>
      <w:r>
        <w:rPr>
          <w:rFonts w:ascii="Arial" w:hAnsi="Arial" w:cs="Arial"/>
          <w:b/>
          <w:bCs/>
          <w:sz w:val="28"/>
          <w:szCs w:val="28"/>
        </w:rPr>
        <w:tab/>
      </w:r>
      <w:r w:rsidRPr="005C3277">
        <w:rPr>
          <w:rFonts w:ascii="Arial" w:hAnsi="Arial" w:cs="Arial"/>
          <w:b/>
          <w:bCs/>
          <w:sz w:val="28"/>
          <w:szCs w:val="28"/>
        </w:rPr>
        <w:t>Hy</w:t>
      </w:r>
      <w:r>
        <w:rPr>
          <w:rFonts w:ascii="Arial" w:hAnsi="Arial" w:cs="Arial"/>
          <w:b/>
          <w:bCs/>
          <w:sz w:val="28"/>
          <w:szCs w:val="28"/>
        </w:rPr>
        <w:t>poglycemia</w:t>
      </w:r>
    </w:p>
    <w:p w14:paraId="009B50D9" w14:textId="77777777" w:rsidR="00000000" w:rsidRPr="00CC7AE2" w:rsidRDefault="00423BF3" w:rsidP="005E698B">
      <w:pPr>
        <w:rPr>
          <w:rFonts w:ascii="Arial" w:eastAsia="Times New Roman" w:hAnsi="Arial" w:cs="Arial"/>
          <w:sz w:val="24"/>
          <w:szCs w:val="24"/>
        </w:rPr>
      </w:pPr>
      <w:r>
        <w:rPr>
          <w:noProof/>
        </w:rPr>
        <mc:AlternateContent>
          <mc:Choice Requires="wps">
            <w:drawing>
              <wp:anchor distT="45720" distB="45720" distL="114300" distR="114300" simplePos="0" relativeHeight="251808768" behindDoc="0" locked="0" layoutInCell="1" allowOverlap="1" wp14:anchorId="2C06DCBB" wp14:editId="1E4EA9D5">
                <wp:simplePos x="0" y="0"/>
                <wp:positionH relativeFrom="margin">
                  <wp:align>right</wp:align>
                </wp:positionH>
                <wp:positionV relativeFrom="paragraph">
                  <wp:posOffset>288290</wp:posOffset>
                </wp:positionV>
                <wp:extent cx="6600825" cy="1745615"/>
                <wp:effectExtent l="0" t="0" r="28575" b="26035"/>
                <wp:wrapSquare wrapText="bothSides"/>
                <wp:docPr id="5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745672"/>
                        </a:xfrm>
                        <a:prstGeom prst="rect">
                          <a:avLst/>
                        </a:prstGeom>
                        <a:solidFill>
                          <a:srgbClr val="FFFFFF"/>
                        </a:solidFill>
                        <a:ln w="19050">
                          <a:solidFill>
                            <a:srgbClr val="000000"/>
                          </a:solidFill>
                          <a:miter lim="800000"/>
                          <a:headEnd/>
                          <a:tailEnd/>
                        </a:ln>
                      </wps:spPr>
                      <wps:txbx>
                        <w:txbxContent>
                          <w:p w14:paraId="63BE66B6" w14:textId="77777777" w:rsidR="00000000" w:rsidRPr="000E6141" w:rsidRDefault="00423BF3" w:rsidP="005E698B">
                            <w:pPr>
                              <w:pStyle w:val="NoSpacing"/>
                              <w:rPr>
                                <w:rFonts w:ascii="Arial" w:hAnsi="Arial" w:cs="Arial"/>
                                <w:b/>
                                <w:bCs/>
                              </w:rPr>
                            </w:pPr>
                            <w:r w:rsidRPr="000E6141">
                              <w:rPr>
                                <w:rFonts w:ascii="Arial" w:hAnsi="Arial" w:cs="Arial"/>
                                <w:b/>
                                <w:bCs/>
                              </w:rPr>
                              <w:t>Signs and Symptoms</w:t>
                            </w:r>
                          </w:p>
                          <w:p w14:paraId="1A77421D" w14:textId="77777777" w:rsidR="00000000" w:rsidRPr="00E369BD" w:rsidRDefault="00423BF3" w:rsidP="00E369BD">
                            <w:pPr>
                              <w:pStyle w:val="NoSpacing"/>
                              <w:rPr>
                                <w:rFonts w:ascii="Arial" w:hAnsi="Arial" w:cs="Arial"/>
                              </w:rPr>
                            </w:pPr>
                            <w:r w:rsidRPr="00E369BD">
                              <w:rPr>
                                <w:rFonts w:ascii="Arial" w:hAnsi="Arial" w:cs="Arial"/>
                              </w:rPr>
                              <w:t>History of onset of event</w:t>
                            </w:r>
                          </w:p>
                          <w:p w14:paraId="6C301EE2" w14:textId="77777777" w:rsidR="00000000" w:rsidRPr="00E369BD" w:rsidRDefault="00423BF3" w:rsidP="00E369BD">
                            <w:pPr>
                              <w:pStyle w:val="NoSpacing"/>
                              <w:rPr>
                                <w:rFonts w:ascii="Arial" w:hAnsi="Arial" w:cs="Arial"/>
                              </w:rPr>
                            </w:pPr>
                            <w:r w:rsidRPr="00E369BD">
                              <w:rPr>
                                <w:rFonts w:ascii="Arial" w:hAnsi="Arial" w:cs="Arial"/>
                              </w:rPr>
                              <w:t>History of insulin excess (overdose, missed meal, exercise, vomiting or diarrhea)</w:t>
                            </w:r>
                          </w:p>
                          <w:p w14:paraId="0D1DC7D4" w14:textId="77777777" w:rsidR="00000000" w:rsidRPr="00E369BD" w:rsidRDefault="00423BF3" w:rsidP="00E369BD">
                            <w:pPr>
                              <w:pStyle w:val="NoSpacing"/>
                              <w:rPr>
                                <w:rFonts w:ascii="Arial" w:hAnsi="Arial" w:cs="Arial"/>
                              </w:rPr>
                            </w:pPr>
                            <w:r w:rsidRPr="00E369BD">
                              <w:rPr>
                                <w:rFonts w:ascii="Arial" w:hAnsi="Arial" w:cs="Arial"/>
                              </w:rPr>
                              <w:t>Confusion, agitation, headaches, or comatose</w:t>
                            </w:r>
                          </w:p>
                          <w:p w14:paraId="4A87D014" w14:textId="77777777" w:rsidR="00000000" w:rsidRPr="00E369BD" w:rsidRDefault="00423BF3" w:rsidP="00E369BD">
                            <w:pPr>
                              <w:pStyle w:val="NoSpacing"/>
                              <w:rPr>
                                <w:rFonts w:ascii="Arial" w:hAnsi="Arial" w:cs="Arial"/>
                              </w:rPr>
                            </w:pPr>
                            <w:r w:rsidRPr="00E369BD">
                              <w:rPr>
                                <w:rFonts w:ascii="Arial" w:hAnsi="Arial" w:cs="Arial"/>
                              </w:rPr>
                              <w:t>Pulse rate (normal to tachycardia)</w:t>
                            </w:r>
                          </w:p>
                          <w:p w14:paraId="574674B8" w14:textId="77777777" w:rsidR="00000000" w:rsidRPr="00E369BD" w:rsidRDefault="00423BF3" w:rsidP="00E369BD">
                            <w:pPr>
                              <w:pStyle w:val="NoSpacing"/>
                              <w:rPr>
                                <w:rFonts w:ascii="Arial" w:hAnsi="Arial" w:cs="Arial"/>
                              </w:rPr>
                            </w:pPr>
                            <w:r w:rsidRPr="00E369BD">
                              <w:rPr>
                                <w:rFonts w:ascii="Arial" w:hAnsi="Arial" w:cs="Arial"/>
                              </w:rPr>
                              <w:t>Respirations (shallow, slow)</w:t>
                            </w:r>
                          </w:p>
                          <w:p w14:paraId="44F88E6F" w14:textId="77777777" w:rsidR="00000000" w:rsidRPr="00E369BD" w:rsidRDefault="00423BF3" w:rsidP="00E369BD">
                            <w:pPr>
                              <w:pStyle w:val="NoSpacing"/>
                              <w:rPr>
                                <w:rFonts w:ascii="Arial" w:hAnsi="Arial" w:cs="Arial"/>
                              </w:rPr>
                            </w:pPr>
                            <w:r w:rsidRPr="00E369BD">
                              <w:rPr>
                                <w:rFonts w:ascii="Arial" w:hAnsi="Arial" w:cs="Arial"/>
                              </w:rPr>
                              <w:t>Skin (sweaty, often cool)</w:t>
                            </w:r>
                          </w:p>
                          <w:p w14:paraId="0E7D1F21" w14:textId="77777777" w:rsidR="00000000" w:rsidRPr="00E369BD" w:rsidRDefault="00423BF3" w:rsidP="00E369BD">
                            <w:pPr>
                              <w:pStyle w:val="NoSpacing"/>
                              <w:rPr>
                                <w:rFonts w:ascii="Arial" w:hAnsi="Arial" w:cs="Arial"/>
                              </w:rPr>
                            </w:pPr>
                            <w:r w:rsidRPr="00E369BD">
                              <w:rPr>
                                <w:rFonts w:ascii="Arial" w:hAnsi="Arial" w:cs="Arial"/>
                              </w:rPr>
                              <w:t>Flaccid muscle tone</w:t>
                            </w:r>
                          </w:p>
                          <w:p w14:paraId="711FF08E" w14:textId="77777777" w:rsidR="00000000" w:rsidRPr="00E369BD" w:rsidRDefault="00423BF3" w:rsidP="00E369BD">
                            <w:pPr>
                              <w:pStyle w:val="NoSpacing"/>
                              <w:rPr>
                                <w:rFonts w:ascii="Arial" w:hAnsi="Arial" w:cs="Arial"/>
                              </w:rPr>
                            </w:pPr>
                            <w:r w:rsidRPr="00E369BD">
                              <w:rPr>
                                <w:rFonts w:ascii="Arial" w:hAnsi="Arial" w:cs="Arial"/>
                              </w:rPr>
                              <w:t>Grand Mal seizures</w:t>
                            </w:r>
                          </w:p>
                          <w:p w14:paraId="715C60EF" w14:textId="77777777" w:rsidR="00000000" w:rsidRPr="00924A0E" w:rsidRDefault="00423BF3" w:rsidP="00E369BD">
                            <w:pPr>
                              <w:pStyle w:val="NoSpacing"/>
                              <w:rPr>
                                <w:rFonts w:ascii="Arial" w:hAnsi="Arial" w:cs="Arial"/>
                              </w:rPr>
                            </w:pPr>
                            <w:r w:rsidRPr="00E369BD">
                              <w:rPr>
                                <w:rFonts w:ascii="Arial" w:hAnsi="Arial" w:cs="Arial"/>
                              </w:rPr>
                              <w:t>Fecal, urinary incontinence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06DCBB" id="_x0000_s1275" type="#_x0000_t202" style="position:absolute;margin-left:468.55pt;margin-top:22.7pt;width:519.75pt;height:137.45pt;z-index:251808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" strokeweight="1.5pt">
                <v:textbox>
                  <w:txbxContent>
                    <w:p w14:paraId="63BE66B6" w14:textId="77777777" w:rsidR="00000000" w:rsidRPr="000E6141" w:rsidRDefault="00423BF3" w:rsidP="005E698B">
                      <w:pPr>
                        <w:pStyle w:val="NoSpacing"/>
                        <w:rPr>
                          <w:rFonts w:ascii="Arial" w:hAnsi="Arial" w:cs="Arial"/>
                          <w:b/>
                          <w:bCs/>
                        </w:rPr>
                      </w:pPr>
                      <w:r w:rsidRPr="000E6141">
                        <w:rPr>
                          <w:rFonts w:ascii="Arial" w:hAnsi="Arial" w:cs="Arial"/>
                          <w:b/>
                          <w:bCs/>
                        </w:rPr>
                        <w:t>Signs and Symptoms</w:t>
                      </w:r>
                    </w:p>
                    <w:p w14:paraId="1A77421D" w14:textId="77777777" w:rsidR="00000000" w:rsidRPr="00E369BD" w:rsidRDefault="00423BF3" w:rsidP="00E369BD">
                      <w:pPr>
                        <w:pStyle w:val="NoSpacing"/>
                        <w:rPr>
                          <w:rFonts w:ascii="Arial" w:hAnsi="Arial" w:cs="Arial"/>
                        </w:rPr>
                      </w:pPr>
                      <w:r w:rsidRPr="00E369BD">
                        <w:rPr>
                          <w:rFonts w:ascii="Arial" w:hAnsi="Arial" w:cs="Arial"/>
                        </w:rPr>
                        <w:t>History of onset of event</w:t>
                      </w:r>
                    </w:p>
                    <w:p w14:paraId="6C301EE2" w14:textId="77777777" w:rsidR="00000000" w:rsidRPr="00E369BD" w:rsidRDefault="00423BF3" w:rsidP="00E369BD">
                      <w:pPr>
                        <w:pStyle w:val="NoSpacing"/>
                        <w:rPr>
                          <w:rFonts w:ascii="Arial" w:hAnsi="Arial" w:cs="Arial"/>
                        </w:rPr>
                      </w:pPr>
                      <w:r w:rsidRPr="00E369BD">
                        <w:rPr>
                          <w:rFonts w:ascii="Arial" w:hAnsi="Arial" w:cs="Arial"/>
                        </w:rPr>
                        <w:t>History of insulin excess (overdose, missed meal, exercise, vomiting or diarrhea)</w:t>
                      </w:r>
                    </w:p>
                    <w:p w14:paraId="0D1DC7D4" w14:textId="77777777" w:rsidR="00000000" w:rsidRPr="00E369BD" w:rsidRDefault="00423BF3" w:rsidP="00E369BD">
                      <w:pPr>
                        <w:pStyle w:val="NoSpacing"/>
                        <w:rPr>
                          <w:rFonts w:ascii="Arial" w:hAnsi="Arial" w:cs="Arial"/>
                        </w:rPr>
                      </w:pPr>
                      <w:r w:rsidRPr="00E369BD">
                        <w:rPr>
                          <w:rFonts w:ascii="Arial" w:hAnsi="Arial" w:cs="Arial"/>
                        </w:rPr>
                        <w:t>Confusion, agitation, headaches, or comatose</w:t>
                      </w:r>
                    </w:p>
                    <w:p w14:paraId="4A87D014" w14:textId="77777777" w:rsidR="00000000" w:rsidRPr="00E369BD" w:rsidRDefault="00423BF3" w:rsidP="00E369BD">
                      <w:pPr>
                        <w:pStyle w:val="NoSpacing"/>
                        <w:rPr>
                          <w:rFonts w:ascii="Arial" w:hAnsi="Arial" w:cs="Arial"/>
                        </w:rPr>
                      </w:pPr>
                      <w:r w:rsidRPr="00E369BD">
                        <w:rPr>
                          <w:rFonts w:ascii="Arial" w:hAnsi="Arial" w:cs="Arial"/>
                        </w:rPr>
                        <w:t>Pulse rate (normal to tachycardia)</w:t>
                      </w:r>
                    </w:p>
                    <w:p w14:paraId="574674B8" w14:textId="77777777" w:rsidR="00000000" w:rsidRPr="00E369BD" w:rsidRDefault="00423BF3" w:rsidP="00E369BD">
                      <w:pPr>
                        <w:pStyle w:val="NoSpacing"/>
                        <w:rPr>
                          <w:rFonts w:ascii="Arial" w:hAnsi="Arial" w:cs="Arial"/>
                        </w:rPr>
                      </w:pPr>
                      <w:r w:rsidRPr="00E369BD">
                        <w:rPr>
                          <w:rFonts w:ascii="Arial" w:hAnsi="Arial" w:cs="Arial"/>
                        </w:rPr>
                        <w:t>Respirations (shallow, slow)</w:t>
                      </w:r>
                    </w:p>
                    <w:p w14:paraId="44F88E6F" w14:textId="77777777" w:rsidR="00000000" w:rsidRPr="00E369BD" w:rsidRDefault="00423BF3" w:rsidP="00E369BD">
                      <w:pPr>
                        <w:pStyle w:val="NoSpacing"/>
                        <w:rPr>
                          <w:rFonts w:ascii="Arial" w:hAnsi="Arial" w:cs="Arial"/>
                        </w:rPr>
                      </w:pPr>
                      <w:r w:rsidRPr="00E369BD">
                        <w:rPr>
                          <w:rFonts w:ascii="Arial" w:hAnsi="Arial" w:cs="Arial"/>
                        </w:rPr>
                        <w:t>Skin (sweaty, often cool)</w:t>
                      </w:r>
                    </w:p>
                    <w:p w14:paraId="0E7D1F21" w14:textId="77777777" w:rsidR="00000000" w:rsidRPr="00E369BD" w:rsidRDefault="00423BF3" w:rsidP="00E369BD">
                      <w:pPr>
                        <w:pStyle w:val="NoSpacing"/>
                        <w:rPr>
                          <w:rFonts w:ascii="Arial" w:hAnsi="Arial" w:cs="Arial"/>
                        </w:rPr>
                      </w:pPr>
                      <w:r w:rsidRPr="00E369BD">
                        <w:rPr>
                          <w:rFonts w:ascii="Arial" w:hAnsi="Arial" w:cs="Arial"/>
                        </w:rPr>
                        <w:t>Flaccid muscle tone</w:t>
                      </w:r>
                    </w:p>
                    <w:p w14:paraId="711FF08E" w14:textId="77777777" w:rsidR="00000000" w:rsidRPr="00E369BD" w:rsidRDefault="00423BF3" w:rsidP="00E369BD">
                      <w:pPr>
                        <w:pStyle w:val="NoSpacing"/>
                        <w:rPr>
                          <w:rFonts w:ascii="Arial" w:hAnsi="Arial" w:cs="Arial"/>
                        </w:rPr>
                      </w:pPr>
                      <w:r w:rsidRPr="00E369BD">
                        <w:rPr>
                          <w:rFonts w:ascii="Arial" w:hAnsi="Arial" w:cs="Arial"/>
                        </w:rPr>
                        <w:t>Grand Mal seizures</w:t>
                      </w:r>
                    </w:p>
                    <w:p w14:paraId="715C60EF" w14:textId="77777777" w:rsidR="00000000" w:rsidRPr="00924A0E" w:rsidRDefault="00423BF3" w:rsidP="00E369BD">
                      <w:pPr>
                        <w:pStyle w:val="NoSpacing"/>
                        <w:rPr>
                          <w:rFonts w:ascii="Arial" w:hAnsi="Arial" w:cs="Arial"/>
                        </w:rPr>
                      </w:pPr>
                      <w:r w:rsidRPr="00E369BD">
                        <w:rPr>
                          <w:rFonts w:ascii="Arial" w:hAnsi="Arial" w:cs="Arial"/>
                        </w:rPr>
                        <w:t>Fecal, urinary incontinence</w:t>
                      </w:r>
                    </w:p>
                  </w:txbxContent>
                </v:textbox>
                <w10:wrap type="square" anchorx="margin"/>
              </v:shape>
            </w:pict>
          </mc:Fallback>
        </mc:AlternateContent>
      </w:r>
    </w:p>
    <w:p w14:paraId="617932F4" w14:textId="77777777" w:rsidR="00000000" w:rsidRPr="00CC7AE2" w:rsidRDefault="00423BF3" w:rsidP="005E698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11840" behindDoc="0" locked="0" layoutInCell="1" allowOverlap="1" wp14:anchorId="4AD61730" wp14:editId="124458DE">
                <wp:simplePos x="0" y="0"/>
                <wp:positionH relativeFrom="margin">
                  <wp:align>right</wp:align>
                </wp:positionH>
                <wp:positionV relativeFrom="paragraph">
                  <wp:posOffset>2047751</wp:posOffset>
                </wp:positionV>
                <wp:extent cx="6610350" cy="1258570"/>
                <wp:effectExtent l="0" t="0" r="19050" b="17780"/>
                <wp:wrapSquare wrapText="bothSides"/>
                <wp:docPr id="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58784"/>
                        </a:xfrm>
                        <a:prstGeom prst="rect">
                          <a:avLst/>
                        </a:prstGeom>
                        <a:solidFill>
                          <a:srgbClr val="FFFFFF"/>
                        </a:solidFill>
                        <a:ln w="19050">
                          <a:solidFill>
                            <a:srgbClr val="000000"/>
                          </a:solidFill>
                          <a:miter lim="800000"/>
                          <a:headEnd/>
                          <a:tailEnd/>
                        </a:ln>
                      </wps:spPr>
                      <wps:txbx>
                        <w:txbxContent>
                          <w:p w14:paraId="0BB653A5" w14:textId="77777777" w:rsidR="00000000" w:rsidRPr="00822415" w:rsidRDefault="00423BF3" w:rsidP="003061BF">
                            <w:pPr>
                              <w:numPr>
                                <w:ilvl w:val="0"/>
                                <w:numId w:val="105"/>
                              </w:numPr>
                              <w:spacing w:after="0" w:line="240" w:lineRule="auto"/>
                              <w:contextualSpacing/>
                              <w:rPr>
                                <w:rFonts w:ascii="Arial" w:eastAsia="Calibri" w:hAnsi="Arial" w:cs="Arial"/>
                              </w:rPr>
                            </w:pPr>
                            <w:r w:rsidRPr="00822415">
                              <w:rPr>
                                <w:rFonts w:ascii="Arial" w:eastAsia="Calibri" w:hAnsi="Arial" w:cs="Arial"/>
                              </w:rPr>
                              <w:t>Oxygen and airway maintenance appropriate to the patient’s condition.  (Snoring respirations is a sign of an INADEQUATE airway)</w:t>
                            </w:r>
                          </w:p>
                          <w:p w14:paraId="6CB3886D" w14:textId="77777777" w:rsidR="00000000" w:rsidRDefault="00423BF3" w:rsidP="003061BF">
                            <w:pPr>
                              <w:numPr>
                                <w:ilvl w:val="0"/>
                                <w:numId w:val="105"/>
                              </w:numPr>
                              <w:spacing w:after="0" w:line="240" w:lineRule="auto"/>
                              <w:contextualSpacing/>
                              <w:rPr>
                                <w:rFonts w:ascii="Arial" w:eastAsia="Calibri" w:hAnsi="Arial" w:cs="Arial"/>
                              </w:rPr>
                            </w:pPr>
                            <w:r w:rsidRPr="00822415">
                              <w:rPr>
                                <w:rFonts w:ascii="Arial" w:eastAsia="Calibri" w:hAnsi="Arial" w:cs="Arial"/>
                              </w:rPr>
                              <w:t>Supportive care.</w:t>
                            </w:r>
                          </w:p>
                          <w:p w14:paraId="3E85B33C" w14:textId="679BFE80" w:rsidR="00000000" w:rsidRDefault="00423BF3" w:rsidP="003061BF">
                            <w:pPr>
                              <w:numPr>
                                <w:ilvl w:val="0"/>
                                <w:numId w:val="105"/>
                              </w:numPr>
                              <w:spacing w:after="0" w:line="240" w:lineRule="auto"/>
                              <w:contextualSpacing/>
                              <w:rPr>
                                <w:rFonts w:ascii="Arial" w:eastAsia="Calibri" w:hAnsi="Arial" w:cs="Arial"/>
                              </w:rPr>
                            </w:pPr>
                            <w:r w:rsidRPr="00864BB8">
                              <w:rPr>
                                <w:rFonts w:ascii="Arial" w:hAnsi="Arial" w:cs="Arial"/>
                              </w:rPr>
                              <w:t xml:space="preserve">If patient is </w:t>
                            </w:r>
                            <w:r w:rsidR="00CD5A5F">
                              <w:rPr>
                                <w:rFonts w:ascii="Arial" w:hAnsi="Arial" w:cs="Arial"/>
                              </w:rPr>
                              <w:t>hypoglycemic</w:t>
                            </w:r>
                            <w:r w:rsidRPr="00864BB8">
                              <w:rPr>
                                <w:rFonts w:ascii="Arial" w:hAnsi="Arial" w:cs="Arial"/>
                              </w:rPr>
                              <w:t xml:space="preserve"> and is conscious with an intact gag reflex, administer one tube of instant glucose and reassess.</w:t>
                            </w:r>
                          </w:p>
                          <w:p w14:paraId="2A39E588" w14:textId="77777777" w:rsidR="00000000" w:rsidRDefault="00423BF3" w:rsidP="003061BF">
                            <w:pPr>
                              <w:numPr>
                                <w:ilvl w:val="0"/>
                                <w:numId w:val="105"/>
                              </w:numPr>
                              <w:spacing w:after="0" w:line="240" w:lineRule="auto"/>
                              <w:contextualSpacing/>
                              <w:rPr>
                                <w:rFonts w:ascii="Arial" w:eastAsia="Calibri" w:hAnsi="Arial" w:cs="Arial"/>
                              </w:rPr>
                            </w:pPr>
                            <w:r w:rsidRPr="00864BB8">
                              <w:rPr>
                                <w:rFonts w:ascii="Arial" w:hAnsi="Arial" w:cs="Arial"/>
                              </w:rPr>
                              <w:t>Pulse oximetry.</w:t>
                            </w:r>
                          </w:p>
                          <w:p w14:paraId="0A2758FE" w14:textId="77777777" w:rsidR="00000000" w:rsidRPr="00864BB8" w:rsidRDefault="00423BF3" w:rsidP="003061BF">
                            <w:pPr>
                              <w:numPr>
                                <w:ilvl w:val="0"/>
                                <w:numId w:val="105"/>
                              </w:numPr>
                              <w:spacing w:after="0" w:line="240" w:lineRule="auto"/>
                              <w:contextualSpacing/>
                              <w:rPr>
                                <w:rFonts w:ascii="Arial" w:eastAsia="Calibri" w:hAnsi="Arial" w:cs="Arial"/>
                              </w:rPr>
                            </w:pPr>
                            <w:r w:rsidRPr="00864BB8">
                              <w:rPr>
                                <w:rFonts w:ascii="Arial" w:hAnsi="Arial" w:cs="Arial"/>
                              </w:rPr>
                              <w:t>Glucose check,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D61730" id="_x0000_s1276" type="#_x0000_t202" style="position:absolute;left:0;text-align:left;margin-left:469.3pt;margin-top:161.25pt;width:520.5pt;height:99.1pt;z-index:251811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" strokeweight="1.5pt">
                <v:textbox>
                  <w:txbxContent>
                    <w:p w14:paraId="0BB653A5" w14:textId="77777777" w:rsidR="00000000" w:rsidRPr="00822415" w:rsidRDefault="00423BF3" w:rsidP="003061BF">
                      <w:pPr>
                        <w:numPr>
                          <w:ilvl w:val="0"/>
                          <w:numId w:val="105"/>
                        </w:numPr>
                        <w:spacing w:after="0" w:line="240" w:lineRule="auto"/>
                        <w:contextualSpacing/>
                        <w:rPr>
                          <w:rFonts w:ascii="Arial" w:eastAsia="Calibri" w:hAnsi="Arial" w:cs="Arial"/>
                        </w:rPr>
                      </w:pPr>
                      <w:r w:rsidRPr="00822415">
                        <w:rPr>
                          <w:rFonts w:ascii="Arial" w:eastAsia="Calibri" w:hAnsi="Arial" w:cs="Arial"/>
                        </w:rPr>
                        <w:t>Oxygen and airway maintenance appropriate to the patient’s condition.  (Snoring respirations is a sign of an INADEQUATE airway)</w:t>
                      </w:r>
                    </w:p>
                    <w:p w14:paraId="6CB3886D" w14:textId="77777777" w:rsidR="00000000" w:rsidRDefault="00423BF3" w:rsidP="003061BF">
                      <w:pPr>
                        <w:numPr>
                          <w:ilvl w:val="0"/>
                          <w:numId w:val="105"/>
                        </w:numPr>
                        <w:spacing w:after="0" w:line="240" w:lineRule="auto"/>
                        <w:contextualSpacing/>
                        <w:rPr>
                          <w:rFonts w:ascii="Arial" w:eastAsia="Calibri" w:hAnsi="Arial" w:cs="Arial"/>
                        </w:rPr>
                      </w:pPr>
                      <w:r w:rsidRPr="00822415">
                        <w:rPr>
                          <w:rFonts w:ascii="Arial" w:eastAsia="Calibri" w:hAnsi="Arial" w:cs="Arial"/>
                        </w:rPr>
                        <w:t>Supportive care.</w:t>
                      </w:r>
                    </w:p>
                    <w:p w14:paraId="3E85B33C" w14:textId="679BFE80" w:rsidR="00000000" w:rsidRDefault="00423BF3" w:rsidP="003061BF">
                      <w:pPr>
                        <w:numPr>
                          <w:ilvl w:val="0"/>
                          <w:numId w:val="105"/>
                        </w:numPr>
                        <w:spacing w:after="0" w:line="240" w:lineRule="auto"/>
                        <w:contextualSpacing/>
                        <w:rPr>
                          <w:rFonts w:ascii="Arial" w:eastAsia="Calibri" w:hAnsi="Arial" w:cs="Arial"/>
                        </w:rPr>
                      </w:pPr>
                      <w:r w:rsidRPr="00864BB8">
                        <w:rPr>
                          <w:rFonts w:ascii="Arial" w:hAnsi="Arial" w:cs="Arial"/>
                        </w:rPr>
                        <w:t xml:space="preserve">If patient is </w:t>
                      </w:r>
                      <w:r w:rsidR="00CD5A5F">
                        <w:rPr>
                          <w:rFonts w:ascii="Arial" w:hAnsi="Arial" w:cs="Arial"/>
                        </w:rPr>
                        <w:t>hypoglycemic</w:t>
                      </w:r>
                      <w:r w:rsidRPr="00864BB8">
                        <w:rPr>
                          <w:rFonts w:ascii="Arial" w:hAnsi="Arial" w:cs="Arial"/>
                        </w:rPr>
                        <w:t xml:space="preserve"> and is conscious with an intact gag reflex, administer one tube of instant glucose and reassess.</w:t>
                      </w:r>
                    </w:p>
                    <w:p w14:paraId="2A39E588" w14:textId="77777777" w:rsidR="00000000" w:rsidRDefault="00423BF3" w:rsidP="003061BF">
                      <w:pPr>
                        <w:numPr>
                          <w:ilvl w:val="0"/>
                          <w:numId w:val="105"/>
                        </w:numPr>
                        <w:spacing w:after="0" w:line="240" w:lineRule="auto"/>
                        <w:contextualSpacing/>
                        <w:rPr>
                          <w:rFonts w:ascii="Arial" w:eastAsia="Calibri" w:hAnsi="Arial" w:cs="Arial"/>
                        </w:rPr>
                      </w:pPr>
                      <w:r w:rsidRPr="00864BB8">
                        <w:rPr>
                          <w:rFonts w:ascii="Arial" w:hAnsi="Arial" w:cs="Arial"/>
                        </w:rPr>
                        <w:t>Pulse oximetry.</w:t>
                      </w:r>
                    </w:p>
                    <w:p w14:paraId="0A2758FE" w14:textId="77777777" w:rsidR="00000000" w:rsidRPr="00864BB8" w:rsidRDefault="00423BF3" w:rsidP="003061BF">
                      <w:pPr>
                        <w:numPr>
                          <w:ilvl w:val="0"/>
                          <w:numId w:val="105"/>
                        </w:numPr>
                        <w:spacing w:after="0" w:line="240" w:lineRule="auto"/>
                        <w:contextualSpacing/>
                        <w:rPr>
                          <w:rFonts w:ascii="Arial" w:eastAsia="Calibri" w:hAnsi="Arial" w:cs="Arial"/>
                        </w:rPr>
                      </w:pPr>
                      <w:r w:rsidRPr="00864BB8">
                        <w:rPr>
                          <w:rFonts w:ascii="Arial" w:hAnsi="Arial" w:cs="Arial"/>
                        </w:rPr>
                        <w:t>Glucose check, monitor.</w:t>
                      </w:r>
                    </w:p>
                  </w:txbxContent>
                </v:textbox>
                <w10:wrap type="square" anchorx="margin"/>
              </v:shape>
            </w:pict>
          </mc:Fallback>
        </mc:AlternateContent>
      </w:r>
      <w:r w:rsidRPr="00CC7AE2">
        <w:rPr>
          <w:rFonts w:ascii="Arial" w:eastAsia="Times New Roman" w:hAnsi="Arial" w:cs="Arial"/>
          <w:b/>
          <w:bCs/>
          <w:sz w:val="24"/>
          <w:szCs w:val="24"/>
        </w:rPr>
        <w:t>TREATMENT PATHWAY</w:t>
      </w:r>
    </w:p>
    <w:p w14:paraId="01A4953C" w14:textId="77777777" w:rsidR="00000000" w:rsidRPr="00CC7AE2" w:rsidRDefault="00423BF3" w:rsidP="005E698B">
      <w:pPr>
        <w:jc w:val="center"/>
        <w:rPr>
          <w:rFonts w:ascii="Arial" w:hAnsi="Arial" w:cs="Arial"/>
          <w:b/>
          <w:color w:val="00B0F0"/>
          <w:sz w:val="36"/>
          <w:szCs w:val="36"/>
        </w:rPr>
      </w:pPr>
      <w:r>
        <w:rPr>
          <w:noProof/>
        </w:rPr>
        <mc:AlternateContent>
          <mc:Choice Requires="wps">
            <w:drawing>
              <wp:anchor distT="45720" distB="45720" distL="114300" distR="114300" simplePos="0" relativeHeight="251810816" behindDoc="0" locked="0" layoutInCell="1" allowOverlap="1" wp14:anchorId="6311FA9D" wp14:editId="43C83B31">
                <wp:simplePos x="0" y="0"/>
                <wp:positionH relativeFrom="margin">
                  <wp:align>right</wp:align>
                </wp:positionH>
                <wp:positionV relativeFrom="paragraph">
                  <wp:posOffset>1722969</wp:posOffset>
                </wp:positionV>
                <wp:extent cx="6600825" cy="1115695"/>
                <wp:effectExtent l="0" t="0" r="28575" b="27305"/>
                <wp:wrapSquare wrapText="bothSides"/>
                <wp:docPr id="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116280"/>
                        </a:xfrm>
                        <a:prstGeom prst="rect">
                          <a:avLst/>
                        </a:prstGeom>
                        <a:solidFill>
                          <a:srgbClr val="FFFFFF"/>
                        </a:solidFill>
                        <a:ln w="19050">
                          <a:solidFill>
                            <a:srgbClr val="000000"/>
                          </a:solidFill>
                          <a:miter lim="800000"/>
                          <a:headEnd/>
                          <a:tailEnd/>
                        </a:ln>
                      </wps:spPr>
                      <wps:txbx>
                        <w:txbxContent>
                          <w:p w14:paraId="3303BF70" w14:textId="77777777" w:rsidR="00000000" w:rsidRPr="006F52A5" w:rsidRDefault="00423BF3" w:rsidP="003061BF">
                            <w:pPr>
                              <w:numPr>
                                <w:ilvl w:val="0"/>
                                <w:numId w:val="105"/>
                              </w:numPr>
                              <w:spacing w:after="200" w:line="240" w:lineRule="auto"/>
                              <w:contextualSpacing/>
                              <w:rPr>
                                <w:rFonts w:ascii="Arial" w:eastAsia="Calibri" w:hAnsi="Arial" w:cs="Arial"/>
                              </w:rPr>
                            </w:pPr>
                            <w:r w:rsidRPr="006F52A5">
                              <w:rPr>
                                <w:rFonts w:ascii="Arial" w:eastAsia="Calibri" w:hAnsi="Arial" w:cs="Arial"/>
                              </w:rPr>
                              <w:t>IV NS TKO.</w:t>
                            </w:r>
                          </w:p>
                          <w:p w14:paraId="31D40CB9" w14:textId="77777777" w:rsidR="00000000" w:rsidRPr="006F52A5" w:rsidRDefault="00423BF3" w:rsidP="003061BF">
                            <w:pPr>
                              <w:numPr>
                                <w:ilvl w:val="0"/>
                                <w:numId w:val="105"/>
                              </w:numPr>
                              <w:spacing w:after="200" w:line="240" w:lineRule="auto"/>
                              <w:contextualSpacing/>
                              <w:rPr>
                                <w:rFonts w:ascii="Arial" w:eastAsia="Calibri" w:hAnsi="Arial" w:cs="Arial"/>
                              </w:rPr>
                            </w:pPr>
                            <w:r w:rsidRPr="006F52A5">
                              <w:rPr>
                                <w:rFonts w:ascii="Arial" w:eastAsia="Calibri" w:hAnsi="Arial" w:cs="Arial"/>
                              </w:rPr>
                              <w:t>If patient is unresponsive, infuse 250cc bag D10 until patient responds. May repeat once.</w:t>
                            </w:r>
                          </w:p>
                          <w:p w14:paraId="2EF8D14D" w14:textId="77777777" w:rsidR="00000000" w:rsidRPr="006F52A5" w:rsidRDefault="00423BF3" w:rsidP="003061BF">
                            <w:pPr>
                              <w:numPr>
                                <w:ilvl w:val="0"/>
                                <w:numId w:val="105"/>
                              </w:numPr>
                              <w:spacing w:after="0" w:line="240" w:lineRule="auto"/>
                              <w:contextualSpacing/>
                              <w:rPr>
                                <w:rFonts w:ascii="Arial" w:eastAsia="Calibri" w:hAnsi="Arial" w:cs="Arial"/>
                              </w:rPr>
                            </w:pPr>
                            <w:r w:rsidRPr="006F52A5">
                              <w:rPr>
                                <w:rFonts w:ascii="Arial" w:eastAsia="Calibri" w:hAnsi="Arial" w:cs="Arial"/>
                              </w:rPr>
                              <w:t xml:space="preserve">If blood sugar is &lt;80 mg/dL and symptomatic: titrate D10 slowly until patient responds.  Try to avoid large swings in serum glucose levels, </w:t>
                            </w:r>
                            <w:r w:rsidRPr="006F52A5">
                              <w:rPr>
                                <w:rFonts w:ascii="Arial" w:eastAsia="Calibri" w:hAnsi="Arial" w:cs="Arial"/>
                                <w:b/>
                                <w:i/>
                                <w:u w:val="single"/>
                              </w:rPr>
                              <w:t>(peds 2 mL/kg D</w:t>
                            </w:r>
                            <w:r w:rsidRPr="006F52A5">
                              <w:rPr>
                                <w:rFonts w:ascii="Arial" w:eastAsia="Calibri" w:hAnsi="Arial" w:cs="Arial"/>
                                <w:b/>
                                <w:i/>
                                <w:u w:val="single"/>
                                <w:vertAlign w:val="subscript"/>
                              </w:rPr>
                              <w:t xml:space="preserve">25 </w:t>
                            </w:r>
                            <w:r w:rsidRPr="006F52A5">
                              <w:rPr>
                                <w:rFonts w:ascii="Arial" w:eastAsia="Calibri" w:hAnsi="Arial" w:cs="Arial"/>
                                <w:b/>
                                <w:i/>
                                <w:u w:val="single"/>
                              </w:rPr>
                              <w:t>IV/IO; if needed an admixture of D</w:t>
                            </w:r>
                            <w:r w:rsidRPr="006F52A5">
                              <w:rPr>
                                <w:rFonts w:ascii="Arial" w:eastAsia="Calibri" w:hAnsi="Arial" w:cs="Arial"/>
                                <w:b/>
                                <w:i/>
                                <w:u w:val="single"/>
                                <w:vertAlign w:val="subscript"/>
                              </w:rPr>
                              <w:t>50</w:t>
                            </w:r>
                            <w:r w:rsidRPr="006F52A5">
                              <w:rPr>
                                <w:rFonts w:ascii="Arial" w:eastAsia="Calibri" w:hAnsi="Arial" w:cs="Arial"/>
                                <w:b/>
                                <w:i/>
                                <w:u w:val="single"/>
                              </w:rPr>
                              <w:t xml:space="preserve"> and Normal Saline can be obtained through mixing 1 mL to 1 mL for the treatment of symptomatic hypoglycemia in pediatric patients)</w:t>
                            </w:r>
                            <w:r w:rsidRPr="006F52A5">
                              <w:rPr>
                                <w:rFonts w:ascii="Arial" w:eastAsia="Calibri" w:hAnsi="Arial" w:cs="Arial"/>
                              </w:rPr>
                              <w:t>. Reassess blood sugar level q 15 min.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11FA9D" id="_x0000_s1277" type="#_x0000_t202" style="position:absolute;left:0;text-align:left;margin-left:468.55pt;margin-top:135.65pt;width:519.75pt;height:87.85pt;z-index:2518108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" strokeweight="1.5pt">
                <v:textbox>
                  <w:txbxContent>
                    <w:p w14:paraId="3303BF70" w14:textId="77777777" w:rsidR="00000000" w:rsidRPr="006F52A5" w:rsidRDefault="00423BF3" w:rsidP="003061BF">
                      <w:pPr>
                        <w:numPr>
                          <w:ilvl w:val="0"/>
                          <w:numId w:val="105"/>
                        </w:numPr>
                        <w:spacing w:after="200" w:line="240" w:lineRule="auto"/>
                        <w:contextualSpacing/>
                        <w:rPr>
                          <w:rFonts w:ascii="Arial" w:eastAsia="Calibri" w:hAnsi="Arial" w:cs="Arial"/>
                        </w:rPr>
                      </w:pPr>
                      <w:r w:rsidRPr="006F52A5">
                        <w:rPr>
                          <w:rFonts w:ascii="Arial" w:eastAsia="Calibri" w:hAnsi="Arial" w:cs="Arial"/>
                        </w:rPr>
                        <w:t>IV NS TKO.</w:t>
                      </w:r>
                    </w:p>
                    <w:p w14:paraId="31D40CB9" w14:textId="77777777" w:rsidR="00000000" w:rsidRPr="006F52A5" w:rsidRDefault="00423BF3" w:rsidP="003061BF">
                      <w:pPr>
                        <w:numPr>
                          <w:ilvl w:val="0"/>
                          <w:numId w:val="105"/>
                        </w:numPr>
                        <w:spacing w:after="200" w:line="240" w:lineRule="auto"/>
                        <w:contextualSpacing/>
                        <w:rPr>
                          <w:rFonts w:ascii="Arial" w:eastAsia="Calibri" w:hAnsi="Arial" w:cs="Arial"/>
                        </w:rPr>
                      </w:pPr>
                      <w:r w:rsidRPr="006F52A5">
                        <w:rPr>
                          <w:rFonts w:ascii="Arial" w:eastAsia="Calibri" w:hAnsi="Arial" w:cs="Arial"/>
                        </w:rPr>
                        <w:t>If patient is unresponsive, infuse 250cc bag D10 until patient responds. May repeat once.</w:t>
                      </w:r>
                    </w:p>
                    <w:p w14:paraId="2EF8D14D" w14:textId="77777777" w:rsidR="00000000" w:rsidRPr="006F52A5" w:rsidRDefault="00423BF3" w:rsidP="003061BF">
                      <w:pPr>
                        <w:numPr>
                          <w:ilvl w:val="0"/>
                          <w:numId w:val="105"/>
                        </w:numPr>
                        <w:spacing w:after="0" w:line="240" w:lineRule="auto"/>
                        <w:contextualSpacing/>
                        <w:rPr>
                          <w:rFonts w:ascii="Arial" w:eastAsia="Calibri" w:hAnsi="Arial" w:cs="Arial"/>
                        </w:rPr>
                      </w:pPr>
                      <w:r w:rsidRPr="006F52A5">
                        <w:rPr>
                          <w:rFonts w:ascii="Arial" w:eastAsia="Calibri" w:hAnsi="Arial" w:cs="Arial"/>
                        </w:rPr>
                        <w:t xml:space="preserve">If blood sugar is &lt;80 mg/dL and symptomatic: titrate D10 slowly until patient responds.  Try to avoid large swings in serum glucose levels, </w:t>
                      </w:r>
                      <w:r w:rsidRPr="006F52A5">
                        <w:rPr>
                          <w:rFonts w:ascii="Arial" w:eastAsia="Calibri" w:hAnsi="Arial" w:cs="Arial"/>
                          <w:b/>
                          <w:i/>
                          <w:u w:val="single"/>
                        </w:rPr>
                        <w:t>(peds 2 mL/kg D</w:t>
                      </w:r>
                      <w:r w:rsidRPr="006F52A5">
                        <w:rPr>
                          <w:rFonts w:ascii="Arial" w:eastAsia="Calibri" w:hAnsi="Arial" w:cs="Arial"/>
                          <w:b/>
                          <w:i/>
                          <w:u w:val="single"/>
                          <w:vertAlign w:val="subscript"/>
                        </w:rPr>
                        <w:t xml:space="preserve">25 </w:t>
                      </w:r>
                      <w:r w:rsidRPr="006F52A5">
                        <w:rPr>
                          <w:rFonts w:ascii="Arial" w:eastAsia="Calibri" w:hAnsi="Arial" w:cs="Arial"/>
                          <w:b/>
                          <w:i/>
                          <w:u w:val="single"/>
                        </w:rPr>
                        <w:t>IV/IO; if needed an admixture of D</w:t>
                      </w:r>
                      <w:r w:rsidRPr="006F52A5">
                        <w:rPr>
                          <w:rFonts w:ascii="Arial" w:eastAsia="Calibri" w:hAnsi="Arial" w:cs="Arial"/>
                          <w:b/>
                          <w:i/>
                          <w:u w:val="single"/>
                          <w:vertAlign w:val="subscript"/>
                        </w:rPr>
                        <w:t>50</w:t>
                      </w:r>
                      <w:r w:rsidRPr="006F52A5">
                        <w:rPr>
                          <w:rFonts w:ascii="Arial" w:eastAsia="Calibri" w:hAnsi="Arial" w:cs="Arial"/>
                          <w:b/>
                          <w:i/>
                          <w:u w:val="single"/>
                        </w:rPr>
                        <w:t xml:space="preserve"> and Normal Saline can be obtained through mixing 1 mL to 1 mL for the treatment of symptomatic hypoglycemia in pediatric patients)</w:t>
                      </w:r>
                      <w:r w:rsidRPr="006F52A5">
                        <w:rPr>
                          <w:rFonts w:ascii="Arial" w:eastAsia="Calibri" w:hAnsi="Arial" w:cs="Arial"/>
                        </w:rPr>
                        <w:t>. Reassess blood sugar level q 15 min.</w:t>
                      </w:r>
                    </w:p>
                  </w:txbxContent>
                </v:textbox>
                <w10:wrap type="square" anchorx="margin"/>
              </v:shape>
            </w:pict>
          </mc:Fallback>
        </mc:AlternateContent>
      </w:r>
      <w:r>
        <w:rPr>
          <w:noProof/>
        </w:rPr>
        <mc:AlternateContent>
          <mc:Choice Requires="wps">
            <w:drawing>
              <wp:anchor distT="0" distB="0" distL="114300" distR="114300" simplePos="0" relativeHeight="251812864" behindDoc="0" locked="0" layoutInCell="1" allowOverlap="1" wp14:anchorId="73939EB0" wp14:editId="013BC89E">
                <wp:simplePos x="0" y="0"/>
                <wp:positionH relativeFrom="margin">
                  <wp:align>right</wp:align>
                </wp:positionH>
                <wp:positionV relativeFrom="paragraph">
                  <wp:posOffset>1267988</wp:posOffset>
                </wp:positionV>
                <wp:extent cx="6619875" cy="342900"/>
                <wp:effectExtent l="0" t="0" r="9525" b="0"/>
                <wp:wrapNone/>
                <wp:docPr id="554" name="Rectangle 554"/>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1285E2B5" w14:textId="77777777" w:rsidR="00000000" w:rsidRPr="00904FD7" w:rsidRDefault="00423BF3" w:rsidP="005E698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39EB0" id="Rectangle 554" o:spid="_x0000_s1278" style="position:absolute;left:0;text-align:left;margin-left:470.05pt;margin-top:99.85pt;width:521.25pt;height:27pt;z-index:251812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" fillcolor="#deebf7" stroked="f" strokeweight="1pt">
                <v:textbox>
                  <w:txbxContent>
                    <w:p w14:paraId="1285E2B5" w14:textId="77777777" w:rsidR="00000000" w:rsidRPr="00904FD7" w:rsidRDefault="00423BF3" w:rsidP="005E698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21FDCE87" w14:textId="77777777" w:rsidR="00000000" w:rsidRPr="00CC7AE2" w:rsidRDefault="00423BF3" w:rsidP="005E698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809792" behindDoc="0" locked="0" layoutInCell="1" allowOverlap="1" wp14:anchorId="6D8C007B" wp14:editId="2EFB5989">
                <wp:simplePos x="0" y="0"/>
                <wp:positionH relativeFrom="margin">
                  <wp:align>right</wp:align>
                </wp:positionH>
                <wp:positionV relativeFrom="paragraph">
                  <wp:posOffset>1705090</wp:posOffset>
                </wp:positionV>
                <wp:extent cx="6610350" cy="308610"/>
                <wp:effectExtent l="0" t="0" r="19050" b="15240"/>
                <wp:wrapSquare wrapText="bothSides"/>
                <wp:docPr id="5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08759"/>
                        </a:xfrm>
                        <a:prstGeom prst="rect">
                          <a:avLst/>
                        </a:prstGeom>
                        <a:solidFill>
                          <a:srgbClr val="FFFFFF"/>
                        </a:solidFill>
                        <a:ln w="19050">
                          <a:solidFill>
                            <a:srgbClr val="000000"/>
                          </a:solidFill>
                          <a:miter lim="800000"/>
                          <a:headEnd/>
                          <a:tailEnd/>
                        </a:ln>
                      </wps:spPr>
                      <wps:txbx>
                        <w:txbxContent>
                          <w:p w14:paraId="61CF4E00" w14:textId="77777777" w:rsidR="00000000" w:rsidRPr="00310EDE" w:rsidRDefault="00423BF3" w:rsidP="005E698B">
                            <w:pPr>
                              <w:rPr>
                                <w:rFonts w:ascii="Arial" w:hAnsi="Arial" w:cs="Arial"/>
                              </w:rPr>
                            </w:pPr>
                            <w:r w:rsidRPr="00310EDE">
                              <w:rPr>
                                <w:rFonts w:ascii="Arial" w:hAnsi="Arial" w:cs="Arial"/>
                              </w:rPr>
                              <w:t>9. EKG Monitor, transmit if necessary</w:t>
                            </w:r>
                            <w:r>
                              <w:rPr>
                                <w:rFonts w:ascii="Arial" w:hAnsi="Arial" w:cs="Arial"/>
                              </w:rPr>
                              <w:t>. Consider 12 lead EKG.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8C007B" id="_x0000_s1279" type="#_x0000_t202" style="position:absolute;left:0;text-align:left;margin-left:469.3pt;margin-top:134.25pt;width:520.5pt;height:24.3pt;z-index:251809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" strokeweight="1.5pt">
                <v:textbox>
                  <w:txbxContent>
                    <w:p w14:paraId="61CF4E00" w14:textId="77777777" w:rsidR="00000000" w:rsidRPr="00310EDE" w:rsidRDefault="00423BF3" w:rsidP="005E698B">
                      <w:pPr>
                        <w:rPr>
                          <w:rFonts w:ascii="Arial" w:hAnsi="Arial" w:cs="Arial"/>
                        </w:rPr>
                      </w:pPr>
                      <w:r w:rsidRPr="00310EDE">
                        <w:rPr>
                          <w:rFonts w:ascii="Arial" w:hAnsi="Arial" w:cs="Arial"/>
                        </w:rPr>
                        <w:t>9. EKG Monitor, transmit if necessary</w:t>
                      </w:r>
                      <w:r>
                        <w:rPr>
                          <w:rFonts w:ascii="Arial" w:hAnsi="Arial" w:cs="Arial"/>
                        </w:rPr>
                        <w:t>. Consider 12 lead EKG.</w:t>
                      </w:r>
                    </w:p>
                  </w:txbxContent>
                </v:textbox>
                <w10:wrap type="square" anchorx="margin"/>
              </v:shape>
            </w:pict>
          </mc:Fallback>
        </mc:AlternateContent>
      </w:r>
      <w:r>
        <w:rPr>
          <w:noProof/>
        </w:rPr>
        <mc:AlternateContent>
          <mc:Choice Requires="wps">
            <w:drawing>
              <wp:anchor distT="0" distB="0" distL="114300" distR="114300" simplePos="0" relativeHeight="251813888" behindDoc="0" locked="0" layoutInCell="1" allowOverlap="1" wp14:anchorId="7BA69C88" wp14:editId="41CFFD59">
                <wp:simplePos x="0" y="0"/>
                <wp:positionH relativeFrom="margin">
                  <wp:align>left</wp:align>
                </wp:positionH>
                <wp:positionV relativeFrom="paragraph">
                  <wp:posOffset>1278890</wp:posOffset>
                </wp:positionV>
                <wp:extent cx="6645910" cy="352425"/>
                <wp:effectExtent l="0" t="0" r="2540" b="9525"/>
                <wp:wrapNone/>
                <wp:docPr id="556" name="Rectangle 556"/>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666A2319" w14:textId="77777777" w:rsidR="00000000" w:rsidRPr="00904FD7" w:rsidRDefault="00423BF3" w:rsidP="005E698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A69C88" id="Rectangle 556" o:spid="_x0000_s1280" style="position:absolute;left:0;text-align:left;margin-left:0;margin-top:100.7pt;width:523.3pt;height:27.75pt;z-index:2518138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" fillcolor="#e2f0d9" stroked="f" strokeweight="1pt">
                <v:textbox>
                  <w:txbxContent>
                    <w:p w14:paraId="666A2319" w14:textId="77777777" w:rsidR="00000000" w:rsidRPr="00904FD7" w:rsidRDefault="00423BF3" w:rsidP="005E698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20E8DF92" w14:textId="77777777" w:rsidR="00000000" w:rsidRPr="00CC7AE2" w:rsidRDefault="00423BF3" w:rsidP="005E698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815936" behindDoc="0" locked="0" layoutInCell="1" allowOverlap="1" wp14:anchorId="6337278E" wp14:editId="55F565D3">
                <wp:simplePos x="0" y="0"/>
                <wp:positionH relativeFrom="margin">
                  <wp:align>right</wp:align>
                </wp:positionH>
                <wp:positionV relativeFrom="paragraph">
                  <wp:posOffset>577421</wp:posOffset>
                </wp:positionV>
                <wp:extent cx="6600825" cy="323850"/>
                <wp:effectExtent l="0" t="0" r="28575" b="19050"/>
                <wp:wrapNone/>
                <wp:docPr id="557" name="Rectangle 557"/>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966DD3C" w14:textId="77777777" w:rsidR="00000000" w:rsidRPr="00904FD7" w:rsidRDefault="00423BF3" w:rsidP="005E698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37278E" id="Rectangle 557" o:spid="_x0000_s1281" style="position:absolute;left:0;text-align:left;margin-left:468.55pt;margin-top:45.45pt;width:519.75pt;height:25.5pt;z-index:2518159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5wD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" fillcolor="#002060" strokecolor="#2f528f" strokeweight="1pt">
                <v:textbox>
                  <w:txbxContent>
                    <w:p w14:paraId="4966DD3C" w14:textId="77777777" w:rsidR="00000000" w:rsidRPr="00904FD7" w:rsidRDefault="00423BF3" w:rsidP="005E698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20D5B0CE" w14:textId="77777777" w:rsidR="00000000" w:rsidRPr="00880A48" w:rsidRDefault="00000000" w:rsidP="005E698B">
      <w:pPr>
        <w:rPr>
          <w:rFonts w:ascii="Arial" w:eastAsia="Times New Roman" w:hAnsi="Arial" w:cs="Arial"/>
          <w:sz w:val="24"/>
          <w:szCs w:val="24"/>
        </w:rPr>
      </w:pPr>
    </w:p>
    <w:p w14:paraId="40EC98FA" w14:textId="77777777" w:rsidR="00000000" w:rsidRDefault="00000000" w:rsidP="00880A48">
      <w:pPr>
        <w:rPr>
          <w:rFonts w:ascii="Arial" w:eastAsia="Times New Roman" w:hAnsi="Arial" w:cs="Arial"/>
          <w:sz w:val="24"/>
          <w:szCs w:val="24"/>
        </w:rPr>
      </w:pPr>
    </w:p>
    <w:p w14:paraId="4FB5919D" w14:textId="77777777" w:rsidR="00000000" w:rsidRDefault="00000000" w:rsidP="00880A48">
      <w:pPr>
        <w:rPr>
          <w:rFonts w:ascii="Arial" w:eastAsia="Times New Roman" w:hAnsi="Arial" w:cs="Arial"/>
          <w:sz w:val="24"/>
          <w:szCs w:val="24"/>
        </w:rPr>
      </w:pPr>
    </w:p>
    <w:p w14:paraId="03A00DA7" w14:textId="77777777" w:rsidR="00000000" w:rsidRDefault="00000000" w:rsidP="00880A48">
      <w:pPr>
        <w:rPr>
          <w:rFonts w:ascii="Arial" w:eastAsia="Times New Roman" w:hAnsi="Arial" w:cs="Arial"/>
          <w:sz w:val="24"/>
          <w:szCs w:val="24"/>
        </w:rPr>
      </w:pPr>
    </w:p>
    <w:p w14:paraId="2E387C70" w14:textId="77777777" w:rsidR="00000000" w:rsidRDefault="00000000" w:rsidP="00880A48">
      <w:pPr>
        <w:rPr>
          <w:rFonts w:ascii="Arial" w:eastAsia="Times New Roman" w:hAnsi="Arial" w:cs="Arial"/>
          <w:sz w:val="24"/>
          <w:szCs w:val="24"/>
        </w:rPr>
      </w:pPr>
    </w:p>
    <w:p w14:paraId="480A9414" w14:textId="77777777" w:rsidR="00000000" w:rsidRDefault="00000000" w:rsidP="00880A48">
      <w:pPr>
        <w:rPr>
          <w:rFonts w:ascii="Arial" w:eastAsia="Times New Roman" w:hAnsi="Arial" w:cs="Arial"/>
          <w:sz w:val="24"/>
          <w:szCs w:val="24"/>
        </w:rPr>
      </w:pPr>
    </w:p>
    <w:p w14:paraId="58DF905E" w14:textId="77777777" w:rsidR="00000000" w:rsidRDefault="00000000" w:rsidP="00880A48">
      <w:pPr>
        <w:rPr>
          <w:rFonts w:ascii="Arial" w:eastAsia="Times New Roman" w:hAnsi="Arial" w:cs="Arial"/>
          <w:sz w:val="24"/>
          <w:szCs w:val="24"/>
        </w:rPr>
      </w:pPr>
    </w:p>
    <w:p w14:paraId="13B23C78" w14:textId="77777777" w:rsidR="00000000" w:rsidRDefault="00000000" w:rsidP="005E698B">
      <w:pPr>
        <w:spacing w:after="0" w:line="240" w:lineRule="auto"/>
        <w:rPr>
          <w:rFonts w:ascii="Arial" w:hAnsi="Arial" w:cs="Arial"/>
          <w:b/>
          <w:bCs/>
          <w:sz w:val="28"/>
          <w:szCs w:val="28"/>
        </w:rPr>
        <w:sectPr w:rsidR="00CA3452" w:rsidSect="00C356E5">
          <w:pgSz w:w="12240" w:h="15840"/>
          <w:pgMar w:top="450" w:right="810" w:bottom="1170" w:left="990" w:header="720" w:footer="720" w:gutter="0"/>
          <w:pgNumType w:start="1"/>
          <w:cols w:space="720"/>
          <w:titlePg/>
          <w:docGrid w:linePitch="360"/>
        </w:sectPr>
      </w:pPr>
    </w:p>
    <w:p w14:paraId="37C684A9" w14:textId="77777777" w:rsidR="00000000" w:rsidRPr="00CC7AE2" w:rsidRDefault="00423BF3" w:rsidP="005E698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55DC22A8" w14:textId="77777777" w:rsidR="00000000" w:rsidRPr="00542296" w:rsidRDefault="00423BF3" w:rsidP="00542296">
      <w:pPr>
        <w:spacing w:after="0" w:line="240" w:lineRule="auto"/>
        <w:rPr>
          <w:rFonts w:ascii="Arial" w:hAnsi="Arial" w:cs="Arial"/>
          <w:b/>
          <w:bCs/>
          <w:sz w:val="28"/>
          <w:szCs w:val="28"/>
        </w:rPr>
      </w:pPr>
      <w:r w:rsidRPr="00542296">
        <w:rPr>
          <w:rFonts w:ascii="Arial" w:hAnsi="Arial" w:cs="Arial"/>
          <w:b/>
          <w:bCs/>
          <w:sz w:val="28"/>
          <w:szCs w:val="28"/>
        </w:rPr>
        <w:t>SOP # 31</w:t>
      </w:r>
      <w:r>
        <w:rPr>
          <w:rFonts w:ascii="Arial" w:hAnsi="Arial" w:cs="Arial"/>
          <w:b/>
          <w:bCs/>
          <w:sz w:val="28"/>
          <w:szCs w:val="28"/>
        </w:rPr>
        <w:t>2</w:t>
      </w:r>
      <w:r w:rsidRPr="00542296">
        <w:rPr>
          <w:rFonts w:ascii="Arial" w:hAnsi="Arial" w:cs="Arial"/>
          <w:b/>
          <w:bCs/>
          <w:sz w:val="28"/>
          <w:szCs w:val="28"/>
        </w:rPr>
        <w:tab/>
      </w:r>
      <w:r>
        <w:rPr>
          <w:rFonts w:ascii="Arial" w:hAnsi="Arial" w:cs="Arial"/>
          <w:b/>
          <w:bCs/>
          <w:sz w:val="28"/>
          <w:szCs w:val="28"/>
        </w:rPr>
        <w:tab/>
      </w:r>
      <w:r w:rsidRPr="00542296">
        <w:rPr>
          <w:rFonts w:ascii="Arial" w:hAnsi="Arial" w:cs="Arial"/>
          <w:b/>
          <w:bCs/>
          <w:sz w:val="28"/>
          <w:szCs w:val="28"/>
        </w:rPr>
        <w:t>Medications at Schools</w:t>
      </w:r>
    </w:p>
    <w:p w14:paraId="792A6A02" w14:textId="77777777" w:rsidR="00000000" w:rsidRPr="00CC7AE2" w:rsidRDefault="00423BF3" w:rsidP="005E698B">
      <w:pPr>
        <w:rPr>
          <w:rFonts w:ascii="Arial" w:eastAsia="Times New Roman" w:hAnsi="Arial" w:cs="Arial"/>
          <w:sz w:val="24"/>
          <w:szCs w:val="24"/>
        </w:rPr>
      </w:pPr>
      <w:r>
        <w:rPr>
          <w:noProof/>
        </w:rPr>
        <mc:AlternateContent>
          <mc:Choice Requires="wps">
            <w:drawing>
              <wp:anchor distT="45720" distB="45720" distL="114300" distR="114300" simplePos="0" relativeHeight="251816960" behindDoc="0" locked="0" layoutInCell="1" allowOverlap="1" wp14:anchorId="4250376E" wp14:editId="1A6B4065">
                <wp:simplePos x="0" y="0"/>
                <wp:positionH relativeFrom="margin">
                  <wp:align>right</wp:align>
                </wp:positionH>
                <wp:positionV relativeFrom="paragraph">
                  <wp:posOffset>288290</wp:posOffset>
                </wp:positionV>
                <wp:extent cx="6600825" cy="510540"/>
                <wp:effectExtent l="0" t="0" r="28575" b="22860"/>
                <wp:wrapSquare wrapText="bothSides"/>
                <wp:docPr id="5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510639"/>
                        </a:xfrm>
                        <a:prstGeom prst="rect">
                          <a:avLst/>
                        </a:prstGeom>
                        <a:solidFill>
                          <a:srgbClr val="FFFFFF"/>
                        </a:solidFill>
                        <a:ln w="19050">
                          <a:solidFill>
                            <a:srgbClr val="000000"/>
                          </a:solidFill>
                          <a:miter lim="800000"/>
                          <a:headEnd/>
                          <a:tailEnd/>
                        </a:ln>
                      </wps:spPr>
                      <wps:txbx>
                        <w:txbxContent>
                          <w:p w14:paraId="2424B352" w14:textId="77777777" w:rsidR="00000000" w:rsidRPr="000E6141" w:rsidRDefault="00423BF3" w:rsidP="005E698B">
                            <w:pPr>
                              <w:pStyle w:val="NoSpacing"/>
                              <w:rPr>
                                <w:rFonts w:ascii="Arial" w:hAnsi="Arial" w:cs="Arial"/>
                                <w:b/>
                                <w:bCs/>
                              </w:rPr>
                            </w:pPr>
                            <w:r w:rsidRPr="000E6141">
                              <w:rPr>
                                <w:rFonts w:ascii="Arial" w:hAnsi="Arial" w:cs="Arial"/>
                                <w:b/>
                                <w:bCs/>
                              </w:rPr>
                              <w:t>Signs and Symptoms</w:t>
                            </w:r>
                          </w:p>
                          <w:p w14:paraId="2F002922" w14:textId="77777777" w:rsidR="00000000" w:rsidRDefault="00423BF3" w:rsidP="00EF4640">
                            <w:pPr>
                              <w:rPr>
                                <w:rFonts w:ascii="Arial" w:hAnsi="Arial" w:cs="Arial"/>
                              </w:rPr>
                            </w:pPr>
                            <w:r>
                              <w:rPr>
                                <w:rFonts w:ascii="Arial" w:hAnsi="Arial" w:cs="Arial"/>
                              </w:rPr>
                              <w:t>The patient must exhibit the signs and symptoms for which the medication is prescribed.</w:t>
                            </w:r>
                          </w:p>
                          <w:p w14:paraId="3436B6BF" w14:textId="77777777" w:rsidR="00000000" w:rsidRPr="00924A0E" w:rsidRDefault="00000000" w:rsidP="00EF4640">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50376E" id="_x0000_s1282" type="#_x0000_t202" style="position:absolute;margin-left:468.55pt;margin-top:22.7pt;width:519.75pt;height:40.2pt;z-index:2518169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" strokeweight="1.5pt">
                <v:textbox>
                  <w:txbxContent>
                    <w:p w14:paraId="2424B352" w14:textId="77777777" w:rsidR="00000000" w:rsidRPr="000E6141" w:rsidRDefault="00423BF3" w:rsidP="005E698B">
                      <w:pPr>
                        <w:pStyle w:val="NoSpacing"/>
                        <w:rPr>
                          <w:rFonts w:ascii="Arial" w:hAnsi="Arial" w:cs="Arial"/>
                          <w:b/>
                          <w:bCs/>
                        </w:rPr>
                      </w:pPr>
                      <w:r w:rsidRPr="000E6141">
                        <w:rPr>
                          <w:rFonts w:ascii="Arial" w:hAnsi="Arial" w:cs="Arial"/>
                          <w:b/>
                          <w:bCs/>
                        </w:rPr>
                        <w:t>Signs and Symptoms</w:t>
                      </w:r>
                    </w:p>
                    <w:p w14:paraId="2F002922" w14:textId="77777777" w:rsidR="00000000" w:rsidRDefault="00423BF3" w:rsidP="00EF4640">
                      <w:pPr>
                        <w:rPr>
                          <w:rFonts w:ascii="Arial" w:hAnsi="Arial" w:cs="Arial"/>
                        </w:rPr>
                      </w:pPr>
                      <w:r>
                        <w:rPr>
                          <w:rFonts w:ascii="Arial" w:hAnsi="Arial" w:cs="Arial"/>
                        </w:rPr>
                        <w:t>The patient must exhibit the signs and symptoms for which the medication is prescribed.</w:t>
                      </w:r>
                    </w:p>
                    <w:p w14:paraId="3436B6BF" w14:textId="77777777" w:rsidR="00000000" w:rsidRPr="00924A0E" w:rsidRDefault="00000000" w:rsidP="00EF4640">
                      <w:pPr>
                        <w:pStyle w:val="NoSpacing"/>
                        <w:rPr>
                          <w:rFonts w:ascii="Arial" w:hAnsi="Arial" w:cs="Arial"/>
                        </w:rPr>
                      </w:pPr>
                    </w:p>
                  </w:txbxContent>
                </v:textbox>
                <w10:wrap type="square" anchorx="margin"/>
              </v:shape>
            </w:pict>
          </mc:Fallback>
        </mc:AlternateContent>
      </w:r>
    </w:p>
    <w:p w14:paraId="6B31CCE7" w14:textId="77777777" w:rsidR="00000000" w:rsidRPr="00CC7AE2" w:rsidRDefault="00423BF3" w:rsidP="005E698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19008" behindDoc="0" locked="0" layoutInCell="1" allowOverlap="1" wp14:anchorId="1F921678" wp14:editId="4274C0C7">
                <wp:simplePos x="0" y="0"/>
                <wp:positionH relativeFrom="margin">
                  <wp:align>right</wp:align>
                </wp:positionH>
                <wp:positionV relativeFrom="paragraph">
                  <wp:posOffset>847873</wp:posOffset>
                </wp:positionV>
                <wp:extent cx="6610350" cy="486410"/>
                <wp:effectExtent l="0" t="0" r="19050" b="27940"/>
                <wp:wrapSquare wrapText="bothSides"/>
                <wp:docPr id="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86888"/>
                        </a:xfrm>
                        <a:prstGeom prst="rect">
                          <a:avLst/>
                        </a:prstGeom>
                        <a:solidFill>
                          <a:srgbClr val="FFFFFF"/>
                        </a:solidFill>
                        <a:ln w="19050">
                          <a:solidFill>
                            <a:srgbClr val="000000"/>
                          </a:solidFill>
                          <a:miter lim="800000"/>
                          <a:headEnd/>
                          <a:tailEnd/>
                        </a:ln>
                      </wps:spPr>
                      <wps:txbx>
                        <w:txbxContent>
                          <w:p w14:paraId="4F3894B0" w14:textId="77777777" w:rsidR="00000000" w:rsidRDefault="00423BF3" w:rsidP="003061BF">
                            <w:pPr>
                              <w:pStyle w:val="ListParagraph"/>
                              <w:numPr>
                                <w:ilvl w:val="0"/>
                                <w:numId w:val="108"/>
                              </w:numPr>
                              <w:spacing w:after="0" w:line="240" w:lineRule="auto"/>
                              <w:rPr>
                                <w:rFonts w:ascii="Arial" w:hAnsi="Arial" w:cs="Arial"/>
                              </w:rPr>
                            </w:pPr>
                            <w:r w:rsidRPr="00787F7C">
                              <w:rPr>
                                <w:rFonts w:ascii="Arial" w:hAnsi="Arial" w:cs="Arial"/>
                              </w:rPr>
                              <w:t>Oxygen and airway maintenance appropriate for the patient’s condition.</w:t>
                            </w:r>
                          </w:p>
                          <w:p w14:paraId="48AD0FC2" w14:textId="77777777" w:rsidR="00000000" w:rsidRPr="00787F7C" w:rsidRDefault="00423BF3" w:rsidP="003061BF">
                            <w:pPr>
                              <w:pStyle w:val="ListParagraph"/>
                              <w:numPr>
                                <w:ilvl w:val="0"/>
                                <w:numId w:val="108"/>
                              </w:numPr>
                              <w:spacing w:after="0" w:line="240" w:lineRule="auto"/>
                              <w:rPr>
                                <w:rFonts w:ascii="Arial" w:hAnsi="Arial" w:cs="Arial"/>
                              </w:rPr>
                            </w:pPr>
                            <w:r w:rsidRPr="00787F7C">
                              <w:rPr>
                                <w:rFonts w:ascii="Arial" w:hAnsi="Arial" w:cs="Arial"/>
                              </w:rPr>
                              <w:t>Other treatments will be in accordance with the BLS / ALS SOPs.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21678" id="_x0000_s1283" type="#_x0000_t202" style="position:absolute;left:0;text-align:left;margin-left:469.3pt;margin-top:66.75pt;width:520.5pt;height:38.3pt;z-index:2518190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" strokeweight="1.5pt">
                <v:textbox>
                  <w:txbxContent>
                    <w:p w14:paraId="4F3894B0" w14:textId="77777777" w:rsidR="00000000" w:rsidRDefault="00423BF3" w:rsidP="003061BF">
                      <w:pPr>
                        <w:pStyle w:val="ListParagraph"/>
                        <w:numPr>
                          <w:ilvl w:val="0"/>
                          <w:numId w:val="108"/>
                        </w:numPr>
                        <w:spacing w:after="0" w:line="240" w:lineRule="auto"/>
                        <w:rPr>
                          <w:rFonts w:ascii="Arial" w:hAnsi="Arial" w:cs="Arial"/>
                        </w:rPr>
                      </w:pPr>
                      <w:r w:rsidRPr="00787F7C">
                        <w:rPr>
                          <w:rFonts w:ascii="Arial" w:hAnsi="Arial" w:cs="Arial"/>
                        </w:rPr>
                        <w:t>Oxygen and airway maintenance appropriate for the patient’s condition.</w:t>
                      </w:r>
                    </w:p>
                    <w:p w14:paraId="48AD0FC2" w14:textId="77777777" w:rsidR="00000000" w:rsidRPr="00787F7C" w:rsidRDefault="00423BF3" w:rsidP="003061BF">
                      <w:pPr>
                        <w:pStyle w:val="ListParagraph"/>
                        <w:numPr>
                          <w:ilvl w:val="0"/>
                          <w:numId w:val="108"/>
                        </w:numPr>
                        <w:spacing w:after="0" w:line="240" w:lineRule="auto"/>
                        <w:rPr>
                          <w:rFonts w:ascii="Arial" w:hAnsi="Arial" w:cs="Arial"/>
                        </w:rPr>
                      </w:pPr>
                      <w:r w:rsidRPr="00787F7C">
                        <w:rPr>
                          <w:rFonts w:ascii="Arial" w:hAnsi="Arial" w:cs="Arial"/>
                        </w:rPr>
                        <w:t>Other treatments will be in accordance with the BLS / ALS SOPs.</w:t>
                      </w:r>
                    </w:p>
                  </w:txbxContent>
                </v:textbox>
                <w10:wrap type="square" anchorx="margin"/>
              </v:shape>
            </w:pict>
          </mc:Fallback>
        </mc:AlternateContent>
      </w:r>
      <w:r w:rsidRPr="00CC7AE2">
        <w:rPr>
          <w:rFonts w:ascii="Arial" w:eastAsia="Times New Roman" w:hAnsi="Arial" w:cs="Arial"/>
          <w:b/>
          <w:bCs/>
          <w:sz w:val="24"/>
          <w:szCs w:val="24"/>
        </w:rPr>
        <w:t>TREATMENT PATHWAY</w:t>
      </w:r>
    </w:p>
    <w:p w14:paraId="708EB59F" w14:textId="77777777" w:rsidR="00000000" w:rsidRPr="00CC7AE2" w:rsidRDefault="00423BF3" w:rsidP="005E698B">
      <w:pPr>
        <w:jc w:val="center"/>
        <w:rPr>
          <w:rFonts w:ascii="Arial" w:hAnsi="Arial" w:cs="Arial"/>
          <w:b/>
          <w:color w:val="00B0F0"/>
          <w:sz w:val="36"/>
          <w:szCs w:val="36"/>
        </w:rPr>
      </w:pPr>
      <w:r>
        <w:rPr>
          <w:noProof/>
        </w:rPr>
        <mc:AlternateContent>
          <mc:Choice Requires="wps">
            <w:drawing>
              <wp:anchor distT="45720" distB="45720" distL="114300" distR="114300" simplePos="0" relativeHeight="251817984" behindDoc="0" locked="0" layoutInCell="1" allowOverlap="1" wp14:anchorId="14145B34" wp14:editId="6BFB8340">
                <wp:simplePos x="0" y="0"/>
                <wp:positionH relativeFrom="margin">
                  <wp:align>right</wp:align>
                </wp:positionH>
                <wp:positionV relativeFrom="paragraph">
                  <wp:posOffset>979170</wp:posOffset>
                </wp:positionV>
                <wp:extent cx="6610350" cy="3740150"/>
                <wp:effectExtent l="0" t="0" r="19050" b="12700"/>
                <wp:wrapSquare wrapText="bothSides"/>
                <wp:docPr id="5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740728"/>
                        </a:xfrm>
                        <a:prstGeom prst="rect">
                          <a:avLst/>
                        </a:prstGeom>
                        <a:solidFill>
                          <a:srgbClr val="FFFFFF"/>
                        </a:solidFill>
                        <a:ln w="19050">
                          <a:solidFill>
                            <a:srgbClr val="000000"/>
                          </a:solidFill>
                          <a:miter lim="800000"/>
                          <a:headEnd/>
                          <a:tailEnd/>
                        </a:ln>
                      </wps:spPr>
                      <wps:txbx>
                        <w:txbxContent>
                          <w:p w14:paraId="397FFEE1" w14:textId="77777777" w:rsidR="00000000" w:rsidRPr="00787F7C" w:rsidRDefault="00423BF3" w:rsidP="003061BF">
                            <w:pPr>
                              <w:pStyle w:val="ListParagraph"/>
                              <w:numPr>
                                <w:ilvl w:val="0"/>
                                <w:numId w:val="107"/>
                              </w:numPr>
                              <w:spacing w:after="0" w:line="240" w:lineRule="auto"/>
                              <w:rPr>
                                <w:rFonts w:ascii="Arial" w:hAnsi="Arial" w:cs="Arial"/>
                              </w:rPr>
                            </w:pPr>
                            <w:r w:rsidRPr="00787F7C">
                              <w:rPr>
                                <w:rFonts w:ascii="Arial" w:hAnsi="Arial" w:cs="Arial"/>
                              </w:rPr>
                              <w:t>Necessary medication(s) administration as requested by caregiver(s):</w:t>
                            </w:r>
                          </w:p>
                          <w:p w14:paraId="7E61D926" w14:textId="77777777" w:rsidR="00000000" w:rsidRDefault="00423BF3" w:rsidP="003061BF">
                            <w:pPr>
                              <w:pStyle w:val="ListParagraph"/>
                              <w:numPr>
                                <w:ilvl w:val="1"/>
                                <w:numId w:val="106"/>
                              </w:numPr>
                              <w:spacing w:after="0" w:line="240" w:lineRule="auto"/>
                              <w:rPr>
                                <w:rFonts w:ascii="Arial" w:hAnsi="Arial" w:cs="Arial"/>
                              </w:rPr>
                            </w:pPr>
                            <w:r>
                              <w:rPr>
                                <w:rFonts w:ascii="Arial" w:hAnsi="Arial" w:cs="Arial"/>
                              </w:rPr>
                              <w:t>Schools must provide the medication(s) to be administered</w:t>
                            </w:r>
                          </w:p>
                          <w:p w14:paraId="0AD477BA" w14:textId="77777777" w:rsidR="00000000" w:rsidRDefault="00423BF3" w:rsidP="003061BF">
                            <w:pPr>
                              <w:pStyle w:val="ListParagraph"/>
                              <w:numPr>
                                <w:ilvl w:val="1"/>
                                <w:numId w:val="106"/>
                              </w:numPr>
                              <w:spacing w:after="0" w:line="240" w:lineRule="auto"/>
                              <w:rPr>
                                <w:rFonts w:ascii="Arial" w:hAnsi="Arial" w:cs="Arial"/>
                              </w:rPr>
                            </w:pPr>
                            <w:r>
                              <w:rPr>
                                <w:rFonts w:ascii="Arial" w:hAnsi="Arial" w:cs="Arial"/>
                              </w:rPr>
                              <w:t>Schools must provide a written copy of the physician order and care plan for attachment to the patient care report</w:t>
                            </w:r>
                          </w:p>
                          <w:p w14:paraId="1401C3DC" w14:textId="77777777" w:rsidR="00000000" w:rsidRDefault="00423BF3" w:rsidP="003061BF">
                            <w:pPr>
                              <w:pStyle w:val="ListParagraph"/>
                              <w:numPr>
                                <w:ilvl w:val="1"/>
                                <w:numId w:val="106"/>
                              </w:numPr>
                              <w:spacing w:after="0" w:line="240" w:lineRule="auto"/>
                              <w:rPr>
                                <w:rFonts w:ascii="Arial" w:hAnsi="Arial" w:cs="Arial"/>
                              </w:rPr>
                            </w:pPr>
                            <w:r>
                              <w:rPr>
                                <w:rFonts w:ascii="Arial" w:hAnsi="Arial" w:cs="Arial"/>
                              </w:rPr>
                              <w:t>This documentation by the patient’s primary physician should list the following:</w:t>
                            </w:r>
                          </w:p>
                          <w:p w14:paraId="22C3859F" w14:textId="77777777" w:rsidR="00000000" w:rsidRDefault="00423BF3" w:rsidP="003061BF">
                            <w:pPr>
                              <w:pStyle w:val="ListParagraph"/>
                              <w:numPr>
                                <w:ilvl w:val="2"/>
                                <w:numId w:val="106"/>
                              </w:numPr>
                              <w:spacing w:after="0" w:line="240" w:lineRule="auto"/>
                              <w:rPr>
                                <w:rFonts w:ascii="Arial" w:hAnsi="Arial" w:cs="Arial"/>
                              </w:rPr>
                            </w:pPr>
                            <w:r>
                              <w:rPr>
                                <w:rFonts w:ascii="Arial" w:hAnsi="Arial" w:cs="Arial"/>
                              </w:rPr>
                              <w:t>Name of the patient</w:t>
                            </w:r>
                          </w:p>
                          <w:p w14:paraId="41E9EF2A" w14:textId="77777777" w:rsidR="00000000" w:rsidRDefault="00423BF3" w:rsidP="003061BF">
                            <w:pPr>
                              <w:pStyle w:val="ListParagraph"/>
                              <w:numPr>
                                <w:ilvl w:val="2"/>
                                <w:numId w:val="106"/>
                              </w:numPr>
                              <w:spacing w:after="0" w:line="240" w:lineRule="auto"/>
                              <w:rPr>
                                <w:rFonts w:ascii="Arial" w:hAnsi="Arial" w:cs="Arial"/>
                              </w:rPr>
                            </w:pPr>
                            <w:r>
                              <w:rPr>
                                <w:rFonts w:ascii="Arial" w:hAnsi="Arial" w:cs="Arial"/>
                              </w:rPr>
                              <w:t>Name of the primary physician</w:t>
                            </w:r>
                          </w:p>
                          <w:p w14:paraId="46890642" w14:textId="77777777" w:rsidR="00000000" w:rsidRDefault="00423BF3" w:rsidP="003061BF">
                            <w:pPr>
                              <w:pStyle w:val="ListParagraph"/>
                              <w:numPr>
                                <w:ilvl w:val="2"/>
                                <w:numId w:val="106"/>
                              </w:numPr>
                              <w:spacing w:after="0" w:line="240" w:lineRule="auto"/>
                              <w:rPr>
                                <w:rFonts w:ascii="Arial" w:hAnsi="Arial" w:cs="Arial"/>
                              </w:rPr>
                            </w:pPr>
                            <w:r>
                              <w:rPr>
                                <w:rFonts w:ascii="Arial" w:hAnsi="Arial" w:cs="Arial"/>
                              </w:rPr>
                              <w:t>Document must be signed by the primary physician</w:t>
                            </w:r>
                          </w:p>
                          <w:p w14:paraId="11C1F050" w14:textId="77777777" w:rsidR="00000000" w:rsidRDefault="00423BF3" w:rsidP="003061BF">
                            <w:pPr>
                              <w:pStyle w:val="ListParagraph"/>
                              <w:numPr>
                                <w:ilvl w:val="2"/>
                                <w:numId w:val="106"/>
                              </w:numPr>
                              <w:spacing w:after="0" w:line="240" w:lineRule="auto"/>
                              <w:rPr>
                                <w:rFonts w:ascii="Arial" w:hAnsi="Arial" w:cs="Arial"/>
                              </w:rPr>
                            </w:pPr>
                            <w:r>
                              <w:rPr>
                                <w:rFonts w:ascii="Arial" w:hAnsi="Arial" w:cs="Arial"/>
                              </w:rPr>
                              <w:t>Contact phone number of the primary physician</w:t>
                            </w:r>
                          </w:p>
                          <w:p w14:paraId="582CFAD6" w14:textId="77777777" w:rsidR="00000000" w:rsidRDefault="00423BF3" w:rsidP="003061BF">
                            <w:pPr>
                              <w:pStyle w:val="ListParagraph"/>
                              <w:numPr>
                                <w:ilvl w:val="2"/>
                                <w:numId w:val="106"/>
                              </w:numPr>
                              <w:spacing w:after="0" w:line="240" w:lineRule="auto"/>
                              <w:rPr>
                                <w:rFonts w:ascii="Arial" w:hAnsi="Arial" w:cs="Arial"/>
                              </w:rPr>
                            </w:pPr>
                            <w:r>
                              <w:rPr>
                                <w:rFonts w:ascii="Arial" w:hAnsi="Arial" w:cs="Arial"/>
                              </w:rPr>
                              <w:t>Name of the medication(s)</w:t>
                            </w:r>
                          </w:p>
                          <w:p w14:paraId="509FD269" w14:textId="77777777" w:rsidR="00000000" w:rsidRDefault="00423BF3" w:rsidP="003061BF">
                            <w:pPr>
                              <w:pStyle w:val="ListParagraph"/>
                              <w:numPr>
                                <w:ilvl w:val="2"/>
                                <w:numId w:val="106"/>
                              </w:numPr>
                              <w:spacing w:after="0" w:line="240" w:lineRule="auto"/>
                              <w:rPr>
                                <w:rFonts w:ascii="Arial" w:hAnsi="Arial" w:cs="Arial"/>
                              </w:rPr>
                            </w:pPr>
                            <w:r>
                              <w:rPr>
                                <w:rFonts w:ascii="Arial" w:hAnsi="Arial" w:cs="Arial"/>
                              </w:rPr>
                              <w:t>Signs and symptoms for which the medication(s) is prescribed</w:t>
                            </w:r>
                          </w:p>
                          <w:p w14:paraId="1E57EADA" w14:textId="77777777" w:rsidR="00000000" w:rsidRDefault="00423BF3" w:rsidP="003061BF">
                            <w:pPr>
                              <w:pStyle w:val="ListParagraph"/>
                              <w:numPr>
                                <w:ilvl w:val="2"/>
                                <w:numId w:val="106"/>
                              </w:numPr>
                              <w:spacing w:after="0" w:line="240" w:lineRule="auto"/>
                              <w:rPr>
                                <w:rFonts w:ascii="Arial" w:hAnsi="Arial" w:cs="Arial"/>
                              </w:rPr>
                            </w:pPr>
                            <w:r>
                              <w:rPr>
                                <w:rFonts w:ascii="Arial" w:hAnsi="Arial" w:cs="Arial"/>
                              </w:rPr>
                              <w:t>Dosage of the medication(s)</w:t>
                            </w:r>
                          </w:p>
                          <w:p w14:paraId="2DD96578" w14:textId="77777777" w:rsidR="00000000" w:rsidRDefault="00423BF3" w:rsidP="003061BF">
                            <w:pPr>
                              <w:pStyle w:val="ListParagraph"/>
                              <w:numPr>
                                <w:ilvl w:val="2"/>
                                <w:numId w:val="106"/>
                              </w:numPr>
                              <w:spacing w:after="0" w:line="240" w:lineRule="auto"/>
                              <w:rPr>
                                <w:rFonts w:ascii="Arial" w:hAnsi="Arial" w:cs="Arial"/>
                              </w:rPr>
                            </w:pPr>
                            <w:r>
                              <w:rPr>
                                <w:rFonts w:ascii="Arial" w:hAnsi="Arial" w:cs="Arial"/>
                              </w:rPr>
                              <w:t>Number of repeat doses of the medication(s)</w:t>
                            </w:r>
                          </w:p>
                          <w:p w14:paraId="08166FE2" w14:textId="77777777" w:rsidR="00000000" w:rsidRDefault="00423BF3" w:rsidP="003061BF">
                            <w:pPr>
                              <w:pStyle w:val="ListParagraph"/>
                              <w:numPr>
                                <w:ilvl w:val="2"/>
                                <w:numId w:val="106"/>
                              </w:numPr>
                              <w:spacing w:after="0" w:line="240" w:lineRule="auto"/>
                              <w:rPr>
                                <w:rFonts w:ascii="Arial" w:hAnsi="Arial" w:cs="Arial"/>
                              </w:rPr>
                            </w:pPr>
                            <w:r>
                              <w:rPr>
                                <w:rFonts w:ascii="Arial" w:hAnsi="Arial" w:cs="Arial"/>
                              </w:rPr>
                              <w:t>Route(s) of administration(s)</w:t>
                            </w:r>
                          </w:p>
                          <w:p w14:paraId="5FCEE8EC" w14:textId="77777777" w:rsidR="00000000" w:rsidRDefault="00423BF3" w:rsidP="003061BF">
                            <w:pPr>
                              <w:pStyle w:val="ListParagraph"/>
                              <w:numPr>
                                <w:ilvl w:val="2"/>
                                <w:numId w:val="106"/>
                              </w:numPr>
                              <w:spacing w:after="0" w:line="240" w:lineRule="auto"/>
                              <w:rPr>
                                <w:rFonts w:ascii="Arial" w:hAnsi="Arial" w:cs="Arial"/>
                              </w:rPr>
                            </w:pPr>
                            <w:r>
                              <w:rPr>
                                <w:rFonts w:ascii="Arial" w:hAnsi="Arial" w:cs="Arial"/>
                              </w:rPr>
                              <w:t>Potential side-effects of medication(s)</w:t>
                            </w:r>
                          </w:p>
                          <w:p w14:paraId="1FCA8BF0" w14:textId="77777777" w:rsidR="00000000" w:rsidRPr="00787F7C" w:rsidRDefault="00423BF3" w:rsidP="003061BF">
                            <w:pPr>
                              <w:pStyle w:val="ListParagraph"/>
                              <w:numPr>
                                <w:ilvl w:val="0"/>
                                <w:numId w:val="107"/>
                              </w:numPr>
                              <w:spacing w:after="0" w:line="240" w:lineRule="auto"/>
                              <w:rPr>
                                <w:rFonts w:ascii="Arial" w:hAnsi="Arial" w:cs="Arial"/>
                              </w:rPr>
                            </w:pPr>
                            <w:r w:rsidRPr="00787F7C">
                              <w:rPr>
                                <w:rFonts w:ascii="Arial" w:hAnsi="Arial" w:cs="Arial"/>
                              </w:rPr>
                              <w:t xml:space="preserve">Medication(s) will only be administered if the patient means the signs and symptoms for that </w:t>
                            </w:r>
                            <w:r>
                              <w:rPr>
                                <w:rFonts w:ascii="Arial" w:hAnsi="Arial" w:cs="Arial"/>
                              </w:rPr>
                              <w:t>med</w:t>
                            </w:r>
                            <w:r w:rsidRPr="00787F7C">
                              <w:rPr>
                                <w:rFonts w:ascii="Arial" w:hAnsi="Arial" w:cs="Arial"/>
                              </w:rPr>
                              <w:t>ication.</w:t>
                            </w:r>
                          </w:p>
                          <w:p w14:paraId="386746BC" w14:textId="77777777" w:rsidR="00000000" w:rsidRDefault="00423BF3" w:rsidP="003061BF">
                            <w:pPr>
                              <w:pStyle w:val="ListParagraph"/>
                              <w:numPr>
                                <w:ilvl w:val="0"/>
                                <w:numId w:val="107"/>
                              </w:numPr>
                              <w:spacing w:after="0" w:line="240" w:lineRule="auto"/>
                              <w:rPr>
                                <w:rFonts w:ascii="Arial" w:hAnsi="Arial" w:cs="Arial"/>
                              </w:rPr>
                            </w:pPr>
                            <w:r>
                              <w:rPr>
                                <w:rFonts w:ascii="Arial" w:hAnsi="Arial" w:cs="Arial"/>
                              </w:rPr>
                              <w:t>Copies or picture of the care plan and physician order must be attached to the patient care report.</w:t>
                            </w:r>
                          </w:p>
                          <w:p w14:paraId="6D117E40" w14:textId="77777777" w:rsidR="00000000" w:rsidRDefault="00423BF3" w:rsidP="003061BF">
                            <w:pPr>
                              <w:pStyle w:val="ListParagraph"/>
                              <w:numPr>
                                <w:ilvl w:val="0"/>
                                <w:numId w:val="107"/>
                              </w:numPr>
                              <w:spacing w:after="0" w:line="240" w:lineRule="auto"/>
                              <w:rPr>
                                <w:rFonts w:ascii="Arial" w:hAnsi="Arial" w:cs="Arial"/>
                              </w:rPr>
                            </w:pPr>
                            <w:r>
                              <w:rPr>
                                <w:rFonts w:ascii="Arial" w:hAnsi="Arial" w:cs="Arial"/>
                              </w:rPr>
                              <w:t>If the medication(s) is not administered, documentation must include those reasons for withholding.</w:t>
                            </w:r>
                          </w:p>
                          <w:p w14:paraId="532542ED" w14:textId="77777777" w:rsidR="00000000" w:rsidRDefault="00423BF3" w:rsidP="003061BF">
                            <w:pPr>
                              <w:pStyle w:val="ListParagraph"/>
                              <w:numPr>
                                <w:ilvl w:val="0"/>
                                <w:numId w:val="107"/>
                              </w:numPr>
                              <w:spacing w:after="0" w:line="240" w:lineRule="auto"/>
                              <w:rPr>
                                <w:rFonts w:ascii="Arial" w:hAnsi="Arial" w:cs="Arial"/>
                              </w:rPr>
                            </w:pPr>
                            <w:r>
                              <w:rPr>
                                <w:rFonts w:ascii="Arial" w:hAnsi="Arial" w:cs="Arial"/>
                              </w:rPr>
                              <w:t>Whenever medication is administered under these circumstances, transport is mandatory.</w:t>
                            </w:r>
                          </w:p>
                          <w:p w14:paraId="57856AAB" w14:textId="77777777" w:rsidR="00000000" w:rsidRDefault="00000000" w:rsidP="00582047">
                            <w:pPr>
                              <w:spacing w:after="0" w:line="240" w:lineRule="auto"/>
                              <w:rPr>
                                <w:rFonts w:ascii="Arial" w:hAnsi="Arial" w:cs="Arial"/>
                              </w:rPr>
                            </w:pPr>
                          </w:p>
                          <w:p w14:paraId="345A0387" w14:textId="77777777" w:rsidR="00000000" w:rsidRDefault="00423BF3" w:rsidP="00582047">
                            <w:pPr>
                              <w:spacing w:after="0" w:line="240" w:lineRule="auto"/>
                              <w:rPr>
                                <w:rFonts w:ascii="Arial" w:hAnsi="Arial" w:cs="Arial"/>
                              </w:rPr>
                            </w:pPr>
                            <w:r>
                              <w:rPr>
                                <w:rFonts w:ascii="Arial" w:hAnsi="Arial" w:cs="Arial"/>
                                <w:b/>
                              </w:rPr>
                              <w:t>Note:</w:t>
                            </w:r>
                            <w:r>
                              <w:rPr>
                                <w:rFonts w:ascii="Arial" w:hAnsi="Arial" w:cs="Arial"/>
                                <w:b/>
                              </w:rPr>
                              <w:tab/>
                            </w:r>
                            <w:r>
                              <w:rPr>
                                <w:rFonts w:ascii="Arial" w:hAnsi="Arial" w:cs="Arial"/>
                              </w:rPr>
                              <w:t>If you have additional questions or concerns, please contact Medical Control.</w:t>
                            </w:r>
                          </w:p>
                          <w:p w14:paraId="7C4630F9" w14:textId="77777777" w:rsidR="00000000" w:rsidRDefault="00000000" w:rsidP="005E698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45B34" id="_x0000_s1284" type="#_x0000_t202" style="position:absolute;left:0;text-align:left;margin-left:469.3pt;margin-top:77.1pt;width:520.5pt;height:294.5pt;z-index:251817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" strokeweight="1.5pt">
                <v:textbox>
                  <w:txbxContent>
                    <w:p w14:paraId="397FFEE1" w14:textId="77777777" w:rsidR="00000000" w:rsidRPr="00787F7C" w:rsidRDefault="00423BF3" w:rsidP="003061BF">
                      <w:pPr>
                        <w:pStyle w:val="ListParagraph"/>
                        <w:numPr>
                          <w:ilvl w:val="0"/>
                          <w:numId w:val="107"/>
                        </w:numPr>
                        <w:spacing w:after="0" w:line="240" w:lineRule="auto"/>
                        <w:rPr>
                          <w:rFonts w:ascii="Arial" w:hAnsi="Arial" w:cs="Arial"/>
                        </w:rPr>
                      </w:pPr>
                      <w:r w:rsidRPr="00787F7C">
                        <w:rPr>
                          <w:rFonts w:ascii="Arial" w:hAnsi="Arial" w:cs="Arial"/>
                        </w:rPr>
                        <w:t>Necessary medication(s) administration as requested by caregiver(s):</w:t>
                      </w:r>
                    </w:p>
                    <w:p w14:paraId="7E61D926" w14:textId="77777777" w:rsidR="00000000" w:rsidRDefault="00423BF3" w:rsidP="003061BF">
                      <w:pPr>
                        <w:pStyle w:val="ListParagraph"/>
                        <w:numPr>
                          <w:ilvl w:val="1"/>
                          <w:numId w:val="106"/>
                        </w:numPr>
                        <w:spacing w:after="0" w:line="240" w:lineRule="auto"/>
                        <w:rPr>
                          <w:rFonts w:ascii="Arial" w:hAnsi="Arial" w:cs="Arial"/>
                        </w:rPr>
                      </w:pPr>
                      <w:r>
                        <w:rPr>
                          <w:rFonts w:ascii="Arial" w:hAnsi="Arial" w:cs="Arial"/>
                        </w:rPr>
                        <w:t>Schools must provide the medication(s) to be administered</w:t>
                      </w:r>
                    </w:p>
                    <w:p w14:paraId="0AD477BA" w14:textId="77777777" w:rsidR="00000000" w:rsidRDefault="00423BF3" w:rsidP="003061BF">
                      <w:pPr>
                        <w:pStyle w:val="ListParagraph"/>
                        <w:numPr>
                          <w:ilvl w:val="1"/>
                          <w:numId w:val="106"/>
                        </w:numPr>
                        <w:spacing w:after="0" w:line="240" w:lineRule="auto"/>
                        <w:rPr>
                          <w:rFonts w:ascii="Arial" w:hAnsi="Arial" w:cs="Arial"/>
                        </w:rPr>
                      </w:pPr>
                      <w:r>
                        <w:rPr>
                          <w:rFonts w:ascii="Arial" w:hAnsi="Arial" w:cs="Arial"/>
                        </w:rPr>
                        <w:t>Schools must provide a written copy of the physician order and care plan for attachment to the patient care report</w:t>
                      </w:r>
                    </w:p>
                    <w:p w14:paraId="1401C3DC" w14:textId="77777777" w:rsidR="00000000" w:rsidRDefault="00423BF3" w:rsidP="003061BF">
                      <w:pPr>
                        <w:pStyle w:val="ListParagraph"/>
                        <w:numPr>
                          <w:ilvl w:val="1"/>
                          <w:numId w:val="106"/>
                        </w:numPr>
                        <w:spacing w:after="0" w:line="240" w:lineRule="auto"/>
                        <w:rPr>
                          <w:rFonts w:ascii="Arial" w:hAnsi="Arial" w:cs="Arial"/>
                        </w:rPr>
                      </w:pPr>
                      <w:r>
                        <w:rPr>
                          <w:rFonts w:ascii="Arial" w:hAnsi="Arial" w:cs="Arial"/>
                        </w:rPr>
                        <w:t>This documentation by the patient’s primary physician should list the following:</w:t>
                      </w:r>
                    </w:p>
                    <w:p w14:paraId="22C3859F" w14:textId="77777777" w:rsidR="00000000" w:rsidRDefault="00423BF3" w:rsidP="003061BF">
                      <w:pPr>
                        <w:pStyle w:val="ListParagraph"/>
                        <w:numPr>
                          <w:ilvl w:val="2"/>
                          <w:numId w:val="106"/>
                        </w:numPr>
                        <w:spacing w:after="0" w:line="240" w:lineRule="auto"/>
                        <w:rPr>
                          <w:rFonts w:ascii="Arial" w:hAnsi="Arial" w:cs="Arial"/>
                        </w:rPr>
                      </w:pPr>
                      <w:r>
                        <w:rPr>
                          <w:rFonts w:ascii="Arial" w:hAnsi="Arial" w:cs="Arial"/>
                        </w:rPr>
                        <w:t>Name of the patient</w:t>
                      </w:r>
                    </w:p>
                    <w:p w14:paraId="41E9EF2A" w14:textId="77777777" w:rsidR="00000000" w:rsidRDefault="00423BF3" w:rsidP="003061BF">
                      <w:pPr>
                        <w:pStyle w:val="ListParagraph"/>
                        <w:numPr>
                          <w:ilvl w:val="2"/>
                          <w:numId w:val="106"/>
                        </w:numPr>
                        <w:spacing w:after="0" w:line="240" w:lineRule="auto"/>
                        <w:rPr>
                          <w:rFonts w:ascii="Arial" w:hAnsi="Arial" w:cs="Arial"/>
                        </w:rPr>
                      </w:pPr>
                      <w:r>
                        <w:rPr>
                          <w:rFonts w:ascii="Arial" w:hAnsi="Arial" w:cs="Arial"/>
                        </w:rPr>
                        <w:t>Name of the primary physician</w:t>
                      </w:r>
                    </w:p>
                    <w:p w14:paraId="46890642" w14:textId="77777777" w:rsidR="00000000" w:rsidRDefault="00423BF3" w:rsidP="003061BF">
                      <w:pPr>
                        <w:pStyle w:val="ListParagraph"/>
                        <w:numPr>
                          <w:ilvl w:val="2"/>
                          <w:numId w:val="106"/>
                        </w:numPr>
                        <w:spacing w:after="0" w:line="240" w:lineRule="auto"/>
                        <w:rPr>
                          <w:rFonts w:ascii="Arial" w:hAnsi="Arial" w:cs="Arial"/>
                        </w:rPr>
                      </w:pPr>
                      <w:r>
                        <w:rPr>
                          <w:rFonts w:ascii="Arial" w:hAnsi="Arial" w:cs="Arial"/>
                        </w:rPr>
                        <w:t>Document must be signed by the primary physician</w:t>
                      </w:r>
                    </w:p>
                    <w:p w14:paraId="11C1F050" w14:textId="77777777" w:rsidR="00000000" w:rsidRDefault="00423BF3" w:rsidP="003061BF">
                      <w:pPr>
                        <w:pStyle w:val="ListParagraph"/>
                        <w:numPr>
                          <w:ilvl w:val="2"/>
                          <w:numId w:val="106"/>
                        </w:numPr>
                        <w:spacing w:after="0" w:line="240" w:lineRule="auto"/>
                        <w:rPr>
                          <w:rFonts w:ascii="Arial" w:hAnsi="Arial" w:cs="Arial"/>
                        </w:rPr>
                      </w:pPr>
                      <w:r>
                        <w:rPr>
                          <w:rFonts w:ascii="Arial" w:hAnsi="Arial" w:cs="Arial"/>
                        </w:rPr>
                        <w:t>Contact phone number of the primary physician</w:t>
                      </w:r>
                    </w:p>
                    <w:p w14:paraId="582CFAD6" w14:textId="77777777" w:rsidR="00000000" w:rsidRDefault="00423BF3" w:rsidP="003061BF">
                      <w:pPr>
                        <w:pStyle w:val="ListParagraph"/>
                        <w:numPr>
                          <w:ilvl w:val="2"/>
                          <w:numId w:val="106"/>
                        </w:numPr>
                        <w:spacing w:after="0" w:line="240" w:lineRule="auto"/>
                        <w:rPr>
                          <w:rFonts w:ascii="Arial" w:hAnsi="Arial" w:cs="Arial"/>
                        </w:rPr>
                      </w:pPr>
                      <w:r>
                        <w:rPr>
                          <w:rFonts w:ascii="Arial" w:hAnsi="Arial" w:cs="Arial"/>
                        </w:rPr>
                        <w:t>Name of the medication(s)</w:t>
                      </w:r>
                    </w:p>
                    <w:p w14:paraId="509FD269" w14:textId="77777777" w:rsidR="00000000" w:rsidRDefault="00423BF3" w:rsidP="003061BF">
                      <w:pPr>
                        <w:pStyle w:val="ListParagraph"/>
                        <w:numPr>
                          <w:ilvl w:val="2"/>
                          <w:numId w:val="106"/>
                        </w:numPr>
                        <w:spacing w:after="0" w:line="240" w:lineRule="auto"/>
                        <w:rPr>
                          <w:rFonts w:ascii="Arial" w:hAnsi="Arial" w:cs="Arial"/>
                        </w:rPr>
                      </w:pPr>
                      <w:r>
                        <w:rPr>
                          <w:rFonts w:ascii="Arial" w:hAnsi="Arial" w:cs="Arial"/>
                        </w:rPr>
                        <w:t>Signs and symptoms for which the medication(s) is prescribed</w:t>
                      </w:r>
                    </w:p>
                    <w:p w14:paraId="1E57EADA" w14:textId="77777777" w:rsidR="00000000" w:rsidRDefault="00423BF3" w:rsidP="003061BF">
                      <w:pPr>
                        <w:pStyle w:val="ListParagraph"/>
                        <w:numPr>
                          <w:ilvl w:val="2"/>
                          <w:numId w:val="106"/>
                        </w:numPr>
                        <w:spacing w:after="0" w:line="240" w:lineRule="auto"/>
                        <w:rPr>
                          <w:rFonts w:ascii="Arial" w:hAnsi="Arial" w:cs="Arial"/>
                        </w:rPr>
                      </w:pPr>
                      <w:r>
                        <w:rPr>
                          <w:rFonts w:ascii="Arial" w:hAnsi="Arial" w:cs="Arial"/>
                        </w:rPr>
                        <w:t>Dosage of the medication(s)</w:t>
                      </w:r>
                    </w:p>
                    <w:p w14:paraId="2DD96578" w14:textId="77777777" w:rsidR="00000000" w:rsidRDefault="00423BF3" w:rsidP="003061BF">
                      <w:pPr>
                        <w:pStyle w:val="ListParagraph"/>
                        <w:numPr>
                          <w:ilvl w:val="2"/>
                          <w:numId w:val="106"/>
                        </w:numPr>
                        <w:spacing w:after="0" w:line="240" w:lineRule="auto"/>
                        <w:rPr>
                          <w:rFonts w:ascii="Arial" w:hAnsi="Arial" w:cs="Arial"/>
                        </w:rPr>
                      </w:pPr>
                      <w:r>
                        <w:rPr>
                          <w:rFonts w:ascii="Arial" w:hAnsi="Arial" w:cs="Arial"/>
                        </w:rPr>
                        <w:t>Number of repeat doses of the medication(s)</w:t>
                      </w:r>
                    </w:p>
                    <w:p w14:paraId="08166FE2" w14:textId="77777777" w:rsidR="00000000" w:rsidRDefault="00423BF3" w:rsidP="003061BF">
                      <w:pPr>
                        <w:pStyle w:val="ListParagraph"/>
                        <w:numPr>
                          <w:ilvl w:val="2"/>
                          <w:numId w:val="106"/>
                        </w:numPr>
                        <w:spacing w:after="0" w:line="240" w:lineRule="auto"/>
                        <w:rPr>
                          <w:rFonts w:ascii="Arial" w:hAnsi="Arial" w:cs="Arial"/>
                        </w:rPr>
                      </w:pPr>
                      <w:r>
                        <w:rPr>
                          <w:rFonts w:ascii="Arial" w:hAnsi="Arial" w:cs="Arial"/>
                        </w:rPr>
                        <w:t>Route(s) of administration(s)</w:t>
                      </w:r>
                    </w:p>
                    <w:p w14:paraId="5FCEE8EC" w14:textId="77777777" w:rsidR="00000000" w:rsidRDefault="00423BF3" w:rsidP="003061BF">
                      <w:pPr>
                        <w:pStyle w:val="ListParagraph"/>
                        <w:numPr>
                          <w:ilvl w:val="2"/>
                          <w:numId w:val="106"/>
                        </w:numPr>
                        <w:spacing w:after="0" w:line="240" w:lineRule="auto"/>
                        <w:rPr>
                          <w:rFonts w:ascii="Arial" w:hAnsi="Arial" w:cs="Arial"/>
                        </w:rPr>
                      </w:pPr>
                      <w:r>
                        <w:rPr>
                          <w:rFonts w:ascii="Arial" w:hAnsi="Arial" w:cs="Arial"/>
                        </w:rPr>
                        <w:t>Potential side-effects of medication(s)</w:t>
                      </w:r>
                    </w:p>
                    <w:p w14:paraId="1FCA8BF0" w14:textId="77777777" w:rsidR="00000000" w:rsidRPr="00787F7C" w:rsidRDefault="00423BF3" w:rsidP="003061BF">
                      <w:pPr>
                        <w:pStyle w:val="ListParagraph"/>
                        <w:numPr>
                          <w:ilvl w:val="0"/>
                          <w:numId w:val="107"/>
                        </w:numPr>
                        <w:spacing w:after="0" w:line="240" w:lineRule="auto"/>
                        <w:rPr>
                          <w:rFonts w:ascii="Arial" w:hAnsi="Arial" w:cs="Arial"/>
                        </w:rPr>
                      </w:pPr>
                      <w:r w:rsidRPr="00787F7C">
                        <w:rPr>
                          <w:rFonts w:ascii="Arial" w:hAnsi="Arial" w:cs="Arial"/>
                        </w:rPr>
                        <w:t xml:space="preserve">Medication(s) will only be administered if the patient means the signs and symptoms for that </w:t>
                      </w:r>
                      <w:r>
                        <w:rPr>
                          <w:rFonts w:ascii="Arial" w:hAnsi="Arial" w:cs="Arial"/>
                        </w:rPr>
                        <w:t>med</w:t>
                      </w:r>
                      <w:r w:rsidRPr="00787F7C">
                        <w:rPr>
                          <w:rFonts w:ascii="Arial" w:hAnsi="Arial" w:cs="Arial"/>
                        </w:rPr>
                        <w:t>ication.</w:t>
                      </w:r>
                    </w:p>
                    <w:p w14:paraId="386746BC" w14:textId="77777777" w:rsidR="00000000" w:rsidRDefault="00423BF3" w:rsidP="003061BF">
                      <w:pPr>
                        <w:pStyle w:val="ListParagraph"/>
                        <w:numPr>
                          <w:ilvl w:val="0"/>
                          <w:numId w:val="107"/>
                        </w:numPr>
                        <w:spacing w:after="0" w:line="240" w:lineRule="auto"/>
                        <w:rPr>
                          <w:rFonts w:ascii="Arial" w:hAnsi="Arial" w:cs="Arial"/>
                        </w:rPr>
                      </w:pPr>
                      <w:r>
                        <w:rPr>
                          <w:rFonts w:ascii="Arial" w:hAnsi="Arial" w:cs="Arial"/>
                        </w:rPr>
                        <w:t>Copies or picture of the care plan and physician order must be attached to the patient care report.</w:t>
                      </w:r>
                    </w:p>
                    <w:p w14:paraId="6D117E40" w14:textId="77777777" w:rsidR="00000000" w:rsidRDefault="00423BF3" w:rsidP="003061BF">
                      <w:pPr>
                        <w:pStyle w:val="ListParagraph"/>
                        <w:numPr>
                          <w:ilvl w:val="0"/>
                          <w:numId w:val="107"/>
                        </w:numPr>
                        <w:spacing w:after="0" w:line="240" w:lineRule="auto"/>
                        <w:rPr>
                          <w:rFonts w:ascii="Arial" w:hAnsi="Arial" w:cs="Arial"/>
                        </w:rPr>
                      </w:pPr>
                      <w:r>
                        <w:rPr>
                          <w:rFonts w:ascii="Arial" w:hAnsi="Arial" w:cs="Arial"/>
                        </w:rPr>
                        <w:t>If the medication(s) is not administered, documentation must include those reasons for withholding.</w:t>
                      </w:r>
                    </w:p>
                    <w:p w14:paraId="532542ED" w14:textId="77777777" w:rsidR="00000000" w:rsidRDefault="00423BF3" w:rsidP="003061BF">
                      <w:pPr>
                        <w:pStyle w:val="ListParagraph"/>
                        <w:numPr>
                          <w:ilvl w:val="0"/>
                          <w:numId w:val="107"/>
                        </w:numPr>
                        <w:spacing w:after="0" w:line="240" w:lineRule="auto"/>
                        <w:rPr>
                          <w:rFonts w:ascii="Arial" w:hAnsi="Arial" w:cs="Arial"/>
                        </w:rPr>
                      </w:pPr>
                      <w:r>
                        <w:rPr>
                          <w:rFonts w:ascii="Arial" w:hAnsi="Arial" w:cs="Arial"/>
                        </w:rPr>
                        <w:t>Whenever medication is administered under these circumstances, transport is mandatory.</w:t>
                      </w:r>
                    </w:p>
                    <w:p w14:paraId="57856AAB" w14:textId="77777777" w:rsidR="00000000" w:rsidRDefault="00000000" w:rsidP="00582047">
                      <w:pPr>
                        <w:spacing w:after="0" w:line="240" w:lineRule="auto"/>
                        <w:rPr>
                          <w:rFonts w:ascii="Arial" w:hAnsi="Arial" w:cs="Arial"/>
                        </w:rPr>
                      </w:pPr>
                    </w:p>
                    <w:p w14:paraId="345A0387" w14:textId="77777777" w:rsidR="00000000" w:rsidRDefault="00423BF3" w:rsidP="00582047">
                      <w:pPr>
                        <w:spacing w:after="0" w:line="240" w:lineRule="auto"/>
                        <w:rPr>
                          <w:rFonts w:ascii="Arial" w:hAnsi="Arial" w:cs="Arial"/>
                        </w:rPr>
                      </w:pPr>
                      <w:r>
                        <w:rPr>
                          <w:rFonts w:ascii="Arial" w:hAnsi="Arial" w:cs="Arial"/>
                          <w:b/>
                        </w:rPr>
                        <w:t>Note:</w:t>
                      </w:r>
                      <w:r>
                        <w:rPr>
                          <w:rFonts w:ascii="Arial" w:hAnsi="Arial" w:cs="Arial"/>
                          <w:b/>
                        </w:rPr>
                        <w:tab/>
                      </w:r>
                      <w:r>
                        <w:rPr>
                          <w:rFonts w:ascii="Arial" w:hAnsi="Arial" w:cs="Arial"/>
                        </w:rPr>
                        <w:t>If you have additional questions or concerns, please contact Medical Control.</w:t>
                      </w:r>
                    </w:p>
                    <w:p w14:paraId="7C4630F9" w14:textId="77777777" w:rsidR="00000000" w:rsidRDefault="00000000" w:rsidP="005E698B"/>
                  </w:txbxContent>
                </v:textbox>
                <w10:wrap type="square" anchorx="margin"/>
              </v:shape>
            </w:pict>
          </mc:Fallback>
        </mc:AlternateContent>
      </w:r>
      <w:r>
        <w:rPr>
          <w:noProof/>
        </w:rPr>
        <mc:AlternateContent>
          <mc:Choice Requires="wps">
            <w:drawing>
              <wp:anchor distT="0" distB="0" distL="114300" distR="114300" simplePos="0" relativeHeight="251830272" behindDoc="0" locked="0" layoutInCell="1" allowOverlap="1" wp14:anchorId="2AE71248" wp14:editId="7DB51A83">
                <wp:simplePos x="0" y="0"/>
                <wp:positionH relativeFrom="margin">
                  <wp:posOffset>0</wp:posOffset>
                </wp:positionH>
                <wp:positionV relativeFrom="paragraph">
                  <wp:posOffset>539750</wp:posOffset>
                </wp:positionV>
                <wp:extent cx="6619875" cy="342900"/>
                <wp:effectExtent l="0" t="0" r="9525" b="0"/>
                <wp:wrapNone/>
                <wp:docPr id="572" name="Rectangle 572"/>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29A4FC09" w14:textId="77777777" w:rsidR="00000000" w:rsidRPr="00052377" w:rsidRDefault="00423BF3" w:rsidP="0098048D">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r>
                            <w:r w:rsidRPr="00052377">
                              <w:rPr>
                                <w:rFonts w:ascii="Arial" w:hAnsi="Arial" w:cs="Arial"/>
                                <w:b/>
                                <w:bCs/>
                                <w:color w:val="FFFF00"/>
                                <w:sz w:val="36"/>
                                <w:szCs w:val="36"/>
                              </w:rPr>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71248" id="Rectangle 572" o:spid="_x0000_s1285" style="position:absolute;left:0;text-align:left;margin-left:0;margin-top:42.5pt;width:521.25pt;height:27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" fillcolor="windowText" stroked="f" strokeweight="1pt">
                <v:textbox>
                  <w:txbxContent>
                    <w:p w14:paraId="29A4FC09" w14:textId="77777777" w:rsidR="00000000" w:rsidRPr="00052377" w:rsidRDefault="00423BF3" w:rsidP="0098048D">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r>
                      <w:r w:rsidRPr="00052377">
                        <w:rPr>
                          <w:rFonts w:ascii="Arial" w:hAnsi="Arial" w:cs="Arial"/>
                          <w:b/>
                          <w:bCs/>
                          <w:color w:val="FFFF00"/>
                          <w:sz w:val="36"/>
                          <w:szCs w:val="36"/>
                        </w:rPr>
                        <w:t>STOP HERE</w:t>
                      </w:r>
                    </w:p>
                  </w:txbxContent>
                </v:textbox>
                <w10:wrap anchorx="margin"/>
              </v:rect>
            </w:pict>
          </mc:Fallback>
        </mc:AlternateContent>
      </w:r>
    </w:p>
    <w:p w14:paraId="2DDA90C5" w14:textId="77777777" w:rsidR="00000000" w:rsidRPr="00CC7AE2" w:rsidRDefault="00423BF3" w:rsidP="005E698B">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821056" behindDoc="0" locked="0" layoutInCell="1" allowOverlap="1" wp14:anchorId="27C702EF" wp14:editId="18C861AB">
                <wp:simplePos x="0" y="0"/>
                <wp:positionH relativeFrom="margin">
                  <wp:align>right</wp:align>
                </wp:positionH>
                <wp:positionV relativeFrom="paragraph">
                  <wp:posOffset>3921265</wp:posOffset>
                </wp:positionV>
                <wp:extent cx="6600825" cy="323850"/>
                <wp:effectExtent l="0" t="0" r="28575" b="19050"/>
                <wp:wrapNone/>
                <wp:docPr id="564" name="Rectangle 56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DCC1915" w14:textId="77777777" w:rsidR="00000000" w:rsidRPr="00904FD7" w:rsidRDefault="00423BF3" w:rsidP="005E698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C702EF" id="Rectangle 564" o:spid="_x0000_s1286" style="position:absolute;left:0;text-align:left;margin-left:468.55pt;margin-top:308.75pt;width:519.75pt;height:25.5pt;z-index:2518210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" fillcolor="#002060" strokecolor="#2f528f" strokeweight="1pt">
                <v:textbox>
                  <w:txbxContent>
                    <w:p w14:paraId="0DCC1915" w14:textId="77777777" w:rsidR="00000000" w:rsidRPr="00904FD7" w:rsidRDefault="00423BF3" w:rsidP="005E698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34F0A0B8" w14:textId="77777777" w:rsidR="00000000" w:rsidRPr="00CC7AE2" w:rsidRDefault="00000000" w:rsidP="005E698B">
      <w:pPr>
        <w:spacing w:after="0"/>
        <w:jc w:val="center"/>
        <w:rPr>
          <w:rFonts w:ascii="Arial" w:hAnsi="Arial" w:cs="Arial"/>
          <w:b/>
          <w:bCs/>
          <w:color w:val="FF0000"/>
          <w:sz w:val="36"/>
          <w:szCs w:val="36"/>
        </w:rPr>
      </w:pPr>
    </w:p>
    <w:p w14:paraId="0E5293CE" w14:textId="77777777" w:rsidR="00000000" w:rsidRPr="00880A48" w:rsidRDefault="00000000" w:rsidP="005E698B">
      <w:pPr>
        <w:rPr>
          <w:rFonts w:ascii="Arial" w:eastAsia="Times New Roman" w:hAnsi="Arial" w:cs="Arial"/>
          <w:sz w:val="24"/>
          <w:szCs w:val="24"/>
        </w:rPr>
      </w:pPr>
    </w:p>
    <w:p w14:paraId="10FCFAF7" w14:textId="77777777" w:rsidR="00000000" w:rsidRDefault="00000000" w:rsidP="00880A48">
      <w:pPr>
        <w:rPr>
          <w:rFonts w:ascii="Arial" w:eastAsia="Times New Roman" w:hAnsi="Arial" w:cs="Arial"/>
          <w:sz w:val="24"/>
          <w:szCs w:val="24"/>
        </w:rPr>
      </w:pPr>
    </w:p>
    <w:p w14:paraId="543480E3" w14:textId="77777777" w:rsidR="00000000" w:rsidRDefault="00000000" w:rsidP="00880A48">
      <w:pPr>
        <w:rPr>
          <w:rFonts w:ascii="Arial" w:eastAsia="Times New Roman" w:hAnsi="Arial" w:cs="Arial"/>
          <w:sz w:val="24"/>
          <w:szCs w:val="24"/>
        </w:rPr>
      </w:pPr>
    </w:p>
    <w:p w14:paraId="7D417647" w14:textId="77777777" w:rsidR="00000000" w:rsidRDefault="00000000" w:rsidP="00880A48">
      <w:pPr>
        <w:rPr>
          <w:rFonts w:ascii="Arial" w:eastAsia="Times New Roman" w:hAnsi="Arial" w:cs="Arial"/>
          <w:sz w:val="24"/>
          <w:szCs w:val="24"/>
        </w:rPr>
      </w:pPr>
    </w:p>
    <w:p w14:paraId="53637E9F" w14:textId="77777777" w:rsidR="00000000" w:rsidRDefault="00000000" w:rsidP="00880A48">
      <w:pPr>
        <w:rPr>
          <w:rFonts w:ascii="Arial" w:eastAsia="Times New Roman" w:hAnsi="Arial" w:cs="Arial"/>
          <w:sz w:val="24"/>
          <w:szCs w:val="24"/>
        </w:rPr>
      </w:pPr>
    </w:p>
    <w:p w14:paraId="2AFD8B48" w14:textId="77777777" w:rsidR="00000000" w:rsidRDefault="00000000" w:rsidP="00880A48">
      <w:pPr>
        <w:rPr>
          <w:rFonts w:ascii="Arial" w:eastAsia="Times New Roman" w:hAnsi="Arial" w:cs="Arial"/>
          <w:sz w:val="24"/>
          <w:szCs w:val="24"/>
        </w:rPr>
      </w:pPr>
    </w:p>
    <w:p w14:paraId="5BD503C0" w14:textId="77777777" w:rsidR="00000000" w:rsidRDefault="00000000" w:rsidP="00880A48">
      <w:pPr>
        <w:rPr>
          <w:rFonts w:ascii="Arial" w:eastAsia="Times New Roman" w:hAnsi="Arial" w:cs="Arial"/>
          <w:sz w:val="24"/>
          <w:szCs w:val="24"/>
        </w:rPr>
      </w:pPr>
    </w:p>
    <w:p w14:paraId="15FDB83E" w14:textId="77777777" w:rsidR="00000000" w:rsidRDefault="00000000" w:rsidP="005E698B">
      <w:pPr>
        <w:spacing w:after="0" w:line="240" w:lineRule="auto"/>
        <w:rPr>
          <w:rFonts w:ascii="Arial" w:hAnsi="Arial" w:cs="Arial"/>
          <w:b/>
          <w:bCs/>
          <w:sz w:val="28"/>
          <w:szCs w:val="28"/>
        </w:rPr>
        <w:sectPr w:rsidR="00CA3452" w:rsidSect="00C356E5">
          <w:type w:val="continuous"/>
          <w:pgSz w:w="12240" w:h="15840"/>
          <w:pgMar w:top="450" w:right="810" w:bottom="1170" w:left="990" w:header="720" w:footer="720" w:gutter="0"/>
          <w:pgNumType w:start="1"/>
          <w:cols w:space="720"/>
          <w:titlePg/>
          <w:docGrid w:linePitch="360"/>
        </w:sectPr>
      </w:pPr>
    </w:p>
    <w:p w14:paraId="4191CDAF" w14:textId="77777777" w:rsidR="00000000" w:rsidRPr="00CC7AE2" w:rsidRDefault="00423BF3" w:rsidP="005E698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118C7E08" w14:textId="77777777" w:rsidR="00000000" w:rsidRDefault="00423BF3" w:rsidP="00D35B6B">
      <w:pPr>
        <w:spacing w:after="0" w:line="240" w:lineRule="auto"/>
        <w:rPr>
          <w:rFonts w:ascii="Arial" w:hAnsi="Arial" w:cs="Arial"/>
          <w:b/>
          <w:bCs/>
          <w:sz w:val="28"/>
          <w:szCs w:val="28"/>
        </w:rPr>
      </w:pPr>
      <w:r w:rsidRPr="00D35B6B">
        <w:rPr>
          <w:rFonts w:ascii="Arial" w:hAnsi="Arial" w:cs="Arial"/>
          <w:b/>
          <w:bCs/>
          <w:sz w:val="28"/>
          <w:szCs w:val="28"/>
        </w:rPr>
        <w:t>SOP # 31</w:t>
      </w:r>
      <w:r>
        <w:rPr>
          <w:rFonts w:ascii="Arial" w:hAnsi="Arial" w:cs="Arial"/>
          <w:b/>
          <w:bCs/>
          <w:sz w:val="28"/>
          <w:szCs w:val="28"/>
        </w:rPr>
        <w:t>3</w:t>
      </w:r>
      <w:r w:rsidRPr="00D35B6B">
        <w:rPr>
          <w:rFonts w:ascii="Arial" w:hAnsi="Arial" w:cs="Arial"/>
          <w:b/>
          <w:bCs/>
          <w:sz w:val="28"/>
          <w:szCs w:val="28"/>
        </w:rPr>
        <w:t xml:space="preserve"> </w:t>
      </w:r>
      <w:r>
        <w:rPr>
          <w:rFonts w:ascii="Arial" w:hAnsi="Arial" w:cs="Arial"/>
          <w:b/>
          <w:sz w:val="28"/>
          <w:szCs w:val="28"/>
        </w:rPr>
        <w:tab/>
        <w:t>Non-Formulary Medications</w:t>
      </w:r>
    </w:p>
    <w:p w14:paraId="55CBA902" w14:textId="77777777" w:rsidR="00000000" w:rsidRDefault="00000000" w:rsidP="00D35B6B">
      <w:pPr>
        <w:spacing w:after="0" w:line="240" w:lineRule="auto"/>
        <w:rPr>
          <w:rFonts w:ascii="Arial" w:hAnsi="Arial" w:cs="Arial"/>
          <w:b/>
          <w:bCs/>
          <w:sz w:val="28"/>
          <w:szCs w:val="28"/>
        </w:rPr>
      </w:pPr>
    </w:p>
    <w:p w14:paraId="011FA319" w14:textId="77777777" w:rsidR="00000000" w:rsidRPr="00D35B6B" w:rsidRDefault="00423BF3" w:rsidP="00D35B6B">
      <w:pPr>
        <w:spacing w:after="0" w:line="240" w:lineRule="auto"/>
        <w:rPr>
          <w:rFonts w:ascii="Arial" w:hAnsi="Arial" w:cs="Arial"/>
          <w:b/>
          <w:bCs/>
        </w:rPr>
      </w:pPr>
      <w:r w:rsidRPr="00E7095F">
        <w:rPr>
          <w:rFonts w:ascii="Arial" w:hAnsi="Arial" w:cs="Arial"/>
          <w:b/>
          <w:bCs/>
        </w:rPr>
        <w:t>To provide authorization for the use of mediations not commonly used within the current guidelines. For Emergency Use Only.</w:t>
      </w:r>
    </w:p>
    <w:p w14:paraId="35C0A2BE" w14:textId="77777777" w:rsidR="00000000" w:rsidRPr="00CC7AE2" w:rsidRDefault="00423BF3" w:rsidP="005E698B">
      <w:pPr>
        <w:rPr>
          <w:rFonts w:ascii="Arial" w:eastAsia="Times New Roman" w:hAnsi="Arial" w:cs="Arial"/>
          <w:sz w:val="24"/>
          <w:szCs w:val="24"/>
        </w:rPr>
      </w:pPr>
      <w:r>
        <w:rPr>
          <w:noProof/>
        </w:rPr>
        <mc:AlternateContent>
          <mc:Choice Requires="wps">
            <w:drawing>
              <wp:anchor distT="45720" distB="45720" distL="114300" distR="114300" simplePos="0" relativeHeight="251826176" behindDoc="0" locked="0" layoutInCell="1" allowOverlap="1" wp14:anchorId="5A57A49A" wp14:editId="6F528CB9">
                <wp:simplePos x="0" y="0"/>
                <wp:positionH relativeFrom="margin">
                  <wp:align>right</wp:align>
                </wp:positionH>
                <wp:positionV relativeFrom="paragraph">
                  <wp:posOffset>281305</wp:posOffset>
                </wp:positionV>
                <wp:extent cx="3094355" cy="699770"/>
                <wp:effectExtent l="0" t="0" r="10795" b="24130"/>
                <wp:wrapSquare wrapText="bothSides"/>
                <wp:docPr id="5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4355" cy="700215"/>
                        </a:xfrm>
                        <a:prstGeom prst="rect">
                          <a:avLst/>
                        </a:prstGeom>
                        <a:solidFill>
                          <a:srgbClr val="FFFFFF"/>
                        </a:solidFill>
                        <a:ln w="19050">
                          <a:solidFill>
                            <a:srgbClr val="000000"/>
                          </a:solidFill>
                          <a:miter lim="800000"/>
                          <a:headEnd/>
                          <a:tailEnd/>
                        </a:ln>
                      </wps:spPr>
                      <wps:txbx>
                        <w:txbxContent>
                          <w:p w14:paraId="7583AA8E" w14:textId="77777777" w:rsidR="00000000" w:rsidRDefault="00423BF3" w:rsidP="0023698F">
                            <w:pPr>
                              <w:spacing w:after="0" w:line="240" w:lineRule="auto"/>
                              <w:rPr>
                                <w:rFonts w:ascii="Arial" w:eastAsia="Calibri" w:hAnsi="Arial" w:cs="Arial"/>
                                <w:b/>
                              </w:rPr>
                            </w:pPr>
                            <w:r w:rsidRPr="0023698F">
                              <w:rPr>
                                <w:rFonts w:ascii="Arial" w:eastAsia="Calibri" w:hAnsi="Arial" w:cs="Arial"/>
                                <w:b/>
                              </w:rPr>
                              <w:t>Note</w:t>
                            </w:r>
                            <w:r>
                              <w:rPr>
                                <w:rFonts w:ascii="Arial" w:eastAsia="Calibri" w:hAnsi="Arial" w:cs="Arial"/>
                                <w:b/>
                              </w:rPr>
                              <w:t>s</w:t>
                            </w:r>
                          </w:p>
                          <w:p w14:paraId="5732F987" w14:textId="77777777" w:rsidR="00000000" w:rsidRPr="0023698F" w:rsidRDefault="00423BF3" w:rsidP="0023698F">
                            <w:pPr>
                              <w:spacing w:after="0" w:line="240" w:lineRule="auto"/>
                              <w:rPr>
                                <w:rFonts w:ascii="Arial" w:eastAsia="Calibri" w:hAnsi="Arial" w:cs="Arial"/>
                              </w:rPr>
                            </w:pPr>
                            <w:r w:rsidRPr="0023698F">
                              <w:rPr>
                                <w:rFonts w:ascii="Arial" w:eastAsia="Calibri" w:hAnsi="Arial" w:cs="Arial"/>
                              </w:rPr>
                              <w:t>If you have any additional questions or concerns, please contact Medical Control.</w:t>
                            </w:r>
                          </w:p>
                          <w:p w14:paraId="599B9844" w14:textId="77777777" w:rsidR="00000000" w:rsidRPr="00D93F67" w:rsidRDefault="00000000" w:rsidP="00D93F67">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7A49A" id="_x0000_s1287" type="#_x0000_t202" style="position:absolute;margin-left:192.45pt;margin-top:22.15pt;width:243.65pt;height:55.1pt;z-index:251826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" strokeweight="1.5pt">
                <v:textbox>
                  <w:txbxContent>
                    <w:p w14:paraId="7583AA8E" w14:textId="77777777" w:rsidR="00000000" w:rsidRDefault="00423BF3" w:rsidP="0023698F">
                      <w:pPr>
                        <w:spacing w:after="0" w:line="240" w:lineRule="auto"/>
                        <w:rPr>
                          <w:rFonts w:ascii="Arial" w:eastAsia="Calibri" w:hAnsi="Arial" w:cs="Arial"/>
                          <w:b/>
                        </w:rPr>
                      </w:pPr>
                      <w:r w:rsidRPr="0023698F">
                        <w:rPr>
                          <w:rFonts w:ascii="Arial" w:eastAsia="Calibri" w:hAnsi="Arial" w:cs="Arial"/>
                          <w:b/>
                        </w:rPr>
                        <w:t>Note</w:t>
                      </w:r>
                      <w:r>
                        <w:rPr>
                          <w:rFonts w:ascii="Arial" w:eastAsia="Calibri" w:hAnsi="Arial" w:cs="Arial"/>
                          <w:b/>
                        </w:rPr>
                        <w:t>s</w:t>
                      </w:r>
                    </w:p>
                    <w:p w14:paraId="5732F987" w14:textId="77777777" w:rsidR="00000000" w:rsidRPr="0023698F" w:rsidRDefault="00423BF3" w:rsidP="0023698F">
                      <w:pPr>
                        <w:spacing w:after="0" w:line="240" w:lineRule="auto"/>
                        <w:rPr>
                          <w:rFonts w:ascii="Arial" w:eastAsia="Calibri" w:hAnsi="Arial" w:cs="Arial"/>
                        </w:rPr>
                      </w:pPr>
                      <w:r w:rsidRPr="0023698F">
                        <w:rPr>
                          <w:rFonts w:ascii="Arial" w:eastAsia="Calibri" w:hAnsi="Arial" w:cs="Arial"/>
                        </w:rPr>
                        <w:t>If you have any additional questions or concerns, please contact Medical Control.</w:t>
                      </w:r>
                    </w:p>
                    <w:p w14:paraId="599B9844" w14:textId="77777777" w:rsidR="00000000" w:rsidRPr="00D93F67" w:rsidRDefault="00000000" w:rsidP="00D93F67">
                      <w:pPr>
                        <w:spacing w:after="0" w:line="240" w:lineRule="auto"/>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1822080" behindDoc="0" locked="0" layoutInCell="1" allowOverlap="1" wp14:anchorId="4CED7ACF" wp14:editId="4D8D3CBA">
                <wp:simplePos x="0" y="0"/>
                <wp:positionH relativeFrom="margin">
                  <wp:align>left</wp:align>
                </wp:positionH>
                <wp:positionV relativeFrom="paragraph">
                  <wp:posOffset>293370</wp:posOffset>
                </wp:positionV>
                <wp:extent cx="3395980" cy="688340"/>
                <wp:effectExtent l="0" t="0" r="13970" b="16510"/>
                <wp:wrapSquare wrapText="bothSides"/>
                <wp:docPr id="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5980" cy="688769"/>
                        </a:xfrm>
                        <a:prstGeom prst="rect">
                          <a:avLst/>
                        </a:prstGeom>
                        <a:solidFill>
                          <a:srgbClr val="FFFFFF"/>
                        </a:solidFill>
                        <a:ln w="19050">
                          <a:solidFill>
                            <a:srgbClr val="000000"/>
                          </a:solidFill>
                          <a:miter lim="800000"/>
                          <a:headEnd/>
                          <a:tailEnd/>
                        </a:ln>
                      </wps:spPr>
                      <wps:txbx>
                        <w:txbxContent>
                          <w:p w14:paraId="042D1455" w14:textId="77777777" w:rsidR="00000000" w:rsidRPr="000E6141" w:rsidRDefault="00423BF3" w:rsidP="005E698B">
                            <w:pPr>
                              <w:pStyle w:val="NoSpacing"/>
                              <w:rPr>
                                <w:rFonts w:ascii="Arial" w:hAnsi="Arial" w:cs="Arial"/>
                                <w:b/>
                                <w:bCs/>
                              </w:rPr>
                            </w:pPr>
                            <w:r w:rsidRPr="000E6141">
                              <w:rPr>
                                <w:rFonts w:ascii="Arial" w:hAnsi="Arial" w:cs="Arial"/>
                                <w:b/>
                                <w:bCs/>
                              </w:rPr>
                              <w:t>Signs and Symptoms</w:t>
                            </w:r>
                          </w:p>
                          <w:p w14:paraId="5071A3F2" w14:textId="77777777" w:rsidR="00000000" w:rsidRDefault="00423BF3" w:rsidP="00897706">
                            <w:pPr>
                              <w:rPr>
                                <w:rFonts w:ascii="Arial" w:hAnsi="Arial" w:cs="Arial"/>
                              </w:rPr>
                            </w:pPr>
                            <w:r>
                              <w:rPr>
                                <w:rFonts w:ascii="Arial" w:hAnsi="Arial" w:cs="Arial"/>
                              </w:rPr>
                              <w:t>The patient must exhibit the signs and symptoms for which the medication is prescribed.</w:t>
                            </w:r>
                          </w:p>
                          <w:p w14:paraId="32AB550E" w14:textId="77777777" w:rsidR="00000000" w:rsidRPr="00924A0E" w:rsidRDefault="00000000" w:rsidP="00897706">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ED7ACF" id="_x0000_s1288" type="#_x0000_t202" style="position:absolute;margin-left:0;margin-top:23.1pt;width:267.4pt;height:54.2pt;z-index:2518220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" strokeweight="1.5pt">
                <v:textbox>
                  <w:txbxContent>
                    <w:p w14:paraId="042D1455" w14:textId="77777777" w:rsidR="00000000" w:rsidRPr="000E6141" w:rsidRDefault="00423BF3" w:rsidP="005E698B">
                      <w:pPr>
                        <w:pStyle w:val="NoSpacing"/>
                        <w:rPr>
                          <w:rFonts w:ascii="Arial" w:hAnsi="Arial" w:cs="Arial"/>
                          <w:b/>
                          <w:bCs/>
                        </w:rPr>
                      </w:pPr>
                      <w:r w:rsidRPr="000E6141">
                        <w:rPr>
                          <w:rFonts w:ascii="Arial" w:hAnsi="Arial" w:cs="Arial"/>
                          <w:b/>
                          <w:bCs/>
                        </w:rPr>
                        <w:t>Signs and Symptoms</w:t>
                      </w:r>
                    </w:p>
                    <w:p w14:paraId="5071A3F2" w14:textId="77777777" w:rsidR="00000000" w:rsidRDefault="00423BF3" w:rsidP="00897706">
                      <w:pPr>
                        <w:rPr>
                          <w:rFonts w:ascii="Arial" w:hAnsi="Arial" w:cs="Arial"/>
                        </w:rPr>
                      </w:pPr>
                      <w:r>
                        <w:rPr>
                          <w:rFonts w:ascii="Arial" w:hAnsi="Arial" w:cs="Arial"/>
                        </w:rPr>
                        <w:t>The patient must exhibit the signs and symptoms for which the medication is prescribed.</w:t>
                      </w:r>
                    </w:p>
                    <w:p w14:paraId="32AB550E" w14:textId="77777777" w:rsidR="00000000" w:rsidRPr="00924A0E" w:rsidRDefault="00000000" w:rsidP="00897706">
                      <w:pPr>
                        <w:pStyle w:val="NoSpacing"/>
                        <w:rPr>
                          <w:rFonts w:ascii="Arial" w:hAnsi="Arial" w:cs="Arial"/>
                        </w:rPr>
                      </w:pPr>
                    </w:p>
                  </w:txbxContent>
                </v:textbox>
                <w10:wrap type="square" anchorx="margin"/>
              </v:shape>
            </w:pict>
          </mc:Fallback>
        </mc:AlternateContent>
      </w:r>
    </w:p>
    <w:p w14:paraId="3A301064" w14:textId="77777777" w:rsidR="00000000" w:rsidRPr="00CC7AE2" w:rsidRDefault="00423BF3" w:rsidP="00807C7C">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25152" behindDoc="0" locked="0" layoutInCell="1" allowOverlap="1" wp14:anchorId="3E5F8A21" wp14:editId="7242F6AB">
                <wp:simplePos x="0" y="0"/>
                <wp:positionH relativeFrom="margin">
                  <wp:align>right</wp:align>
                </wp:positionH>
                <wp:positionV relativeFrom="paragraph">
                  <wp:posOffset>1067411</wp:posOffset>
                </wp:positionV>
                <wp:extent cx="6600825" cy="486410"/>
                <wp:effectExtent l="0" t="0" r="28575" b="27940"/>
                <wp:wrapSquare wrapText="bothSides"/>
                <wp:docPr id="5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86410"/>
                        </a:xfrm>
                        <a:prstGeom prst="rect">
                          <a:avLst/>
                        </a:prstGeom>
                        <a:solidFill>
                          <a:srgbClr val="FFFFFF"/>
                        </a:solidFill>
                        <a:ln w="19050">
                          <a:solidFill>
                            <a:srgbClr val="000000"/>
                          </a:solidFill>
                          <a:miter lim="800000"/>
                          <a:headEnd/>
                          <a:tailEnd/>
                        </a:ln>
                      </wps:spPr>
                      <wps:txbx>
                        <w:txbxContent>
                          <w:p w14:paraId="56053CF8" w14:textId="77777777" w:rsidR="00000000" w:rsidRPr="00200379" w:rsidRDefault="00423BF3" w:rsidP="003061BF">
                            <w:pPr>
                              <w:numPr>
                                <w:ilvl w:val="0"/>
                                <w:numId w:val="109"/>
                              </w:numPr>
                              <w:spacing w:after="0" w:line="240" w:lineRule="auto"/>
                              <w:contextualSpacing/>
                              <w:rPr>
                                <w:rFonts w:ascii="Arial" w:eastAsia="Calibri" w:hAnsi="Arial" w:cs="Arial"/>
                              </w:rPr>
                            </w:pPr>
                            <w:r w:rsidRPr="00200379">
                              <w:rPr>
                                <w:rFonts w:ascii="Arial" w:eastAsia="Calibri" w:hAnsi="Arial" w:cs="Arial"/>
                              </w:rPr>
                              <w:t>Oxygen and airway maintenance appropriate to the patient’s condition.</w:t>
                            </w:r>
                          </w:p>
                          <w:p w14:paraId="2200EC42" w14:textId="77777777" w:rsidR="00000000" w:rsidRPr="00200379" w:rsidRDefault="00423BF3" w:rsidP="003061BF">
                            <w:pPr>
                              <w:numPr>
                                <w:ilvl w:val="0"/>
                                <w:numId w:val="109"/>
                              </w:numPr>
                              <w:spacing w:after="0" w:line="240" w:lineRule="auto"/>
                              <w:contextualSpacing/>
                              <w:rPr>
                                <w:rFonts w:ascii="Arial" w:eastAsia="Calibri" w:hAnsi="Arial" w:cs="Arial"/>
                              </w:rPr>
                            </w:pPr>
                            <w:r w:rsidRPr="00200379">
                              <w:rPr>
                                <w:rFonts w:ascii="Arial" w:eastAsia="Calibri" w:hAnsi="Arial" w:cs="Arial"/>
                              </w:rPr>
                              <w:t>Other treatments will be in accordance with the BLS / ALS SOPs.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5F8A21" id="_x0000_s1289" type="#_x0000_t202" style="position:absolute;left:0;text-align:left;margin-left:468.55pt;margin-top:84.05pt;width:519.75pt;height:38.3pt;z-index:2518251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" strokeweight="1.5pt">
                <v:textbox>
                  <w:txbxContent>
                    <w:p w14:paraId="56053CF8" w14:textId="77777777" w:rsidR="00000000" w:rsidRPr="00200379" w:rsidRDefault="00423BF3" w:rsidP="003061BF">
                      <w:pPr>
                        <w:numPr>
                          <w:ilvl w:val="0"/>
                          <w:numId w:val="109"/>
                        </w:numPr>
                        <w:spacing w:after="0" w:line="240" w:lineRule="auto"/>
                        <w:contextualSpacing/>
                        <w:rPr>
                          <w:rFonts w:ascii="Arial" w:eastAsia="Calibri" w:hAnsi="Arial" w:cs="Arial"/>
                        </w:rPr>
                      </w:pPr>
                      <w:r w:rsidRPr="00200379">
                        <w:rPr>
                          <w:rFonts w:ascii="Arial" w:eastAsia="Calibri" w:hAnsi="Arial" w:cs="Arial"/>
                        </w:rPr>
                        <w:t>Oxygen and airway maintenance appropriate to the patient’s condition.</w:t>
                      </w:r>
                    </w:p>
                    <w:p w14:paraId="2200EC42" w14:textId="77777777" w:rsidR="00000000" w:rsidRPr="00200379" w:rsidRDefault="00423BF3" w:rsidP="003061BF">
                      <w:pPr>
                        <w:numPr>
                          <w:ilvl w:val="0"/>
                          <w:numId w:val="109"/>
                        </w:numPr>
                        <w:spacing w:after="0" w:line="240" w:lineRule="auto"/>
                        <w:contextualSpacing/>
                        <w:rPr>
                          <w:rFonts w:ascii="Arial" w:eastAsia="Calibri" w:hAnsi="Arial" w:cs="Arial"/>
                        </w:rPr>
                      </w:pPr>
                      <w:r w:rsidRPr="00200379">
                        <w:rPr>
                          <w:rFonts w:ascii="Arial" w:eastAsia="Calibri" w:hAnsi="Arial" w:cs="Arial"/>
                        </w:rPr>
                        <w:t>Other treatments will be in accordance with the BLS / ALS SOPs.</w:t>
                      </w:r>
                    </w:p>
                  </w:txbxContent>
                </v:textbox>
                <w10:wrap type="square" anchorx="margin"/>
              </v:shape>
            </w:pict>
          </mc:Fallback>
        </mc:AlternateContent>
      </w:r>
      <w:r w:rsidRPr="00CC7AE2">
        <w:rPr>
          <w:rFonts w:ascii="Arial" w:eastAsia="Times New Roman" w:hAnsi="Arial" w:cs="Arial"/>
          <w:b/>
          <w:bCs/>
          <w:sz w:val="24"/>
          <w:szCs w:val="24"/>
        </w:rPr>
        <w:t>TREATMENT PATHWAY</w:t>
      </w:r>
    </w:p>
    <w:p w14:paraId="60F1A890" w14:textId="77777777" w:rsidR="00000000" w:rsidRPr="00CC7AE2" w:rsidRDefault="00423BF3" w:rsidP="005E698B">
      <w:pPr>
        <w:jc w:val="center"/>
        <w:rPr>
          <w:rFonts w:ascii="Arial" w:hAnsi="Arial" w:cs="Arial"/>
          <w:b/>
          <w:color w:val="00B0F0"/>
          <w:sz w:val="36"/>
          <w:szCs w:val="36"/>
        </w:rPr>
      </w:pPr>
      <w:r>
        <w:rPr>
          <w:noProof/>
        </w:rPr>
        <mc:AlternateContent>
          <mc:Choice Requires="wps">
            <w:drawing>
              <wp:anchor distT="45720" distB="45720" distL="114300" distR="114300" simplePos="0" relativeHeight="251823104" behindDoc="0" locked="0" layoutInCell="1" allowOverlap="1" wp14:anchorId="0DFDE06E" wp14:editId="5F979B6C">
                <wp:simplePos x="0" y="0"/>
                <wp:positionH relativeFrom="margin">
                  <wp:align>right</wp:align>
                </wp:positionH>
                <wp:positionV relativeFrom="paragraph">
                  <wp:posOffset>1084580</wp:posOffset>
                </wp:positionV>
                <wp:extent cx="6610350" cy="3538220"/>
                <wp:effectExtent l="0" t="0" r="19050" b="24130"/>
                <wp:wrapSquare wrapText="bothSides"/>
                <wp:docPr id="5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538847"/>
                        </a:xfrm>
                        <a:prstGeom prst="rect">
                          <a:avLst/>
                        </a:prstGeom>
                        <a:solidFill>
                          <a:srgbClr val="FFFFFF"/>
                        </a:solidFill>
                        <a:ln w="19050">
                          <a:solidFill>
                            <a:srgbClr val="000000"/>
                          </a:solidFill>
                          <a:miter lim="800000"/>
                          <a:headEnd/>
                          <a:tailEnd/>
                        </a:ln>
                      </wps:spPr>
                      <wps:txbx>
                        <w:txbxContent>
                          <w:p w14:paraId="44449D32" w14:textId="77777777" w:rsidR="00000000" w:rsidRDefault="00423BF3" w:rsidP="003061BF">
                            <w:pPr>
                              <w:pStyle w:val="ListParagraph"/>
                              <w:numPr>
                                <w:ilvl w:val="0"/>
                                <w:numId w:val="109"/>
                              </w:numPr>
                              <w:spacing w:after="0" w:line="240" w:lineRule="auto"/>
                              <w:rPr>
                                <w:rFonts w:ascii="Arial" w:hAnsi="Arial" w:cs="Arial"/>
                              </w:rPr>
                            </w:pPr>
                            <w:r>
                              <w:rPr>
                                <w:rFonts w:ascii="Arial" w:hAnsi="Arial" w:cs="Arial"/>
                              </w:rPr>
                              <w:t>Necessary medication(s) administration as requested by caregiver(s):</w:t>
                            </w:r>
                          </w:p>
                          <w:p w14:paraId="174F6FEB" w14:textId="77777777" w:rsidR="00000000" w:rsidRDefault="00423BF3" w:rsidP="003061BF">
                            <w:pPr>
                              <w:pStyle w:val="ListParagraph"/>
                              <w:numPr>
                                <w:ilvl w:val="1"/>
                                <w:numId w:val="109"/>
                              </w:numPr>
                              <w:spacing w:after="0" w:line="240" w:lineRule="auto"/>
                              <w:rPr>
                                <w:rFonts w:ascii="Arial" w:hAnsi="Arial" w:cs="Arial"/>
                              </w:rPr>
                            </w:pPr>
                            <w:r>
                              <w:rPr>
                                <w:rFonts w:ascii="Arial" w:hAnsi="Arial" w:cs="Arial"/>
                              </w:rPr>
                              <w:t>Caregiver must provide the medication(s) to be administered</w:t>
                            </w:r>
                          </w:p>
                          <w:p w14:paraId="5D853B4C" w14:textId="77777777" w:rsidR="00000000" w:rsidRDefault="00423BF3" w:rsidP="003061BF">
                            <w:pPr>
                              <w:pStyle w:val="ListParagraph"/>
                              <w:numPr>
                                <w:ilvl w:val="1"/>
                                <w:numId w:val="109"/>
                              </w:numPr>
                              <w:spacing w:after="0" w:line="240" w:lineRule="auto"/>
                              <w:rPr>
                                <w:rFonts w:ascii="Arial" w:hAnsi="Arial" w:cs="Arial"/>
                              </w:rPr>
                            </w:pPr>
                            <w:r>
                              <w:rPr>
                                <w:rFonts w:ascii="Arial" w:hAnsi="Arial" w:cs="Arial"/>
                              </w:rPr>
                              <w:t>Caregiver must provide a written copy of the physician order and care plan for attachment to the patient care report</w:t>
                            </w:r>
                          </w:p>
                          <w:p w14:paraId="5B40C3E6" w14:textId="77777777" w:rsidR="00000000" w:rsidRDefault="00423BF3" w:rsidP="003061BF">
                            <w:pPr>
                              <w:pStyle w:val="ListParagraph"/>
                              <w:numPr>
                                <w:ilvl w:val="1"/>
                                <w:numId w:val="109"/>
                              </w:numPr>
                              <w:spacing w:after="0" w:line="240" w:lineRule="auto"/>
                              <w:rPr>
                                <w:rFonts w:ascii="Arial" w:hAnsi="Arial" w:cs="Arial"/>
                              </w:rPr>
                            </w:pPr>
                            <w:r>
                              <w:rPr>
                                <w:rFonts w:ascii="Arial" w:hAnsi="Arial" w:cs="Arial"/>
                              </w:rPr>
                              <w:t>This documentation by the patient’s primary physician should list the following:</w:t>
                            </w:r>
                          </w:p>
                          <w:p w14:paraId="5EA840F8" w14:textId="77777777" w:rsidR="00000000" w:rsidRDefault="00423BF3" w:rsidP="003061BF">
                            <w:pPr>
                              <w:pStyle w:val="ListParagraph"/>
                              <w:numPr>
                                <w:ilvl w:val="2"/>
                                <w:numId w:val="109"/>
                              </w:numPr>
                              <w:spacing w:after="0" w:line="240" w:lineRule="auto"/>
                              <w:ind w:left="2160"/>
                              <w:rPr>
                                <w:rFonts w:ascii="Arial" w:hAnsi="Arial" w:cs="Arial"/>
                              </w:rPr>
                            </w:pPr>
                            <w:r>
                              <w:rPr>
                                <w:rFonts w:ascii="Arial" w:hAnsi="Arial" w:cs="Arial"/>
                              </w:rPr>
                              <w:t>Name of the patient</w:t>
                            </w:r>
                          </w:p>
                          <w:p w14:paraId="77D151F1" w14:textId="77777777" w:rsidR="00000000" w:rsidRDefault="00423BF3" w:rsidP="003061BF">
                            <w:pPr>
                              <w:pStyle w:val="ListParagraph"/>
                              <w:numPr>
                                <w:ilvl w:val="2"/>
                                <w:numId w:val="109"/>
                              </w:numPr>
                              <w:spacing w:after="0" w:line="240" w:lineRule="auto"/>
                              <w:ind w:left="2160"/>
                              <w:rPr>
                                <w:rFonts w:ascii="Arial" w:hAnsi="Arial" w:cs="Arial"/>
                              </w:rPr>
                            </w:pPr>
                            <w:r>
                              <w:rPr>
                                <w:rFonts w:ascii="Arial" w:hAnsi="Arial" w:cs="Arial"/>
                              </w:rPr>
                              <w:t>Name of the primary physician</w:t>
                            </w:r>
                          </w:p>
                          <w:p w14:paraId="34418150" w14:textId="77777777" w:rsidR="00000000" w:rsidRDefault="00423BF3" w:rsidP="003061BF">
                            <w:pPr>
                              <w:pStyle w:val="ListParagraph"/>
                              <w:numPr>
                                <w:ilvl w:val="2"/>
                                <w:numId w:val="109"/>
                              </w:numPr>
                              <w:spacing w:after="0" w:line="240" w:lineRule="auto"/>
                              <w:ind w:left="2160"/>
                              <w:rPr>
                                <w:rFonts w:ascii="Arial" w:hAnsi="Arial" w:cs="Arial"/>
                              </w:rPr>
                            </w:pPr>
                            <w:r>
                              <w:rPr>
                                <w:rFonts w:ascii="Arial" w:hAnsi="Arial" w:cs="Arial"/>
                              </w:rPr>
                              <w:t>Document must be signed by the primary physician</w:t>
                            </w:r>
                          </w:p>
                          <w:p w14:paraId="500AB028" w14:textId="77777777" w:rsidR="00000000" w:rsidRDefault="00423BF3" w:rsidP="003061BF">
                            <w:pPr>
                              <w:pStyle w:val="ListParagraph"/>
                              <w:numPr>
                                <w:ilvl w:val="2"/>
                                <w:numId w:val="109"/>
                              </w:numPr>
                              <w:spacing w:after="0" w:line="240" w:lineRule="auto"/>
                              <w:ind w:left="2160"/>
                              <w:rPr>
                                <w:rFonts w:ascii="Arial" w:hAnsi="Arial" w:cs="Arial"/>
                              </w:rPr>
                            </w:pPr>
                            <w:r>
                              <w:rPr>
                                <w:rFonts w:ascii="Arial" w:hAnsi="Arial" w:cs="Arial"/>
                              </w:rPr>
                              <w:t>Contact phone number of the primary physician</w:t>
                            </w:r>
                          </w:p>
                          <w:p w14:paraId="4514BD0E" w14:textId="77777777" w:rsidR="00000000" w:rsidRDefault="00423BF3" w:rsidP="003061BF">
                            <w:pPr>
                              <w:pStyle w:val="ListParagraph"/>
                              <w:numPr>
                                <w:ilvl w:val="2"/>
                                <w:numId w:val="109"/>
                              </w:numPr>
                              <w:spacing w:after="0" w:line="240" w:lineRule="auto"/>
                              <w:ind w:left="2160"/>
                              <w:rPr>
                                <w:rFonts w:ascii="Arial" w:hAnsi="Arial" w:cs="Arial"/>
                              </w:rPr>
                            </w:pPr>
                            <w:r>
                              <w:rPr>
                                <w:rFonts w:ascii="Arial" w:hAnsi="Arial" w:cs="Arial"/>
                              </w:rPr>
                              <w:t>Name of medication(s)</w:t>
                            </w:r>
                          </w:p>
                          <w:p w14:paraId="47A5A9B6" w14:textId="77777777" w:rsidR="00000000" w:rsidRDefault="00423BF3" w:rsidP="003061BF">
                            <w:pPr>
                              <w:pStyle w:val="ListParagraph"/>
                              <w:numPr>
                                <w:ilvl w:val="2"/>
                                <w:numId w:val="109"/>
                              </w:numPr>
                              <w:spacing w:after="0" w:line="240" w:lineRule="auto"/>
                              <w:ind w:left="2160"/>
                              <w:rPr>
                                <w:rFonts w:ascii="Arial" w:hAnsi="Arial" w:cs="Arial"/>
                              </w:rPr>
                            </w:pPr>
                            <w:r>
                              <w:rPr>
                                <w:rFonts w:ascii="Arial" w:hAnsi="Arial" w:cs="Arial"/>
                              </w:rPr>
                              <w:t>Signs and symptoms for which the medication(s) is prescribed</w:t>
                            </w:r>
                          </w:p>
                          <w:p w14:paraId="396C8CF9" w14:textId="77777777" w:rsidR="00000000" w:rsidRDefault="00423BF3" w:rsidP="003061BF">
                            <w:pPr>
                              <w:pStyle w:val="ListParagraph"/>
                              <w:numPr>
                                <w:ilvl w:val="2"/>
                                <w:numId w:val="109"/>
                              </w:numPr>
                              <w:spacing w:after="0" w:line="240" w:lineRule="auto"/>
                              <w:ind w:left="2160"/>
                              <w:rPr>
                                <w:rFonts w:ascii="Arial" w:hAnsi="Arial" w:cs="Arial"/>
                              </w:rPr>
                            </w:pPr>
                            <w:r>
                              <w:rPr>
                                <w:rFonts w:ascii="Arial" w:hAnsi="Arial" w:cs="Arial"/>
                              </w:rPr>
                              <w:t>Dosage of the medication(s)</w:t>
                            </w:r>
                          </w:p>
                          <w:p w14:paraId="14690ED7" w14:textId="77777777" w:rsidR="00000000" w:rsidRDefault="00423BF3" w:rsidP="003061BF">
                            <w:pPr>
                              <w:pStyle w:val="ListParagraph"/>
                              <w:numPr>
                                <w:ilvl w:val="2"/>
                                <w:numId w:val="109"/>
                              </w:numPr>
                              <w:spacing w:after="0" w:line="240" w:lineRule="auto"/>
                              <w:ind w:left="2160"/>
                              <w:rPr>
                                <w:rFonts w:ascii="Arial" w:hAnsi="Arial" w:cs="Arial"/>
                              </w:rPr>
                            </w:pPr>
                            <w:r>
                              <w:rPr>
                                <w:rFonts w:ascii="Arial" w:hAnsi="Arial" w:cs="Arial"/>
                              </w:rPr>
                              <w:t>Number of repeat doses of the medication(s)</w:t>
                            </w:r>
                          </w:p>
                          <w:p w14:paraId="1D6B148A" w14:textId="77777777" w:rsidR="00000000" w:rsidRDefault="00423BF3" w:rsidP="003061BF">
                            <w:pPr>
                              <w:pStyle w:val="ListParagraph"/>
                              <w:numPr>
                                <w:ilvl w:val="2"/>
                                <w:numId w:val="109"/>
                              </w:numPr>
                              <w:spacing w:after="0" w:line="240" w:lineRule="auto"/>
                              <w:ind w:left="2160"/>
                              <w:rPr>
                                <w:rFonts w:ascii="Arial" w:hAnsi="Arial" w:cs="Arial"/>
                              </w:rPr>
                            </w:pPr>
                            <w:r>
                              <w:rPr>
                                <w:rFonts w:ascii="Arial" w:hAnsi="Arial" w:cs="Arial"/>
                              </w:rPr>
                              <w:t>Route(s) of administration(s)</w:t>
                            </w:r>
                          </w:p>
                          <w:p w14:paraId="2FFFC215" w14:textId="77777777" w:rsidR="00000000" w:rsidRDefault="00423BF3" w:rsidP="003061BF">
                            <w:pPr>
                              <w:pStyle w:val="ListParagraph"/>
                              <w:numPr>
                                <w:ilvl w:val="2"/>
                                <w:numId w:val="109"/>
                              </w:numPr>
                              <w:spacing w:after="0" w:line="240" w:lineRule="auto"/>
                              <w:ind w:left="2160"/>
                              <w:rPr>
                                <w:rFonts w:ascii="Arial" w:hAnsi="Arial" w:cs="Arial"/>
                              </w:rPr>
                            </w:pPr>
                            <w:r>
                              <w:rPr>
                                <w:rFonts w:ascii="Arial" w:hAnsi="Arial" w:cs="Arial"/>
                              </w:rPr>
                              <w:t>Potential side-effects of mediation(s)</w:t>
                            </w:r>
                          </w:p>
                          <w:p w14:paraId="01C57234" w14:textId="77777777" w:rsidR="00000000" w:rsidRDefault="00423BF3" w:rsidP="003061BF">
                            <w:pPr>
                              <w:pStyle w:val="ListParagraph"/>
                              <w:numPr>
                                <w:ilvl w:val="0"/>
                                <w:numId w:val="109"/>
                              </w:numPr>
                              <w:spacing w:after="0" w:line="240" w:lineRule="auto"/>
                              <w:rPr>
                                <w:rFonts w:ascii="Arial" w:hAnsi="Arial" w:cs="Arial"/>
                              </w:rPr>
                            </w:pPr>
                            <w:r>
                              <w:rPr>
                                <w:rFonts w:ascii="Arial" w:hAnsi="Arial" w:cs="Arial"/>
                              </w:rPr>
                              <w:t>Medication(s) will only be administered if the patient meets the signs and symptoms for that medications.</w:t>
                            </w:r>
                          </w:p>
                          <w:p w14:paraId="0EBAEED0" w14:textId="77777777" w:rsidR="00000000" w:rsidRDefault="00423BF3" w:rsidP="003061BF">
                            <w:pPr>
                              <w:pStyle w:val="ListParagraph"/>
                              <w:numPr>
                                <w:ilvl w:val="0"/>
                                <w:numId w:val="109"/>
                              </w:numPr>
                              <w:spacing w:after="0" w:line="240" w:lineRule="auto"/>
                              <w:rPr>
                                <w:rFonts w:ascii="Arial" w:hAnsi="Arial" w:cs="Arial"/>
                              </w:rPr>
                            </w:pPr>
                            <w:r>
                              <w:rPr>
                                <w:rFonts w:ascii="Arial" w:hAnsi="Arial" w:cs="Arial"/>
                              </w:rPr>
                              <w:t>Copies or picture of the care plan and physician order must be attached to the patient care report.</w:t>
                            </w:r>
                          </w:p>
                          <w:p w14:paraId="346864B4" w14:textId="77777777" w:rsidR="00000000" w:rsidRDefault="00423BF3" w:rsidP="003061BF">
                            <w:pPr>
                              <w:pStyle w:val="ListParagraph"/>
                              <w:numPr>
                                <w:ilvl w:val="0"/>
                                <w:numId w:val="109"/>
                              </w:numPr>
                              <w:spacing w:after="0" w:line="240" w:lineRule="auto"/>
                              <w:rPr>
                                <w:rFonts w:ascii="Arial" w:hAnsi="Arial" w:cs="Arial"/>
                              </w:rPr>
                            </w:pPr>
                            <w:r w:rsidRPr="0070768B">
                              <w:rPr>
                                <w:rFonts w:ascii="Arial" w:hAnsi="Arial" w:cs="Arial"/>
                              </w:rPr>
                              <w:t>If the medication(s) is not administered the documentation must include those reasons for withholding.</w:t>
                            </w:r>
                          </w:p>
                          <w:p w14:paraId="23EC0E48" w14:textId="77777777" w:rsidR="00000000" w:rsidRPr="0070768B" w:rsidRDefault="00423BF3" w:rsidP="003061BF">
                            <w:pPr>
                              <w:pStyle w:val="ListParagraph"/>
                              <w:numPr>
                                <w:ilvl w:val="0"/>
                                <w:numId w:val="109"/>
                              </w:numPr>
                              <w:spacing w:after="0" w:line="240" w:lineRule="auto"/>
                              <w:rPr>
                                <w:rFonts w:ascii="Arial" w:hAnsi="Arial" w:cs="Arial"/>
                              </w:rPr>
                            </w:pPr>
                            <w:r w:rsidRPr="0070768B">
                              <w:rPr>
                                <w:rFonts w:ascii="Arial" w:hAnsi="Arial" w:cs="Arial"/>
                              </w:rPr>
                              <w:t>Whenever medication is administered under these circumstances, transport is mandatory.</w:t>
                            </w:r>
                          </w:p>
                          <w:p w14:paraId="31EC9F2C" w14:textId="77777777" w:rsidR="00000000" w:rsidRDefault="00000000" w:rsidP="005E698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FDE06E" id="_x0000_s1290" type="#_x0000_t202" style="position:absolute;left:0;text-align:left;margin-left:469.3pt;margin-top:85.4pt;width:520.5pt;height:278.6pt;z-index:2518231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" strokeweight="1.5pt">
                <v:textbox>
                  <w:txbxContent>
                    <w:p w14:paraId="44449D32" w14:textId="77777777" w:rsidR="00000000" w:rsidRDefault="00423BF3" w:rsidP="003061BF">
                      <w:pPr>
                        <w:pStyle w:val="ListParagraph"/>
                        <w:numPr>
                          <w:ilvl w:val="0"/>
                          <w:numId w:val="109"/>
                        </w:numPr>
                        <w:spacing w:after="0" w:line="240" w:lineRule="auto"/>
                        <w:rPr>
                          <w:rFonts w:ascii="Arial" w:hAnsi="Arial" w:cs="Arial"/>
                        </w:rPr>
                      </w:pPr>
                      <w:r>
                        <w:rPr>
                          <w:rFonts w:ascii="Arial" w:hAnsi="Arial" w:cs="Arial"/>
                        </w:rPr>
                        <w:t>Necessary medication(s) administration as requested by caregiver(s):</w:t>
                      </w:r>
                    </w:p>
                    <w:p w14:paraId="174F6FEB" w14:textId="77777777" w:rsidR="00000000" w:rsidRDefault="00423BF3" w:rsidP="003061BF">
                      <w:pPr>
                        <w:pStyle w:val="ListParagraph"/>
                        <w:numPr>
                          <w:ilvl w:val="1"/>
                          <w:numId w:val="109"/>
                        </w:numPr>
                        <w:spacing w:after="0" w:line="240" w:lineRule="auto"/>
                        <w:rPr>
                          <w:rFonts w:ascii="Arial" w:hAnsi="Arial" w:cs="Arial"/>
                        </w:rPr>
                      </w:pPr>
                      <w:r>
                        <w:rPr>
                          <w:rFonts w:ascii="Arial" w:hAnsi="Arial" w:cs="Arial"/>
                        </w:rPr>
                        <w:t>Caregiver must provide the medication(s) to be administered</w:t>
                      </w:r>
                    </w:p>
                    <w:p w14:paraId="5D853B4C" w14:textId="77777777" w:rsidR="00000000" w:rsidRDefault="00423BF3" w:rsidP="003061BF">
                      <w:pPr>
                        <w:pStyle w:val="ListParagraph"/>
                        <w:numPr>
                          <w:ilvl w:val="1"/>
                          <w:numId w:val="109"/>
                        </w:numPr>
                        <w:spacing w:after="0" w:line="240" w:lineRule="auto"/>
                        <w:rPr>
                          <w:rFonts w:ascii="Arial" w:hAnsi="Arial" w:cs="Arial"/>
                        </w:rPr>
                      </w:pPr>
                      <w:r>
                        <w:rPr>
                          <w:rFonts w:ascii="Arial" w:hAnsi="Arial" w:cs="Arial"/>
                        </w:rPr>
                        <w:t>Caregiver must provide a written copy of the physician order and care plan for attachment to the patient care report</w:t>
                      </w:r>
                    </w:p>
                    <w:p w14:paraId="5B40C3E6" w14:textId="77777777" w:rsidR="00000000" w:rsidRDefault="00423BF3" w:rsidP="003061BF">
                      <w:pPr>
                        <w:pStyle w:val="ListParagraph"/>
                        <w:numPr>
                          <w:ilvl w:val="1"/>
                          <w:numId w:val="109"/>
                        </w:numPr>
                        <w:spacing w:after="0" w:line="240" w:lineRule="auto"/>
                        <w:rPr>
                          <w:rFonts w:ascii="Arial" w:hAnsi="Arial" w:cs="Arial"/>
                        </w:rPr>
                      </w:pPr>
                      <w:r>
                        <w:rPr>
                          <w:rFonts w:ascii="Arial" w:hAnsi="Arial" w:cs="Arial"/>
                        </w:rPr>
                        <w:t>This documentation by the patient’s primary physician should list the following:</w:t>
                      </w:r>
                    </w:p>
                    <w:p w14:paraId="5EA840F8" w14:textId="77777777" w:rsidR="00000000" w:rsidRDefault="00423BF3" w:rsidP="003061BF">
                      <w:pPr>
                        <w:pStyle w:val="ListParagraph"/>
                        <w:numPr>
                          <w:ilvl w:val="2"/>
                          <w:numId w:val="109"/>
                        </w:numPr>
                        <w:spacing w:after="0" w:line="240" w:lineRule="auto"/>
                        <w:ind w:left="2160"/>
                        <w:rPr>
                          <w:rFonts w:ascii="Arial" w:hAnsi="Arial" w:cs="Arial"/>
                        </w:rPr>
                      </w:pPr>
                      <w:r>
                        <w:rPr>
                          <w:rFonts w:ascii="Arial" w:hAnsi="Arial" w:cs="Arial"/>
                        </w:rPr>
                        <w:t>Name of the patient</w:t>
                      </w:r>
                    </w:p>
                    <w:p w14:paraId="77D151F1" w14:textId="77777777" w:rsidR="00000000" w:rsidRDefault="00423BF3" w:rsidP="003061BF">
                      <w:pPr>
                        <w:pStyle w:val="ListParagraph"/>
                        <w:numPr>
                          <w:ilvl w:val="2"/>
                          <w:numId w:val="109"/>
                        </w:numPr>
                        <w:spacing w:after="0" w:line="240" w:lineRule="auto"/>
                        <w:ind w:left="2160"/>
                        <w:rPr>
                          <w:rFonts w:ascii="Arial" w:hAnsi="Arial" w:cs="Arial"/>
                        </w:rPr>
                      </w:pPr>
                      <w:r>
                        <w:rPr>
                          <w:rFonts w:ascii="Arial" w:hAnsi="Arial" w:cs="Arial"/>
                        </w:rPr>
                        <w:t>Name of the primary physician</w:t>
                      </w:r>
                    </w:p>
                    <w:p w14:paraId="34418150" w14:textId="77777777" w:rsidR="00000000" w:rsidRDefault="00423BF3" w:rsidP="003061BF">
                      <w:pPr>
                        <w:pStyle w:val="ListParagraph"/>
                        <w:numPr>
                          <w:ilvl w:val="2"/>
                          <w:numId w:val="109"/>
                        </w:numPr>
                        <w:spacing w:after="0" w:line="240" w:lineRule="auto"/>
                        <w:ind w:left="2160"/>
                        <w:rPr>
                          <w:rFonts w:ascii="Arial" w:hAnsi="Arial" w:cs="Arial"/>
                        </w:rPr>
                      </w:pPr>
                      <w:r>
                        <w:rPr>
                          <w:rFonts w:ascii="Arial" w:hAnsi="Arial" w:cs="Arial"/>
                        </w:rPr>
                        <w:t>Document must be signed by the primary physician</w:t>
                      </w:r>
                    </w:p>
                    <w:p w14:paraId="500AB028" w14:textId="77777777" w:rsidR="00000000" w:rsidRDefault="00423BF3" w:rsidP="003061BF">
                      <w:pPr>
                        <w:pStyle w:val="ListParagraph"/>
                        <w:numPr>
                          <w:ilvl w:val="2"/>
                          <w:numId w:val="109"/>
                        </w:numPr>
                        <w:spacing w:after="0" w:line="240" w:lineRule="auto"/>
                        <w:ind w:left="2160"/>
                        <w:rPr>
                          <w:rFonts w:ascii="Arial" w:hAnsi="Arial" w:cs="Arial"/>
                        </w:rPr>
                      </w:pPr>
                      <w:r>
                        <w:rPr>
                          <w:rFonts w:ascii="Arial" w:hAnsi="Arial" w:cs="Arial"/>
                        </w:rPr>
                        <w:t>Contact phone number of the primary physician</w:t>
                      </w:r>
                    </w:p>
                    <w:p w14:paraId="4514BD0E" w14:textId="77777777" w:rsidR="00000000" w:rsidRDefault="00423BF3" w:rsidP="003061BF">
                      <w:pPr>
                        <w:pStyle w:val="ListParagraph"/>
                        <w:numPr>
                          <w:ilvl w:val="2"/>
                          <w:numId w:val="109"/>
                        </w:numPr>
                        <w:spacing w:after="0" w:line="240" w:lineRule="auto"/>
                        <w:ind w:left="2160"/>
                        <w:rPr>
                          <w:rFonts w:ascii="Arial" w:hAnsi="Arial" w:cs="Arial"/>
                        </w:rPr>
                      </w:pPr>
                      <w:r>
                        <w:rPr>
                          <w:rFonts w:ascii="Arial" w:hAnsi="Arial" w:cs="Arial"/>
                        </w:rPr>
                        <w:t>Name of medication(s)</w:t>
                      </w:r>
                    </w:p>
                    <w:p w14:paraId="47A5A9B6" w14:textId="77777777" w:rsidR="00000000" w:rsidRDefault="00423BF3" w:rsidP="003061BF">
                      <w:pPr>
                        <w:pStyle w:val="ListParagraph"/>
                        <w:numPr>
                          <w:ilvl w:val="2"/>
                          <w:numId w:val="109"/>
                        </w:numPr>
                        <w:spacing w:after="0" w:line="240" w:lineRule="auto"/>
                        <w:ind w:left="2160"/>
                        <w:rPr>
                          <w:rFonts w:ascii="Arial" w:hAnsi="Arial" w:cs="Arial"/>
                        </w:rPr>
                      </w:pPr>
                      <w:r>
                        <w:rPr>
                          <w:rFonts w:ascii="Arial" w:hAnsi="Arial" w:cs="Arial"/>
                        </w:rPr>
                        <w:t>Signs and symptoms for which the medication(s) is prescribed</w:t>
                      </w:r>
                    </w:p>
                    <w:p w14:paraId="396C8CF9" w14:textId="77777777" w:rsidR="00000000" w:rsidRDefault="00423BF3" w:rsidP="003061BF">
                      <w:pPr>
                        <w:pStyle w:val="ListParagraph"/>
                        <w:numPr>
                          <w:ilvl w:val="2"/>
                          <w:numId w:val="109"/>
                        </w:numPr>
                        <w:spacing w:after="0" w:line="240" w:lineRule="auto"/>
                        <w:ind w:left="2160"/>
                        <w:rPr>
                          <w:rFonts w:ascii="Arial" w:hAnsi="Arial" w:cs="Arial"/>
                        </w:rPr>
                      </w:pPr>
                      <w:r>
                        <w:rPr>
                          <w:rFonts w:ascii="Arial" w:hAnsi="Arial" w:cs="Arial"/>
                        </w:rPr>
                        <w:t>Dosage of the medication(s)</w:t>
                      </w:r>
                    </w:p>
                    <w:p w14:paraId="14690ED7" w14:textId="77777777" w:rsidR="00000000" w:rsidRDefault="00423BF3" w:rsidP="003061BF">
                      <w:pPr>
                        <w:pStyle w:val="ListParagraph"/>
                        <w:numPr>
                          <w:ilvl w:val="2"/>
                          <w:numId w:val="109"/>
                        </w:numPr>
                        <w:spacing w:after="0" w:line="240" w:lineRule="auto"/>
                        <w:ind w:left="2160"/>
                        <w:rPr>
                          <w:rFonts w:ascii="Arial" w:hAnsi="Arial" w:cs="Arial"/>
                        </w:rPr>
                      </w:pPr>
                      <w:r>
                        <w:rPr>
                          <w:rFonts w:ascii="Arial" w:hAnsi="Arial" w:cs="Arial"/>
                        </w:rPr>
                        <w:t>Number of repeat doses of the medication(s)</w:t>
                      </w:r>
                    </w:p>
                    <w:p w14:paraId="1D6B148A" w14:textId="77777777" w:rsidR="00000000" w:rsidRDefault="00423BF3" w:rsidP="003061BF">
                      <w:pPr>
                        <w:pStyle w:val="ListParagraph"/>
                        <w:numPr>
                          <w:ilvl w:val="2"/>
                          <w:numId w:val="109"/>
                        </w:numPr>
                        <w:spacing w:after="0" w:line="240" w:lineRule="auto"/>
                        <w:ind w:left="2160"/>
                        <w:rPr>
                          <w:rFonts w:ascii="Arial" w:hAnsi="Arial" w:cs="Arial"/>
                        </w:rPr>
                      </w:pPr>
                      <w:r>
                        <w:rPr>
                          <w:rFonts w:ascii="Arial" w:hAnsi="Arial" w:cs="Arial"/>
                        </w:rPr>
                        <w:t>Route(s) of administration(s)</w:t>
                      </w:r>
                    </w:p>
                    <w:p w14:paraId="2FFFC215" w14:textId="77777777" w:rsidR="00000000" w:rsidRDefault="00423BF3" w:rsidP="003061BF">
                      <w:pPr>
                        <w:pStyle w:val="ListParagraph"/>
                        <w:numPr>
                          <w:ilvl w:val="2"/>
                          <w:numId w:val="109"/>
                        </w:numPr>
                        <w:spacing w:after="0" w:line="240" w:lineRule="auto"/>
                        <w:ind w:left="2160"/>
                        <w:rPr>
                          <w:rFonts w:ascii="Arial" w:hAnsi="Arial" w:cs="Arial"/>
                        </w:rPr>
                      </w:pPr>
                      <w:r>
                        <w:rPr>
                          <w:rFonts w:ascii="Arial" w:hAnsi="Arial" w:cs="Arial"/>
                        </w:rPr>
                        <w:t>Potential side-effects of mediation(s)</w:t>
                      </w:r>
                    </w:p>
                    <w:p w14:paraId="01C57234" w14:textId="77777777" w:rsidR="00000000" w:rsidRDefault="00423BF3" w:rsidP="003061BF">
                      <w:pPr>
                        <w:pStyle w:val="ListParagraph"/>
                        <w:numPr>
                          <w:ilvl w:val="0"/>
                          <w:numId w:val="109"/>
                        </w:numPr>
                        <w:spacing w:after="0" w:line="240" w:lineRule="auto"/>
                        <w:rPr>
                          <w:rFonts w:ascii="Arial" w:hAnsi="Arial" w:cs="Arial"/>
                        </w:rPr>
                      </w:pPr>
                      <w:r>
                        <w:rPr>
                          <w:rFonts w:ascii="Arial" w:hAnsi="Arial" w:cs="Arial"/>
                        </w:rPr>
                        <w:t>Medication(s) will only be administered if the patient meets the signs and symptoms for that medications.</w:t>
                      </w:r>
                    </w:p>
                    <w:p w14:paraId="0EBAEED0" w14:textId="77777777" w:rsidR="00000000" w:rsidRDefault="00423BF3" w:rsidP="003061BF">
                      <w:pPr>
                        <w:pStyle w:val="ListParagraph"/>
                        <w:numPr>
                          <w:ilvl w:val="0"/>
                          <w:numId w:val="109"/>
                        </w:numPr>
                        <w:spacing w:after="0" w:line="240" w:lineRule="auto"/>
                        <w:rPr>
                          <w:rFonts w:ascii="Arial" w:hAnsi="Arial" w:cs="Arial"/>
                        </w:rPr>
                      </w:pPr>
                      <w:r>
                        <w:rPr>
                          <w:rFonts w:ascii="Arial" w:hAnsi="Arial" w:cs="Arial"/>
                        </w:rPr>
                        <w:t>Copies or picture of the care plan and physician order must be attached to the patient care report.</w:t>
                      </w:r>
                    </w:p>
                    <w:p w14:paraId="346864B4" w14:textId="77777777" w:rsidR="00000000" w:rsidRDefault="00423BF3" w:rsidP="003061BF">
                      <w:pPr>
                        <w:pStyle w:val="ListParagraph"/>
                        <w:numPr>
                          <w:ilvl w:val="0"/>
                          <w:numId w:val="109"/>
                        </w:numPr>
                        <w:spacing w:after="0" w:line="240" w:lineRule="auto"/>
                        <w:rPr>
                          <w:rFonts w:ascii="Arial" w:hAnsi="Arial" w:cs="Arial"/>
                        </w:rPr>
                      </w:pPr>
                      <w:r w:rsidRPr="0070768B">
                        <w:rPr>
                          <w:rFonts w:ascii="Arial" w:hAnsi="Arial" w:cs="Arial"/>
                        </w:rPr>
                        <w:t>If the medication(s) is not administered the documentation must include those reasons for withholding.</w:t>
                      </w:r>
                    </w:p>
                    <w:p w14:paraId="23EC0E48" w14:textId="77777777" w:rsidR="00000000" w:rsidRPr="0070768B" w:rsidRDefault="00423BF3" w:rsidP="003061BF">
                      <w:pPr>
                        <w:pStyle w:val="ListParagraph"/>
                        <w:numPr>
                          <w:ilvl w:val="0"/>
                          <w:numId w:val="109"/>
                        </w:numPr>
                        <w:spacing w:after="0" w:line="240" w:lineRule="auto"/>
                        <w:rPr>
                          <w:rFonts w:ascii="Arial" w:hAnsi="Arial" w:cs="Arial"/>
                        </w:rPr>
                      </w:pPr>
                      <w:r w:rsidRPr="0070768B">
                        <w:rPr>
                          <w:rFonts w:ascii="Arial" w:hAnsi="Arial" w:cs="Arial"/>
                        </w:rPr>
                        <w:t>Whenever medication is administered under these circumstances, transport is mandatory.</w:t>
                      </w:r>
                    </w:p>
                    <w:p w14:paraId="31EC9F2C" w14:textId="77777777" w:rsidR="00000000" w:rsidRDefault="00000000" w:rsidP="005E698B"/>
                  </w:txbxContent>
                </v:textbox>
                <w10:wrap type="square" anchorx="margin"/>
              </v:shape>
            </w:pict>
          </mc:Fallback>
        </mc:AlternateContent>
      </w:r>
      <w:r>
        <w:rPr>
          <w:noProof/>
        </w:rPr>
        <mc:AlternateContent>
          <mc:Choice Requires="wps">
            <w:drawing>
              <wp:anchor distT="0" distB="0" distL="114300" distR="114300" simplePos="0" relativeHeight="251827200" behindDoc="0" locked="0" layoutInCell="1" allowOverlap="1" wp14:anchorId="563278AB" wp14:editId="694C0A51">
                <wp:simplePos x="0" y="0"/>
                <wp:positionH relativeFrom="margin">
                  <wp:align>right</wp:align>
                </wp:positionH>
                <wp:positionV relativeFrom="paragraph">
                  <wp:posOffset>662989</wp:posOffset>
                </wp:positionV>
                <wp:extent cx="6619875" cy="342900"/>
                <wp:effectExtent l="0" t="0" r="9525" b="0"/>
                <wp:wrapNone/>
                <wp:docPr id="568" name="Rectangle 568"/>
                <wp:cNvGraphicFramePr/>
                <a:graphic xmlns:a="http://schemas.openxmlformats.org/drawingml/2006/main">
                  <a:graphicData uri="http://schemas.microsoft.com/office/word/2010/wordprocessingShape">
                    <wps:wsp>
                      <wps:cNvSpPr/>
                      <wps:spPr>
                        <a:xfrm>
                          <a:off x="0" y="0"/>
                          <a:ext cx="6619875" cy="342900"/>
                        </a:xfrm>
                        <a:prstGeom prst="rect">
                          <a:avLst/>
                        </a:prstGeom>
                        <a:solidFill>
                          <a:schemeClr val="tx1"/>
                        </a:solidFill>
                        <a:ln w="12700" cap="flat" cmpd="sng" algn="ctr">
                          <a:noFill/>
                          <a:prstDash val="solid"/>
                          <a:miter lim="800000"/>
                        </a:ln>
                        <a:effectLst/>
                      </wps:spPr>
                      <wps:txbx>
                        <w:txbxContent>
                          <w:p w14:paraId="57CCC43B" w14:textId="77777777" w:rsidR="00000000" w:rsidRPr="001C0F61" w:rsidRDefault="00423BF3" w:rsidP="005E698B">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sidRPr="001C0F61">
                              <w:rPr>
                                <w:rFonts w:ascii="Arial" w:hAnsi="Arial" w:cs="Arial"/>
                                <w:b/>
                                <w:bCs/>
                                <w:color w:val="FFFF00"/>
                                <w:sz w:val="36"/>
                                <w:szCs w:val="36"/>
                              </w:rPr>
                              <w:tab/>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278AB" id="Rectangle 568" o:spid="_x0000_s1291" style="position:absolute;left:0;text-align:left;margin-left:470.05pt;margin-top:52.2pt;width:521.25pt;height:27pt;z-index:251827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" fillcolor="black [3213]" stroked="f" strokeweight="1pt">
                <v:textbox>
                  <w:txbxContent>
                    <w:p w14:paraId="57CCC43B" w14:textId="77777777" w:rsidR="00000000" w:rsidRPr="001C0F61" w:rsidRDefault="00423BF3" w:rsidP="005E698B">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sidRPr="001C0F61">
                        <w:rPr>
                          <w:rFonts w:ascii="Arial" w:hAnsi="Arial" w:cs="Arial"/>
                          <w:b/>
                          <w:bCs/>
                          <w:color w:val="FFFF00"/>
                          <w:sz w:val="36"/>
                          <w:szCs w:val="36"/>
                        </w:rPr>
                        <w:tab/>
                        <w:t>STOP HERE</w:t>
                      </w:r>
                    </w:p>
                  </w:txbxContent>
                </v:textbox>
                <w10:wrap anchorx="margin"/>
              </v:rect>
            </w:pict>
          </mc:Fallback>
        </mc:AlternateContent>
      </w:r>
    </w:p>
    <w:p w14:paraId="31DC8D28" w14:textId="77777777" w:rsidR="00000000" w:rsidRPr="00CC7AE2" w:rsidRDefault="00423BF3" w:rsidP="005E698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828224" behindDoc="0" locked="0" layoutInCell="1" allowOverlap="1" wp14:anchorId="2534A93B" wp14:editId="704D142C">
                <wp:simplePos x="0" y="0"/>
                <wp:positionH relativeFrom="margin">
                  <wp:align>right</wp:align>
                </wp:positionH>
                <wp:positionV relativeFrom="paragraph">
                  <wp:posOffset>3732942</wp:posOffset>
                </wp:positionV>
                <wp:extent cx="6600825" cy="323850"/>
                <wp:effectExtent l="0" t="0" r="28575" b="19050"/>
                <wp:wrapNone/>
                <wp:docPr id="571" name="Rectangle 57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3E092C9" w14:textId="77777777" w:rsidR="00000000" w:rsidRPr="00904FD7" w:rsidRDefault="00423BF3" w:rsidP="005E698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34A93B" id="Rectangle 571" o:spid="_x0000_s1292" style="position:absolute;left:0;text-align:left;margin-left:468.55pt;margin-top:293.95pt;width:519.75pt;height:25.5pt;z-index:2518282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" fillcolor="#002060" strokecolor="#2f528f" strokeweight="1pt">
                <v:textbox>
                  <w:txbxContent>
                    <w:p w14:paraId="03E092C9" w14:textId="77777777" w:rsidR="00000000" w:rsidRPr="00904FD7" w:rsidRDefault="00423BF3" w:rsidP="005E698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5200022" w14:textId="77777777" w:rsidR="00000000" w:rsidRPr="00880A48" w:rsidRDefault="00000000" w:rsidP="005E698B">
      <w:pPr>
        <w:rPr>
          <w:rFonts w:ascii="Arial" w:eastAsia="Times New Roman" w:hAnsi="Arial" w:cs="Arial"/>
          <w:sz w:val="24"/>
          <w:szCs w:val="24"/>
        </w:rPr>
      </w:pPr>
    </w:p>
    <w:p w14:paraId="67B218ED" w14:textId="77777777" w:rsidR="00000000" w:rsidRDefault="00000000" w:rsidP="00880A48">
      <w:pPr>
        <w:rPr>
          <w:rFonts w:ascii="Arial" w:eastAsia="Times New Roman" w:hAnsi="Arial" w:cs="Arial"/>
          <w:sz w:val="24"/>
          <w:szCs w:val="24"/>
        </w:rPr>
      </w:pPr>
    </w:p>
    <w:p w14:paraId="3673309D" w14:textId="77777777" w:rsidR="00000000" w:rsidRDefault="00000000" w:rsidP="00880A48">
      <w:pPr>
        <w:rPr>
          <w:rFonts w:ascii="Arial" w:eastAsia="Times New Roman" w:hAnsi="Arial" w:cs="Arial"/>
          <w:sz w:val="24"/>
          <w:szCs w:val="24"/>
        </w:rPr>
      </w:pPr>
    </w:p>
    <w:p w14:paraId="7C1CBBD1" w14:textId="77777777" w:rsidR="00000000" w:rsidRDefault="00000000" w:rsidP="00880A48">
      <w:pPr>
        <w:rPr>
          <w:rFonts w:ascii="Arial" w:eastAsia="Times New Roman" w:hAnsi="Arial" w:cs="Arial"/>
          <w:sz w:val="24"/>
          <w:szCs w:val="24"/>
        </w:rPr>
      </w:pPr>
    </w:p>
    <w:p w14:paraId="755E3762" w14:textId="77777777" w:rsidR="00000000" w:rsidRDefault="00000000" w:rsidP="00880A48">
      <w:pPr>
        <w:rPr>
          <w:rFonts w:ascii="Arial" w:eastAsia="Times New Roman" w:hAnsi="Arial" w:cs="Arial"/>
          <w:sz w:val="24"/>
          <w:szCs w:val="24"/>
        </w:rPr>
      </w:pPr>
    </w:p>
    <w:p w14:paraId="3A7FB18C" w14:textId="77777777" w:rsidR="00000000" w:rsidRDefault="00000000" w:rsidP="00F8415D">
      <w:pPr>
        <w:spacing w:after="0" w:line="240" w:lineRule="auto"/>
        <w:rPr>
          <w:rFonts w:ascii="Arial" w:hAnsi="Arial" w:cs="Arial"/>
          <w:b/>
          <w:bCs/>
          <w:sz w:val="28"/>
          <w:szCs w:val="28"/>
        </w:rPr>
        <w:sectPr w:rsidR="00EC62EA" w:rsidSect="00C356E5">
          <w:type w:val="continuous"/>
          <w:pgSz w:w="12240" w:h="15840"/>
          <w:pgMar w:top="450" w:right="810" w:bottom="1170" w:left="990" w:header="720" w:footer="720" w:gutter="0"/>
          <w:pgNumType w:start="1"/>
          <w:cols w:space="720"/>
          <w:titlePg/>
          <w:docGrid w:linePitch="360"/>
        </w:sectPr>
      </w:pPr>
    </w:p>
    <w:p w14:paraId="4FCB26F1" w14:textId="77777777" w:rsidR="00000000" w:rsidRDefault="00000000" w:rsidP="002E4E7B">
      <w:pPr>
        <w:spacing w:after="0" w:line="240" w:lineRule="auto"/>
        <w:rPr>
          <w:rFonts w:ascii="Arial" w:hAnsi="Arial" w:cs="Arial"/>
          <w:b/>
          <w:bCs/>
          <w:sz w:val="28"/>
          <w:szCs w:val="28"/>
        </w:rPr>
      </w:pPr>
    </w:p>
    <w:p w14:paraId="3FA1D8A6" w14:textId="77777777" w:rsidR="00000000" w:rsidRDefault="00000000" w:rsidP="002E4E7B">
      <w:pPr>
        <w:spacing w:after="0" w:line="240" w:lineRule="auto"/>
        <w:rPr>
          <w:rFonts w:ascii="Arial" w:hAnsi="Arial" w:cs="Arial"/>
          <w:b/>
          <w:bCs/>
          <w:sz w:val="28"/>
          <w:szCs w:val="28"/>
        </w:rPr>
        <w:sectPr w:rsidR="00CA3452" w:rsidSect="00C356E5">
          <w:type w:val="continuous"/>
          <w:pgSz w:w="12240" w:h="15840"/>
          <w:pgMar w:top="450" w:right="810" w:bottom="1170" w:left="990" w:header="720" w:footer="720" w:gutter="0"/>
          <w:pgNumType w:start="1"/>
          <w:cols w:space="720"/>
          <w:titlePg/>
          <w:docGrid w:linePitch="360"/>
        </w:sectPr>
      </w:pPr>
    </w:p>
    <w:p w14:paraId="3F011DC3" w14:textId="77777777" w:rsidR="00000000" w:rsidRPr="00CC7AE2" w:rsidRDefault="00423BF3" w:rsidP="002E4E7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28DFAA4B" w14:textId="77777777" w:rsidR="00000000" w:rsidRPr="005C3277" w:rsidRDefault="00423BF3" w:rsidP="002E4E7B">
      <w:pPr>
        <w:spacing w:after="0" w:line="240" w:lineRule="auto"/>
        <w:rPr>
          <w:rFonts w:ascii="Arial" w:hAnsi="Arial" w:cs="Arial"/>
          <w:b/>
          <w:bCs/>
          <w:sz w:val="28"/>
          <w:szCs w:val="28"/>
        </w:rPr>
      </w:pPr>
      <w:r w:rsidRPr="005C3277">
        <w:rPr>
          <w:rFonts w:ascii="Arial" w:hAnsi="Arial" w:cs="Arial"/>
          <w:b/>
          <w:bCs/>
          <w:sz w:val="28"/>
          <w:szCs w:val="28"/>
        </w:rPr>
        <w:t>SOP # 3</w:t>
      </w:r>
      <w:r>
        <w:rPr>
          <w:rFonts w:ascii="Arial" w:hAnsi="Arial" w:cs="Arial"/>
          <w:b/>
          <w:bCs/>
          <w:sz w:val="28"/>
          <w:szCs w:val="28"/>
        </w:rPr>
        <w:t>14</w:t>
      </w:r>
      <w:r>
        <w:rPr>
          <w:rFonts w:ascii="Arial" w:hAnsi="Arial" w:cs="Arial"/>
          <w:b/>
          <w:bCs/>
          <w:sz w:val="28"/>
          <w:szCs w:val="28"/>
        </w:rPr>
        <w:tab/>
      </w:r>
      <w:r>
        <w:rPr>
          <w:rFonts w:ascii="Arial" w:hAnsi="Arial" w:cs="Arial"/>
          <w:b/>
          <w:sz w:val="28"/>
          <w:szCs w:val="28"/>
        </w:rPr>
        <w:tab/>
        <w:t>Respiratory Distress (Asthma/COPD)</w:t>
      </w:r>
    </w:p>
    <w:p w14:paraId="2794BAAB" w14:textId="77777777" w:rsidR="00000000" w:rsidRPr="00CC7AE2" w:rsidRDefault="00423BF3" w:rsidP="002E4E7B">
      <w:pPr>
        <w:rPr>
          <w:rFonts w:ascii="Arial" w:eastAsia="Times New Roman" w:hAnsi="Arial" w:cs="Arial"/>
          <w:sz w:val="24"/>
          <w:szCs w:val="24"/>
        </w:rPr>
      </w:pPr>
      <w:r>
        <w:rPr>
          <w:noProof/>
        </w:rPr>
        <mc:AlternateContent>
          <mc:Choice Requires="wps">
            <w:drawing>
              <wp:anchor distT="45720" distB="45720" distL="114300" distR="114300" simplePos="0" relativeHeight="251446272" behindDoc="0" locked="0" layoutInCell="1" allowOverlap="1" wp14:anchorId="580BD0B9" wp14:editId="5853230B">
                <wp:simplePos x="0" y="0"/>
                <wp:positionH relativeFrom="margin">
                  <wp:align>right</wp:align>
                </wp:positionH>
                <wp:positionV relativeFrom="paragraph">
                  <wp:posOffset>288290</wp:posOffset>
                </wp:positionV>
                <wp:extent cx="6600825" cy="2247900"/>
                <wp:effectExtent l="0" t="0" r="28575" b="19050"/>
                <wp:wrapSquare wrapText="bothSides"/>
                <wp:docPr id="5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247900"/>
                        </a:xfrm>
                        <a:prstGeom prst="rect">
                          <a:avLst/>
                        </a:prstGeom>
                        <a:solidFill>
                          <a:srgbClr val="FFFFFF"/>
                        </a:solidFill>
                        <a:ln w="19050">
                          <a:solidFill>
                            <a:srgbClr val="000000"/>
                          </a:solidFill>
                          <a:miter lim="800000"/>
                          <a:headEnd/>
                          <a:tailEnd/>
                        </a:ln>
                      </wps:spPr>
                      <wps:txbx>
                        <w:txbxContent>
                          <w:p w14:paraId="1986AADB" w14:textId="77777777" w:rsidR="00000000" w:rsidRPr="000E6141" w:rsidRDefault="00423BF3" w:rsidP="002E4E7B">
                            <w:pPr>
                              <w:pStyle w:val="NoSpacing"/>
                              <w:rPr>
                                <w:rFonts w:ascii="Arial" w:hAnsi="Arial" w:cs="Arial"/>
                                <w:b/>
                                <w:bCs/>
                              </w:rPr>
                            </w:pPr>
                            <w:r w:rsidRPr="000E6141">
                              <w:rPr>
                                <w:rFonts w:ascii="Arial" w:hAnsi="Arial" w:cs="Arial"/>
                                <w:b/>
                                <w:bCs/>
                              </w:rPr>
                              <w:t>Signs and Symptoms</w:t>
                            </w:r>
                          </w:p>
                          <w:p w14:paraId="5E554DDA" w14:textId="77777777" w:rsidR="00000000" w:rsidRPr="00BB74E9" w:rsidRDefault="00423BF3" w:rsidP="00BB74E9">
                            <w:pPr>
                              <w:pStyle w:val="NoSpacing"/>
                              <w:rPr>
                                <w:rFonts w:ascii="Arial" w:hAnsi="Arial" w:cs="Arial"/>
                              </w:rPr>
                            </w:pPr>
                            <w:r w:rsidRPr="00BB74E9">
                              <w:rPr>
                                <w:rFonts w:ascii="Arial" w:hAnsi="Arial" w:cs="Arial"/>
                              </w:rPr>
                              <w:t>Mild Attack – Slight increase in respiratory rate.  Mild wheezes.  Good skin color.</w:t>
                            </w:r>
                          </w:p>
                          <w:p w14:paraId="09988A2D" w14:textId="77777777" w:rsidR="00000000" w:rsidRPr="00BB74E9" w:rsidRDefault="00423BF3" w:rsidP="00BB74E9">
                            <w:pPr>
                              <w:pStyle w:val="NoSpacing"/>
                              <w:rPr>
                                <w:rFonts w:ascii="Arial" w:hAnsi="Arial" w:cs="Arial"/>
                              </w:rPr>
                            </w:pPr>
                            <w:r w:rsidRPr="00BB74E9">
                              <w:rPr>
                                <w:rFonts w:ascii="Arial" w:hAnsi="Arial" w:cs="Arial"/>
                              </w:rPr>
                              <w:t>Moderate Attack – Marked increase in respiratory rate.  Wheezes easily heard.  Accessory muscle breathing.</w:t>
                            </w:r>
                          </w:p>
                          <w:p w14:paraId="3BF99BFE" w14:textId="77777777" w:rsidR="00000000" w:rsidRPr="00BB74E9" w:rsidRDefault="00423BF3" w:rsidP="00BB74E9">
                            <w:pPr>
                              <w:pStyle w:val="NoSpacing"/>
                              <w:rPr>
                                <w:rFonts w:ascii="Arial" w:hAnsi="Arial" w:cs="Arial"/>
                              </w:rPr>
                            </w:pPr>
                            <w:r w:rsidRPr="00BB74E9">
                              <w:rPr>
                                <w:rFonts w:ascii="Arial" w:hAnsi="Arial" w:cs="Arial"/>
                              </w:rPr>
                              <w:t>Severe Attack – Respiratory rate more than twice normal.  Loud wheezes or so tight no wheezes are heard, patient anxious, grey or ashen skin color</w:t>
                            </w:r>
                            <w:r>
                              <w:rPr>
                                <w:rFonts w:ascii="Arial" w:hAnsi="Arial" w:cs="Arial"/>
                              </w:rPr>
                              <w:t>.</w:t>
                            </w:r>
                          </w:p>
                          <w:p w14:paraId="71E2293A" w14:textId="77777777" w:rsidR="00000000" w:rsidRPr="00BB74E9" w:rsidRDefault="00423BF3" w:rsidP="00BB74E9">
                            <w:pPr>
                              <w:pStyle w:val="NoSpacing"/>
                              <w:rPr>
                                <w:rFonts w:ascii="Arial" w:hAnsi="Arial" w:cs="Arial"/>
                              </w:rPr>
                            </w:pPr>
                            <w:r w:rsidRPr="00BB74E9">
                              <w:rPr>
                                <w:rFonts w:ascii="Arial" w:hAnsi="Arial" w:cs="Arial"/>
                              </w:rPr>
                              <w:t>Hx – COPD, emphysema, asthma, or other restrictive lung disease</w:t>
                            </w:r>
                            <w:r>
                              <w:rPr>
                                <w:rFonts w:ascii="Arial" w:hAnsi="Arial" w:cs="Arial"/>
                              </w:rPr>
                              <w:t>.</w:t>
                            </w:r>
                          </w:p>
                          <w:p w14:paraId="0C547AA1" w14:textId="77777777" w:rsidR="00000000" w:rsidRPr="00BB74E9" w:rsidRDefault="00423BF3" w:rsidP="00BB74E9">
                            <w:pPr>
                              <w:pStyle w:val="NoSpacing"/>
                              <w:rPr>
                                <w:rFonts w:ascii="Arial" w:hAnsi="Arial" w:cs="Arial"/>
                              </w:rPr>
                            </w:pPr>
                            <w:r w:rsidRPr="00BB74E9">
                              <w:rPr>
                                <w:rFonts w:ascii="Arial" w:hAnsi="Arial" w:cs="Arial"/>
                              </w:rPr>
                              <w:t>Respiratory rate greater than 25 per minute or less than 10 per minute</w:t>
                            </w:r>
                            <w:r>
                              <w:rPr>
                                <w:rFonts w:ascii="Arial" w:hAnsi="Arial" w:cs="Arial"/>
                              </w:rPr>
                              <w:t>.</w:t>
                            </w:r>
                          </w:p>
                          <w:p w14:paraId="1FF11CFA" w14:textId="77777777" w:rsidR="00000000" w:rsidRPr="00BB74E9" w:rsidRDefault="00423BF3" w:rsidP="00BB74E9">
                            <w:pPr>
                              <w:pStyle w:val="NoSpacing"/>
                              <w:rPr>
                                <w:rFonts w:ascii="Arial" w:hAnsi="Arial" w:cs="Arial"/>
                              </w:rPr>
                            </w:pPr>
                            <w:r w:rsidRPr="00BB74E9">
                              <w:rPr>
                                <w:rFonts w:ascii="Arial" w:hAnsi="Arial" w:cs="Arial"/>
                              </w:rPr>
                              <w:t>Labored respiration, use of accessory muscles or tripoding</w:t>
                            </w:r>
                          </w:p>
                          <w:p w14:paraId="7FF155EB" w14:textId="77777777" w:rsidR="00000000" w:rsidRPr="00BB74E9" w:rsidRDefault="00423BF3" w:rsidP="00BB74E9">
                            <w:pPr>
                              <w:pStyle w:val="NoSpacing"/>
                              <w:rPr>
                                <w:rFonts w:ascii="Arial" w:hAnsi="Arial" w:cs="Arial"/>
                              </w:rPr>
                            </w:pPr>
                            <w:r w:rsidRPr="00BB74E9">
                              <w:rPr>
                                <w:rFonts w:ascii="Arial" w:hAnsi="Arial" w:cs="Arial"/>
                              </w:rPr>
                              <w:t>Breath sounds: Bilaterally diminished, dry crackles, wheezing</w:t>
                            </w:r>
                          </w:p>
                          <w:p w14:paraId="687A13ED" w14:textId="77777777" w:rsidR="00000000" w:rsidRPr="00BB74E9" w:rsidRDefault="00423BF3" w:rsidP="00BB74E9">
                            <w:pPr>
                              <w:pStyle w:val="NoSpacing"/>
                              <w:rPr>
                                <w:rFonts w:ascii="Arial" w:hAnsi="Arial" w:cs="Arial"/>
                              </w:rPr>
                            </w:pPr>
                            <w:r w:rsidRPr="00BB74E9">
                              <w:rPr>
                                <w:rFonts w:ascii="Arial" w:hAnsi="Arial" w:cs="Arial"/>
                              </w:rPr>
                              <w:t>Cyanosis / Diaphoresis</w:t>
                            </w:r>
                          </w:p>
                          <w:p w14:paraId="2E5B592B" w14:textId="77777777" w:rsidR="00000000" w:rsidRPr="00BB74E9" w:rsidRDefault="00423BF3" w:rsidP="00BB74E9">
                            <w:pPr>
                              <w:pStyle w:val="NoSpacing"/>
                              <w:rPr>
                                <w:rFonts w:ascii="Arial" w:hAnsi="Arial" w:cs="Arial"/>
                              </w:rPr>
                            </w:pPr>
                            <w:r w:rsidRPr="00BB74E9">
                              <w:rPr>
                                <w:rFonts w:ascii="Arial" w:hAnsi="Arial" w:cs="Arial"/>
                              </w:rPr>
                              <w:t>Use of short sentences</w:t>
                            </w:r>
                          </w:p>
                          <w:p w14:paraId="017899F2" w14:textId="77777777" w:rsidR="00000000" w:rsidRPr="00BB74E9" w:rsidRDefault="00423BF3" w:rsidP="00BB74E9">
                            <w:pPr>
                              <w:pStyle w:val="NoSpacing"/>
                              <w:rPr>
                                <w:rFonts w:ascii="Arial" w:hAnsi="Arial" w:cs="Arial"/>
                              </w:rPr>
                            </w:pPr>
                            <w:r w:rsidRPr="00BB74E9">
                              <w:rPr>
                                <w:rFonts w:ascii="Arial" w:hAnsi="Arial" w:cs="Arial"/>
                              </w:rPr>
                              <w:t>Unilateral breath sounds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0BD0B9" id="_x0000_s1293" type="#_x0000_t202" style="position:absolute;margin-left:468.55pt;margin-top:22.7pt;width:519.75pt;height:177pt;z-index:251446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" strokeweight="1.5pt">
                <v:textbox>
                  <w:txbxContent>
                    <w:p w14:paraId="1986AADB" w14:textId="77777777" w:rsidR="00000000" w:rsidRPr="000E6141" w:rsidRDefault="00423BF3" w:rsidP="002E4E7B">
                      <w:pPr>
                        <w:pStyle w:val="NoSpacing"/>
                        <w:rPr>
                          <w:rFonts w:ascii="Arial" w:hAnsi="Arial" w:cs="Arial"/>
                          <w:b/>
                          <w:bCs/>
                        </w:rPr>
                      </w:pPr>
                      <w:r w:rsidRPr="000E6141">
                        <w:rPr>
                          <w:rFonts w:ascii="Arial" w:hAnsi="Arial" w:cs="Arial"/>
                          <w:b/>
                          <w:bCs/>
                        </w:rPr>
                        <w:t>Signs and Symptoms</w:t>
                      </w:r>
                    </w:p>
                    <w:p w14:paraId="5E554DDA" w14:textId="77777777" w:rsidR="00000000" w:rsidRPr="00BB74E9" w:rsidRDefault="00423BF3" w:rsidP="00BB74E9">
                      <w:pPr>
                        <w:pStyle w:val="NoSpacing"/>
                        <w:rPr>
                          <w:rFonts w:ascii="Arial" w:hAnsi="Arial" w:cs="Arial"/>
                        </w:rPr>
                      </w:pPr>
                      <w:r w:rsidRPr="00BB74E9">
                        <w:rPr>
                          <w:rFonts w:ascii="Arial" w:hAnsi="Arial" w:cs="Arial"/>
                        </w:rPr>
                        <w:t>Mild Attack – Slight increase in respiratory rate.  Mild wheezes.  Good skin color.</w:t>
                      </w:r>
                    </w:p>
                    <w:p w14:paraId="09988A2D" w14:textId="77777777" w:rsidR="00000000" w:rsidRPr="00BB74E9" w:rsidRDefault="00423BF3" w:rsidP="00BB74E9">
                      <w:pPr>
                        <w:pStyle w:val="NoSpacing"/>
                        <w:rPr>
                          <w:rFonts w:ascii="Arial" w:hAnsi="Arial" w:cs="Arial"/>
                        </w:rPr>
                      </w:pPr>
                      <w:r w:rsidRPr="00BB74E9">
                        <w:rPr>
                          <w:rFonts w:ascii="Arial" w:hAnsi="Arial" w:cs="Arial"/>
                        </w:rPr>
                        <w:t>Moderate Attack – Marked increase in respiratory rate.  Wheezes easily heard.  Accessory muscle breathing.</w:t>
                      </w:r>
                    </w:p>
                    <w:p w14:paraId="3BF99BFE" w14:textId="77777777" w:rsidR="00000000" w:rsidRPr="00BB74E9" w:rsidRDefault="00423BF3" w:rsidP="00BB74E9">
                      <w:pPr>
                        <w:pStyle w:val="NoSpacing"/>
                        <w:rPr>
                          <w:rFonts w:ascii="Arial" w:hAnsi="Arial" w:cs="Arial"/>
                        </w:rPr>
                      </w:pPr>
                      <w:r w:rsidRPr="00BB74E9">
                        <w:rPr>
                          <w:rFonts w:ascii="Arial" w:hAnsi="Arial" w:cs="Arial"/>
                        </w:rPr>
                        <w:t>Severe Attack – Respiratory rate more than twice normal.  Loud wheezes or so tight no wheezes are heard, patient anxious, grey or ashen skin color</w:t>
                      </w:r>
                      <w:r>
                        <w:rPr>
                          <w:rFonts w:ascii="Arial" w:hAnsi="Arial" w:cs="Arial"/>
                        </w:rPr>
                        <w:t>.</w:t>
                      </w:r>
                    </w:p>
                    <w:p w14:paraId="71E2293A" w14:textId="77777777" w:rsidR="00000000" w:rsidRPr="00BB74E9" w:rsidRDefault="00423BF3" w:rsidP="00BB74E9">
                      <w:pPr>
                        <w:pStyle w:val="NoSpacing"/>
                        <w:rPr>
                          <w:rFonts w:ascii="Arial" w:hAnsi="Arial" w:cs="Arial"/>
                        </w:rPr>
                      </w:pPr>
                      <w:r w:rsidRPr="00BB74E9">
                        <w:rPr>
                          <w:rFonts w:ascii="Arial" w:hAnsi="Arial" w:cs="Arial"/>
                        </w:rPr>
                        <w:t>Hx – COPD, emphysema, asthma, or other restrictive lung disease</w:t>
                      </w:r>
                      <w:r>
                        <w:rPr>
                          <w:rFonts w:ascii="Arial" w:hAnsi="Arial" w:cs="Arial"/>
                        </w:rPr>
                        <w:t>.</w:t>
                      </w:r>
                    </w:p>
                    <w:p w14:paraId="0C547AA1" w14:textId="77777777" w:rsidR="00000000" w:rsidRPr="00BB74E9" w:rsidRDefault="00423BF3" w:rsidP="00BB74E9">
                      <w:pPr>
                        <w:pStyle w:val="NoSpacing"/>
                        <w:rPr>
                          <w:rFonts w:ascii="Arial" w:hAnsi="Arial" w:cs="Arial"/>
                        </w:rPr>
                      </w:pPr>
                      <w:r w:rsidRPr="00BB74E9">
                        <w:rPr>
                          <w:rFonts w:ascii="Arial" w:hAnsi="Arial" w:cs="Arial"/>
                        </w:rPr>
                        <w:t>Respiratory rate greater than 25 per minute or less than 10 per minute</w:t>
                      </w:r>
                      <w:r>
                        <w:rPr>
                          <w:rFonts w:ascii="Arial" w:hAnsi="Arial" w:cs="Arial"/>
                        </w:rPr>
                        <w:t>.</w:t>
                      </w:r>
                    </w:p>
                    <w:p w14:paraId="1FF11CFA" w14:textId="77777777" w:rsidR="00000000" w:rsidRPr="00BB74E9" w:rsidRDefault="00423BF3" w:rsidP="00BB74E9">
                      <w:pPr>
                        <w:pStyle w:val="NoSpacing"/>
                        <w:rPr>
                          <w:rFonts w:ascii="Arial" w:hAnsi="Arial" w:cs="Arial"/>
                        </w:rPr>
                      </w:pPr>
                      <w:r w:rsidRPr="00BB74E9">
                        <w:rPr>
                          <w:rFonts w:ascii="Arial" w:hAnsi="Arial" w:cs="Arial"/>
                        </w:rPr>
                        <w:t>Labored respiration, use of accessory muscles or tripoding</w:t>
                      </w:r>
                    </w:p>
                    <w:p w14:paraId="7FF155EB" w14:textId="77777777" w:rsidR="00000000" w:rsidRPr="00BB74E9" w:rsidRDefault="00423BF3" w:rsidP="00BB74E9">
                      <w:pPr>
                        <w:pStyle w:val="NoSpacing"/>
                        <w:rPr>
                          <w:rFonts w:ascii="Arial" w:hAnsi="Arial" w:cs="Arial"/>
                        </w:rPr>
                      </w:pPr>
                      <w:r w:rsidRPr="00BB74E9">
                        <w:rPr>
                          <w:rFonts w:ascii="Arial" w:hAnsi="Arial" w:cs="Arial"/>
                        </w:rPr>
                        <w:t>Breath sounds: Bilaterally diminished, dry crackles, wheezing</w:t>
                      </w:r>
                    </w:p>
                    <w:p w14:paraId="687A13ED" w14:textId="77777777" w:rsidR="00000000" w:rsidRPr="00BB74E9" w:rsidRDefault="00423BF3" w:rsidP="00BB74E9">
                      <w:pPr>
                        <w:pStyle w:val="NoSpacing"/>
                        <w:rPr>
                          <w:rFonts w:ascii="Arial" w:hAnsi="Arial" w:cs="Arial"/>
                        </w:rPr>
                      </w:pPr>
                      <w:r w:rsidRPr="00BB74E9">
                        <w:rPr>
                          <w:rFonts w:ascii="Arial" w:hAnsi="Arial" w:cs="Arial"/>
                        </w:rPr>
                        <w:t>Cyanosis / Diaphoresis</w:t>
                      </w:r>
                    </w:p>
                    <w:p w14:paraId="2E5B592B" w14:textId="77777777" w:rsidR="00000000" w:rsidRPr="00BB74E9" w:rsidRDefault="00423BF3" w:rsidP="00BB74E9">
                      <w:pPr>
                        <w:pStyle w:val="NoSpacing"/>
                        <w:rPr>
                          <w:rFonts w:ascii="Arial" w:hAnsi="Arial" w:cs="Arial"/>
                        </w:rPr>
                      </w:pPr>
                      <w:r w:rsidRPr="00BB74E9">
                        <w:rPr>
                          <w:rFonts w:ascii="Arial" w:hAnsi="Arial" w:cs="Arial"/>
                        </w:rPr>
                        <w:t>Use of short sentences</w:t>
                      </w:r>
                    </w:p>
                    <w:p w14:paraId="017899F2" w14:textId="77777777" w:rsidR="00000000" w:rsidRPr="00BB74E9" w:rsidRDefault="00423BF3" w:rsidP="00BB74E9">
                      <w:pPr>
                        <w:pStyle w:val="NoSpacing"/>
                        <w:rPr>
                          <w:rFonts w:ascii="Arial" w:hAnsi="Arial" w:cs="Arial"/>
                        </w:rPr>
                      </w:pPr>
                      <w:r w:rsidRPr="00BB74E9">
                        <w:rPr>
                          <w:rFonts w:ascii="Arial" w:hAnsi="Arial" w:cs="Arial"/>
                        </w:rPr>
                        <w:t>Unilateral breath sounds</w:t>
                      </w:r>
                    </w:p>
                  </w:txbxContent>
                </v:textbox>
                <w10:wrap type="square" anchorx="margin"/>
              </v:shape>
            </w:pict>
          </mc:Fallback>
        </mc:AlternateContent>
      </w:r>
    </w:p>
    <w:p w14:paraId="0FC9E72C" w14:textId="77777777" w:rsidR="00000000" w:rsidRPr="00CC7AE2" w:rsidRDefault="00423BF3" w:rsidP="002E4E7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449344" behindDoc="0" locked="0" layoutInCell="1" allowOverlap="1" wp14:anchorId="08745509" wp14:editId="71EEED4B">
                <wp:simplePos x="0" y="0"/>
                <wp:positionH relativeFrom="margin">
                  <wp:align>right</wp:align>
                </wp:positionH>
                <wp:positionV relativeFrom="paragraph">
                  <wp:posOffset>2588895</wp:posOffset>
                </wp:positionV>
                <wp:extent cx="6610350" cy="933450"/>
                <wp:effectExtent l="0" t="0" r="19050" b="19050"/>
                <wp:wrapSquare wrapText="bothSides"/>
                <wp:docPr id="5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33450"/>
                        </a:xfrm>
                        <a:prstGeom prst="rect">
                          <a:avLst/>
                        </a:prstGeom>
                        <a:solidFill>
                          <a:srgbClr val="FFFFFF"/>
                        </a:solidFill>
                        <a:ln w="19050">
                          <a:solidFill>
                            <a:srgbClr val="000000"/>
                          </a:solidFill>
                          <a:miter lim="800000"/>
                          <a:headEnd/>
                          <a:tailEnd/>
                        </a:ln>
                      </wps:spPr>
                      <wps:txbx>
                        <w:txbxContent>
                          <w:p w14:paraId="181DAB0A" w14:textId="77777777" w:rsidR="00000000" w:rsidRDefault="00423BF3" w:rsidP="003061BF">
                            <w:pPr>
                              <w:pStyle w:val="ListParagraph"/>
                              <w:numPr>
                                <w:ilvl w:val="0"/>
                                <w:numId w:val="110"/>
                              </w:numPr>
                              <w:spacing w:after="0" w:line="240" w:lineRule="auto"/>
                              <w:rPr>
                                <w:rFonts w:ascii="Arial" w:hAnsi="Arial" w:cs="Arial"/>
                              </w:rPr>
                            </w:pPr>
                            <w:r>
                              <w:rPr>
                                <w:rFonts w:ascii="Arial" w:hAnsi="Arial" w:cs="Arial"/>
                              </w:rPr>
                              <w:t>Oxygen and airway maintenance appropriate for the patient’s condition.</w:t>
                            </w:r>
                          </w:p>
                          <w:p w14:paraId="453757C4" w14:textId="77777777" w:rsidR="00000000" w:rsidRPr="00BB74E9" w:rsidRDefault="00423BF3" w:rsidP="003061BF">
                            <w:pPr>
                              <w:pStyle w:val="ListParagraph"/>
                              <w:numPr>
                                <w:ilvl w:val="0"/>
                                <w:numId w:val="110"/>
                              </w:numPr>
                              <w:spacing w:after="0" w:line="240" w:lineRule="auto"/>
                              <w:rPr>
                                <w:rFonts w:ascii="Arial" w:hAnsi="Arial" w:cs="Arial"/>
                              </w:rPr>
                            </w:pPr>
                            <w:r w:rsidRPr="00BB74E9">
                              <w:rPr>
                                <w:rFonts w:ascii="Arial" w:hAnsi="Arial" w:cs="Arial"/>
                              </w:rPr>
                              <w:t>If the patient has a prescribed Albuterol inhalation treatment, assist the patient with 2.5 mg/3 ml NS and start the oxygen flow rate at 6 LPM or until the appropriate mist is achieved.</w:t>
                            </w:r>
                          </w:p>
                          <w:p w14:paraId="772ED414" w14:textId="77777777" w:rsidR="00000000" w:rsidRDefault="00423BF3" w:rsidP="003061BF">
                            <w:pPr>
                              <w:pStyle w:val="ListParagraph"/>
                              <w:numPr>
                                <w:ilvl w:val="0"/>
                                <w:numId w:val="110"/>
                              </w:numPr>
                              <w:spacing w:after="0" w:line="240" w:lineRule="auto"/>
                              <w:rPr>
                                <w:rFonts w:ascii="Arial" w:hAnsi="Arial" w:cs="Arial"/>
                              </w:rPr>
                            </w:pPr>
                            <w:r>
                              <w:rPr>
                                <w:rFonts w:ascii="Arial" w:hAnsi="Arial" w:cs="Arial"/>
                              </w:rPr>
                              <w:t>If the patient uses an MDI, assist patient with one dose.</w:t>
                            </w:r>
                          </w:p>
                          <w:p w14:paraId="5A8AEB91" w14:textId="77777777" w:rsidR="00000000" w:rsidRPr="00BB74E9" w:rsidRDefault="00423BF3" w:rsidP="003061BF">
                            <w:pPr>
                              <w:pStyle w:val="ListParagraph"/>
                              <w:numPr>
                                <w:ilvl w:val="0"/>
                                <w:numId w:val="110"/>
                              </w:numPr>
                              <w:spacing w:after="0" w:line="240" w:lineRule="auto"/>
                              <w:rPr>
                                <w:rFonts w:ascii="Arial" w:hAnsi="Arial" w:cs="Arial"/>
                              </w:rPr>
                            </w:pPr>
                            <w:r>
                              <w:rPr>
                                <w:rFonts w:ascii="Arial" w:hAnsi="Arial" w:cs="Arial"/>
                              </w:rPr>
                              <w:t>Pulse oximetry.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745509" id="_x0000_s1294" type="#_x0000_t202" style="position:absolute;left:0;text-align:left;margin-left:469.3pt;margin-top:203.85pt;width:520.5pt;height:73.5pt;z-index:2514493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" strokeweight="1.5pt">
                <v:textbox>
                  <w:txbxContent>
                    <w:p w14:paraId="181DAB0A" w14:textId="77777777" w:rsidR="00000000" w:rsidRDefault="00423BF3" w:rsidP="003061BF">
                      <w:pPr>
                        <w:pStyle w:val="ListParagraph"/>
                        <w:numPr>
                          <w:ilvl w:val="0"/>
                          <w:numId w:val="110"/>
                        </w:numPr>
                        <w:spacing w:after="0" w:line="240" w:lineRule="auto"/>
                        <w:rPr>
                          <w:rFonts w:ascii="Arial" w:hAnsi="Arial" w:cs="Arial"/>
                        </w:rPr>
                      </w:pPr>
                      <w:r>
                        <w:rPr>
                          <w:rFonts w:ascii="Arial" w:hAnsi="Arial" w:cs="Arial"/>
                        </w:rPr>
                        <w:t>Oxygen and airway maintenance appropriate for the patient’s condition.</w:t>
                      </w:r>
                    </w:p>
                    <w:p w14:paraId="453757C4" w14:textId="77777777" w:rsidR="00000000" w:rsidRPr="00BB74E9" w:rsidRDefault="00423BF3" w:rsidP="003061BF">
                      <w:pPr>
                        <w:pStyle w:val="ListParagraph"/>
                        <w:numPr>
                          <w:ilvl w:val="0"/>
                          <w:numId w:val="110"/>
                        </w:numPr>
                        <w:spacing w:after="0" w:line="240" w:lineRule="auto"/>
                        <w:rPr>
                          <w:rFonts w:ascii="Arial" w:hAnsi="Arial" w:cs="Arial"/>
                        </w:rPr>
                      </w:pPr>
                      <w:r w:rsidRPr="00BB74E9">
                        <w:rPr>
                          <w:rFonts w:ascii="Arial" w:hAnsi="Arial" w:cs="Arial"/>
                        </w:rPr>
                        <w:t>If the patient has a prescribed Albuterol inhalation treatment, assist the patient with 2.5 mg/3 ml NS and start the oxygen flow rate at 6 LPM or until the appropriate mist is achieved.</w:t>
                      </w:r>
                    </w:p>
                    <w:p w14:paraId="772ED414" w14:textId="77777777" w:rsidR="00000000" w:rsidRDefault="00423BF3" w:rsidP="003061BF">
                      <w:pPr>
                        <w:pStyle w:val="ListParagraph"/>
                        <w:numPr>
                          <w:ilvl w:val="0"/>
                          <w:numId w:val="110"/>
                        </w:numPr>
                        <w:spacing w:after="0" w:line="240" w:lineRule="auto"/>
                        <w:rPr>
                          <w:rFonts w:ascii="Arial" w:hAnsi="Arial" w:cs="Arial"/>
                        </w:rPr>
                      </w:pPr>
                      <w:r>
                        <w:rPr>
                          <w:rFonts w:ascii="Arial" w:hAnsi="Arial" w:cs="Arial"/>
                        </w:rPr>
                        <w:t>If the patient uses an MDI, assist patient with one dose.</w:t>
                      </w:r>
                    </w:p>
                    <w:p w14:paraId="5A8AEB91" w14:textId="77777777" w:rsidR="00000000" w:rsidRPr="00BB74E9" w:rsidRDefault="00423BF3" w:rsidP="003061BF">
                      <w:pPr>
                        <w:pStyle w:val="ListParagraph"/>
                        <w:numPr>
                          <w:ilvl w:val="0"/>
                          <w:numId w:val="110"/>
                        </w:numPr>
                        <w:spacing w:after="0" w:line="240" w:lineRule="auto"/>
                        <w:rPr>
                          <w:rFonts w:ascii="Arial" w:hAnsi="Arial" w:cs="Arial"/>
                        </w:rPr>
                      </w:pPr>
                      <w:r>
                        <w:rPr>
                          <w:rFonts w:ascii="Arial" w:hAnsi="Arial" w:cs="Arial"/>
                        </w:rPr>
                        <w:t>Pulse oximetry.</w:t>
                      </w:r>
                    </w:p>
                  </w:txbxContent>
                </v:textbox>
                <w10:wrap type="square" anchorx="margin"/>
              </v:shape>
            </w:pict>
          </mc:Fallback>
        </mc:AlternateContent>
      </w:r>
      <w:r w:rsidRPr="00CC7AE2">
        <w:rPr>
          <w:rFonts w:ascii="Arial" w:eastAsia="Times New Roman" w:hAnsi="Arial" w:cs="Arial"/>
          <w:b/>
          <w:bCs/>
          <w:sz w:val="24"/>
          <w:szCs w:val="24"/>
        </w:rPr>
        <w:t>TREATMENT PATHWAY</w:t>
      </w:r>
    </w:p>
    <w:p w14:paraId="4FB64D8A" w14:textId="77777777" w:rsidR="00000000" w:rsidRPr="00CC7AE2" w:rsidRDefault="00423BF3" w:rsidP="002E4E7B">
      <w:pPr>
        <w:jc w:val="center"/>
        <w:rPr>
          <w:rFonts w:ascii="Arial" w:hAnsi="Arial" w:cs="Arial"/>
          <w:b/>
          <w:color w:val="00B0F0"/>
          <w:sz w:val="36"/>
          <w:szCs w:val="36"/>
        </w:rPr>
      </w:pPr>
      <w:r>
        <w:rPr>
          <w:noProof/>
        </w:rPr>
        <mc:AlternateContent>
          <mc:Choice Requires="wps">
            <w:drawing>
              <wp:anchor distT="45720" distB="45720" distL="114300" distR="114300" simplePos="0" relativeHeight="251448320" behindDoc="0" locked="0" layoutInCell="1" allowOverlap="1" wp14:anchorId="76124AD5" wp14:editId="36CDBF7F">
                <wp:simplePos x="0" y="0"/>
                <wp:positionH relativeFrom="margin">
                  <wp:align>right</wp:align>
                </wp:positionH>
                <wp:positionV relativeFrom="paragraph">
                  <wp:posOffset>1492885</wp:posOffset>
                </wp:positionV>
                <wp:extent cx="6600825" cy="1104900"/>
                <wp:effectExtent l="0" t="0" r="28575" b="19050"/>
                <wp:wrapSquare wrapText="bothSides"/>
                <wp:docPr id="5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105232"/>
                        </a:xfrm>
                        <a:prstGeom prst="rect">
                          <a:avLst/>
                        </a:prstGeom>
                        <a:solidFill>
                          <a:srgbClr val="FFFFFF"/>
                        </a:solidFill>
                        <a:ln w="19050">
                          <a:solidFill>
                            <a:srgbClr val="000000"/>
                          </a:solidFill>
                          <a:miter lim="800000"/>
                          <a:headEnd/>
                          <a:tailEnd/>
                        </a:ln>
                      </wps:spPr>
                      <wps:txbx>
                        <w:txbxContent>
                          <w:p w14:paraId="1353EAF9" w14:textId="77777777" w:rsidR="00000000" w:rsidRDefault="00423BF3" w:rsidP="003061BF">
                            <w:pPr>
                              <w:pStyle w:val="ListParagraph"/>
                              <w:numPr>
                                <w:ilvl w:val="0"/>
                                <w:numId w:val="111"/>
                              </w:numPr>
                              <w:spacing w:after="0" w:line="240" w:lineRule="auto"/>
                              <w:rPr>
                                <w:rFonts w:ascii="Arial" w:hAnsi="Arial" w:cs="Arial"/>
                              </w:rPr>
                            </w:pPr>
                            <w:r w:rsidRPr="00973233">
                              <w:rPr>
                                <w:rFonts w:ascii="Arial" w:hAnsi="Arial" w:cs="Arial"/>
                              </w:rPr>
                              <w:t>INT or IV NS TKO.</w:t>
                            </w:r>
                          </w:p>
                          <w:p w14:paraId="156A1C44" w14:textId="77777777" w:rsidR="00000000" w:rsidRDefault="00423BF3" w:rsidP="003061BF">
                            <w:pPr>
                              <w:pStyle w:val="ListParagraph"/>
                              <w:numPr>
                                <w:ilvl w:val="0"/>
                                <w:numId w:val="111"/>
                              </w:numPr>
                              <w:spacing w:after="0" w:line="240" w:lineRule="auto"/>
                              <w:rPr>
                                <w:rFonts w:ascii="Arial" w:hAnsi="Arial" w:cs="Arial"/>
                              </w:rPr>
                            </w:pPr>
                            <w:r w:rsidRPr="00973233">
                              <w:rPr>
                                <w:rFonts w:ascii="Arial" w:hAnsi="Arial" w:cs="Arial"/>
                              </w:rPr>
                              <w:t xml:space="preserve">Administer Albuterol 2.5 mg/ 3 mL NS </w:t>
                            </w:r>
                            <w:r w:rsidRPr="00973233">
                              <w:rPr>
                                <w:rFonts w:ascii="Arial" w:hAnsi="Arial" w:cs="Arial"/>
                                <w:b/>
                                <w:i/>
                                <w:u w:val="single"/>
                              </w:rPr>
                              <w:t xml:space="preserve">(peds 2.5 mg/ 3 mL NS q 5-15 min) </w:t>
                            </w:r>
                            <w:r w:rsidRPr="00973233">
                              <w:rPr>
                                <w:rFonts w:ascii="Arial" w:hAnsi="Arial" w:cs="Arial"/>
                              </w:rPr>
                              <w:t>and start the oxygen flow rate at 6 LPM or until the appropriate mist is achieved</w:t>
                            </w:r>
                            <w:r>
                              <w:rPr>
                                <w:rFonts w:ascii="Arial" w:hAnsi="Arial" w:cs="Arial"/>
                              </w:rPr>
                              <w:t>.</w:t>
                            </w:r>
                          </w:p>
                          <w:p w14:paraId="22CB0CF6" w14:textId="77777777" w:rsidR="00000000" w:rsidRDefault="00423BF3" w:rsidP="003061BF">
                            <w:pPr>
                              <w:pStyle w:val="ListParagraph"/>
                              <w:numPr>
                                <w:ilvl w:val="0"/>
                                <w:numId w:val="111"/>
                              </w:numPr>
                              <w:spacing w:after="0" w:line="240" w:lineRule="auto"/>
                              <w:rPr>
                                <w:rFonts w:ascii="Arial" w:hAnsi="Arial" w:cs="Arial"/>
                              </w:rPr>
                            </w:pPr>
                            <w:r w:rsidRPr="00973233">
                              <w:rPr>
                                <w:rFonts w:ascii="Arial" w:hAnsi="Arial" w:cs="Arial"/>
                              </w:rPr>
                              <w:t xml:space="preserve">EPINEPHrine 1:1,000 (now 1 mg/mL) </w:t>
                            </w:r>
                            <w:r>
                              <w:rPr>
                                <w:rFonts w:ascii="Arial" w:hAnsi="Arial" w:cs="Arial"/>
                              </w:rPr>
                              <w:t xml:space="preserve">0.3-0.5 mg </w:t>
                            </w:r>
                            <w:r w:rsidRPr="00973233">
                              <w:rPr>
                                <w:rFonts w:ascii="Arial" w:hAnsi="Arial" w:cs="Arial"/>
                              </w:rPr>
                              <w:t>IM (</w:t>
                            </w:r>
                            <w:r w:rsidRPr="00973233">
                              <w:rPr>
                                <w:rFonts w:ascii="Arial" w:hAnsi="Arial" w:cs="Arial"/>
                                <w:b/>
                                <w:i/>
                                <w:u w:val="single"/>
                              </w:rPr>
                              <w:t xml:space="preserve">peds 1: 1,000 (now 1 mg/mL) - 0.01 mg/kg IM, max dose is 0.3 mg) </w:t>
                            </w:r>
                            <w:r w:rsidRPr="00973233">
                              <w:rPr>
                                <w:rFonts w:ascii="Arial" w:hAnsi="Arial" w:cs="Arial"/>
                              </w:rPr>
                              <w:t>for patients in severe distress. Be mindful of cardiac side effects.</w:t>
                            </w:r>
                          </w:p>
                          <w:p w14:paraId="62BCEBF1" w14:textId="77777777" w:rsidR="00000000" w:rsidRDefault="00423BF3" w:rsidP="003061BF">
                            <w:pPr>
                              <w:pStyle w:val="ListParagraph"/>
                              <w:numPr>
                                <w:ilvl w:val="0"/>
                                <w:numId w:val="111"/>
                              </w:numPr>
                              <w:spacing w:after="0" w:line="240" w:lineRule="auto"/>
                              <w:rPr>
                                <w:rFonts w:ascii="Arial" w:hAnsi="Arial" w:cs="Arial"/>
                              </w:rPr>
                            </w:pPr>
                            <w:r w:rsidRPr="008A19CE">
                              <w:rPr>
                                <w:rFonts w:ascii="Arial" w:hAnsi="Arial" w:cs="Arial"/>
                              </w:rPr>
                              <w:t>EKG monitor.</w:t>
                            </w:r>
                          </w:p>
                          <w:p w14:paraId="04B46DB2" w14:textId="77777777" w:rsidR="00000000" w:rsidRPr="00B82247" w:rsidRDefault="00000000" w:rsidP="00B82247">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124AD5" id="_x0000_s1295" type="#_x0000_t202" style="position:absolute;left:0;text-align:left;margin-left:468.55pt;margin-top:117.55pt;width:519.75pt;height:87pt;z-index:251448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" strokeweight="1.5pt">
                <v:textbox>
                  <w:txbxContent>
                    <w:p w14:paraId="1353EAF9" w14:textId="77777777" w:rsidR="00000000" w:rsidRDefault="00423BF3" w:rsidP="003061BF">
                      <w:pPr>
                        <w:pStyle w:val="ListParagraph"/>
                        <w:numPr>
                          <w:ilvl w:val="0"/>
                          <w:numId w:val="111"/>
                        </w:numPr>
                        <w:spacing w:after="0" w:line="240" w:lineRule="auto"/>
                        <w:rPr>
                          <w:rFonts w:ascii="Arial" w:hAnsi="Arial" w:cs="Arial"/>
                        </w:rPr>
                      </w:pPr>
                      <w:r w:rsidRPr="00973233">
                        <w:rPr>
                          <w:rFonts w:ascii="Arial" w:hAnsi="Arial" w:cs="Arial"/>
                        </w:rPr>
                        <w:t>INT or IV NS TKO.</w:t>
                      </w:r>
                    </w:p>
                    <w:p w14:paraId="156A1C44" w14:textId="77777777" w:rsidR="00000000" w:rsidRDefault="00423BF3" w:rsidP="003061BF">
                      <w:pPr>
                        <w:pStyle w:val="ListParagraph"/>
                        <w:numPr>
                          <w:ilvl w:val="0"/>
                          <w:numId w:val="111"/>
                        </w:numPr>
                        <w:spacing w:after="0" w:line="240" w:lineRule="auto"/>
                        <w:rPr>
                          <w:rFonts w:ascii="Arial" w:hAnsi="Arial" w:cs="Arial"/>
                        </w:rPr>
                      </w:pPr>
                      <w:r w:rsidRPr="00973233">
                        <w:rPr>
                          <w:rFonts w:ascii="Arial" w:hAnsi="Arial" w:cs="Arial"/>
                        </w:rPr>
                        <w:t xml:space="preserve">Administer Albuterol 2.5 mg/ 3 mL NS </w:t>
                      </w:r>
                      <w:r w:rsidRPr="00973233">
                        <w:rPr>
                          <w:rFonts w:ascii="Arial" w:hAnsi="Arial" w:cs="Arial"/>
                          <w:b/>
                          <w:i/>
                          <w:u w:val="single"/>
                        </w:rPr>
                        <w:t xml:space="preserve">(peds 2.5 mg/ 3 mL NS q 5-15 min) </w:t>
                      </w:r>
                      <w:r w:rsidRPr="00973233">
                        <w:rPr>
                          <w:rFonts w:ascii="Arial" w:hAnsi="Arial" w:cs="Arial"/>
                        </w:rPr>
                        <w:t>and start the oxygen flow rate at 6 LPM or until the appropriate mist is achieved</w:t>
                      </w:r>
                      <w:r>
                        <w:rPr>
                          <w:rFonts w:ascii="Arial" w:hAnsi="Arial" w:cs="Arial"/>
                        </w:rPr>
                        <w:t>.</w:t>
                      </w:r>
                    </w:p>
                    <w:p w14:paraId="22CB0CF6" w14:textId="77777777" w:rsidR="00000000" w:rsidRDefault="00423BF3" w:rsidP="003061BF">
                      <w:pPr>
                        <w:pStyle w:val="ListParagraph"/>
                        <w:numPr>
                          <w:ilvl w:val="0"/>
                          <w:numId w:val="111"/>
                        </w:numPr>
                        <w:spacing w:after="0" w:line="240" w:lineRule="auto"/>
                        <w:rPr>
                          <w:rFonts w:ascii="Arial" w:hAnsi="Arial" w:cs="Arial"/>
                        </w:rPr>
                      </w:pPr>
                      <w:r w:rsidRPr="00973233">
                        <w:rPr>
                          <w:rFonts w:ascii="Arial" w:hAnsi="Arial" w:cs="Arial"/>
                        </w:rPr>
                        <w:t xml:space="preserve">EPINEPHrine 1:1,000 (now 1 mg/mL) </w:t>
                      </w:r>
                      <w:r>
                        <w:rPr>
                          <w:rFonts w:ascii="Arial" w:hAnsi="Arial" w:cs="Arial"/>
                        </w:rPr>
                        <w:t xml:space="preserve">0.3-0.5 mg </w:t>
                      </w:r>
                      <w:r w:rsidRPr="00973233">
                        <w:rPr>
                          <w:rFonts w:ascii="Arial" w:hAnsi="Arial" w:cs="Arial"/>
                        </w:rPr>
                        <w:t>IM (</w:t>
                      </w:r>
                      <w:r w:rsidRPr="00973233">
                        <w:rPr>
                          <w:rFonts w:ascii="Arial" w:hAnsi="Arial" w:cs="Arial"/>
                          <w:b/>
                          <w:i/>
                          <w:u w:val="single"/>
                        </w:rPr>
                        <w:t xml:space="preserve">peds 1: 1,000 (now 1 mg/mL) - 0.01 mg/kg IM, max dose is 0.3 mg) </w:t>
                      </w:r>
                      <w:r w:rsidRPr="00973233">
                        <w:rPr>
                          <w:rFonts w:ascii="Arial" w:hAnsi="Arial" w:cs="Arial"/>
                        </w:rPr>
                        <w:t>for patients in severe distress. Be mindful of cardiac side effects.</w:t>
                      </w:r>
                    </w:p>
                    <w:p w14:paraId="62BCEBF1" w14:textId="77777777" w:rsidR="00000000" w:rsidRDefault="00423BF3" w:rsidP="003061BF">
                      <w:pPr>
                        <w:pStyle w:val="ListParagraph"/>
                        <w:numPr>
                          <w:ilvl w:val="0"/>
                          <w:numId w:val="111"/>
                        </w:numPr>
                        <w:spacing w:after="0" w:line="240" w:lineRule="auto"/>
                        <w:rPr>
                          <w:rFonts w:ascii="Arial" w:hAnsi="Arial" w:cs="Arial"/>
                        </w:rPr>
                      </w:pPr>
                      <w:r w:rsidRPr="008A19CE">
                        <w:rPr>
                          <w:rFonts w:ascii="Arial" w:hAnsi="Arial" w:cs="Arial"/>
                        </w:rPr>
                        <w:t>EKG monitor.</w:t>
                      </w:r>
                    </w:p>
                    <w:p w14:paraId="04B46DB2" w14:textId="77777777" w:rsidR="00000000" w:rsidRPr="00B82247" w:rsidRDefault="00000000" w:rsidP="00B82247">
                      <w:pPr>
                        <w:spacing w:after="0" w:line="240" w:lineRule="auto"/>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450368" behindDoc="0" locked="0" layoutInCell="1" allowOverlap="1" wp14:anchorId="0E383731" wp14:editId="1DAA144A">
                <wp:simplePos x="0" y="0"/>
                <wp:positionH relativeFrom="margin">
                  <wp:align>right</wp:align>
                </wp:positionH>
                <wp:positionV relativeFrom="paragraph">
                  <wp:posOffset>1047115</wp:posOffset>
                </wp:positionV>
                <wp:extent cx="6619875" cy="342900"/>
                <wp:effectExtent l="0" t="0" r="9525" b="0"/>
                <wp:wrapNone/>
                <wp:docPr id="597" name="Rectangle 597"/>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0B5AD964" w14:textId="77777777" w:rsidR="00000000" w:rsidRPr="00904FD7" w:rsidRDefault="00423BF3" w:rsidP="002E4E7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83731" id="Rectangle 597" o:spid="_x0000_s1296" style="position:absolute;left:0;text-align:left;margin-left:470.05pt;margin-top:82.45pt;width:521.25pt;height:27pt;z-index:251450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" fillcolor="#deebf7" stroked="f" strokeweight="1pt">
                <v:textbox>
                  <w:txbxContent>
                    <w:p w14:paraId="0B5AD964" w14:textId="77777777" w:rsidR="00000000" w:rsidRPr="00904FD7" w:rsidRDefault="00423BF3" w:rsidP="002E4E7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1FC976B5" w14:textId="77777777" w:rsidR="00000000" w:rsidRPr="00CC7AE2" w:rsidRDefault="00423BF3" w:rsidP="002E4E7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447296" behindDoc="0" locked="0" layoutInCell="1" allowOverlap="1" wp14:anchorId="20D92B48" wp14:editId="465E3F2D">
                <wp:simplePos x="0" y="0"/>
                <wp:positionH relativeFrom="margin">
                  <wp:align>right</wp:align>
                </wp:positionH>
                <wp:positionV relativeFrom="paragraph">
                  <wp:posOffset>1747520</wp:posOffset>
                </wp:positionV>
                <wp:extent cx="6610350" cy="1666875"/>
                <wp:effectExtent l="0" t="0" r="19050" b="28575"/>
                <wp:wrapSquare wrapText="bothSides"/>
                <wp:docPr id="5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666875"/>
                        </a:xfrm>
                        <a:prstGeom prst="rect">
                          <a:avLst/>
                        </a:prstGeom>
                        <a:solidFill>
                          <a:srgbClr val="FFFFFF"/>
                        </a:solidFill>
                        <a:ln w="19050">
                          <a:solidFill>
                            <a:srgbClr val="000000"/>
                          </a:solidFill>
                          <a:miter lim="800000"/>
                          <a:headEnd/>
                          <a:tailEnd/>
                        </a:ln>
                      </wps:spPr>
                      <wps:txbx>
                        <w:txbxContent>
                          <w:p w14:paraId="7236B618" w14:textId="77777777" w:rsidR="00000000" w:rsidRDefault="00423BF3" w:rsidP="003061BF">
                            <w:pPr>
                              <w:pStyle w:val="ListParagraph"/>
                              <w:numPr>
                                <w:ilvl w:val="0"/>
                                <w:numId w:val="112"/>
                              </w:numPr>
                              <w:spacing w:after="0" w:line="240" w:lineRule="auto"/>
                              <w:rPr>
                                <w:rFonts w:ascii="Arial" w:hAnsi="Arial" w:cs="Arial"/>
                              </w:rPr>
                            </w:pPr>
                            <w:r w:rsidRPr="008A19CE">
                              <w:rPr>
                                <w:rFonts w:ascii="Arial" w:hAnsi="Arial" w:cs="Arial"/>
                              </w:rPr>
                              <w:t xml:space="preserve">Epinephrine 1:1,000, 0.3 – 0.5 mg IM </w:t>
                            </w:r>
                            <w:r w:rsidRPr="008A19CE">
                              <w:rPr>
                                <w:rFonts w:ascii="Arial" w:hAnsi="Arial" w:cs="Arial"/>
                                <w:b/>
                                <w:i/>
                                <w:u w:val="single"/>
                              </w:rPr>
                              <w:t>(peds 1: 1,000 0.01 mg/kg IM, max dose is 0.3 mg</w:t>
                            </w:r>
                            <w:r w:rsidRPr="008A19CE">
                              <w:rPr>
                                <w:rFonts w:ascii="Arial" w:hAnsi="Arial" w:cs="Arial"/>
                                <w:u w:val="single"/>
                              </w:rPr>
                              <w:t xml:space="preserve">) </w:t>
                            </w:r>
                            <w:r w:rsidRPr="008A19CE">
                              <w:rPr>
                                <w:rFonts w:ascii="Arial" w:hAnsi="Arial" w:cs="Arial"/>
                              </w:rPr>
                              <w:t>for patients in severe distress. Be mindful of cardiac side effects.</w:t>
                            </w:r>
                          </w:p>
                          <w:p w14:paraId="37F4A77D" w14:textId="77777777" w:rsidR="00000000" w:rsidRPr="008A19CE" w:rsidRDefault="00423BF3" w:rsidP="003061BF">
                            <w:pPr>
                              <w:pStyle w:val="ListParagraph"/>
                              <w:numPr>
                                <w:ilvl w:val="0"/>
                                <w:numId w:val="112"/>
                              </w:numPr>
                              <w:spacing w:after="0" w:line="240" w:lineRule="auto"/>
                              <w:rPr>
                                <w:rFonts w:ascii="Arial" w:hAnsi="Arial" w:cs="Arial"/>
                              </w:rPr>
                            </w:pPr>
                            <w:r w:rsidRPr="008A19CE">
                              <w:rPr>
                                <w:rFonts w:ascii="Arial" w:hAnsi="Arial" w:cs="Arial"/>
                              </w:rPr>
                              <w:t xml:space="preserve">In severe cases consider Solumedrol 62.5 mg (if small in stature, sensitive to steroids, or on chronic steroid therapy) or 125 mg IV </w:t>
                            </w:r>
                            <w:r w:rsidRPr="008A19CE">
                              <w:rPr>
                                <w:rFonts w:ascii="Arial" w:hAnsi="Arial" w:cs="Arial"/>
                                <w:b/>
                                <w:i/>
                                <w:u w:val="single"/>
                              </w:rPr>
                              <w:t>(peds dosing – contact Medical Control).</w:t>
                            </w:r>
                          </w:p>
                          <w:p w14:paraId="3FCA281F" w14:textId="77777777" w:rsidR="00000000" w:rsidRDefault="00423BF3" w:rsidP="003061BF">
                            <w:pPr>
                              <w:pStyle w:val="ListParagraph"/>
                              <w:numPr>
                                <w:ilvl w:val="0"/>
                                <w:numId w:val="112"/>
                              </w:numPr>
                              <w:spacing w:after="0" w:line="240" w:lineRule="auto"/>
                              <w:rPr>
                                <w:rFonts w:ascii="Arial" w:hAnsi="Arial" w:cs="Arial"/>
                              </w:rPr>
                            </w:pPr>
                            <w:r w:rsidRPr="008A19CE">
                              <w:rPr>
                                <w:rFonts w:ascii="Arial" w:hAnsi="Arial" w:cs="Arial"/>
                              </w:rPr>
                              <w:t>CPAP if no contraindications.</w:t>
                            </w:r>
                          </w:p>
                          <w:p w14:paraId="49721291" w14:textId="77777777" w:rsidR="00000000" w:rsidRPr="008A19CE" w:rsidRDefault="00423BF3" w:rsidP="003061BF">
                            <w:pPr>
                              <w:pStyle w:val="ListParagraph"/>
                              <w:numPr>
                                <w:ilvl w:val="0"/>
                                <w:numId w:val="112"/>
                              </w:numPr>
                              <w:spacing w:after="0" w:line="240" w:lineRule="auto"/>
                              <w:rPr>
                                <w:rFonts w:ascii="Arial" w:hAnsi="Arial" w:cs="Arial"/>
                              </w:rPr>
                            </w:pPr>
                            <w:r>
                              <w:rPr>
                                <w:rFonts w:ascii="Arial" w:hAnsi="Arial" w:cs="Arial"/>
                              </w:rPr>
                              <w:t>Consider Magnesium 1-2 gms IV slowly.</w:t>
                            </w:r>
                          </w:p>
                          <w:p w14:paraId="383F0E55" w14:textId="77777777" w:rsidR="00000000" w:rsidRDefault="00000000" w:rsidP="00585E91">
                            <w:pPr>
                              <w:spacing w:after="0" w:line="240" w:lineRule="auto"/>
                              <w:rPr>
                                <w:rFonts w:ascii="Arial" w:hAnsi="Arial" w:cs="Arial"/>
                                <w:b/>
                              </w:rPr>
                            </w:pPr>
                          </w:p>
                          <w:p w14:paraId="66159B8F" w14:textId="77777777" w:rsidR="00000000" w:rsidRPr="00585E91" w:rsidRDefault="00423BF3" w:rsidP="00585E91">
                            <w:pPr>
                              <w:spacing w:after="0" w:line="240" w:lineRule="auto"/>
                              <w:rPr>
                                <w:b/>
                                <w:i/>
                                <w:u w:val="single"/>
                              </w:rPr>
                            </w:pPr>
                            <w:r w:rsidRPr="00585E91">
                              <w:rPr>
                                <w:rFonts w:ascii="Arial" w:hAnsi="Arial" w:cs="Arial"/>
                                <w:b/>
                              </w:rPr>
                              <w:t>Note:</w:t>
                            </w:r>
                            <w:r w:rsidRPr="00585E91">
                              <w:rPr>
                                <w:rFonts w:ascii="Arial" w:hAnsi="Arial" w:cs="Arial"/>
                              </w:rPr>
                              <w:tab/>
                            </w:r>
                          </w:p>
                          <w:p w14:paraId="65FD9E21" w14:textId="77777777" w:rsidR="00000000" w:rsidRPr="00585E91" w:rsidRDefault="00423BF3" w:rsidP="002540C9">
                            <w:pPr>
                              <w:pStyle w:val="ListParagraph"/>
                              <w:spacing w:after="0" w:line="240" w:lineRule="auto"/>
                              <w:ind w:left="360"/>
                              <w:rPr>
                                <w:rFonts w:ascii="Arial" w:hAnsi="Arial" w:cs="Arial"/>
                              </w:rPr>
                            </w:pPr>
                            <w:r w:rsidRPr="00585E91">
                              <w:rPr>
                                <w:rFonts w:ascii="Arial" w:hAnsi="Arial" w:cs="Arial"/>
                                <w:b/>
                                <w:i/>
                                <w:u w:val="single"/>
                              </w:rPr>
                              <w:t>Peds: consult Medical Control prior to administering Methylprednisolone (Solu-Medrol)</w:t>
                            </w:r>
                          </w:p>
                          <w:p w14:paraId="4DA84861" w14:textId="77777777" w:rsidR="00000000" w:rsidRPr="00310EDE" w:rsidRDefault="00000000" w:rsidP="002E4E7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D92B48" id="_x0000_s1297" type="#_x0000_t202" style="position:absolute;left:0;text-align:left;margin-left:469.3pt;margin-top:137.6pt;width:520.5pt;height:131.25pt;z-index:2514472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" strokeweight="1.5pt">
                <v:textbox>
                  <w:txbxContent>
                    <w:p w14:paraId="7236B618" w14:textId="77777777" w:rsidR="00000000" w:rsidRDefault="00423BF3" w:rsidP="003061BF">
                      <w:pPr>
                        <w:pStyle w:val="ListParagraph"/>
                        <w:numPr>
                          <w:ilvl w:val="0"/>
                          <w:numId w:val="112"/>
                        </w:numPr>
                        <w:spacing w:after="0" w:line="240" w:lineRule="auto"/>
                        <w:rPr>
                          <w:rFonts w:ascii="Arial" w:hAnsi="Arial" w:cs="Arial"/>
                        </w:rPr>
                      </w:pPr>
                      <w:r w:rsidRPr="008A19CE">
                        <w:rPr>
                          <w:rFonts w:ascii="Arial" w:hAnsi="Arial" w:cs="Arial"/>
                        </w:rPr>
                        <w:t xml:space="preserve">Epinephrine 1:1,000, 0.3 – 0.5 mg IM </w:t>
                      </w:r>
                      <w:r w:rsidRPr="008A19CE">
                        <w:rPr>
                          <w:rFonts w:ascii="Arial" w:hAnsi="Arial" w:cs="Arial"/>
                          <w:b/>
                          <w:i/>
                          <w:u w:val="single"/>
                        </w:rPr>
                        <w:t>(peds 1: 1,000 0.01 mg/kg IM, max dose is 0.3 mg</w:t>
                      </w:r>
                      <w:r w:rsidRPr="008A19CE">
                        <w:rPr>
                          <w:rFonts w:ascii="Arial" w:hAnsi="Arial" w:cs="Arial"/>
                          <w:u w:val="single"/>
                        </w:rPr>
                        <w:t xml:space="preserve">) </w:t>
                      </w:r>
                      <w:r w:rsidRPr="008A19CE">
                        <w:rPr>
                          <w:rFonts w:ascii="Arial" w:hAnsi="Arial" w:cs="Arial"/>
                        </w:rPr>
                        <w:t>for patients in severe distress. Be mindful of cardiac side effects.</w:t>
                      </w:r>
                    </w:p>
                    <w:p w14:paraId="37F4A77D" w14:textId="77777777" w:rsidR="00000000" w:rsidRPr="008A19CE" w:rsidRDefault="00423BF3" w:rsidP="003061BF">
                      <w:pPr>
                        <w:pStyle w:val="ListParagraph"/>
                        <w:numPr>
                          <w:ilvl w:val="0"/>
                          <w:numId w:val="112"/>
                        </w:numPr>
                        <w:spacing w:after="0" w:line="240" w:lineRule="auto"/>
                        <w:rPr>
                          <w:rFonts w:ascii="Arial" w:hAnsi="Arial" w:cs="Arial"/>
                        </w:rPr>
                      </w:pPr>
                      <w:r w:rsidRPr="008A19CE">
                        <w:rPr>
                          <w:rFonts w:ascii="Arial" w:hAnsi="Arial" w:cs="Arial"/>
                        </w:rPr>
                        <w:t xml:space="preserve">In severe cases consider Solumedrol 62.5 mg (if small in stature, sensitive to steroids, or on chronic steroid therapy) or 125 mg IV </w:t>
                      </w:r>
                      <w:r w:rsidRPr="008A19CE">
                        <w:rPr>
                          <w:rFonts w:ascii="Arial" w:hAnsi="Arial" w:cs="Arial"/>
                          <w:b/>
                          <w:i/>
                          <w:u w:val="single"/>
                        </w:rPr>
                        <w:t>(peds dosing – contact Medical Control).</w:t>
                      </w:r>
                    </w:p>
                    <w:p w14:paraId="3FCA281F" w14:textId="77777777" w:rsidR="00000000" w:rsidRDefault="00423BF3" w:rsidP="003061BF">
                      <w:pPr>
                        <w:pStyle w:val="ListParagraph"/>
                        <w:numPr>
                          <w:ilvl w:val="0"/>
                          <w:numId w:val="112"/>
                        </w:numPr>
                        <w:spacing w:after="0" w:line="240" w:lineRule="auto"/>
                        <w:rPr>
                          <w:rFonts w:ascii="Arial" w:hAnsi="Arial" w:cs="Arial"/>
                        </w:rPr>
                      </w:pPr>
                      <w:r w:rsidRPr="008A19CE">
                        <w:rPr>
                          <w:rFonts w:ascii="Arial" w:hAnsi="Arial" w:cs="Arial"/>
                        </w:rPr>
                        <w:t>CPAP if no contraindications.</w:t>
                      </w:r>
                    </w:p>
                    <w:p w14:paraId="49721291" w14:textId="77777777" w:rsidR="00000000" w:rsidRPr="008A19CE" w:rsidRDefault="00423BF3" w:rsidP="003061BF">
                      <w:pPr>
                        <w:pStyle w:val="ListParagraph"/>
                        <w:numPr>
                          <w:ilvl w:val="0"/>
                          <w:numId w:val="112"/>
                        </w:numPr>
                        <w:spacing w:after="0" w:line="240" w:lineRule="auto"/>
                        <w:rPr>
                          <w:rFonts w:ascii="Arial" w:hAnsi="Arial" w:cs="Arial"/>
                        </w:rPr>
                      </w:pPr>
                      <w:r>
                        <w:rPr>
                          <w:rFonts w:ascii="Arial" w:hAnsi="Arial" w:cs="Arial"/>
                        </w:rPr>
                        <w:t>Consider Magnesium 1-2 gms IV slowly.</w:t>
                      </w:r>
                    </w:p>
                    <w:p w14:paraId="383F0E55" w14:textId="77777777" w:rsidR="00000000" w:rsidRDefault="00000000" w:rsidP="00585E91">
                      <w:pPr>
                        <w:spacing w:after="0" w:line="240" w:lineRule="auto"/>
                        <w:rPr>
                          <w:rFonts w:ascii="Arial" w:hAnsi="Arial" w:cs="Arial"/>
                          <w:b/>
                        </w:rPr>
                      </w:pPr>
                    </w:p>
                    <w:p w14:paraId="66159B8F" w14:textId="77777777" w:rsidR="00000000" w:rsidRPr="00585E91" w:rsidRDefault="00423BF3" w:rsidP="00585E91">
                      <w:pPr>
                        <w:spacing w:after="0" w:line="240" w:lineRule="auto"/>
                        <w:rPr>
                          <w:b/>
                          <w:i/>
                          <w:u w:val="single"/>
                        </w:rPr>
                      </w:pPr>
                      <w:r w:rsidRPr="00585E91">
                        <w:rPr>
                          <w:rFonts w:ascii="Arial" w:hAnsi="Arial" w:cs="Arial"/>
                          <w:b/>
                        </w:rPr>
                        <w:t>Note:</w:t>
                      </w:r>
                      <w:r w:rsidRPr="00585E91">
                        <w:rPr>
                          <w:rFonts w:ascii="Arial" w:hAnsi="Arial" w:cs="Arial"/>
                        </w:rPr>
                        <w:tab/>
                      </w:r>
                    </w:p>
                    <w:p w14:paraId="65FD9E21" w14:textId="77777777" w:rsidR="00000000" w:rsidRPr="00585E91" w:rsidRDefault="00423BF3" w:rsidP="002540C9">
                      <w:pPr>
                        <w:pStyle w:val="ListParagraph"/>
                        <w:spacing w:after="0" w:line="240" w:lineRule="auto"/>
                        <w:ind w:left="360"/>
                        <w:rPr>
                          <w:rFonts w:ascii="Arial" w:hAnsi="Arial" w:cs="Arial"/>
                        </w:rPr>
                      </w:pPr>
                      <w:r w:rsidRPr="00585E91">
                        <w:rPr>
                          <w:rFonts w:ascii="Arial" w:hAnsi="Arial" w:cs="Arial"/>
                          <w:b/>
                          <w:i/>
                          <w:u w:val="single"/>
                        </w:rPr>
                        <w:t>Peds: consult Medical Control prior to administering Methylprednisolone (Solu-Medrol)</w:t>
                      </w:r>
                    </w:p>
                    <w:p w14:paraId="4DA84861" w14:textId="77777777" w:rsidR="00000000" w:rsidRPr="00310EDE" w:rsidRDefault="00000000" w:rsidP="002E4E7B">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451392" behindDoc="0" locked="0" layoutInCell="1" allowOverlap="1" wp14:anchorId="28AA68E8" wp14:editId="2C8751AB">
                <wp:simplePos x="0" y="0"/>
                <wp:positionH relativeFrom="margin">
                  <wp:align>right</wp:align>
                </wp:positionH>
                <wp:positionV relativeFrom="paragraph">
                  <wp:posOffset>1326515</wp:posOffset>
                </wp:positionV>
                <wp:extent cx="6619875" cy="352425"/>
                <wp:effectExtent l="0" t="0" r="9525" b="9525"/>
                <wp:wrapNone/>
                <wp:docPr id="599" name="Rectangle 599"/>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75A3B16A" w14:textId="77777777" w:rsidR="00000000" w:rsidRPr="00904FD7" w:rsidRDefault="00423BF3" w:rsidP="002E4E7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AA68E8" id="Rectangle 599" o:spid="_x0000_s1298" style="position:absolute;left:0;text-align:left;margin-left:470.05pt;margin-top:104.45pt;width:521.25pt;height:27.75pt;z-index:2514513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" fillcolor="#e2f0d9" stroked="f" strokeweight="1pt">
                <v:textbox>
                  <w:txbxContent>
                    <w:p w14:paraId="75A3B16A" w14:textId="77777777" w:rsidR="00000000" w:rsidRPr="00904FD7" w:rsidRDefault="00423BF3" w:rsidP="002E4E7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EDBD3DA" w14:textId="77777777" w:rsidR="00000000" w:rsidRPr="00CC7AE2" w:rsidRDefault="00423BF3" w:rsidP="002E4E7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452416" behindDoc="0" locked="0" layoutInCell="1" allowOverlap="1" wp14:anchorId="5E54C83D" wp14:editId="7592B20F">
                <wp:simplePos x="0" y="0"/>
                <wp:positionH relativeFrom="margin">
                  <wp:align>right</wp:align>
                </wp:positionH>
                <wp:positionV relativeFrom="paragraph">
                  <wp:posOffset>1900343</wp:posOffset>
                </wp:positionV>
                <wp:extent cx="6600825" cy="323850"/>
                <wp:effectExtent l="0" t="0" r="28575" b="19050"/>
                <wp:wrapNone/>
                <wp:docPr id="600" name="Rectangle 600"/>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24E82EC" w14:textId="77777777" w:rsidR="00000000" w:rsidRPr="00904FD7" w:rsidRDefault="00423BF3" w:rsidP="002E4E7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54C83D" id="Rectangle 600" o:spid="_x0000_s1299" style="position:absolute;left:0;text-align:left;margin-left:468.55pt;margin-top:149.65pt;width:519.75pt;height:25.5pt;z-index:2514524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" fillcolor="#002060" strokecolor="#2f528f" strokeweight="1pt">
                <v:textbox>
                  <w:txbxContent>
                    <w:p w14:paraId="024E82EC" w14:textId="77777777" w:rsidR="00000000" w:rsidRPr="00904FD7" w:rsidRDefault="00423BF3" w:rsidP="002E4E7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225AFA5C" w14:textId="77777777" w:rsidR="00000000" w:rsidRDefault="00000000" w:rsidP="002E4E7B">
      <w:pPr>
        <w:spacing w:after="0" w:line="240" w:lineRule="auto"/>
        <w:rPr>
          <w:rFonts w:ascii="Arial" w:hAnsi="Arial" w:cs="Arial"/>
          <w:b/>
          <w:bCs/>
          <w:sz w:val="28"/>
          <w:szCs w:val="28"/>
        </w:rPr>
        <w:sectPr w:rsidR="00EC62EA" w:rsidSect="00C356E5">
          <w:type w:val="continuous"/>
          <w:pgSz w:w="12240" w:h="15840"/>
          <w:pgMar w:top="450" w:right="810" w:bottom="1170" w:left="990" w:header="720" w:footer="720" w:gutter="0"/>
          <w:pgNumType w:start="1"/>
          <w:cols w:space="720"/>
          <w:titlePg/>
          <w:docGrid w:linePitch="360"/>
        </w:sectPr>
      </w:pPr>
    </w:p>
    <w:p w14:paraId="17435CB0" w14:textId="77777777" w:rsidR="00000000" w:rsidRDefault="00000000" w:rsidP="002E4E7B">
      <w:pPr>
        <w:spacing w:after="0" w:line="240" w:lineRule="auto"/>
        <w:rPr>
          <w:rFonts w:ascii="Arial" w:hAnsi="Arial" w:cs="Arial"/>
          <w:b/>
          <w:bCs/>
          <w:sz w:val="28"/>
          <w:szCs w:val="28"/>
        </w:rPr>
        <w:sectPr w:rsidR="00CA3452" w:rsidSect="00C356E5">
          <w:type w:val="continuous"/>
          <w:pgSz w:w="12240" w:h="15840"/>
          <w:pgMar w:top="450" w:right="810" w:bottom="1170" w:left="990" w:header="720" w:footer="720" w:gutter="0"/>
          <w:pgNumType w:start="1"/>
          <w:cols w:space="720"/>
          <w:titlePg/>
          <w:docGrid w:linePitch="360"/>
        </w:sectPr>
      </w:pPr>
    </w:p>
    <w:p w14:paraId="0E47876F" w14:textId="77777777" w:rsidR="00000000" w:rsidRDefault="00000000" w:rsidP="002E4E7B">
      <w:pPr>
        <w:spacing w:after="0" w:line="240" w:lineRule="auto"/>
        <w:rPr>
          <w:rFonts w:ascii="Arial" w:hAnsi="Arial" w:cs="Arial"/>
          <w:b/>
          <w:bCs/>
          <w:sz w:val="28"/>
          <w:szCs w:val="28"/>
        </w:rPr>
      </w:pPr>
    </w:p>
    <w:p w14:paraId="69236957" w14:textId="77777777" w:rsidR="00000000" w:rsidRPr="00CC7AE2" w:rsidRDefault="00423BF3" w:rsidP="002E4E7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0E8D1B68" w14:textId="77777777" w:rsidR="00000000" w:rsidRPr="005C3277" w:rsidRDefault="00423BF3" w:rsidP="002E4E7B">
      <w:pPr>
        <w:spacing w:after="0" w:line="240" w:lineRule="auto"/>
        <w:rPr>
          <w:rFonts w:ascii="Arial" w:hAnsi="Arial" w:cs="Arial"/>
          <w:b/>
          <w:bCs/>
          <w:sz w:val="28"/>
          <w:szCs w:val="28"/>
        </w:rPr>
      </w:pPr>
      <w:r w:rsidRPr="005C3277">
        <w:rPr>
          <w:rFonts w:ascii="Arial" w:hAnsi="Arial" w:cs="Arial"/>
          <w:b/>
          <w:bCs/>
          <w:sz w:val="28"/>
          <w:szCs w:val="28"/>
        </w:rPr>
        <w:t>SOP # 3</w:t>
      </w:r>
      <w:r>
        <w:rPr>
          <w:rFonts w:ascii="Arial" w:hAnsi="Arial" w:cs="Arial"/>
          <w:b/>
          <w:bCs/>
          <w:sz w:val="28"/>
          <w:szCs w:val="28"/>
        </w:rPr>
        <w:t>15</w:t>
      </w:r>
      <w:r>
        <w:rPr>
          <w:rFonts w:ascii="Arial" w:hAnsi="Arial" w:cs="Arial"/>
          <w:b/>
          <w:bCs/>
          <w:sz w:val="28"/>
          <w:szCs w:val="28"/>
        </w:rPr>
        <w:tab/>
      </w:r>
      <w:r>
        <w:rPr>
          <w:rFonts w:ascii="Arial" w:hAnsi="Arial" w:cs="Arial"/>
          <w:b/>
          <w:sz w:val="28"/>
          <w:szCs w:val="28"/>
        </w:rPr>
        <w:tab/>
        <w:t>Seizures</w:t>
      </w:r>
    </w:p>
    <w:p w14:paraId="56610E5E" w14:textId="77777777" w:rsidR="00000000" w:rsidRPr="00CC7AE2" w:rsidRDefault="00423BF3" w:rsidP="002E4E7B">
      <w:pPr>
        <w:rPr>
          <w:rFonts w:ascii="Arial" w:eastAsia="Times New Roman" w:hAnsi="Arial" w:cs="Arial"/>
          <w:sz w:val="24"/>
          <w:szCs w:val="24"/>
        </w:rPr>
      </w:pPr>
      <w:r>
        <w:rPr>
          <w:noProof/>
        </w:rPr>
        <mc:AlternateContent>
          <mc:Choice Requires="wps">
            <w:drawing>
              <wp:anchor distT="45720" distB="45720" distL="114300" distR="114300" simplePos="0" relativeHeight="251453440" behindDoc="0" locked="0" layoutInCell="1" allowOverlap="1" wp14:anchorId="17C5EADA" wp14:editId="1ECF7B59">
                <wp:simplePos x="0" y="0"/>
                <wp:positionH relativeFrom="margin">
                  <wp:align>left</wp:align>
                </wp:positionH>
                <wp:positionV relativeFrom="paragraph">
                  <wp:posOffset>290830</wp:posOffset>
                </wp:positionV>
                <wp:extent cx="2838450" cy="1924050"/>
                <wp:effectExtent l="0" t="0" r="19050" b="19050"/>
                <wp:wrapSquare wrapText="bothSides"/>
                <wp:docPr id="6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924050"/>
                        </a:xfrm>
                        <a:prstGeom prst="rect">
                          <a:avLst/>
                        </a:prstGeom>
                        <a:solidFill>
                          <a:srgbClr val="FFFFFF"/>
                        </a:solidFill>
                        <a:ln w="19050">
                          <a:solidFill>
                            <a:srgbClr val="000000"/>
                          </a:solidFill>
                          <a:miter lim="800000"/>
                          <a:headEnd/>
                          <a:tailEnd/>
                        </a:ln>
                      </wps:spPr>
                      <wps:txbx>
                        <w:txbxContent>
                          <w:p w14:paraId="628C7E55" w14:textId="77777777" w:rsidR="00000000" w:rsidRPr="000E6141" w:rsidRDefault="00423BF3" w:rsidP="002E4E7B">
                            <w:pPr>
                              <w:pStyle w:val="NoSpacing"/>
                              <w:rPr>
                                <w:rFonts w:ascii="Arial" w:hAnsi="Arial" w:cs="Arial"/>
                                <w:b/>
                                <w:bCs/>
                              </w:rPr>
                            </w:pPr>
                            <w:r w:rsidRPr="000E6141">
                              <w:rPr>
                                <w:rFonts w:ascii="Arial" w:hAnsi="Arial" w:cs="Arial"/>
                                <w:b/>
                                <w:bCs/>
                              </w:rPr>
                              <w:t>Signs and Symptoms</w:t>
                            </w:r>
                          </w:p>
                          <w:p w14:paraId="42D768DB" w14:textId="77777777" w:rsidR="00000000" w:rsidRPr="00BE356E" w:rsidRDefault="00423BF3" w:rsidP="00F8652F">
                            <w:pPr>
                              <w:pStyle w:val="NoSpacing"/>
                              <w:rPr>
                                <w:rFonts w:ascii="Arial" w:hAnsi="Arial" w:cs="Arial"/>
                              </w:rPr>
                            </w:pPr>
                            <w:r w:rsidRPr="00BE356E">
                              <w:rPr>
                                <w:rFonts w:ascii="Arial" w:hAnsi="Arial" w:cs="Arial"/>
                              </w:rPr>
                              <w:t>Seizure (onset, duration, type, post-seizure, level of consciousness)</w:t>
                            </w:r>
                          </w:p>
                          <w:p w14:paraId="5CDE7B90" w14:textId="77777777" w:rsidR="00000000" w:rsidRPr="00BE356E" w:rsidRDefault="00423BF3" w:rsidP="00F8652F">
                            <w:pPr>
                              <w:pStyle w:val="NoSpacing"/>
                              <w:rPr>
                                <w:rFonts w:ascii="Arial" w:hAnsi="Arial" w:cs="Arial"/>
                              </w:rPr>
                            </w:pPr>
                            <w:r w:rsidRPr="00BE356E">
                              <w:rPr>
                                <w:rFonts w:ascii="Arial" w:hAnsi="Arial" w:cs="Arial"/>
                              </w:rPr>
                              <w:t>Medical (diabetes, headaches, drugs, alcohol, seizure history)</w:t>
                            </w:r>
                          </w:p>
                          <w:p w14:paraId="5E3733A1" w14:textId="77777777" w:rsidR="00000000" w:rsidRPr="00BE356E" w:rsidRDefault="00423BF3" w:rsidP="00F8652F">
                            <w:pPr>
                              <w:pStyle w:val="NoSpacing"/>
                              <w:rPr>
                                <w:rFonts w:ascii="Arial" w:hAnsi="Arial" w:cs="Arial"/>
                              </w:rPr>
                            </w:pPr>
                            <w:r w:rsidRPr="00BE356E">
                              <w:rPr>
                                <w:rFonts w:ascii="Arial" w:hAnsi="Arial" w:cs="Arial"/>
                              </w:rPr>
                              <w:t>Physical (seizure activity, level of consciousness, incontinence, head and mouth trauma, vital signs)</w:t>
                            </w:r>
                          </w:p>
                          <w:p w14:paraId="06C48C0C" w14:textId="77777777" w:rsidR="00000000" w:rsidRPr="00BE356E" w:rsidRDefault="00423BF3" w:rsidP="00F8652F">
                            <w:pPr>
                              <w:pStyle w:val="NoSpacing"/>
                              <w:rPr>
                                <w:rFonts w:ascii="Arial" w:hAnsi="Arial" w:cs="Arial"/>
                              </w:rPr>
                            </w:pPr>
                            <w:r w:rsidRPr="00BE356E">
                              <w:rPr>
                                <w:rFonts w:ascii="Arial" w:hAnsi="Arial" w:cs="Arial"/>
                              </w:rPr>
                              <w:t>Trauma (head injury or hypoxia secondary to trauma)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C5EADA" id="_x0000_s1300" type="#_x0000_t202" style="position:absolute;margin-left:0;margin-top:22.9pt;width:223.5pt;height:151.5pt;z-index:251453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" strokeweight="1.5pt">
                <v:textbox>
                  <w:txbxContent>
                    <w:p w14:paraId="628C7E55" w14:textId="77777777" w:rsidR="00000000" w:rsidRPr="000E6141" w:rsidRDefault="00423BF3" w:rsidP="002E4E7B">
                      <w:pPr>
                        <w:pStyle w:val="NoSpacing"/>
                        <w:rPr>
                          <w:rFonts w:ascii="Arial" w:hAnsi="Arial" w:cs="Arial"/>
                          <w:b/>
                          <w:bCs/>
                        </w:rPr>
                      </w:pPr>
                      <w:r w:rsidRPr="000E6141">
                        <w:rPr>
                          <w:rFonts w:ascii="Arial" w:hAnsi="Arial" w:cs="Arial"/>
                          <w:b/>
                          <w:bCs/>
                        </w:rPr>
                        <w:t>Signs and Symptoms</w:t>
                      </w:r>
                    </w:p>
                    <w:p w14:paraId="42D768DB" w14:textId="77777777" w:rsidR="00000000" w:rsidRPr="00BE356E" w:rsidRDefault="00423BF3" w:rsidP="00F8652F">
                      <w:pPr>
                        <w:pStyle w:val="NoSpacing"/>
                        <w:rPr>
                          <w:rFonts w:ascii="Arial" w:hAnsi="Arial" w:cs="Arial"/>
                        </w:rPr>
                      </w:pPr>
                      <w:r w:rsidRPr="00BE356E">
                        <w:rPr>
                          <w:rFonts w:ascii="Arial" w:hAnsi="Arial" w:cs="Arial"/>
                        </w:rPr>
                        <w:t>Seizure (onset, duration, type, post-seizure, level of consciousness)</w:t>
                      </w:r>
                    </w:p>
                    <w:p w14:paraId="5CDE7B90" w14:textId="77777777" w:rsidR="00000000" w:rsidRPr="00BE356E" w:rsidRDefault="00423BF3" w:rsidP="00F8652F">
                      <w:pPr>
                        <w:pStyle w:val="NoSpacing"/>
                        <w:rPr>
                          <w:rFonts w:ascii="Arial" w:hAnsi="Arial" w:cs="Arial"/>
                        </w:rPr>
                      </w:pPr>
                      <w:r w:rsidRPr="00BE356E">
                        <w:rPr>
                          <w:rFonts w:ascii="Arial" w:hAnsi="Arial" w:cs="Arial"/>
                        </w:rPr>
                        <w:t>Medical (diabetes, headaches, drugs, alcohol, seizure history)</w:t>
                      </w:r>
                    </w:p>
                    <w:p w14:paraId="5E3733A1" w14:textId="77777777" w:rsidR="00000000" w:rsidRPr="00BE356E" w:rsidRDefault="00423BF3" w:rsidP="00F8652F">
                      <w:pPr>
                        <w:pStyle w:val="NoSpacing"/>
                        <w:rPr>
                          <w:rFonts w:ascii="Arial" w:hAnsi="Arial" w:cs="Arial"/>
                        </w:rPr>
                      </w:pPr>
                      <w:r w:rsidRPr="00BE356E">
                        <w:rPr>
                          <w:rFonts w:ascii="Arial" w:hAnsi="Arial" w:cs="Arial"/>
                        </w:rPr>
                        <w:t>Physical (seizure activity, level of consciousness, incontinence, head and mouth trauma, vital signs)</w:t>
                      </w:r>
                    </w:p>
                    <w:p w14:paraId="06C48C0C" w14:textId="77777777" w:rsidR="00000000" w:rsidRPr="00BE356E" w:rsidRDefault="00423BF3" w:rsidP="00F8652F">
                      <w:pPr>
                        <w:pStyle w:val="NoSpacing"/>
                        <w:rPr>
                          <w:rFonts w:ascii="Arial" w:hAnsi="Arial" w:cs="Arial"/>
                        </w:rPr>
                      </w:pPr>
                      <w:r w:rsidRPr="00BE356E">
                        <w:rPr>
                          <w:rFonts w:ascii="Arial" w:hAnsi="Arial" w:cs="Arial"/>
                        </w:rPr>
                        <w:t>Trauma (head injury or hypoxia secondary to trauma)</w:t>
                      </w:r>
                    </w:p>
                  </w:txbxContent>
                </v:textbox>
                <w10:wrap type="square" anchorx="margin"/>
              </v:shape>
            </w:pict>
          </mc:Fallback>
        </mc:AlternateContent>
      </w:r>
      <w:r>
        <w:rPr>
          <w:noProof/>
        </w:rPr>
        <mc:AlternateContent>
          <mc:Choice Requires="wps">
            <w:drawing>
              <wp:anchor distT="45720" distB="45720" distL="114300" distR="114300" simplePos="0" relativeHeight="251465728" behindDoc="0" locked="0" layoutInCell="1" allowOverlap="1" wp14:anchorId="18BBCA1E" wp14:editId="7745B0FE">
                <wp:simplePos x="0" y="0"/>
                <wp:positionH relativeFrom="margin">
                  <wp:align>right</wp:align>
                </wp:positionH>
                <wp:positionV relativeFrom="paragraph">
                  <wp:posOffset>300355</wp:posOffset>
                </wp:positionV>
                <wp:extent cx="3619500" cy="1914525"/>
                <wp:effectExtent l="0" t="0" r="19050" b="2857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914525"/>
                        </a:xfrm>
                        <a:prstGeom prst="rect">
                          <a:avLst/>
                        </a:prstGeom>
                        <a:solidFill>
                          <a:srgbClr val="FFFFFF"/>
                        </a:solidFill>
                        <a:ln w="19050">
                          <a:solidFill>
                            <a:srgbClr val="000000"/>
                          </a:solidFill>
                          <a:miter lim="800000"/>
                          <a:headEnd/>
                          <a:tailEnd/>
                        </a:ln>
                      </wps:spPr>
                      <wps:txbx>
                        <w:txbxContent>
                          <w:p w14:paraId="749A4230" w14:textId="77777777" w:rsidR="00000000" w:rsidRPr="000249CC" w:rsidRDefault="00423BF3" w:rsidP="00CF685F">
                            <w:pPr>
                              <w:pStyle w:val="NoSpacing"/>
                              <w:rPr>
                                <w:rFonts w:ascii="Arial" w:hAnsi="Arial" w:cs="Arial"/>
                                <w:b/>
                                <w:bCs/>
                              </w:rPr>
                            </w:pPr>
                            <w:r w:rsidRPr="000249CC">
                              <w:rPr>
                                <w:rFonts w:ascii="Arial" w:hAnsi="Arial" w:cs="Arial"/>
                                <w:b/>
                                <w:bCs/>
                              </w:rPr>
                              <w:t>Notes</w:t>
                            </w:r>
                          </w:p>
                          <w:p w14:paraId="5CEA2F3C" w14:textId="77777777" w:rsidR="00000000" w:rsidRPr="00C34FFD" w:rsidRDefault="00423BF3" w:rsidP="003061BF">
                            <w:pPr>
                              <w:numPr>
                                <w:ilvl w:val="0"/>
                                <w:numId w:val="117"/>
                              </w:numPr>
                              <w:spacing w:after="0" w:line="240" w:lineRule="auto"/>
                              <w:contextualSpacing/>
                              <w:rPr>
                                <w:rFonts w:ascii="Arial" w:eastAsia="Calibri" w:hAnsi="Arial" w:cs="Arial"/>
                              </w:rPr>
                            </w:pPr>
                            <w:r w:rsidRPr="00C34FFD">
                              <w:rPr>
                                <w:rFonts w:ascii="Arial" w:eastAsia="Calibri" w:hAnsi="Arial" w:cs="Arial"/>
                              </w:rPr>
                              <w:t>Specifically evaluate for: active bleeding, trauma, eye deviation, pupil equality, mouth or tongue bleeding, Urinary or fecal incontinence, lack of arm or leg movement or tone.</w:t>
                            </w:r>
                          </w:p>
                          <w:p w14:paraId="1F22FE1F" w14:textId="77777777" w:rsidR="00000000" w:rsidRPr="00C34FFD" w:rsidRDefault="00423BF3" w:rsidP="003061BF">
                            <w:pPr>
                              <w:numPr>
                                <w:ilvl w:val="0"/>
                                <w:numId w:val="117"/>
                              </w:numPr>
                              <w:spacing w:after="0" w:line="240" w:lineRule="auto"/>
                              <w:contextualSpacing/>
                              <w:rPr>
                                <w:rFonts w:ascii="Arial" w:eastAsia="Times New Roman" w:hAnsi="Arial" w:cs="Arial"/>
                              </w:rPr>
                            </w:pPr>
                            <w:r w:rsidRPr="00C34FFD">
                              <w:rPr>
                                <w:rFonts w:ascii="Arial" w:eastAsia="Times New Roman" w:hAnsi="Arial" w:cs="Arial"/>
                              </w:rPr>
                              <w:t>The goal of Narcan therapy is to restore adequate ventilation.  Patients, particularly those on chronic opiate therapy, often need very small doses of Narcan in the event of overdose.  Larger doses of Narcan usually create more agitation and behavioral symptoms.</w:t>
                            </w:r>
                          </w:p>
                          <w:p w14:paraId="1C7B9F44" w14:textId="77777777" w:rsidR="00000000" w:rsidRPr="00CF685F" w:rsidRDefault="00000000" w:rsidP="00CF685F">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BBCA1E" id="_x0000_s1301" type="#_x0000_t202" style="position:absolute;margin-left:233.8pt;margin-top:23.65pt;width:285pt;height:150.75pt;z-index:251465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" strokeweight="1.5pt">
                <v:textbox>
                  <w:txbxContent>
                    <w:p w14:paraId="749A4230" w14:textId="77777777" w:rsidR="00000000" w:rsidRPr="000249CC" w:rsidRDefault="00423BF3" w:rsidP="00CF685F">
                      <w:pPr>
                        <w:pStyle w:val="NoSpacing"/>
                        <w:rPr>
                          <w:rFonts w:ascii="Arial" w:hAnsi="Arial" w:cs="Arial"/>
                          <w:b/>
                          <w:bCs/>
                        </w:rPr>
                      </w:pPr>
                      <w:r w:rsidRPr="000249CC">
                        <w:rPr>
                          <w:rFonts w:ascii="Arial" w:hAnsi="Arial" w:cs="Arial"/>
                          <w:b/>
                          <w:bCs/>
                        </w:rPr>
                        <w:t>Notes</w:t>
                      </w:r>
                    </w:p>
                    <w:p w14:paraId="5CEA2F3C" w14:textId="77777777" w:rsidR="00000000" w:rsidRPr="00C34FFD" w:rsidRDefault="00423BF3" w:rsidP="003061BF">
                      <w:pPr>
                        <w:numPr>
                          <w:ilvl w:val="0"/>
                          <w:numId w:val="117"/>
                        </w:numPr>
                        <w:spacing w:after="0" w:line="240" w:lineRule="auto"/>
                        <w:contextualSpacing/>
                        <w:rPr>
                          <w:rFonts w:ascii="Arial" w:eastAsia="Calibri" w:hAnsi="Arial" w:cs="Arial"/>
                        </w:rPr>
                      </w:pPr>
                      <w:r w:rsidRPr="00C34FFD">
                        <w:rPr>
                          <w:rFonts w:ascii="Arial" w:eastAsia="Calibri" w:hAnsi="Arial" w:cs="Arial"/>
                        </w:rPr>
                        <w:t>Specifically evaluate for: active bleeding, trauma, eye deviation, pupil equality, mouth or tongue bleeding, Urinary or fecal incontinence, lack of arm or leg movement or tone.</w:t>
                      </w:r>
                    </w:p>
                    <w:p w14:paraId="1F22FE1F" w14:textId="77777777" w:rsidR="00000000" w:rsidRPr="00C34FFD" w:rsidRDefault="00423BF3" w:rsidP="003061BF">
                      <w:pPr>
                        <w:numPr>
                          <w:ilvl w:val="0"/>
                          <w:numId w:val="117"/>
                        </w:numPr>
                        <w:spacing w:after="0" w:line="240" w:lineRule="auto"/>
                        <w:contextualSpacing/>
                        <w:rPr>
                          <w:rFonts w:ascii="Arial" w:eastAsia="Times New Roman" w:hAnsi="Arial" w:cs="Arial"/>
                        </w:rPr>
                      </w:pPr>
                      <w:r w:rsidRPr="00C34FFD">
                        <w:rPr>
                          <w:rFonts w:ascii="Arial" w:eastAsia="Times New Roman" w:hAnsi="Arial" w:cs="Arial"/>
                        </w:rPr>
                        <w:t>The goal of Narcan therapy is to restore adequate ventilation.  Patients, particularly those on chronic opiate therapy, often need very small doses of Narcan in the event of overdose.  Larger doses of Narcan usually create more agitation and behavioral symptoms.</w:t>
                      </w:r>
                    </w:p>
                    <w:p w14:paraId="1C7B9F44" w14:textId="77777777" w:rsidR="00000000" w:rsidRPr="00CF685F" w:rsidRDefault="00000000" w:rsidP="00CF685F">
                      <w:pPr>
                        <w:pStyle w:val="NoSpacing"/>
                        <w:rPr>
                          <w:rFonts w:ascii="Arial" w:hAnsi="Arial" w:cs="Arial"/>
                        </w:rPr>
                      </w:pPr>
                    </w:p>
                  </w:txbxContent>
                </v:textbox>
                <w10:wrap type="square" anchorx="margin"/>
              </v:shape>
            </w:pict>
          </mc:Fallback>
        </mc:AlternateContent>
      </w:r>
    </w:p>
    <w:p w14:paraId="6470FEB8" w14:textId="77777777" w:rsidR="00000000" w:rsidRPr="00CC7AE2" w:rsidRDefault="00423BF3" w:rsidP="002E4E7B">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457536" behindDoc="0" locked="0" layoutInCell="1" allowOverlap="1" wp14:anchorId="47A40725" wp14:editId="7AB2EE7B">
                <wp:simplePos x="0" y="0"/>
                <wp:positionH relativeFrom="margin">
                  <wp:align>left</wp:align>
                </wp:positionH>
                <wp:positionV relativeFrom="paragraph">
                  <wp:posOffset>4174407</wp:posOffset>
                </wp:positionV>
                <wp:extent cx="6564216" cy="342900"/>
                <wp:effectExtent l="0" t="0" r="8255" b="0"/>
                <wp:wrapNone/>
                <wp:docPr id="604" name="Rectangle 604"/>
                <wp:cNvGraphicFramePr/>
                <a:graphic xmlns:a="http://schemas.openxmlformats.org/drawingml/2006/main">
                  <a:graphicData uri="http://schemas.microsoft.com/office/word/2010/wordprocessingShape">
                    <wps:wsp>
                      <wps:cNvSpPr/>
                      <wps:spPr>
                        <a:xfrm>
                          <a:off x="0" y="0"/>
                          <a:ext cx="6564216" cy="342900"/>
                        </a:xfrm>
                        <a:prstGeom prst="rect">
                          <a:avLst/>
                        </a:prstGeom>
                        <a:solidFill>
                          <a:srgbClr val="5B9BD5">
                            <a:lumMod val="20000"/>
                            <a:lumOff val="80000"/>
                          </a:srgbClr>
                        </a:solidFill>
                        <a:ln w="12700" cap="flat" cmpd="sng" algn="ctr">
                          <a:noFill/>
                          <a:prstDash val="solid"/>
                          <a:miter lim="800000"/>
                        </a:ln>
                        <a:effectLst/>
                      </wps:spPr>
                      <wps:txbx>
                        <w:txbxContent>
                          <w:p w14:paraId="1B059D81" w14:textId="77777777" w:rsidR="00000000" w:rsidRPr="00904FD7" w:rsidRDefault="00423BF3" w:rsidP="002E4E7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A40725" id="Rectangle 604" o:spid="_x0000_s1302" style="position:absolute;left:0;text-align:left;margin-left:0;margin-top:328.7pt;width:516.85pt;height:27pt;z-index:251457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" fillcolor="#deebf7" stroked="f" strokeweight="1pt">
                <v:textbox>
                  <w:txbxContent>
                    <w:p w14:paraId="1B059D81" w14:textId="77777777" w:rsidR="00000000" w:rsidRPr="00904FD7" w:rsidRDefault="00423BF3" w:rsidP="002E4E7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456512" behindDoc="0" locked="0" layoutInCell="1" allowOverlap="1" wp14:anchorId="3D73CEEF" wp14:editId="1ED6702E">
                <wp:simplePos x="0" y="0"/>
                <wp:positionH relativeFrom="margin">
                  <wp:align>right</wp:align>
                </wp:positionH>
                <wp:positionV relativeFrom="paragraph">
                  <wp:posOffset>2228215</wp:posOffset>
                </wp:positionV>
                <wp:extent cx="6610350" cy="1914525"/>
                <wp:effectExtent l="0" t="0" r="19050" b="28575"/>
                <wp:wrapSquare wrapText="bothSides"/>
                <wp:docPr id="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914525"/>
                        </a:xfrm>
                        <a:prstGeom prst="rect">
                          <a:avLst/>
                        </a:prstGeom>
                        <a:solidFill>
                          <a:srgbClr val="FFFFFF"/>
                        </a:solidFill>
                        <a:ln w="19050">
                          <a:solidFill>
                            <a:srgbClr val="000000"/>
                          </a:solidFill>
                          <a:miter lim="800000"/>
                          <a:headEnd/>
                          <a:tailEnd/>
                        </a:ln>
                      </wps:spPr>
                      <wps:txbx>
                        <w:txbxContent>
                          <w:p w14:paraId="3AA4D595" w14:textId="77777777" w:rsidR="00000000" w:rsidRPr="00FC363F" w:rsidRDefault="00423BF3" w:rsidP="003061BF">
                            <w:pPr>
                              <w:numPr>
                                <w:ilvl w:val="0"/>
                                <w:numId w:val="113"/>
                              </w:numPr>
                              <w:spacing w:after="0" w:line="240" w:lineRule="auto"/>
                              <w:contextualSpacing/>
                              <w:rPr>
                                <w:rFonts w:ascii="Arial" w:eastAsia="Calibri" w:hAnsi="Arial" w:cs="Arial"/>
                              </w:rPr>
                            </w:pPr>
                            <w:r w:rsidRPr="00FC363F">
                              <w:rPr>
                                <w:rFonts w:ascii="Arial" w:eastAsia="Calibri" w:hAnsi="Arial" w:cs="Arial"/>
                              </w:rPr>
                              <w:t>Oxygen and airway maintenance appropriate to patient’s condition.</w:t>
                            </w:r>
                          </w:p>
                          <w:p w14:paraId="60A28A52" w14:textId="77777777" w:rsidR="00000000" w:rsidRPr="00FC363F" w:rsidRDefault="00423BF3" w:rsidP="003061BF">
                            <w:pPr>
                              <w:numPr>
                                <w:ilvl w:val="0"/>
                                <w:numId w:val="113"/>
                              </w:numPr>
                              <w:spacing w:after="0" w:line="240" w:lineRule="auto"/>
                              <w:contextualSpacing/>
                              <w:rPr>
                                <w:rFonts w:ascii="Arial" w:eastAsia="Calibri" w:hAnsi="Arial" w:cs="Arial"/>
                              </w:rPr>
                            </w:pPr>
                            <w:r w:rsidRPr="00FC363F">
                              <w:rPr>
                                <w:rFonts w:ascii="Arial" w:eastAsia="Calibri" w:hAnsi="Arial" w:cs="Arial"/>
                              </w:rPr>
                              <w:t>Protect patient from injury during active seizures.</w:t>
                            </w:r>
                          </w:p>
                          <w:p w14:paraId="56A159C8" w14:textId="77777777" w:rsidR="00000000" w:rsidRPr="00FC363F" w:rsidRDefault="00423BF3" w:rsidP="003061BF">
                            <w:pPr>
                              <w:numPr>
                                <w:ilvl w:val="0"/>
                                <w:numId w:val="113"/>
                              </w:numPr>
                              <w:spacing w:after="0" w:line="240" w:lineRule="auto"/>
                              <w:contextualSpacing/>
                              <w:rPr>
                                <w:rFonts w:ascii="Arial" w:eastAsia="Calibri" w:hAnsi="Arial" w:cs="Arial"/>
                              </w:rPr>
                            </w:pPr>
                            <w:r w:rsidRPr="00FC363F">
                              <w:rPr>
                                <w:rFonts w:ascii="Arial" w:eastAsia="Calibri" w:hAnsi="Arial" w:cs="Arial"/>
                              </w:rPr>
                              <w:t>If patient is actively seizing, consider therapy if:</w:t>
                            </w:r>
                          </w:p>
                          <w:p w14:paraId="06FE4060" w14:textId="77777777" w:rsidR="00000000" w:rsidRPr="00FC363F" w:rsidRDefault="00423BF3" w:rsidP="003061BF">
                            <w:pPr>
                              <w:numPr>
                                <w:ilvl w:val="0"/>
                                <w:numId w:val="114"/>
                              </w:numPr>
                              <w:spacing w:after="0" w:line="240" w:lineRule="auto"/>
                              <w:ind w:left="720"/>
                              <w:contextualSpacing/>
                              <w:rPr>
                                <w:rFonts w:ascii="Arial" w:eastAsia="Calibri" w:hAnsi="Arial" w:cs="Arial"/>
                              </w:rPr>
                            </w:pPr>
                            <w:r w:rsidRPr="00FC363F">
                              <w:rPr>
                                <w:rFonts w:ascii="Arial" w:eastAsia="Calibri" w:hAnsi="Arial" w:cs="Arial"/>
                              </w:rPr>
                              <w:t>Unstable ABC’s exist</w:t>
                            </w:r>
                            <w:r>
                              <w:rPr>
                                <w:rFonts w:ascii="Arial" w:eastAsia="Calibri" w:hAnsi="Arial" w:cs="Arial"/>
                              </w:rPr>
                              <w:t>.</w:t>
                            </w:r>
                          </w:p>
                          <w:p w14:paraId="62F859DF" w14:textId="77777777" w:rsidR="00000000" w:rsidRPr="00FC363F" w:rsidRDefault="00423BF3" w:rsidP="003061BF">
                            <w:pPr>
                              <w:numPr>
                                <w:ilvl w:val="0"/>
                                <w:numId w:val="114"/>
                              </w:numPr>
                              <w:spacing w:after="0" w:line="240" w:lineRule="auto"/>
                              <w:ind w:left="720"/>
                              <w:contextualSpacing/>
                              <w:rPr>
                                <w:rFonts w:ascii="Arial" w:eastAsia="Calibri" w:hAnsi="Arial" w:cs="Arial"/>
                              </w:rPr>
                            </w:pPr>
                            <w:r w:rsidRPr="00FC363F">
                              <w:rPr>
                                <w:rFonts w:ascii="Arial" w:eastAsia="Calibri" w:hAnsi="Arial" w:cs="Arial"/>
                              </w:rPr>
                              <w:t>Patient has been actively seizing for 5 or more minutes</w:t>
                            </w:r>
                            <w:r>
                              <w:rPr>
                                <w:rFonts w:ascii="Arial" w:eastAsia="Calibri" w:hAnsi="Arial" w:cs="Arial"/>
                              </w:rPr>
                              <w:t>.</w:t>
                            </w:r>
                          </w:p>
                          <w:p w14:paraId="6C9CA649" w14:textId="77777777" w:rsidR="00000000" w:rsidRDefault="00423BF3" w:rsidP="003061BF">
                            <w:pPr>
                              <w:numPr>
                                <w:ilvl w:val="0"/>
                                <w:numId w:val="114"/>
                              </w:numPr>
                              <w:spacing w:after="0" w:line="240" w:lineRule="auto"/>
                              <w:ind w:left="720"/>
                              <w:contextualSpacing/>
                              <w:rPr>
                                <w:rFonts w:ascii="Arial" w:eastAsia="Calibri" w:hAnsi="Arial" w:cs="Arial"/>
                              </w:rPr>
                            </w:pPr>
                            <w:r w:rsidRPr="00FC363F">
                              <w:rPr>
                                <w:rFonts w:ascii="Arial" w:eastAsia="Calibri" w:hAnsi="Arial" w:cs="Arial"/>
                              </w:rPr>
                              <w:t>Patient has underlying disease or condition that will be adversely affected if seizures continue (trauma, COPD, pregnancy, severely hypertensive)</w:t>
                            </w:r>
                            <w:r>
                              <w:rPr>
                                <w:rFonts w:ascii="Arial" w:eastAsia="Calibri" w:hAnsi="Arial" w:cs="Arial"/>
                              </w:rPr>
                              <w:t>.</w:t>
                            </w:r>
                          </w:p>
                          <w:p w14:paraId="50A43C66" w14:textId="77777777" w:rsidR="00000000" w:rsidRDefault="00423BF3" w:rsidP="003061BF">
                            <w:pPr>
                              <w:pStyle w:val="ListParagraph"/>
                              <w:numPr>
                                <w:ilvl w:val="0"/>
                                <w:numId w:val="113"/>
                              </w:numPr>
                              <w:spacing w:after="0" w:line="240" w:lineRule="auto"/>
                              <w:rPr>
                                <w:rFonts w:ascii="Arial" w:eastAsia="Calibri" w:hAnsi="Arial" w:cs="Arial"/>
                              </w:rPr>
                            </w:pPr>
                            <w:r w:rsidRPr="00C43F9E">
                              <w:rPr>
                                <w:rFonts w:ascii="Arial" w:eastAsia="Calibri" w:hAnsi="Arial" w:cs="Arial"/>
                              </w:rPr>
                              <w:t>C-Spine precautions if appropriate, consider Narcan.</w:t>
                            </w:r>
                          </w:p>
                          <w:p w14:paraId="47ADF4E3" w14:textId="77777777" w:rsidR="00000000" w:rsidRPr="00D30D63" w:rsidRDefault="00423BF3" w:rsidP="003061BF">
                            <w:pPr>
                              <w:pStyle w:val="ListParagraph"/>
                              <w:numPr>
                                <w:ilvl w:val="0"/>
                                <w:numId w:val="113"/>
                              </w:numPr>
                              <w:spacing w:after="0" w:line="240" w:lineRule="auto"/>
                              <w:rPr>
                                <w:rFonts w:ascii="Arial" w:eastAsia="Calibri" w:hAnsi="Arial" w:cs="Arial"/>
                              </w:rPr>
                            </w:pPr>
                            <w:r w:rsidRPr="00D30D63">
                              <w:rPr>
                                <w:rFonts w:ascii="Arial" w:eastAsia="Calibri" w:hAnsi="Arial" w:cs="Arial"/>
                              </w:rPr>
                              <w:t>If febrile, cool as per hyperthermia protocol and monitor.</w:t>
                            </w:r>
                          </w:p>
                          <w:p w14:paraId="77988E84" w14:textId="77777777" w:rsidR="00000000" w:rsidRPr="00D30D63" w:rsidRDefault="00423BF3" w:rsidP="003061BF">
                            <w:pPr>
                              <w:pStyle w:val="ListParagraph"/>
                              <w:numPr>
                                <w:ilvl w:val="0"/>
                                <w:numId w:val="113"/>
                              </w:numPr>
                              <w:spacing w:after="0" w:line="240" w:lineRule="auto"/>
                              <w:rPr>
                                <w:rFonts w:ascii="Arial" w:eastAsia="Calibri" w:hAnsi="Arial" w:cs="Arial"/>
                              </w:rPr>
                            </w:pPr>
                            <w:r w:rsidRPr="00D30D63">
                              <w:rPr>
                                <w:rFonts w:ascii="Arial" w:eastAsia="Calibri" w:hAnsi="Arial" w:cs="Arial"/>
                              </w:rPr>
                              <w:t>Pulse oximetry.</w:t>
                            </w:r>
                          </w:p>
                          <w:p w14:paraId="32A046EE" w14:textId="77777777" w:rsidR="00000000" w:rsidRPr="00D30D63" w:rsidRDefault="00423BF3" w:rsidP="003061BF">
                            <w:pPr>
                              <w:pStyle w:val="ListParagraph"/>
                              <w:numPr>
                                <w:ilvl w:val="0"/>
                                <w:numId w:val="113"/>
                              </w:numPr>
                              <w:spacing w:after="0" w:line="240" w:lineRule="auto"/>
                              <w:rPr>
                                <w:rFonts w:ascii="Arial" w:eastAsia="Calibri" w:hAnsi="Arial" w:cs="Arial"/>
                              </w:rPr>
                            </w:pPr>
                            <w:r w:rsidRPr="00D30D63">
                              <w:rPr>
                                <w:rFonts w:ascii="Arial" w:eastAsia="Calibri" w:hAnsi="Arial" w:cs="Arial"/>
                              </w:rPr>
                              <w:t>Glucose check.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73CEEF" id="_x0000_s1303" type="#_x0000_t202" style="position:absolute;left:0;text-align:left;margin-left:469.3pt;margin-top:175.45pt;width:520.5pt;height:150.75pt;z-index:2514565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" strokeweight="1.5pt">
                <v:textbox>
                  <w:txbxContent>
                    <w:p w14:paraId="3AA4D595" w14:textId="77777777" w:rsidR="00000000" w:rsidRPr="00FC363F" w:rsidRDefault="00423BF3" w:rsidP="003061BF">
                      <w:pPr>
                        <w:numPr>
                          <w:ilvl w:val="0"/>
                          <w:numId w:val="113"/>
                        </w:numPr>
                        <w:spacing w:after="0" w:line="240" w:lineRule="auto"/>
                        <w:contextualSpacing/>
                        <w:rPr>
                          <w:rFonts w:ascii="Arial" w:eastAsia="Calibri" w:hAnsi="Arial" w:cs="Arial"/>
                        </w:rPr>
                      </w:pPr>
                      <w:r w:rsidRPr="00FC363F">
                        <w:rPr>
                          <w:rFonts w:ascii="Arial" w:eastAsia="Calibri" w:hAnsi="Arial" w:cs="Arial"/>
                        </w:rPr>
                        <w:t>Oxygen and airway maintenance appropriate to patient’s condition.</w:t>
                      </w:r>
                    </w:p>
                    <w:p w14:paraId="60A28A52" w14:textId="77777777" w:rsidR="00000000" w:rsidRPr="00FC363F" w:rsidRDefault="00423BF3" w:rsidP="003061BF">
                      <w:pPr>
                        <w:numPr>
                          <w:ilvl w:val="0"/>
                          <w:numId w:val="113"/>
                        </w:numPr>
                        <w:spacing w:after="0" w:line="240" w:lineRule="auto"/>
                        <w:contextualSpacing/>
                        <w:rPr>
                          <w:rFonts w:ascii="Arial" w:eastAsia="Calibri" w:hAnsi="Arial" w:cs="Arial"/>
                        </w:rPr>
                      </w:pPr>
                      <w:r w:rsidRPr="00FC363F">
                        <w:rPr>
                          <w:rFonts w:ascii="Arial" w:eastAsia="Calibri" w:hAnsi="Arial" w:cs="Arial"/>
                        </w:rPr>
                        <w:t>Protect patient from injury during active seizures.</w:t>
                      </w:r>
                    </w:p>
                    <w:p w14:paraId="56A159C8" w14:textId="77777777" w:rsidR="00000000" w:rsidRPr="00FC363F" w:rsidRDefault="00423BF3" w:rsidP="003061BF">
                      <w:pPr>
                        <w:numPr>
                          <w:ilvl w:val="0"/>
                          <w:numId w:val="113"/>
                        </w:numPr>
                        <w:spacing w:after="0" w:line="240" w:lineRule="auto"/>
                        <w:contextualSpacing/>
                        <w:rPr>
                          <w:rFonts w:ascii="Arial" w:eastAsia="Calibri" w:hAnsi="Arial" w:cs="Arial"/>
                        </w:rPr>
                      </w:pPr>
                      <w:r w:rsidRPr="00FC363F">
                        <w:rPr>
                          <w:rFonts w:ascii="Arial" w:eastAsia="Calibri" w:hAnsi="Arial" w:cs="Arial"/>
                        </w:rPr>
                        <w:t>If patient is actively seizing, consider therapy if:</w:t>
                      </w:r>
                    </w:p>
                    <w:p w14:paraId="06FE4060" w14:textId="77777777" w:rsidR="00000000" w:rsidRPr="00FC363F" w:rsidRDefault="00423BF3" w:rsidP="003061BF">
                      <w:pPr>
                        <w:numPr>
                          <w:ilvl w:val="0"/>
                          <w:numId w:val="114"/>
                        </w:numPr>
                        <w:spacing w:after="0" w:line="240" w:lineRule="auto"/>
                        <w:ind w:left="720"/>
                        <w:contextualSpacing/>
                        <w:rPr>
                          <w:rFonts w:ascii="Arial" w:eastAsia="Calibri" w:hAnsi="Arial" w:cs="Arial"/>
                        </w:rPr>
                      </w:pPr>
                      <w:r w:rsidRPr="00FC363F">
                        <w:rPr>
                          <w:rFonts w:ascii="Arial" w:eastAsia="Calibri" w:hAnsi="Arial" w:cs="Arial"/>
                        </w:rPr>
                        <w:t>Unstable ABC’s exist</w:t>
                      </w:r>
                      <w:r>
                        <w:rPr>
                          <w:rFonts w:ascii="Arial" w:eastAsia="Calibri" w:hAnsi="Arial" w:cs="Arial"/>
                        </w:rPr>
                        <w:t>.</w:t>
                      </w:r>
                    </w:p>
                    <w:p w14:paraId="62F859DF" w14:textId="77777777" w:rsidR="00000000" w:rsidRPr="00FC363F" w:rsidRDefault="00423BF3" w:rsidP="003061BF">
                      <w:pPr>
                        <w:numPr>
                          <w:ilvl w:val="0"/>
                          <w:numId w:val="114"/>
                        </w:numPr>
                        <w:spacing w:after="0" w:line="240" w:lineRule="auto"/>
                        <w:ind w:left="720"/>
                        <w:contextualSpacing/>
                        <w:rPr>
                          <w:rFonts w:ascii="Arial" w:eastAsia="Calibri" w:hAnsi="Arial" w:cs="Arial"/>
                        </w:rPr>
                      </w:pPr>
                      <w:r w:rsidRPr="00FC363F">
                        <w:rPr>
                          <w:rFonts w:ascii="Arial" w:eastAsia="Calibri" w:hAnsi="Arial" w:cs="Arial"/>
                        </w:rPr>
                        <w:t>Patient has been actively seizing for 5 or more minutes</w:t>
                      </w:r>
                      <w:r>
                        <w:rPr>
                          <w:rFonts w:ascii="Arial" w:eastAsia="Calibri" w:hAnsi="Arial" w:cs="Arial"/>
                        </w:rPr>
                        <w:t>.</w:t>
                      </w:r>
                    </w:p>
                    <w:p w14:paraId="6C9CA649" w14:textId="77777777" w:rsidR="00000000" w:rsidRDefault="00423BF3" w:rsidP="003061BF">
                      <w:pPr>
                        <w:numPr>
                          <w:ilvl w:val="0"/>
                          <w:numId w:val="114"/>
                        </w:numPr>
                        <w:spacing w:after="0" w:line="240" w:lineRule="auto"/>
                        <w:ind w:left="720"/>
                        <w:contextualSpacing/>
                        <w:rPr>
                          <w:rFonts w:ascii="Arial" w:eastAsia="Calibri" w:hAnsi="Arial" w:cs="Arial"/>
                        </w:rPr>
                      </w:pPr>
                      <w:r w:rsidRPr="00FC363F">
                        <w:rPr>
                          <w:rFonts w:ascii="Arial" w:eastAsia="Calibri" w:hAnsi="Arial" w:cs="Arial"/>
                        </w:rPr>
                        <w:t>Patient has underlying disease or condition that will be adversely affected if seizures continue (trauma, COPD, pregnancy, severely hypertensive)</w:t>
                      </w:r>
                      <w:r>
                        <w:rPr>
                          <w:rFonts w:ascii="Arial" w:eastAsia="Calibri" w:hAnsi="Arial" w:cs="Arial"/>
                        </w:rPr>
                        <w:t>.</w:t>
                      </w:r>
                    </w:p>
                    <w:p w14:paraId="50A43C66" w14:textId="77777777" w:rsidR="00000000" w:rsidRDefault="00423BF3" w:rsidP="003061BF">
                      <w:pPr>
                        <w:pStyle w:val="ListParagraph"/>
                        <w:numPr>
                          <w:ilvl w:val="0"/>
                          <w:numId w:val="113"/>
                        </w:numPr>
                        <w:spacing w:after="0" w:line="240" w:lineRule="auto"/>
                        <w:rPr>
                          <w:rFonts w:ascii="Arial" w:eastAsia="Calibri" w:hAnsi="Arial" w:cs="Arial"/>
                        </w:rPr>
                      </w:pPr>
                      <w:r w:rsidRPr="00C43F9E">
                        <w:rPr>
                          <w:rFonts w:ascii="Arial" w:eastAsia="Calibri" w:hAnsi="Arial" w:cs="Arial"/>
                        </w:rPr>
                        <w:t>C-Spine precautions if appropriate, consider Narcan.</w:t>
                      </w:r>
                    </w:p>
                    <w:p w14:paraId="47ADF4E3" w14:textId="77777777" w:rsidR="00000000" w:rsidRPr="00D30D63" w:rsidRDefault="00423BF3" w:rsidP="003061BF">
                      <w:pPr>
                        <w:pStyle w:val="ListParagraph"/>
                        <w:numPr>
                          <w:ilvl w:val="0"/>
                          <w:numId w:val="113"/>
                        </w:numPr>
                        <w:spacing w:after="0" w:line="240" w:lineRule="auto"/>
                        <w:rPr>
                          <w:rFonts w:ascii="Arial" w:eastAsia="Calibri" w:hAnsi="Arial" w:cs="Arial"/>
                        </w:rPr>
                      </w:pPr>
                      <w:r w:rsidRPr="00D30D63">
                        <w:rPr>
                          <w:rFonts w:ascii="Arial" w:eastAsia="Calibri" w:hAnsi="Arial" w:cs="Arial"/>
                        </w:rPr>
                        <w:t>If febrile, cool as per hyperthermia protocol and monitor.</w:t>
                      </w:r>
                    </w:p>
                    <w:p w14:paraId="77988E84" w14:textId="77777777" w:rsidR="00000000" w:rsidRPr="00D30D63" w:rsidRDefault="00423BF3" w:rsidP="003061BF">
                      <w:pPr>
                        <w:pStyle w:val="ListParagraph"/>
                        <w:numPr>
                          <w:ilvl w:val="0"/>
                          <w:numId w:val="113"/>
                        </w:numPr>
                        <w:spacing w:after="0" w:line="240" w:lineRule="auto"/>
                        <w:rPr>
                          <w:rFonts w:ascii="Arial" w:eastAsia="Calibri" w:hAnsi="Arial" w:cs="Arial"/>
                        </w:rPr>
                      </w:pPr>
                      <w:r w:rsidRPr="00D30D63">
                        <w:rPr>
                          <w:rFonts w:ascii="Arial" w:eastAsia="Calibri" w:hAnsi="Arial" w:cs="Arial"/>
                        </w:rPr>
                        <w:t>Pulse oximetry.</w:t>
                      </w:r>
                    </w:p>
                    <w:p w14:paraId="32A046EE" w14:textId="77777777" w:rsidR="00000000" w:rsidRPr="00D30D63" w:rsidRDefault="00423BF3" w:rsidP="003061BF">
                      <w:pPr>
                        <w:pStyle w:val="ListParagraph"/>
                        <w:numPr>
                          <w:ilvl w:val="0"/>
                          <w:numId w:val="113"/>
                        </w:numPr>
                        <w:spacing w:after="0" w:line="240" w:lineRule="auto"/>
                        <w:rPr>
                          <w:rFonts w:ascii="Arial" w:eastAsia="Calibri" w:hAnsi="Arial" w:cs="Arial"/>
                        </w:rPr>
                      </w:pPr>
                      <w:r w:rsidRPr="00D30D63">
                        <w:rPr>
                          <w:rFonts w:ascii="Arial" w:eastAsia="Calibri" w:hAnsi="Arial" w:cs="Arial"/>
                        </w:rPr>
                        <w:t>Glucose check.</w:t>
                      </w:r>
                    </w:p>
                  </w:txbxContent>
                </v:textbox>
                <w10:wrap type="square" anchorx="margin"/>
              </v:shape>
            </w:pict>
          </mc:Fallback>
        </mc:AlternateContent>
      </w:r>
      <w:r w:rsidRPr="00CC7AE2">
        <w:rPr>
          <w:rFonts w:ascii="Arial" w:eastAsia="Times New Roman" w:hAnsi="Arial" w:cs="Arial"/>
          <w:b/>
          <w:bCs/>
          <w:sz w:val="24"/>
          <w:szCs w:val="24"/>
        </w:rPr>
        <w:t>TREATMENT PATHWAY</w:t>
      </w:r>
    </w:p>
    <w:p w14:paraId="5DE8B920" w14:textId="77777777" w:rsidR="00000000" w:rsidRPr="00CC7AE2" w:rsidRDefault="00423BF3" w:rsidP="002E4E7B">
      <w:pPr>
        <w:jc w:val="center"/>
        <w:rPr>
          <w:rFonts w:ascii="Arial" w:hAnsi="Arial" w:cs="Arial"/>
          <w:b/>
          <w:color w:val="00B0F0"/>
          <w:sz w:val="36"/>
          <w:szCs w:val="36"/>
        </w:rPr>
      </w:pPr>
      <w:r>
        <w:rPr>
          <w:noProof/>
        </w:rPr>
        <mc:AlternateContent>
          <mc:Choice Requires="wps">
            <w:drawing>
              <wp:anchor distT="45720" distB="45720" distL="114300" distR="114300" simplePos="0" relativeHeight="251455488" behindDoc="0" locked="0" layoutInCell="1" allowOverlap="1" wp14:anchorId="239A67E2" wp14:editId="75901467">
                <wp:simplePos x="0" y="0"/>
                <wp:positionH relativeFrom="margin">
                  <wp:align>right</wp:align>
                </wp:positionH>
                <wp:positionV relativeFrom="paragraph">
                  <wp:posOffset>2270070</wp:posOffset>
                </wp:positionV>
                <wp:extent cx="6600825" cy="1574165"/>
                <wp:effectExtent l="0" t="0" r="28575" b="26035"/>
                <wp:wrapSquare wrapText="bothSides"/>
                <wp:docPr id="6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574358"/>
                        </a:xfrm>
                        <a:prstGeom prst="rect">
                          <a:avLst/>
                        </a:prstGeom>
                        <a:solidFill>
                          <a:srgbClr val="FFFFFF"/>
                        </a:solidFill>
                        <a:ln w="19050">
                          <a:solidFill>
                            <a:srgbClr val="000000"/>
                          </a:solidFill>
                          <a:miter lim="800000"/>
                          <a:headEnd/>
                          <a:tailEnd/>
                        </a:ln>
                      </wps:spPr>
                      <wps:txbx>
                        <w:txbxContent>
                          <w:p w14:paraId="79D8A80B" w14:textId="77777777" w:rsidR="00000000" w:rsidRDefault="00423BF3" w:rsidP="003061BF">
                            <w:pPr>
                              <w:pStyle w:val="ListParagraph"/>
                              <w:numPr>
                                <w:ilvl w:val="0"/>
                                <w:numId w:val="113"/>
                              </w:numPr>
                              <w:spacing w:after="0" w:line="240" w:lineRule="auto"/>
                              <w:rPr>
                                <w:rFonts w:ascii="Arial" w:hAnsi="Arial" w:cs="Arial"/>
                              </w:rPr>
                            </w:pPr>
                            <w:r>
                              <w:rPr>
                                <w:rFonts w:ascii="Arial" w:hAnsi="Arial" w:cs="Arial"/>
                              </w:rPr>
                              <w:t>IV NS TKO or INT.</w:t>
                            </w:r>
                          </w:p>
                          <w:p w14:paraId="07B39D6B" w14:textId="77777777" w:rsidR="00000000" w:rsidRPr="0040266C" w:rsidRDefault="00423BF3" w:rsidP="003061BF">
                            <w:pPr>
                              <w:pStyle w:val="ListParagraph"/>
                              <w:numPr>
                                <w:ilvl w:val="0"/>
                                <w:numId w:val="113"/>
                              </w:numPr>
                              <w:spacing w:after="0" w:line="240" w:lineRule="auto"/>
                              <w:rPr>
                                <w:rFonts w:ascii="Arial" w:hAnsi="Arial" w:cs="Arial"/>
                              </w:rPr>
                            </w:pPr>
                            <w:r w:rsidRPr="00EF51DF">
                              <w:rPr>
                                <w:rFonts w:ascii="Arial" w:hAnsi="Arial" w:cs="Arial"/>
                              </w:rPr>
                              <w:t>Check fingerstick glucose level. If glucose &lt;60, titrate D10 slowly per hypoglycemia guidelines.</w:t>
                            </w:r>
                          </w:p>
                          <w:p w14:paraId="10AAC93F" w14:textId="77777777" w:rsidR="00000000" w:rsidRPr="00B70733" w:rsidRDefault="00423BF3" w:rsidP="003061BF">
                            <w:pPr>
                              <w:pStyle w:val="ListParagraph"/>
                              <w:numPr>
                                <w:ilvl w:val="0"/>
                                <w:numId w:val="113"/>
                              </w:numPr>
                              <w:spacing w:after="0" w:line="240" w:lineRule="auto"/>
                              <w:rPr>
                                <w:rFonts w:ascii="Arial" w:hAnsi="Arial" w:cs="Arial"/>
                              </w:rPr>
                            </w:pPr>
                            <w:r w:rsidRPr="00B70733">
                              <w:rPr>
                                <w:rFonts w:ascii="Arial" w:hAnsi="Arial" w:cs="Arial"/>
                              </w:rPr>
                              <w:t>If no IV available and blood glucose levels are &lt;80 mg/dl, consider Glucagon 1-2 mg IM (peds – Glucagon 0.5 mg/dose IM/IV if &lt;20 kg, or 1 mg/dose IM/IV if 20 kg or greater.)</w:t>
                            </w:r>
                          </w:p>
                          <w:p w14:paraId="02F73248" w14:textId="77777777" w:rsidR="00000000" w:rsidRDefault="00423BF3" w:rsidP="003061BF">
                            <w:pPr>
                              <w:pStyle w:val="ListParagraph"/>
                              <w:numPr>
                                <w:ilvl w:val="0"/>
                                <w:numId w:val="113"/>
                              </w:numPr>
                              <w:spacing w:after="0" w:line="240" w:lineRule="auto"/>
                              <w:rPr>
                                <w:rFonts w:ascii="Arial" w:hAnsi="Arial" w:cs="Arial"/>
                              </w:rPr>
                            </w:pPr>
                            <w:r w:rsidRPr="00D924B7">
                              <w:rPr>
                                <w:rFonts w:ascii="Arial" w:hAnsi="Arial" w:cs="Arial"/>
                              </w:rPr>
                              <w:t>If narcotic overdose, Naloxone (Narcan) 0.4 mg IV/IO/IM/IN titrated to adequate ventilation</w:t>
                            </w:r>
                            <w:r>
                              <w:rPr>
                                <w:rFonts w:ascii="Arial" w:hAnsi="Arial" w:cs="Arial"/>
                              </w:rPr>
                              <w:t xml:space="preserve"> </w:t>
                            </w:r>
                            <w:r w:rsidRPr="002540C9">
                              <w:rPr>
                                <w:rFonts w:ascii="Arial" w:hAnsi="Arial" w:cs="Arial"/>
                                <w:b/>
                                <w:bCs/>
                                <w:i/>
                                <w:iCs/>
                              </w:rPr>
                              <w:t>(peds 0.1 mg/kg, titrated to adequate ventilation)</w:t>
                            </w:r>
                            <w:r w:rsidRPr="00D924B7">
                              <w:rPr>
                                <w:rFonts w:ascii="Arial" w:hAnsi="Arial" w:cs="Arial"/>
                              </w:rPr>
                              <w:t>. If utilizing pre-filled delivery systems, dose per manufacturer’s instructions. May repeat dose. Synthetic opiates may require larger Narcan doses. Physically manage the airway if no response after 8 mg Narcan.</w:t>
                            </w:r>
                          </w:p>
                          <w:p w14:paraId="6050B711" w14:textId="77777777" w:rsidR="00000000" w:rsidRDefault="00423BF3" w:rsidP="003061BF">
                            <w:pPr>
                              <w:pStyle w:val="ListParagraph"/>
                              <w:numPr>
                                <w:ilvl w:val="0"/>
                                <w:numId w:val="113"/>
                              </w:numPr>
                              <w:spacing w:after="0" w:line="240" w:lineRule="auto"/>
                              <w:rPr>
                                <w:rFonts w:ascii="Arial" w:hAnsi="Arial" w:cs="Arial"/>
                              </w:rPr>
                            </w:pPr>
                            <w:r>
                              <w:rPr>
                                <w:rFonts w:ascii="Arial" w:hAnsi="Arial" w:cs="Arial"/>
                              </w:rPr>
                              <w:t>EKG monitor.</w:t>
                            </w:r>
                          </w:p>
                          <w:p w14:paraId="138BE8E3" w14:textId="77777777" w:rsidR="00000000" w:rsidRPr="00D924B7" w:rsidRDefault="00000000" w:rsidP="003061BF">
                            <w:pPr>
                              <w:pStyle w:val="ListParagraph"/>
                              <w:numPr>
                                <w:ilvl w:val="0"/>
                                <w:numId w:val="113"/>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9A67E2" id="_x0000_s1304" type="#_x0000_t202" style="position:absolute;left:0;text-align:left;margin-left:468.55pt;margin-top:178.75pt;width:519.75pt;height:123.95pt;z-index:2514554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" strokeweight="1.5pt">
                <v:textbox>
                  <w:txbxContent>
                    <w:p w14:paraId="79D8A80B" w14:textId="77777777" w:rsidR="00000000" w:rsidRDefault="00423BF3" w:rsidP="003061BF">
                      <w:pPr>
                        <w:pStyle w:val="ListParagraph"/>
                        <w:numPr>
                          <w:ilvl w:val="0"/>
                          <w:numId w:val="113"/>
                        </w:numPr>
                        <w:spacing w:after="0" w:line="240" w:lineRule="auto"/>
                        <w:rPr>
                          <w:rFonts w:ascii="Arial" w:hAnsi="Arial" w:cs="Arial"/>
                        </w:rPr>
                      </w:pPr>
                      <w:r>
                        <w:rPr>
                          <w:rFonts w:ascii="Arial" w:hAnsi="Arial" w:cs="Arial"/>
                        </w:rPr>
                        <w:t>IV NS TKO or INT.</w:t>
                      </w:r>
                    </w:p>
                    <w:p w14:paraId="07B39D6B" w14:textId="77777777" w:rsidR="00000000" w:rsidRPr="0040266C" w:rsidRDefault="00423BF3" w:rsidP="003061BF">
                      <w:pPr>
                        <w:pStyle w:val="ListParagraph"/>
                        <w:numPr>
                          <w:ilvl w:val="0"/>
                          <w:numId w:val="113"/>
                        </w:numPr>
                        <w:spacing w:after="0" w:line="240" w:lineRule="auto"/>
                        <w:rPr>
                          <w:rFonts w:ascii="Arial" w:hAnsi="Arial" w:cs="Arial"/>
                        </w:rPr>
                      </w:pPr>
                      <w:r w:rsidRPr="00EF51DF">
                        <w:rPr>
                          <w:rFonts w:ascii="Arial" w:hAnsi="Arial" w:cs="Arial"/>
                        </w:rPr>
                        <w:t>Check fingerstick glucose level. If glucose &lt;60, titrate D10 slowly per hypoglycemia guidelines.</w:t>
                      </w:r>
                    </w:p>
                    <w:p w14:paraId="10AAC93F" w14:textId="77777777" w:rsidR="00000000" w:rsidRPr="00B70733" w:rsidRDefault="00423BF3" w:rsidP="003061BF">
                      <w:pPr>
                        <w:pStyle w:val="ListParagraph"/>
                        <w:numPr>
                          <w:ilvl w:val="0"/>
                          <w:numId w:val="113"/>
                        </w:numPr>
                        <w:spacing w:after="0" w:line="240" w:lineRule="auto"/>
                        <w:rPr>
                          <w:rFonts w:ascii="Arial" w:hAnsi="Arial" w:cs="Arial"/>
                        </w:rPr>
                      </w:pPr>
                      <w:r w:rsidRPr="00B70733">
                        <w:rPr>
                          <w:rFonts w:ascii="Arial" w:hAnsi="Arial" w:cs="Arial"/>
                        </w:rPr>
                        <w:t>If no IV available and blood glucose levels are &lt;80 mg/dl, consider Glucagon 1-2 mg IM (peds – Glucagon 0.5 mg/dose IM/IV if &lt;20 kg, or 1 mg/dose IM/IV if 20 kg or greater.)</w:t>
                      </w:r>
                    </w:p>
                    <w:p w14:paraId="02F73248" w14:textId="77777777" w:rsidR="00000000" w:rsidRDefault="00423BF3" w:rsidP="003061BF">
                      <w:pPr>
                        <w:pStyle w:val="ListParagraph"/>
                        <w:numPr>
                          <w:ilvl w:val="0"/>
                          <w:numId w:val="113"/>
                        </w:numPr>
                        <w:spacing w:after="0" w:line="240" w:lineRule="auto"/>
                        <w:rPr>
                          <w:rFonts w:ascii="Arial" w:hAnsi="Arial" w:cs="Arial"/>
                        </w:rPr>
                      </w:pPr>
                      <w:r w:rsidRPr="00D924B7">
                        <w:rPr>
                          <w:rFonts w:ascii="Arial" w:hAnsi="Arial" w:cs="Arial"/>
                        </w:rPr>
                        <w:t>If narcotic overdose, Naloxone (Narcan) 0.4 mg IV/IO/IM/IN titrated to adequate ventilation</w:t>
                      </w:r>
                      <w:r>
                        <w:rPr>
                          <w:rFonts w:ascii="Arial" w:hAnsi="Arial" w:cs="Arial"/>
                        </w:rPr>
                        <w:t xml:space="preserve"> </w:t>
                      </w:r>
                      <w:r w:rsidRPr="002540C9">
                        <w:rPr>
                          <w:rFonts w:ascii="Arial" w:hAnsi="Arial" w:cs="Arial"/>
                          <w:b/>
                          <w:bCs/>
                          <w:i/>
                          <w:iCs/>
                        </w:rPr>
                        <w:t>(peds 0.1 mg/kg, titrated to adequate ventilation)</w:t>
                      </w:r>
                      <w:r w:rsidRPr="00D924B7">
                        <w:rPr>
                          <w:rFonts w:ascii="Arial" w:hAnsi="Arial" w:cs="Arial"/>
                        </w:rPr>
                        <w:t>. If utilizing pre-filled delivery systems, dose per manufacturer’s instructions. May repeat dose. Synthetic opiates may require larger Narcan doses. Physically manage the airway if no response after 8 mg Narcan.</w:t>
                      </w:r>
                    </w:p>
                    <w:p w14:paraId="6050B711" w14:textId="77777777" w:rsidR="00000000" w:rsidRDefault="00423BF3" w:rsidP="003061BF">
                      <w:pPr>
                        <w:pStyle w:val="ListParagraph"/>
                        <w:numPr>
                          <w:ilvl w:val="0"/>
                          <w:numId w:val="113"/>
                        </w:numPr>
                        <w:spacing w:after="0" w:line="240" w:lineRule="auto"/>
                        <w:rPr>
                          <w:rFonts w:ascii="Arial" w:hAnsi="Arial" w:cs="Arial"/>
                        </w:rPr>
                      </w:pPr>
                      <w:r>
                        <w:rPr>
                          <w:rFonts w:ascii="Arial" w:hAnsi="Arial" w:cs="Arial"/>
                        </w:rPr>
                        <w:t>EKG monitor.</w:t>
                      </w:r>
                    </w:p>
                    <w:p w14:paraId="138BE8E3" w14:textId="77777777" w:rsidR="00000000" w:rsidRPr="00D924B7" w:rsidRDefault="00000000" w:rsidP="003061BF">
                      <w:pPr>
                        <w:pStyle w:val="ListParagraph"/>
                        <w:numPr>
                          <w:ilvl w:val="0"/>
                          <w:numId w:val="113"/>
                        </w:numPr>
                        <w:spacing w:after="0" w:line="240" w:lineRule="auto"/>
                        <w:rPr>
                          <w:rFonts w:ascii="Arial" w:hAnsi="Arial" w:cs="Arial"/>
                        </w:rPr>
                      </w:pPr>
                    </w:p>
                  </w:txbxContent>
                </v:textbox>
                <w10:wrap type="square" anchorx="margin"/>
              </v:shape>
            </w:pict>
          </mc:Fallback>
        </mc:AlternateContent>
      </w:r>
    </w:p>
    <w:p w14:paraId="4412EA20" w14:textId="77777777" w:rsidR="00000000" w:rsidRPr="00CC7AE2" w:rsidRDefault="00423BF3" w:rsidP="002E4E7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454464" behindDoc="0" locked="0" layoutInCell="1" allowOverlap="1" wp14:anchorId="336BA250" wp14:editId="433EAA4F">
                <wp:simplePos x="0" y="0"/>
                <wp:positionH relativeFrom="margin">
                  <wp:align>right</wp:align>
                </wp:positionH>
                <wp:positionV relativeFrom="paragraph">
                  <wp:posOffset>1963088</wp:posOffset>
                </wp:positionV>
                <wp:extent cx="6610350" cy="1335819"/>
                <wp:effectExtent l="0" t="0" r="19050" b="17145"/>
                <wp:wrapSquare wrapText="bothSides"/>
                <wp:docPr id="6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335819"/>
                        </a:xfrm>
                        <a:prstGeom prst="rect">
                          <a:avLst/>
                        </a:prstGeom>
                        <a:solidFill>
                          <a:srgbClr val="FFFFFF"/>
                        </a:solidFill>
                        <a:ln w="19050">
                          <a:solidFill>
                            <a:srgbClr val="000000"/>
                          </a:solidFill>
                          <a:miter lim="800000"/>
                          <a:headEnd/>
                          <a:tailEnd/>
                        </a:ln>
                      </wps:spPr>
                      <wps:txbx>
                        <w:txbxContent>
                          <w:p w14:paraId="281813D5" w14:textId="77777777" w:rsidR="00000000" w:rsidRPr="00BE36BC" w:rsidRDefault="00423BF3" w:rsidP="003061BF">
                            <w:pPr>
                              <w:pStyle w:val="ListParagraph"/>
                              <w:numPr>
                                <w:ilvl w:val="0"/>
                                <w:numId w:val="113"/>
                              </w:numPr>
                              <w:spacing w:after="0" w:line="240" w:lineRule="auto"/>
                              <w:rPr>
                                <w:rFonts w:ascii="Arial" w:hAnsi="Arial" w:cs="Arial"/>
                              </w:rPr>
                            </w:pPr>
                            <w:r w:rsidRPr="00BE36BC">
                              <w:rPr>
                                <w:rFonts w:ascii="Arial" w:hAnsi="Arial" w:cs="Arial"/>
                              </w:rPr>
                              <w:t>Adults – If actively seizing:</w:t>
                            </w:r>
                          </w:p>
                          <w:p w14:paraId="3EBDA27A" w14:textId="77777777" w:rsidR="00000000" w:rsidRPr="007F751B" w:rsidRDefault="00423BF3" w:rsidP="003061BF">
                            <w:pPr>
                              <w:pStyle w:val="ListParagraph"/>
                              <w:numPr>
                                <w:ilvl w:val="0"/>
                                <w:numId w:val="115"/>
                              </w:numPr>
                              <w:spacing w:after="0" w:line="240" w:lineRule="auto"/>
                              <w:rPr>
                                <w:rFonts w:ascii="Arial" w:hAnsi="Arial" w:cs="Arial"/>
                              </w:rPr>
                            </w:pPr>
                            <w:r w:rsidRPr="007F751B">
                              <w:rPr>
                                <w:rFonts w:ascii="Arial" w:hAnsi="Arial" w:cs="Arial"/>
                              </w:rPr>
                              <w:t>Diazepam (Valium) SLOW IVP/IO 2-5 mg or Midazolam (Versed) 2-5 mg IV/IO/IM may repeat if seizure continues.</w:t>
                            </w:r>
                          </w:p>
                          <w:p w14:paraId="0C0F02D5" w14:textId="77777777" w:rsidR="00000000" w:rsidRPr="007F751B" w:rsidRDefault="00423BF3" w:rsidP="003061BF">
                            <w:pPr>
                              <w:pStyle w:val="ListParagraph"/>
                              <w:numPr>
                                <w:ilvl w:val="0"/>
                                <w:numId w:val="115"/>
                              </w:numPr>
                              <w:spacing w:after="0" w:line="240" w:lineRule="auto"/>
                              <w:rPr>
                                <w:rFonts w:ascii="Arial" w:hAnsi="Arial" w:cs="Arial"/>
                              </w:rPr>
                            </w:pPr>
                            <w:r w:rsidRPr="007F751B">
                              <w:rPr>
                                <w:rFonts w:ascii="Arial" w:hAnsi="Arial" w:cs="Arial"/>
                              </w:rPr>
                              <w:t>LORazepam  1-2 mg IV, every 5 minutes or; 2-4 mg IM, every 10</w:t>
                            </w:r>
                          </w:p>
                          <w:p w14:paraId="36EC570F" w14:textId="77777777" w:rsidR="00000000" w:rsidRDefault="00423BF3" w:rsidP="002540C9">
                            <w:pPr>
                              <w:ind w:firstLine="720"/>
                              <w:rPr>
                                <w:rFonts w:ascii="Arial" w:hAnsi="Arial" w:cs="Arial"/>
                              </w:rPr>
                            </w:pPr>
                            <w:r w:rsidRPr="00BE36BC">
                              <w:rPr>
                                <w:rFonts w:ascii="Arial" w:hAnsi="Arial" w:cs="Arial"/>
                              </w:rPr>
                              <w:t>minutes (maximum dose 8 mg)</w:t>
                            </w:r>
                            <w:r>
                              <w:rPr>
                                <w:rFonts w:ascii="Arial" w:hAnsi="Arial" w:cs="Arial"/>
                              </w:rPr>
                              <w:t>.</w:t>
                            </w:r>
                          </w:p>
                          <w:p w14:paraId="23D49E56" w14:textId="77777777" w:rsidR="00000000" w:rsidRPr="00310EDE" w:rsidRDefault="00423BF3" w:rsidP="002E4E7B">
                            <w:pPr>
                              <w:rPr>
                                <w:rFonts w:ascii="Arial" w:hAnsi="Arial" w:cs="Arial"/>
                              </w:rPr>
                            </w:pPr>
                            <w:r w:rsidRPr="00BE36BC">
                              <w:rPr>
                                <w:rFonts w:ascii="Arial" w:hAnsi="Arial" w:cs="Arial"/>
                              </w:rPr>
                              <w:t xml:space="preserve"> </w:t>
                            </w:r>
                            <w:r>
                              <w:rPr>
                                <w:rFonts w:ascii="Arial" w:hAnsi="Arial" w:cs="Arial"/>
                              </w:rPr>
                              <w:t>Consider Ketamine for refractory seizures unresponsive to benzodiazepines.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6BA250" id="_x0000_s1305" type="#_x0000_t202" style="position:absolute;left:0;text-align:left;margin-left:469.3pt;margin-top:154.55pt;width:520.5pt;height:105.2pt;z-index:2514544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" strokeweight="1.5pt">
                <v:textbox>
                  <w:txbxContent>
                    <w:p w14:paraId="281813D5" w14:textId="77777777" w:rsidR="00000000" w:rsidRPr="00BE36BC" w:rsidRDefault="00423BF3" w:rsidP="003061BF">
                      <w:pPr>
                        <w:pStyle w:val="ListParagraph"/>
                        <w:numPr>
                          <w:ilvl w:val="0"/>
                          <w:numId w:val="113"/>
                        </w:numPr>
                        <w:spacing w:after="0" w:line="240" w:lineRule="auto"/>
                        <w:rPr>
                          <w:rFonts w:ascii="Arial" w:hAnsi="Arial" w:cs="Arial"/>
                        </w:rPr>
                      </w:pPr>
                      <w:r w:rsidRPr="00BE36BC">
                        <w:rPr>
                          <w:rFonts w:ascii="Arial" w:hAnsi="Arial" w:cs="Arial"/>
                        </w:rPr>
                        <w:t>Adults – If actively seizing:</w:t>
                      </w:r>
                    </w:p>
                    <w:p w14:paraId="3EBDA27A" w14:textId="77777777" w:rsidR="00000000" w:rsidRPr="007F751B" w:rsidRDefault="00423BF3" w:rsidP="003061BF">
                      <w:pPr>
                        <w:pStyle w:val="ListParagraph"/>
                        <w:numPr>
                          <w:ilvl w:val="0"/>
                          <w:numId w:val="115"/>
                        </w:numPr>
                        <w:spacing w:after="0" w:line="240" w:lineRule="auto"/>
                        <w:rPr>
                          <w:rFonts w:ascii="Arial" w:hAnsi="Arial" w:cs="Arial"/>
                        </w:rPr>
                      </w:pPr>
                      <w:r w:rsidRPr="007F751B">
                        <w:rPr>
                          <w:rFonts w:ascii="Arial" w:hAnsi="Arial" w:cs="Arial"/>
                        </w:rPr>
                        <w:t>Diazepam (Valium) SLOW IVP/IO 2-5 mg or Midazolam (Versed) 2-5 mg IV/IO/IM may repeat if seizure continues.</w:t>
                      </w:r>
                    </w:p>
                    <w:p w14:paraId="0C0F02D5" w14:textId="77777777" w:rsidR="00000000" w:rsidRPr="007F751B" w:rsidRDefault="00423BF3" w:rsidP="003061BF">
                      <w:pPr>
                        <w:pStyle w:val="ListParagraph"/>
                        <w:numPr>
                          <w:ilvl w:val="0"/>
                          <w:numId w:val="115"/>
                        </w:numPr>
                        <w:spacing w:after="0" w:line="240" w:lineRule="auto"/>
                        <w:rPr>
                          <w:rFonts w:ascii="Arial" w:hAnsi="Arial" w:cs="Arial"/>
                        </w:rPr>
                      </w:pPr>
                      <w:r w:rsidRPr="007F751B">
                        <w:rPr>
                          <w:rFonts w:ascii="Arial" w:hAnsi="Arial" w:cs="Arial"/>
                        </w:rPr>
                        <w:t>LORazepam  1-2 mg IV, every 5 minutes or; 2-4 mg IM, every 10</w:t>
                      </w:r>
                    </w:p>
                    <w:p w14:paraId="36EC570F" w14:textId="77777777" w:rsidR="00000000" w:rsidRDefault="00423BF3" w:rsidP="002540C9">
                      <w:pPr>
                        <w:ind w:firstLine="720"/>
                        <w:rPr>
                          <w:rFonts w:ascii="Arial" w:hAnsi="Arial" w:cs="Arial"/>
                        </w:rPr>
                      </w:pPr>
                      <w:r w:rsidRPr="00BE36BC">
                        <w:rPr>
                          <w:rFonts w:ascii="Arial" w:hAnsi="Arial" w:cs="Arial"/>
                        </w:rPr>
                        <w:t>minutes (maximum dose 8 mg)</w:t>
                      </w:r>
                      <w:r>
                        <w:rPr>
                          <w:rFonts w:ascii="Arial" w:hAnsi="Arial" w:cs="Arial"/>
                        </w:rPr>
                        <w:t>.</w:t>
                      </w:r>
                    </w:p>
                    <w:p w14:paraId="23D49E56" w14:textId="77777777" w:rsidR="00000000" w:rsidRPr="00310EDE" w:rsidRDefault="00423BF3" w:rsidP="002E4E7B">
                      <w:pPr>
                        <w:rPr>
                          <w:rFonts w:ascii="Arial" w:hAnsi="Arial" w:cs="Arial"/>
                        </w:rPr>
                      </w:pPr>
                      <w:r w:rsidRPr="00BE36BC">
                        <w:rPr>
                          <w:rFonts w:ascii="Arial" w:hAnsi="Arial" w:cs="Arial"/>
                        </w:rPr>
                        <w:t xml:space="preserve"> </w:t>
                      </w:r>
                      <w:r>
                        <w:rPr>
                          <w:rFonts w:ascii="Arial" w:hAnsi="Arial" w:cs="Arial"/>
                        </w:rPr>
                        <w:t>Consider Ketamine for refractory seizures unresponsive to benzodiazepines.</w:t>
                      </w:r>
                    </w:p>
                  </w:txbxContent>
                </v:textbox>
                <w10:wrap type="square" anchorx="margin"/>
              </v:shape>
            </w:pict>
          </mc:Fallback>
        </mc:AlternateContent>
      </w:r>
      <w:r>
        <w:rPr>
          <w:noProof/>
        </w:rPr>
        <mc:AlternateContent>
          <mc:Choice Requires="wps">
            <w:drawing>
              <wp:anchor distT="0" distB="0" distL="114300" distR="114300" simplePos="0" relativeHeight="251458560" behindDoc="0" locked="0" layoutInCell="1" allowOverlap="1" wp14:anchorId="56186AF8" wp14:editId="01CC96DF">
                <wp:simplePos x="0" y="0"/>
                <wp:positionH relativeFrom="margin">
                  <wp:align>right</wp:align>
                </wp:positionH>
                <wp:positionV relativeFrom="paragraph">
                  <wp:posOffset>1560830</wp:posOffset>
                </wp:positionV>
                <wp:extent cx="6629400" cy="352425"/>
                <wp:effectExtent l="0" t="0" r="0" b="9525"/>
                <wp:wrapNone/>
                <wp:docPr id="606" name="Rectangle 606"/>
                <wp:cNvGraphicFramePr/>
                <a:graphic xmlns:a="http://schemas.openxmlformats.org/drawingml/2006/main">
                  <a:graphicData uri="http://schemas.microsoft.com/office/word/2010/wordprocessingShape">
                    <wps:wsp>
                      <wps:cNvSpPr/>
                      <wps:spPr>
                        <a:xfrm>
                          <a:off x="0" y="0"/>
                          <a:ext cx="6629400" cy="352425"/>
                        </a:xfrm>
                        <a:prstGeom prst="rect">
                          <a:avLst/>
                        </a:prstGeom>
                        <a:solidFill>
                          <a:srgbClr val="70AD47">
                            <a:lumMod val="20000"/>
                            <a:lumOff val="80000"/>
                          </a:srgbClr>
                        </a:solidFill>
                        <a:ln w="12700" cap="flat" cmpd="sng" algn="ctr">
                          <a:noFill/>
                          <a:prstDash val="solid"/>
                          <a:miter lim="800000"/>
                        </a:ln>
                        <a:effectLst/>
                      </wps:spPr>
                      <wps:txbx>
                        <w:txbxContent>
                          <w:p w14:paraId="3F8F8B03" w14:textId="77777777" w:rsidR="00000000" w:rsidRPr="00904FD7" w:rsidRDefault="00423BF3" w:rsidP="002E4E7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186AF8" id="Rectangle 606" o:spid="_x0000_s1306" style="position:absolute;left:0;text-align:left;margin-left:470.8pt;margin-top:122.9pt;width:522pt;height:27.75pt;z-index:2514585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" fillcolor="#e2f0d9" stroked="f" strokeweight="1pt">
                <v:textbox>
                  <w:txbxContent>
                    <w:p w14:paraId="3F8F8B03" w14:textId="77777777" w:rsidR="00000000" w:rsidRPr="00904FD7" w:rsidRDefault="00423BF3" w:rsidP="002E4E7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24AC9DE0" w14:textId="77777777" w:rsidR="00000000" w:rsidRPr="00484CB0" w:rsidRDefault="00423BF3" w:rsidP="001E38EC">
      <w:pPr>
        <w:spacing w:after="0"/>
        <w:jc w:val="center"/>
        <w:rPr>
          <w:rFonts w:ascii="Arial" w:hAnsi="Arial" w:cs="Arial"/>
          <w:b/>
          <w:bCs/>
          <w:color w:val="FF0000"/>
        </w:rPr>
      </w:pPr>
      <w:r>
        <w:rPr>
          <w:noProof/>
        </w:rPr>
        <w:lastRenderedPageBreak/>
        <mc:AlternateContent>
          <mc:Choice Requires="wps">
            <w:drawing>
              <wp:anchor distT="45720" distB="45720" distL="114300" distR="114300" simplePos="0" relativeHeight="251464704" behindDoc="0" locked="0" layoutInCell="1" allowOverlap="1" wp14:anchorId="20C49645" wp14:editId="30C5A3D2">
                <wp:simplePos x="0" y="0"/>
                <wp:positionH relativeFrom="margin">
                  <wp:align>right</wp:align>
                </wp:positionH>
                <wp:positionV relativeFrom="paragraph">
                  <wp:posOffset>0</wp:posOffset>
                </wp:positionV>
                <wp:extent cx="6600825" cy="2038350"/>
                <wp:effectExtent l="0" t="0" r="28575" b="1905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038350"/>
                        </a:xfrm>
                        <a:prstGeom prst="rect">
                          <a:avLst/>
                        </a:prstGeom>
                        <a:solidFill>
                          <a:srgbClr val="FFFFFF"/>
                        </a:solidFill>
                        <a:ln w="19050">
                          <a:solidFill>
                            <a:srgbClr val="000000"/>
                          </a:solidFill>
                          <a:miter lim="800000"/>
                          <a:headEnd/>
                          <a:tailEnd/>
                        </a:ln>
                      </wps:spPr>
                      <wps:txbx>
                        <w:txbxContent>
                          <w:p w14:paraId="7DAEC5FE" w14:textId="77777777" w:rsidR="00000000" w:rsidRPr="003F359B" w:rsidRDefault="00423BF3" w:rsidP="003061BF">
                            <w:pPr>
                              <w:pStyle w:val="ListParagraph"/>
                              <w:numPr>
                                <w:ilvl w:val="0"/>
                                <w:numId w:val="116"/>
                              </w:numPr>
                              <w:spacing w:after="0" w:line="240" w:lineRule="auto"/>
                              <w:rPr>
                                <w:rFonts w:ascii="Arial" w:hAnsi="Arial" w:cs="Arial"/>
                                <w:b/>
                                <w:i/>
                                <w:u w:val="single"/>
                              </w:rPr>
                            </w:pPr>
                            <w:r w:rsidRPr="003F359B">
                              <w:rPr>
                                <w:rFonts w:ascii="Arial" w:hAnsi="Arial" w:cs="Arial"/>
                                <w:b/>
                                <w:i/>
                                <w:u w:val="single"/>
                              </w:rPr>
                              <w:t>Peds:</w:t>
                            </w:r>
                          </w:p>
                          <w:p w14:paraId="34EEA1ED" w14:textId="77777777" w:rsidR="00000000" w:rsidRDefault="00423BF3" w:rsidP="003061BF">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Diazepam (Valium) 0.1 mg/kg or Midazolam (Versed) 0.1 mg/kg IV/IO</w:t>
                            </w:r>
                          </w:p>
                          <w:p w14:paraId="41C6E1D5" w14:textId="77777777" w:rsidR="00000000" w:rsidRDefault="00423BF3" w:rsidP="003061BF">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Midazolam (Versed) IM 0.2 mg/kg IM (max single dose 6 mg) Repeat once if seizure activity persists after 10 minutes. Contact MEDICAL CONTROL if seizure activity persists after repeat dose.</w:t>
                            </w:r>
                          </w:p>
                          <w:p w14:paraId="05D26EF7" w14:textId="77777777" w:rsidR="00000000" w:rsidRDefault="00423BF3" w:rsidP="003061BF">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Midazolam (Versed) IN 0.3 mg/kg IN (max single dose 10 mg) with maximum total dose of 0.4 mg/kg.</w:t>
                            </w:r>
                          </w:p>
                          <w:p w14:paraId="74F7B140" w14:textId="77777777" w:rsidR="00000000" w:rsidRDefault="00423BF3" w:rsidP="003061BF">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LORazepam (peds 0.1 mg/kg IV/IO, max single dose 4 mg, may repeat in 5 minutes if seizure activity continues; not to exceed 0.2 mg/kg total (maximum of 8 mg)</w:t>
                            </w:r>
                          </w:p>
                          <w:p w14:paraId="5D57D4F1" w14:textId="77777777" w:rsidR="00000000" w:rsidRDefault="00423BF3" w:rsidP="003061BF">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If seizure persists for 4 minutes repeat medication once</w:t>
                            </w:r>
                            <w:r>
                              <w:rPr>
                                <w:rFonts w:ascii="Arial" w:hAnsi="Arial" w:cs="Arial"/>
                                <w:b/>
                                <w:i/>
                                <w:u w:val="single"/>
                              </w:rPr>
                              <w:t>.</w:t>
                            </w:r>
                          </w:p>
                          <w:p w14:paraId="0D910296" w14:textId="77777777" w:rsidR="00000000" w:rsidRPr="00A27086" w:rsidRDefault="00423BF3" w:rsidP="003061BF">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Additional Alternative:</w:t>
                            </w:r>
                            <w:r>
                              <w:rPr>
                                <w:rFonts w:ascii="Arial" w:hAnsi="Arial" w:cs="Arial"/>
                                <w:b/>
                                <w:i/>
                                <w:u w:val="single"/>
                              </w:rPr>
                              <w:t xml:space="preserve"> </w:t>
                            </w:r>
                            <w:r w:rsidRPr="00A27086">
                              <w:rPr>
                                <w:rFonts w:ascii="Arial" w:eastAsia="Times New Roman" w:hAnsi="Arial" w:cs="Arial"/>
                                <w:b/>
                                <w:bCs/>
                                <w:i/>
                                <w:iCs/>
                                <w:color w:val="333333"/>
                                <w:u w:val="single"/>
                              </w:rPr>
                              <w:t>Diazepam rectal gel (DiaStat) is 0.2-0.5 mg/kg depending on age. See the dosing table for specific recommendations.</w:t>
                            </w:r>
                          </w:p>
                          <w:p w14:paraId="0F1CF097"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C49645" id="_x0000_s1307" type="#_x0000_t202" style="position:absolute;left:0;text-align:left;margin-left:468.55pt;margin-top:0;width:519.75pt;height:160.5pt;z-index:2514647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" strokeweight="1.5pt">
                <v:textbox>
                  <w:txbxContent>
                    <w:p w14:paraId="7DAEC5FE" w14:textId="77777777" w:rsidR="00000000" w:rsidRPr="003F359B" w:rsidRDefault="00423BF3" w:rsidP="003061BF">
                      <w:pPr>
                        <w:pStyle w:val="ListParagraph"/>
                        <w:numPr>
                          <w:ilvl w:val="0"/>
                          <w:numId w:val="116"/>
                        </w:numPr>
                        <w:spacing w:after="0" w:line="240" w:lineRule="auto"/>
                        <w:rPr>
                          <w:rFonts w:ascii="Arial" w:hAnsi="Arial" w:cs="Arial"/>
                          <w:b/>
                          <w:i/>
                          <w:u w:val="single"/>
                        </w:rPr>
                      </w:pPr>
                      <w:r w:rsidRPr="003F359B">
                        <w:rPr>
                          <w:rFonts w:ascii="Arial" w:hAnsi="Arial" w:cs="Arial"/>
                          <w:b/>
                          <w:i/>
                          <w:u w:val="single"/>
                        </w:rPr>
                        <w:t>Peds:</w:t>
                      </w:r>
                    </w:p>
                    <w:p w14:paraId="34EEA1ED" w14:textId="77777777" w:rsidR="00000000" w:rsidRDefault="00423BF3" w:rsidP="003061BF">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Diazepam (Valium) 0.1 mg/kg or Midazolam (Versed) 0.1 mg/kg IV/IO</w:t>
                      </w:r>
                    </w:p>
                    <w:p w14:paraId="41C6E1D5" w14:textId="77777777" w:rsidR="00000000" w:rsidRDefault="00423BF3" w:rsidP="003061BF">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Midazolam (Versed) IM 0.2 mg/kg IM (max single dose 6 mg) Repeat once if seizure activity persists after 10 minutes. Contact MEDICAL CONTROL if seizure activity persists after repeat dose.</w:t>
                      </w:r>
                    </w:p>
                    <w:p w14:paraId="05D26EF7" w14:textId="77777777" w:rsidR="00000000" w:rsidRDefault="00423BF3" w:rsidP="003061BF">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Midazolam (Versed) IN 0.3 mg/kg IN (max single dose 10 mg) with maximum total dose of 0.4 mg/kg.</w:t>
                      </w:r>
                    </w:p>
                    <w:p w14:paraId="74F7B140" w14:textId="77777777" w:rsidR="00000000" w:rsidRDefault="00423BF3" w:rsidP="003061BF">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LORazepam (peds 0.1 mg/kg IV/IO, max single dose 4 mg, may repeat in 5 minutes if seizure activity continues; not to exceed 0.2 mg/kg total (maximum of 8 mg)</w:t>
                      </w:r>
                    </w:p>
                    <w:p w14:paraId="5D57D4F1" w14:textId="77777777" w:rsidR="00000000" w:rsidRDefault="00423BF3" w:rsidP="003061BF">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If seizure persists for 4 minutes repeat medication once</w:t>
                      </w:r>
                      <w:r>
                        <w:rPr>
                          <w:rFonts w:ascii="Arial" w:hAnsi="Arial" w:cs="Arial"/>
                          <w:b/>
                          <w:i/>
                          <w:u w:val="single"/>
                        </w:rPr>
                        <w:t>.</w:t>
                      </w:r>
                    </w:p>
                    <w:p w14:paraId="0D910296" w14:textId="77777777" w:rsidR="00000000" w:rsidRPr="00A27086" w:rsidRDefault="00423BF3" w:rsidP="003061BF">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Additional Alternative:</w:t>
                      </w:r>
                      <w:r>
                        <w:rPr>
                          <w:rFonts w:ascii="Arial" w:hAnsi="Arial" w:cs="Arial"/>
                          <w:b/>
                          <w:i/>
                          <w:u w:val="single"/>
                        </w:rPr>
                        <w:t xml:space="preserve"> </w:t>
                      </w:r>
                      <w:r w:rsidRPr="00A27086">
                        <w:rPr>
                          <w:rFonts w:ascii="Arial" w:eastAsia="Times New Roman" w:hAnsi="Arial" w:cs="Arial"/>
                          <w:b/>
                          <w:bCs/>
                          <w:i/>
                          <w:iCs/>
                          <w:color w:val="333333"/>
                          <w:u w:val="single"/>
                        </w:rPr>
                        <w:t>Diazepam rectal gel (DiaStat) is 0.2-0.5 mg/kg depending on age. See the dosing table for specific recommendations.</w:t>
                      </w:r>
                    </w:p>
                    <w:p w14:paraId="0F1CF097" w14:textId="77777777" w:rsidR="00000000" w:rsidRDefault="00000000"/>
                  </w:txbxContent>
                </v:textbox>
                <w10:wrap type="square" anchorx="margin"/>
              </v:shape>
            </w:pict>
          </mc:Fallback>
        </mc:AlternateContent>
      </w:r>
    </w:p>
    <w:tbl>
      <w:tblPr>
        <w:tblW w:w="51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3"/>
        <w:gridCol w:w="2563"/>
      </w:tblGrid>
      <w:tr w:rsidR="000E3C1F" w:rsidRPr="00C36DA1" w14:paraId="654E5EF8" w14:textId="77777777" w:rsidTr="004D32F2">
        <w:trPr>
          <w:trHeight w:val="380"/>
          <w:jc w:val="center"/>
        </w:trPr>
        <w:tc>
          <w:tcPr>
            <w:tcW w:w="2500" w:type="pct"/>
            <w:shd w:val="clear" w:color="auto" w:fill="555555"/>
            <w:tcMar>
              <w:top w:w="75" w:type="dxa"/>
              <w:left w:w="75" w:type="dxa"/>
              <w:bottom w:w="75" w:type="dxa"/>
              <w:right w:w="75" w:type="dxa"/>
            </w:tcMar>
            <w:vAlign w:val="center"/>
            <w:hideMark/>
          </w:tcPr>
          <w:p w14:paraId="0D316276" w14:textId="77777777" w:rsidR="00000000"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Age (</w:t>
            </w:r>
            <w:r>
              <w:rPr>
                <w:rFonts w:ascii="Arial" w:eastAsia="Times New Roman" w:hAnsi="Arial" w:cs="Arial"/>
                <w:color w:val="FFFFFF"/>
                <w:sz w:val="20"/>
                <w:szCs w:val="20"/>
              </w:rPr>
              <w:t>y</w:t>
            </w:r>
            <w:r w:rsidRPr="00BE36BC">
              <w:rPr>
                <w:rFonts w:ascii="Arial" w:eastAsia="Times New Roman" w:hAnsi="Arial" w:cs="Arial"/>
                <w:color w:val="FFFFFF"/>
                <w:sz w:val="20"/>
                <w:szCs w:val="20"/>
              </w:rPr>
              <w:t>ears)</w:t>
            </w:r>
          </w:p>
        </w:tc>
        <w:tc>
          <w:tcPr>
            <w:tcW w:w="2500" w:type="pct"/>
            <w:shd w:val="clear" w:color="auto" w:fill="555555"/>
            <w:tcMar>
              <w:top w:w="75" w:type="dxa"/>
              <w:left w:w="75" w:type="dxa"/>
              <w:bottom w:w="75" w:type="dxa"/>
              <w:right w:w="75" w:type="dxa"/>
            </w:tcMar>
            <w:vAlign w:val="center"/>
            <w:hideMark/>
          </w:tcPr>
          <w:p w14:paraId="3A9AF24E" w14:textId="77777777" w:rsidR="00000000"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Recommended Dose</w:t>
            </w:r>
          </w:p>
        </w:tc>
      </w:tr>
      <w:tr w:rsidR="000E3C1F" w:rsidRPr="00C36DA1" w14:paraId="5332FF18" w14:textId="77777777" w:rsidTr="004D32F2">
        <w:trPr>
          <w:trHeight w:val="380"/>
          <w:jc w:val="center"/>
        </w:trPr>
        <w:tc>
          <w:tcPr>
            <w:tcW w:w="0" w:type="auto"/>
            <w:shd w:val="clear" w:color="auto" w:fill="EEEEEE"/>
            <w:tcMar>
              <w:top w:w="75" w:type="dxa"/>
              <w:left w:w="75" w:type="dxa"/>
              <w:bottom w:w="75" w:type="dxa"/>
              <w:right w:w="75" w:type="dxa"/>
            </w:tcMar>
            <w:vAlign w:val="center"/>
            <w:hideMark/>
          </w:tcPr>
          <w:p w14:paraId="0A9E389F"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 through 5</w:t>
            </w:r>
          </w:p>
        </w:tc>
        <w:tc>
          <w:tcPr>
            <w:tcW w:w="0" w:type="auto"/>
            <w:tcMar>
              <w:top w:w="75" w:type="dxa"/>
              <w:left w:w="75" w:type="dxa"/>
              <w:bottom w:w="75" w:type="dxa"/>
              <w:right w:w="75" w:type="dxa"/>
            </w:tcMar>
            <w:vAlign w:val="center"/>
            <w:hideMark/>
          </w:tcPr>
          <w:p w14:paraId="72EEEE25"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0.5 mg/kg</w:t>
            </w:r>
          </w:p>
        </w:tc>
      </w:tr>
      <w:tr w:rsidR="000E3C1F" w:rsidRPr="00C36DA1" w14:paraId="6497EED1" w14:textId="77777777" w:rsidTr="004D32F2">
        <w:trPr>
          <w:trHeight w:val="380"/>
          <w:jc w:val="center"/>
        </w:trPr>
        <w:tc>
          <w:tcPr>
            <w:tcW w:w="0" w:type="auto"/>
            <w:shd w:val="clear" w:color="auto" w:fill="EEEEEE"/>
            <w:tcMar>
              <w:top w:w="75" w:type="dxa"/>
              <w:left w:w="75" w:type="dxa"/>
              <w:bottom w:w="75" w:type="dxa"/>
              <w:right w:w="75" w:type="dxa"/>
            </w:tcMar>
            <w:vAlign w:val="center"/>
            <w:hideMark/>
          </w:tcPr>
          <w:p w14:paraId="66712D15"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6 through 11</w:t>
            </w:r>
          </w:p>
        </w:tc>
        <w:tc>
          <w:tcPr>
            <w:tcW w:w="0" w:type="auto"/>
            <w:tcMar>
              <w:top w:w="75" w:type="dxa"/>
              <w:left w:w="75" w:type="dxa"/>
              <w:bottom w:w="75" w:type="dxa"/>
              <w:right w:w="75" w:type="dxa"/>
            </w:tcMar>
            <w:vAlign w:val="center"/>
            <w:hideMark/>
          </w:tcPr>
          <w:p w14:paraId="1EDB7804"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0.3 mg/kg</w:t>
            </w:r>
          </w:p>
        </w:tc>
      </w:tr>
      <w:tr w:rsidR="000E3C1F" w:rsidRPr="00C36DA1" w14:paraId="0381FF05" w14:textId="77777777" w:rsidTr="004D32F2">
        <w:trPr>
          <w:trHeight w:val="380"/>
          <w:jc w:val="center"/>
        </w:trPr>
        <w:tc>
          <w:tcPr>
            <w:tcW w:w="0" w:type="auto"/>
            <w:shd w:val="clear" w:color="auto" w:fill="EEEEEE"/>
            <w:tcMar>
              <w:top w:w="75" w:type="dxa"/>
              <w:left w:w="75" w:type="dxa"/>
              <w:bottom w:w="75" w:type="dxa"/>
              <w:right w:w="75" w:type="dxa"/>
            </w:tcMar>
            <w:vAlign w:val="center"/>
            <w:hideMark/>
          </w:tcPr>
          <w:p w14:paraId="33B1BF10"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12 and older</w:t>
            </w:r>
          </w:p>
        </w:tc>
        <w:tc>
          <w:tcPr>
            <w:tcW w:w="0" w:type="auto"/>
            <w:tcMar>
              <w:top w:w="75" w:type="dxa"/>
              <w:left w:w="75" w:type="dxa"/>
              <w:bottom w:w="75" w:type="dxa"/>
              <w:right w:w="75" w:type="dxa"/>
            </w:tcMar>
            <w:vAlign w:val="center"/>
            <w:hideMark/>
          </w:tcPr>
          <w:p w14:paraId="44FB9B4F"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0.2 mg/kg</w:t>
            </w:r>
          </w:p>
        </w:tc>
      </w:tr>
    </w:tbl>
    <w:p w14:paraId="2D2103B6" w14:textId="77777777" w:rsidR="00000000" w:rsidRPr="009E4B53" w:rsidRDefault="00000000" w:rsidP="009E4B53">
      <w:pPr>
        <w:pStyle w:val="NoSpacing"/>
        <w:rPr>
          <w:rFonts w:ascii="Arial" w:hAnsi="Arial" w:cs="Arial"/>
        </w:rPr>
      </w:pPr>
    </w:p>
    <w:p w14:paraId="66982CFD" w14:textId="77777777" w:rsidR="00000000" w:rsidRDefault="00423BF3" w:rsidP="009E4B53">
      <w:pPr>
        <w:pStyle w:val="NoSpacing"/>
        <w:rPr>
          <w:rFonts w:ascii="Arial" w:hAnsi="Arial" w:cs="Arial"/>
          <w:color w:val="333333"/>
        </w:rPr>
      </w:pPr>
      <w:r w:rsidRPr="009E4B53">
        <w:rPr>
          <w:rFonts w:ascii="Arial" w:hAnsi="Arial" w:cs="Arial"/>
          <w:color w:val="333333"/>
        </w:rPr>
        <w:t>Because Diazepam rectal gel is provided as unit doses of 2.5, 5, 7.5, 10, 12.5, 15, 17.5, and 20 mg, the prescribed dose is obtained by rounding upward to the next available dose. The following table provides acceptable weight ranges for each dose and age category, such that patients will receive between 90% and 180% of the calculated recommended dose.</w:t>
      </w:r>
    </w:p>
    <w:p w14:paraId="7702D7E0" w14:textId="77777777" w:rsidR="00000000" w:rsidRPr="009E4B53" w:rsidRDefault="00000000" w:rsidP="009E4B53">
      <w:pPr>
        <w:pStyle w:val="NoSpacing"/>
        <w:rPr>
          <w:rFonts w:ascii="Arial" w:hAnsi="Arial" w:cs="Arial"/>
          <w:color w:val="333333"/>
        </w:rPr>
      </w:pPr>
    </w:p>
    <w:tbl>
      <w:tblPr>
        <w:tblW w:w="6699" w:type="dxa"/>
        <w:jc w:val="center"/>
        <w:tblCellMar>
          <w:left w:w="0" w:type="dxa"/>
          <w:right w:w="0" w:type="dxa"/>
        </w:tblCellMar>
        <w:tblLook w:val="04A0" w:firstRow="1" w:lastRow="0" w:firstColumn="1" w:lastColumn="0" w:noHBand="0" w:noVBand="1"/>
      </w:tblPr>
      <w:tblGrid>
        <w:gridCol w:w="1679"/>
        <w:gridCol w:w="1004"/>
        <w:gridCol w:w="1004"/>
        <w:gridCol w:w="1004"/>
        <w:gridCol w:w="1004"/>
        <w:gridCol w:w="1004"/>
      </w:tblGrid>
      <w:tr w:rsidR="00E11046" w:rsidRPr="00052253" w14:paraId="1307FF44" w14:textId="77777777" w:rsidTr="004D32F2">
        <w:trPr>
          <w:trHeight w:val="357"/>
          <w:jc w:val="center"/>
        </w:trPr>
        <w:tc>
          <w:tcPr>
            <w:tcW w:w="0" w:type="auto"/>
            <w:gridSpan w:val="2"/>
            <w:tcBorders>
              <w:top w:val="nil"/>
              <w:left w:val="single" w:sz="6" w:space="0" w:color="989898"/>
              <w:bottom w:val="single" w:sz="4" w:space="0" w:color="auto"/>
              <w:right w:val="nil"/>
            </w:tcBorders>
            <w:shd w:val="clear" w:color="auto" w:fill="555555"/>
            <w:tcMar>
              <w:top w:w="75" w:type="dxa"/>
              <w:left w:w="75" w:type="dxa"/>
              <w:bottom w:w="75" w:type="dxa"/>
              <w:right w:w="75" w:type="dxa"/>
            </w:tcMar>
            <w:vAlign w:val="center"/>
            <w:hideMark/>
          </w:tcPr>
          <w:p w14:paraId="432090C7" w14:textId="77777777" w:rsidR="00000000"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2 - 5 Years</w:t>
            </w:r>
            <w:r>
              <w:rPr>
                <w:rFonts w:ascii="Arial" w:eastAsia="Times New Roman" w:hAnsi="Arial" w:cs="Arial"/>
                <w:color w:val="FFFFFF"/>
                <w:sz w:val="20"/>
                <w:szCs w:val="20"/>
              </w:rPr>
              <w:br/>
              <w:t>0.5 mg/kg</w:t>
            </w:r>
          </w:p>
        </w:tc>
        <w:tc>
          <w:tcPr>
            <w:tcW w:w="0" w:type="auto"/>
            <w:gridSpan w:val="2"/>
            <w:tcBorders>
              <w:top w:val="nil"/>
              <w:left w:val="single" w:sz="6" w:space="0" w:color="989898"/>
              <w:bottom w:val="single" w:sz="4" w:space="0" w:color="auto"/>
              <w:right w:val="nil"/>
            </w:tcBorders>
            <w:shd w:val="clear" w:color="auto" w:fill="555555"/>
            <w:tcMar>
              <w:top w:w="75" w:type="dxa"/>
              <w:left w:w="75" w:type="dxa"/>
              <w:bottom w:w="75" w:type="dxa"/>
              <w:right w:w="75" w:type="dxa"/>
            </w:tcMar>
            <w:vAlign w:val="center"/>
            <w:hideMark/>
          </w:tcPr>
          <w:p w14:paraId="535F0B6B" w14:textId="77777777" w:rsidR="00000000"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6 - 11 years</w:t>
            </w:r>
            <w:r>
              <w:rPr>
                <w:rFonts w:ascii="Arial" w:eastAsia="Times New Roman" w:hAnsi="Arial" w:cs="Arial"/>
                <w:color w:val="FFFFFF"/>
                <w:sz w:val="20"/>
                <w:szCs w:val="20"/>
              </w:rPr>
              <w:br/>
              <w:t>0.3 mg/kg</w:t>
            </w:r>
          </w:p>
        </w:tc>
        <w:tc>
          <w:tcPr>
            <w:tcW w:w="0" w:type="auto"/>
            <w:gridSpan w:val="2"/>
            <w:tcBorders>
              <w:top w:val="nil"/>
              <w:left w:val="single" w:sz="6" w:space="0" w:color="989898"/>
              <w:bottom w:val="single" w:sz="4" w:space="0" w:color="auto"/>
              <w:right w:val="nil"/>
            </w:tcBorders>
            <w:shd w:val="clear" w:color="auto" w:fill="555555"/>
            <w:tcMar>
              <w:top w:w="75" w:type="dxa"/>
              <w:left w:w="75" w:type="dxa"/>
              <w:bottom w:w="75" w:type="dxa"/>
              <w:right w:w="75" w:type="dxa"/>
            </w:tcMar>
            <w:vAlign w:val="center"/>
            <w:hideMark/>
          </w:tcPr>
          <w:p w14:paraId="0045DBA5" w14:textId="77777777" w:rsidR="00000000"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12+ Years</w:t>
            </w:r>
            <w:r>
              <w:rPr>
                <w:rFonts w:ascii="Arial" w:eastAsia="Times New Roman" w:hAnsi="Arial" w:cs="Arial"/>
                <w:color w:val="FFFFFF"/>
                <w:sz w:val="20"/>
                <w:szCs w:val="20"/>
              </w:rPr>
              <w:br/>
              <w:t>0.2 mg/kg</w:t>
            </w:r>
          </w:p>
        </w:tc>
      </w:tr>
      <w:tr w:rsidR="00E11046" w:rsidRPr="00052253" w14:paraId="20502DEA" w14:textId="77777777" w:rsidTr="004D32F2">
        <w:trPr>
          <w:trHeight w:val="211"/>
          <w:jc w:val="center"/>
        </w:trPr>
        <w:tc>
          <w:tcPr>
            <w:tcW w:w="1252"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34D8A1A2" w14:textId="77777777" w:rsidR="00000000"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Weight (kg)</w:t>
            </w:r>
          </w:p>
        </w:tc>
        <w:tc>
          <w:tcPr>
            <w:tcW w:w="749"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75BD8218" w14:textId="77777777" w:rsidR="00000000"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Dose (mg)</w:t>
            </w:r>
          </w:p>
        </w:tc>
        <w:tc>
          <w:tcPr>
            <w:tcW w:w="749"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0234D89F" w14:textId="77777777" w:rsidR="00000000"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Weight (kg)</w:t>
            </w:r>
          </w:p>
        </w:tc>
        <w:tc>
          <w:tcPr>
            <w:tcW w:w="749"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4066EFA7" w14:textId="77777777" w:rsidR="00000000"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Dose (mg)</w:t>
            </w:r>
          </w:p>
        </w:tc>
        <w:tc>
          <w:tcPr>
            <w:tcW w:w="749"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4804B3BC" w14:textId="77777777" w:rsidR="00000000"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Weight (kg)</w:t>
            </w:r>
          </w:p>
        </w:tc>
        <w:tc>
          <w:tcPr>
            <w:tcW w:w="749"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77700A83" w14:textId="77777777" w:rsidR="00000000"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Dose (mg)</w:t>
            </w:r>
          </w:p>
        </w:tc>
      </w:tr>
      <w:tr w:rsidR="00E11046" w:rsidRPr="00052253" w14:paraId="0B24E4AC" w14:textId="77777777" w:rsidTr="004D32F2">
        <w:trPr>
          <w:trHeight w:val="211"/>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3EFE3A42"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6 to 10</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3A0DBE0F"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3C411540"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10 to 16</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27D8FCE3"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4A6A52A0"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14 to 25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6BF0ACDF"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w:t>
            </w:r>
          </w:p>
        </w:tc>
      </w:tr>
      <w:tr w:rsidR="00E11046" w:rsidRPr="00052253" w14:paraId="14D0E6B1" w14:textId="77777777" w:rsidTr="004D32F2">
        <w:trPr>
          <w:trHeight w:val="217"/>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21653F20"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11 to 15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443381A5"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7.5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07017AAD"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17 to 25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5ECBE941"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7.5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4FC05B79"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26 to 37</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21820A46"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7.5</w:t>
            </w:r>
          </w:p>
        </w:tc>
      </w:tr>
      <w:tr w:rsidR="00E11046" w:rsidRPr="00052253" w14:paraId="7297D006" w14:textId="77777777" w:rsidTr="004D32F2">
        <w:trPr>
          <w:trHeight w:val="211"/>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2D2EBDD0"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16 to 20</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7534A02A"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10</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7EF14FA9"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26 to 33</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0A89EF86"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10</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68B69529"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38 to 50</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3F85298D"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10</w:t>
            </w:r>
          </w:p>
        </w:tc>
      </w:tr>
      <w:tr w:rsidR="00E11046" w:rsidRPr="00052253" w14:paraId="776FF12C" w14:textId="77777777" w:rsidTr="004D32F2">
        <w:trPr>
          <w:trHeight w:val="211"/>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45147329"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21 to 25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3C92C4D6"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12.5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65961085"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34 to 41</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4904A2CC"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12.5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51E635D7"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51 to 62</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07AC48C2"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12.5</w:t>
            </w:r>
          </w:p>
        </w:tc>
      </w:tr>
      <w:tr w:rsidR="00E11046" w:rsidRPr="00052253" w14:paraId="22954D19" w14:textId="77777777" w:rsidTr="004D32F2">
        <w:trPr>
          <w:trHeight w:val="217"/>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1C8415C1"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26 to 30</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12434ED4"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3B33D9F5"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42 to 50</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4F3D55A8"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7F0BFD12"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63 to 75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09F8A317"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15</w:t>
            </w:r>
          </w:p>
        </w:tc>
      </w:tr>
      <w:tr w:rsidR="00E11046" w:rsidRPr="00052253" w14:paraId="2AC12CEC" w14:textId="77777777" w:rsidTr="004D32F2">
        <w:trPr>
          <w:trHeight w:val="211"/>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54BB8435"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31 to 35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38CBD413"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17.5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7E93A92D"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51 to 58</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01CE201B"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17.5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5BB26FEB"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76 to 87</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677C687B"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17.5</w:t>
            </w:r>
          </w:p>
        </w:tc>
      </w:tr>
      <w:tr w:rsidR="00E11046" w:rsidRPr="00052253" w14:paraId="4914E441" w14:textId="77777777" w:rsidTr="004D32F2">
        <w:trPr>
          <w:trHeight w:val="23"/>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4FE52556"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36 to 44</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24D638A6"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20</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4947FB11"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59 to 74</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69778EF2"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20</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2AB3B69A"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88 to 111</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4B70FFDF" w14:textId="77777777" w:rsidR="00000000"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20</w:t>
            </w:r>
          </w:p>
        </w:tc>
      </w:tr>
    </w:tbl>
    <w:p w14:paraId="41856E13" w14:textId="77777777" w:rsidR="00000000" w:rsidRDefault="00423BF3" w:rsidP="00880A48">
      <w:pPr>
        <w:rPr>
          <w:rFonts w:ascii="Arial" w:eastAsia="Times New Roman" w:hAnsi="Arial" w:cs="Arial"/>
          <w:sz w:val="24"/>
          <w:szCs w:val="24"/>
        </w:rPr>
      </w:pPr>
      <w:r>
        <w:rPr>
          <w:noProof/>
        </w:rPr>
        <mc:AlternateContent>
          <mc:Choice Requires="wps">
            <w:drawing>
              <wp:anchor distT="0" distB="0" distL="114300" distR="114300" simplePos="0" relativeHeight="251459584" behindDoc="0" locked="0" layoutInCell="1" allowOverlap="1" wp14:anchorId="292A7619" wp14:editId="5D016982">
                <wp:simplePos x="0" y="0"/>
                <wp:positionH relativeFrom="margin">
                  <wp:align>right</wp:align>
                </wp:positionH>
                <wp:positionV relativeFrom="paragraph">
                  <wp:posOffset>86995</wp:posOffset>
                </wp:positionV>
                <wp:extent cx="6600825" cy="323850"/>
                <wp:effectExtent l="0" t="0" r="28575" b="19050"/>
                <wp:wrapNone/>
                <wp:docPr id="607" name="Rectangle 607"/>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E725804" w14:textId="77777777" w:rsidR="00000000" w:rsidRPr="00904FD7" w:rsidRDefault="00423BF3" w:rsidP="002E4E7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2A7619" id="Rectangle 607" o:spid="_x0000_s1308" style="position:absolute;margin-left:468.55pt;margin-top:6.85pt;width:519.75pt;height:25.5pt;z-index:2514595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LLT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" fillcolor="#002060" strokecolor="#2f528f" strokeweight="1pt">
                <v:textbox>
                  <w:txbxContent>
                    <w:p w14:paraId="7E725804" w14:textId="77777777" w:rsidR="00000000" w:rsidRPr="00904FD7" w:rsidRDefault="00423BF3" w:rsidP="002E4E7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36DCAE49" w14:textId="77777777" w:rsidR="00000000" w:rsidRDefault="00000000" w:rsidP="00880A48">
      <w:pPr>
        <w:rPr>
          <w:rFonts w:ascii="Arial" w:eastAsia="Times New Roman" w:hAnsi="Arial" w:cs="Arial"/>
          <w:sz w:val="24"/>
          <w:szCs w:val="24"/>
        </w:rPr>
      </w:pPr>
    </w:p>
    <w:p w14:paraId="4B170920" w14:textId="77777777" w:rsidR="00000000" w:rsidRDefault="00000000" w:rsidP="00880A48">
      <w:pPr>
        <w:rPr>
          <w:rFonts w:ascii="Arial" w:eastAsia="Times New Roman" w:hAnsi="Arial" w:cs="Arial"/>
          <w:sz w:val="24"/>
          <w:szCs w:val="24"/>
        </w:rPr>
      </w:pPr>
    </w:p>
    <w:p w14:paraId="4DC5EBF6" w14:textId="77777777" w:rsidR="00000000" w:rsidRDefault="00000000" w:rsidP="00880A48">
      <w:pPr>
        <w:rPr>
          <w:rFonts w:ascii="Arial" w:eastAsia="Times New Roman" w:hAnsi="Arial" w:cs="Arial"/>
          <w:sz w:val="24"/>
          <w:szCs w:val="24"/>
        </w:rPr>
      </w:pPr>
    </w:p>
    <w:p w14:paraId="3CFA2651" w14:textId="77777777" w:rsidR="00000000" w:rsidRDefault="00000000" w:rsidP="002E4E7B">
      <w:pPr>
        <w:spacing w:after="0" w:line="240" w:lineRule="auto"/>
        <w:rPr>
          <w:rFonts w:ascii="Arial" w:hAnsi="Arial" w:cs="Arial"/>
          <w:b/>
          <w:bCs/>
          <w:sz w:val="28"/>
          <w:szCs w:val="28"/>
        </w:rPr>
        <w:sectPr w:rsidR="00EC62EA" w:rsidSect="00C356E5">
          <w:pgSz w:w="12240" w:h="15840"/>
          <w:pgMar w:top="450" w:right="810" w:bottom="1170" w:left="990" w:header="720" w:footer="720" w:gutter="0"/>
          <w:pgNumType w:start="1"/>
          <w:cols w:space="720"/>
          <w:titlePg/>
          <w:docGrid w:linePitch="360"/>
        </w:sectPr>
      </w:pPr>
      <w:bookmarkStart w:id="51" w:name="_Hlk33434552"/>
    </w:p>
    <w:p w14:paraId="639CC51E" w14:textId="77777777" w:rsidR="00000000" w:rsidRPr="00CC7AE2" w:rsidRDefault="00423BF3" w:rsidP="002E4E7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10430BFC" w14:textId="77777777" w:rsidR="00000000" w:rsidRPr="005C3277" w:rsidRDefault="00423BF3" w:rsidP="002E4E7B">
      <w:pPr>
        <w:spacing w:after="0" w:line="240" w:lineRule="auto"/>
        <w:rPr>
          <w:rFonts w:ascii="Arial" w:hAnsi="Arial" w:cs="Arial"/>
          <w:b/>
          <w:bCs/>
          <w:sz w:val="28"/>
          <w:szCs w:val="28"/>
        </w:rPr>
      </w:pPr>
      <w:r w:rsidRPr="005C3277">
        <w:rPr>
          <w:rFonts w:ascii="Arial" w:hAnsi="Arial" w:cs="Arial"/>
          <w:b/>
          <w:bCs/>
          <w:sz w:val="28"/>
          <w:szCs w:val="28"/>
        </w:rPr>
        <w:t>SOP # 3</w:t>
      </w:r>
      <w:r>
        <w:rPr>
          <w:rFonts w:ascii="Arial" w:hAnsi="Arial" w:cs="Arial"/>
          <w:b/>
          <w:bCs/>
          <w:sz w:val="28"/>
          <w:szCs w:val="28"/>
        </w:rPr>
        <w:t>16</w:t>
      </w:r>
      <w:r>
        <w:rPr>
          <w:rFonts w:ascii="Arial" w:hAnsi="Arial" w:cs="Arial"/>
          <w:b/>
          <w:bCs/>
          <w:sz w:val="28"/>
          <w:szCs w:val="28"/>
        </w:rPr>
        <w:tab/>
      </w:r>
      <w:r>
        <w:rPr>
          <w:rFonts w:ascii="Arial" w:hAnsi="Arial" w:cs="Arial"/>
          <w:b/>
          <w:sz w:val="28"/>
          <w:szCs w:val="28"/>
        </w:rPr>
        <w:tab/>
        <w:t>Sexual Assault</w:t>
      </w:r>
    </w:p>
    <w:p w14:paraId="772F6E3A" w14:textId="77777777" w:rsidR="00000000" w:rsidRPr="00CC7AE2" w:rsidRDefault="00423BF3" w:rsidP="002E4E7B">
      <w:pPr>
        <w:rPr>
          <w:rFonts w:ascii="Arial" w:eastAsia="Times New Roman" w:hAnsi="Arial" w:cs="Arial"/>
          <w:sz w:val="24"/>
          <w:szCs w:val="24"/>
        </w:rPr>
      </w:pPr>
      <w:r>
        <w:rPr>
          <w:noProof/>
        </w:rPr>
        <mc:AlternateContent>
          <mc:Choice Requires="wps">
            <w:drawing>
              <wp:anchor distT="45720" distB="45720" distL="114300" distR="114300" simplePos="0" relativeHeight="251460608" behindDoc="0" locked="0" layoutInCell="1" allowOverlap="1" wp14:anchorId="1A39848F" wp14:editId="2B9F1DBE">
                <wp:simplePos x="0" y="0"/>
                <wp:positionH relativeFrom="margin">
                  <wp:align>right</wp:align>
                </wp:positionH>
                <wp:positionV relativeFrom="paragraph">
                  <wp:posOffset>288290</wp:posOffset>
                </wp:positionV>
                <wp:extent cx="6600825" cy="457200"/>
                <wp:effectExtent l="0" t="0" r="28575" b="19050"/>
                <wp:wrapSquare wrapText="bothSides"/>
                <wp:docPr id="6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57200"/>
                        </a:xfrm>
                        <a:prstGeom prst="rect">
                          <a:avLst/>
                        </a:prstGeom>
                        <a:solidFill>
                          <a:srgbClr val="FFFFFF"/>
                        </a:solidFill>
                        <a:ln w="19050">
                          <a:solidFill>
                            <a:srgbClr val="000000"/>
                          </a:solidFill>
                          <a:miter lim="800000"/>
                          <a:headEnd/>
                          <a:tailEnd/>
                        </a:ln>
                      </wps:spPr>
                      <wps:txbx>
                        <w:txbxContent>
                          <w:p w14:paraId="4D8337AD" w14:textId="77777777" w:rsidR="00000000" w:rsidRPr="000E6141" w:rsidRDefault="00423BF3" w:rsidP="002E4E7B">
                            <w:pPr>
                              <w:pStyle w:val="NoSpacing"/>
                              <w:rPr>
                                <w:rFonts w:ascii="Arial" w:hAnsi="Arial" w:cs="Arial"/>
                                <w:b/>
                                <w:bCs/>
                              </w:rPr>
                            </w:pPr>
                            <w:r w:rsidRPr="000E6141">
                              <w:rPr>
                                <w:rFonts w:ascii="Arial" w:hAnsi="Arial" w:cs="Arial"/>
                                <w:b/>
                                <w:bCs/>
                              </w:rPr>
                              <w:t>Signs and Symptoms</w:t>
                            </w:r>
                          </w:p>
                          <w:p w14:paraId="3DFBC3B6" w14:textId="77777777" w:rsidR="00000000" w:rsidRPr="00924A0E" w:rsidRDefault="00423BF3" w:rsidP="002E4E7B">
                            <w:pPr>
                              <w:pStyle w:val="NoSpacing"/>
                              <w:rPr>
                                <w:rFonts w:ascii="Arial" w:hAnsi="Arial" w:cs="Arial"/>
                              </w:rPr>
                            </w:pPr>
                            <w:r>
                              <w:rPr>
                                <w:rFonts w:ascii="Arial" w:hAnsi="Arial" w:cs="Arial"/>
                              </w:rPr>
                              <w:t>Traumatic Injuries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39848F" id="_x0000_s1309" type="#_x0000_t202" style="position:absolute;margin-left:468.55pt;margin-top:22.7pt;width:519.75pt;height:36pt;z-index:251460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" strokeweight="1.5pt">
                <v:textbox>
                  <w:txbxContent>
                    <w:p w14:paraId="4D8337AD" w14:textId="77777777" w:rsidR="00000000" w:rsidRPr="000E6141" w:rsidRDefault="00423BF3" w:rsidP="002E4E7B">
                      <w:pPr>
                        <w:pStyle w:val="NoSpacing"/>
                        <w:rPr>
                          <w:rFonts w:ascii="Arial" w:hAnsi="Arial" w:cs="Arial"/>
                          <w:b/>
                          <w:bCs/>
                        </w:rPr>
                      </w:pPr>
                      <w:r w:rsidRPr="000E6141">
                        <w:rPr>
                          <w:rFonts w:ascii="Arial" w:hAnsi="Arial" w:cs="Arial"/>
                          <w:b/>
                          <w:bCs/>
                        </w:rPr>
                        <w:t>Signs and Symptoms</w:t>
                      </w:r>
                    </w:p>
                    <w:p w14:paraId="3DFBC3B6" w14:textId="77777777" w:rsidR="00000000" w:rsidRPr="00924A0E" w:rsidRDefault="00423BF3" w:rsidP="002E4E7B">
                      <w:pPr>
                        <w:pStyle w:val="NoSpacing"/>
                        <w:rPr>
                          <w:rFonts w:ascii="Arial" w:hAnsi="Arial" w:cs="Arial"/>
                        </w:rPr>
                      </w:pPr>
                      <w:r>
                        <w:rPr>
                          <w:rFonts w:ascii="Arial" w:hAnsi="Arial" w:cs="Arial"/>
                        </w:rPr>
                        <w:t>Traumatic Injuries</w:t>
                      </w:r>
                    </w:p>
                  </w:txbxContent>
                </v:textbox>
                <w10:wrap type="square" anchorx="margin"/>
              </v:shape>
            </w:pict>
          </mc:Fallback>
        </mc:AlternateContent>
      </w:r>
    </w:p>
    <w:p w14:paraId="71A4A34C" w14:textId="77777777" w:rsidR="00000000" w:rsidRPr="00CC7AE2" w:rsidRDefault="00423BF3" w:rsidP="002E4E7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461632" behindDoc="0" locked="0" layoutInCell="1" allowOverlap="1" wp14:anchorId="1244D9EB" wp14:editId="7668C251">
                <wp:simplePos x="0" y="0"/>
                <wp:positionH relativeFrom="margin">
                  <wp:align>right</wp:align>
                </wp:positionH>
                <wp:positionV relativeFrom="paragraph">
                  <wp:posOffset>788670</wp:posOffset>
                </wp:positionV>
                <wp:extent cx="6610350" cy="3352800"/>
                <wp:effectExtent l="0" t="0" r="19050" b="19050"/>
                <wp:wrapSquare wrapText="bothSides"/>
                <wp:docPr id="6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352800"/>
                        </a:xfrm>
                        <a:prstGeom prst="rect">
                          <a:avLst/>
                        </a:prstGeom>
                        <a:solidFill>
                          <a:srgbClr val="FFFFFF"/>
                        </a:solidFill>
                        <a:ln w="19050">
                          <a:solidFill>
                            <a:srgbClr val="000000"/>
                          </a:solidFill>
                          <a:miter lim="800000"/>
                          <a:headEnd/>
                          <a:tailEnd/>
                        </a:ln>
                      </wps:spPr>
                      <wps:txbx>
                        <w:txbxContent>
                          <w:p w14:paraId="723BBB1B" w14:textId="77777777" w:rsidR="00000000" w:rsidRPr="00D93749" w:rsidRDefault="00423BF3" w:rsidP="003061BF">
                            <w:pPr>
                              <w:pStyle w:val="ListParagraph"/>
                              <w:numPr>
                                <w:ilvl w:val="0"/>
                                <w:numId w:val="118"/>
                              </w:numPr>
                              <w:spacing w:after="0" w:line="240" w:lineRule="auto"/>
                              <w:rPr>
                                <w:rFonts w:ascii="Arial" w:hAnsi="Arial" w:cs="Arial"/>
                              </w:rPr>
                            </w:pPr>
                            <w:r w:rsidRPr="00D93749">
                              <w:rPr>
                                <w:rFonts w:ascii="Arial" w:hAnsi="Arial" w:cs="Arial"/>
                              </w:rPr>
                              <w:t>Oxygen and airway maintenance appropriate to patient’s condition</w:t>
                            </w:r>
                          </w:p>
                          <w:p w14:paraId="7885F982" w14:textId="77777777" w:rsidR="00000000" w:rsidRPr="00D93749" w:rsidRDefault="00423BF3" w:rsidP="003061BF">
                            <w:pPr>
                              <w:pStyle w:val="ListParagraph"/>
                              <w:numPr>
                                <w:ilvl w:val="0"/>
                                <w:numId w:val="118"/>
                              </w:numPr>
                              <w:spacing w:after="0" w:line="240" w:lineRule="auto"/>
                              <w:rPr>
                                <w:rFonts w:ascii="Arial" w:hAnsi="Arial" w:cs="Arial"/>
                              </w:rPr>
                            </w:pPr>
                            <w:r w:rsidRPr="00D93749">
                              <w:rPr>
                                <w:rFonts w:ascii="Arial" w:hAnsi="Arial" w:cs="Arial"/>
                              </w:rPr>
                              <w:t xml:space="preserve">Be calm and assuring with sensitivity toward the patient, do not evaluate/pass judgement of the credibility of the circumstances of the assault, and take a medical </w:t>
                            </w:r>
                            <w:r>
                              <w:rPr>
                                <w:rFonts w:ascii="Arial" w:hAnsi="Arial" w:cs="Arial"/>
                              </w:rPr>
                              <w:t>h</w:t>
                            </w:r>
                            <w:r w:rsidRPr="00D93749">
                              <w:rPr>
                                <w:rFonts w:ascii="Arial" w:hAnsi="Arial" w:cs="Arial"/>
                              </w:rPr>
                              <w:t>istory, not a history of the assault. By nature of this event, any touch may be traumatic for this patient. Overtly and repeatedly explain what you are doing to try to lessen the impact of procedures and touching.</w:t>
                            </w:r>
                          </w:p>
                          <w:p w14:paraId="46C1F66C" w14:textId="77777777" w:rsidR="00000000" w:rsidRPr="00D93749" w:rsidRDefault="00423BF3" w:rsidP="003061BF">
                            <w:pPr>
                              <w:pStyle w:val="ListParagraph"/>
                              <w:numPr>
                                <w:ilvl w:val="0"/>
                                <w:numId w:val="118"/>
                              </w:numPr>
                              <w:spacing w:after="0" w:line="240" w:lineRule="auto"/>
                              <w:rPr>
                                <w:rFonts w:ascii="Arial" w:hAnsi="Arial" w:cs="Arial"/>
                              </w:rPr>
                            </w:pPr>
                            <w:r w:rsidRPr="00D93749">
                              <w:rPr>
                                <w:rFonts w:ascii="Arial" w:hAnsi="Arial" w:cs="Arial"/>
                              </w:rPr>
                              <w:t>DO NOT make unnecessary physical contact with the patient and do not disturb the crime sc</w:t>
                            </w:r>
                            <w:r>
                              <w:rPr>
                                <w:rFonts w:ascii="Arial" w:hAnsi="Arial" w:cs="Arial"/>
                              </w:rPr>
                              <w:t>e</w:t>
                            </w:r>
                            <w:r w:rsidRPr="00D93749">
                              <w:rPr>
                                <w:rFonts w:ascii="Arial" w:hAnsi="Arial" w:cs="Arial"/>
                              </w:rPr>
                              <w:t>ne.</w:t>
                            </w:r>
                          </w:p>
                          <w:p w14:paraId="1A17735D" w14:textId="77777777" w:rsidR="00000000" w:rsidRPr="00D93749" w:rsidRDefault="00423BF3" w:rsidP="003061BF">
                            <w:pPr>
                              <w:pStyle w:val="ListParagraph"/>
                              <w:numPr>
                                <w:ilvl w:val="0"/>
                                <w:numId w:val="118"/>
                              </w:numPr>
                              <w:spacing w:after="0" w:line="240" w:lineRule="auto"/>
                              <w:rPr>
                                <w:rFonts w:ascii="Arial" w:hAnsi="Arial" w:cs="Arial"/>
                              </w:rPr>
                            </w:pPr>
                            <w:r w:rsidRPr="00D93749">
                              <w:rPr>
                                <w:rFonts w:ascii="Arial" w:hAnsi="Arial" w:cs="Arial"/>
                              </w:rPr>
                              <w:t xml:space="preserve">If possible, have an attendant the same gender as the victim </w:t>
                            </w:r>
                            <w:proofErr w:type="gramStart"/>
                            <w:r w:rsidRPr="00D93749">
                              <w:rPr>
                                <w:rFonts w:ascii="Arial" w:hAnsi="Arial" w:cs="Arial"/>
                              </w:rPr>
                              <w:t>present</w:t>
                            </w:r>
                            <w:proofErr w:type="gramEnd"/>
                            <w:r w:rsidRPr="00D93749">
                              <w:rPr>
                                <w:rFonts w:ascii="Arial" w:hAnsi="Arial" w:cs="Arial"/>
                              </w:rPr>
                              <w:t xml:space="preserve"> at all times.</w:t>
                            </w:r>
                          </w:p>
                          <w:p w14:paraId="10B1805E" w14:textId="77777777" w:rsidR="00000000" w:rsidRPr="00D93749" w:rsidRDefault="00423BF3" w:rsidP="003061BF">
                            <w:pPr>
                              <w:pStyle w:val="ListParagraph"/>
                              <w:numPr>
                                <w:ilvl w:val="0"/>
                                <w:numId w:val="118"/>
                              </w:numPr>
                              <w:spacing w:after="0" w:line="240" w:lineRule="auto"/>
                              <w:rPr>
                                <w:rFonts w:ascii="Arial" w:hAnsi="Arial" w:cs="Arial"/>
                              </w:rPr>
                            </w:pPr>
                            <w:r w:rsidRPr="00D93749">
                              <w:rPr>
                                <w:rFonts w:ascii="Arial" w:hAnsi="Arial" w:cs="Arial"/>
                              </w:rPr>
                              <w:t>If needed, wrap a linen sheet around the victim.</w:t>
                            </w:r>
                          </w:p>
                          <w:p w14:paraId="049657DD" w14:textId="77777777" w:rsidR="00000000" w:rsidRPr="00D93749" w:rsidRDefault="00423BF3" w:rsidP="003061BF">
                            <w:pPr>
                              <w:pStyle w:val="ListParagraph"/>
                              <w:numPr>
                                <w:ilvl w:val="0"/>
                                <w:numId w:val="118"/>
                              </w:numPr>
                              <w:spacing w:after="0" w:line="240" w:lineRule="auto"/>
                              <w:rPr>
                                <w:rFonts w:ascii="Arial" w:hAnsi="Arial" w:cs="Arial"/>
                              </w:rPr>
                            </w:pPr>
                            <w:r w:rsidRPr="00D93749">
                              <w:rPr>
                                <w:rFonts w:ascii="Arial" w:hAnsi="Arial" w:cs="Arial"/>
                              </w:rPr>
                              <w:t>DO NOT inspect genitals unless evidence of uncontrolled hemorrhage, trauma, or severe pain is present</w:t>
                            </w:r>
                            <w:r>
                              <w:rPr>
                                <w:rFonts w:ascii="Arial" w:hAnsi="Arial" w:cs="Arial"/>
                              </w:rPr>
                              <w:t>.</w:t>
                            </w:r>
                          </w:p>
                          <w:p w14:paraId="16B5783A" w14:textId="77777777" w:rsidR="00000000" w:rsidRPr="00D93749" w:rsidRDefault="00423BF3" w:rsidP="003061BF">
                            <w:pPr>
                              <w:pStyle w:val="ListParagraph"/>
                              <w:numPr>
                                <w:ilvl w:val="0"/>
                                <w:numId w:val="118"/>
                              </w:numPr>
                              <w:spacing w:after="0" w:line="240" w:lineRule="auto"/>
                              <w:rPr>
                                <w:rFonts w:ascii="Arial" w:hAnsi="Arial" w:cs="Arial"/>
                              </w:rPr>
                            </w:pPr>
                            <w:r w:rsidRPr="00D93749">
                              <w:rPr>
                                <w:rFonts w:ascii="Arial" w:hAnsi="Arial" w:cs="Arial"/>
                              </w:rPr>
                              <w:t>Advise the patient not to eat, drink, smoke, bathe, change clothing or go to the bathroom if it all possible in order to preserve any forensic evidence. If they must urinate, request that they do not wipe.</w:t>
                            </w:r>
                          </w:p>
                          <w:p w14:paraId="4AD212B9" w14:textId="77777777" w:rsidR="00000000" w:rsidRPr="00D93749" w:rsidRDefault="00423BF3" w:rsidP="003061BF">
                            <w:pPr>
                              <w:pStyle w:val="ListParagraph"/>
                              <w:numPr>
                                <w:ilvl w:val="0"/>
                                <w:numId w:val="118"/>
                              </w:numPr>
                              <w:spacing w:after="0" w:line="240" w:lineRule="auto"/>
                              <w:rPr>
                                <w:rFonts w:ascii="Arial" w:hAnsi="Arial" w:cs="Arial"/>
                              </w:rPr>
                            </w:pPr>
                            <w:r w:rsidRPr="00D93749">
                              <w:rPr>
                                <w:rFonts w:ascii="Arial" w:hAnsi="Arial" w:cs="Arial"/>
                              </w:rPr>
                              <w:t>Collect patient’s clothing when possible</w:t>
                            </w:r>
                          </w:p>
                          <w:p w14:paraId="7825323F" w14:textId="77777777" w:rsidR="00000000" w:rsidRPr="00D93749" w:rsidRDefault="00423BF3" w:rsidP="003061BF">
                            <w:pPr>
                              <w:pStyle w:val="ListParagraph"/>
                              <w:numPr>
                                <w:ilvl w:val="0"/>
                                <w:numId w:val="119"/>
                              </w:numPr>
                              <w:spacing w:after="0" w:line="240" w:lineRule="auto"/>
                              <w:rPr>
                                <w:rFonts w:ascii="Arial" w:hAnsi="Arial" w:cs="Arial"/>
                              </w:rPr>
                            </w:pPr>
                            <w:r w:rsidRPr="00D93749">
                              <w:rPr>
                                <w:rFonts w:ascii="Arial" w:hAnsi="Arial" w:cs="Arial"/>
                              </w:rPr>
                              <w:t>Place clothing in paper bags with ID labels.</w:t>
                            </w:r>
                          </w:p>
                          <w:p w14:paraId="4605A26F" w14:textId="77777777" w:rsidR="00000000" w:rsidRPr="00D93749" w:rsidRDefault="00423BF3" w:rsidP="003061BF">
                            <w:pPr>
                              <w:pStyle w:val="ListParagraph"/>
                              <w:numPr>
                                <w:ilvl w:val="0"/>
                                <w:numId w:val="119"/>
                              </w:numPr>
                              <w:spacing w:after="0" w:line="240" w:lineRule="auto"/>
                              <w:rPr>
                                <w:rFonts w:ascii="Arial" w:hAnsi="Arial" w:cs="Arial"/>
                              </w:rPr>
                            </w:pPr>
                            <w:r w:rsidRPr="00D93749">
                              <w:rPr>
                                <w:rFonts w:ascii="Arial" w:hAnsi="Arial" w:cs="Arial"/>
                              </w:rPr>
                              <w:t xml:space="preserve">Leave all sheets placed in paper bag with patient at facility. </w:t>
                            </w:r>
                          </w:p>
                          <w:p w14:paraId="6135466D" w14:textId="77777777" w:rsidR="00000000" w:rsidRPr="00D93749" w:rsidRDefault="00423BF3" w:rsidP="003061BF">
                            <w:pPr>
                              <w:pStyle w:val="ListParagraph"/>
                              <w:numPr>
                                <w:ilvl w:val="0"/>
                                <w:numId w:val="119"/>
                              </w:numPr>
                              <w:spacing w:after="0" w:line="240" w:lineRule="auto"/>
                              <w:rPr>
                                <w:rFonts w:ascii="Arial" w:hAnsi="Arial" w:cs="Arial"/>
                              </w:rPr>
                            </w:pPr>
                            <w:r w:rsidRPr="00D93749">
                              <w:rPr>
                                <w:rFonts w:ascii="Arial" w:hAnsi="Arial" w:cs="Arial"/>
                              </w:rPr>
                              <w:t>Notify all staff of clothing samples</w:t>
                            </w:r>
                            <w:r>
                              <w:rPr>
                                <w:rFonts w:ascii="Arial" w:hAnsi="Arial" w:cs="Arial"/>
                              </w:rPr>
                              <w:t>.</w:t>
                            </w:r>
                          </w:p>
                          <w:p w14:paraId="53DBB616" w14:textId="77777777" w:rsidR="00000000" w:rsidRPr="00D93749" w:rsidRDefault="00423BF3" w:rsidP="003061BF">
                            <w:pPr>
                              <w:pStyle w:val="ListParagraph"/>
                              <w:numPr>
                                <w:ilvl w:val="0"/>
                                <w:numId w:val="118"/>
                              </w:numPr>
                              <w:spacing w:after="0" w:line="240" w:lineRule="auto"/>
                              <w:rPr>
                                <w:rFonts w:ascii="Arial" w:hAnsi="Arial" w:cs="Arial"/>
                              </w:rPr>
                            </w:pPr>
                            <w:r w:rsidRPr="00D93749">
                              <w:rPr>
                                <w:rFonts w:ascii="Arial" w:hAnsi="Arial" w:cs="Arial"/>
                              </w:rPr>
                              <w:t>Transport patient to appropriate facility for treatment and examination</w:t>
                            </w:r>
                            <w:r>
                              <w:rPr>
                                <w:rFonts w:ascii="Arial" w:hAnsi="Arial" w:cs="Arial"/>
                              </w:rPr>
                              <w:t>.</w:t>
                            </w:r>
                          </w:p>
                          <w:p w14:paraId="2EE558D0" w14:textId="77777777" w:rsidR="00000000" w:rsidRPr="000E197A" w:rsidRDefault="00423BF3" w:rsidP="003061BF">
                            <w:pPr>
                              <w:pStyle w:val="ListParagraph"/>
                              <w:numPr>
                                <w:ilvl w:val="0"/>
                                <w:numId w:val="118"/>
                              </w:numPr>
                              <w:spacing w:after="0" w:line="240" w:lineRule="auto"/>
                              <w:rPr>
                                <w:rFonts w:ascii="Arial" w:hAnsi="Arial" w:cs="Arial"/>
                              </w:rPr>
                            </w:pPr>
                            <w:r w:rsidRPr="00D93749">
                              <w:rPr>
                                <w:rFonts w:ascii="Arial" w:hAnsi="Arial" w:cs="Arial"/>
                              </w:rPr>
                              <w:t xml:space="preserve">Contact dispatch to notify Rape Crisis Agency of possible Sexual Assault. Law Enforcement notification should be offered to the victim, but should not be pushed or forced upon them.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44D9EB" id="_x0000_s1310" type="#_x0000_t202" style="position:absolute;left:0;text-align:left;margin-left:469.3pt;margin-top:62.1pt;width:520.5pt;height:264pt;z-index:251461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" strokeweight="1.5pt">
                <v:textbox>
                  <w:txbxContent>
                    <w:p w14:paraId="723BBB1B" w14:textId="77777777" w:rsidR="00000000" w:rsidRPr="00D93749" w:rsidRDefault="00423BF3" w:rsidP="003061BF">
                      <w:pPr>
                        <w:pStyle w:val="ListParagraph"/>
                        <w:numPr>
                          <w:ilvl w:val="0"/>
                          <w:numId w:val="118"/>
                        </w:numPr>
                        <w:spacing w:after="0" w:line="240" w:lineRule="auto"/>
                        <w:rPr>
                          <w:rFonts w:ascii="Arial" w:hAnsi="Arial" w:cs="Arial"/>
                        </w:rPr>
                      </w:pPr>
                      <w:r w:rsidRPr="00D93749">
                        <w:rPr>
                          <w:rFonts w:ascii="Arial" w:hAnsi="Arial" w:cs="Arial"/>
                        </w:rPr>
                        <w:t>Oxygen and airway maintenance appropriate to patient’s condition</w:t>
                      </w:r>
                    </w:p>
                    <w:p w14:paraId="7885F982" w14:textId="77777777" w:rsidR="00000000" w:rsidRPr="00D93749" w:rsidRDefault="00423BF3" w:rsidP="003061BF">
                      <w:pPr>
                        <w:pStyle w:val="ListParagraph"/>
                        <w:numPr>
                          <w:ilvl w:val="0"/>
                          <w:numId w:val="118"/>
                        </w:numPr>
                        <w:spacing w:after="0" w:line="240" w:lineRule="auto"/>
                        <w:rPr>
                          <w:rFonts w:ascii="Arial" w:hAnsi="Arial" w:cs="Arial"/>
                        </w:rPr>
                      </w:pPr>
                      <w:r w:rsidRPr="00D93749">
                        <w:rPr>
                          <w:rFonts w:ascii="Arial" w:hAnsi="Arial" w:cs="Arial"/>
                        </w:rPr>
                        <w:t xml:space="preserve">Be calm and assuring with sensitivity toward the patient, do not evaluate/pass judgement of the credibility of the circumstances of the assault, and take a medical </w:t>
                      </w:r>
                      <w:r>
                        <w:rPr>
                          <w:rFonts w:ascii="Arial" w:hAnsi="Arial" w:cs="Arial"/>
                        </w:rPr>
                        <w:t>h</w:t>
                      </w:r>
                      <w:r w:rsidRPr="00D93749">
                        <w:rPr>
                          <w:rFonts w:ascii="Arial" w:hAnsi="Arial" w:cs="Arial"/>
                        </w:rPr>
                        <w:t>istory, not a history of the assault. By nature of this event, any touch may be traumatic for this patient. Overtly and repeatedly explain what you are doing to try to lessen the impact of procedures and touching.</w:t>
                      </w:r>
                    </w:p>
                    <w:p w14:paraId="46C1F66C" w14:textId="77777777" w:rsidR="00000000" w:rsidRPr="00D93749" w:rsidRDefault="00423BF3" w:rsidP="003061BF">
                      <w:pPr>
                        <w:pStyle w:val="ListParagraph"/>
                        <w:numPr>
                          <w:ilvl w:val="0"/>
                          <w:numId w:val="118"/>
                        </w:numPr>
                        <w:spacing w:after="0" w:line="240" w:lineRule="auto"/>
                        <w:rPr>
                          <w:rFonts w:ascii="Arial" w:hAnsi="Arial" w:cs="Arial"/>
                        </w:rPr>
                      </w:pPr>
                      <w:r w:rsidRPr="00D93749">
                        <w:rPr>
                          <w:rFonts w:ascii="Arial" w:hAnsi="Arial" w:cs="Arial"/>
                        </w:rPr>
                        <w:t>DO NOT make unnecessary physical contact with the patient and do not disturb the crime sc</w:t>
                      </w:r>
                      <w:r>
                        <w:rPr>
                          <w:rFonts w:ascii="Arial" w:hAnsi="Arial" w:cs="Arial"/>
                        </w:rPr>
                        <w:t>e</w:t>
                      </w:r>
                      <w:r w:rsidRPr="00D93749">
                        <w:rPr>
                          <w:rFonts w:ascii="Arial" w:hAnsi="Arial" w:cs="Arial"/>
                        </w:rPr>
                        <w:t>ne.</w:t>
                      </w:r>
                    </w:p>
                    <w:p w14:paraId="1A17735D" w14:textId="77777777" w:rsidR="00000000" w:rsidRPr="00D93749" w:rsidRDefault="00423BF3" w:rsidP="003061BF">
                      <w:pPr>
                        <w:pStyle w:val="ListParagraph"/>
                        <w:numPr>
                          <w:ilvl w:val="0"/>
                          <w:numId w:val="118"/>
                        </w:numPr>
                        <w:spacing w:after="0" w:line="240" w:lineRule="auto"/>
                        <w:rPr>
                          <w:rFonts w:ascii="Arial" w:hAnsi="Arial" w:cs="Arial"/>
                        </w:rPr>
                      </w:pPr>
                      <w:r w:rsidRPr="00D93749">
                        <w:rPr>
                          <w:rFonts w:ascii="Arial" w:hAnsi="Arial" w:cs="Arial"/>
                        </w:rPr>
                        <w:t xml:space="preserve">If possible, have an attendant the same gender as the victim </w:t>
                      </w:r>
                      <w:proofErr w:type="gramStart"/>
                      <w:r w:rsidRPr="00D93749">
                        <w:rPr>
                          <w:rFonts w:ascii="Arial" w:hAnsi="Arial" w:cs="Arial"/>
                        </w:rPr>
                        <w:t>present</w:t>
                      </w:r>
                      <w:proofErr w:type="gramEnd"/>
                      <w:r w:rsidRPr="00D93749">
                        <w:rPr>
                          <w:rFonts w:ascii="Arial" w:hAnsi="Arial" w:cs="Arial"/>
                        </w:rPr>
                        <w:t xml:space="preserve"> at all times.</w:t>
                      </w:r>
                    </w:p>
                    <w:p w14:paraId="10B1805E" w14:textId="77777777" w:rsidR="00000000" w:rsidRPr="00D93749" w:rsidRDefault="00423BF3" w:rsidP="003061BF">
                      <w:pPr>
                        <w:pStyle w:val="ListParagraph"/>
                        <w:numPr>
                          <w:ilvl w:val="0"/>
                          <w:numId w:val="118"/>
                        </w:numPr>
                        <w:spacing w:after="0" w:line="240" w:lineRule="auto"/>
                        <w:rPr>
                          <w:rFonts w:ascii="Arial" w:hAnsi="Arial" w:cs="Arial"/>
                        </w:rPr>
                      </w:pPr>
                      <w:r w:rsidRPr="00D93749">
                        <w:rPr>
                          <w:rFonts w:ascii="Arial" w:hAnsi="Arial" w:cs="Arial"/>
                        </w:rPr>
                        <w:t>If needed, wrap a linen sheet around the victim.</w:t>
                      </w:r>
                    </w:p>
                    <w:p w14:paraId="049657DD" w14:textId="77777777" w:rsidR="00000000" w:rsidRPr="00D93749" w:rsidRDefault="00423BF3" w:rsidP="003061BF">
                      <w:pPr>
                        <w:pStyle w:val="ListParagraph"/>
                        <w:numPr>
                          <w:ilvl w:val="0"/>
                          <w:numId w:val="118"/>
                        </w:numPr>
                        <w:spacing w:after="0" w:line="240" w:lineRule="auto"/>
                        <w:rPr>
                          <w:rFonts w:ascii="Arial" w:hAnsi="Arial" w:cs="Arial"/>
                        </w:rPr>
                      </w:pPr>
                      <w:r w:rsidRPr="00D93749">
                        <w:rPr>
                          <w:rFonts w:ascii="Arial" w:hAnsi="Arial" w:cs="Arial"/>
                        </w:rPr>
                        <w:t>DO NOT inspect genitals unless evidence of uncontrolled hemorrhage, trauma, or severe pain is present</w:t>
                      </w:r>
                      <w:r>
                        <w:rPr>
                          <w:rFonts w:ascii="Arial" w:hAnsi="Arial" w:cs="Arial"/>
                        </w:rPr>
                        <w:t>.</w:t>
                      </w:r>
                    </w:p>
                    <w:p w14:paraId="16B5783A" w14:textId="77777777" w:rsidR="00000000" w:rsidRPr="00D93749" w:rsidRDefault="00423BF3" w:rsidP="003061BF">
                      <w:pPr>
                        <w:pStyle w:val="ListParagraph"/>
                        <w:numPr>
                          <w:ilvl w:val="0"/>
                          <w:numId w:val="118"/>
                        </w:numPr>
                        <w:spacing w:after="0" w:line="240" w:lineRule="auto"/>
                        <w:rPr>
                          <w:rFonts w:ascii="Arial" w:hAnsi="Arial" w:cs="Arial"/>
                        </w:rPr>
                      </w:pPr>
                      <w:r w:rsidRPr="00D93749">
                        <w:rPr>
                          <w:rFonts w:ascii="Arial" w:hAnsi="Arial" w:cs="Arial"/>
                        </w:rPr>
                        <w:t>Advise the patient not to eat, drink, smoke, bathe, change clothing or go to the bathroom if it all possible in order to preserve any forensic evidence. If they must urinate, request that they do not wipe.</w:t>
                      </w:r>
                    </w:p>
                    <w:p w14:paraId="4AD212B9" w14:textId="77777777" w:rsidR="00000000" w:rsidRPr="00D93749" w:rsidRDefault="00423BF3" w:rsidP="003061BF">
                      <w:pPr>
                        <w:pStyle w:val="ListParagraph"/>
                        <w:numPr>
                          <w:ilvl w:val="0"/>
                          <w:numId w:val="118"/>
                        </w:numPr>
                        <w:spacing w:after="0" w:line="240" w:lineRule="auto"/>
                        <w:rPr>
                          <w:rFonts w:ascii="Arial" w:hAnsi="Arial" w:cs="Arial"/>
                        </w:rPr>
                      </w:pPr>
                      <w:r w:rsidRPr="00D93749">
                        <w:rPr>
                          <w:rFonts w:ascii="Arial" w:hAnsi="Arial" w:cs="Arial"/>
                        </w:rPr>
                        <w:t>Collect patient’s clothing when possible</w:t>
                      </w:r>
                    </w:p>
                    <w:p w14:paraId="7825323F" w14:textId="77777777" w:rsidR="00000000" w:rsidRPr="00D93749" w:rsidRDefault="00423BF3" w:rsidP="003061BF">
                      <w:pPr>
                        <w:pStyle w:val="ListParagraph"/>
                        <w:numPr>
                          <w:ilvl w:val="0"/>
                          <w:numId w:val="119"/>
                        </w:numPr>
                        <w:spacing w:after="0" w:line="240" w:lineRule="auto"/>
                        <w:rPr>
                          <w:rFonts w:ascii="Arial" w:hAnsi="Arial" w:cs="Arial"/>
                        </w:rPr>
                      </w:pPr>
                      <w:r w:rsidRPr="00D93749">
                        <w:rPr>
                          <w:rFonts w:ascii="Arial" w:hAnsi="Arial" w:cs="Arial"/>
                        </w:rPr>
                        <w:t>Place clothing in paper bags with ID labels.</w:t>
                      </w:r>
                    </w:p>
                    <w:p w14:paraId="4605A26F" w14:textId="77777777" w:rsidR="00000000" w:rsidRPr="00D93749" w:rsidRDefault="00423BF3" w:rsidP="003061BF">
                      <w:pPr>
                        <w:pStyle w:val="ListParagraph"/>
                        <w:numPr>
                          <w:ilvl w:val="0"/>
                          <w:numId w:val="119"/>
                        </w:numPr>
                        <w:spacing w:after="0" w:line="240" w:lineRule="auto"/>
                        <w:rPr>
                          <w:rFonts w:ascii="Arial" w:hAnsi="Arial" w:cs="Arial"/>
                        </w:rPr>
                      </w:pPr>
                      <w:r w:rsidRPr="00D93749">
                        <w:rPr>
                          <w:rFonts w:ascii="Arial" w:hAnsi="Arial" w:cs="Arial"/>
                        </w:rPr>
                        <w:t xml:space="preserve">Leave all sheets placed in paper bag with patient at facility. </w:t>
                      </w:r>
                    </w:p>
                    <w:p w14:paraId="6135466D" w14:textId="77777777" w:rsidR="00000000" w:rsidRPr="00D93749" w:rsidRDefault="00423BF3" w:rsidP="003061BF">
                      <w:pPr>
                        <w:pStyle w:val="ListParagraph"/>
                        <w:numPr>
                          <w:ilvl w:val="0"/>
                          <w:numId w:val="119"/>
                        </w:numPr>
                        <w:spacing w:after="0" w:line="240" w:lineRule="auto"/>
                        <w:rPr>
                          <w:rFonts w:ascii="Arial" w:hAnsi="Arial" w:cs="Arial"/>
                        </w:rPr>
                      </w:pPr>
                      <w:r w:rsidRPr="00D93749">
                        <w:rPr>
                          <w:rFonts w:ascii="Arial" w:hAnsi="Arial" w:cs="Arial"/>
                        </w:rPr>
                        <w:t>Notify all staff of clothing samples</w:t>
                      </w:r>
                      <w:r>
                        <w:rPr>
                          <w:rFonts w:ascii="Arial" w:hAnsi="Arial" w:cs="Arial"/>
                        </w:rPr>
                        <w:t>.</w:t>
                      </w:r>
                    </w:p>
                    <w:p w14:paraId="53DBB616" w14:textId="77777777" w:rsidR="00000000" w:rsidRPr="00D93749" w:rsidRDefault="00423BF3" w:rsidP="003061BF">
                      <w:pPr>
                        <w:pStyle w:val="ListParagraph"/>
                        <w:numPr>
                          <w:ilvl w:val="0"/>
                          <w:numId w:val="118"/>
                        </w:numPr>
                        <w:spacing w:after="0" w:line="240" w:lineRule="auto"/>
                        <w:rPr>
                          <w:rFonts w:ascii="Arial" w:hAnsi="Arial" w:cs="Arial"/>
                        </w:rPr>
                      </w:pPr>
                      <w:r w:rsidRPr="00D93749">
                        <w:rPr>
                          <w:rFonts w:ascii="Arial" w:hAnsi="Arial" w:cs="Arial"/>
                        </w:rPr>
                        <w:t>Transport patient to appropriate facility for treatment and examination</w:t>
                      </w:r>
                      <w:r>
                        <w:rPr>
                          <w:rFonts w:ascii="Arial" w:hAnsi="Arial" w:cs="Arial"/>
                        </w:rPr>
                        <w:t>.</w:t>
                      </w:r>
                    </w:p>
                    <w:p w14:paraId="2EE558D0" w14:textId="77777777" w:rsidR="00000000" w:rsidRPr="000E197A" w:rsidRDefault="00423BF3" w:rsidP="003061BF">
                      <w:pPr>
                        <w:pStyle w:val="ListParagraph"/>
                        <w:numPr>
                          <w:ilvl w:val="0"/>
                          <w:numId w:val="118"/>
                        </w:numPr>
                        <w:spacing w:after="0" w:line="240" w:lineRule="auto"/>
                        <w:rPr>
                          <w:rFonts w:ascii="Arial" w:hAnsi="Arial" w:cs="Arial"/>
                        </w:rPr>
                      </w:pPr>
                      <w:r w:rsidRPr="00D93749">
                        <w:rPr>
                          <w:rFonts w:ascii="Arial" w:hAnsi="Arial" w:cs="Arial"/>
                        </w:rPr>
                        <w:t xml:space="preserve">Contact dispatch to notify Rape Crisis Agency of possible Sexual Assault. Law Enforcement notification should be offered to the victim, but should not be pushed or forced upon them. </w:t>
                      </w:r>
                    </w:p>
                  </w:txbxContent>
                </v:textbox>
                <w10:wrap type="square" anchorx="margin"/>
              </v:shape>
            </w:pict>
          </mc:Fallback>
        </mc:AlternateContent>
      </w:r>
      <w:r w:rsidRPr="00CC7AE2">
        <w:rPr>
          <w:rFonts w:ascii="Arial" w:eastAsia="Times New Roman" w:hAnsi="Arial" w:cs="Arial"/>
          <w:b/>
          <w:bCs/>
          <w:sz w:val="24"/>
          <w:szCs w:val="24"/>
        </w:rPr>
        <w:t>TREATMENT PATHWAY</w:t>
      </w:r>
    </w:p>
    <w:p w14:paraId="5419A11B" w14:textId="77777777" w:rsidR="00000000" w:rsidRPr="00CC7AE2" w:rsidRDefault="00423BF3" w:rsidP="002E4E7B">
      <w:pPr>
        <w:jc w:val="center"/>
        <w:rPr>
          <w:rFonts w:ascii="Arial" w:hAnsi="Arial" w:cs="Arial"/>
          <w:b/>
          <w:color w:val="00B0F0"/>
          <w:sz w:val="36"/>
          <w:szCs w:val="36"/>
        </w:rPr>
      </w:pPr>
      <w:r>
        <w:rPr>
          <w:noProof/>
        </w:rPr>
        <mc:AlternateContent>
          <mc:Choice Requires="wps">
            <w:drawing>
              <wp:anchor distT="0" distB="0" distL="114300" distR="114300" simplePos="0" relativeHeight="251489280" behindDoc="0" locked="0" layoutInCell="1" allowOverlap="1" wp14:anchorId="2BF3953D" wp14:editId="3AB109B8">
                <wp:simplePos x="0" y="0"/>
                <wp:positionH relativeFrom="margin">
                  <wp:posOffset>0</wp:posOffset>
                </wp:positionH>
                <wp:positionV relativeFrom="paragraph">
                  <wp:posOffset>3395345</wp:posOffset>
                </wp:positionV>
                <wp:extent cx="6619875" cy="342900"/>
                <wp:effectExtent l="0" t="0" r="9525" b="0"/>
                <wp:wrapNone/>
                <wp:docPr id="263" name="Rectangle 263"/>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4CD9E17F" w14:textId="77777777" w:rsidR="00000000" w:rsidRPr="001C0F61" w:rsidRDefault="00423BF3" w:rsidP="00C37C1C">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r w:rsidRPr="001C0F61">
                              <w:rPr>
                                <w:rFonts w:ascii="Arial" w:hAnsi="Arial" w:cs="Arial"/>
                                <w:b/>
                                <w:bCs/>
                                <w:color w:val="FFFF00"/>
                                <w:sz w:val="36"/>
                                <w:szCs w:val="36"/>
                              </w:rPr>
                              <w:tab/>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3953D" id="Rectangle 263" o:spid="_x0000_s1311" style="position:absolute;left:0;text-align:left;margin-left:0;margin-top:267.35pt;width:521.25pt;height:27pt;z-index:251489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" fillcolor="windowText" stroked="f" strokeweight="1pt">
                <v:textbox>
                  <w:txbxContent>
                    <w:p w14:paraId="4CD9E17F" w14:textId="77777777" w:rsidR="00000000" w:rsidRPr="001C0F61" w:rsidRDefault="00423BF3" w:rsidP="00C37C1C">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r w:rsidRPr="001C0F61">
                        <w:rPr>
                          <w:rFonts w:ascii="Arial" w:hAnsi="Arial" w:cs="Arial"/>
                          <w:b/>
                          <w:bCs/>
                          <w:color w:val="FFFF00"/>
                          <w:sz w:val="36"/>
                          <w:szCs w:val="36"/>
                        </w:rPr>
                        <w:tab/>
                        <w:t>STOP HERE</w:t>
                      </w:r>
                    </w:p>
                  </w:txbxContent>
                </v:textbox>
                <w10:wrap anchorx="margin"/>
              </v:rect>
            </w:pict>
          </mc:Fallback>
        </mc:AlternateContent>
      </w:r>
    </w:p>
    <w:p w14:paraId="76466471" w14:textId="77777777" w:rsidR="00000000" w:rsidRPr="00CC7AE2" w:rsidRDefault="00000000" w:rsidP="002E4E7B">
      <w:pPr>
        <w:spacing w:after="0"/>
        <w:jc w:val="center"/>
        <w:rPr>
          <w:rFonts w:ascii="Arial" w:hAnsi="Arial" w:cs="Arial"/>
          <w:b/>
          <w:bCs/>
          <w:color w:val="00B050"/>
          <w:sz w:val="36"/>
          <w:szCs w:val="36"/>
        </w:rPr>
      </w:pPr>
    </w:p>
    <w:p w14:paraId="058848E0" w14:textId="77777777" w:rsidR="00000000" w:rsidRPr="00CC7AE2" w:rsidRDefault="00000000" w:rsidP="002E4E7B">
      <w:pPr>
        <w:spacing w:after="0"/>
        <w:jc w:val="center"/>
        <w:rPr>
          <w:rFonts w:ascii="Arial" w:hAnsi="Arial" w:cs="Arial"/>
          <w:b/>
          <w:bCs/>
          <w:color w:val="FF0000"/>
          <w:sz w:val="36"/>
          <w:szCs w:val="36"/>
        </w:rPr>
      </w:pPr>
    </w:p>
    <w:bookmarkEnd w:id="51"/>
    <w:p w14:paraId="58607CBC" w14:textId="77777777" w:rsidR="00000000" w:rsidRPr="00880A48" w:rsidRDefault="00000000" w:rsidP="002E4E7B">
      <w:pPr>
        <w:rPr>
          <w:rFonts w:ascii="Arial" w:eastAsia="Times New Roman" w:hAnsi="Arial" w:cs="Arial"/>
          <w:sz w:val="24"/>
          <w:szCs w:val="24"/>
        </w:rPr>
      </w:pPr>
    </w:p>
    <w:p w14:paraId="089E1D74" w14:textId="77777777" w:rsidR="00000000" w:rsidRDefault="00000000" w:rsidP="00880A48">
      <w:pPr>
        <w:rPr>
          <w:rFonts w:ascii="Arial" w:eastAsia="Times New Roman" w:hAnsi="Arial" w:cs="Arial"/>
          <w:sz w:val="24"/>
          <w:szCs w:val="24"/>
        </w:rPr>
      </w:pPr>
    </w:p>
    <w:p w14:paraId="34DCA6DC" w14:textId="77777777" w:rsidR="00000000" w:rsidRDefault="00000000" w:rsidP="00880A48">
      <w:pPr>
        <w:rPr>
          <w:rFonts w:ascii="Arial" w:eastAsia="Times New Roman" w:hAnsi="Arial" w:cs="Arial"/>
          <w:sz w:val="24"/>
          <w:szCs w:val="24"/>
        </w:rPr>
      </w:pPr>
    </w:p>
    <w:p w14:paraId="0FFA16D9" w14:textId="77777777" w:rsidR="00000000" w:rsidRDefault="00000000" w:rsidP="00880A48">
      <w:pPr>
        <w:rPr>
          <w:rFonts w:ascii="Arial" w:eastAsia="Times New Roman" w:hAnsi="Arial" w:cs="Arial"/>
          <w:sz w:val="24"/>
          <w:szCs w:val="24"/>
        </w:rPr>
      </w:pPr>
    </w:p>
    <w:p w14:paraId="084B3CE8" w14:textId="77777777" w:rsidR="00000000" w:rsidRDefault="00000000" w:rsidP="00880A48">
      <w:pPr>
        <w:rPr>
          <w:rFonts w:ascii="Arial" w:eastAsia="Times New Roman" w:hAnsi="Arial" w:cs="Arial"/>
          <w:sz w:val="24"/>
          <w:szCs w:val="24"/>
        </w:rPr>
      </w:pPr>
    </w:p>
    <w:p w14:paraId="496C3AFD" w14:textId="77777777" w:rsidR="00000000" w:rsidRDefault="00000000" w:rsidP="00880A48">
      <w:pPr>
        <w:rPr>
          <w:rFonts w:ascii="Arial" w:eastAsia="Times New Roman" w:hAnsi="Arial" w:cs="Arial"/>
          <w:sz w:val="24"/>
          <w:szCs w:val="24"/>
        </w:rPr>
      </w:pPr>
    </w:p>
    <w:p w14:paraId="581FEA47" w14:textId="77777777" w:rsidR="00000000" w:rsidRDefault="00000000" w:rsidP="003A53DE">
      <w:pPr>
        <w:spacing w:after="0" w:line="240" w:lineRule="auto"/>
        <w:rPr>
          <w:rFonts w:ascii="Arial" w:hAnsi="Arial" w:cs="Arial"/>
          <w:b/>
          <w:bCs/>
          <w:sz w:val="28"/>
          <w:szCs w:val="28"/>
        </w:rPr>
        <w:sectPr w:rsidR="00D275A0" w:rsidSect="00C356E5">
          <w:type w:val="continuous"/>
          <w:pgSz w:w="12240" w:h="15840"/>
          <w:pgMar w:top="450" w:right="810" w:bottom="1170" w:left="990" w:header="720" w:footer="720" w:gutter="0"/>
          <w:pgNumType w:start="1"/>
          <w:cols w:space="720"/>
          <w:titlePg/>
          <w:docGrid w:linePitch="360"/>
        </w:sectPr>
      </w:pPr>
    </w:p>
    <w:p w14:paraId="5B6B94FC" w14:textId="77777777" w:rsidR="00000000" w:rsidRDefault="00000000" w:rsidP="003A53DE">
      <w:pPr>
        <w:spacing w:after="0" w:line="240" w:lineRule="auto"/>
        <w:rPr>
          <w:rFonts w:ascii="Arial" w:hAnsi="Arial" w:cs="Arial"/>
          <w:b/>
          <w:bCs/>
          <w:sz w:val="28"/>
          <w:szCs w:val="28"/>
        </w:rPr>
      </w:pPr>
    </w:p>
    <w:p w14:paraId="493F76AA" w14:textId="77777777" w:rsidR="00000000" w:rsidRDefault="00000000" w:rsidP="003A53DE">
      <w:pPr>
        <w:spacing w:after="0" w:line="240" w:lineRule="auto"/>
        <w:rPr>
          <w:rFonts w:ascii="Arial" w:hAnsi="Arial" w:cs="Arial"/>
          <w:b/>
          <w:bCs/>
          <w:sz w:val="28"/>
          <w:szCs w:val="28"/>
        </w:rPr>
        <w:sectPr w:rsidR="00EC62EA" w:rsidSect="00C356E5">
          <w:pgSz w:w="12240" w:h="15840"/>
          <w:pgMar w:top="450" w:right="810" w:bottom="1170" w:left="990" w:header="720" w:footer="720" w:gutter="0"/>
          <w:pgNumType w:start="1"/>
          <w:cols w:space="720"/>
          <w:titlePg/>
          <w:docGrid w:linePitch="360"/>
        </w:sectPr>
      </w:pPr>
    </w:p>
    <w:p w14:paraId="22B83FE9" w14:textId="77777777" w:rsidR="00000000" w:rsidRPr="00CC7AE2" w:rsidRDefault="00423BF3" w:rsidP="003A53DE">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1178938E" w14:textId="77777777" w:rsidR="00000000" w:rsidRPr="005C3277" w:rsidRDefault="00423BF3" w:rsidP="003A53DE">
      <w:pPr>
        <w:spacing w:after="0" w:line="240" w:lineRule="auto"/>
        <w:rPr>
          <w:rFonts w:ascii="Arial" w:hAnsi="Arial" w:cs="Arial"/>
          <w:b/>
          <w:bCs/>
          <w:sz w:val="28"/>
          <w:szCs w:val="28"/>
        </w:rPr>
      </w:pPr>
      <w:r w:rsidRPr="005C3277">
        <w:rPr>
          <w:rFonts w:ascii="Arial" w:hAnsi="Arial" w:cs="Arial"/>
          <w:b/>
          <w:bCs/>
          <w:sz w:val="28"/>
          <w:szCs w:val="28"/>
        </w:rPr>
        <w:t>SOP # 3</w:t>
      </w:r>
      <w:r>
        <w:rPr>
          <w:rFonts w:ascii="Arial" w:hAnsi="Arial" w:cs="Arial"/>
          <w:b/>
          <w:bCs/>
          <w:sz w:val="28"/>
          <w:szCs w:val="28"/>
        </w:rPr>
        <w:t>17</w:t>
      </w:r>
      <w:r>
        <w:rPr>
          <w:rFonts w:ascii="Arial" w:hAnsi="Arial" w:cs="Arial"/>
          <w:b/>
          <w:bCs/>
          <w:sz w:val="28"/>
          <w:szCs w:val="28"/>
        </w:rPr>
        <w:tab/>
      </w:r>
      <w:r>
        <w:rPr>
          <w:rFonts w:ascii="Arial" w:hAnsi="Arial" w:cs="Arial"/>
          <w:b/>
          <w:sz w:val="28"/>
          <w:szCs w:val="28"/>
        </w:rPr>
        <w:tab/>
        <w:t>Sickle Cell Crisis</w:t>
      </w:r>
    </w:p>
    <w:p w14:paraId="59C1741E" w14:textId="77777777" w:rsidR="00000000" w:rsidRPr="00CC7AE2" w:rsidRDefault="00423BF3" w:rsidP="003A53DE">
      <w:pPr>
        <w:rPr>
          <w:rFonts w:ascii="Arial" w:eastAsia="Times New Roman" w:hAnsi="Arial" w:cs="Arial"/>
          <w:sz w:val="24"/>
          <w:szCs w:val="24"/>
        </w:rPr>
      </w:pPr>
      <w:r>
        <w:rPr>
          <w:noProof/>
        </w:rPr>
        <mc:AlternateContent>
          <mc:Choice Requires="wps">
            <w:drawing>
              <wp:anchor distT="45720" distB="45720" distL="114300" distR="114300" simplePos="0" relativeHeight="251490304" behindDoc="0" locked="0" layoutInCell="1" allowOverlap="1" wp14:anchorId="34CEB967" wp14:editId="74D91AE6">
                <wp:simplePos x="0" y="0"/>
                <wp:positionH relativeFrom="margin">
                  <wp:align>right</wp:align>
                </wp:positionH>
                <wp:positionV relativeFrom="paragraph">
                  <wp:posOffset>295910</wp:posOffset>
                </wp:positionV>
                <wp:extent cx="4608195" cy="1638300"/>
                <wp:effectExtent l="0" t="0" r="20955" b="19050"/>
                <wp:wrapSquare wrapText="bothSides"/>
                <wp:docPr id="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8195" cy="1638300"/>
                        </a:xfrm>
                        <a:prstGeom prst="rect">
                          <a:avLst/>
                        </a:prstGeom>
                        <a:solidFill>
                          <a:srgbClr val="FFFFFF"/>
                        </a:solidFill>
                        <a:ln w="19050">
                          <a:solidFill>
                            <a:srgbClr val="000000"/>
                          </a:solidFill>
                          <a:miter lim="800000"/>
                          <a:headEnd/>
                          <a:tailEnd/>
                        </a:ln>
                      </wps:spPr>
                      <wps:txbx>
                        <w:txbxContent>
                          <w:p w14:paraId="44D6F1E9" w14:textId="77777777" w:rsidR="00000000" w:rsidRDefault="00423BF3" w:rsidP="000F23C1">
                            <w:pPr>
                              <w:spacing w:after="0" w:line="240" w:lineRule="auto"/>
                              <w:rPr>
                                <w:rFonts w:ascii="Arial" w:hAnsi="Arial" w:cs="Arial"/>
                              </w:rPr>
                            </w:pPr>
                            <w:r>
                              <w:rPr>
                                <w:rFonts w:ascii="Arial" w:hAnsi="Arial" w:cs="Arial"/>
                                <w:b/>
                              </w:rPr>
                              <w:t>Notes</w:t>
                            </w:r>
                            <w:r>
                              <w:rPr>
                                <w:rFonts w:ascii="Arial" w:hAnsi="Arial" w:cs="Arial"/>
                              </w:rPr>
                              <w:t>:</w:t>
                            </w:r>
                          </w:p>
                          <w:p w14:paraId="050B5B01" w14:textId="77777777" w:rsidR="00000000" w:rsidRDefault="00423BF3" w:rsidP="003061BF">
                            <w:pPr>
                              <w:pStyle w:val="ListParagraph"/>
                              <w:numPr>
                                <w:ilvl w:val="0"/>
                                <w:numId w:val="121"/>
                              </w:numPr>
                              <w:spacing w:after="0" w:line="240" w:lineRule="auto"/>
                              <w:rPr>
                                <w:rFonts w:ascii="Arial" w:hAnsi="Arial" w:cs="Arial"/>
                              </w:rPr>
                            </w:pPr>
                            <w:r w:rsidRPr="001D4030">
                              <w:rPr>
                                <w:rFonts w:ascii="Arial" w:hAnsi="Arial" w:cs="Arial"/>
                              </w:rPr>
                              <w:t>Use caution in administering narcotics to a patient with Sp</w:t>
                            </w:r>
                            <w:r>
                              <w:rPr>
                                <w:rFonts w:ascii="Arial" w:hAnsi="Arial" w:cs="Arial"/>
                              </w:rPr>
                              <w:t>O</w:t>
                            </w:r>
                            <w:r w:rsidRPr="002540C9">
                              <w:rPr>
                                <w:rFonts w:ascii="Arial" w:hAnsi="Arial" w:cs="Arial"/>
                                <w:sz w:val="16"/>
                                <w:szCs w:val="16"/>
                              </w:rPr>
                              <w:t>2</w:t>
                            </w:r>
                            <w:r w:rsidRPr="001D4030">
                              <w:rPr>
                                <w:rFonts w:ascii="Arial" w:hAnsi="Arial" w:cs="Arial"/>
                              </w:rPr>
                              <w:t xml:space="preserve"> &lt; 95%</w:t>
                            </w:r>
                          </w:p>
                          <w:p w14:paraId="1FAEE34C" w14:textId="77777777" w:rsidR="00000000" w:rsidRDefault="00423BF3" w:rsidP="003061BF">
                            <w:pPr>
                              <w:pStyle w:val="ListParagraph"/>
                              <w:numPr>
                                <w:ilvl w:val="0"/>
                                <w:numId w:val="121"/>
                              </w:numPr>
                              <w:spacing w:after="0" w:line="240" w:lineRule="auto"/>
                              <w:rPr>
                                <w:rFonts w:ascii="Arial" w:hAnsi="Arial" w:cs="Arial"/>
                              </w:rPr>
                            </w:pPr>
                            <w:r w:rsidRPr="001D4030">
                              <w:rPr>
                                <w:rFonts w:ascii="Arial" w:hAnsi="Arial" w:cs="Arial"/>
                              </w:rPr>
                              <w:t xml:space="preserve">All patients who receive narcotic medication </w:t>
                            </w:r>
                            <w:r w:rsidRPr="001D4030">
                              <w:rPr>
                                <w:rFonts w:ascii="Arial" w:hAnsi="Arial" w:cs="Arial"/>
                                <w:u w:val="single"/>
                              </w:rPr>
                              <w:t>must</w:t>
                            </w:r>
                            <w:r w:rsidRPr="001D4030">
                              <w:rPr>
                                <w:rFonts w:ascii="Arial" w:hAnsi="Arial" w:cs="Arial"/>
                              </w:rPr>
                              <w:t xml:space="preserve"> be transported for further evaluation</w:t>
                            </w:r>
                          </w:p>
                          <w:p w14:paraId="13529B5A" w14:textId="77777777" w:rsidR="00000000" w:rsidRPr="001D4030" w:rsidRDefault="00423BF3" w:rsidP="003061BF">
                            <w:pPr>
                              <w:pStyle w:val="ListParagraph"/>
                              <w:numPr>
                                <w:ilvl w:val="0"/>
                                <w:numId w:val="121"/>
                              </w:numPr>
                              <w:spacing w:after="0" w:line="240" w:lineRule="auto"/>
                              <w:rPr>
                                <w:rFonts w:ascii="Arial" w:hAnsi="Arial" w:cs="Arial"/>
                              </w:rPr>
                            </w:pPr>
                            <w:r>
                              <w:rPr>
                                <w:rFonts w:ascii="Arial" w:hAnsi="Arial" w:cs="Arial"/>
                              </w:rPr>
                              <w:t>The goal of Narcan therapy is to restore adequate ventilation; larger doses, especially in patient on chronic opiate therapy, often need very small doses in the event of overdose. Larger doses of Narcan usually create more agitation and behavioral symptoms.</w:t>
                            </w:r>
                          </w:p>
                          <w:p w14:paraId="631E7CC6"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CEB967" id="_x0000_s1312" type="#_x0000_t202" style="position:absolute;margin-left:311.65pt;margin-top:23.3pt;width:362.85pt;height:129pt;z-index:2514903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" strokeweight="1.5pt">
                <v:textbox>
                  <w:txbxContent>
                    <w:p w14:paraId="44D6F1E9" w14:textId="77777777" w:rsidR="00000000" w:rsidRDefault="00423BF3" w:rsidP="000F23C1">
                      <w:pPr>
                        <w:spacing w:after="0" w:line="240" w:lineRule="auto"/>
                        <w:rPr>
                          <w:rFonts w:ascii="Arial" w:hAnsi="Arial" w:cs="Arial"/>
                        </w:rPr>
                      </w:pPr>
                      <w:r>
                        <w:rPr>
                          <w:rFonts w:ascii="Arial" w:hAnsi="Arial" w:cs="Arial"/>
                          <w:b/>
                        </w:rPr>
                        <w:t>Notes</w:t>
                      </w:r>
                      <w:r>
                        <w:rPr>
                          <w:rFonts w:ascii="Arial" w:hAnsi="Arial" w:cs="Arial"/>
                        </w:rPr>
                        <w:t>:</w:t>
                      </w:r>
                    </w:p>
                    <w:p w14:paraId="050B5B01" w14:textId="77777777" w:rsidR="00000000" w:rsidRDefault="00423BF3" w:rsidP="003061BF">
                      <w:pPr>
                        <w:pStyle w:val="ListParagraph"/>
                        <w:numPr>
                          <w:ilvl w:val="0"/>
                          <w:numId w:val="121"/>
                        </w:numPr>
                        <w:spacing w:after="0" w:line="240" w:lineRule="auto"/>
                        <w:rPr>
                          <w:rFonts w:ascii="Arial" w:hAnsi="Arial" w:cs="Arial"/>
                        </w:rPr>
                      </w:pPr>
                      <w:r w:rsidRPr="001D4030">
                        <w:rPr>
                          <w:rFonts w:ascii="Arial" w:hAnsi="Arial" w:cs="Arial"/>
                        </w:rPr>
                        <w:t>Use caution in administering narcotics to a patient with Sp</w:t>
                      </w:r>
                      <w:r>
                        <w:rPr>
                          <w:rFonts w:ascii="Arial" w:hAnsi="Arial" w:cs="Arial"/>
                        </w:rPr>
                        <w:t>O</w:t>
                      </w:r>
                      <w:r w:rsidRPr="002540C9">
                        <w:rPr>
                          <w:rFonts w:ascii="Arial" w:hAnsi="Arial" w:cs="Arial"/>
                          <w:sz w:val="16"/>
                          <w:szCs w:val="16"/>
                        </w:rPr>
                        <w:t>2</w:t>
                      </w:r>
                      <w:r w:rsidRPr="001D4030">
                        <w:rPr>
                          <w:rFonts w:ascii="Arial" w:hAnsi="Arial" w:cs="Arial"/>
                        </w:rPr>
                        <w:t xml:space="preserve"> &lt; 95%</w:t>
                      </w:r>
                    </w:p>
                    <w:p w14:paraId="1FAEE34C" w14:textId="77777777" w:rsidR="00000000" w:rsidRDefault="00423BF3" w:rsidP="003061BF">
                      <w:pPr>
                        <w:pStyle w:val="ListParagraph"/>
                        <w:numPr>
                          <w:ilvl w:val="0"/>
                          <w:numId w:val="121"/>
                        </w:numPr>
                        <w:spacing w:after="0" w:line="240" w:lineRule="auto"/>
                        <w:rPr>
                          <w:rFonts w:ascii="Arial" w:hAnsi="Arial" w:cs="Arial"/>
                        </w:rPr>
                      </w:pPr>
                      <w:r w:rsidRPr="001D4030">
                        <w:rPr>
                          <w:rFonts w:ascii="Arial" w:hAnsi="Arial" w:cs="Arial"/>
                        </w:rPr>
                        <w:t xml:space="preserve">All patients who receive narcotic medication </w:t>
                      </w:r>
                      <w:r w:rsidRPr="001D4030">
                        <w:rPr>
                          <w:rFonts w:ascii="Arial" w:hAnsi="Arial" w:cs="Arial"/>
                          <w:u w:val="single"/>
                        </w:rPr>
                        <w:t>must</w:t>
                      </w:r>
                      <w:r w:rsidRPr="001D4030">
                        <w:rPr>
                          <w:rFonts w:ascii="Arial" w:hAnsi="Arial" w:cs="Arial"/>
                        </w:rPr>
                        <w:t xml:space="preserve"> be transported for further evaluation</w:t>
                      </w:r>
                    </w:p>
                    <w:p w14:paraId="13529B5A" w14:textId="77777777" w:rsidR="00000000" w:rsidRPr="001D4030" w:rsidRDefault="00423BF3" w:rsidP="003061BF">
                      <w:pPr>
                        <w:pStyle w:val="ListParagraph"/>
                        <w:numPr>
                          <w:ilvl w:val="0"/>
                          <w:numId w:val="121"/>
                        </w:numPr>
                        <w:spacing w:after="0" w:line="240" w:lineRule="auto"/>
                        <w:rPr>
                          <w:rFonts w:ascii="Arial" w:hAnsi="Arial" w:cs="Arial"/>
                        </w:rPr>
                      </w:pPr>
                      <w:r>
                        <w:rPr>
                          <w:rFonts w:ascii="Arial" w:hAnsi="Arial" w:cs="Arial"/>
                        </w:rPr>
                        <w:t>The goal of Narcan therapy is to restore adequate ventilation; larger doses, especially in patient on chronic opiate therapy, often need very small doses in the event of overdose. Larger doses of Narcan usually create more agitation and behavioral symptoms.</w:t>
                      </w:r>
                    </w:p>
                    <w:p w14:paraId="631E7CC6" w14:textId="77777777" w:rsidR="00000000" w:rsidRDefault="00000000"/>
                  </w:txbxContent>
                </v:textbox>
                <w10:wrap type="square" anchorx="margin"/>
              </v:shape>
            </w:pict>
          </mc:Fallback>
        </mc:AlternateContent>
      </w:r>
      <w:r>
        <w:rPr>
          <w:noProof/>
        </w:rPr>
        <mc:AlternateContent>
          <mc:Choice Requires="wps">
            <w:drawing>
              <wp:anchor distT="45720" distB="45720" distL="114300" distR="114300" simplePos="0" relativeHeight="251466752" behindDoc="0" locked="0" layoutInCell="1" allowOverlap="1" wp14:anchorId="4031DD04" wp14:editId="53F8B0E7">
                <wp:simplePos x="0" y="0"/>
                <wp:positionH relativeFrom="margin">
                  <wp:align>left</wp:align>
                </wp:positionH>
                <wp:positionV relativeFrom="paragraph">
                  <wp:posOffset>286385</wp:posOffset>
                </wp:positionV>
                <wp:extent cx="1905000" cy="1514475"/>
                <wp:effectExtent l="0" t="0" r="19050" b="2857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1514475"/>
                        </a:xfrm>
                        <a:prstGeom prst="rect">
                          <a:avLst/>
                        </a:prstGeom>
                        <a:solidFill>
                          <a:srgbClr val="FFFFFF"/>
                        </a:solidFill>
                        <a:ln w="19050">
                          <a:solidFill>
                            <a:srgbClr val="000000"/>
                          </a:solidFill>
                          <a:miter lim="800000"/>
                          <a:headEnd/>
                          <a:tailEnd/>
                        </a:ln>
                      </wps:spPr>
                      <wps:txbx>
                        <w:txbxContent>
                          <w:p w14:paraId="21B0A5EC" w14:textId="77777777" w:rsidR="00000000" w:rsidRPr="000E6141" w:rsidRDefault="00423BF3" w:rsidP="003A53DE">
                            <w:pPr>
                              <w:pStyle w:val="NoSpacing"/>
                              <w:rPr>
                                <w:rFonts w:ascii="Arial" w:hAnsi="Arial" w:cs="Arial"/>
                                <w:b/>
                                <w:bCs/>
                              </w:rPr>
                            </w:pPr>
                            <w:r w:rsidRPr="000E6141">
                              <w:rPr>
                                <w:rFonts w:ascii="Arial" w:hAnsi="Arial" w:cs="Arial"/>
                                <w:b/>
                                <w:bCs/>
                              </w:rPr>
                              <w:t>Signs and Symptoms</w:t>
                            </w:r>
                          </w:p>
                          <w:p w14:paraId="10DA10F9" w14:textId="77777777" w:rsidR="00000000" w:rsidRPr="00EB018A" w:rsidRDefault="00423BF3" w:rsidP="00EB018A">
                            <w:pPr>
                              <w:pStyle w:val="NoSpacing"/>
                              <w:rPr>
                                <w:rFonts w:ascii="Arial" w:hAnsi="Arial" w:cs="Arial"/>
                              </w:rPr>
                            </w:pPr>
                            <w:r w:rsidRPr="00EB018A">
                              <w:rPr>
                                <w:rFonts w:ascii="Arial" w:hAnsi="Arial" w:cs="Arial"/>
                              </w:rPr>
                              <w:t>History of Sickle Cell Anemia</w:t>
                            </w:r>
                          </w:p>
                          <w:p w14:paraId="18C9E9D1" w14:textId="77777777" w:rsidR="00000000" w:rsidRPr="00EB018A" w:rsidRDefault="00423BF3" w:rsidP="00EB018A">
                            <w:pPr>
                              <w:pStyle w:val="NoSpacing"/>
                              <w:rPr>
                                <w:rFonts w:ascii="Arial" w:hAnsi="Arial" w:cs="Arial"/>
                              </w:rPr>
                            </w:pPr>
                            <w:r w:rsidRPr="00EB018A">
                              <w:rPr>
                                <w:rFonts w:ascii="Arial" w:hAnsi="Arial" w:cs="Arial"/>
                              </w:rPr>
                              <w:t>Signs of infection</w:t>
                            </w:r>
                          </w:p>
                          <w:p w14:paraId="151BA3BC" w14:textId="77777777" w:rsidR="00000000" w:rsidRPr="00EB018A" w:rsidRDefault="00423BF3" w:rsidP="00EB018A">
                            <w:pPr>
                              <w:pStyle w:val="NoSpacing"/>
                              <w:rPr>
                                <w:rFonts w:ascii="Arial" w:hAnsi="Arial" w:cs="Arial"/>
                              </w:rPr>
                            </w:pPr>
                            <w:r w:rsidRPr="00EB018A">
                              <w:rPr>
                                <w:rFonts w:ascii="Arial" w:hAnsi="Arial" w:cs="Arial"/>
                              </w:rPr>
                              <w:t>Hypoxia</w:t>
                            </w:r>
                          </w:p>
                          <w:p w14:paraId="60652E99" w14:textId="77777777" w:rsidR="00000000" w:rsidRPr="00EB018A" w:rsidRDefault="00423BF3" w:rsidP="00EB018A">
                            <w:pPr>
                              <w:pStyle w:val="NoSpacing"/>
                              <w:rPr>
                                <w:rFonts w:ascii="Arial" w:hAnsi="Arial" w:cs="Arial"/>
                              </w:rPr>
                            </w:pPr>
                            <w:r w:rsidRPr="00EB018A">
                              <w:rPr>
                                <w:rFonts w:ascii="Arial" w:hAnsi="Arial" w:cs="Arial"/>
                              </w:rPr>
                              <w:t>Dehydration</w:t>
                            </w:r>
                          </w:p>
                          <w:p w14:paraId="24B9927A" w14:textId="77777777" w:rsidR="00000000" w:rsidRPr="00EB018A" w:rsidRDefault="00423BF3" w:rsidP="00EB018A">
                            <w:pPr>
                              <w:pStyle w:val="NoSpacing"/>
                              <w:rPr>
                                <w:rFonts w:ascii="Arial" w:hAnsi="Arial" w:cs="Arial"/>
                              </w:rPr>
                            </w:pPr>
                            <w:r w:rsidRPr="00EB018A">
                              <w:rPr>
                                <w:rFonts w:ascii="Arial" w:hAnsi="Arial" w:cs="Arial"/>
                              </w:rPr>
                              <w:t>Painful joints</w:t>
                            </w:r>
                          </w:p>
                          <w:p w14:paraId="7E352590" w14:textId="77777777" w:rsidR="00000000" w:rsidRPr="00EB018A" w:rsidRDefault="00423BF3" w:rsidP="00EB018A">
                            <w:pPr>
                              <w:pStyle w:val="NoSpacing"/>
                              <w:rPr>
                                <w:rFonts w:ascii="Arial" w:hAnsi="Arial" w:cs="Arial"/>
                              </w:rPr>
                            </w:pPr>
                            <w:r w:rsidRPr="00EB018A">
                              <w:rPr>
                                <w:rFonts w:ascii="Arial" w:hAnsi="Arial" w:cs="Arial"/>
                              </w:rPr>
                              <w:t>Limited movement in joints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31DD04" id="_x0000_s1313" type="#_x0000_t202" style="position:absolute;margin-left:0;margin-top:22.55pt;width:150pt;height:119.25pt;z-index:2514667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" strokeweight="1.5pt">
                <v:textbox>
                  <w:txbxContent>
                    <w:p w14:paraId="21B0A5EC" w14:textId="77777777" w:rsidR="00000000" w:rsidRPr="000E6141" w:rsidRDefault="00423BF3" w:rsidP="003A53DE">
                      <w:pPr>
                        <w:pStyle w:val="NoSpacing"/>
                        <w:rPr>
                          <w:rFonts w:ascii="Arial" w:hAnsi="Arial" w:cs="Arial"/>
                          <w:b/>
                          <w:bCs/>
                        </w:rPr>
                      </w:pPr>
                      <w:r w:rsidRPr="000E6141">
                        <w:rPr>
                          <w:rFonts w:ascii="Arial" w:hAnsi="Arial" w:cs="Arial"/>
                          <w:b/>
                          <w:bCs/>
                        </w:rPr>
                        <w:t>Signs and Symptoms</w:t>
                      </w:r>
                    </w:p>
                    <w:p w14:paraId="10DA10F9" w14:textId="77777777" w:rsidR="00000000" w:rsidRPr="00EB018A" w:rsidRDefault="00423BF3" w:rsidP="00EB018A">
                      <w:pPr>
                        <w:pStyle w:val="NoSpacing"/>
                        <w:rPr>
                          <w:rFonts w:ascii="Arial" w:hAnsi="Arial" w:cs="Arial"/>
                        </w:rPr>
                      </w:pPr>
                      <w:r w:rsidRPr="00EB018A">
                        <w:rPr>
                          <w:rFonts w:ascii="Arial" w:hAnsi="Arial" w:cs="Arial"/>
                        </w:rPr>
                        <w:t>History of Sickle Cell Anemia</w:t>
                      </w:r>
                    </w:p>
                    <w:p w14:paraId="18C9E9D1" w14:textId="77777777" w:rsidR="00000000" w:rsidRPr="00EB018A" w:rsidRDefault="00423BF3" w:rsidP="00EB018A">
                      <w:pPr>
                        <w:pStyle w:val="NoSpacing"/>
                        <w:rPr>
                          <w:rFonts w:ascii="Arial" w:hAnsi="Arial" w:cs="Arial"/>
                        </w:rPr>
                      </w:pPr>
                      <w:r w:rsidRPr="00EB018A">
                        <w:rPr>
                          <w:rFonts w:ascii="Arial" w:hAnsi="Arial" w:cs="Arial"/>
                        </w:rPr>
                        <w:t>Signs of infection</w:t>
                      </w:r>
                    </w:p>
                    <w:p w14:paraId="151BA3BC" w14:textId="77777777" w:rsidR="00000000" w:rsidRPr="00EB018A" w:rsidRDefault="00423BF3" w:rsidP="00EB018A">
                      <w:pPr>
                        <w:pStyle w:val="NoSpacing"/>
                        <w:rPr>
                          <w:rFonts w:ascii="Arial" w:hAnsi="Arial" w:cs="Arial"/>
                        </w:rPr>
                      </w:pPr>
                      <w:r w:rsidRPr="00EB018A">
                        <w:rPr>
                          <w:rFonts w:ascii="Arial" w:hAnsi="Arial" w:cs="Arial"/>
                        </w:rPr>
                        <w:t>Hypoxia</w:t>
                      </w:r>
                    </w:p>
                    <w:p w14:paraId="60652E99" w14:textId="77777777" w:rsidR="00000000" w:rsidRPr="00EB018A" w:rsidRDefault="00423BF3" w:rsidP="00EB018A">
                      <w:pPr>
                        <w:pStyle w:val="NoSpacing"/>
                        <w:rPr>
                          <w:rFonts w:ascii="Arial" w:hAnsi="Arial" w:cs="Arial"/>
                        </w:rPr>
                      </w:pPr>
                      <w:r w:rsidRPr="00EB018A">
                        <w:rPr>
                          <w:rFonts w:ascii="Arial" w:hAnsi="Arial" w:cs="Arial"/>
                        </w:rPr>
                        <w:t>Dehydration</w:t>
                      </w:r>
                    </w:p>
                    <w:p w14:paraId="24B9927A" w14:textId="77777777" w:rsidR="00000000" w:rsidRPr="00EB018A" w:rsidRDefault="00423BF3" w:rsidP="00EB018A">
                      <w:pPr>
                        <w:pStyle w:val="NoSpacing"/>
                        <w:rPr>
                          <w:rFonts w:ascii="Arial" w:hAnsi="Arial" w:cs="Arial"/>
                        </w:rPr>
                      </w:pPr>
                      <w:r w:rsidRPr="00EB018A">
                        <w:rPr>
                          <w:rFonts w:ascii="Arial" w:hAnsi="Arial" w:cs="Arial"/>
                        </w:rPr>
                        <w:t>Painful joints</w:t>
                      </w:r>
                    </w:p>
                    <w:p w14:paraId="7E352590" w14:textId="77777777" w:rsidR="00000000" w:rsidRPr="00EB018A" w:rsidRDefault="00423BF3" w:rsidP="00EB018A">
                      <w:pPr>
                        <w:pStyle w:val="NoSpacing"/>
                        <w:rPr>
                          <w:rFonts w:ascii="Arial" w:hAnsi="Arial" w:cs="Arial"/>
                        </w:rPr>
                      </w:pPr>
                      <w:r w:rsidRPr="00EB018A">
                        <w:rPr>
                          <w:rFonts w:ascii="Arial" w:hAnsi="Arial" w:cs="Arial"/>
                        </w:rPr>
                        <w:t>Limited movement in joints</w:t>
                      </w:r>
                    </w:p>
                  </w:txbxContent>
                </v:textbox>
                <w10:wrap type="square" anchorx="margin"/>
              </v:shape>
            </w:pict>
          </mc:Fallback>
        </mc:AlternateContent>
      </w:r>
    </w:p>
    <w:p w14:paraId="6D909250" w14:textId="77777777" w:rsidR="00000000" w:rsidRPr="00CC7AE2" w:rsidRDefault="00423BF3" w:rsidP="00BE47DA">
      <w:pPr>
        <w:ind w:left="-360" w:right="-450" w:firstLine="360"/>
        <w:jc w:val="both"/>
        <w:rPr>
          <w:rFonts w:ascii="Arial" w:eastAsia="Times New Roman" w:hAnsi="Arial" w:cs="Arial"/>
          <w:b/>
          <w:bCs/>
          <w:sz w:val="24"/>
          <w:szCs w:val="24"/>
        </w:rPr>
      </w:pPr>
      <w:r>
        <w:rPr>
          <w:noProof/>
        </w:rPr>
        <mc:AlternateContent>
          <mc:Choice Requires="wps">
            <w:drawing>
              <wp:anchor distT="45720" distB="45720" distL="114300" distR="114300" simplePos="0" relativeHeight="251469824" behindDoc="0" locked="0" layoutInCell="1" allowOverlap="1" wp14:anchorId="06A76E94" wp14:editId="6049E361">
                <wp:simplePos x="0" y="0"/>
                <wp:positionH relativeFrom="margin">
                  <wp:align>right</wp:align>
                </wp:positionH>
                <wp:positionV relativeFrom="paragraph">
                  <wp:posOffset>1837690</wp:posOffset>
                </wp:positionV>
                <wp:extent cx="6610350" cy="609600"/>
                <wp:effectExtent l="0" t="0" r="19050" b="1905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609600"/>
                        </a:xfrm>
                        <a:prstGeom prst="rect">
                          <a:avLst/>
                        </a:prstGeom>
                        <a:solidFill>
                          <a:srgbClr val="FFFFFF"/>
                        </a:solidFill>
                        <a:ln w="19050">
                          <a:solidFill>
                            <a:srgbClr val="000000"/>
                          </a:solidFill>
                          <a:miter lim="800000"/>
                          <a:headEnd/>
                          <a:tailEnd/>
                        </a:ln>
                      </wps:spPr>
                      <wps:txbx>
                        <w:txbxContent>
                          <w:p w14:paraId="069117D7" w14:textId="77777777" w:rsidR="00000000" w:rsidRPr="004F3819" w:rsidRDefault="00423BF3" w:rsidP="003061BF">
                            <w:pPr>
                              <w:numPr>
                                <w:ilvl w:val="0"/>
                                <w:numId w:val="120"/>
                              </w:numPr>
                              <w:spacing w:after="0" w:line="240" w:lineRule="auto"/>
                              <w:contextualSpacing/>
                              <w:rPr>
                                <w:rFonts w:ascii="Arial" w:eastAsia="Calibri" w:hAnsi="Arial" w:cs="Arial"/>
                              </w:rPr>
                            </w:pPr>
                            <w:r w:rsidRPr="004F3819">
                              <w:rPr>
                                <w:rFonts w:ascii="Arial" w:eastAsia="Calibri" w:hAnsi="Arial" w:cs="Arial"/>
                              </w:rPr>
                              <w:t>Oxygen and airway maintenance appropriate to the patient’s condition.</w:t>
                            </w:r>
                          </w:p>
                          <w:p w14:paraId="074C4E4D" w14:textId="77777777" w:rsidR="00000000" w:rsidRDefault="00423BF3" w:rsidP="003061BF">
                            <w:pPr>
                              <w:numPr>
                                <w:ilvl w:val="0"/>
                                <w:numId w:val="120"/>
                              </w:numPr>
                              <w:spacing w:after="0" w:line="240" w:lineRule="auto"/>
                              <w:contextualSpacing/>
                              <w:rPr>
                                <w:rFonts w:ascii="Arial" w:eastAsia="Calibri" w:hAnsi="Arial" w:cs="Arial"/>
                              </w:rPr>
                            </w:pPr>
                            <w:r w:rsidRPr="004F3819">
                              <w:rPr>
                                <w:rFonts w:ascii="Arial" w:eastAsia="Calibri" w:hAnsi="Arial" w:cs="Arial"/>
                              </w:rPr>
                              <w:t>Supportive care.</w:t>
                            </w:r>
                          </w:p>
                          <w:p w14:paraId="1564A67C" w14:textId="77777777" w:rsidR="00000000" w:rsidRPr="00C05E86" w:rsidRDefault="00423BF3" w:rsidP="003061BF">
                            <w:pPr>
                              <w:numPr>
                                <w:ilvl w:val="0"/>
                                <w:numId w:val="120"/>
                              </w:numPr>
                              <w:spacing w:after="0" w:line="240" w:lineRule="auto"/>
                              <w:contextualSpacing/>
                              <w:rPr>
                                <w:rFonts w:ascii="Arial" w:eastAsia="Calibri" w:hAnsi="Arial" w:cs="Arial"/>
                              </w:rPr>
                            </w:pPr>
                            <w:r w:rsidRPr="00C05E86">
                              <w:rPr>
                                <w:rFonts w:ascii="Arial" w:hAnsi="Arial" w:cs="Arial"/>
                              </w:rPr>
                              <w:t>Pulse oximetry (Keep sats &gt; 94%).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76E94" id="_x0000_s1314" type="#_x0000_t202" style="position:absolute;left:0;text-align:left;margin-left:469.3pt;margin-top:144.7pt;width:520.5pt;height:48pt;z-index:251469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" strokeweight="1.5pt">
                <v:textbox>
                  <w:txbxContent>
                    <w:p w14:paraId="069117D7" w14:textId="77777777" w:rsidR="00000000" w:rsidRPr="004F3819" w:rsidRDefault="00423BF3" w:rsidP="003061BF">
                      <w:pPr>
                        <w:numPr>
                          <w:ilvl w:val="0"/>
                          <w:numId w:val="120"/>
                        </w:numPr>
                        <w:spacing w:after="0" w:line="240" w:lineRule="auto"/>
                        <w:contextualSpacing/>
                        <w:rPr>
                          <w:rFonts w:ascii="Arial" w:eastAsia="Calibri" w:hAnsi="Arial" w:cs="Arial"/>
                        </w:rPr>
                      </w:pPr>
                      <w:r w:rsidRPr="004F3819">
                        <w:rPr>
                          <w:rFonts w:ascii="Arial" w:eastAsia="Calibri" w:hAnsi="Arial" w:cs="Arial"/>
                        </w:rPr>
                        <w:t>Oxygen and airway maintenance appropriate to the patient’s condition.</w:t>
                      </w:r>
                    </w:p>
                    <w:p w14:paraId="074C4E4D" w14:textId="77777777" w:rsidR="00000000" w:rsidRDefault="00423BF3" w:rsidP="003061BF">
                      <w:pPr>
                        <w:numPr>
                          <w:ilvl w:val="0"/>
                          <w:numId w:val="120"/>
                        </w:numPr>
                        <w:spacing w:after="0" w:line="240" w:lineRule="auto"/>
                        <w:contextualSpacing/>
                        <w:rPr>
                          <w:rFonts w:ascii="Arial" w:eastAsia="Calibri" w:hAnsi="Arial" w:cs="Arial"/>
                        </w:rPr>
                      </w:pPr>
                      <w:r w:rsidRPr="004F3819">
                        <w:rPr>
                          <w:rFonts w:ascii="Arial" w:eastAsia="Calibri" w:hAnsi="Arial" w:cs="Arial"/>
                        </w:rPr>
                        <w:t>Supportive care.</w:t>
                      </w:r>
                    </w:p>
                    <w:p w14:paraId="1564A67C" w14:textId="77777777" w:rsidR="00000000" w:rsidRPr="00C05E86" w:rsidRDefault="00423BF3" w:rsidP="003061BF">
                      <w:pPr>
                        <w:numPr>
                          <w:ilvl w:val="0"/>
                          <w:numId w:val="120"/>
                        </w:numPr>
                        <w:spacing w:after="0" w:line="240" w:lineRule="auto"/>
                        <w:contextualSpacing/>
                        <w:rPr>
                          <w:rFonts w:ascii="Arial" w:eastAsia="Calibri" w:hAnsi="Arial" w:cs="Arial"/>
                        </w:rPr>
                      </w:pPr>
                      <w:r w:rsidRPr="00C05E86">
                        <w:rPr>
                          <w:rFonts w:ascii="Arial" w:hAnsi="Arial" w:cs="Arial"/>
                        </w:rPr>
                        <w:t>Pulse oximetry (Keep sats &gt; 94%).</w:t>
                      </w:r>
                    </w:p>
                  </w:txbxContent>
                </v:textbox>
                <w10:wrap type="square" anchorx="margin"/>
              </v:shape>
            </w:pict>
          </mc:Fallback>
        </mc:AlternateContent>
      </w:r>
      <w:r w:rsidRPr="00CC7AE2">
        <w:rPr>
          <w:rFonts w:ascii="Arial" w:eastAsia="Times New Roman" w:hAnsi="Arial" w:cs="Arial"/>
          <w:b/>
          <w:bCs/>
          <w:sz w:val="24"/>
          <w:szCs w:val="24"/>
        </w:rPr>
        <w:t>TREATMENT PATHWAY</w:t>
      </w:r>
    </w:p>
    <w:p w14:paraId="5E4A0B16" w14:textId="77777777" w:rsidR="00000000" w:rsidRPr="00CC7AE2" w:rsidRDefault="00423BF3" w:rsidP="003A53DE">
      <w:pPr>
        <w:jc w:val="center"/>
        <w:rPr>
          <w:rFonts w:ascii="Arial" w:hAnsi="Arial" w:cs="Arial"/>
          <w:b/>
          <w:color w:val="00B0F0"/>
          <w:sz w:val="36"/>
          <w:szCs w:val="36"/>
        </w:rPr>
      </w:pPr>
      <w:r>
        <w:rPr>
          <w:noProof/>
        </w:rPr>
        <mc:AlternateContent>
          <mc:Choice Requires="wps">
            <w:drawing>
              <wp:anchor distT="45720" distB="45720" distL="114300" distR="114300" simplePos="0" relativeHeight="251468800" behindDoc="0" locked="0" layoutInCell="1" allowOverlap="1" wp14:anchorId="0DA4E23F" wp14:editId="098854D8">
                <wp:simplePos x="0" y="0"/>
                <wp:positionH relativeFrom="margin">
                  <wp:align>right</wp:align>
                </wp:positionH>
                <wp:positionV relativeFrom="paragraph">
                  <wp:posOffset>1075055</wp:posOffset>
                </wp:positionV>
                <wp:extent cx="6600825" cy="323850"/>
                <wp:effectExtent l="0" t="0" r="28575" b="1905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23850"/>
                        </a:xfrm>
                        <a:prstGeom prst="rect">
                          <a:avLst/>
                        </a:prstGeom>
                        <a:solidFill>
                          <a:srgbClr val="FFFFFF"/>
                        </a:solidFill>
                        <a:ln w="19050">
                          <a:solidFill>
                            <a:srgbClr val="000000"/>
                          </a:solidFill>
                          <a:miter lim="800000"/>
                          <a:headEnd/>
                          <a:tailEnd/>
                        </a:ln>
                      </wps:spPr>
                      <wps:txbx>
                        <w:txbxContent>
                          <w:p w14:paraId="0E524966" w14:textId="77777777" w:rsidR="00000000" w:rsidRPr="007C2ADA" w:rsidRDefault="00423BF3" w:rsidP="003061BF">
                            <w:pPr>
                              <w:pStyle w:val="ListParagraph"/>
                              <w:numPr>
                                <w:ilvl w:val="0"/>
                                <w:numId w:val="120"/>
                              </w:numPr>
                              <w:spacing w:after="0" w:line="240" w:lineRule="auto"/>
                              <w:rPr>
                                <w:rFonts w:ascii="Arial" w:hAnsi="Arial" w:cs="Arial"/>
                              </w:rPr>
                            </w:pPr>
                            <w:r>
                              <w:rPr>
                                <w:rFonts w:ascii="Arial" w:hAnsi="Arial" w:cs="Arial"/>
                              </w:rPr>
                              <w:t xml:space="preserve">IV NS bolus 20 cc/kg </w:t>
                            </w:r>
                            <w:r>
                              <w:rPr>
                                <w:rFonts w:ascii="Arial" w:hAnsi="Arial" w:cs="Arial"/>
                                <w:b/>
                                <w:i/>
                                <w:u w:val="single"/>
                              </w:rPr>
                              <w:t>(peds 20 cc/kg bolus).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A4E23F" id="_x0000_s1315" type="#_x0000_t202" style="position:absolute;left:0;text-align:left;margin-left:468.55pt;margin-top:84.65pt;width:519.75pt;height:25.5pt;z-index:2514688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" strokeweight="1.5pt">
                <v:textbox>
                  <w:txbxContent>
                    <w:p w14:paraId="0E524966" w14:textId="77777777" w:rsidR="00000000" w:rsidRPr="007C2ADA" w:rsidRDefault="00423BF3" w:rsidP="003061BF">
                      <w:pPr>
                        <w:pStyle w:val="ListParagraph"/>
                        <w:numPr>
                          <w:ilvl w:val="0"/>
                          <w:numId w:val="120"/>
                        </w:numPr>
                        <w:spacing w:after="0" w:line="240" w:lineRule="auto"/>
                        <w:rPr>
                          <w:rFonts w:ascii="Arial" w:hAnsi="Arial" w:cs="Arial"/>
                        </w:rPr>
                      </w:pPr>
                      <w:r>
                        <w:rPr>
                          <w:rFonts w:ascii="Arial" w:hAnsi="Arial" w:cs="Arial"/>
                        </w:rPr>
                        <w:t xml:space="preserve">IV NS bolus 20 cc/kg </w:t>
                      </w:r>
                      <w:r>
                        <w:rPr>
                          <w:rFonts w:ascii="Arial" w:hAnsi="Arial" w:cs="Arial"/>
                          <w:b/>
                          <w:i/>
                          <w:u w:val="single"/>
                        </w:rPr>
                        <w:t>(peds 20 cc/kg bolus).</w:t>
                      </w:r>
                    </w:p>
                  </w:txbxContent>
                </v:textbox>
                <w10:wrap type="square" anchorx="margin"/>
              </v:shape>
            </w:pict>
          </mc:Fallback>
        </mc:AlternateContent>
      </w:r>
      <w:r>
        <w:rPr>
          <w:noProof/>
        </w:rPr>
        <mc:AlternateContent>
          <mc:Choice Requires="wps">
            <w:drawing>
              <wp:anchor distT="0" distB="0" distL="114300" distR="114300" simplePos="0" relativeHeight="251470848" behindDoc="0" locked="0" layoutInCell="1" allowOverlap="1" wp14:anchorId="4E2BA0A9" wp14:editId="7ABF4417">
                <wp:simplePos x="0" y="0"/>
                <wp:positionH relativeFrom="margin">
                  <wp:align>right</wp:align>
                </wp:positionH>
                <wp:positionV relativeFrom="paragraph">
                  <wp:posOffset>667385</wp:posOffset>
                </wp:positionV>
                <wp:extent cx="6619875" cy="342900"/>
                <wp:effectExtent l="0" t="0" r="9525" b="0"/>
                <wp:wrapNone/>
                <wp:docPr id="20" name="Rectangle 20"/>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1239A450" w14:textId="77777777" w:rsidR="00000000" w:rsidRPr="00904FD7" w:rsidRDefault="00423BF3" w:rsidP="003A53D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2BA0A9" id="Rectangle 20" o:spid="_x0000_s1316" style="position:absolute;left:0;text-align:left;margin-left:470.05pt;margin-top:52.55pt;width:521.25pt;height:27pt;z-index:251470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" fillcolor="#deebf7" stroked="f" strokeweight="1pt">
                <v:textbox>
                  <w:txbxContent>
                    <w:p w14:paraId="1239A450" w14:textId="77777777" w:rsidR="00000000" w:rsidRPr="00904FD7" w:rsidRDefault="00423BF3" w:rsidP="003A53D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599826EE" w14:textId="77777777" w:rsidR="00000000" w:rsidRPr="00CC7AE2" w:rsidRDefault="00423BF3" w:rsidP="003A53DE">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467776" behindDoc="0" locked="0" layoutInCell="1" allowOverlap="1" wp14:anchorId="16A41840" wp14:editId="30430653">
                <wp:simplePos x="0" y="0"/>
                <wp:positionH relativeFrom="margin">
                  <wp:align>right</wp:align>
                </wp:positionH>
                <wp:positionV relativeFrom="paragraph">
                  <wp:posOffset>866775</wp:posOffset>
                </wp:positionV>
                <wp:extent cx="6610350" cy="438150"/>
                <wp:effectExtent l="0" t="0" r="19050" b="1905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38150"/>
                        </a:xfrm>
                        <a:prstGeom prst="rect">
                          <a:avLst/>
                        </a:prstGeom>
                        <a:solidFill>
                          <a:srgbClr val="FFFFFF"/>
                        </a:solidFill>
                        <a:ln w="19050">
                          <a:solidFill>
                            <a:srgbClr val="000000"/>
                          </a:solidFill>
                          <a:miter lim="800000"/>
                          <a:headEnd/>
                          <a:tailEnd/>
                        </a:ln>
                      </wps:spPr>
                      <wps:txbx>
                        <w:txbxContent>
                          <w:p w14:paraId="57C885B5" w14:textId="77777777" w:rsidR="00000000" w:rsidRDefault="00423BF3" w:rsidP="003061BF">
                            <w:pPr>
                              <w:pStyle w:val="ListParagraph"/>
                              <w:numPr>
                                <w:ilvl w:val="0"/>
                                <w:numId w:val="120"/>
                              </w:numPr>
                              <w:spacing w:after="0" w:line="240" w:lineRule="auto"/>
                              <w:rPr>
                                <w:rFonts w:ascii="Arial" w:hAnsi="Arial" w:cs="Arial"/>
                              </w:rPr>
                            </w:pPr>
                            <w:r>
                              <w:rPr>
                                <w:rFonts w:ascii="Arial" w:hAnsi="Arial" w:cs="Arial"/>
                              </w:rPr>
                              <w:t>EKG Monitor.</w:t>
                            </w:r>
                          </w:p>
                          <w:p w14:paraId="42BE554F" w14:textId="77777777" w:rsidR="00000000" w:rsidRPr="007D7B3C" w:rsidRDefault="00423BF3" w:rsidP="003061BF">
                            <w:pPr>
                              <w:pStyle w:val="ListParagraph"/>
                              <w:numPr>
                                <w:ilvl w:val="0"/>
                                <w:numId w:val="120"/>
                              </w:numPr>
                              <w:spacing w:after="0" w:line="240" w:lineRule="auto"/>
                              <w:rPr>
                                <w:rFonts w:ascii="Arial" w:hAnsi="Arial" w:cs="Arial"/>
                              </w:rPr>
                            </w:pPr>
                            <w:r w:rsidRPr="007D7B3C">
                              <w:rPr>
                                <w:rFonts w:ascii="Arial" w:hAnsi="Arial" w:cs="Arial"/>
                              </w:rPr>
                              <w:t xml:space="preserve">If pain persists, administer pain medications per </w:t>
                            </w:r>
                            <w:r>
                              <w:rPr>
                                <w:rFonts w:ascii="Arial" w:hAnsi="Arial" w:cs="Arial"/>
                              </w:rPr>
                              <w:t xml:space="preserve">pain protocol.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A41840" id="_x0000_s1317" type="#_x0000_t202" style="position:absolute;left:0;text-align:left;margin-left:469.3pt;margin-top:68.25pt;width:520.5pt;height:34.5pt;z-index:251467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" strokeweight="1.5pt">
                <v:textbox>
                  <w:txbxContent>
                    <w:p w14:paraId="57C885B5" w14:textId="77777777" w:rsidR="00000000" w:rsidRDefault="00423BF3" w:rsidP="003061BF">
                      <w:pPr>
                        <w:pStyle w:val="ListParagraph"/>
                        <w:numPr>
                          <w:ilvl w:val="0"/>
                          <w:numId w:val="120"/>
                        </w:numPr>
                        <w:spacing w:after="0" w:line="240" w:lineRule="auto"/>
                        <w:rPr>
                          <w:rFonts w:ascii="Arial" w:hAnsi="Arial" w:cs="Arial"/>
                        </w:rPr>
                      </w:pPr>
                      <w:r>
                        <w:rPr>
                          <w:rFonts w:ascii="Arial" w:hAnsi="Arial" w:cs="Arial"/>
                        </w:rPr>
                        <w:t>EKG Monitor.</w:t>
                      </w:r>
                    </w:p>
                    <w:p w14:paraId="42BE554F" w14:textId="77777777" w:rsidR="00000000" w:rsidRPr="007D7B3C" w:rsidRDefault="00423BF3" w:rsidP="003061BF">
                      <w:pPr>
                        <w:pStyle w:val="ListParagraph"/>
                        <w:numPr>
                          <w:ilvl w:val="0"/>
                          <w:numId w:val="120"/>
                        </w:numPr>
                        <w:spacing w:after="0" w:line="240" w:lineRule="auto"/>
                        <w:rPr>
                          <w:rFonts w:ascii="Arial" w:hAnsi="Arial" w:cs="Arial"/>
                        </w:rPr>
                      </w:pPr>
                      <w:r w:rsidRPr="007D7B3C">
                        <w:rPr>
                          <w:rFonts w:ascii="Arial" w:hAnsi="Arial" w:cs="Arial"/>
                        </w:rPr>
                        <w:t xml:space="preserve">If pain persists, administer pain medications per </w:t>
                      </w:r>
                      <w:r>
                        <w:rPr>
                          <w:rFonts w:ascii="Arial" w:hAnsi="Arial" w:cs="Arial"/>
                        </w:rPr>
                        <w:t xml:space="preserve">pain protocol. </w:t>
                      </w:r>
                    </w:p>
                  </w:txbxContent>
                </v:textbox>
                <w10:wrap type="square" anchorx="margin"/>
              </v:shape>
            </w:pict>
          </mc:Fallback>
        </mc:AlternateContent>
      </w:r>
      <w:r>
        <w:rPr>
          <w:noProof/>
        </w:rPr>
        <mc:AlternateContent>
          <mc:Choice Requires="wps">
            <w:drawing>
              <wp:anchor distT="0" distB="0" distL="114300" distR="114300" simplePos="0" relativeHeight="251471872" behindDoc="0" locked="0" layoutInCell="1" allowOverlap="1" wp14:anchorId="1656650A" wp14:editId="0B6EDDAB">
                <wp:simplePos x="0" y="0"/>
                <wp:positionH relativeFrom="margin">
                  <wp:align>left</wp:align>
                </wp:positionH>
                <wp:positionV relativeFrom="paragraph">
                  <wp:posOffset>431165</wp:posOffset>
                </wp:positionV>
                <wp:extent cx="6645910" cy="352425"/>
                <wp:effectExtent l="0" t="0" r="2540" b="9525"/>
                <wp:wrapNone/>
                <wp:docPr id="24" name="Rectangle 24"/>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730C7C94" w14:textId="77777777" w:rsidR="00000000" w:rsidRPr="00904FD7" w:rsidRDefault="00423BF3" w:rsidP="003A53D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56650A" id="Rectangle 24" o:spid="_x0000_s1318" style="position:absolute;left:0;text-align:left;margin-left:0;margin-top:33.95pt;width:523.3pt;height:27.75pt;z-index:2514718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" fillcolor="#e2f0d9" stroked="f" strokeweight="1pt">
                <v:textbox>
                  <w:txbxContent>
                    <w:p w14:paraId="730C7C94" w14:textId="77777777" w:rsidR="00000000" w:rsidRPr="00904FD7" w:rsidRDefault="00423BF3" w:rsidP="003A53D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3D1A4D6E" w14:textId="77777777" w:rsidR="00000000" w:rsidRPr="00CC7AE2" w:rsidRDefault="00423BF3" w:rsidP="003A53DE">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472896" behindDoc="0" locked="0" layoutInCell="1" allowOverlap="1" wp14:anchorId="373AA2F7" wp14:editId="5F8AC042">
                <wp:simplePos x="0" y="0"/>
                <wp:positionH relativeFrom="margin">
                  <wp:align>right</wp:align>
                </wp:positionH>
                <wp:positionV relativeFrom="paragraph">
                  <wp:posOffset>645795</wp:posOffset>
                </wp:positionV>
                <wp:extent cx="6600825" cy="323850"/>
                <wp:effectExtent l="0" t="0" r="28575" b="19050"/>
                <wp:wrapNone/>
                <wp:docPr id="26" name="Rectangle 2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08AAAA2" w14:textId="77777777" w:rsidR="00000000" w:rsidRPr="00904FD7" w:rsidRDefault="00423BF3" w:rsidP="003A53D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3AA2F7" id="Rectangle 26" o:spid="_x0000_s1319" style="position:absolute;left:0;text-align:left;margin-left:468.55pt;margin-top:50.85pt;width:519.75pt;height:25.5pt;z-index:2514728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" fillcolor="#002060" strokecolor="#2f528f" strokeweight="1pt">
                <v:textbox>
                  <w:txbxContent>
                    <w:p w14:paraId="408AAAA2" w14:textId="77777777" w:rsidR="00000000" w:rsidRPr="00904FD7" w:rsidRDefault="00423BF3" w:rsidP="003A53D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35194E0D" w14:textId="77777777" w:rsidR="00000000" w:rsidRDefault="00000000" w:rsidP="00880A48">
      <w:pPr>
        <w:rPr>
          <w:rFonts w:ascii="Arial" w:eastAsia="Times New Roman" w:hAnsi="Arial" w:cs="Arial"/>
          <w:sz w:val="24"/>
          <w:szCs w:val="24"/>
        </w:rPr>
      </w:pPr>
    </w:p>
    <w:p w14:paraId="26D42171" w14:textId="77777777" w:rsidR="00000000" w:rsidRDefault="00000000" w:rsidP="00880A48">
      <w:pPr>
        <w:rPr>
          <w:rFonts w:ascii="Arial" w:eastAsia="Times New Roman" w:hAnsi="Arial" w:cs="Arial"/>
          <w:sz w:val="24"/>
          <w:szCs w:val="24"/>
        </w:rPr>
      </w:pPr>
    </w:p>
    <w:p w14:paraId="3313A1ED" w14:textId="77777777" w:rsidR="00000000" w:rsidRDefault="00000000" w:rsidP="00880A48">
      <w:pPr>
        <w:rPr>
          <w:rFonts w:ascii="Arial" w:eastAsia="Times New Roman" w:hAnsi="Arial" w:cs="Arial"/>
          <w:sz w:val="24"/>
          <w:szCs w:val="24"/>
        </w:rPr>
      </w:pPr>
    </w:p>
    <w:p w14:paraId="1337CB94" w14:textId="77777777" w:rsidR="00000000" w:rsidRDefault="00000000" w:rsidP="00880A48">
      <w:pPr>
        <w:rPr>
          <w:rFonts w:ascii="Arial" w:eastAsia="Times New Roman" w:hAnsi="Arial" w:cs="Arial"/>
          <w:sz w:val="24"/>
          <w:szCs w:val="24"/>
        </w:rPr>
      </w:pPr>
    </w:p>
    <w:p w14:paraId="5E89B55F" w14:textId="77777777" w:rsidR="00000000" w:rsidRDefault="00000000" w:rsidP="00880A48">
      <w:pPr>
        <w:rPr>
          <w:rFonts w:ascii="Arial" w:eastAsia="Times New Roman" w:hAnsi="Arial" w:cs="Arial"/>
          <w:sz w:val="24"/>
          <w:szCs w:val="24"/>
        </w:rPr>
      </w:pPr>
    </w:p>
    <w:p w14:paraId="63FFD7B9" w14:textId="77777777" w:rsidR="00000000" w:rsidRDefault="00000000" w:rsidP="00880A48">
      <w:pPr>
        <w:rPr>
          <w:rFonts w:ascii="Arial" w:eastAsia="Times New Roman" w:hAnsi="Arial" w:cs="Arial"/>
          <w:sz w:val="24"/>
          <w:szCs w:val="24"/>
        </w:rPr>
      </w:pPr>
    </w:p>
    <w:p w14:paraId="6903C8B8" w14:textId="77777777" w:rsidR="00000000" w:rsidRDefault="00000000" w:rsidP="00880A48">
      <w:pPr>
        <w:rPr>
          <w:rFonts w:ascii="Arial" w:eastAsia="Times New Roman" w:hAnsi="Arial" w:cs="Arial"/>
          <w:sz w:val="24"/>
          <w:szCs w:val="24"/>
        </w:rPr>
      </w:pPr>
    </w:p>
    <w:p w14:paraId="513825FE" w14:textId="77777777" w:rsidR="00000000" w:rsidRDefault="00000000" w:rsidP="003A53DE">
      <w:pPr>
        <w:spacing w:after="0" w:line="240" w:lineRule="auto"/>
        <w:rPr>
          <w:rFonts w:ascii="Arial" w:hAnsi="Arial" w:cs="Arial"/>
          <w:b/>
          <w:bCs/>
          <w:sz w:val="28"/>
          <w:szCs w:val="28"/>
        </w:rPr>
        <w:sectPr w:rsidR="00ED1949" w:rsidSect="00C356E5">
          <w:type w:val="continuous"/>
          <w:pgSz w:w="12240" w:h="15840"/>
          <w:pgMar w:top="450" w:right="810" w:bottom="1170" w:left="990" w:header="720" w:footer="720" w:gutter="0"/>
          <w:pgNumType w:start="1"/>
          <w:cols w:space="720"/>
          <w:titlePg/>
          <w:docGrid w:linePitch="360"/>
        </w:sectPr>
      </w:pPr>
    </w:p>
    <w:p w14:paraId="7216515E" w14:textId="77777777" w:rsidR="00000000" w:rsidRDefault="00000000" w:rsidP="003A53DE">
      <w:pPr>
        <w:spacing w:after="0" w:line="240" w:lineRule="auto"/>
        <w:rPr>
          <w:rFonts w:ascii="Arial" w:hAnsi="Arial" w:cs="Arial"/>
          <w:b/>
          <w:bCs/>
          <w:sz w:val="28"/>
          <w:szCs w:val="28"/>
        </w:rPr>
      </w:pPr>
    </w:p>
    <w:p w14:paraId="5D3C8A05" w14:textId="77777777" w:rsidR="00000000" w:rsidRDefault="00000000" w:rsidP="003A53DE">
      <w:pPr>
        <w:spacing w:after="0" w:line="240" w:lineRule="auto"/>
        <w:rPr>
          <w:rFonts w:ascii="Arial" w:hAnsi="Arial" w:cs="Arial"/>
          <w:b/>
          <w:bCs/>
          <w:sz w:val="28"/>
          <w:szCs w:val="28"/>
        </w:rPr>
        <w:sectPr w:rsidR="00EC62EA" w:rsidSect="00C356E5">
          <w:pgSz w:w="12240" w:h="15840"/>
          <w:pgMar w:top="450" w:right="810" w:bottom="1170" w:left="990" w:header="720" w:footer="720" w:gutter="0"/>
          <w:pgNumType w:start="1"/>
          <w:cols w:space="720"/>
          <w:titlePg/>
          <w:docGrid w:linePitch="360"/>
        </w:sectPr>
      </w:pPr>
    </w:p>
    <w:p w14:paraId="7687B9DB" w14:textId="77777777" w:rsidR="00000000" w:rsidRDefault="00000000" w:rsidP="003A53DE">
      <w:pPr>
        <w:spacing w:after="0" w:line="240" w:lineRule="auto"/>
        <w:rPr>
          <w:rFonts w:ascii="Arial" w:hAnsi="Arial" w:cs="Arial"/>
          <w:b/>
          <w:bCs/>
          <w:sz w:val="28"/>
          <w:szCs w:val="28"/>
        </w:rPr>
        <w:sectPr w:rsidR="00CA3452" w:rsidSect="00C356E5">
          <w:type w:val="continuous"/>
          <w:pgSz w:w="12240" w:h="15840"/>
          <w:pgMar w:top="450" w:right="810" w:bottom="1170" w:left="990" w:header="720" w:footer="720" w:gutter="0"/>
          <w:pgNumType w:start="1"/>
          <w:cols w:space="720"/>
          <w:titlePg/>
          <w:docGrid w:linePitch="360"/>
        </w:sectPr>
      </w:pPr>
    </w:p>
    <w:p w14:paraId="4FF1F0CE" w14:textId="77777777" w:rsidR="00000000" w:rsidRPr="00CC7AE2" w:rsidRDefault="00423BF3" w:rsidP="003A53DE">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0FAFFE8F" w14:textId="77777777" w:rsidR="00000000" w:rsidRPr="005C3277" w:rsidRDefault="00423BF3" w:rsidP="003A53DE">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AB2DC5">
        <w:rPr>
          <w:rFonts w:ascii="Arial" w:hAnsi="Arial" w:cs="Arial"/>
          <w:b/>
          <w:bCs/>
          <w:sz w:val="28"/>
          <w:szCs w:val="28"/>
        </w:rPr>
        <w:t>31</w:t>
      </w:r>
      <w:r>
        <w:rPr>
          <w:rFonts w:ascii="Arial" w:hAnsi="Arial" w:cs="Arial"/>
          <w:b/>
          <w:bCs/>
          <w:sz w:val="28"/>
          <w:szCs w:val="28"/>
        </w:rPr>
        <w:t>8</w:t>
      </w:r>
      <w:r>
        <w:rPr>
          <w:rFonts w:ascii="Arial" w:hAnsi="Arial" w:cs="Arial"/>
          <w:b/>
          <w:bCs/>
          <w:sz w:val="28"/>
          <w:szCs w:val="28"/>
        </w:rPr>
        <w:tab/>
      </w:r>
      <w:r>
        <w:rPr>
          <w:rFonts w:ascii="Arial" w:hAnsi="Arial" w:cs="Arial"/>
          <w:b/>
          <w:bCs/>
          <w:sz w:val="28"/>
          <w:szCs w:val="28"/>
        </w:rPr>
        <w:tab/>
      </w:r>
      <w:r w:rsidRPr="00AB2DC5">
        <w:rPr>
          <w:rFonts w:ascii="Arial" w:hAnsi="Arial" w:cs="Arial"/>
          <w:b/>
          <w:bCs/>
          <w:sz w:val="28"/>
          <w:szCs w:val="28"/>
        </w:rPr>
        <w:t>Unconscious / Unresponsive / Altered Mental Status</w:t>
      </w:r>
    </w:p>
    <w:p w14:paraId="6DC560C1" w14:textId="77777777" w:rsidR="00000000" w:rsidRPr="00CC7AE2" w:rsidRDefault="00423BF3" w:rsidP="003A53DE">
      <w:pPr>
        <w:rPr>
          <w:rFonts w:ascii="Arial" w:eastAsia="Times New Roman" w:hAnsi="Arial" w:cs="Arial"/>
          <w:sz w:val="24"/>
          <w:szCs w:val="24"/>
        </w:rPr>
      </w:pPr>
      <w:r>
        <w:rPr>
          <w:noProof/>
        </w:rPr>
        <mc:AlternateContent>
          <mc:Choice Requires="wps">
            <w:drawing>
              <wp:anchor distT="45720" distB="45720" distL="114300" distR="114300" simplePos="0" relativeHeight="251491328" behindDoc="0" locked="0" layoutInCell="1" allowOverlap="1" wp14:anchorId="68FE9EB5" wp14:editId="0B1B73D4">
                <wp:simplePos x="0" y="0"/>
                <wp:positionH relativeFrom="margin">
                  <wp:align>right</wp:align>
                </wp:positionH>
                <wp:positionV relativeFrom="paragraph">
                  <wp:posOffset>286385</wp:posOffset>
                </wp:positionV>
                <wp:extent cx="2886075" cy="1876425"/>
                <wp:effectExtent l="0" t="0" r="28575" b="28575"/>
                <wp:wrapSquare wrapText="bothSides"/>
                <wp:docPr id="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1876425"/>
                        </a:xfrm>
                        <a:prstGeom prst="rect">
                          <a:avLst/>
                        </a:prstGeom>
                        <a:solidFill>
                          <a:srgbClr val="FFFFFF"/>
                        </a:solidFill>
                        <a:ln w="19050">
                          <a:solidFill>
                            <a:srgbClr val="000000"/>
                          </a:solidFill>
                          <a:miter lim="800000"/>
                          <a:headEnd/>
                          <a:tailEnd/>
                        </a:ln>
                      </wps:spPr>
                      <wps:txbx>
                        <w:txbxContent>
                          <w:p w14:paraId="5CD99111" w14:textId="77777777" w:rsidR="00000000" w:rsidRPr="007A102F" w:rsidRDefault="00423BF3" w:rsidP="007A102F">
                            <w:pPr>
                              <w:pStyle w:val="NoSpacing"/>
                              <w:rPr>
                                <w:rFonts w:ascii="Arial" w:hAnsi="Arial" w:cs="Arial"/>
                                <w:b/>
                                <w:bCs/>
                              </w:rPr>
                            </w:pPr>
                            <w:r w:rsidRPr="007A102F">
                              <w:rPr>
                                <w:rFonts w:ascii="Arial" w:hAnsi="Arial" w:cs="Arial"/>
                                <w:b/>
                                <w:bCs/>
                              </w:rPr>
                              <w:t>Note</w:t>
                            </w:r>
                          </w:p>
                          <w:p w14:paraId="219F1C15" w14:textId="77777777" w:rsidR="00000000" w:rsidRPr="007A102F" w:rsidRDefault="00423BF3" w:rsidP="007A102F">
                            <w:pPr>
                              <w:pStyle w:val="NoSpacing"/>
                              <w:rPr>
                                <w:rFonts w:ascii="Arial" w:eastAsia="Times New Roman" w:hAnsi="Arial" w:cs="Arial"/>
                                <w:sz w:val="24"/>
                                <w:szCs w:val="24"/>
                              </w:rPr>
                            </w:pPr>
                            <w:r w:rsidRPr="007A102F">
                              <w:rPr>
                                <w:rFonts w:ascii="Arial" w:eastAsia="Times New Roman" w:hAnsi="Arial" w:cs="Arial"/>
                                <w:szCs w:val="24"/>
                              </w:rPr>
                              <w:t>The goal of Narcan therapy is to restore adequate ventilation. Patients, particularly those on chronic opiate therapy, often need very small doses of Narcan in the event of overdose. Larger doses of Narcan usually create more agitation and behavioral symptoms except in the case of synthetic opioids.</w:t>
                            </w:r>
                          </w:p>
                          <w:p w14:paraId="70052279" w14:textId="77777777" w:rsidR="00000000" w:rsidRPr="007A102F" w:rsidRDefault="00000000">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FE9EB5" id="_x0000_s1320" type="#_x0000_t202" style="position:absolute;margin-left:176.05pt;margin-top:22.55pt;width:227.25pt;height:147.75pt;z-index:251491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" strokeweight="1.5pt">
                <v:textbox>
                  <w:txbxContent>
                    <w:p w14:paraId="5CD99111" w14:textId="77777777" w:rsidR="00000000" w:rsidRPr="007A102F" w:rsidRDefault="00423BF3" w:rsidP="007A102F">
                      <w:pPr>
                        <w:pStyle w:val="NoSpacing"/>
                        <w:rPr>
                          <w:rFonts w:ascii="Arial" w:hAnsi="Arial" w:cs="Arial"/>
                          <w:b/>
                          <w:bCs/>
                        </w:rPr>
                      </w:pPr>
                      <w:r w:rsidRPr="007A102F">
                        <w:rPr>
                          <w:rFonts w:ascii="Arial" w:hAnsi="Arial" w:cs="Arial"/>
                          <w:b/>
                          <w:bCs/>
                        </w:rPr>
                        <w:t>Note</w:t>
                      </w:r>
                    </w:p>
                    <w:p w14:paraId="219F1C15" w14:textId="77777777" w:rsidR="00000000" w:rsidRPr="007A102F" w:rsidRDefault="00423BF3" w:rsidP="007A102F">
                      <w:pPr>
                        <w:pStyle w:val="NoSpacing"/>
                        <w:rPr>
                          <w:rFonts w:ascii="Arial" w:eastAsia="Times New Roman" w:hAnsi="Arial" w:cs="Arial"/>
                          <w:sz w:val="24"/>
                          <w:szCs w:val="24"/>
                        </w:rPr>
                      </w:pPr>
                      <w:r w:rsidRPr="007A102F">
                        <w:rPr>
                          <w:rFonts w:ascii="Arial" w:eastAsia="Times New Roman" w:hAnsi="Arial" w:cs="Arial"/>
                          <w:szCs w:val="24"/>
                        </w:rPr>
                        <w:t>The goal of Narcan therapy is to restore adequate ventilation. Patients, particularly those on chronic opiate therapy, often need very small doses of Narcan in the event of overdose. Larger doses of Narcan usually create more agitation and behavioral symptoms except in the case of synthetic opioids.</w:t>
                      </w:r>
                    </w:p>
                    <w:p w14:paraId="70052279" w14:textId="77777777" w:rsidR="00000000" w:rsidRPr="007A102F" w:rsidRDefault="00000000">
                      <w:pPr>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1473920" behindDoc="0" locked="0" layoutInCell="1" allowOverlap="1" wp14:anchorId="373738F9" wp14:editId="5C9181B2">
                <wp:simplePos x="0" y="0"/>
                <wp:positionH relativeFrom="margin">
                  <wp:align>left</wp:align>
                </wp:positionH>
                <wp:positionV relativeFrom="paragraph">
                  <wp:posOffset>286385</wp:posOffset>
                </wp:positionV>
                <wp:extent cx="3657600" cy="1876425"/>
                <wp:effectExtent l="0" t="0" r="19050" b="28575"/>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1876425"/>
                        </a:xfrm>
                        <a:prstGeom prst="rect">
                          <a:avLst/>
                        </a:prstGeom>
                        <a:solidFill>
                          <a:srgbClr val="FFFFFF"/>
                        </a:solidFill>
                        <a:ln w="19050">
                          <a:solidFill>
                            <a:srgbClr val="000000"/>
                          </a:solidFill>
                          <a:miter lim="800000"/>
                          <a:headEnd/>
                          <a:tailEnd/>
                        </a:ln>
                      </wps:spPr>
                      <wps:txbx>
                        <w:txbxContent>
                          <w:p w14:paraId="3081A35D" w14:textId="77777777" w:rsidR="00000000" w:rsidRPr="000E6141" w:rsidRDefault="00423BF3" w:rsidP="003A53DE">
                            <w:pPr>
                              <w:pStyle w:val="NoSpacing"/>
                              <w:rPr>
                                <w:rFonts w:ascii="Arial" w:hAnsi="Arial" w:cs="Arial"/>
                                <w:b/>
                                <w:bCs/>
                              </w:rPr>
                            </w:pPr>
                            <w:r w:rsidRPr="000E6141">
                              <w:rPr>
                                <w:rFonts w:ascii="Arial" w:hAnsi="Arial" w:cs="Arial"/>
                                <w:b/>
                                <w:bCs/>
                              </w:rPr>
                              <w:t>Signs and Symptoms</w:t>
                            </w:r>
                          </w:p>
                          <w:p w14:paraId="7864FC5A" w14:textId="77777777" w:rsidR="00000000" w:rsidRPr="00EF317E" w:rsidRDefault="00423BF3" w:rsidP="00EF317E">
                            <w:pPr>
                              <w:pStyle w:val="NoSpacing"/>
                              <w:rPr>
                                <w:rFonts w:ascii="Arial" w:hAnsi="Arial" w:cs="Arial"/>
                              </w:rPr>
                            </w:pPr>
                            <w:r w:rsidRPr="00EF317E">
                              <w:rPr>
                                <w:rFonts w:ascii="Arial" w:hAnsi="Arial" w:cs="Arial"/>
                              </w:rPr>
                              <w:t>Unconscious or unresponsive with vital signs</w:t>
                            </w:r>
                          </w:p>
                          <w:p w14:paraId="5531F32B" w14:textId="77777777" w:rsidR="00000000" w:rsidRPr="00EF317E" w:rsidRDefault="00423BF3" w:rsidP="00EF317E">
                            <w:pPr>
                              <w:pStyle w:val="NoSpacing"/>
                              <w:rPr>
                                <w:rFonts w:ascii="Arial" w:hAnsi="Arial" w:cs="Arial"/>
                              </w:rPr>
                            </w:pPr>
                            <w:r w:rsidRPr="00EF317E">
                              <w:rPr>
                                <w:rFonts w:ascii="Arial" w:hAnsi="Arial" w:cs="Arial"/>
                              </w:rPr>
                              <w:t>Any patient not responding appropriately to verbal or painful stimulus</w:t>
                            </w:r>
                          </w:p>
                          <w:p w14:paraId="784A96CE" w14:textId="77777777" w:rsidR="00000000" w:rsidRPr="00EF317E" w:rsidRDefault="00423BF3" w:rsidP="00EF317E">
                            <w:pPr>
                              <w:pStyle w:val="NoSpacing"/>
                              <w:rPr>
                                <w:rFonts w:ascii="Arial" w:hAnsi="Arial" w:cs="Arial"/>
                              </w:rPr>
                            </w:pPr>
                            <w:r w:rsidRPr="00EF317E">
                              <w:rPr>
                                <w:rFonts w:ascii="Arial" w:hAnsi="Arial" w:cs="Arial"/>
                              </w:rPr>
                              <w:t>Altered level of consciousness with vital signs</w:t>
                            </w:r>
                          </w:p>
                          <w:p w14:paraId="60884309" w14:textId="77777777" w:rsidR="00000000" w:rsidRPr="00EF317E" w:rsidRDefault="00423BF3" w:rsidP="00EF317E">
                            <w:pPr>
                              <w:pStyle w:val="NoSpacing"/>
                              <w:rPr>
                                <w:rFonts w:ascii="Arial" w:hAnsi="Arial" w:cs="Arial"/>
                              </w:rPr>
                            </w:pPr>
                            <w:r w:rsidRPr="00EF317E">
                              <w:rPr>
                                <w:rFonts w:ascii="Arial" w:hAnsi="Arial" w:cs="Arial"/>
                              </w:rPr>
                              <w:t>Assess for head trauma</w:t>
                            </w:r>
                          </w:p>
                          <w:p w14:paraId="6680A72E" w14:textId="77777777" w:rsidR="00000000" w:rsidRPr="00EF317E" w:rsidRDefault="00423BF3" w:rsidP="00EF317E">
                            <w:pPr>
                              <w:pStyle w:val="NoSpacing"/>
                              <w:rPr>
                                <w:rFonts w:ascii="Arial" w:hAnsi="Arial" w:cs="Arial"/>
                              </w:rPr>
                            </w:pPr>
                            <w:r w:rsidRPr="00EF317E">
                              <w:rPr>
                                <w:rFonts w:ascii="Arial" w:hAnsi="Arial" w:cs="Arial"/>
                              </w:rPr>
                              <w:t>Assess for Hypothermia or Hyperthermia, hemiparesis, fever, OD, hypoglycemia</w:t>
                            </w:r>
                          </w:p>
                          <w:p w14:paraId="709A73AA" w14:textId="77777777" w:rsidR="00000000" w:rsidRPr="00924A0E" w:rsidRDefault="00423BF3" w:rsidP="00EF317E">
                            <w:pPr>
                              <w:pStyle w:val="NoSpacing"/>
                              <w:rPr>
                                <w:rFonts w:ascii="Arial" w:hAnsi="Arial" w:cs="Arial"/>
                              </w:rPr>
                            </w:pPr>
                            <w:r w:rsidRPr="00EF317E">
                              <w:rPr>
                                <w:rFonts w:ascii="Arial" w:hAnsi="Arial" w:cs="Arial"/>
                                <w:b/>
                                <w:i/>
                                <w:u w:val="single"/>
                              </w:rPr>
                              <w:t>Peds</w:t>
                            </w:r>
                            <w:r w:rsidRPr="00EF317E">
                              <w:rPr>
                                <w:rFonts w:ascii="Arial" w:hAnsi="Arial" w:cs="Arial"/>
                              </w:rPr>
                              <w:t xml:space="preserve"> – less commonly associated with intussusception (fold of one intestine into another), intracranial catastrophe, metabolic disorder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3738F9" id="_x0000_s1321" type="#_x0000_t202" style="position:absolute;margin-left:0;margin-top:22.55pt;width:4in;height:147.75pt;z-index:2514739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" strokeweight="1.5pt">
                <v:textbox>
                  <w:txbxContent>
                    <w:p w14:paraId="3081A35D" w14:textId="77777777" w:rsidR="00000000" w:rsidRPr="000E6141" w:rsidRDefault="00423BF3" w:rsidP="003A53DE">
                      <w:pPr>
                        <w:pStyle w:val="NoSpacing"/>
                        <w:rPr>
                          <w:rFonts w:ascii="Arial" w:hAnsi="Arial" w:cs="Arial"/>
                          <w:b/>
                          <w:bCs/>
                        </w:rPr>
                      </w:pPr>
                      <w:r w:rsidRPr="000E6141">
                        <w:rPr>
                          <w:rFonts w:ascii="Arial" w:hAnsi="Arial" w:cs="Arial"/>
                          <w:b/>
                          <w:bCs/>
                        </w:rPr>
                        <w:t>Signs and Symptoms</w:t>
                      </w:r>
                    </w:p>
                    <w:p w14:paraId="7864FC5A" w14:textId="77777777" w:rsidR="00000000" w:rsidRPr="00EF317E" w:rsidRDefault="00423BF3" w:rsidP="00EF317E">
                      <w:pPr>
                        <w:pStyle w:val="NoSpacing"/>
                        <w:rPr>
                          <w:rFonts w:ascii="Arial" w:hAnsi="Arial" w:cs="Arial"/>
                        </w:rPr>
                      </w:pPr>
                      <w:r w:rsidRPr="00EF317E">
                        <w:rPr>
                          <w:rFonts w:ascii="Arial" w:hAnsi="Arial" w:cs="Arial"/>
                        </w:rPr>
                        <w:t>Unconscious or unresponsive with vital signs</w:t>
                      </w:r>
                    </w:p>
                    <w:p w14:paraId="5531F32B" w14:textId="77777777" w:rsidR="00000000" w:rsidRPr="00EF317E" w:rsidRDefault="00423BF3" w:rsidP="00EF317E">
                      <w:pPr>
                        <w:pStyle w:val="NoSpacing"/>
                        <w:rPr>
                          <w:rFonts w:ascii="Arial" w:hAnsi="Arial" w:cs="Arial"/>
                        </w:rPr>
                      </w:pPr>
                      <w:r w:rsidRPr="00EF317E">
                        <w:rPr>
                          <w:rFonts w:ascii="Arial" w:hAnsi="Arial" w:cs="Arial"/>
                        </w:rPr>
                        <w:t>Any patient not responding appropriately to verbal or painful stimulus</w:t>
                      </w:r>
                    </w:p>
                    <w:p w14:paraId="784A96CE" w14:textId="77777777" w:rsidR="00000000" w:rsidRPr="00EF317E" w:rsidRDefault="00423BF3" w:rsidP="00EF317E">
                      <w:pPr>
                        <w:pStyle w:val="NoSpacing"/>
                        <w:rPr>
                          <w:rFonts w:ascii="Arial" w:hAnsi="Arial" w:cs="Arial"/>
                        </w:rPr>
                      </w:pPr>
                      <w:r w:rsidRPr="00EF317E">
                        <w:rPr>
                          <w:rFonts w:ascii="Arial" w:hAnsi="Arial" w:cs="Arial"/>
                        </w:rPr>
                        <w:t>Altered level of consciousness with vital signs</w:t>
                      </w:r>
                    </w:p>
                    <w:p w14:paraId="60884309" w14:textId="77777777" w:rsidR="00000000" w:rsidRPr="00EF317E" w:rsidRDefault="00423BF3" w:rsidP="00EF317E">
                      <w:pPr>
                        <w:pStyle w:val="NoSpacing"/>
                        <w:rPr>
                          <w:rFonts w:ascii="Arial" w:hAnsi="Arial" w:cs="Arial"/>
                        </w:rPr>
                      </w:pPr>
                      <w:r w:rsidRPr="00EF317E">
                        <w:rPr>
                          <w:rFonts w:ascii="Arial" w:hAnsi="Arial" w:cs="Arial"/>
                        </w:rPr>
                        <w:t>Assess for head trauma</w:t>
                      </w:r>
                    </w:p>
                    <w:p w14:paraId="6680A72E" w14:textId="77777777" w:rsidR="00000000" w:rsidRPr="00EF317E" w:rsidRDefault="00423BF3" w:rsidP="00EF317E">
                      <w:pPr>
                        <w:pStyle w:val="NoSpacing"/>
                        <w:rPr>
                          <w:rFonts w:ascii="Arial" w:hAnsi="Arial" w:cs="Arial"/>
                        </w:rPr>
                      </w:pPr>
                      <w:r w:rsidRPr="00EF317E">
                        <w:rPr>
                          <w:rFonts w:ascii="Arial" w:hAnsi="Arial" w:cs="Arial"/>
                        </w:rPr>
                        <w:t>Assess for Hypothermia or Hyperthermia, hemiparesis, fever, OD, hypoglycemia</w:t>
                      </w:r>
                    </w:p>
                    <w:p w14:paraId="709A73AA" w14:textId="77777777" w:rsidR="00000000" w:rsidRPr="00924A0E" w:rsidRDefault="00423BF3" w:rsidP="00EF317E">
                      <w:pPr>
                        <w:pStyle w:val="NoSpacing"/>
                        <w:rPr>
                          <w:rFonts w:ascii="Arial" w:hAnsi="Arial" w:cs="Arial"/>
                        </w:rPr>
                      </w:pPr>
                      <w:r w:rsidRPr="00EF317E">
                        <w:rPr>
                          <w:rFonts w:ascii="Arial" w:hAnsi="Arial" w:cs="Arial"/>
                          <w:b/>
                          <w:i/>
                          <w:u w:val="single"/>
                        </w:rPr>
                        <w:t>Peds</w:t>
                      </w:r>
                      <w:r w:rsidRPr="00EF317E">
                        <w:rPr>
                          <w:rFonts w:ascii="Arial" w:hAnsi="Arial" w:cs="Arial"/>
                        </w:rPr>
                        <w:t xml:space="preserve"> – less commonly associated with intussusception (fold of one intestine into another), intracranial catastrophe, metabolic disorder</w:t>
                      </w:r>
                    </w:p>
                  </w:txbxContent>
                </v:textbox>
                <w10:wrap type="square" anchorx="margin"/>
              </v:shape>
            </w:pict>
          </mc:Fallback>
        </mc:AlternateContent>
      </w:r>
    </w:p>
    <w:p w14:paraId="481DBDC8" w14:textId="77777777" w:rsidR="00000000" w:rsidRPr="00CC7AE2" w:rsidRDefault="00423BF3" w:rsidP="003A53DE">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478016" behindDoc="0" locked="0" layoutInCell="1" allowOverlap="1" wp14:anchorId="55297051" wp14:editId="31C6A76C">
                <wp:simplePos x="0" y="0"/>
                <wp:positionH relativeFrom="margin">
                  <wp:align>right</wp:align>
                </wp:positionH>
                <wp:positionV relativeFrom="paragraph">
                  <wp:posOffset>3298079</wp:posOffset>
                </wp:positionV>
                <wp:extent cx="6629400" cy="342900"/>
                <wp:effectExtent l="0" t="0" r="0" b="0"/>
                <wp:wrapNone/>
                <wp:docPr id="194" name="Rectangle 194"/>
                <wp:cNvGraphicFramePr/>
                <a:graphic xmlns:a="http://schemas.openxmlformats.org/drawingml/2006/main">
                  <a:graphicData uri="http://schemas.microsoft.com/office/word/2010/wordprocessingShape">
                    <wps:wsp>
                      <wps:cNvSpPr/>
                      <wps:spPr>
                        <a:xfrm>
                          <a:off x="0" y="0"/>
                          <a:ext cx="6629400" cy="342900"/>
                        </a:xfrm>
                        <a:prstGeom prst="rect">
                          <a:avLst/>
                        </a:prstGeom>
                        <a:solidFill>
                          <a:srgbClr val="5B9BD5">
                            <a:lumMod val="20000"/>
                            <a:lumOff val="80000"/>
                          </a:srgbClr>
                        </a:solidFill>
                        <a:ln w="12700" cap="flat" cmpd="sng" algn="ctr">
                          <a:noFill/>
                          <a:prstDash val="solid"/>
                          <a:miter lim="800000"/>
                        </a:ln>
                        <a:effectLst/>
                      </wps:spPr>
                      <wps:txbx>
                        <w:txbxContent>
                          <w:p w14:paraId="67535CE5" w14:textId="77777777" w:rsidR="00000000" w:rsidRPr="00904FD7" w:rsidRDefault="00423BF3" w:rsidP="003A53D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97051" id="Rectangle 194" o:spid="_x0000_s1322" style="position:absolute;left:0;text-align:left;margin-left:470.8pt;margin-top:259.7pt;width:522pt;height:27pt;z-index:2514780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" fillcolor="#deebf7" stroked="f" strokeweight="1pt">
                <v:textbox>
                  <w:txbxContent>
                    <w:p w14:paraId="67535CE5" w14:textId="77777777" w:rsidR="00000000" w:rsidRPr="00904FD7" w:rsidRDefault="00423BF3" w:rsidP="003A53D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476992" behindDoc="0" locked="0" layoutInCell="1" allowOverlap="1" wp14:anchorId="2D11A577" wp14:editId="190587CC">
                <wp:simplePos x="0" y="0"/>
                <wp:positionH relativeFrom="margin">
                  <wp:align>right</wp:align>
                </wp:positionH>
                <wp:positionV relativeFrom="paragraph">
                  <wp:posOffset>2199640</wp:posOffset>
                </wp:positionV>
                <wp:extent cx="6610350" cy="1076325"/>
                <wp:effectExtent l="0" t="0" r="19050" b="28575"/>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076325"/>
                        </a:xfrm>
                        <a:prstGeom prst="rect">
                          <a:avLst/>
                        </a:prstGeom>
                        <a:solidFill>
                          <a:srgbClr val="FFFFFF"/>
                        </a:solidFill>
                        <a:ln w="19050">
                          <a:solidFill>
                            <a:srgbClr val="000000"/>
                          </a:solidFill>
                          <a:miter lim="800000"/>
                          <a:headEnd/>
                          <a:tailEnd/>
                        </a:ln>
                      </wps:spPr>
                      <wps:txbx>
                        <w:txbxContent>
                          <w:p w14:paraId="4C171263" w14:textId="77777777" w:rsidR="00000000" w:rsidRDefault="00423BF3" w:rsidP="003061BF">
                            <w:pPr>
                              <w:pStyle w:val="ListParagraph"/>
                              <w:numPr>
                                <w:ilvl w:val="0"/>
                                <w:numId w:val="122"/>
                              </w:numPr>
                              <w:spacing w:after="0" w:line="240" w:lineRule="auto"/>
                              <w:rPr>
                                <w:rFonts w:ascii="Arial" w:hAnsi="Arial" w:cs="Arial"/>
                              </w:rPr>
                            </w:pPr>
                            <w:r>
                              <w:rPr>
                                <w:rFonts w:ascii="Arial" w:hAnsi="Arial" w:cs="Arial"/>
                              </w:rPr>
                              <w:t>Oxygen and airway maintenance appropriate to patient’s condition.</w:t>
                            </w:r>
                          </w:p>
                          <w:p w14:paraId="2C293B01" w14:textId="77777777" w:rsidR="00000000" w:rsidRDefault="00423BF3" w:rsidP="003061BF">
                            <w:pPr>
                              <w:pStyle w:val="ListParagraph"/>
                              <w:numPr>
                                <w:ilvl w:val="0"/>
                                <w:numId w:val="122"/>
                              </w:numPr>
                              <w:spacing w:after="0" w:line="240" w:lineRule="auto"/>
                              <w:rPr>
                                <w:rFonts w:ascii="Arial" w:hAnsi="Arial" w:cs="Arial"/>
                              </w:rPr>
                            </w:pPr>
                            <w:r>
                              <w:rPr>
                                <w:rFonts w:ascii="Arial" w:hAnsi="Arial" w:cs="Arial"/>
                              </w:rPr>
                              <w:t>Assess for underlying causes: head trauma, hypovolemia, hypothermia, hemiparesis, and fever and treat accordingly.</w:t>
                            </w:r>
                          </w:p>
                          <w:p w14:paraId="44C96370" w14:textId="77777777" w:rsidR="00000000" w:rsidRDefault="00423BF3" w:rsidP="003061BF">
                            <w:pPr>
                              <w:pStyle w:val="ListParagraph"/>
                              <w:numPr>
                                <w:ilvl w:val="0"/>
                                <w:numId w:val="122"/>
                              </w:numPr>
                              <w:spacing w:after="0" w:line="240" w:lineRule="auto"/>
                              <w:rPr>
                                <w:rFonts w:ascii="Arial" w:hAnsi="Arial" w:cs="Arial"/>
                              </w:rPr>
                            </w:pPr>
                            <w:r>
                              <w:rPr>
                                <w:rFonts w:ascii="Arial" w:hAnsi="Arial" w:cs="Arial"/>
                              </w:rPr>
                              <w:t>Consider Narcan.</w:t>
                            </w:r>
                          </w:p>
                          <w:p w14:paraId="7CF8A3DD" w14:textId="77777777" w:rsidR="00000000" w:rsidRDefault="00423BF3" w:rsidP="003061BF">
                            <w:pPr>
                              <w:pStyle w:val="ListParagraph"/>
                              <w:numPr>
                                <w:ilvl w:val="0"/>
                                <w:numId w:val="122"/>
                              </w:numPr>
                              <w:spacing w:after="0" w:line="240" w:lineRule="auto"/>
                              <w:rPr>
                                <w:rFonts w:ascii="Arial" w:hAnsi="Arial" w:cs="Arial"/>
                              </w:rPr>
                            </w:pPr>
                            <w:r w:rsidRPr="009035DF">
                              <w:rPr>
                                <w:rFonts w:ascii="Arial" w:hAnsi="Arial" w:cs="Arial"/>
                              </w:rPr>
                              <w:t>Pulse oximetry.</w:t>
                            </w:r>
                          </w:p>
                          <w:p w14:paraId="69B34FDE" w14:textId="77777777" w:rsidR="00000000" w:rsidRPr="00DF721A" w:rsidRDefault="00423BF3" w:rsidP="003061BF">
                            <w:pPr>
                              <w:pStyle w:val="ListParagraph"/>
                              <w:numPr>
                                <w:ilvl w:val="0"/>
                                <w:numId w:val="122"/>
                              </w:numPr>
                              <w:spacing w:after="0" w:line="240" w:lineRule="auto"/>
                              <w:rPr>
                                <w:rFonts w:ascii="Arial" w:hAnsi="Arial" w:cs="Arial"/>
                              </w:rPr>
                            </w:pPr>
                            <w:r w:rsidRPr="00DF721A">
                              <w:rPr>
                                <w:rFonts w:ascii="Arial" w:hAnsi="Arial" w:cs="Arial"/>
                              </w:rPr>
                              <w:t>Glucose check.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11A577" id="_x0000_s1323" type="#_x0000_t202" style="position:absolute;left:0;text-align:left;margin-left:469.3pt;margin-top:173.2pt;width:520.5pt;height:84.75pt;z-index:251476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" strokeweight="1.5pt">
                <v:textbox>
                  <w:txbxContent>
                    <w:p w14:paraId="4C171263" w14:textId="77777777" w:rsidR="00000000" w:rsidRDefault="00423BF3" w:rsidP="003061BF">
                      <w:pPr>
                        <w:pStyle w:val="ListParagraph"/>
                        <w:numPr>
                          <w:ilvl w:val="0"/>
                          <w:numId w:val="122"/>
                        </w:numPr>
                        <w:spacing w:after="0" w:line="240" w:lineRule="auto"/>
                        <w:rPr>
                          <w:rFonts w:ascii="Arial" w:hAnsi="Arial" w:cs="Arial"/>
                        </w:rPr>
                      </w:pPr>
                      <w:r>
                        <w:rPr>
                          <w:rFonts w:ascii="Arial" w:hAnsi="Arial" w:cs="Arial"/>
                        </w:rPr>
                        <w:t>Oxygen and airway maintenance appropriate to patient’s condition.</w:t>
                      </w:r>
                    </w:p>
                    <w:p w14:paraId="2C293B01" w14:textId="77777777" w:rsidR="00000000" w:rsidRDefault="00423BF3" w:rsidP="003061BF">
                      <w:pPr>
                        <w:pStyle w:val="ListParagraph"/>
                        <w:numPr>
                          <w:ilvl w:val="0"/>
                          <w:numId w:val="122"/>
                        </w:numPr>
                        <w:spacing w:after="0" w:line="240" w:lineRule="auto"/>
                        <w:rPr>
                          <w:rFonts w:ascii="Arial" w:hAnsi="Arial" w:cs="Arial"/>
                        </w:rPr>
                      </w:pPr>
                      <w:r>
                        <w:rPr>
                          <w:rFonts w:ascii="Arial" w:hAnsi="Arial" w:cs="Arial"/>
                        </w:rPr>
                        <w:t>Assess for underlying causes: head trauma, hypovolemia, hypothermia, hemiparesis, and fever and treat accordingly.</w:t>
                      </w:r>
                    </w:p>
                    <w:p w14:paraId="44C96370" w14:textId="77777777" w:rsidR="00000000" w:rsidRDefault="00423BF3" w:rsidP="003061BF">
                      <w:pPr>
                        <w:pStyle w:val="ListParagraph"/>
                        <w:numPr>
                          <w:ilvl w:val="0"/>
                          <w:numId w:val="122"/>
                        </w:numPr>
                        <w:spacing w:after="0" w:line="240" w:lineRule="auto"/>
                        <w:rPr>
                          <w:rFonts w:ascii="Arial" w:hAnsi="Arial" w:cs="Arial"/>
                        </w:rPr>
                      </w:pPr>
                      <w:r>
                        <w:rPr>
                          <w:rFonts w:ascii="Arial" w:hAnsi="Arial" w:cs="Arial"/>
                        </w:rPr>
                        <w:t>Consider Narcan.</w:t>
                      </w:r>
                    </w:p>
                    <w:p w14:paraId="7CF8A3DD" w14:textId="77777777" w:rsidR="00000000" w:rsidRDefault="00423BF3" w:rsidP="003061BF">
                      <w:pPr>
                        <w:pStyle w:val="ListParagraph"/>
                        <w:numPr>
                          <w:ilvl w:val="0"/>
                          <w:numId w:val="122"/>
                        </w:numPr>
                        <w:spacing w:after="0" w:line="240" w:lineRule="auto"/>
                        <w:rPr>
                          <w:rFonts w:ascii="Arial" w:hAnsi="Arial" w:cs="Arial"/>
                        </w:rPr>
                      </w:pPr>
                      <w:r w:rsidRPr="009035DF">
                        <w:rPr>
                          <w:rFonts w:ascii="Arial" w:hAnsi="Arial" w:cs="Arial"/>
                        </w:rPr>
                        <w:t>Pulse oximetry.</w:t>
                      </w:r>
                    </w:p>
                    <w:p w14:paraId="69B34FDE" w14:textId="77777777" w:rsidR="00000000" w:rsidRPr="00DF721A" w:rsidRDefault="00423BF3" w:rsidP="003061BF">
                      <w:pPr>
                        <w:pStyle w:val="ListParagraph"/>
                        <w:numPr>
                          <w:ilvl w:val="0"/>
                          <w:numId w:val="122"/>
                        </w:numPr>
                        <w:spacing w:after="0" w:line="240" w:lineRule="auto"/>
                        <w:rPr>
                          <w:rFonts w:ascii="Arial" w:hAnsi="Arial" w:cs="Arial"/>
                        </w:rPr>
                      </w:pPr>
                      <w:r w:rsidRPr="00DF721A">
                        <w:rPr>
                          <w:rFonts w:ascii="Arial" w:hAnsi="Arial" w:cs="Arial"/>
                        </w:rPr>
                        <w:t>Glucose check.</w:t>
                      </w:r>
                    </w:p>
                  </w:txbxContent>
                </v:textbox>
                <w10:wrap type="square" anchorx="margin"/>
              </v:shape>
            </w:pict>
          </mc:Fallback>
        </mc:AlternateContent>
      </w:r>
      <w:r w:rsidRPr="00CC7AE2">
        <w:rPr>
          <w:rFonts w:ascii="Arial" w:eastAsia="Times New Roman" w:hAnsi="Arial" w:cs="Arial"/>
          <w:b/>
          <w:bCs/>
          <w:sz w:val="24"/>
          <w:szCs w:val="24"/>
        </w:rPr>
        <w:t>TREATMENT PATHWAY</w:t>
      </w:r>
    </w:p>
    <w:p w14:paraId="38066A43" w14:textId="77777777" w:rsidR="00000000" w:rsidRPr="00CC7AE2" w:rsidRDefault="00423BF3" w:rsidP="003A53DE">
      <w:pPr>
        <w:jc w:val="center"/>
        <w:rPr>
          <w:rFonts w:ascii="Arial" w:hAnsi="Arial" w:cs="Arial"/>
          <w:b/>
          <w:color w:val="00B0F0"/>
          <w:sz w:val="36"/>
          <w:szCs w:val="36"/>
        </w:rPr>
      </w:pPr>
      <w:r>
        <w:rPr>
          <w:noProof/>
        </w:rPr>
        <mc:AlternateContent>
          <mc:Choice Requires="wps">
            <w:drawing>
              <wp:anchor distT="45720" distB="45720" distL="114300" distR="114300" simplePos="0" relativeHeight="251475968" behindDoc="0" locked="0" layoutInCell="1" allowOverlap="1" wp14:anchorId="04374E1E" wp14:editId="58BC806E">
                <wp:simplePos x="0" y="0"/>
                <wp:positionH relativeFrom="margin">
                  <wp:align>right</wp:align>
                </wp:positionH>
                <wp:positionV relativeFrom="paragraph">
                  <wp:posOffset>1425078</wp:posOffset>
                </wp:positionV>
                <wp:extent cx="6610350" cy="1240155"/>
                <wp:effectExtent l="0" t="0" r="19050" b="17145"/>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40403"/>
                        </a:xfrm>
                        <a:prstGeom prst="rect">
                          <a:avLst/>
                        </a:prstGeom>
                        <a:solidFill>
                          <a:srgbClr val="FFFFFF"/>
                        </a:solidFill>
                        <a:ln w="19050">
                          <a:solidFill>
                            <a:srgbClr val="000000"/>
                          </a:solidFill>
                          <a:miter lim="800000"/>
                          <a:headEnd/>
                          <a:tailEnd/>
                        </a:ln>
                      </wps:spPr>
                      <wps:txbx>
                        <w:txbxContent>
                          <w:p w14:paraId="2461EF38" w14:textId="77777777" w:rsidR="00000000" w:rsidRDefault="00423BF3" w:rsidP="003061BF">
                            <w:pPr>
                              <w:pStyle w:val="ListParagraph"/>
                              <w:numPr>
                                <w:ilvl w:val="0"/>
                                <w:numId w:val="122"/>
                              </w:numPr>
                              <w:spacing w:after="0" w:line="240" w:lineRule="auto"/>
                              <w:rPr>
                                <w:rFonts w:ascii="Arial" w:hAnsi="Arial" w:cs="Arial"/>
                              </w:rPr>
                            </w:pPr>
                            <w:r>
                              <w:rPr>
                                <w:rFonts w:ascii="Arial" w:hAnsi="Arial" w:cs="Arial"/>
                              </w:rPr>
                              <w:t>IV NS TKO or INT.</w:t>
                            </w:r>
                          </w:p>
                          <w:p w14:paraId="5C230FD5" w14:textId="77777777" w:rsidR="00000000" w:rsidRDefault="00423BF3" w:rsidP="003061BF">
                            <w:pPr>
                              <w:pStyle w:val="ListParagraph"/>
                              <w:numPr>
                                <w:ilvl w:val="0"/>
                                <w:numId w:val="122"/>
                              </w:numPr>
                              <w:spacing w:after="0" w:line="240" w:lineRule="auto"/>
                              <w:rPr>
                                <w:rFonts w:ascii="Arial" w:hAnsi="Arial" w:cs="Arial"/>
                              </w:rPr>
                            </w:pPr>
                            <w:r w:rsidRPr="00EF51DF">
                              <w:rPr>
                                <w:rFonts w:ascii="Arial" w:hAnsi="Arial" w:cs="Arial"/>
                              </w:rPr>
                              <w:t>Check fingerstick glucose level. If glucose &lt;60, titrate D10 slowly per hypoglycemia guidelines.</w:t>
                            </w:r>
                          </w:p>
                          <w:p w14:paraId="48234C13" w14:textId="77777777" w:rsidR="00000000" w:rsidRDefault="00423BF3" w:rsidP="003061BF">
                            <w:pPr>
                              <w:pStyle w:val="ListParagraph"/>
                              <w:numPr>
                                <w:ilvl w:val="0"/>
                                <w:numId w:val="122"/>
                              </w:numPr>
                              <w:spacing w:after="0" w:line="240" w:lineRule="auto"/>
                              <w:rPr>
                                <w:rFonts w:ascii="Arial" w:hAnsi="Arial" w:cs="Arial"/>
                              </w:rPr>
                            </w:pPr>
                            <w:r w:rsidRPr="002B76D4">
                              <w:rPr>
                                <w:rFonts w:ascii="Arial" w:hAnsi="Arial" w:cs="Arial"/>
                              </w:rPr>
                              <w:t xml:space="preserve">Administer Naloxone (Narcan) 0.4 mg IV/IM/IN/IO titrated to adequate ventilation </w:t>
                            </w:r>
                            <w:r w:rsidRPr="002B76D4">
                              <w:rPr>
                                <w:rFonts w:ascii="Arial" w:hAnsi="Arial" w:cs="Arial"/>
                                <w:b/>
                                <w:i/>
                                <w:u w:val="single"/>
                              </w:rPr>
                              <w:t>(peds 0.1 mg/kg IV, max single dose 2 gm)</w:t>
                            </w:r>
                            <w:r w:rsidRPr="002B76D4">
                              <w:rPr>
                                <w:rFonts w:ascii="Arial" w:hAnsi="Arial" w:cs="Arial"/>
                              </w:rPr>
                              <w:t>.  If utilizing pre-filled delivery systems, dose per manufacturer’s instructions. May repeat dose, with the exception of synthetic opioids which may require larger doses of Narcan.  Physically manage the airway if no response after 8mg of Narcan.</w:t>
                            </w:r>
                          </w:p>
                          <w:p w14:paraId="0D2A4BBF" w14:textId="77777777" w:rsidR="00000000" w:rsidRDefault="00423BF3" w:rsidP="003061BF">
                            <w:pPr>
                              <w:pStyle w:val="ListParagraph"/>
                              <w:numPr>
                                <w:ilvl w:val="0"/>
                                <w:numId w:val="122"/>
                              </w:numPr>
                              <w:spacing w:after="0" w:line="240" w:lineRule="auto"/>
                              <w:rPr>
                                <w:rFonts w:ascii="Arial" w:hAnsi="Arial" w:cs="Arial"/>
                              </w:rPr>
                            </w:pPr>
                            <w:r w:rsidRPr="002B76D4">
                              <w:rPr>
                                <w:rFonts w:ascii="Arial" w:hAnsi="Arial" w:cs="Arial"/>
                              </w:rPr>
                              <w:t>EKG monitor.</w:t>
                            </w:r>
                          </w:p>
                          <w:p w14:paraId="2AA8A5DF" w14:textId="77777777" w:rsidR="00000000" w:rsidRPr="002B76D4" w:rsidRDefault="00000000" w:rsidP="003061BF">
                            <w:pPr>
                              <w:pStyle w:val="ListParagraph"/>
                              <w:numPr>
                                <w:ilvl w:val="0"/>
                                <w:numId w:val="122"/>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374E1E" id="_x0000_s1324" type="#_x0000_t202" style="position:absolute;left:0;text-align:left;margin-left:469.3pt;margin-top:112.2pt;width:520.5pt;height:97.65pt;z-index:2514759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" strokeweight="1.5pt">
                <v:textbox>
                  <w:txbxContent>
                    <w:p w14:paraId="2461EF38" w14:textId="77777777" w:rsidR="00000000" w:rsidRDefault="00423BF3" w:rsidP="003061BF">
                      <w:pPr>
                        <w:pStyle w:val="ListParagraph"/>
                        <w:numPr>
                          <w:ilvl w:val="0"/>
                          <w:numId w:val="122"/>
                        </w:numPr>
                        <w:spacing w:after="0" w:line="240" w:lineRule="auto"/>
                        <w:rPr>
                          <w:rFonts w:ascii="Arial" w:hAnsi="Arial" w:cs="Arial"/>
                        </w:rPr>
                      </w:pPr>
                      <w:r>
                        <w:rPr>
                          <w:rFonts w:ascii="Arial" w:hAnsi="Arial" w:cs="Arial"/>
                        </w:rPr>
                        <w:t>IV NS TKO or INT.</w:t>
                      </w:r>
                    </w:p>
                    <w:p w14:paraId="5C230FD5" w14:textId="77777777" w:rsidR="00000000" w:rsidRDefault="00423BF3" w:rsidP="003061BF">
                      <w:pPr>
                        <w:pStyle w:val="ListParagraph"/>
                        <w:numPr>
                          <w:ilvl w:val="0"/>
                          <w:numId w:val="122"/>
                        </w:numPr>
                        <w:spacing w:after="0" w:line="240" w:lineRule="auto"/>
                        <w:rPr>
                          <w:rFonts w:ascii="Arial" w:hAnsi="Arial" w:cs="Arial"/>
                        </w:rPr>
                      </w:pPr>
                      <w:r w:rsidRPr="00EF51DF">
                        <w:rPr>
                          <w:rFonts w:ascii="Arial" w:hAnsi="Arial" w:cs="Arial"/>
                        </w:rPr>
                        <w:t>Check fingerstick glucose level. If glucose &lt;60, titrate D10 slowly per hypoglycemia guidelines.</w:t>
                      </w:r>
                    </w:p>
                    <w:p w14:paraId="48234C13" w14:textId="77777777" w:rsidR="00000000" w:rsidRDefault="00423BF3" w:rsidP="003061BF">
                      <w:pPr>
                        <w:pStyle w:val="ListParagraph"/>
                        <w:numPr>
                          <w:ilvl w:val="0"/>
                          <w:numId w:val="122"/>
                        </w:numPr>
                        <w:spacing w:after="0" w:line="240" w:lineRule="auto"/>
                        <w:rPr>
                          <w:rFonts w:ascii="Arial" w:hAnsi="Arial" w:cs="Arial"/>
                        </w:rPr>
                      </w:pPr>
                      <w:r w:rsidRPr="002B76D4">
                        <w:rPr>
                          <w:rFonts w:ascii="Arial" w:hAnsi="Arial" w:cs="Arial"/>
                        </w:rPr>
                        <w:t xml:space="preserve">Administer Naloxone (Narcan) 0.4 mg IV/IM/IN/IO titrated to adequate ventilation </w:t>
                      </w:r>
                      <w:r w:rsidRPr="002B76D4">
                        <w:rPr>
                          <w:rFonts w:ascii="Arial" w:hAnsi="Arial" w:cs="Arial"/>
                          <w:b/>
                          <w:i/>
                          <w:u w:val="single"/>
                        </w:rPr>
                        <w:t>(peds 0.1 mg/kg IV, max single dose 2 gm)</w:t>
                      </w:r>
                      <w:r w:rsidRPr="002B76D4">
                        <w:rPr>
                          <w:rFonts w:ascii="Arial" w:hAnsi="Arial" w:cs="Arial"/>
                        </w:rPr>
                        <w:t>.  If utilizing pre-filled delivery systems, dose per manufacturer’s instructions. May repeat dose, with the exception of synthetic opioids which may require larger doses of Narcan.  Physically manage the airway if no response after 8mg of Narcan.</w:t>
                      </w:r>
                    </w:p>
                    <w:p w14:paraId="0D2A4BBF" w14:textId="77777777" w:rsidR="00000000" w:rsidRDefault="00423BF3" w:rsidP="003061BF">
                      <w:pPr>
                        <w:pStyle w:val="ListParagraph"/>
                        <w:numPr>
                          <w:ilvl w:val="0"/>
                          <w:numId w:val="122"/>
                        </w:numPr>
                        <w:spacing w:after="0" w:line="240" w:lineRule="auto"/>
                        <w:rPr>
                          <w:rFonts w:ascii="Arial" w:hAnsi="Arial" w:cs="Arial"/>
                        </w:rPr>
                      </w:pPr>
                      <w:r w:rsidRPr="002B76D4">
                        <w:rPr>
                          <w:rFonts w:ascii="Arial" w:hAnsi="Arial" w:cs="Arial"/>
                        </w:rPr>
                        <w:t>EKG monitor.</w:t>
                      </w:r>
                    </w:p>
                    <w:p w14:paraId="2AA8A5DF" w14:textId="77777777" w:rsidR="00000000" w:rsidRPr="002B76D4" w:rsidRDefault="00000000" w:rsidP="003061BF">
                      <w:pPr>
                        <w:pStyle w:val="ListParagraph"/>
                        <w:numPr>
                          <w:ilvl w:val="0"/>
                          <w:numId w:val="122"/>
                        </w:numPr>
                        <w:spacing w:after="0" w:line="240" w:lineRule="auto"/>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479040" behindDoc="0" locked="0" layoutInCell="1" allowOverlap="1" wp14:anchorId="5297EA41" wp14:editId="2902A7D7">
                <wp:simplePos x="0" y="0"/>
                <wp:positionH relativeFrom="margin">
                  <wp:align>left</wp:align>
                </wp:positionH>
                <wp:positionV relativeFrom="paragraph">
                  <wp:posOffset>2699385</wp:posOffset>
                </wp:positionV>
                <wp:extent cx="6645910" cy="352425"/>
                <wp:effectExtent l="0" t="0" r="2540" b="9525"/>
                <wp:wrapNone/>
                <wp:docPr id="196" name="Rectangle 196"/>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7032AD33" w14:textId="77777777" w:rsidR="00000000" w:rsidRPr="00904FD7" w:rsidRDefault="00423BF3" w:rsidP="003A53D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97EA41" id="Rectangle 196" o:spid="_x0000_s1325" style="position:absolute;left:0;text-align:left;margin-left:0;margin-top:212.55pt;width:523.3pt;height:27.75pt;z-index:2514790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" fillcolor="#e2f0d9" stroked="f" strokeweight="1pt">
                <v:textbox>
                  <w:txbxContent>
                    <w:p w14:paraId="7032AD33" w14:textId="77777777" w:rsidR="00000000" w:rsidRPr="00904FD7" w:rsidRDefault="00423BF3" w:rsidP="003A53D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6927668D" w14:textId="77777777" w:rsidR="00000000" w:rsidRPr="00CC7AE2" w:rsidRDefault="00423BF3" w:rsidP="003A53DE">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474944" behindDoc="0" locked="0" layoutInCell="1" allowOverlap="1" wp14:anchorId="65EDAFFB" wp14:editId="6A8517F5">
                <wp:simplePos x="0" y="0"/>
                <wp:positionH relativeFrom="margin">
                  <wp:align>right</wp:align>
                </wp:positionH>
                <wp:positionV relativeFrom="paragraph">
                  <wp:posOffset>1617345</wp:posOffset>
                </wp:positionV>
                <wp:extent cx="6610350" cy="1760855"/>
                <wp:effectExtent l="0" t="0" r="19050" b="10795"/>
                <wp:wrapSquare wrapText="bothSides"/>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761067"/>
                        </a:xfrm>
                        <a:prstGeom prst="rect">
                          <a:avLst/>
                        </a:prstGeom>
                        <a:solidFill>
                          <a:srgbClr val="FFFFFF"/>
                        </a:solidFill>
                        <a:ln w="19050">
                          <a:solidFill>
                            <a:srgbClr val="000000"/>
                          </a:solidFill>
                          <a:miter lim="800000"/>
                          <a:headEnd/>
                          <a:tailEnd/>
                        </a:ln>
                      </wps:spPr>
                      <wps:txbx>
                        <w:txbxContent>
                          <w:p w14:paraId="1283EEB9" w14:textId="77777777" w:rsidR="00000000" w:rsidRPr="00B46EE7" w:rsidRDefault="00423BF3" w:rsidP="003061BF">
                            <w:pPr>
                              <w:pStyle w:val="ListParagraph"/>
                              <w:numPr>
                                <w:ilvl w:val="0"/>
                                <w:numId w:val="123"/>
                              </w:numPr>
                              <w:spacing w:after="0" w:line="240" w:lineRule="auto"/>
                              <w:rPr>
                                <w:rFonts w:ascii="Arial" w:hAnsi="Arial" w:cs="Arial"/>
                              </w:rPr>
                            </w:pPr>
                            <w:r w:rsidRPr="00B46EE7">
                              <w:rPr>
                                <w:rFonts w:ascii="Arial" w:hAnsi="Arial" w:cs="Arial"/>
                              </w:rPr>
                              <w:t xml:space="preserve">Contact Medical Control for further orders; 20 cc/kg NS fluid challenge </w:t>
                            </w:r>
                            <w:r w:rsidRPr="00B46EE7">
                              <w:rPr>
                                <w:rFonts w:ascii="Arial" w:hAnsi="Arial" w:cs="Arial"/>
                                <w:b/>
                                <w:i/>
                                <w:u w:val="single"/>
                              </w:rPr>
                              <w:t>(peds 20 cc/kg).</w:t>
                            </w:r>
                            <w:bookmarkStart w:id="52" w:name="_Hlk487286774"/>
                          </w:p>
                          <w:p w14:paraId="6A69F27E" w14:textId="77777777" w:rsidR="00000000" w:rsidRPr="00B46EE7" w:rsidRDefault="00423BF3" w:rsidP="003061BF">
                            <w:pPr>
                              <w:pStyle w:val="ListParagraph"/>
                              <w:numPr>
                                <w:ilvl w:val="0"/>
                                <w:numId w:val="123"/>
                              </w:numPr>
                              <w:spacing w:after="0" w:line="240" w:lineRule="auto"/>
                              <w:rPr>
                                <w:rFonts w:ascii="Arial" w:hAnsi="Arial" w:cs="Arial"/>
                              </w:rPr>
                            </w:pPr>
                            <w:r w:rsidRPr="00B46EE7">
                              <w:rPr>
                                <w:rFonts w:ascii="Arial" w:hAnsi="Arial" w:cs="Arial"/>
                              </w:rPr>
                              <w:t>If hypoglycemic and unable to maintain airway, and CVA is not suspected, and the patient has a history of diabetes:</w:t>
                            </w:r>
                          </w:p>
                          <w:p w14:paraId="7D88A9F4" w14:textId="77777777" w:rsidR="00000000" w:rsidRPr="00B51FF6" w:rsidRDefault="00423BF3" w:rsidP="003061BF">
                            <w:pPr>
                              <w:pStyle w:val="ListParagraph"/>
                              <w:numPr>
                                <w:ilvl w:val="1"/>
                                <w:numId w:val="122"/>
                              </w:numPr>
                              <w:spacing w:after="0" w:line="240" w:lineRule="auto"/>
                              <w:rPr>
                                <w:rFonts w:ascii="Arial" w:hAnsi="Arial" w:cs="Arial"/>
                              </w:rPr>
                            </w:pPr>
                            <w:r w:rsidRPr="00B51FF6">
                              <w:rPr>
                                <w:rFonts w:ascii="Arial" w:hAnsi="Arial" w:cs="Arial"/>
                              </w:rPr>
                              <w:t xml:space="preserve">If blood sugar is &lt; 80 mg/dL and symptomatic, infuse 250cc bag D10 until patient responds.  </w:t>
                            </w:r>
                            <w:r w:rsidRPr="00571FAE">
                              <w:rPr>
                                <w:rFonts w:ascii="Arial" w:hAnsi="Arial" w:cs="Arial"/>
                                <w:b/>
                                <w:i/>
                                <w:u w:val="single"/>
                              </w:rPr>
                              <w:t>(peds 2 mL/kg D25 IV/IO; IV Infusion of 10% Dextrose in 250mL for Hypoglycemia Max dose 250mL. Titrate to patient’s response/condition. Not to exceed 25g (1g/10ml))</w:t>
                            </w:r>
                            <w:r w:rsidRPr="00B51FF6">
                              <w:rPr>
                                <w:rFonts w:ascii="Arial" w:hAnsi="Arial" w:cs="Arial"/>
                              </w:rPr>
                              <w:t xml:space="preserve"> </w:t>
                            </w:r>
                          </w:p>
                          <w:p w14:paraId="7EED0234" w14:textId="77777777" w:rsidR="00000000" w:rsidRPr="002540C9" w:rsidRDefault="00423BF3" w:rsidP="003061BF">
                            <w:pPr>
                              <w:pStyle w:val="ListParagraph"/>
                              <w:numPr>
                                <w:ilvl w:val="1"/>
                                <w:numId w:val="122"/>
                              </w:numPr>
                              <w:spacing w:after="0" w:line="240" w:lineRule="auto"/>
                              <w:rPr>
                                <w:rFonts w:ascii="Arial" w:hAnsi="Arial" w:cs="Arial"/>
                                <w:color w:val="FF0000"/>
                              </w:rPr>
                            </w:pPr>
                            <w:r w:rsidRPr="00B51FF6">
                              <w:rPr>
                                <w:rFonts w:ascii="Arial" w:hAnsi="Arial" w:cs="Arial"/>
                              </w:rPr>
                              <w:t>Reassess blood sugar level q 15 min</w:t>
                            </w:r>
                            <w:r w:rsidRPr="002540C9">
                              <w:rPr>
                                <w:rFonts w:ascii="Arial" w:hAnsi="Arial" w:cs="Arial"/>
                                <w:color w:val="FF0000"/>
                              </w:rPr>
                              <w:t>.</w:t>
                            </w:r>
                            <w:r w:rsidRPr="00B70733">
                              <w:rPr>
                                <w:rFonts w:ascii="Arial" w:hAnsi="Arial" w:cs="Arial"/>
                              </w:rPr>
                              <w:t xml:space="preserve"> If unable to obtain IV access, consider Glucagon 1-2 mg IM </w:t>
                            </w:r>
                            <w:r w:rsidRPr="00B70733">
                              <w:rPr>
                                <w:rFonts w:ascii="Arial" w:hAnsi="Arial" w:cs="Arial"/>
                                <w:b/>
                                <w:i/>
                                <w:u w:val="single"/>
                              </w:rPr>
                              <w:t>(peds Glucagon 0.5 mg/dose IM/IV if &lt;20 kg, or 1 mg/dose IM/IV if 20 kg or greater</w:t>
                            </w:r>
                            <w:r>
                              <w:rPr>
                                <w:rFonts w:ascii="Arial" w:hAnsi="Arial" w:cs="Arial"/>
                                <w:b/>
                                <w:i/>
                                <w:u w:val="single"/>
                              </w:rPr>
                              <w:t>.</w:t>
                            </w:r>
                          </w:p>
                          <w:p w14:paraId="657A7BCD" w14:textId="77777777" w:rsidR="00000000" w:rsidRPr="00256675" w:rsidRDefault="00423BF3" w:rsidP="003061BF">
                            <w:pPr>
                              <w:pStyle w:val="ListParagraph"/>
                              <w:numPr>
                                <w:ilvl w:val="1"/>
                                <w:numId w:val="122"/>
                              </w:numPr>
                              <w:spacing w:after="0" w:line="240" w:lineRule="auto"/>
                              <w:rPr>
                                <w:rFonts w:ascii="Arial" w:hAnsi="Arial" w:cs="Arial"/>
                              </w:rPr>
                            </w:pPr>
                            <w:r w:rsidRPr="00256675">
                              <w:rPr>
                                <w:rFonts w:ascii="Arial" w:hAnsi="Arial" w:cs="Arial"/>
                              </w:rPr>
                              <w:t xml:space="preserve">20 cc/kg NS fluid challenge </w:t>
                            </w:r>
                            <w:r w:rsidRPr="00256675">
                              <w:rPr>
                                <w:rFonts w:ascii="Arial" w:hAnsi="Arial" w:cs="Arial"/>
                                <w:b/>
                                <w:i/>
                                <w:u w:val="single"/>
                              </w:rPr>
                              <w:t>(peds 20 cc/kg)</w:t>
                            </w:r>
                            <w:r>
                              <w:rPr>
                                <w:rFonts w:ascii="Arial" w:hAnsi="Arial" w:cs="Arial"/>
                                <w:b/>
                                <w:i/>
                                <w:u w:val="single"/>
                              </w:rPr>
                              <w:t>.</w:t>
                            </w:r>
                          </w:p>
                          <w:bookmarkEnd w:id="52"/>
                          <w:p w14:paraId="26EC4B81" w14:textId="77777777" w:rsidR="00000000" w:rsidRPr="00310EDE" w:rsidRDefault="00000000" w:rsidP="003A53DE">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DAFFB" id="_x0000_s1326" type="#_x0000_t202" style="position:absolute;left:0;text-align:left;margin-left:469.3pt;margin-top:127.35pt;width:520.5pt;height:138.65pt;z-index:2514749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" strokeweight="1.5pt">
                <v:textbox>
                  <w:txbxContent>
                    <w:p w14:paraId="1283EEB9" w14:textId="77777777" w:rsidR="00000000" w:rsidRPr="00B46EE7" w:rsidRDefault="00423BF3" w:rsidP="003061BF">
                      <w:pPr>
                        <w:pStyle w:val="ListParagraph"/>
                        <w:numPr>
                          <w:ilvl w:val="0"/>
                          <w:numId w:val="123"/>
                        </w:numPr>
                        <w:spacing w:after="0" w:line="240" w:lineRule="auto"/>
                        <w:rPr>
                          <w:rFonts w:ascii="Arial" w:hAnsi="Arial" w:cs="Arial"/>
                        </w:rPr>
                      </w:pPr>
                      <w:r w:rsidRPr="00B46EE7">
                        <w:rPr>
                          <w:rFonts w:ascii="Arial" w:hAnsi="Arial" w:cs="Arial"/>
                        </w:rPr>
                        <w:t xml:space="preserve">Contact Medical Control for further orders; 20 cc/kg NS fluid challenge </w:t>
                      </w:r>
                      <w:r w:rsidRPr="00B46EE7">
                        <w:rPr>
                          <w:rFonts w:ascii="Arial" w:hAnsi="Arial" w:cs="Arial"/>
                          <w:b/>
                          <w:i/>
                          <w:u w:val="single"/>
                        </w:rPr>
                        <w:t>(peds 20 cc/kg).</w:t>
                      </w:r>
                      <w:bookmarkStart w:id="53" w:name="_Hlk487286774"/>
                    </w:p>
                    <w:p w14:paraId="6A69F27E" w14:textId="77777777" w:rsidR="00000000" w:rsidRPr="00B46EE7" w:rsidRDefault="00423BF3" w:rsidP="003061BF">
                      <w:pPr>
                        <w:pStyle w:val="ListParagraph"/>
                        <w:numPr>
                          <w:ilvl w:val="0"/>
                          <w:numId w:val="123"/>
                        </w:numPr>
                        <w:spacing w:after="0" w:line="240" w:lineRule="auto"/>
                        <w:rPr>
                          <w:rFonts w:ascii="Arial" w:hAnsi="Arial" w:cs="Arial"/>
                        </w:rPr>
                      </w:pPr>
                      <w:r w:rsidRPr="00B46EE7">
                        <w:rPr>
                          <w:rFonts w:ascii="Arial" w:hAnsi="Arial" w:cs="Arial"/>
                        </w:rPr>
                        <w:t>If hypoglycemic and unable to maintain airway, and CVA is not suspected, and the patient has a history of diabetes:</w:t>
                      </w:r>
                    </w:p>
                    <w:p w14:paraId="7D88A9F4" w14:textId="77777777" w:rsidR="00000000" w:rsidRPr="00B51FF6" w:rsidRDefault="00423BF3" w:rsidP="003061BF">
                      <w:pPr>
                        <w:pStyle w:val="ListParagraph"/>
                        <w:numPr>
                          <w:ilvl w:val="1"/>
                          <w:numId w:val="122"/>
                        </w:numPr>
                        <w:spacing w:after="0" w:line="240" w:lineRule="auto"/>
                        <w:rPr>
                          <w:rFonts w:ascii="Arial" w:hAnsi="Arial" w:cs="Arial"/>
                        </w:rPr>
                      </w:pPr>
                      <w:r w:rsidRPr="00B51FF6">
                        <w:rPr>
                          <w:rFonts w:ascii="Arial" w:hAnsi="Arial" w:cs="Arial"/>
                        </w:rPr>
                        <w:t xml:space="preserve">If blood sugar is &lt; 80 mg/dL and symptomatic, infuse 250cc bag D10 until patient responds.  </w:t>
                      </w:r>
                      <w:r w:rsidRPr="00571FAE">
                        <w:rPr>
                          <w:rFonts w:ascii="Arial" w:hAnsi="Arial" w:cs="Arial"/>
                          <w:b/>
                          <w:i/>
                          <w:u w:val="single"/>
                        </w:rPr>
                        <w:t>(peds 2 mL/kg D25 IV/IO; IV Infusion of 10% Dextrose in 250mL for Hypoglycemia Max dose 250mL. Titrate to patient’s response/condition. Not to exceed 25g (1g/10ml))</w:t>
                      </w:r>
                      <w:r w:rsidRPr="00B51FF6">
                        <w:rPr>
                          <w:rFonts w:ascii="Arial" w:hAnsi="Arial" w:cs="Arial"/>
                        </w:rPr>
                        <w:t xml:space="preserve"> </w:t>
                      </w:r>
                    </w:p>
                    <w:p w14:paraId="7EED0234" w14:textId="77777777" w:rsidR="00000000" w:rsidRPr="002540C9" w:rsidRDefault="00423BF3" w:rsidP="003061BF">
                      <w:pPr>
                        <w:pStyle w:val="ListParagraph"/>
                        <w:numPr>
                          <w:ilvl w:val="1"/>
                          <w:numId w:val="122"/>
                        </w:numPr>
                        <w:spacing w:after="0" w:line="240" w:lineRule="auto"/>
                        <w:rPr>
                          <w:rFonts w:ascii="Arial" w:hAnsi="Arial" w:cs="Arial"/>
                          <w:color w:val="FF0000"/>
                        </w:rPr>
                      </w:pPr>
                      <w:r w:rsidRPr="00B51FF6">
                        <w:rPr>
                          <w:rFonts w:ascii="Arial" w:hAnsi="Arial" w:cs="Arial"/>
                        </w:rPr>
                        <w:t>Reassess blood sugar level q 15 min</w:t>
                      </w:r>
                      <w:r w:rsidRPr="002540C9">
                        <w:rPr>
                          <w:rFonts w:ascii="Arial" w:hAnsi="Arial" w:cs="Arial"/>
                          <w:color w:val="FF0000"/>
                        </w:rPr>
                        <w:t>.</w:t>
                      </w:r>
                      <w:r w:rsidRPr="00B70733">
                        <w:rPr>
                          <w:rFonts w:ascii="Arial" w:hAnsi="Arial" w:cs="Arial"/>
                        </w:rPr>
                        <w:t xml:space="preserve"> If unable to obtain IV access, consider Glucagon 1-2 mg IM </w:t>
                      </w:r>
                      <w:r w:rsidRPr="00B70733">
                        <w:rPr>
                          <w:rFonts w:ascii="Arial" w:hAnsi="Arial" w:cs="Arial"/>
                          <w:b/>
                          <w:i/>
                          <w:u w:val="single"/>
                        </w:rPr>
                        <w:t>(peds Glucagon 0.5 mg/dose IM/IV if &lt;20 kg, or 1 mg/dose IM/IV if 20 kg or greater</w:t>
                      </w:r>
                      <w:r>
                        <w:rPr>
                          <w:rFonts w:ascii="Arial" w:hAnsi="Arial" w:cs="Arial"/>
                          <w:b/>
                          <w:i/>
                          <w:u w:val="single"/>
                        </w:rPr>
                        <w:t>.</w:t>
                      </w:r>
                    </w:p>
                    <w:p w14:paraId="657A7BCD" w14:textId="77777777" w:rsidR="00000000" w:rsidRPr="00256675" w:rsidRDefault="00423BF3" w:rsidP="003061BF">
                      <w:pPr>
                        <w:pStyle w:val="ListParagraph"/>
                        <w:numPr>
                          <w:ilvl w:val="1"/>
                          <w:numId w:val="122"/>
                        </w:numPr>
                        <w:spacing w:after="0" w:line="240" w:lineRule="auto"/>
                        <w:rPr>
                          <w:rFonts w:ascii="Arial" w:hAnsi="Arial" w:cs="Arial"/>
                        </w:rPr>
                      </w:pPr>
                      <w:r w:rsidRPr="00256675">
                        <w:rPr>
                          <w:rFonts w:ascii="Arial" w:hAnsi="Arial" w:cs="Arial"/>
                        </w:rPr>
                        <w:t xml:space="preserve">20 cc/kg NS fluid challenge </w:t>
                      </w:r>
                      <w:r w:rsidRPr="00256675">
                        <w:rPr>
                          <w:rFonts w:ascii="Arial" w:hAnsi="Arial" w:cs="Arial"/>
                          <w:b/>
                          <w:i/>
                          <w:u w:val="single"/>
                        </w:rPr>
                        <w:t>(peds 20 cc/kg)</w:t>
                      </w:r>
                      <w:r>
                        <w:rPr>
                          <w:rFonts w:ascii="Arial" w:hAnsi="Arial" w:cs="Arial"/>
                          <w:b/>
                          <w:i/>
                          <w:u w:val="single"/>
                        </w:rPr>
                        <w:t>.</w:t>
                      </w:r>
                    </w:p>
                    <w:bookmarkEnd w:id="53"/>
                    <w:p w14:paraId="26EC4B81" w14:textId="77777777" w:rsidR="00000000" w:rsidRPr="00310EDE" w:rsidRDefault="00000000" w:rsidP="003A53DE">
                      <w:pPr>
                        <w:rPr>
                          <w:rFonts w:ascii="Arial" w:hAnsi="Arial" w:cs="Arial"/>
                        </w:rPr>
                      </w:pPr>
                    </w:p>
                  </w:txbxContent>
                </v:textbox>
                <w10:wrap type="square" anchorx="margin"/>
              </v:shape>
            </w:pict>
          </mc:Fallback>
        </mc:AlternateContent>
      </w:r>
    </w:p>
    <w:p w14:paraId="279623BD" w14:textId="77777777" w:rsidR="00000000" w:rsidRPr="00CC7AE2" w:rsidRDefault="00423BF3" w:rsidP="003A53DE">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480064" behindDoc="0" locked="0" layoutInCell="1" allowOverlap="1" wp14:anchorId="0EF501CD" wp14:editId="6852C93F">
                <wp:simplePos x="0" y="0"/>
                <wp:positionH relativeFrom="margin">
                  <wp:align>right</wp:align>
                </wp:positionH>
                <wp:positionV relativeFrom="paragraph">
                  <wp:posOffset>1932516</wp:posOffset>
                </wp:positionV>
                <wp:extent cx="6600825" cy="323850"/>
                <wp:effectExtent l="0" t="0" r="28575" b="19050"/>
                <wp:wrapNone/>
                <wp:docPr id="197" name="Rectangle 197"/>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1A425D1" w14:textId="77777777" w:rsidR="00000000" w:rsidRPr="00904FD7" w:rsidRDefault="00423BF3" w:rsidP="003A53D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F501CD" id="Rectangle 197" o:spid="_x0000_s1327" style="position:absolute;left:0;text-align:left;margin-left:468.55pt;margin-top:152.15pt;width:519.75pt;height:25.5pt;z-index:2514800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" fillcolor="#002060" strokecolor="#2f528f" strokeweight="1pt">
                <v:textbox>
                  <w:txbxContent>
                    <w:p w14:paraId="31A425D1" w14:textId="77777777" w:rsidR="00000000" w:rsidRPr="00904FD7" w:rsidRDefault="00423BF3" w:rsidP="003A53D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5E5CE72" w14:textId="77777777" w:rsidR="00000000" w:rsidRDefault="00000000" w:rsidP="00880A48">
      <w:pPr>
        <w:rPr>
          <w:rFonts w:ascii="Arial" w:eastAsia="Times New Roman" w:hAnsi="Arial" w:cs="Arial"/>
          <w:sz w:val="24"/>
          <w:szCs w:val="24"/>
        </w:rPr>
      </w:pPr>
    </w:p>
    <w:p w14:paraId="1C2DBB84" w14:textId="77777777" w:rsidR="00000000" w:rsidRDefault="00000000" w:rsidP="003A53DE">
      <w:pPr>
        <w:spacing w:after="0" w:line="240" w:lineRule="auto"/>
        <w:rPr>
          <w:rFonts w:ascii="Arial" w:hAnsi="Arial" w:cs="Arial"/>
          <w:b/>
          <w:bCs/>
          <w:sz w:val="28"/>
          <w:szCs w:val="28"/>
        </w:rPr>
        <w:sectPr w:rsidR="00EC62EA" w:rsidSect="00C356E5">
          <w:type w:val="continuous"/>
          <w:pgSz w:w="12240" w:h="15840"/>
          <w:pgMar w:top="450" w:right="810" w:bottom="1170" w:left="990" w:header="720" w:footer="720" w:gutter="0"/>
          <w:pgNumType w:start="1"/>
          <w:cols w:space="720"/>
          <w:titlePg/>
          <w:docGrid w:linePitch="360"/>
        </w:sectPr>
      </w:pPr>
    </w:p>
    <w:p w14:paraId="217F711A" w14:textId="77777777" w:rsidR="00000000" w:rsidRDefault="00000000" w:rsidP="003A53DE">
      <w:pPr>
        <w:spacing w:after="0" w:line="240" w:lineRule="auto"/>
        <w:rPr>
          <w:rFonts w:ascii="Arial" w:hAnsi="Arial" w:cs="Arial"/>
          <w:b/>
          <w:bCs/>
          <w:sz w:val="28"/>
          <w:szCs w:val="28"/>
        </w:rPr>
        <w:sectPr w:rsidR="00CA3452" w:rsidSect="00C356E5">
          <w:type w:val="continuous"/>
          <w:pgSz w:w="12240" w:h="15840"/>
          <w:pgMar w:top="450" w:right="810" w:bottom="1170" w:left="990" w:header="720" w:footer="720" w:gutter="0"/>
          <w:pgNumType w:start="1"/>
          <w:cols w:space="720"/>
          <w:titlePg/>
          <w:docGrid w:linePitch="360"/>
        </w:sectPr>
      </w:pPr>
    </w:p>
    <w:p w14:paraId="3122A420" w14:textId="77777777" w:rsidR="00000000" w:rsidRDefault="00000000" w:rsidP="003A53DE">
      <w:pPr>
        <w:spacing w:after="0" w:line="240" w:lineRule="auto"/>
        <w:rPr>
          <w:rFonts w:ascii="Arial" w:hAnsi="Arial" w:cs="Arial"/>
          <w:b/>
          <w:bCs/>
          <w:sz w:val="28"/>
          <w:szCs w:val="28"/>
        </w:rPr>
        <w:sectPr w:rsidR="00CA3452" w:rsidSect="00C356E5">
          <w:type w:val="continuous"/>
          <w:pgSz w:w="12240" w:h="15840"/>
          <w:pgMar w:top="450" w:right="810" w:bottom="1170" w:left="990" w:header="720" w:footer="720" w:gutter="0"/>
          <w:pgNumType w:start="1"/>
          <w:cols w:space="720"/>
          <w:titlePg/>
          <w:docGrid w:linePitch="360"/>
        </w:sectPr>
      </w:pPr>
    </w:p>
    <w:p w14:paraId="18FF2383" w14:textId="77777777" w:rsidR="00000000" w:rsidRDefault="00000000" w:rsidP="003A53DE">
      <w:pPr>
        <w:spacing w:after="0" w:line="240" w:lineRule="auto"/>
        <w:rPr>
          <w:rFonts w:ascii="Arial" w:hAnsi="Arial" w:cs="Arial"/>
          <w:b/>
          <w:bCs/>
          <w:sz w:val="28"/>
          <w:szCs w:val="28"/>
        </w:rPr>
        <w:sectPr w:rsidR="00B14187" w:rsidSect="00C356E5">
          <w:type w:val="continuous"/>
          <w:pgSz w:w="12240" w:h="15840"/>
          <w:pgMar w:top="450" w:right="810" w:bottom="1170" w:left="990" w:header="720" w:footer="720" w:gutter="0"/>
          <w:pgNumType w:start="1"/>
          <w:cols w:space="720"/>
          <w:titlePg/>
          <w:docGrid w:linePitch="360"/>
        </w:sectPr>
      </w:pPr>
    </w:p>
    <w:p w14:paraId="0F0221CC" w14:textId="77777777" w:rsidR="00000000" w:rsidRDefault="00000000" w:rsidP="003A53DE">
      <w:pPr>
        <w:spacing w:after="0" w:line="240" w:lineRule="auto"/>
        <w:rPr>
          <w:rFonts w:ascii="Arial" w:hAnsi="Arial" w:cs="Arial"/>
          <w:b/>
          <w:bCs/>
          <w:sz w:val="28"/>
          <w:szCs w:val="28"/>
        </w:rPr>
      </w:pPr>
    </w:p>
    <w:p w14:paraId="5FD75457" w14:textId="77777777" w:rsidR="00000000" w:rsidRPr="00CC7AE2" w:rsidRDefault="00423BF3" w:rsidP="003A53DE">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62CB8783" w14:textId="77777777" w:rsidR="00000000" w:rsidRPr="005C3277" w:rsidRDefault="00423BF3" w:rsidP="003A53DE">
      <w:pPr>
        <w:spacing w:after="0" w:line="240" w:lineRule="auto"/>
        <w:rPr>
          <w:rFonts w:ascii="Arial" w:hAnsi="Arial" w:cs="Arial"/>
          <w:b/>
          <w:bCs/>
          <w:sz w:val="28"/>
          <w:szCs w:val="28"/>
        </w:rPr>
      </w:pPr>
      <w:r w:rsidRPr="005C3277">
        <w:rPr>
          <w:rFonts w:ascii="Arial" w:hAnsi="Arial" w:cs="Arial"/>
          <w:b/>
          <w:bCs/>
          <w:sz w:val="28"/>
          <w:szCs w:val="28"/>
        </w:rPr>
        <w:t>SOP # 3</w:t>
      </w:r>
      <w:r>
        <w:rPr>
          <w:rFonts w:ascii="Arial" w:hAnsi="Arial" w:cs="Arial"/>
          <w:b/>
          <w:bCs/>
          <w:sz w:val="28"/>
          <w:szCs w:val="28"/>
        </w:rPr>
        <w:t>19</w:t>
      </w:r>
      <w:r>
        <w:rPr>
          <w:rFonts w:ascii="Arial" w:hAnsi="Arial" w:cs="Arial"/>
          <w:b/>
          <w:bCs/>
          <w:sz w:val="28"/>
          <w:szCs w:val="28"/>
        </w:rPr>
        <w:tab/>
      </w:r>
      <w:r>
        <w:rPr>
          <w:rFonts w:ascii="Arial" w:hAnsi="Arial" w:cs="Arial"/>
          <w:b/>
          <w:sz w:val="28"/>
          <w:szCs w:val="28"/>
        </w:rPr>
        <w:tab/>
        <w:t>Syncope</w:t>
      </w:r>
    </w:p>
    <w:p w14:paraId="351A9ABC" w14:textId="77777777" w:rsidR="00000000" w:rsidRPr="00CC7AE2" w:rsidRDefault="00423BF3" w:rsidP="003A53DE">
      <w:pPr>
        <w:rPr>
          <w:rFonts w:ascii="Arial" w:eastAsia="Times New Roman" w:hAnsi="Arial" w:cs="Arial"/>
          <w:sz w:val="24"/>
          <w:szCs w:val="24"/>
        </w:rPr>
      </w:pPr>
      <w:r>
        <w:rPr>
          <w:noProof/>
        </w:rPr>
        <mc:AlternateContent>
          <mc:Choice Requires="wps">
            <w:drawing>
              <wp:anchor distT="45720" distB="45720" distL="114300" distR="114300" simplePos="0" relativeHeight="251481088" behindDoc="0" locked="0" layoutInCell="1" allowOverlap="1" wp14:anchorId="4AFF636E" wp14:editId="4296623B">
                <wp:simplePos x="0" y="0"/>
                <wp:positionH relativeFrom="margin">
                  <wp:align>left</wp:align>
                </wp:positionH>
                <wp:positionV relativeFrom="paragraph">
                  <wp:posOffset>290830</wp:posOffset>
                </wp:positionV>
                <wp:extent cx="3505200" cy="942975"/>
                <wp:effectExtent l="0" t="0" r="19050" b="28575"/>
                <wp:wrapSquare wrapText="bothSides"/>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942975"/>
                        </a:xfrm>
                        <a:prstGeom prst="rect">
                          <a:avLst/>
                        </a:prstGeom>
                        <a:solidFill>
                          <a:srgbClr val="FFFFFF"/>
                        </a:solidFill>
                        <a:ln w="19050">
                          <a:solidFill>
                            <a:srgbClr val="000000"/>
                          </a:solidFill>
                          <a:miter lim="800000"/>
                          <a:headEnd/>
                          <a:tailEnd/>
                        </a:ln>
                      </wps:spPr>
                      <wps:txbx>
                        <w:txbxContent>
                          <w:p w14:paraId="4CEF3B31" w14:textId="77777777" w:rsidR="00000000" w:rsidRPr="000E6141" w:rsidRDefault="00423BF3" w:rsidP="003A53DE">
                            <w:pPr>
                              <w:pStyle w:val="NoSpacing"/>
                              <w:rPr>
                                <w:rFonts w:ascii="Arial" w:hAnsi="Arial" w:cs="Arial"/>
                                <w:b/>
                                <w:bCs/>
                              </w:rPr>
                            </w:pPr>
                            <w:r w:rsidRPr="000E6141">
                              <w:rPr>
                                <w:rFonts w:ascii="Arial" w:hAnsi="Arial" w:cs="Arial"/>
                                <w:b/>
                                <w:bCs/>
                              </w:rPr>
                              <w:t>Signs and Symptoms</w:t>
                            </w:r>
                          </w:p>
                          <w:p w14:paraId="10BEB759" w14:textId="77777777" w:rsidR="00000000" w:rsidRPr="004F3972" w:rsidRDefault="00423BF3" w:rsidP="004F3972">
                            <w:pPr>
                              <w:pStyle w:val="NoSpacing"/>
                              <w:rPr>
                                <w:rFonts w:ascii="Arial" w:hAnsi="Arial" w:cs="Arial"/>
                              </w:rPr>
                            </w:pPr>
                            <w:r w:rsidRPr="004F3972">
                              <w:rPr>
                                <w:rFonts w:ascii="Arial" w:hAnsi="Arial" w:cs="Arial"/>
                              </w:rPr>
                              <w:t>Loss of consciousness with recovery</w:t>
                            </w:r>
                          </w:p>
                          <w:p w14:paraId="7F8C8986" w14:textId="77777777" w:rsidR="00000000" w:rsidRPr="004F3972" w:rsidRDefault="00423BF3" w:rsidP="004F3972">
                            <w:pPr>
                              <w:pStyle w:val="NoSpacing"/>
                              <w:rPr>
                                <w:rFonts w:ascii="Arial" w:hAnsi="Arial" w:cs="Arial"/>
                              </w:rPr>
                            </w:pPr>
                            <w:r w:rsidRPr="004F3972">
                              <w:rPr>
                                <w:rFonts w:ascii="Arial" w:hAnsi="Arial" w:cs="Arial"/>
                              </w:rPr>
                              <w:t>Lightheadedness, dizziness</w:t>
                            </w:r>
                          </w:p>
                          <w:p w14:paraId="4D84E2B9" w14:textId="77777777" w:rsidR="00000000" w:rsidRPr="004F3972" w:rsidRDefault="00423BF3" w:rsidP="004F3972">
                            <w:pPr>
                              <w:pStyle w:val="NoSpacing"/>
                              <w:rPr>
                                <w:rFonts w:ascii="Arial" w:hAnsi="Arial" w:cs="Arial"/>
                              </w:rPr>
                            </w:pPr>
                            <w:r w:rsidRPr="004F3972">
                              <w:rPr>
                                <w:rFonts w:ascii="Arial" w:hAnsi="Arial" w:cs="Arial"/>
                              </w:rPr>
                              <w:t>Palpitations, slow or rapid pulse, irregular pulse</w:t>
                            </w:r>
                          </w:p>
                          <w:p w14:paraId="7DFAB596" w14:textId="77777777" w:rsidR="00000000" w:rsidRPr="004F3972" w:rsidRDefault="00423BF3" w:rsidP="004F3972">
                            <w:pPr>
                              <w:pStyle w:val="NoSpacing"/>
                              <w:rPr>
                                <w:rFonts w:ascii="Arial" w:hAnsi="Arial" w:cs="Arial"/>
                              </w:rPr>
                            </w:pPr>
                            <w:r w:rsidRPr="004F3972">
                              <w:rPr>
                                <w:rFonts w:ascii="Arial" w:hAnsi="Arial" w:cs="Arial"/>
                              </w:rPr>
                              <w:t>Decreased blood pressure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FF636E" id="_x0000_s1328" type="#_x0000_t202" style="position:absolute;margin-left:0;margin-top:22.9pt;width:276pt;height:74.25pt;z-index:2514810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" strokeweight="1.5pt">
                <v:textbox>
                  <w:txbxContent>
                    <w:p w14:paraId="4CEF3B31" w14:textId="77777777" w:rsidR="00000000" w:rsidRPr="000E6141" w:rsidRDefault="00423BF3" w:rsidP="003A53DE">
                      <w:pPr>
                        <w:pStyle w:val="NoSpacing"/>
                        <w:rPr>
                          <w:rFonts w:ascii="Arial" w:hAnsi="Arial" w:cs="Arial"/>
                          <w:b/>
                          <w:bCs/>
                        </w:rPr>
                      </w:pPr>
                      <w:r w:rsidRPr="000E6141">
                        <w:rPr>
                          <w:rFonts w:ascii="Arial" w:hAnsi="Arial" w:cs="Arial"/>
                          <w:b/>
                          <w:bCs/>
                        </w:rPr>
                        <w:t>Signs and Symptoms</w:t>
                      </w:r>
                    </w:p>
                    <w:p w14:paraId="10BEB759" w14:textId="77777777" w:rsidR="00000000" w:rsidRPr="004F3972" w:rsidRDefault="00423BF3" w:rsidP="004F3972">
                      <w:pPr>
                        <w:pStyle w:val="NoSpacing"/>
                        <w:rPr>
                          <w:rFonts w:ascii="Arial" w:hAnsi="Arial" w:cs="Arial"/>
                        </w:rPr>
                      </w:pPr>
                      <w:r w:rsidRPr="004F3972">
                        <w:rPr>
                          <w:rFonts w:ascii="Arial" w:hAnsi="Arial" w:cs="Arial"/>
                        </w:rPr>
                        <w:t>Loss of consciousness with recovery</w:t>
                      </w:r>
                    </w:p>
                    <w:p w14:paraId="7F8C8986" w14:textId="77777777" w:rsidR="00000000" w:rsidRPr="004F3972" w:rsidRDefault="00423BF3" w:rsidP="004F3972">
                      <w:pPr>
                        <w:pStyle w:val="NoSpacing"/>
                        <w:rPr>
                          <w:rFonts w:ascii="Arial" w:hAnsi="Arial" w:cs="Arial"/>
                        </w:rPr>
                      </w:pPr>
                      <w:r w:rsidRPr="004F3972">
                        <w:rPr>
                          <w:rFonts w:ascii="Arial" w:hAnsi="Arial" w:cs="Arial"/>
                        </w:rPr>
                        <w:t>Lightheadedness, dizziness</w:t>
                      </w:r>
                    </w:p>
                    <w:p w14:paraId="4D84E2B9" w14:textId="77777777" w:rsidR="00000000" w:rsidRPr="004F3972" w:rsidRDefault="00423BF3" w:rsidP="004F3972">
                      <w:pPr>
                        <w:pStyle w:val="NoSpacing"/>
                        <w:rPr>
                          <w:rFonts w:ascii="Arial" w:hAnsi="Arial" w:cs="Arial"/>
                        </w:rPr>
                      </w:pPr>
                      <w:r w:rsidRPr="004F3972">
                        <w:rPr>
                          <w:rFonts w:ascii="Arial" w:hAnsi="Arial" w:cs="Arial"/>
                        </w:rPr>
                        <w:t>Palpitations, slow or rapid pulse, irregular pulse</w:t>
                      </w:r>
                    </w:p>
                    <w:p w14:paraId="7DFAB596" w14:textId="77777777" w:rsidR="00000000" w:rsidRPr="004F3972" w:rsidRDefault="00423BF3" w:rsidP="004F3972">
                      <w:pPr>
                        <w:pStyle w:val="NoSpacing"/>
                        <w:rPr>
                          <w:rFonts w:ascii="Arial" w:hAnsi="Arial" w:cs="Arial"/>
                        </w:rPr>
                      </w:pPr>
                      <w:r w:rsidRPr="004F3972">
                        <w:rPr>
                          <w:rFonts w:ascii="Arial" w:hAnsi="Arial" w:cs="Arial"/>
                        </w:rPr>
                        <w:t>Decreased blood pressure</w:t>
                      </w:r>
                    </w:p>
                  </w:txbxContent>
                </v:textbox>
                <w10:wrap type="square" anchorx="margin"/>
              </v:shape>
            </w:pict>
          </mc:Fallback>
        </mc:AlternateContent>
      </w:r>
      <w:r>
        <w:rPr>
          <w:noProof/>
        </w:rPr>
        <mc:AlternateContent>
          <mc:Choice Requires="wps">
            <w:drawing>
              <wp:anchor distT="45720" distB="45720" distL="114300" distR="114300" simplePos="0" relativeHeight="251492352" behindDoc="0" locked="0" layoutInCell="1" allowOverlap="1" wp14:anchorId="1E434129" wp14:editId="15277F90">
                <wp:simplePos x="0" y="0"/>
                <wp:positionH relativeFrom="margin">
                  <wp:align>right</wp:align>
                </wp:positionH>
                <wp:positionV relativeFrom="paragraph">
                  <wp:posOffset>290830</wp:posOffset>
                </wp:positionV>
                <wp:extent cx="2638425" cy="942975"/>
                <wp:effectExtent l="0" t="0" r="28575" b="28575"/>
                <wp:wrapSquare wrapText="bothSides"/>
                <wp:docPr id="2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8425" cy="942975"/>
                        </a:xfrm>
                        <a:prstGeom prst="rect">
                          <a:avLst/>
                        </a:prstGeom>
                        <a:solidFill>
                          <a:srgbClr val="FFFFFF"/>
                        </a:solidFill>
                        <a:ln w="19050">
                          <a:solidFill>
                            <a:srgbClr val="000000"/>
                          </a:solidFill>
                          <a:miter lim="800000"/>
                          <a:headEnd/>
                          <a:tailEnd/>
                        </a:ln>
                      </wps:spPr>
                      <wps:txbx>
                        <w:txbxContent>
                          <w:p w14:paraId="44B76ED5" w14:textId="77777777" w:rsidR="00000000" w:rsidRPr="002C323E" w:rsidRDefault="00423BF3" w:rsidP="002C323E">
                            <w:pPr>
                              <w:pStyle w:val="NoSpacing"/>
                              <w:rPr>
                                <w:rFonts w:ascii="Arial" w:hAnsi="Arial" w:cs="Arial"/>
                                <w:b/>
                                <w:bCs/>
                              </w:rPr>
                            </w:pPr>
                            <w:r w:rsidRPr="002C323E">
                              <w:rPr>
                                <w:rFonts w:ascii="Arial" w:hAnsi="Arial" w:cs="Arial"/>
                                <w:b/>
                                <w:bCs/>
                              </w:rPr>
                              <w:t>Note</w:t>
                            </w:r>
                          </w:p>
                          <w:p w14:paraId="4C23B3F3" w14:textId="77777777" w:rsidR="00000000" w:rsidRPr="002C323E" w:rsidRDefault="00423BF3" w:rsidP="002C323E">
                            <w:pPr>
                              <w:pStyle w:val="NoSpacing"/>
                              <w:rPr>
                                <w:rFonts w:ascii="Arial" w:hAnsi="Arial" w:cs="Arial"/>
                              </w:rPr>
                            </w:pPr>
                            <w:r w:rsidRPr="002C323E">
                              <w:rPr>
                                <w:rFonts w:ascii="Arial" w:hAnsi="Arial" w:cs="Arial"/>
                              </w:rPr>
                              <w:t xml:space="preserve">Consider repeat EKGs. A single normal EKG does not rule out a cardiac etiology.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434129" id="_x0000_s1329" type="#_x0000_t202" style="position:absolute;margin-left:156.55pt;margin-top:22.9pt;width:207.75pt;height:74.25pt;z-index:2514923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" strokeweight="1.5pt">
                <v:textbox>
                  <w:txbxContent>
                    <w:p w14:paraId="44B76ED5" w14:textId="77777777" w:rsidR="00000000" w:rsidRPr="002C323E" w:rsidRDefault="00423BF3" w:rsidP="002C323E">
                      <w:pPr>
                        <w:pStyle w:val="NoSpacing"/>
                        <w:rPr>
                          <w:rFonts w:ascii="Arial" w:hAnsi="Arial" w:cs="Arial"/>
                          <w:b/>
                          <w:bCs/>
                        </w:rPr>
                      </w:pPr>
                      <w:r w:rsidRPr="002C323E">
                        <w:rPr>
                          <w:rFonts w:ascii="Arial" w:hAnsi="Arial" w:cs="Arial"/>
                          <w:b/>
                          <w:bCs/>
                        </w:rPr>
                        <w:t>Note</w:t>
                      </w:r>
                    </w:p>
                    <w:p w14:paraId="4C23B3F3" w14:textId="77777777" w:rsidR="00000000" w:rsidRPr="002C323E" w:rsidRDefault="00423BF3" w:rsidP="002C323E">
                      <w:pPr>
                        <w:pStyle w:val="NoSpacing"/>
                        <w:rPr>
                          <w:rFonts w:ascii="Arial" w:hAnsi="Arial" w:cs="Arial"/>
                        </w:rPr>
                      </w:pPr>
                      <w:r w:rsidRPr="002C323E">
                        <w:rPr>
                          <w:rFonts w:ascii="Arial" w:hAnsi="Arial" w:cs="Arial"/>
                        </w:rPr>
                        <w:t xml:space="preserve">Consider repeat EKGs. A single normal EKG does not rule out a cardiac etiology.   </w:t>
                      </w:r>
                    </w:p>
                  </w:txbxContent>
                </v:textbox>
                <w10:wrap type="square" anchorx="margin"/>
              </v:shape>
            </w:pict>
          </mc:Fallback>
        </mc:AlternateContent>
      </w:r>
    </w:p>
    <w:p w14:paraId="58AEF896" w14:textId="77777777" w:rsidR="00000000" w:rsidRPr="00CC7AE2" w:rsidRDefault="00423BF3" w:rsidP="003A53DE">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484160" behindDoc="0" locked="0" layoutInCell="1" allowOverlap="1" wp14:anchorId="27557D99" wp14:editId="15C01899">
                <wp:simplePos x="0" y="0"/>
                <wp:positionH relativeFrom="margin">
                  <wp:align>right</wp:align>
                </wp:positionH>
                <wp:positionV relativeFrom="paragraph">
                  <wp:posOffset>1266190</wp:posOffset>
                </wp:positionV>
                <wp:extent cx="6610350" cy="933450"/>
                <wp:effectExtent l="0" t="0" r="19050" b="19050"/>
                <wp:wrapSquare wrapText="bothSides"/>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33450"/>
                        </a:xfrm>
                        <a:prstGeom prst="rect">
                          <a:avLst/>
                        </a:prstGeom>
                        <a:solidFill>
                          <a:srgbClr val="FFFFFF"/>
                        </a:solidFill>
                        <a:ln w="19050">
                          <a:solidFill>
                            <a:srgbClr val="000000"/>
                          </a:solidFill>
                          <a:miter lim="800000"/>
                          <a:headEnd/>
                          <a:tailEnd/>
                        </a:ln>
                      </wps:spPr>
                      <wps:txbx>
                        <w:txbxContent>
                          <w:p w14:paraId="7D34C472" w14:textId="77777777" w:rsidR="00000000" w:rsidRDefault="00423BF3" w:rsidP="003061BF">
                            <w:pPr>
                              <w:pStyle w:val="ListParagraph"/>
                              <w:numPr>
                                <w:ilvl w:val="0"/>
                                <w:numId w:val="124"/>
                              </w:numPr>
                              <w:spacing w:after="0" w:line="240" w:lineRule="auto"/>
                              <w:rPr>
                                <w:rFonts w:ascii="Arial" w:hAnsi="Arial" w:cs="Arial"/>
                              </w:rPr>
                            </w:pPr>
                            <w:r>
                              <w:rPr>
                                <w:rFonts w:ascii="Arial" w:hAnsi="Arial" w:cs="Arial"/>
                              </w:rPr>
                              <w:t>Oxygen at 2 – 6 LPM and airway maintenance appropriate to patient’s condition.</w:t>
                            </w:r>
                          </w:p>
                          <w:p w14:paraId="6C614006" w14:textId="77777777" w:rsidR="00000000" w:rsidRDefault="00423BF3" w:rsidP="003061BF">
                            <w:pPr>
                              <w:pStyle w:val="ListParagraph"/>
                              <w:numPr>
                                <w:ilvl w:val="0"/>
                                <w:numId w:val="124"/>
                              </w:numPr>
                              <w:spacing w:after="0" w:line="240" w:lineRule="auto"/>
                              <w:rPr>
                                <w:rFonts w:ascii="Arial" w:hAnsi="Arial" w:cs="Arial"/>
                              </w:rPr>
                            </w:pPr>
                            <w:r>
                              <w:rPr>
                                <w:rFonts w:ascii="Arial" w:hAnsi="Arial" w:cs="Arial"/>
                              </w:rPr>
                              <w:t>Supportive care.</w:t>
                            </w:r>
                          </w:p>
                          <w:p w14:paraId="69E214B2" w14:textId="77777777" w:rsidR="00000000" w:rsidRDefault="00423BF3" w:rsidP="003061BF">
                            <w:pPr>
                              <w:pStyle w:val="ListParagraph"/>
                              <w:numPr>
                                <w:ilvl w:val="0"/>
                                <w:numId w:val="124"/>
                              </w:numPr>
                              <w:spacing w:after="0" w:line="240" w:lineRule="auto"/>
                              <w:rPr>
                                <w:rFonts w:ascii="Arial" w:hAnsi="Arial" w:cs="Arial"/>
                              </w:rPr>
                            </w:pPr>
                            <w:r w:rsidRPr="00397D6D">
                              <w:rPr>
                                <w:rFonts w:ascii="Arial" w:hAnsi="Arial" w:cs="Arial"/>
                              </w:rPr>
                              <w:t>Consider Narcan</w:t>
                            </w:r>
                            <w:r>
                              <w:rPr>
                                <w:rFonts w:ascii="Arial" w:hAnsi="Arial" w:cs="Arial"/>
                              </w:rPr>
                              <w:t>.</w:t>
                            </w:r>
                          </w:p>
                          <w:p w14:paraId="2140EDDF" w14:textId="77777777" w:rsidR="00000000" w:rsidRPr="00DD6F81" w:rsidRDefault="00423BF3" w:rsidP="003061BF">
                            <w:pPr>
                              <w:pStyle w:val="ListParagraph"/>
                              <w:numPr>
                                <w:ilvl w:val="0"/>
                                <w:numId w:val="124"/>
                              </w:numPr>
                              <w:spacing w:after="0" w:line="240" w:lineRule="auto"/>
                              <w:rPr>
                                <w:rFonts w:ascii="Arial" w:hAnsi="Arial" w:cs="Arial"/>
                              </w:rPr>
                            </w:pPr>
                            <w:r w:rsidRPr="00DD6F81">
                              <w:rPr>
                                <w:rFonts w:ascii="Arial" w:hAnsi="Arial" w:cs="Arial"/>
                              </w:rPr>
                              <w:t>Pulse oximetry.</w:t>
                            </w:r>
                          </w:p>
                          <w:p w14:paraId="52F24B7E" w14:textId="77777777" w:rsidR="00000000" w:rsidRPr="00DD6F81" w:rsidRDefault="00423BF3" w:rsidP="003061BF">
                            <w:pPr>
                              <w:pStyle w:val="ListParagraph"/>
                              <w:numPr>
                                <w:ilvl w:val="0"/>
                                <w:numId w:val="124"/>
                              </w:numPr>
                              <w:spacing w:after="0" w:line="240" w:lineRule="auto"/>
                              <w:rPr>
                                <w:rFonts w:ascii="Arial" w:hAnsi="Arial" w:cs="Arial"/>
                              </w:rPr>
                            </w:pPr>
                            <w:r w:rsidRPr="00DD6F81">
                              <w:rPr>
                                <w:rFonts w:ascii="Arial" w:hAnsi="Arial" w:cs="Arial"/>
                              </w:rPr>
                              <w:t>Glucose check.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557D99" id="_x0000_s1330" type="#_x0000_t202" style="position:absolute;left:0;text-align:left;margin-left:469.3pt;margin-top:99.7pt;width:520.5pt;height:73.5pt;z-index:2514841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" strokeweight="1.5pt">
                <v:textbox>
                  <w:txbxContent>
                    <w:p w14:paraId="7D34C472" w14:textId="77777777" w:rsidR="00000000" w:rsidRDefault="00423BF3" w:rsidP="003061BF">
                      <w:pPr>
                        <w:pStyle w:val="ListParagraph"/>
                        <w:numPr>
                          <w:ilvl w:val="0"/>
                          <w:numId w:val="124"/>
                        </w:numPr>
                        <w:spacing w:after="0" w:line="240" w:lineRule="auto"/>
                        <w:rPr>
                          <w:rFonts w:ascii="Arial" w:hAnsi="Arial" w:cs="Arial"/>
                        </w:rPr>
                      </w:pPr>
                      <w:r>
                        <w:rPr>
                          <w:rFonts w:ascii="Arial" w:hAnsi="Arial" w:cs="Arial"/>
                        </w:rPr>
                        <w:t>Oxygen at 2 – 6 LPM and airway maintenance appropriate to patient’s condition.</w:t>
                      </w:r>
                    </w:p>
                    <w:p w14:paraId="6C614006" w14:textId="77777777" w:rsidR="00000000" w:rsidRDefault="00423BF3" w:rsidP="003061BF">
                      <w:pPr>
                        <w:pStyle w:val="ListParagraph"/>
                        <w:numPr>
                          <w:ilvl w:val="0"/>
                          <w:numId w:val="124"/>
                        </w:numPr>
                        <w:spacing w:after="0" w:line="240" w:lineRule="auto"/>
                        <w:rPr>
                          <w:rFonts w:ascii="Arial" w:hAnsi="Arial" w:cs="Arial"/>
                        </w:rPr>
                      </w:pPr>
                      <w:r>
                        <w:rPr>
                          <w:rFonts w:ascii="Arial" w:hAnsi="Arial" w:cs="Arial"/>
                        </w:rPr>
                        <w:t>Supportive care.</w:t>
                      </w:r>
                    </w:p>
                    <w:p w14:paraId="69E214B2" w14:textId="77777777" w:rsidR="00000000" w:rsidRDefault="00423BF3" w:rsidP="003061BF">
                      <w:pPr>
                        <w:pStyle w:val="ListParagraph"/>
                        <w:numPr>
                          <w:ilvl w:val="0"/>
                          <w:numId w:val="124"/>
                        </w:numPr>
                        <w:spacing w:after="0" w:line="240" w:lineRule="auto"/>
                        <w:rPr>
                          <w:rFonts w:ascii="Arial" w:hAnsi="Arial" w:cs="Arial"/>
                        </w:rPr>
                      </w:pPr>
                      <w:r w:rsidRPr="00397D6D">
                        <w:rPr>
                          <w:rFonts w:ascii="Arial" w:hAnsi="Arial" w:cs="Arial"/>
                        </w:rPr>
                        <w:t>Consider Narcan</w:t>
                      </w:r>
                      <w:r>
                        <w:rPr>
                          <w:rFonts w:ascii="Arial" w:hAnsi="Arial" w:cs="Arial"/>
                        </w:rPr>
                        <w:t>.</w:t>
                      </w:r>
                    </w:p>
                    <w:p w14:paraId="2140EDDF" w14:textId="77777777" w:rsidR="00000000" w:rsidRPr="00DD6F81" w:rsidRDefault="00423BF3" w:rsidP="003061BF">
                      <w:pPr>
                        <w:pStyle w:val="ListParagraph"/>
                        <w:numPr>
                          <w:ilvl w:val="0"/>
                          <w:numId w:val="124"/>
                        </w:numPr>
                        <w:spacing w:after="0" w:line="240" w:lineRule="auto"/>
                        <w:rPr>
                          <w:rFonts w:ascii="Arial" w:hAnsi="Arial" w:cs="Arial"/>
                        </w:rPr>
                      </w:pPr>
                      <w:r w:rsidRPr="00DD6F81">
                        <w:rPr>
                          <w:rFonts w:ascii="Arial" w:hAnsi="Arial" w:cs="Arial"/>
                        </w:rPr>
                        <w:t>Pulse oximetry.</w:t>
                      </w:r>
                    </w:p>
                    <w:p w14:paraId="52F24B7E" w14:textId="77777777" w:rsidR="00000000" w:rsidRPr="00DD6F81" w:rsidRDefault="00423BF3" w:rsidP="003061BF">
                      <w:pPr>
                        <w:pStyle w:val="ListParagraph"/>
                        <w:numPr>
                          <w:ilvl w:val="0"/>
                          <w:numId w:val="124"/>
                        </w:numPr>
                        <w:spacing w:after="0" w:line="240" w:lineRule="auto"/>
                        <w:rPr>
                          <w:rFonts w:ascii="Arial" w:hAnsi="Arial" w:cs="Arial"/>
                        </w:rPr>
                      </w:pPr>
                      <w:r w:rsidRPr="00DD6F81">
                        <w:rPr>
                          <w:rFonts w:ascii="Arial" w:hAnsi="Arial" w:cs="Arial"/>
                        </w:rPr>
                        <w:t>Glucose check.</w:t>
                      </w:r>
                    </w:p>
                  </w:txbxContent>
                </v:textbox>
                <w10:wrap type="square" anchorx="margin"/>
              </v:shape>
            </w:pict>
          </mc:Fallback>
        </mc:AlternateContent>
      </w:r>
      <w:r w:rsidRPr="00CC7AE2">
        <w:rPr>
          <w:rFonts w:ascii="Arial" w:eastAsia="Times New Roman" w:hAnsi="Arial" w:cs="Arial"/>
          <w:b/>
          <w:bCs/>
          <w:sz w:val="24"/>
          <w:szCs w:val="24"/>
        </w:rPr>
        <w:t>TREATMENT PATHWAY</w:t>
      </w:r>
    </w:p>
    <w:p w14:paraId="4B83679C" w14:textId="77777777" w:rsidR="00000000" w:rsidRPr="00CC7AE2" w:rsidRDefault="00423BF3" w:rsidP="003A53DE">
      <w:pPr>
        <w:jc w:val="center"/>
        <w:rPr>
          <w:rFonts w:ascii="Arial" w:hAnsi="Arial" w:cs="Arial"/>
          <w:b/>
          <w:color w:val="00B0F0"/>
          <w:sz w:val="36"/>
          <w:szCs w:val="36"/>
        </w:rPr>
      </w:pPr>
      <w:r>
        <w:rPr>
          <w:noProof/>
        </w:rPr>
        <mc:AlternateContent>
          <mc:Choice Requires="wps">
            <w:drawing>
              <wp:anchor distT="45720" distB="45720" distL="114300" distR="114300" simplePos="0" relativeHeight="251483136" behindDoc="0" locked="0" layoutInCell="1" allowOverlap="1" wp14:anchorId="057C5A09" wp14:editId="0E96C471">
                <wp:simplePos x="0" y="0"/>
                <wp:positionH relativeFrom="margin">
                  <wp:align>right</wp:align>
                </wp:positionH>
                <wp:positionV relativeFrom="paragraph">
                  <wp:posOffset>1379855</wp:posOffset>
                </wp:positionV>
                <wp:extent cx="6600825" cy="609600"/>
                <wp:effectExtent l="0" t="0" r="28575" b="19050"/>
                <wp:wrapSquare wrapText="bothSides"/>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09600"/>
                        </a:xfrm>
                        <a:prstGeom prst="rect">
                          <a:avLst/>
                        </a:prstGeom>
                        <a:solidFill>
                          <a:srgbClr val="FFFFFF"/>
                        </a:solidFill>
                        <a:ln w="19050">
                          <a:solidFill>
                            <a:srgbClr val="000000"/>
                          </a:solidFill>
                          <a:miter lim="800000"/>
                          <a:headEnd/>
                          <a:tailEnd/>
                        </a:ln>
                      </wps:spPr>
                      <wps:txbx>
                        <w:txbxContent>
                          <w:p w14:paraId="23ACD7D4" w14:textId="77777777" w:rsidR="00000000" w:rsidRDefault="00423BF3" w:rsidP="003061BF">
                            <w:pPr>
                              <w:pStyle w:val="ListParagraph"/>
                              <w:numPr>
                                <w:ilvl w:val="0"/>
                                <w:numId w:val="125"/>
                              </w:numPr>
                              <w:spacing w:after="0" w:line="240" w:lineRule="auto"/>
                              <w:rPr>
                                <w:rFonts w:ascii="Arial" w:eastAsia="Calibri" w:hAnsi="Arial" w:cs="Arial"/>
                              </w:rPr>
                            </w:pPr>
                            <w:r w:rsidRPr="00C661B0">
                              <w:rPr>
                                <w:rFonts w:ascii="Arial" w:eastAsia="Calibri" w:hAnsi="Arial" w:cs="Arial"/>
                              </w:rPr>
                              <w:t xml:space="preserve">Cardiac Monitor. </w:t>
                            </w:r>
                          </w:p>
                          <w:p w14:paraId="38E09F2E" w14:textId="77777777" w:rsidR="00000000" w:rsidRDefault="00423BF3" w:rsidP="003061BF">
                            <w:pPr>
                              <w:pStyle w:val="ListParagraph"/>
                              <w:numPr>
                                <w:ilvl w:val="0"/>
                                <w:numId w:val="125"/>
                              </w:numPr>
                              <w:spacing w:after="0" w:line="240" w:lineRule="auto"/>
                              <w:rPr>
                                <w:rFonts w:ascii="Arial" w:eastAsia="Calibri" w:hAnsi="Arial" w:cs="Arial"/>
                              </w:rPr>
                            </w:pPr>
                            <w:r w:rsidRPr="00C661B0">
                              <w:rPr>
                                <w:rFonts w:ascii="Arial" w:eastAsia="Calibri" w:hAnsi="Arial" w:cs="Arial"/>
                              </w:rPr>
                              <w:t>INT or IV NS TKO – if hypotensive 20 cc/kg bolus (peds 20 cc/kg bolus).</w:t>
                            </w:r>
                          </w:p>
                          <w:p w14:paraId="1C478646" w14:textId="77777777" w:rsidR="00000000" w:rsidRDefault="00423BF3" w:rsidP="003061BF">
                            <w:pPr>
                              <w:pStyle w:val="ListParagraph"/>
                              <w:numPr>
                                <w:ilvl w:val="0"/>
                                <w:numId w:val="125"/>
                              </w:numPr>
                              <w:spacing w:after="0" w:line="240" w:lineRule="auto"/>
                              <w:rPr>
                                <w:rFonts w:ascii="Arial" w:hAnsi="Arial" w:cs="Arial"/>
                              </w:rPr>
                            </w:pPr>
                            <w:r w:rsidRPr="00EF51DF">
                              <w:rPr>
                                <w:rFonts w:ascii="Arial" w:hAnsi="Arial" w:cs="Arial"/>
                              </w:rPr>
                              <w:t>Check fingerstick glucose level. If glucose &lt;60, titrate D10 slowly per hypoglycemia guidelines.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7C5A09" id="_x0000_s1331" type="#_x0000_t202" style="position:absolute;left:0;text-align:left;margin-left:468.55pt;margin-top:108.65pt;width:519.75pt;height:48pt;z-index:2514831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" strokeweight="1.5pt">
                <v:textbox>
                  <w:txbxContent>
                    <w:p w14:paraId="23ACD7D4" w14:textId="77777777" w:rsidR="00000000" w:rsidRDefault="00423BF3" w:rsidP="003061BF">
                      <w:pPr>
                        <w:pStyle w:val="ListParagraph"/>
                        <w:numPr>
                          <w:ilvl w:val="0"/>
                          <w:numId w:val="125"/>
                        </w:numPr>
                        <w:spacing w:after="0" w:line="240" w:lineRule="auto"/>
                        <w:rPr>
                          <w:rFonts w:ascii="Arial" w:eastAsia="Calibri" w:hAnsi="Arial" w:cs="Arial"/>
                        </w:rPr>
                      </w:pPr>
                      <w:r w:rsidRPr="00C661B0">
                        <w:rPr>
                          <w:rFonts w:ascii="Arial" w:eastAsia="Calibri" w:hAnsi="Arial" w:cs="Arial"/>
                        </w:rPr>
                        <w:t xml:space="preserve">Cardiac Monitor. </w:t>
                      </w:r>
                    </w:p>
                    <w:p w14:paraId="38E09F2E" w14:textId="77777777" w:rsidR="00000000" w:rsidRDefault="00423BF3" w:rsidP="003061BF">
                      <w:pPr>
                        <w:pStyle w:val="ListParagraph"/>
                        <w:numPr>
                          <w:ilvl w:val="0"/>
                          <w:numId w:val="125"/>
                        </w:numPr>
                        <w:spacing w:after="0" w:line="240" w:lineRule="auto"/>
                        <w:rPr>
                          <w:rFonts w:ascii="Arial" w:eastAsia="Calibri" w:hAnsi="Arial" w:cs="Arial"/>
                        </w:rPr>
                      </w:pPr>
                      <w:r w:rsidRPr="00C661B0">
                        <w:rPr>
                          <w:rFonts w:ascii="Arial" w:eastAsia="Calibri" w:hAnsi="Arial" w:cs="Arial"/>
                        </w:rPr>
                        <w:t>INT or IV NS TKO – if hypotensive 20 cc/kg bolus (peds 20 cc/kg bolus).</w:t>
                      </w:r>
                    </w:p>
                    <w:p w14:paraId="1C478646" w14:textId="77777777" w:rsidR="00000000" w:rsidRDefault="00423BF3" w:rsidP="003061BF">
                      <w:pPr>
                        <w:pStyle w:val="ListParagraph"/>
                        <w:numPr>
                          <w:ilvl w:val="0"/>
                          <w:numId w:val="125"/>
                        </w:numPr>
                        <w:spacing w:after="0" w:line="240" w:lineRule="auto"/>
                        <w:rPr>
                          <w:rFonts w:ascii="Arial" w:hAnsi="Arial" w:cs="Arial"/>
                        </w:rPr>
                      </w:pPr>
                      <w:r w:rsidRPr="00EF51DF">
                        <w:rPr>
                          <w:rFonts w:ascii="Arial" w:hAnsi="Arial" w:cs="Arial"/>
                        </w:rPr>
                        <w:t>Check fingerstick glucose level. If glucose &lt;60, titrate D10 slowly per hypoglycemia guidelines.</w:t>
                      </w:r>
                    </w:p>
                  </w:txbxContent>
                </v:textbox>
                <w10:wrap type="square" anchorx="margin"/>
              </v:shape>
            </w:pict>
          </mc:Fallback>
        </mc:AlternateContent>
      </w:r>
      <w:r>
        <w:rPr>
          <w:noProof/>
        </w:rPr>
        <mc:AlternateContent>
          <mc:Choice Requires="wps">
            <w:drawing>
              <wp:anchor distT="0" distB="0" distL="114300" distR="114300" simplePos="0" relativeHeight="251485184" behindDoc="0" locked="0" layoutInCell="1" allowOverlap="1" wp14:anchorId="48FAED3B" wp14:editId="5D6BC387">
                <wp:simplePos x="0" y="0"/>
                <wp:positionH relativeFrom="margin">
                  <wp:align>right</wp:align>
                </wp:positionH>
                <wp:positionV relativeFrom="paragraph">
                  <wp:posOffset>981710</wp:posOffset>
                </wp:positionV>
                <wp:extent cx="6619875" cy="342900"/>
                <wp:effectExtent l="0" t="0" r="9525" b="0"/>
                <wp:wrapNone/>
                <wp:docPr id="201" name="Rectangle 201"/>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61256CB1" w14:textId="77777777" w:rsidR="00000000" w:rsidRPr="00904FD7" w:rsidRDefault="00423BF3" w:rsidP="003A53D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AED3B" id="Rectangle 201" o:spid="_x0000_s1332" style="position:absolute;left:0;text-align:left;margin-left:470.05pt;margin-top:77.3pt;width:521.25pt;height:27pt;z-index:251485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" fillcolor="#deebf7" stroked="f" strokeweight="1pt">
                <v:textbox>
                  <w:txbxContent>
                    <w:p w14:paraId="61256CB1" w14:textId="77777777" w:rsidR="00000000" w:rsidRPr="00904FD7" w:rsidRDefault="00423BF3" w:rsidP="003A53D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0B2AB2B4" w14:textId="77777777" w:rsidR="00000000" w:rsidRPr="00CC7AE2" w:rsidRDefault="00423BF3" w:rsidP="003A53DE">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482112" behindDoc="0" locked="0" layoutInCell="1" allowOverlap="1" wp14:anchorId="0A38FCBF" wp14:editId="4744D1AD">
                <wp:simplePos x="0" y="0"/>
                <wp:positionH relativeFrom="margin">
                  <wp:align>right</wp:align>
                </wp:positionH>
                <wp:positionV relativeFrom="paragraph">
                  <wp:posOffset>1155277</wp:posOffset>
                </wp:positionV>
                <wp:extent cx="6610350" cy="516255"/>
                <wp:effectExtent l="0" t="0" r="19050" b="17145"/>
                <wp:wrapSquare wrapText="bothSides"/>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16467"/>
                        </a:xfrm>
                        <a:prstGeom prst="rect">
                          <a:avLst/>
                        </a:prstGeom>
                        <a:solidFill>
                          <a:srgbClr val="FFFFFF"/>
                        </a:solidFill>
                        <a:ln w="19050">
                          <a:solidFill>
                            <a:srgbClr val="000000"/>
                          </a:solidFill>
                          <a:miter lim="800000"/>
                          <a:headEnd/>
                          <a:tailEnd/>
                        </a:ln>
                      </wps:spPr>
                      <wps:txbx>
                        <w:txbxContent>
                          <w:p w14:paraId="4D89CE0F" w14:textId="77777777" w:rsidR="00000000" w:rsidRDefault="00423BF3" w:rsidP="003061BF">
                            <w:pPr>
                              <w:pStyle w:val="NoSpacing"/>
                              <w:numPr>
                                <w:ilvl w:val="0"/>
                                <w:numId w:val="126"/>
                              </w:numPr>
                              <w:rPr>
                                <w:rFonts w:ascii="Arial" w:hAnsi="Arial" w:cs="Arial"/>
                              </w:rPr>
                            </w:pPr>
                            <w:r w:rsidRPr="00942010">
                              <w:rPr>
                                <w:rFonts w:ascii="Arial" w:hAnsi="Arial" w:cs="Arial"/>
                              </w:rPr>
                              <w:t>12 Lead EKG, treat any cardiac dysrhythmia per appropriate protocol.</w:t>
                            </w:r>
                            <w:r>
                              <w:rPr>
                                <w:rFonts w:ascii="Arial" w:hAnsi="Arial" w:cs="Arial"/>
                              </w:rPr>
                              <w:t xml:space="preserve"> Consider repeat EKGs.</w:t>
                            </w:r>
                          </w:p>
                          <w:p w14:paraId="3AB2E7CC" w14:textId="77777777" w:rsidR="00000000" w:rsidRPr="00942010" w:rsidRDefault="00423BF3" w:rsidP="003061BF">
                            <w:pPr>
                              <w:pStyle w:val="NoSpacing"/>
                              <w:numPr>
                                <w:ilvl w:val="0"/>
                                <w:numId w:val="126"/>
                              </w:numPr>
                              <w:rPr>
                                <w:rFonts w:ascii="Arial" w:hAnsi="Arial" w:cs="Arial"/>
                              </w:rPr>
                            </w:pPr>
                            <w:r w:rsidRPr="00942010">
                              <w:rPr>
                                <w:rFonts w:ascii="Arial" w:hAnsi="Arial" w:cs="Arial"/>
                              </w:rPr>
                              <w:t>Assess neuro status; if abnormal refer to appropriate protocol.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38FCBF" id="_x0000_s1333" type="#_x0000_t202" style="position:absolute;left:0;text-align:left;margin-left:469.3pt;margin-top:90.95pt;width:520.5pt;height:40.65pt;z-index:2514821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" strokeweight="1.5pt">
                <v:textbox>
                  <w:txbxContent>
                    <w:p w14:paraId="4D89CE0F" w14:textId="77777777" w:rsidR="00000000" w:rsidRDefault="00423BF3" w:rsidP="003061BF">
                      <w:pPr>
                        <w:pStyle w:val="NoSpacing"/>
                        <w:numPr>
                          <w:ilvl w:val="0"/>
                          <w:numId w:val="126"/>
                        </w:numPr>
                        <w:rPr>
                          <w:rFonts w:ascii="Arial" w:hAnsi="Arial" w:cs="Arial"/>
                        </w:rPr>
                      </w:pPr>
                      <w:r w:rsidRPr="00942010">
                        <w:rPr>
                          <w:rFonts w:ascii="Arial" w:hAnsi="Arial" w:cs="Arial"/>
                        </w:rPr>
                        <w:t>12 Lead EKG, treat any cardiac dysrhythmia per appropriate protocol.</w:t>
                      </w:r>
                      <w:r>
                        <w:rPr>
                          <w:rFonts w:ascii="Arial" w:hAnsi="Arial" w:cs="Arial"/>
                        </w:rPr>
                        <w:t xml:space="preserve"> Consider repeat EKGs.</w:t>
                      </w:r>
                    </w:p>
                    <w:p w14:paraId="3AB2E7CC" w14:textId="77777777" w:rsidR="00000000" w:rsidRPr="00942010" w:rsidRDefault="00423BF3" w:rsidP="003061BF">
                      <w:pPr>
                        <w:pStyle w:val="NoSpacing"/>
                        <w:numPr>
                          <w:ilvl w:val="0"/>
                          <w:numId w:val="126"/>
                        </w:numPr>
                        <w:rPr>
                          <w:rFonts w:ascii="Arial" w:hAnsi="Arial" w:cs="Arial"/>
                        </w:rPr>
                      </w:pPr>
                      <w:r w:rsidRPr="00942010">
                        <w:rPr>
                          <w:rFonts w:ascii="Arial" w:hAnsi="Arial" w:cs="Arial"/>
                        </w:rPr>
                        <w:t>Assess neuro status; if abnormal refer to appropriate protocol.</w:t>
                      </w:r>
                    </w:p>
                  </w:txbxContent>
                </v:textbox>
                <w10:wrap type="square" anchorx="margin"/>
              </v:shape>
            </w:pict>
          </mc:Fallback>
        </mc:AlternateContent>
      </w:r>
      <w:r>
        <w:rPr>
          <w:noProof/>
        </w:rPr>
        <mc:AlternateContent>
          <mc:Choice Requires="wps">
            <w:drawing>
              <wp:anchor distT="0" distB="0" distL="114300" distR="114300" simplePos="0" relativeHeight="251486208" behindDoc="0" locked="0" layoutInCell="1" allowOverlap="1" wp14:anchorId="362CACB8" wp14:editId="6AEAE4A2">
                <wp:simplePos x="0" y="0"/>
                <wp:positionH relativeFrom="margin">
                  <wp:align>left</wp:align>
                </wp:positionH>
                <wp:positionV relativeFrom="paragraph">
                  <wp:posOffset>725381</wp:posOffset>
                </wp:positionV>
                <wp:extent cx="6645910" cy="352425"/>
                <wp:effectExtent l="0" t="0" r="2540" b="9525"/>
                <wp:wrapNone/>
                <wp:docPr id="203" name="Rectangle 203"/>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6DB0B2E8" w14:textId="77777777" w:rsidR="00000000" w:rsidRPr="00904FD7" w:rsidRDefault="00423BF3" w:rsidP="003A53D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2CACB8" id="Rectangle 203" o:spid="_x0000_s1334" style="position:absolute;left:0;text-align:left;margin-left:0;margin-top:57.1pt;width:523.3pt;height:27.75pt;z-index:2514862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" fillcolor="#e2f0d9" stroked="f" strokeweight="1pt">
                <v:textbox>
                  <w:txbxContent>
                    <w:p w14:paraId="6DB0B2E8" w14:textId="77777777" w:rsidR="00000000" w:rsidRPr="00904FD7" w:rsidRDefault="00423BF3" w:rsidP="003A53D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0164D81" w14:textId="77777777" w:rsidR="00000000" w:rsidRPr="00CC7AE2" w:rsidRDefault="00423BF3" w:rsidP="003A53DE">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487232" behindDoc="0" locked="0" layoutInCell="1" allowOverlap="1" wp14:anchorId="50521A3B" wp14:editId="78C51B2D">
                <wp:simplePos x="0" y="0"/>
                <wp:positionH relativeFrom="margin">
                  <wp:align>right</wp:align>
                </wp:positionH>
                <wp:positionV relativeFrom="paragraph">
                  <wp:posOffset>770890</wp:posOffset>
                </wp:positionV>
                <wp:extent cx="6600825" cy="323850"/>
                <wp:effectExtent l="0" t="0" r="28575" b="19050"/>
                <wp:wrapNone/>
                <wp:docPr id="204" name="Rectangle 20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21F2F28" w14:textId="77777777" w:rsidR="00000000" w:rsidRPr="00904FD7" w:rsidRDefault="00423BF3" w:rsidP="003A53D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0521A3B" id="Rectangle 204" o:spid="_x0000_s1335" style="position:absolute;left:0;text-align:left;margin-left:468.55pt;margin-top:60.7pt;width:519.75pt;height:25.5pt;z-index:2514872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" fillcolor="#002060" strokecolor="#2f528f" strokeweight="1pt">
                <v:textbox>
                  <w:txbxContent>
                    <w:p w14:paraId="721F2F28" w14:textId="77777777" w:rsidR="00000000" w:rsidRPr="00904FD7" w:rsidRDefault="00423BF3" w:rsidP="003A53D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2A8047C" w14:textId="77777777" w:rsidR="00000000" w:rsidRDefault="00000000" w:rsidP="00880A48">
      <w:pPr>
        <w:rPr>
          <w:rFonts w:ascii="Arial" w:eastAsia="Times New Roman" w:hAnsi="Arial" w:cs="Arial"/>
          <w:sz w:val="24"/>
          <w:szCs w:val="24"/>
        </w:rPr>
      </w:pPr>
    </w:p>
    <w:p w14:paraId="32C0F2D9" w14:textId="77777777" w:rsidR="00000000" w:rsidRDefault="00000000" w:rsidP="00880A48">
      <w:pPr>
        <w:rPr>
          <w:rFonts w:ascii="Arial" w:eastAsia="Times New Roman" w:hAnsi="Arial" w:cs="Arial"/>
          <w:sz w:val="24"/>
          <w:szCs w:val="24"/>
        </w:rPr>
      </w:pPr>
    </w:p>
    <w:p w14:paraId="2F314261" w14:textId="77777777" w:rsidR="00000000" w:rsidRDefault="00000000" w:rsidP="00880A48">
      <w:pPr>
        <w:rPr>
          <w:rFonts w:ascii="Arial" w:eastAsia="Times New Roman" w:hAnsi="Arial" w:cs="Arial"/>
          <w:sz w:val="24"/>
          <w:szCs w:val="24"/>
        </w:rPr>
      </w:pPr>
    </w:p>
    <w:p w14:paraId="0FCC4B06" w14:textId="77777777" w:rsidR="00000000" w:rsidRDefault="00000000" w:rsidP="00880A48">
      <w:pPr>
        <w:rPr>
          <w:rFonts w:ascii="Arial" w:eastAsia="Times New Roman" w:hAnsi="Arial" w:cs="Arial"/>
          <w:sz w:val="24"/>
          <w:szCs w:val="24"/>
        </w:rPr>
      </w:pPr>
    </w:p>
    <w:p w14:paraId="2B66D91B" w14:textId="77777777" w:rsidR="00000000" w:rsidRDefault="00000000" w:rsidP="00880A48">
      <w:pPr>
        <w:rPr>
          <w:rFonts w:ascii="Arial" w:eastAsia="Times New Roman" w:hAnsi="Arial" w:cs="Arial"/>
          <w:sz w:val="24"/>
          <w:szCs w:val="24"/>
        </w:rPr>
      </w:pPr>
    </w:p>
    <w:p w14:paraId="23A3B5EE" w14:textId="77777777" w:rsidR="00000000" w:rsidRDefault="00000000" w:rsidP="00880A48">
      <w:pPr>
        <w:rPr>
          <w:rFonts w:ascii="Arial" w:eastAsia="Times New Roman" w:hAnsi="Arial" w:cs="Arial"/>
          <w:sz w:val="24"/>
          <w:szCs w:val="24"/>
        </w:rPr>
      </w:pPr>
    </w:p>
    <w:p w14:paraId="5A872C1F" w14:textId="77777777" w:rsidR="00000000" w:rsidRDefault="00000000" w:rsidP="00880A48">
      <w:pPr>
        <w:rPr>
          <w:rFonts w:ascii="Arial" w:eastAsia="Times New Roman" w:hAnsi="Arial" w:cs="Arial"/>
          <w:sz w:val="24"/>
          <w:szCs w:val="24"/>
        </w:rPr>
      </w:pPr>
    </w:p>
    <w:p w14:paraId="0EB4981A" w14:textId="77777777" w:rsidR="00000000" w:rsidRDefault="00000000" w:rsidP="003A53DE">
      <w:pPr>
        <w:spacing w:after="0" w:line="240" w:lineRule="auto"/>
        <w:rPr>
          <w:rFonts w:ascii="Arial" w:hAnsi="Arial" w:cs="Arial"/>
          <w:b/>
          <w:bCs/>
          <w:sz w:val="28"/>
          <w:szCs w:val="28"/>
        </w:rPr>
        <w:sectPr w:rsidR="00426C26" w:rsidSect="00C356E5">
          <w:type w:val="continuous"/>
          <w:pgSz w:w="12240" w:h="15840"/>
          <w:pgMar w:top="450" w:right="810" w:bottom="1170" w:left="990" w:header="720" w:footer="720" w:gutter="0"/>
          <w:pgNumType w:start="1"/>
          <w:cols w:space="720"/>
          <w:titlePg/>
          <w:docGrid w:linePitch="360"/>
        </w:sectPr>
      </w:pPr>
    </w:p>
    <w:p w14:paraId="413BD411" w14:textId="77777777" w:rsidR="00000000" w:rsidRDefault="00000000" w:rsidP="003A53DE">
      <w:pPr>
        <w:spacing w:after="0" w:line="240" w:lineRule="auto"/>
        <w:rPr>
          <w:rFonts w:ascii="Arial" w:hAnsi="Arial" w:cs="Arial"/>
          <w:b/>
          <w:bCs/>
          <w:sz w:val="28"/>
          <w:szCs w:val="28"/>
        </w:rPr>
        <w:sectPr w:rsidR="00EC62EA" w:rsidSect="00DE649C">
          <w:pgSz w:w="12240" w:h="15840"/>
          <w:pgMar w:top="450" w:right="810" w:bottom="1170" w:left="990" w:header="432" w:footer="432" w:gutter="0"/>
          <w:pgNumType w:start="1"/>
          <w:cols w:space="720"/>
          <w:titlePg/>
          <w:docGrid w:linePitch="360"/>
        </w:sectPr>
      </w:pPr>
    </w:p>
    <w:p w14:paraId="2F4379FA" w14:textId="77777777" w:rsidR="00000000" w:rsidRPr="00CC7AE2" w:rsidRDefault="00423BF3" w:rsidP="003A53DE">
      <w:pPr>
        <w:spacing w:after="0" w:line="240" w:lineRule="auto"/>
        <w:rPr>
          <w:rFonts w:ascii="Arial" w:hAnsi="Arial" w:cs="Arial"/>
          <w:b/>
          <w:bCs/>
          <w:sz w:val="28"/>
          <w:szCs w:val="28"/>
        </w:rPr>
      </w:pPr>
      <w:r>
        <w:rPr>
          <w:rFonts w:ascii="Arial" w:hAnsi="Arial" w:cs="Arial"/>
          <w:b/>
          <w:bCs/>
          <w:sz w:val="28"/>
          <w:szCs w:val="28"/>
        </w:rPr>
        <w:t>SHOCK/TRAUMA</w:t>
      </w:r>
    </w:p>
    <w:p w14:paraId="4AAB3194" w14:textId="77777777" w:rsidR="00000000" w:rsidRPr="005C3277" w:rsidRDefault="00423BF3" w:rsidP="003A53DE">
      <w:pPr>
        <w:spacing w:after="0" w:line="240" w:lineRule="auto"/>
        <w:rPr>
          <w:rFonts w:ascii="Arial" w:hAnsi="Arial" w:cs="Arial"/>
          <w:b/>
          <w:bCs/>
          <w:sz w:val="28"/>
          <w:szCs w:val="28"/>
        </w:rPr>
      </w:pPr>
      <w:r>
        <w:rPr>
          <w:noProof/>
        </w:rPr>
        <mc:AlternateContent>
          <mc:Choice Requires="wps">
            <w:drawing>
              <wp:anchor distT="0" distB="0" distL="114300" distR="114300" simplePos="0" relativeHeight="251867136" behindDoc="0" locked="0" layoutInCell="1" allowOverlap="1" wp14:anchorId="3CB09412" wp14:editId="5D2D40CB">
                <wp:simplePos x="0" y="0"/>
                <wp:positionH relativeFrom="margin">
                  <wp:align>right</wp:align>
                </wp:positionH>
                <wp:positionV relativeFrom="paragraph">
                  <wp:posOffset>8136678</wp:posOffset>
                </wp:positionV>
                <wp:extent cx="6619875" cy="342900"/>
                <wp:effectExtent l="0" t="0" r="9525" b="0"/>
                <wp:wrapNone/>
                <wp:docPr id="637" name="Rectangle 637"/>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70A2311E" w14:textId="77777777" w:rsidR="00000000" w:rsidRPr="001C0F61" w:rsidRDefault="00423BF3" w:rsidP="000D3CA9">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r w:rsidRPr="001C0F61">
                              <w:rPr>
                                <w:rFonts w:ascii="Arial" w:hAnsi="Arial" w:cs="Arial"/>
                                <w:b/>
                                <w:bCs/>
                                <w:color w:val="FFFF00"/>
                                <w:sz w:val="36"/>
                                <w:szCs w:val="36"/>
                              </w:rPr>
                              <w:tab/>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B09412" id="Rectangle 637" o:spid="_x0000_s1336" style="position:absolute;margin-left:470.05pt;margin-top:640.7pt;width:521.25pt;height:27pt;z-index:2518671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" fillcolor="windowText" stroked="f" strokeweight="1pt">
                <v:textbox>
                  <w:txbxContent>
                    <w:p w14:paraId="70A2311E" w14:textId="77777777" w:rsidR="00000000" w:rsidRPr="001C0F61" w:rsidRDefault="00423BF3" w:rsidP="000D3CA9">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r w:rsidRPr="001C0F61">
                        <w:rPr>
                          <w:rFonts w:ascii="Arial" w:hAnsi="Arial" w:cs="Arial"/>
                          <w:b/>
                          <w:bCs/>
                          <w:color w:val="FFFF00"/>
                          <w:sz w:val="36"/>
                          <w:szCs w:val="36"/>
                        </w:rPr>
                        <w:tab/>
                        <w:t>STOP HERE</w:t>
                      </w:r>
                    </w:p>
                  </w:txbxContent>
                </v:textbox>
                <w10:wrap anchorx="margin"/>
              </v:rect>
            </w:pict>
          </mc:Fallback>
        </mc:AlternateContent>
      </w:r>
      <w:r>
        <w:rPr>
          <w:noProof/>
        </w:rPr>
        <mc:AlternateContent>
          <mc:Choice Requires="wps">
            <w:drawing>
              <wp:anchor distT="45720" distB="45720" distL="114300" distR="114300" simplePos="0" relativeHeight="251488256" behindDoc="0" locked="0" layoutInCell="1" allowOverlap="1" wp14:anchorId="2C1B85D0" wp14:editId="36E93CC7">
                <wp:simplePos x="0" y="0"/>
                <wp:positionH relativeFrom="margin">
                  <wp:align>right</wp:align>
                </wp:positionH>
                <wp:positionV relativeFrom="paragraph">
                  <wp:posOffset>340360</wp:posOffset>
                </wp:positionV>
                <wp:extent cx="6600825" cy="7767955"/>
                <wp:effectExtent l="0" t="0" r="28575" b="23495"/>
                <wp:wrapSquare wrapText="bothSides"/>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7768424"/>
                        </a:xfrm>
                        <a:prstGeom prst="rect">
                          <a:avLst/>
                        </a:prstGeom>
                        <a:solidFill>
                          <a:srgbClr val="FFFFFF"/>
                        </a:solidFill>
                        <a:ln w="19050">
                          <a:solidFill>
                            <a:srgbClr val="000000"/>
                          </a:solidFill>
                          <a:miter lim="800000"/>
                          <a:headEnd/>
                          <a:tailEnd/>
                        </a:ln>
                      </wps:spPr>
                      <wps:txbx>
                        <w:txbxContent>
                          <w:p w14:paraId="43F1089B" w14:textId="17239263" w:rsidR="00000000" w:rsidRDefault="00423BF3" w:rsidP="004D32F2">
                            <w:pPr>
                              <w:spacing w:after="0" w:line="240" w:lineRule="auto"/>
                              <w:rPr>
                                <w:rFonts w:ascii="Arial" w:hAnsi="Arial" w:cs="Arial"/>
                              </w:rPr>
                            </w:pPr>
                            <w:r>
                              <w:rPr>
                                <w:rFonts w:ascii="Arial" w:hAnsi="Arial" w:cs="Arial"/>
                              </w:rPr>
                              <w:t xml:space="preserve">In the absence of an on-scene </w:t>
                            </w:r>
                            <w:r w:rsidR="00345894">
                              <w:rPr>
                                <w:rFonts w:ascii="Arial" w:hAnsi="Arial" w:cs="Arial"/>
                              </w:rPr>
                              <w:t>Paramedic</w:t>
                            </w:r>
                            <w:r>
                              <w:rPr>
                                <w:rFonts w:ascii="Arial" w:hAnsi="Arial" w:cs="Arial"/>
                              </w:rPr>
                              <w:t xml:space="preserve"> or EMS Lieutenant, the most qualified FF/EMT or AEMT shall have the responsibility of determining the need for an air ambulance transport. Request for an Air Ambulance must be through the Incident Commander.</w:t>
                            </w:r>
                          </w:p>
                          <w:p w14:paraId="10E3FF13" w14:textId="77777777" w:rsidR="00000000" w:rsidRDefault="00000000" w:rsidP="004D32F2">
                            <w:pPr>
                              <w:spacing w:after="0" w:line="240" w:lineRule="auto"/>
                              <w:rPr>
                                <w:rFonts w:ascii="Arial" w:hAnsi="Arial" w:cs="Arial"/>
                              </w:rPr>
                            </w:pPr>
                          </w:p>
                          <w:p w14:paraId="15BD2A70" w14:textId="77777777" w:rsidR="00000000" w:rsidRDefault="00423BF3" w:rsidP="004D32F2">
                            <w:pPr>
                              <w:spacing w:after="0" w:line="240" w:lineRule="auto"/>
                              <w:rPr>
                                <w:rFonts w:ascii="Arial" w:hAnsi="Arial" w:cs="Arial"/>
                              </w:rPr>
                            </w:pPr>
                            <w:r>
                              <w:rPr>
                                <w:rFonts w:ascii="Arial" w:hAnsi="Arial" w:cs="Arial"/>
                              </w:rPr>
                              <w:t xml:space="preserve">A scene flight by air ambulance </w:t>
                            </w:r>
                            <w:r>
                              <w:rPr>
                                <w:rFonts w:ascii="Arial" w:hAnsi="Arial" w:cs="Arial"/>
                                <w:u w:val="single"/>
                              </w:rPr>
                              <w:t>MAY</w:t>
                            </w:r>
                            <w:r>
                              <w:rPr>
                                <w:rFonts w:ascii="Arial" w:hAnsi="Arial" w:cs="Arial"/>
                              </w:rPr>
                              <w:t xml:space="preserve"> be indicated </w:t>
                            </w:r>
                            <w:r>
                              <w:rPr>
                                <w:rFonts w:ascii="Arial" w:hAnsi="Arial" w:cs="Arial"/>
                                <w:u w:val="single"/>
                              </w:rPr>
                              <w:t>IF</w:t>
                            </w:r>
                            <w:r>
                              <w:rPr>
                                <w:rFonts w:ascii="Arial" w:hAnsi="Arial" w:cs="Arial"/>
                              </w:rPr>
                              <w:t>:</w:t>
                            </w:r>
                          </w:p>
                          <w:p w14:paraId="1511B673" w14:textId="77777777" w:rsidR="00000000" w:rsidRDefault="00000000" w:rsidP="004D32F2">
                            <w:pPr>
                              <w:spacing w:after="0" w:line="240" w:lineRule="auto"/>
                              <w:rPr>
                                <w:rFonts w:ascii="Arial" w:hAnsi="Arial" w:cs="Arial"/>
                              </w:rPr>
                            </w:pPr>
                          </w:p>
                          <w:p w14:paraId="63911040" w14:textId="77777777" w:rsidR="00000000" w:rsidRDefault="00423BF3" w:rsidP="004D32F2">
                            <w:pPr>
                              <w:spacing w:after="0" w:line="240" w:lineRule="auto"/>
                              <w:rPr>
                                <w:rFonts w:ascii="Arial" w:hAnsi="Arial" w:cs="Arial"/>
                              </w:rPr>
                            </w:pPr>
                            <w:r>
                              <w:rPr>
                                <w:rFonts w:ascii="Arial" w:hAnsi="Arial" w:cs="Arial"/>
                              </w:rPr>
                              <w:t xml:space="preserve">The Level I trauma patient’s condition warrants immediate and extreme action </w:t>
                            </w:r>
                            <w:r>
                              <w:rPr>
                                <w:rFonts w:ascii="Arial" w:hAnsi="Arial" w:cs="Arial"/>
                                <w:b/>
                              </w:rPr>
                              <w:t xml:space="preserve">and </w:t>
                            </w:r>
                            <w:r>
                              <w:rPr>
                                <w:rFonts w:ascii="Arial" w:hAnsi="Arial" w:cs="Arial"/>
                              </w:rPr>
                              <w:t xml:space="preserve">the extrication </w:t>
                            </w:r>
                            <w:r>
                              <w:rPr>
                                <w:rFonts w:ascii="Arial" w:hAnsi="Arial" w:cs="Arial"/>
                                <w:b/>
                              </w:rPr>
                              <w:t>and/or</w:t>
                            </w:r>
                            <w:r>
                              <w:rPr>
                                <w:rFonts w:ascii="Arial" w:hAnsi="Arial" w:cs="Arial"/>
                              </w:rPr>
                              <w:t xml:space="preserve"> transport time is greater than </w:t>
                            </w:r>
                            <w:r>
                              <w:rPr>
                                <w:rFonts w:ascii="Arial" w:hAnsi="Arial" w:cs="Arial"/>
                                <w:b/>
                              </w:rPr>
                              <w:t xml:space="preserve">30 </w:t>
                            </w:r>
                            <w:r>
                              <w:rPr>
                                <w:rFonts w:ascii="Arial" w:hAnsi="Arial" w:cs="Arial"/>
                              </w:rPr>
                              <w:t xml:space="preserve">minutes </w:t>
                            </w:r>
                            <w:r>
                              <w:rPr>
                                <w:rFonts w:ascii="Arial" w:hAnsi="Arial" w:cs="Arial"/>
                                <w:b/>
                              </w:rPr>
                              <w:t xml:space="preserve">and </w:t>
                            </w:r>
                            <w:r>
                              <w:rPr>
                                <w:rFonts w:ascii="Arial" w:hAnsi="Arial" w:cs="Arial"/>
                              </w:rPr>
                              <w:t xml:space="preserve">if patient </w:t>
                            </w:r>
                            <w:r>
                              <w:rPr>
                                <w:rFonts w:ascii="Arial" w:hAnsi="Arial" w:cs="Arial"/>
                                <w:b/>
                              </w:rPr>
                              <w:t>is not</w:t>
                            </w:r>
                            <w:r>
                              <w:rPr>
                                <w:rFonts w:ascii="Arial" w:hAnsi="Arial" w:cs="Arial"/>
                              </w:rPr>
                              <w:t xml:space="preserve"> in trauma full arrest.</w:t>
                            </w:r>
                          </w:p>
                          <w:p w14:paraId="4F29431D" w14:textId="77777777" w:rsidR="00000000" w:rsidRPr="00E07286" w:rsidRDefault="00000000" w:rsidP="004D32F2">
                            <w:pPr>
                              <w:spacing w:after="0" w:line="240" w:lineRule="auto"/>
                              <w:rPr>
                                <w:rFonts w:ascii="Arial" w:hAnsi="Arial" w:cs="Arial"/>
                              </w:rPr>
                            </w:pPr>
                          </w:p>
                          <w:p w14:paraId="7D007D88" w14:textId="77777777" w:rsidR="00000000" w:rsidRDefault="00423BF3" w:rsidP="004D32F2">
                            <w:pPr>
                              <w:spacing w:after="0" w:line="240" w:lineRule="auto"/>
                              <w:rPr>
                                <w:rFonts w:ascii="Arial" w:hAnsi="Arial" w:cs="Arial"/>
                              </w:rPr>
                            </w:pPr>
                            <w:r>
                              <w:rPr>
                                <w:rFonts w:ascii="Arial" w:hAnsi="Arial" w:cs="Arial"/>
                              </w:rPr>
                              <w:t>Transport time is defined as the length of time beginning when the emergency unit would leave the scene transporting until time of arrival at the trauma center.</w:t>
                            </w:r>
                          </w:p>
                          <w:p w14:paraId="16DCCDFC" w14:textId="77777777" w:rsidR="00000000" w:rsidRDefault="00000000" w:rsidP="004D32F2">
                            <w:pPr>
                              <w:spacing w:after="0" w:line="240" w:lineRule="auto"/>
                              <w:rPr>
                                <w:rFonts w:ascii="Arial" w:hAnsi="Arial" w:cs="Arial"/>
                              </w:rPr>
                            </w:pPr>
                          </w:p>
                          <w:p w14:paraId="2FD6EE86" w14:textId="77777777" w:rsidR="00000000" w:rsidRDefault="00000000" w:rsidP="004D32F2">
                            <w:pPr>
                              <w:spacing w:after="0" w:line="240" w:lineRule="auto"/>
                              <w:rPr>
                                <w:rFonts w:ascii="Arial" w:hAnsi="Arial" w:cs="Arial"/>
                              </w:rPr>
                            </w:pPr>
                          </w:p>
                          <w:p w14:paraId="63896A70" w14:textId="77777777" w:rsidR="00000000" w:rsidRDefault="00423BF3" w:rsidP="004D32F2">
                            <w:pPr>
                              <w:spacing w:after="0" w:line="240" w:lineRule="auto"/>
                              <w:rPr>
                                <w:rFonts w:ascii="Arial" w:hAnsi="Arial" w:cs="Arial"/>
                              </w:rPr>
                            </w:pPr>
                            <w:r>
                              <w:rPr>
                                <w:rFonts w:ascii="Arial" w:hAnsi="Arial" w:cs="Arial"/>
                                <w:u w:val="single"/>
                              </w:rPr>
                              <w:t>Additional Criteria:</w:t>
                            </w:r>
                          </w:p>
                          <w:p w14:paraId="29C529C6" w14:textId="77777777" w:rsidR="00000000" w:rsidRPr="00FE6876" w:rsidRDefault="00423BF3" w:rsidP="003061BF">
                            <w:pPr>
                              <w:pStyle w:val="ListParagraph"/>
                              <w:numPr>
                                <w:ilvl w:val="0"/>
                                <w:numId w:val="128"/>
                              </w:numPr>
                              <w:spacing w:after="0" w:line="240" w:lineRule="auto"/>
                              <w:rPr>
                                <w:rFonts w:ascii="Arial" w:hAnsi="Arial" w:cs="Arial"/>
                              </w:rPr>
                            </w:pPr>
                            <w:r>
                              <w:rPr>
                                <w:rFonts w:ascii="Arial" w:hAnsi="Arial" w:cs="Arial"/>
                              </w:rPr>
                              <w:t>Multi</w:t>
                            </w:r>
                            <w:r w:rsidRPr="00FE6876">
                              <w:rPr>
                                <w:rFonts w:ascii="Arial" w:hAnsi="Arial" w:cs="Arial"/>
                              </w:rPr>
                              <w:t>-system blunt or penetrating trauma with unstable vital signs</w:t>
                            </w:r>
                          </w:p>
                          <w:p w14:paraId="0BE057AA" w14:textId="77777777" w:rsidR="00000000" w:rsidRPr="00FE6876" w:rsidRDefault="00423BF3" w:rsidP="003061BF">
                            <w:pPr>
                              <w:pStyle w:val="ListParagraph"/>
                              <w:numPr>
                                <w:ilvl w:val="0"/>
                                <w:numId w:val="128"/>
                              </w:numPr>
                              <w:spacing w:after="0" w:line="240" w:lineRule="auto"/>
                              <w:rPr>
                                <w:rFonts w:ascii="Arial" w:hAnsi="Arial" w:cs="Arial"/>
                              </w:rPr>
                            </w:pPr>
                            <w:r w:rsidRPr="00FE6876">
                              <w:rPr>
                                <w:rFonts w:ascii="Arial" w:hAnsi="Arial" w:cs="Arial"/>
                              </w:rPr>
                              <w:t>Greater than 25% TBSA burns</w:t>
                            </w:r>
                          </w:p>
                          <w:p w14:paraId="388FDA38" w14:textId="77777777" w:rsidR="00000000" w:rsidRPr="00FE6876" w:rsidRDefault="00423BF3" w:rsidP="003061BF">
                            <w:pPr>
                              <w:pStyle w:val="ListParagraph"/>
                              <w:numPr>
                                <w:ilvl w:val="0"/>
                                <w:numId w:val="128"/>
                              </w:numPr>
                              <w:spacing w:after="0" w:line="240" w:lineRule="auto"/>
                              <w:rPr>
                                <w:rFonts w:ascii="Arial" w:hAnsi="Arial" w:cs="Arial"/>
                              </w:rPr>
                            </w:pPr>
                            <w:r w:rsidRPr="00FE6876">
                              <w:rPr>
                                <w:rFonts w:ascii="Arial" w:hAnsi="Arial" w:cs="Arial"/>
                              </w:rPr>
                              <w:t>Paralysis or spinal injury</w:t>
                            </w:r>
                          </w:p>
                          <w:p w14:paraId="01B3586F" w14:textId="77777777" w:rsidR="00000000" w:rsidRPr="00FE6876" w:rsidRDefault="00423BF3" w:rsidP="003061BF">
                            <w:pPr>
                              <w:pStyle w:val="ListParagraph"/>
                              <w:numPr>
                                <w:ilvl w:val="0"/>
                                <w:numId w:val="128"/>
                              </w:numPr>
                              <w:spacing w:after="0" w:line="240" w:lineRule="auto"/>
                              <w:rPr>
                                <w:rFonts w:ascii="Arial" w:hAnsi="Arial" w:cs="Arial"/>
                              </w:rPr>
                            </w:pPr>
                            <w:r w:rsidRPr="00FE6876">
                              <w:rPr>
                                <w:rFonts w:ascii="Arial" w:hAnsi="Arial" w:cs="Arial"/>
                              </w:rPr>
                              <w:t>Amputation proximal to wrist or ankle</w:t>
                            </w:r>
                          </w:p>
                          <w:p w14:paraId="585455BE" w14:textId="77777777" w:rsidR="00000000" w:rsidRPr="00FE6876" w:rsidRDefault="00423BF3" w:rsidP="003061BF">
                            <w:pPr>
                              <w:pStyle w:val="ListParagraph"/>
                              <w:numPr>
                                <w:ilvl w:val="0"/>
                                <w:numId w:val="128"/>
                              </w:numPr>
                              <w:spacing w:after="0" w:line="240" w:lineRule="auto"/>
                              <w:rPr>
                                <w:rFonts w:ascii="Arial" w:hAnsi="Arial" w:cs="Arial"/>
                              </w:rPr>
                            </w:pPr>
                            <w:r w:rsidRPr="00FE6876">
                              <w:rPr>
                                <w:rFonts w:ascii="Arial" w:hAnsi="Arial" w:cs="Arial"/>
                              </w:rPr>
                              <w:t>Flail or crushed chest</w:t>
                            </w:r>
                          </w:p>
                          <w:p w14:paraId="366A3570" w14:textId="77777777" w:rsidR="00000000" w:rsidRDefault="00000000" w:rsidP="004D32F2">
                            <w:pPr>
                              <w:spacing w:after="0" w:line="240" w:lineRule="auto"/>
                              <w:rPr>
                                <w:rFonts w:ascii="Arial" w:hAnsi="Arial" w:cs="Arial"/>
                              </w:rPr>
                            </w:pPr>
                          </w:p>
                          <w:p w14:paraId="2390EB3F" w14:textId="77777777" w:rsidR="00000000" w:rsidRDefault="00423BF3" w:rsidP="004D32F2">
                            <w:pPr>
                              <w:spacing w:after="0" w:line="240" w:lineRule="auto"/>
                              <w:rPr>
                                <w:rFonts w:ascii="Arial" w:hAnsi="Arial" w:cs="Arial"/>
                              </w:rPr>
                            </w:pPr>
                            <w:r>
                              <w:rPr>
                                <w:rFonts w:ascii="Arial" w:hAnsi="Arial" w:cs="Arial"/>
                                <w:u w:val="single"/>
                              </w:rPr>
                              <w:t>Situational Criteria:</w:t>
                            </w:r>
                          </w:p>
                          <w:p w14:paraId="099D9666" w14:textId="77777777" w:rsidR="00000000" w:rsidRPr="00FE6876" w:rsidRDefault="00423BF3" w:rsidP="003061BF">
                            <w:pPr>
                              <w:pStyle w:val="ListParagraph"/>
                              <w:numPr>
                                <w:ilvl w:val="0"/>
                                <w:numId w:val="127"/>
                              </w:numPr>
                              <w:spacing w:after="0" w:line="240" w:lineRule="auto"/>
                              <w:rPr>
                                <w:rFonts w:ascii="Arial" w:hAnsi="Arial" w:cs="Arial"/>
                              </w:rPr>
                            </w:pPr>
                            <w:r w:rsidRPr="00FE6876">
                              <w:rPr>
                                <w:rFonts w:ascii="Arial" w:hAnsi="Arial" w:cs="Arial"/>
                              </w:rPr>
                              <w:t>High energy mechanisms</w:t>
                            </w:r>
                          </w:p>
                          <w:p w14:paraId="7D9F779B" w14:textId="77777777" w:rsidR="00000000" w:rsidRPr="00FE6876" w:rsidRDefault="00423BF3" w:rsidP="003061BF">
                            <w:pPr>
                              <w:pStyle w:val="ListParagraph"/>
                              <w:numPr>
                                <w:ilvl w:val="0"/>
                                <w:numId w:val="127"/>
                              </w:numPr>
                              <w:spacing w:after="0" w:line="240" w:lineRule="auto"/>
                              <w:rPr>
                                <w:rFonts w:ascii="Arial" w:hAnsi="Arial" w:cs="Arial"/>
                              </w:rPr>
                            </w:pPr>
                            <w:r w:rsidRPr="00FE6876">
                              <w:rPr>
                                <w:rFonts w:ascii="Arial" w:hAnsi="Arial" w:cs="Arial"/>
                              </w:rPr>
                              <w:t>Prolonged entrapment</w:t>
                            </w:r>
                          </w:p>
                          <w:p w14:paraId="69BC6A1F" w14:textId="77777777" w:rsidR="00000000" w:rsidRDefault="00423BF3" w:rsidP="003061BF">
                            <w:pPr>
                              <w:pStyle w:val="ListParagraph"/>
                              <w:numPr>
                                <w:ilvl w:val="0"/>
                                <w:numId w:val="127"/>
                              </w:numPr>
                              <w:spacing w:after="0" w:line="240" w:lineRule="auto"/>
                              <w:rPr>
                                <w:rFonts w:ascii="Arial" w:hAnsi="Arial" w:cs="Arial"/>
                              </w:rPr>
                            </w:pPr>
                            <w:r w:rsidRPr="00FE6876">
                              <w:rPr>
                                <w:rFonts w:ascii="Arial" w:hAnsi="Arial" w:cs="Arial"/>
                              </w:rPr>
                              <w:t>Multiple casualty incident</w:t>
                            </w:r>
                          </w:p>
                          <w:p w14:paraId="7C4007FE" w14:textId="77777777" w:rsidR="00000000" w:rsidRDefault="00000000" w:rsidP="004D32F2">
                            <w:pPr>
                              <w:spacing w:after="0" w:line="240" w:lineRule="auto"/>
                              <w:rPr>
                                <w:rFonts w:ascii="Arial" w:hAnsi="Arial" w:cs="Arial"/>
                              </w:rPr>
                            </w:pPr>
                          </w:p>
                          <w:p w14:paraId="3F7F8838" w14:textId="7B02E90E" w:rsidR="00000000" w:rsidRPr="00FE6876" w:rsidRDefault="00423BF3" w:rsidP="000D3CA9">
                            <w:pPr>
                              <w:spacing w:after="0" w:line="240" w:lineRule="auto"/>
                              <w:rPr>
                                <w:rFonts w:ascii="Arial" w:hAnsi="Arial" w:cs="Arial"/>
                              </w:rPr>
                            </w:pPr>
                            <w:r>
                              <w:rPr>
                                <w:rFonts w:ascii="Arial" w:hAnsi="Arial" w:cs="Arial"/>
                              </w:rPr>
                              <w:t xml:space="preserve">Patients will be categorized according to the current </w:t>
                            </w:r>
                            <w:r w:rsidR="005F3F74">
                              <w:rPr>
                                <w:rFonts w:ascii="Arial" w:hAnsi="Arial" w:cs="Arial"/>
                              </w:rPr>
                              <w:t>Arkansas</w:t>
                            </w:r>
                            <w:r>
                              <w:rPr>
                                <w:rFonts w:ascii="Arial" w:hAnsi="Arial" w:cs="Arial"/>
                              </w:rPr>
                              <w:t xml:space="preserve"> Trauma Destination Determinates.</w:t>
                            </w:r>
                          </w:p>
                          <w:p w14:paraId="1A99AA62" w14:textId="77777777" w:rsidR="00000000" w:rsidRDefault="00000000" w:rsidP="000D3CA9">
                            <w:pPr>
                              <w:spacing w:after="0" w:line="240" w:lineRule="auto"/>
                              <w:rPr>
                                <w:rFonts w:ascii="Arial" w:hAnsi="Arial" w:cs="Arial"/>
                              </w:rPr>
                            </w:pPr>
                          </w:p>
                          <w:p w14:paraId="142A2382" w14:textId="77777777" w:rsidR="00000000" w:rsidRDefault="00423BF3" w:rsidP="000D3CA9">
                            <w:pPr>
                              <w:spacing w:after="0" w:line="240" w:lineRule="auto"/>
                              <w:rPr>
                                <w:rFonts w:ascii="Arial" w:hAnsi="Arial" w:cs="Arial"/>
                              </w:rPr>
                            </w:pPr>
                            <w:r>
                              <w:rPr>
                                <w:rFonts w:ascii="Arial" w:hAnsi="Arial" w:cs="Arial"/>
                                <w:b/>
                              </w:rPr>
                              <w:t>DO NOT</w:t>
                            </w:r>
                            <w:r>
                              <w:rPr>
                                <w:rFonts w:ascii="Arial" w:hAnsi="Arial" w:cs="Arial"/>
                              </w:rPr>
                              <w:t xml:space="preserve"> call for air ambulance transport if patient is in traumatic cardiopulmonary arrest.  If the patient has no vital signs, they are a trauma full-arrest.</w:t>
                            </w:r>
                          </w:p>
                          <w:p w14:paraId="2FA0E4A8" w14:textId="77777777" w:rsidR="00000000" w:rsidRDefault="00000000" w:rsidP="000D3CA9">
                            <w:pPr>
                              <w:spacing w:after="0" w:line="240" w:lineRule="auto"/>
                              <w:rPr>
                                <w:rFonts w:ascii="Arial" w:hAnsi="Arial" w:cs="Arial"/>
                              </w:rPr>
                            </w:pPr>
                          </w:p>
                          <w:p w14:paraId="4A70BDDF" w14:textId="77777777" w:rsidR="00000000" w:rsidRDefault="00423BF3" w:rsidP="000D3CA9">
                            <w:pPr>
                              <w:spacing w:after="0" w:line="240" w:lineRule="auto"/>
                              <w:rPr>
                                <w:rFonts w:ascii="Arial" w:hAnsi="Arial" w:cs="Arial"/>
                              </w:rPr>
                            </w:pPr>
                            <w:r>
                              <w:rPr>
                                <w:rFonts w:ascii="Arial" w:hAnsi="Arial" w:cs="Arial"/>
                              </w:rPr>
                              <w:t xml:space="preserve">The FF/P in charge of the patient shall have the authority </w:t>
                            </w:r>
                            <w:r w:rsidRPr="002540C9">
                              <w:rPr>
                                <w:rFonts w:ascii="Arial" w:hAnsi="Arial" w:cs="Arial"/>
                                <w:bCs/>
                              </w:rPr>
                              <w:t>through</w:t>
                            </w:r>
                            <w:r>
                              <w:rPr>
                                <w:rFonts w:ascii="Arial" w:hAnsi="Arial" w:cs="Arial"/>
                              </w:rPr>
                              <w:t xml:space="preserve"> the Incident Commander to disregard the response of the air ambulance.</w:t>
                            </w:r>
                          </w:p>
                          <w:p w14:paraId="623100BB" w14:textId="77777777" w:rsidR="00000000" w:rsidRDefault="00000000" w:rsidP="000D3CA9">
                            <w:pPr>
                              <w:spacing w:after="0" w:line="240" w:lineRule="auto"/>
                              <w:rPr>
                                <w:rFonts w:ascii="Arial" w:hAnsi="Arial" w:cs="Arial"/>
                              </w:rPr>
                            </w:pPr>
                          </w:p>
                          <w:p w14:paraId="0CF5F548" w14:textId="77777777" w:rsidR="00000000" w:rsidRDefault="00423BF3" w:rsidP="000D3CA9">
                            <w:pPr>
                              <w:spacing w:after="0" w:line="240" w:lineRule="auto"/>
                              <w:rPr>
                                <w:rFonts w:ascii="Arial" w:hAnsi="Arial" w:cs="Arial"/>
                              </w:rPr>
                            </w:pPr>
                            <w:r>
                              <w:rPr>
                                <w:rFonts w:ascii="Arial" w:hAnsi="Arial" w:cs="Arial"/>
                              </w:rPr>
                              <w:t>The FF/P will coordinate with the Incident Commander to ensure the helicopter receives patient information and landing zone location.</w:t>
                            </w:r>
                          </w:p>
                          <w:p w14:paraId="52CF7B7C" w14:textId="77777777" w:rsidR="00000000" w:rsidRDefault="00000000" w:rsidP="000D3CA9">
                            <w:pPr>
                              <w:spacing w:after="0" w:line="240" w:lineRule="auto"/>
                              <w:rPr>
                                <w:rFonts w:ascii="Arial" w:hAnsi="Arial" w:cs="Arial"/>
                              </w:rPr>
                            </w:pPr>
                          </w:p>
                          <w:p w14:paraId="7CC123F4" w14:textId="77777777" w:rsidR="00000000" w:rsidRDefault="00423BF3" w:rsidP="000D3CA9">
                            <w:pPr>
                              <w:spacing w:after="0" w:line="240" w:lineRule="auto"/>
                              <w:rPr>
                                <w:rFonts w:ascii="Arial" w:hAnsi="Arial" w:cs="Arial"/>
                              </w:rPr>
                            </w:pPr>
                            <w:r>
                              <w:rPr>
                                <w:rFonts w:ascii="Arial" w:hAnsi="Arial" w:cs="Arial"/>
                                <w:u w:val="single"/>
                              </w:rPr>
                              <w:t>The following may impact transport by helicopter:</w:t>
                            </w:r>
                          </w:p>
                          <w:p w14:paraId="188D34AA" w14:textId="77777777" w:rsidR="00000000" w:rsidRPr="00FE6876" w:rsidRDefault="00423BF3" w:rsidP="003061BF">
                            <w:pPr>
                              <w:pStyle w:val="ListParagraph"/>
                              <w:numPr>
                                <w:ilvl w:val="0"/>
                                <w:numId w:val="129"/>
                              </w:numPr>
                              <w:spacing w:after="0" w:line="240" w:lineRule="auto"/>
                              <w:rPr>
                                <w:rFonts w:ascii="Arial" w:hAnsi="Arial" w:cs="Arial"/>
                              </w:rPr>
                            </w:pPr>
                            <w:r w:rsidRPr="00FE6876">
                              <w:rPr>
                                <w:rFonts w:ascii="Arial" w:hAnsi="Arial" w:cs="Arial"/>
                              </w:rPr>
                              <w:t>Adults who have a traction splint(s) applied</w:t>
                            </w:r>
                          </w:p>
                          <w:p w14:paraId="7C2A1C52" w14:textId="77777777" w:rsidR="00000000" w:rsidRPr="00FE6876" w:rsidRDefault="00423BF3" w:rsidP="003061BF">
                            <w:pPr>
                              <w:pStyle w:val="ListParagraph"/>
                              <w:numPr>
                                <w:ilvl w:val="0"/>
                                <w:numId w:val="129"/>
                              </w:numPr>
                              <w:spacing w:after="0" w:line="240" w:lineRule="auto"/>
                              <w:rPr>
                                <w:rFonts w:ascii="Arial" w:hAnsi="Arial" w:cs="Arial"/>
                              </w:rPr>
                            </w:pPr>
                            <w:r w:rsidRPr="00FE6876">
                              <w:rPr>
                                <w:rFonts w:ascii="Arial" w:hAnsi="Arial" w:cs="Arial"/>
                              </w:rPr>
                              <w:t>Patients over 6’ 4” (relative limitation)</w:t>
                            </w:r>
                          </w:p>
                          <w:p w14:paraId="768D6953" w14:textId="77777777" w:rsidR="00000000" w:rsidRPr="00FE6876" w:rsidRDefault="00423BF3" w:rsidP="003061BF">
                            <w:pPr>
                              <w:pStyle w:val="ListParagraph"/>
                              <w:numPr>
                                <w:ilvl w:val="0"/>
                                <w:numId w:val="129"/>
                              </w:numPr>
                              <w:spacing w:after="0" w:line="240" w:lineRule="auto"/>
                              <w:rPr>
                                <w:rFonts w:ascii="Arial" w:hAnsi="Arial" w:cs="Arial"/>
                              </w:rPr>
                            </w:pPr>
                            <w:r w:rsidRPr="00FE6876">
                              <w:rPr>
                                <w:rFonts w:ascii="Arial" w:hAnsi="Arial" w:cs="Arial"/>
                              </w:rPr>
                              <w:t>Patients whose girth exceeds 27”</w:t>
                            </w:r>
                          </w:p>
                          <w:p w14:paraId="2A0E98F4" w14:textId="77777777" w:rsidR="00000000" w:rsidRPr="00FE6876" w:rsidRDefault="00423BF3" w:rsidP="003061BF">
                            <w:pPr>
                              <w:pStyle w:val="ListParagraph"/>
                              <w:numPr>
                                <w:ilvl w:val="0"/>
                                <w:numId w:val="129"/>
                              </w:numPr>
                              <w:spacing w:after="0" w:line="240" w:lineRule="auto"/>
                              <w:rPr>
                                <w:rFonts w:ascii="Arial" w:hAnsi="Arial" w:cs="Arial"/>
                              </w:rPr>
                            </w:pPr>
                            <w:r w:rsidRPr="00FE6876">
                              <w:rPr>
                                <w:rFonts w:ascii="Arial" w:hAnsi="Arial" w:cs="Arial"/>
                              </w:rPr>
                              <w:t>Any splint or device that exceeds the boundary of the long spine board</w:t>
                            </w:r>
                          </w:p>
                          <w:p w14:paraId="0D0E8F9A" w14:textId="77777777" w:rsidR="00000000" w:rsidRDefault="00000000" w:rsidP="000D3CA9">
                            <w:pPr>
                              <w:spacing w:after="0" w:line="240" w:lineRule="auto"/>
                              <w:rPr>
                                <w:rFonts w:ascii="Arial" w:hAnsi="Arial" w:cs="Arial"/>
                              </w:rPr>
                            </w:pPr>
                          </w:p>
                          <w:p w14:paraId="02A7BAF3" w14:textId="77777777" w:rsidR="00000000" w:rsidRDefault="00423BF3" w:rsidP="000D3CA9">
                            <w:pPr>
                              <w:spacing w:after="0" w:line="240" w:lineRule="auto"/>
                              <w:rPr>
                                <w:rFonts w:ascii="Arial" w:hAnsi="Arial" w:cs="Arial"/>
                              </w:rPr>
                            </w:pPr>
                            <w:r w:rsidRPr="7A701A36">
                              <w:rPr>
                                <w:rFonts w:ascii="Arial" w:eastAsia="Arial" w:hAnsi="Arial" w:cs="Arial"/>
                                <w:b/>
                                <w:bCs/>
                              </w:rPr>
                              <w:t xml:space="preserve">Note: </w:t>
                            </w:r>
                            <w:r>
                              <w:rPr>
                                <w:rFonts w:ascii="Arial" w:hAnsi="Arial" w:cs="Arial"/>
                              </w:rPr>
                              <w:tab/>
                            </w:r>
                            <w:r w:rsidRPr="7A701A36">
                              <w:rPr>
                                <w:rFonts w:ascii="Arial" w:eastAsia="Arial" w:hAnsi="Arial" w:cs="Arial"/>
                              </w:rPr>
                              <w:t>Medical responsibility will be assumed by the medical flight crew personnel upon arrival at the scene.</w:t>
                            </w:r>
                          </w:p>
                          <w:p w14:paraId="77BBB1FF" w14:textId="77777777" w:rsidR="00000000" w:rsidRPr="004D32F2" w:rsidRDefault="00000000" w:rsidP="004D32F2">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1B85D0" id="_x0000_s1337" type="#_x0000_t202" style="position:absolute;margin-left:468.55pt;margin-top:26.8pt;width:519.75pt;height:611.65pt;z-index:2514882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" strokeweight="1.5pt">
                <v:textbox>
                  <w:txbxContent>
                    <w:p w14:paraId="43F1089B" w14:textId="17239263" w:rsidR="00000000" w:rsidRDefault="00423BF3" w:rsidP="004D32F2">
                      <w:pPr>
                        <w:spacing w:after="0" w:line="240" w:lineRule="auto"/>
                        <w:rPr>
                          <w:rFonts w:ascii="Arial" w:hAnsi="Arial" w:cs="Arial"/>
                        </w:rPr>
                      </w:pPr>
                      <w:r>
                        <w:rPr>
                          <w:rFonts w:ascii="Arial" w:hAnsi="Arial" w:cs="Arial"/>
                        </w:rPr>
                        <w:t xml:space="preserve">In the absence of an on-scene </w:t>
                      </w:r>
                      <w:r w:rsidR="00345894">
                        <w:rPr>
                          <w:rFonts w:ascii="Arial" w:hAnsi="Arial" w:cs="Arial"/>
                        </w:rPr>
                        <w:t>Paramedic</w:t>
                      </w:r>
                      <w:r>
                        <w:rPr>
                          <w:rFonts w:ascii="Arial" w:hAnsi="Arial" w:cs="Arial"/>
                        </w:rPr>
                        <w:t xml:space="preserve"> or EMS Lieutenant, the most qualified FF/EMT or AEMT shall have the responsibility of determining the need for an air ambulance transport. Request for an Air Ambulance must be through the Incident Commander.</w:t>
                      </w:r>
                    </w:p>
                    <w:p w14:paraId="10E3FF13" w14:textId="77777777" w:rsidR="00000000" w:rsidRDefault="00000000" w:rsidP="004D32F2">
                      <w:pPr>
                        <w:spacing w:after="0" w:line="240" w:lineRule="auto"/>
                        <w:rPr>
                          <w:rFonts w:ascii="Arial" w:hAnsi="Arial" w:cs="Arial"/>
                        </w:rPr>
                      </w:pPr>
                    </w:p>
                    <w:p w14:paraId="15BD2A70" w14:textId="77777777" w:rsidR="00000000" w:rsidRDefault="00423BF3" w:rsidP="004D32F2">
                      <w:pPr>
                        <w:spacing w:after="0" w:line="240" w:lineRule="auto"/>
                        <w:rPr>
                          <w:rFonts w:ascii="Arial" w:hAnsi="Arial" w:cs="Arial"/>
                        </w:rPr>
                      </w:pPr>
                      <w:r>
                        <w:rPr>
                          <w:rFonts w:ascii="Arial" w:hAnsi="Arial" w:cs="Arial"/>
                        </w:rPr>
                        <w:t xml:space="preserve">A scene flight by air ambulance </w:t>
                      </w:r>
                      <w:r>
                        <w:rPr>
                          <w:rFonts w:ascii="Arial" w:hAnsi="Arial" w:cs="Arial"/>
                          <w:u w:val="single"/>
                        </w:rPr>
                        <w:t>MAY</w:t>
                      </w:r>
                      <w:r>
                        <w:rPr>
                          <w:rFonts w:ascii="Arial" w:hAnsi="Arial" w:cs="Arial"/>
                        </w:rPr>
                        <w:t xml:space="preserve"> be indicated </w:t>
                      </w:r>
                      <w:r>
                        <w:rPr>
                          <w:rFonts w:ascii="Arial" w:hAnsi="Arial" w:cs="Arial"/>
                          <w:u w:val="single"/>
                        </w:rPr>
                        <w:t>IF</w:t>
                      </w:r>
                      <w:r>
                        <w:rPr>
                          <w:rFonts w:ascii="Arial" w:hAnsi="Arial" w:cs="Arial"/>
                        </w:rPr>
                        <w:t>:</w:t>
                      </w:r>
                    </w:p>
                    <w:p w14:paraId="1511B673" w14:textId="77777777" w:rsidR="00000000" w:rsidRDefault="00000000" w:rsidP="004D32F2">
                      <w:pPr>
                        <w:spacing w:after="0" w:line="240" w:lineRule="auto"/>
                        <w:rPr>
                          <w:rFonts w:ascii="Arial" w:hAnsi="Arial" w:cs="Arial"/>
                        </w:rPr>
                      </w:pPr>
                    </w:p>
                    <w:p w14:paraId="63911040" w14:textId="77777777" w:rsidR="00000000" w:rsidRDefault="00423BF3" w:rsidP="004D32F2">
                      <w:pPr>
                        <w:spacing w:after="0" w:line="240" w:lineRule="auto"/>
                        <w:rPr>
                          <w:rFonts w:ascii="Arial" w:hAnsi="Arial" w:cs="Arial"/>
                        </w:rPr>
                      </w:pPr>
                      <w:r>
                        <w:rPr>
                          <w:rFonts w:ascii="Arial" w:hAnsi="Arial" w:cs="Arial"/>
                        </w:rPr>
                        <w:t xml:space="preserve">The Level I trauma patient’s condition warrants immediate and extreme action </w:t>
                      </w:r>
                      <w:r>
                        <w:rPr>
                          <w:rFonts w:ascii="Arial" w:hAnsi="Arial" w:cs="Arial"/>
                          <w:b/>
                        </w:rPr>
                        <w:t xml:space="preserve">and </w:t>
                      </w:r>
                      <w:r>
                        <w:rPr>
                          <w:rFonts w:ascii="Arial" w:hAnsi="Arial" w:cs="Arial"/>
                        </w:rPr>
                        <w:t xml:space="preserve">the extrication </w:t>
                      </w:r>
                      <w:r>
                        <w:rPr>
                          <w:rFonts w:ascii="Arial" w:hAnsi="Arial" w:cs="Arial"/>
                          <w:b/>
                        </w:rPr>
                        <w:t>and/or</w:t>
                      </w:r>
                      <w:r>
                        <w:rPr>
                          <w:rFonts w:ascii="Arial" w:hAnsi="Arial" w:cs="Arial"/>
                        </w:rPr>
                        <w:t xml:space="preserve"> transport time is greater than </w:t>
                      </w:r>
                      <w:r>
                        <w:rPr>
                          <w:rFonts w:ascii="Arial" w:hAnsi="Arial" w:cs="Arial"/>
                          <w:b/>
                        </w:rPr>
                        <w:t xml:space="preserve">30 </w:t>
                      </w:r>
                      <w:r>
                        <w:rPr>
                          <w:rFonts w:ascii="Arial" w:hAnsi="Arial" w:cs="Arial"/>
                        </w:rPr>
                        <w:t xml:space="preserve">minutes </w:t>
                      </w:r>
                      <w:r>
                        <w:rPr>
                          <w:rFonts w:ascii="Arial" w:hAnsi="Arial" w:cs="Arial"/>
                          <w:b/>
                        </w:rPr>
                        <w:t xml:space="preserve">and </w:t>
                      </w:r>
                      <w:r>
                        <w:rPr>
                          <w:rFonts w:ascii="Arial" w:hAnsi="Arial" w:cs="Arial"/>
                        </w:rPr>
                        <w:t xml:space="preserve">if patient </w:t>
                      </w:r>
                      <w:r>
                        <w:rPr>
                          <w:rFonts w:ascii="Arial" w:hAnsi="Arial" w:cs="Arial"/>
                          <w:b/>
                        </w:rPr>
                        <w:t>is not</w:t>
                      </w:r>
                      <w:r>
                        <w:rPr>
                          <w:rFonts w:ascii="Arial" w:hAnsi="Arial" w:cs="Arial"/>
                        </w:rPr>
                        <w:t xml:space="preserve"> in trauma full arrest.</w:t>
                      </w:r>
                    </w:p>
                    <w:p w14:paraId="4F29431D" w14:textId="77777777" w:rsidR="00000000" w:rsidRPr="00E07286" w:rsidRDefault="00000000" w:rsidP="004D32F2">
                      <w:pPr>
                        <w:spacing w:after="0" w:line="240" w:lineRule="auto"/>
                        <w:rPr>
                          <w:rFonts w:ascii="Arial" w:hAnsi="Arial" w:cs="Arial"/>
                        </w:rPr>
                      </w:pPr>
                    </w:p>
                    <w:p w14:paraId="7D007D88" w14:textId="77777777" w:rsidR="00000000" w:rsidRDefault="00423BF3" w:rsidP="004D32F2">
                      <w:pPr>
                        <w:spacing w:after="0" w:line="240" w:lineRule="auto"/>
                        <w:rPr>
                          <w:rFonts w:ascii="Arial" w:hAnsi="Arial" w:cs="Arial"/>
                        </w:rPr>
                      </w:pPr>
                      <w:r>
                        <w:rPr>
                          <w:rFonts w:ascii="Arial" w:hAnsi="Arial" w:cs="Arial"/>
                        </w:rPr>
                        <w:t>Transport time is defined as the length of time beginning when the emergency unit would leave the scene transporting until time of arrival at the trauma center.</w:t>
                      </w:r>
                    </w:p>
                    <w:p w14:paraId="16DCCDFC" w14:textId="77777777" w:rsidR="00000000" w:rsidRDefault="00000000" w:rsidP="004D32F2">
                      <w:pPr>
                        <w:spacing w:after="0" w:line="240" w:lineRule="auto"/>
                        <w:rPr>
                          <w:rFonts w:ascii="Arial" w:hAnsi="Arial" w:cs="Arial"/>
                        </w:rPr>
                      </w:pPr>
                    </w:p>
                    <w:p w14:paraId="2FD6EE86" w14:textId="77777777" w:rsidR="00000000" w:rsidRDefault="00000000" w:rsidP="004D32F2">
                      <w:pPr>
                        <w:spacing w:after="0" w:line="240" w:lineRule="auto"/>
                        <w:rPr>
                          <w:rFonts w:ascii="Arial" w:hAnsi="Arial" w:cs="Arial"/>
                        </w:rPr>
                      </w:pPr>
                    </w:p>
                    <w:p w14:paraId="63896A70" w14:textId="77777777" w:rsidR="00000000" w:rsidRDefault="00423BF3" w:rsidP="004D32F2">
                      <w:pPr>
                        <w:spacing w:after="0" w:line="240" w:lineRule="auto"/>
                        <w:rPr>
                          <w:rFonts w:ascii="Arial" w:hAnsi="Arial" w:cs="Arial"/>
                        </w:rPr>
                      </w:pPr>
                      <w:r>
                        <w:rPr>
                          <w:rFonts w:ascii="Arial" w:hAnsi="Arial" w:cs="Arial"/>
                          <w:u w:val="single"/>
                        </w:rPr>
                        <w:t>Additional Criteria:</w:t>
                      </w:r>
                    </w:p>
                    <w:p w14:paraId="29C529C6" w14:textId="77777777" w:rsidR="00000000" w:rsidRPr="00FE6876" w:rsidRDefault="00423BF3" w:rsidP="003061BF">
                      <w:pPr>
                        <w:pStyle w:val="ListParagraph"/>
                        <w:numPr>
                          <w:ilvl w:val="0"/>
                          <w:numId w:val="128"/>
                        </w:numPr>
                        <w:spacing w:after="0" w:line="240" w:lineRule="auto"/>
                        <w:rPr>
                          <w:rFonts w:ascii="Arial" w:hAnsi="Arial" w:cs="Arial"/>
                        </w:rPr>
                      </w:pPr>
                      <w:r>
                        <w:rPr>
                          <w:rFonts w:ascii="Arial" w:hAnsi="Arial" w:cs="Arial"/>
                        </w:rPr>
                        <w:t>Multi</w:t>
                      </w:r>
                      <w:r w:rsidRPr="00FE6876">
                        <w:rPr>
                          <w:rFonts w:ascii="Arial" w:hAnsi="Arial" w:cs="Arial"/>
                        </w:rPr>
                        <w:t>-system blunt or penetrating trauma with unstable vital signs</w:t>
                      </w:r>
                    </w:p>
                    <w:p w14:paraId="0BE057AA" w14:textId="77777777" w:rsidR="00000000" w:rsidRPr="00FE6876" w:rsidRDefault="00423BF3" w:rsidP="003061BF">
                      <w:pPr>
                        <w:pStyle w:val="ListParagraph"/>
                        <w:numPr>
                          <w:ilvl w:val="0"/>
                          <w:numId w:val="128"/>
                        </w:numPr>
                        <w:spacing w:after="0" w:line="240" w:lineRule="auto"/>
                        <w:rPr>
                          <w:rFonts w:ascii="Arial" w:hAnsi="Arial" w:cs="Arial"/>
                        </w:rPr>
                      </w:pPr>
                      <w:r w:rsidRPr="00FE6876">
                        <w:rPr>
                          <w:rFonts w:ascii="Arial" w:hAnsi="Arial" w:cs="Arial"/>
                        </w:rPr>
                        <w:t>Greater than 25% TBSA burns</w:t>
                      </w:r>
                    </w:p>
                    <w:p w14:paraId="388FDA38" w14:textId="77777777" w:rsidR="00000000" w:rsidRPr="00FE6876" w:rsidRDefault="00423BF3" w:rsidP="003061BF">
                      <w:pPr>
                        <w:pStyle w:val="ListParagraph"/>
                        <w:numPr>
                          <w:ilvl w:val="0"/>
                          <w:numId w:val="128"/>
                        </w:numPr>
                        <w:spacing w:after="0" w:line="240" w:lineRule="auto"/>
                        <w:rPr>
                          <w:rFonts w:ascii="Arial" w:hAnsi="Arial" w:cs="Arial"/>
                        </w:rPr>
                      </w:pPr>
                      <w:r w:rsidRPr="00FE6876">
                        <w:rPr>
                          <w:rFonts w:ascii="Arial" w:hAnsi="Arial" w:cs="Arial"/>
                        </w:rPr>
                        <w:t>Paralysis or spinal injury</w:t>
                      </w:r>
                    </w:p>
                    <w:p w14:paraId="01B3586F" w14:textId="77777777" w:rsidR="00000000" w:rsidRPr="00FE6876" w:rsidRDefault="00423BF3" w:rsidP="003061BF">
                      <w:pPr>
                        <w:pStyle w:val="ListParagraph"/>
                        <w:numPr>
                          <w:ilvl w:val="0"/>
                          <w:numId w:val="128"/>
                        </w:numPr>
                        <w:spacing w:after="0" w:line="240" w:lineRule="auto"/>
                        <w:rPr>
                          <w:rFonts w:ascii="Arial" w:hAnsi="Arial" w:cs="Arial"/>
                        </w:rPr>
                      </w:pPr>
                      <w:r w:rsidRPr="00FE6876">
                        <w:rPr>
                          <w:rFonts w:ascii="Arial" w:hAnsi="Arial" w:cs="Arial"/>
                        </w:rPr>
                        <w:t>Amputation proximal to wrist or ankle</w:t>
                      </w:r>
                    </w:p>
                    <w:p w14:paraId="585455BE" w14:textId="77777777" w:rsidR="00000000" w:rsidRPr="00FE6876" w:rsidRDefault="00423BF3" w:rsidP="003061BF">
                      <w:pPr>
                        <w:pStyle w:val="ListParagraph"/>
                        <w:numPr>
                          <w:ilvl w:val="0"/>
                          <w:numId w:val="128"/>
                        </w:numPr>
                        <w:spacing w:after="0" w:line="240" w:lineRule="auto"/>
                        <w:rPr>
                          <w:rFonts w:ascii="Arial" w:hAnsi="Arial" w:cs="Arial"/>
                        </w:rPr>
                      </w:pPr>
                      <w:r w:rsidRPr="00FE6876">
                        <w:rPr>
                          <w:rFonts w:ascii="Arial" w:hAnsi="Arial" w:cs="Arial"/>
                        </w:rPr>
                        <w:t>Flail or crushed chest</w:t>
                      </w:r>
                    </w:p>
                    <w:p w14:paraId="366A3570" w14:textId="77777777" w:rsidR="00000000" w:rsidRDefault="00000000" w:rsidP="004D32F2">
                      <w:pPr>
                        <w:spacing w:after="0" w:line="240" w:lineRule="auto"/>
                        <w:rPr>
                          <w:rFonts w:ascii="Arial" w:hAnsi="Arial" w:cs="Arial"/>
                        </w:rPr>
                      </w:pPr>
                    </w:p>
                    <w:p w14:paraId="2390EB3F" w14:textId="77777777" w:rsidR="00000000" w:rsidRDefault="00423BF3" w:rsidP="004D32F2">
                      <w:pPr>
                        <w:spacing w:after="0" w:line="240" w:lineRule="auto"/>
                        <w:rPr>
                          <w:rFonts w:ascii="Arial" w:hAnsi="Arial" w:cs="Arial"/>
                        </w:rPr>
                      </w:pPr>
                      <w:r>
                        <w:rPr>
                          <w:rFonts w:ascii="Arial" w:hAnsi="Arial" w:cs="Arial"/>
                          <w:u w:val="single"/>
                        </w:rPr>
                        <w:t>Situational Criteria:</w:t>
                      </w:r>
                    </w:p>
                    <w:p w14:paraId="099D9666" w14:textId="77777777" w:rsidR="00000000" w:rsidRPr="00FE6876" w:rsidRDefault="00423BF3" w:rsidP="003061BF">
                      <w:pPr>
                        <w:pStyle w:val="ListParagraph"/>
                        <w:numPr>
                          <w:ilvl w:val="0"/>
                          <w:numId w:val="127"/>
                        </w:numPr>
                        <w:spacing w:after="0" w:line="240" w:lineRule="auto"/>
                        <w:rPr>
                          <w:rFonts w:ascii="Arial" w:hAnsi="Arial" w:cs="Arial"/>
                        </w:rPr>
                      </w:pPr>
                      <w:r w:rsidRPr="00FE6876">
                        <w:rPr>
                          <w:rFonts w:ascii="Arial" w:hAnsi="Arial" w:cs="Arial"/>
                        </w:rPr>
                        <w:t>High energy mechanisms</w:t>
                      </w:r>
                    </w:p>
                    <w:p w14:paraId="7D9F779B" w14:textId="77777777" w:rsidR="00000000" w:rsidRPr="00FE6876" w:rsidRDefault="00423BF3" w:rsidP="003061BF">
                      <w:pPr>
                        <w:pStyle w:val="ListParagraph"/>
                        <w:numPr>
                          <w:ilvl w:val="0"/>
                          <w:numId w:val="127"/>
                        </w:numPr>
                        <w:spacing w:after="0" w:line="240" w:lineRule="auto"/>
                        <w:rPr>
                          <w:rFonts w:ascii="Arial" w:hAnsi="Arial" w:cs="Arial"/>
                        </w:rPr>
                      </w:pPr>
                      <w:r w:rsidRPr="00FE6876">
                        <w:rPr>
                          <w:rFonts w:ascii="Arial" w:hAnsi="Arial" w:cs="Arial"/>
                        </w:rPr>
                        <w:t>Prolonged entrapment</w:t>
                      </w:r>
                    </w:p>
                    <w:p w14:paraId="69BC6A1F" w14:textId="77777777" w:rsidR="00000000" w:rsidRDefault="00423BF3" w:rsidP="003061BF">
                      <w:pPr>
                        <w:pStyle w:val="ListParagraph"/>
                        <w:numPr>
                          <w:ilvl w:val="0"/>
                          <w:numId w:val="127"/>
                        </w:numPr>
                        <w:spacing w:after="0" w:line="240" w:lineRule="auto"/>
                        <w:rPr>
                          <w:rFonts w:ascii="Arial" w:hAnsi="Arial" w:cs="Arial"/>
                        </w:rPr>
                      </w:pPr>
                      <w:r w:rsidRPr="00FE6876">
                        <w:rPr>
                          <w:rFonts w:ascii="Arial" w:hAnsi="Arial" w:cs="Arial"/>
                        </w:rPr>
                        <w:t>Multiple casualty incident</w:t>
                      </w:r>
                    </w:p>
                    <w:p w14:paraId="7C4007FE" w14:textId="77777777" w:rsidR="00000000" w:rsidRDefault="00000000" w:rsidP="004D32F2">
                      <w:pPr>
                        <w:spacing w:after="0" w:line="240" w:lineRule="auto"/>
                        <w:rPr>
                          <w:rFonts w:ascii="Arial" w:hAnsi="Arial" w:cs="Arial"/>
                        </w:rPr>
                      </w:pPr>
                    </w:p>
                    <w:p w14:paraId="3F7F8838" w14:textId="7B02E90E" w:rsidR="00000000" w:rsidRPr="00FE6876" w:rsidRDefault="00423BF3" w:rsidP="000D3CA9">
                      <w:pPr>
                        <w:spacing w:after="0" w:line="240" w:lineRule="auto"/>
                        <w:rPr>
                          <w:rFonts w:ascii="Arial" w:hAnsi="Arial" w:cs="Arial"/>
                        </w:rPr>
                      </w:pPr>
                      <w:r>
                        <w:rPr>
                          <w:rFonts w:ascii="Arial" w:hAnsi="Arial" w:cs="Arial"/>
                        </w:rPr>
                        <w:t xml:space="preserve">Patients will be categorized according to the current </w:t>
                      </w:r>
                      <w:r w:rsidR="005F3F74">
                        <w:rPr>
                          <w:rFonts w:ascii="Arial" w:hAnsi="Arial" w:cs="Arial"/>
                        </w:rPr>
                        <w:t>Arkansas</w:t>
                      </w:r>
                      <w:r>
                        <w:rPr>
                          <w:rFonts w:ascii="Arial" w:hAnsi="Arial" w:cs="Arial"/>
                        </w:rPr>
                        <w:t xml:space="preserve"> Trauma Destination Determinates.</w:t>
                      </w:r>
                    </w:p>
                    <w:p w14:paraId="1A99AA62" w14:textId="77777777" w:rsidR="00000000" w:rsidRDefault="00000000" w:rsidP="000D3CA9">
                      <w:pPr>
                        <w:spacing w:after="0" w:line="240" w:lineRule="auto"/>
                        <w:rPr>
                          <w:rFonts w:ascii="Arial" w:hAnsi="Arial" w:cs="Arial"/>
                        </w:rPr>
                      </w:pPr>
                    </w:p>
                    <w:p w14:paraId="142A2382" w14:textId="77777777" w:rsidR="00000000" w:rsidRDefault="00423BF3" w:rsidP="000D3CA9">
                      <w:pPr>
                        <w:spacing w:after="0" w:line="240" w:lineRule="auto"/>
                        <w:rPr>
                          <w:rFonts w:ascii="Arial" w:hAnsi="Arial" w:cs="Arial"/>
                        </w:rPr>
                      </w:pPr>
                      <w:r>
                        <w:rPr>
                          <w:rFonts w:ascii="Arial" w:hAnsi="Arial" w:cs="Arial"/>
                          <w:b/>
                        </w:rPr>
                        <w:t>DO NOT</w:t>
                      </w:r>
                      <w:r>
                        <w:rPr>
                          <w:rFonts w:ascii="Arial" w:hAnsi="Arial" w:cs="Arial"/>
                        </w:rPr>
                        <w:t xml:space="preserve"> call for air ambulance transport if patient is in traumatic cardiopulmonary arrest.  If the patient has no vital signs, they are a trauma full-arrest.</w:t>
                      </w:r>
                    </w:p>
                    <w:p w14:paraId="2FA0E4A8" w14:textId="77777777" w:rsidR="00000000" w:rsidRDefault="00000000" w:rsidP="000D3CA9">
                      <w:pPr>
                        <w:spacing w:after="0" w:line="240" w:lineRule="auto"/>
                        <w:rPr>
                          <w:rFonts w:ascii="Arial" w:hAnsi="Arial" w:cs="Arial"/>
                        </w:rPr>
                      </w:pPr>
                    </w:p>
                    <w:p w14:paraId="4A70BDDF" w14:textId="77777777" w:rsidR="00000000" w:rsidRDefault="00423BF3" w:rsidP="000D3CA9">
                      <w:pPr>
                        <w:spacing w:after="0" w:line="240" w:lineRule="auto"/>
                        <w:rPr>
                          <w:rFonts w:ascii="Arial" w:hAnsi="Arial" w:cs="Arial"/>
                        </w:rPr>
                      </w:pPr>
                      <w:r>
                        <w:rPr>
                          <w:rFonts w:ascii="Arial" w:hAnsi="Arial" w:cs="Arial"/>
                        </w:rPr>
                        <w:t xml:space="preserve">The FF/P in charge of the patient shall have the authority </w:t>
                      </w:r>
                      <w:r w:rsidRPr="002540C9">
                        <w:rPr>
                          <w:rFonts w:ascii="Arial" w:hAnsi="Arial" w:cs="Arial"/>
                          <w:bCs/>
                        </w:rPr>
                        <w:t>through</w:t>
                      </w:r>
                      <w:r>
                        <w:rPr>
                          <w:rFonts w:ascii="Arial" w:hAnsi="Arial" w:cs="Arial"/>
                        </w:rPr>
                        <w:t xml:space="preserve"> the Incident Commander to disregard the response of the air ambulance.</w:t>
                      </w:r>
                    </w:p>
                    <w:p w14:paraId="623100BB" w14:textId="77777777" w:rsidR="00000000" w:rsidRDefault="00000000" w:rsidP="000D3CA9">
                      <w:pPr>
                        <w:spacing w:after="0" w:line="240" w:lineRule="auto"/>
                        <w:rPr>
                          <w:rFonts w:ascii="Arial" w:hAnsi="Arial" w:cs="Arial"/>
                        </w:rPr>
                      </w:pPr>
                    </w:p>
                    <w:p w14:paraId="0CF5F548" w14:textId="77777777" w:rsidR="00000000" w:rsidRDefault="00423BF3" w:rsidP="000D3CA9">
                      <w:pPr>
                        <w:spacing w:after="0" w:line="240" w:lineRule="auto"/>
                        <w:rPr>
                          <w:rFonts w:ascii="Arial" w:hAnsi="Arial" w:cs="Arial"/>
                        </w:rPr>
                      </w:pPr>
                      <w:r>
                        <w:rPr>
                          <w:rFonts w:ascii="Arial" w:hAnsi="Arial" w:cs="Arial"/>
                        </w:rPr>
                        <w:t>The FF/P will coordinate with the Incident Commander to ensure the helicopter receives patient information and landing zone location.</w:t>
                      </w:r>
                    </w:p>
                    <w:p w14:paraId="52CF7B7C" w14:textId="77777777" w:rsidR="00000000" w:rsidRDefault="00000000" w:rsidP="000D3CA9">
                      <w:pPr>
                        <w:spacing w:after="0" w:line="240" w:lineRule="auto"/>
                        <w:rPr>
                          <w:rFonts w:ascii="Arial" w:hAnsi="Arial" w:cs="Arial"/>
                        </w:rPr>
                      </w:pPr>
                    </w:p>
                    <w:p w14:paraId="7CC123F4" w14:textId="77777777" w:rsidR="00000000" w:rsidRDefault="00423BF3" w:rsidP="000D3CA9">
                      <w:pPr>
                        <w:spacing w:after="0" w:line="240" w:lineRule="auto"/>
                        <w:rPr>
                          <w:rFonts w:ascii="Arial" w:hAnsi="Arial" w:cs="Arial"/>
                        </w:rPr>
                      </w:pPr>
                      <w:r>
                        <w:rPr>
                          <w:rFonts w:ascii="Arial" w:hAnsi="Arial" w:cs="Arial"/>
                          <w:u w:val="single"/>
                        </w:rPr>
                        <w:t>The following may impact transport by helicopter:</w:t>
                      </w:r>
                    </w:p>
                    <w:p w14:paraId="188D34AA" w14:textId="77777777" w:rsidR="00000000" w:rsidRPr="00FE6876" w:rsidRDefault="00423BF3" w:rsidP="003061BF">
                      <w:pPr>
                        <w:pStyle w:val="ListParagraph"/>
                        <w:numPr>
                          <w:ilvl w:val="0"/>
                          <w:numId w:val="129"/>
                        </w:numPr>
                        <w:spacing w:after="0" w:line="240" w:lineRule="auto"/>
                        <w:rPr>
                          <w:rFonts w:ascii="Arial" w:hAnsi="Arial" w:cs="Arial"/>
                        </w:rPr>
                      </w:pPr>
                      <w:r w:rsidRPr="00FE6876">
                        <w:rPr>
                          <w:rFonts w:ascii="Arial" w:hAnsi="Arial" w:cs="Arial"/>
                        </w:rPr>
                        <w:t>Adults who have a traction splint(s) applied</w:t>
                      </w:r>
                    </w:p>
                    <w:p w14:paraId="7C2A1C52" w14:textId="77777777" w:rsidR="00000000" w:rsidRPr="00FE6876" w:rsidRDefault="00423BF3" w:rsidP="003061BF">
                      <w:pPr>
                        <w:pStyle w:val="ListParagraph"/>
                        <w:numPr>
                          <w:ilvl w:val="0"/>
                          <w:numId w:val="129"/>
                        </w:numPr>
                        <w:spacing w:after="0" w:line="240" w:lineRule="auto"/>
                        <w:rPr>
                          <w:rFonts w:ascii="Arial" w:hAnsi="Arial" w:cs="Arial"/>
                        </w:rPr>
                      </w:pPr>
                      <w:r w:rsidRPr="00FE6876">
                        <w:rPr>
                          <w:rFonts w:ascii="Arial" w:hAnsi="Arial" w:cs="Arial"/>
                        </w:rPr>
                        <w:t>Patients over 6’ 4” (relative limitation)</w:t>
                      </w:r>
                    </w:p>
                    <w:p w14:paraId="768D6953" w14:textId="77777777" w:rsidR="00000000" w:rsidRPr="00FE6876" w:rsidRDefault="00423BF3" w:rsidP="003061BF">
                      <w:pPr>
                        <w:pStyle w:val="ListParagraph"/>
                        <w:numPr>
                          <w:ilvl w:val="0"/>
                          <w:numId w:val="129"/>
                        </w:numPr>
                        <w:spacing w:after="0" w:line="240" w:lineRule="auto"/>
                        <w:rPr>
                          <w:rFonts w:ascii="Arial" w:hAnsi="Arial" w:cs="Arial"/>
                        </w:rPr>
                      </w:pPr>
                      <w:r w:rsidRPr="00FE6876">
                        <w:rPr>
                          <w:rFonts w:ascii="Arial" w:hAnsi="Arial" w:cs="Arial"/>
                        </w:rPr>
                        <w:t>Patients whose girth exceeds 27”</w:t>
                      </w:r>
                    </w:p>
                    <w:p w14:paraId="2A0E98F4" w14:textId="77777777" w:rsidR="00000000" w:rsidRPr="00FE6876" w:rsidRDefault="00423BF3" w:rsidP="003061BF">
                      <w:pPr>
                        <w:pStyle w:val="ListParagraph"/>
                        <w:numPr>
                          <w:ilvl w:val="0"/>
                          <w:numId w:val="129"/>
                        </w:numPr>
                        <w:spacing w:after="0" w:line="240" w:lineRule="auto"/>
                        <w:rPr>
                          <w:rFonts w:ascii="Arial" w:hAnsi="Arial" w:cs="Arial"/>
                        </w:rPr>
                      </w:pPr>
                      <w:r w:rsidRPr="00FE6876">
                        <w:rPr>
                          <w:rFonts w:ascii="Arial" w:hAnsi="Arial" w:cs="Arial"/>
                        </w:rPr>
                        <w:t>Any splint or device that exceeds the boundary of the long spine board</w:t>
                      </w:r>
                    </w:p>
                    <w:p w14:paraId="0D0E8F9A" w14:textId="77777777" w:rsidR="00000000" w:rsidRDefault="00000000" w:rsidP="000D3CA9">
                      <w:pPr>
                        <w:spacing w:after="0" w:line="240" w:lineRule="auto"/>
                        <w:rPr>
                          <w:rFonts w:ascii="Arial" w:hAnsi="Arial" w:cs="Arial"/>
                        </w:rPr>
                      </w:pPr>
                    </w:p>
                    <w:p w14:paraId="02A7BAF3" w14:textId="77777777" w:rsidR="00000000" w:rsidRDefault="00423BF3" w:rsidP="000D3CA9">
                      <w:pPr>
                        <w:spacing w:after="0" w:line="240" w:lineRule="auto"/>
                        <w:rPr>
                          <w:rFonts w:ascii="Arial" w:hAnsi="Arial" w:cs="Arial"/>
                        </w:rPr>
                      </w:pPr>
                      <w:r w:rsidRPr="7A701A36">
                        <w:rPr>
                          <w:rFonts w:ascii="Arial" w:eastAsia="Arial" w:hAnsi="Arial" w:cs="Arial"/>
                          <w:b/>
                          <w:bCs/>
                        </w:rPr>
                        <w:t xml:space="preserve">Note: </w:t>
                      </w:r>
                      <w:r>
                        <w:rPr>
                          <w:rFonts w:ascii="Arial" w:hAnsi="Arial" w:cs="Arial"/>
                        </w:rPr>
                        <w:tab/>
                      </w:r>
                      <w:r w:rsidRPr="7A701A36">
                        <w:rPr>
                          <w:rFonts w:ascii="Arial" w:eastAsia="Arial" w:hAnsi="Arial" w:cs="Arial"/>
                        </w:rPr>
                        <w:t>Medical responsibility will be assumed by the medical flight crew personnel upon arrival at the scene.</w:t>
                      </w:r>
                    </w:p>
                    <w:p w14:paraId="77BBB1FF" w14:textId="77777777" w:rsidR="00000000" w:rsidRPr="004D32F2" w:rsidRDefault="00000000" w:rsidP="004D32F2">
                      <w:pPr>
                        <w:spacing w:after="0" w:line="240" w:lineRule="auto"/>
                        <w:rPr>
                          <w:rFonts w:ascii="Arial" w:hAnsi="Arial" w:cs="Arial"/>
                        </w:rPr>
                      </w:pPr>
                    </w:p>
                  </w:txbxContent>
                </v:textbox>
                <w10:wrap type="square" anchorx="margin"/>
              </v:shape>
            </w:pict>
          </mc:Fallback>
        </mc:AlternateContent>
      </w:r>
      <w:r w:rsidRPr="005C3277">
        <w:rPr>
          <w:rFonts w:ascii="Arial" w:hAnsi="Arial" w:cs="Arial"/>
          <w:b/>
          <w:bCs/>
          <w:sz w:val="28"/>
          <w:szCs w:val="28"/>
        </w:rPr>
        <w:t xml:space="preserve">SOP # </w:t>
      </w:r>
      <w:r>
        <w:rPr>
          <w:rFonts w:ascii="Arial" w:hAnsi="Arial" w:cs="Arial"/>
          <w:b/>
          <w:bCs/>
          <w:sz w:val="28"/>
          <w:szCs w:val="28"/>
        </w:rPr>
        <w:t>401</w:t>
      </w:r>
      <w:r>
        <w:rPr>
          <w:rFonts w:ascii="Arial" w:hAnsi="Arial" w:cs="Arial"/>
          <w:b/>
          <w:bCs/>
          <w:sz w:val="28"/>
          <w:szCs w:val="28"/>
        </w:rPr>
        <w:tab/>
      </w:r>
      <w:r>
        <w:rPr>
          <w:rFonts w:ascii="Arial" w:hAnsi="Arial" w:cs="Arial"/>
          <w:b/>
          <w:sz w:val="28"/>
          <w:szCs w:val="28"/>
        </w:rPr>
        <w:tab/>
        <w:t>Air Ambulance Transport</w:t>
      </w:r>
    </w:p>
    <w:p w14:paraId="2499D8BA" w14:textId="77777777" w:rsidR="00000000" w:rsidRPr="00CC7AE2" w:rsidRDefault="00000000" w:rsidP="003A53DE">
      <w:pPr>
        <w:rPr>
          <w:rFonts w:ascii="Arial" w:eastAsia="Times New Roman" w:hAnsi="Arial" w:cs="Arial"/>
          <w:sz w:val="24"/>
          <w:szCs w:val="24"/>
        </w:rPr>
      </w:pPr>
    </w:p>
    <w:p w14:paraId="3D1C28DE" w14:textId="77777777" w:rsidR="00000000" w:rsidRPr="00CC7AE2" w:rsidRDefault="00000000" w:rsidP="003A53DE">
      <w:pPr>
        <w:spacing w:after="0"/>
        <w:jc w:val="center"/>
        <w:rPr>
          <w:rFonts w:ascii="Arial" w:hAnsi="Arial" w:cs="Arial"/>
          <w:b/>
          <w:bCs/>
          <w:color w:val="FF0000"/>
          <w:sz w:val="36"/>
          <w:szCs w:val="36"/>
        </w:rPr>
      </w:pPr>
    </w:p>
    <w:p w14:paraId="7C58A98E" w14:textId="77777777" w:rsidR="00000000" w:rsidRDefault="00000000" w:rsidP="00FA6EA7">
      <w:pPr>
        <w:spacing w:after="0" w:line="240" w:lineRule="auto"/>
        <w:rPr>
          <w:rFonts w:ascii="Arial" w:hAnsi="Arial" w:cs="Arial"/>
          <w:b/>
          <w:bCs/>
          <w:sz w:val="28"/>
          <w:szCs w:val="28"/>
        </w:rPr>
        <w:sectPr w:rsidR="00EC62EA" w:rsidSect="00C356E5">
          <w:type w:val="continuous"/>
          <w:pgSz w:w="12240" w:h="15840"/>
          <w:pgMar w:top="450" w:right="810" w:bottom="1170" w:left="990" w:header="720" w:footer="720" w:gutter="0"/>
          <w:pgNumType w:start="1"/>
          <w:cols w:space="720"/>
          <w:titlePg/>
          <w:docGrid w:linePitch="360"/>
        </w:sectPr>
      </w:pPr>
    </w:p>
    <w:p w14:paraId="706DB5C7" w14:textId="77777777" w:rsidR="00000000" w:rsidRPr="00CC7AE2" w:rsidRDefault="00423BF3" w:rsidP="00FA6EA7">
      <w:pPr>
        <w:spacing w:after="0" w:line="240" w:lineRule="auto"/>
        <w:rPr>
          <w:rFonts w:ascii="Arial" w:hAnsi="Arial" w:cs="Arial"/>
          <w:b/>
          <w:bCs/>
          <w:sz w:val="28"/>
          <w:szCs w:val="28"/>
        </w:rPr>
      </w:pPr>
      <w:r>
        <w:rPr>
          <w:rFonts w:ascii="Arial" w:hAnsi="Arial" w:cs="Arial"/>
          <w:b/>
          <w:bCs/>
          <w:sz w:val="28"/>
          <w:szCs w:val="28"/>
        </w:rPr>
        <w:t>SHOCK/TRAUMA</w:t>
      </w:r>
    </w:p>
    <w:p w14:paraId="3BE3839C" w14:textId="77777777" w:rsidR="00000000"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0D3CA9">
        <w:rPr>
          <w:rFonts w:ascii="Arial" w:hAnsi="Arial" w:cs="Arial"/>
          <w:b/>
          <w:bCs/>
          <w:sz w:val="28"/>
          <w:szCs w:val="28"/>
        </w:rPr>
        <w:t xml:space="preserve">402 </w:t>
      </w:r>
      <w:r>
        <w:rPr>
          <w:rFonts w:ascii="Arial" w:hAnsi="Arial" w:cs="Arial"/>
          <w:b/>
          <w:sz w:val="28"/>
          <w:szCs w:val="28"/>
        </w:rPr>
        <w:tab/>
        <w:t>Abdominal / Pelvic Trauma</w:t>
      </w:r>
    </w:p>
    <w:p w14:paraId="223CDC4D" w14:textId="77777777" w:rsidR="00000000"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493376" behindDoc="0" locked="0" layoutInCell="1" allowOverlap="1" wp14:anchorId="2CCD6B52" wp14:editId="5F9AF823">
                <wp:simplePos x="0" y="0"/>
                <wp:positionH relativeFrom="margin">
                  <wp:align>right</wp:align>
                </wp:positionH>
                <wp:positionV relativeFrom="paragraph">
                  <wp:posOffset>288290</wp:posOffset>
                </wp:positionV>
                <wp:extent cx="6600825" cy="1933575"/>
                <wp:effectExtent l="0" t="0" r="28575" b="28575"/>
                <wp:wrapSquare wrapText="bothSides"/>
                <wp:docPr id="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933575"/>
                        </a:xfrm>
                        <a:prstGeom prst="rect">
                          <a:avLst/>
                        </a:prstGeom>
                        <a:solidFill>
                          <a:srgbClr val="FFFFFF"/>
                        </a:solidFill>
                        <a:ln w="19050">
                          <a:solidFill>
                            <a:srgbClr val="000000"/>
                          </a:solidFill>
                          <a:miter lim="800000"/>
                          <a:headEnd/>
                          <a:tailEnd/>
                        </a:ln>
                      </wps:spPr>
                      <wps:txbx>
                        <w:txbxContent>
                          <w:p w14:paraId="3B328835"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1CA030B3" w14:textId="77777777" w:rsidR="00000000" w:rsidRPr="000D3CA9" w:rsidRDefault="00423BF3" w:rsidP="000D3CA9">
                            <w:pPr>
                              <w:pStyle w:val="NoSpacing"/>
                              <w:rPr>
                                <w:rFonts w:ascii="Arial" w:hAnsi="Arial" w:cs="Arial"/>
                              </w:rPr>
                            </w:pPr>
                            <w:r w:rsidRPr="000D3CA9">
                              <w:rPr>
                                <w:rFonts w:ascii="Arial" w:hAnsi="Arial" w:cs="Arial"/>
                              </w:rPr>
                              <w:t>Abdominal / retroperitoneal abrasions / contusions</w:t>
                            </w:r>
                          </w:p>
                          <w:p w14:paraId="4878F587" w14:textId="77777777" w:rsidR="00000000" w:rsidRPr="000D3CA9" w:rsidRDefault="00423BF3" w:rsidP="000D3CA9">
                            <w:pPr>
                              <w:pStyle w:val="NoSpacing"/>
                              <w:rPr>
                                <w:rFonts w:ascii="Arial" w:hAnsi="Arial" w:cs="Arial"/>
                              </w:rPr>
                            </w:pPr>
                            <w:r w:rsidRPr="000D3CA9">
                              <w:rPr>
                                <w:rFonts w:ascii="Arial" w:hAnsi="Arial" w:cs="Arial"/>
                              </w:rPr>
                              <w:t>Penetrating injuries</w:t>
                            </w:r>
                          </w:p>
                          <w:p w14:paraId="63702637" w14:textId="77777777" w:rsidR="00000000" w:rsidRPr="000D3CA9" w:rsidRDefault="00423BF3" w:rsidP="000D3CA9">
                            <w:pPr>
                              <w:pStyle w:val="NoSpacing"/>
                              <w:rPr>
                                <w:rFonts w:ascii="Arial" w:hAnsi="Arial" w:cs="Arial"/>
                              </w:rPr>
                            </w:pPr>
                            <w:r w:rsidRPr="000D3CA9">
                              <w:rPr>
                                <w:rFonts w:ascii="Arial" w:hAnsi="Arial" w:cs="Arial"/>
                              </w:rPr>
                              <w:t>Hypotension</w:t>
                            </w:r>
                          </w:p>
                          <w:p w14:paraId="6076F494" w14:textId="77777777" w:rsidR="00000000" w:rsidRPr="000D3CA9" w:rsidRDefault="00423BF3" w:rsidP="000D3CA9">
                            <w:pPr>
                              <w:pStyle w:val="NoSpacing"/>
                              <w:rPr>
                                <w:rFonts w:ascii="Arial" w:hAnsi="Arial" w:cs="Arial"/>
                              </w:rPr>
                            </w:pPr>
                            <w:r w:rsidRPr="000D3CA9">
                              <w:rPr>
                                <w:rFonts w:ascii="Arial" w:hAnsi="Arial" w:cs="Arial"/>
                              </w:rPr>
                              <w:t>Abdominal evisceration(s)</w:t>
                            </w:r>
                          </w:p>
                          <w:p w14:paraId="4E91C17C" w14:textId="77777777" w:rsidR="00000000" w:rsidRPr="000D3CA9" w:rsidRDefault="00423BF3" w:rsidP="000D3CA9">
                            <w:pPr>
                              <w:pStyle w:val="NoSpacing"/>
                              <w:rPr>
                                <w:rFonts w:ascii="Arial" w:hAnsi="Arial" w:cs="Arial"/>
                              </w:rPr>
                            </w:pPr>
                            <w:r w:rsidRPr="000D3CA9">
                              <w:rPr>
                                <w:rFonts w:ascii="Arial" w:hAnsi="Arial" w:cs="Arial"/>
                              </w:rPr>
                              <w:t>Abdominal pain on palpitation</w:t>
                            </w:r>
                          </w:p>
                          <w:p w14:paraId="48B88538" w14:textId="77777777" w:rsidR="00000000" w:rsidRPr="000D3CA9" w:rsidRDefault="00423BF3" w:rsidP="000D3CA9">
                            <w:pPr>
                              <w:pStyle w:val="NoSpacing"/>
                              <w:rPr>
                                <w:rFonts w:ascii="Arial" w:hAnsi="Arial" w:cs="Arial"/>
                              </w:rPr>
                            </w:pPr>
                            <w:r w:rsidRPr="000D3CA9">
                              <w:rPr>
                                <w:rFonts w:ascii="Arial" w:hAnsi="Arial" w:cs="Arial"/>
                              </w:rPr>
                              <w:t>Hematuria, bloody stool</w:t>
                            </w:r>
                          </w:p>
                          <w:p w14:paraId="69DB80A5" w14:textId="77777777" w:rsidR="00000000" w:rsidRPr="000D3CA9" w:rsidRDefault="00423BF3" w:rsidP="000D3CA9">
                            <w:pPr>
                              <w:pStyle w:val="NoSpacing"/>
                              <w:rPr>
                                <w:rFonts w:ascii="Arial" w:hAnsi="Arial" w:cs="Arial"/>
                              </w:rPr>
                            </w:pPr>
                            <w:r w:rsidRPr="000D3CA9">
                              <w:rPr>
                                <w:rFonts w:ascii="Arial" w:hAnsi="Arial" w:cs="Arial"/>
                              </w:rPr>
                              <w:t>Altered bowel sounds</w:t>
                            </w:r>
                          </w:p>
                          <w:p w14:paraId="24E328D6" w14:textId="77777777" w:rsidR="00000000" w:rsidRPr="000D3CA9" w:rsidRDefault="00423BF3" w:rsidP="000D3CA9">
                            <w:pPr>
                              <w:pStyle w:val="NoSpacing"/>
                              <w:rPr>
                                <w:rFonts w:ascii="Arial" w:hAnsi="Arial" w:cs="Arial"/>
                              </w:rPr>
                            </w:pPr>
                            <w:r w:rsidRPr="000D3CA9">
                              <w:rPr>
                                <w:rFonts w:ascii="Arial" w:hAnsi="Arial" w:cs="Arial"/>
                              </w:rPr>
                              <w:t>Vomiting blood</w:t>
                            </w:r>
                          </w:p>
                          <w:p w14:paraId="39A26CFD" w14:textId="77777777" w:rsidR="00000000" w:rsidRPr="000D3CA9" w:rsidRDefault="00423BF3" w:rsidP="000D3CA9">
                            <w:pPr>
                              <w:pStyle w:val="NoSpacing"/>
                              <w:rPr>
                                <w:rFonts w:ascii="Arial" w:hAnsi="Arial" w:cs="Arial"/>
                              </w:rPr>
                            </w:pPr>
                            <w:r w:rsidRPr="000D3CA9">
                              <w:rPr>
                                <w:rFonts w:ascii="Arial" w:hAnsi="Arial" w:cs="Arial"/>
                              </w:rPr>
                              <w:t>History of abdominal injury / trauma</w:t>
                            </w:r>
                          </w:p>
                          <w:p w14:paraId="273BF82F" w14:textId="77777777" w:rsidR="00000000" w:rsidRPr="00924A0E" w:rsidRDefault="00423BF3" w:rsidP="000D3CA9">
                            <w:pPr>
                              <w:pStyle w:val="NoSpacing"/>
                              <w:rPr>
                                <w:rFonts w:ascii="Arial" w:hAnsi="Arial" w:cs="Arial"/>
                              </w:rPr>
                            </w:pPr>
                            <w:r w:rsidRPr="000D3CA9">
                              <w:rPr>
                                <w:rFonts w:ascii="Arial" w:hAnsi="Arial" w:cs="Arial"/>
                              </w:rPr>
                              <w:t>Suspected injury secondary to mechanism of trauma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D6B52" id="_x0000_s1338" type="#_x0000_t202" style="position:absolute;margin-left:468.55pt;margin-top:22.7pt;width:519.75pt;height:152.25pt;z-index:2514933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" strokeweight="1.5pt">
                <v:textbox>
                  <w:txbxContent>
                    <w:p w14:paraId="3B328835"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1CA030B3" w14:textId="77777777" w:rsidR="00000000" w:rsidRPr="000D3CA9" w:rsidRDefault="00423BF3" w:rsidP="000D3CA9">
                      <w:pPr>
                        <w:pStyle w:val="NoSpacing"/>
                        <w:rPr>
                          <w:rFonts w:ascii="Arial" w:hAnsi="Arial" w:cs="Arial"/>
                        </w:rPr>
                      </w:pPr>
                      <w:r w:rsidRPr="000D3CA9">
                        <w:rPr>
                          <w:rFonts w:ascii="Arial" w:hAnsi="Arial" w:cs="Arial"/>
                        </w:rPr>
                        <w:t>Abdominal / retroperitoneal abrasions / contusions</w:t>
                      </w:r>
                    </w:p>
                    <w:p w14:paraId="4878F587" w14:textId="77777777" w:rsidR="00000000" w:rsidRPr="000D3CA9" w:rsidRDefault="00423BF3" w:rsidP="000D3CA9">
                      <w:pPr>
                        <w:pStyle w:val="NoSpacing"/>
                        <w:rPr>
                          <w:rFonts w:ascii="Arial" w:hAnsi="Arial" w:cs="Arial"/>
                        </w:rPr>
                      </w:pPr>
                      <w:r w:rsidRPr="000D3CA9">
                        <w:rPr>
                          <w:rFonts w:ascii="Arial" w:hAnsi="Arial" w:cs="Arial"/>
                        </w:rPr>
                        <w:t>Penetrating injuries</w:t>
                      </w:r>
                    </w:p>
                    <w:p w14:paraId="63702637" w14:textId="77777777" w:rsidR="00000000" w:rsidRPr="000D3CA9" w:rsidRDefault="00423BF3" w:rsidP="000D3CA9">
                      <w:pPr>
                        <w:pStyle w:val="NoSpacing"/>
                        <w:rPr>
                          <w:rFonts w:ascii="Arial" w:hAnsi="Arial" w:cs="Arial"/>
                        </w:rPr>
                      </w:pPr>
                      <w:r w:rsidRPr="000D3CA9">
                        <w:rPr>
                          <w:rFonts w:ascii="Arial" w:hAnsi="Arial" w:cs="Arial"/>
                        </w:rPr>
                        <w:t>Hypotension</w:t>
                      </w:r>
                    </w:p>
                    <w:p w14:paraId="6076F494" w14:textId="77777777" w:rsidR="00000000" w:rsidRPr="000D3CA9" w:rsidRDefault="00423BF3" w:rsidP="000D3CA9">
                      <w:pPr>
                        <w:pStyle w:val="NoSpacing"/>
                        <w:rPr>
                          <w:rFonts w:ascii="Arial" w:hAnsi="Arial" w:cs="Arial"/>
                        </w:rPr>
                      </w:pPr>
                      <w:r w:rsidRPr="000D3CA9">
                        <w:rPr>
                          <w:rFonts w:ascii="Arial" w:hAnsi="Arial" w:cs="Arial"/>
                        </w:rPr>
                        <w:t>Abdominal evisceration(s)</w:t>
                      </w:r>
                    </w:p>
                    <w:p w14:paraId="4E91C17C" w14:textId="77777777" w:rsidR="00000000" w:rsidRPr="000D3CA9" w:rsidRDefault="00423BF3" w:rsidP="000D3CA9">
                      <w:pPr>
                        <w:pStyle w:val="NoSpacing"/>
                        <w:rPr>
                          <w:rFonts w:ascii="Arial" w:hAnsi="Arial" w:cs="Arial"/>
                        </w:rPr>
                      </w:pPr>
                      <w:r w:rsidRPr="000D3CA9">
                        <w:rPr>
                          <w:rFonts w:ascii="Arial" w:hAnsi="Arial" w:cs="Arial"/>
                        </w:rPr>
                        <w:t>Abdominal pain on palpitation</w:t>
                      </w:r>
                    </w:p>
                    <w:p w14:paraId="48B88538" w14:textId="77777777" w:rsidR="00000000" w:rsidRPr="000D3CA9" w:rsidRDefault="00423BF3" w:rsidP="000D3CA9">
                      <w:pPr>
                        <w:pStyle w:val="NoSpacing"/>
                        <w:rPr>
                          <w:rFonts w:ascii="Arial" w:hAnsi="Arial" w:cs="Arial"/>
                        </w:rPr>
                      </w:pPr>
                      <w:r w:rsidRPr="000D3CA9">
                        <w:rPr>
                          <w:rFonts w:ascii="Arial" w:hAnsi="Arial" w:cs="Arial"/>
                        </w:rPr>
                        <w:t>Hematuria, bloody stool</w:t>
                      </w:r>
                    </w:p>
                    <w:p w14:paraId="69DB80A5" w14:textId="77777777" w:rsidR="00000000" w:rsidRPr="000D3CA9" w:rsidRDefault="00423BF3" w:rsidP="000D3CA9">
                      <w:pPr>
                        <w:pStyle w:val="NoSpacing"/>
                        <w:rPr>
                          <w:rFonts w:ascii="Arial" w:hAnsi="Arial" w:cs="Arial"/>
                        </w:rPr>
                      </w:pPr>
                      <w:r w:rsidRPr="000D3CA9">
                        <w:rPr>
                          <w:rFonts w:ascii="Arial" w:hAnsi="Arial" w:cs="Arial"/>
                        </w:rPr>
                        <w:t>Altered bowel sounds</w:t>
                      </w:r>
                    </w:p>
                    <w:p w14:paraId="24E328D6" w14:textId="77777777" w:rsidR="00000000" w:rsidRPr="000D3CA9" w:rsidRDefault="00423BF3" w:rsidP="000D3CA9">
                      <w:pPr>
                        <w:pStyle w:val="NoSpacing"/>
                        <w:rPr>
                          <w:rFonts w:ascii="Arial" w:hAnsi="Arial" w:cs="Arial"/>
                        </w:rPr>
                      </w:pPr>
                      <w:r w:rsidRPr="000D3CA9">
                        <w:rPr>
                          <w:rFonts w:ascii="Arial" w:hAnsi="Arial" w:cs="Arial"/>
                        </w:rPr>
                        <w:t>Vomiting blood</w:t>
                      </w:r>
                    </w:p>
                    <w:p w14:paraId="39A26CFD" w14:textId="77777777" w:rsidR="00000000" w:rsidRPr="000D3CA9" w:rsidRDefault="00423BF3" w:rsidP="000D3CA9">
                      <w:pPr>
                        <w:pStyle w:val="NoSpacing"/>
                        <w:rPr>
                          <w:rFonts w:ascii="Arial" w:hAnsi="Arial" w:cs="Arial"/>
                        </w:rPr>
                      </w:pPr>
                      <w:r w:rsidRPr="000D3CA9">
                        <w:rPr>
                          <w:rFonts w:ascii="Arial" w:hAnsi="Arial" w:cs="Arial"/>
                        </w:rPr>
                        <w:t>History of abdominal injury / trauma</w:t>
                      </w:r>
                    </w:p>
                    <w:p w14:paraId="273BF82F" w14:textId="77777777" w:rsidR="00000000" w:rsidRPr="00924A0E" w:rsidRDefault="00423BF3" w:rsidP="000D3CA9">
                      <w:pPr>
                        <w:pStyle w:val="NoSpacing"/>
                        <w:rPr>
                          <w:rFonts w:ascii="Arial" w:hAnsi="Arial" w:cs="Arial"/>
                        </w:rPr>
                      </w:pPr>
                      <w:r w:rsidRPr="000D3CA9">
                        <w:rPr>
                          <w:rFonts w:ascii="Arial" w:hAnsi="Arial" w:cs="Arial"/>
                        </w:rPr>
                        <w:t>Suspected injury secondary to mechanism of trauma</w:t>
                      </w:r>
                    </w:p>
                  </w:txbxContent>
                </v:textbox>
                <w10:wrap type="square" anchorx="margin"/>
              </v:shape>
            </w:pict>
          </mc:Fallback>
        </mc:AlternateContent>
      </w:r>
    </w:p>
    <w:p w14:paraId="13DC4DA4" w14:textId="77777777" w:rsidR="00000000"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496448" behindDoc="0" locked="0" layoutInCell="1" allowOverlap="1" wp14:anchorId="572E3E44" wp14:editId="24179198">
                <wp:simplePos x="0" y="0"/>
                <wp:positionH relativeFrom="margin">
                  <wp:align>right</wp:align>
                </wp:positionH>
                <wp:positionV relativeFrom="paragraph">
                  <wp:posOffset>2237105</wp:posOffset>
                </wp:positionV>
                <wp:extent cx="6610350" cy="3164205"/>
                <wp:effectExtent l="0" t="0" r="19050" b="17145"/>
                <wp:wrapSquare wrapText="bothSides"/>
                <wp:docPr id="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164205"/>
                        </a:xfrm>
                        <a:prstGeom prst="rect">
                          <a:avLst/>
                        </a:prstGeom>
                        <a:solidFill>
                          <a:srgbClr val="FFFFFF"/>
                        </a:solidFill>
                        <a:ln w="19050">
                          <a:solidFill>
                            <a:srgbClr val="000000"/>
                          </a:solidFill>
                          <a:miter lim="800000"/>
                          <a:headEnd/>
                          <a:tailEnd/>
                        </a:ln>
                      </wps:spPr>
                      <wps:txbx>
                        <w:txbxContent>
                          <w:p w14:paraId="7E3953AA" w14:textId="77777777" w:rsidR="00000000" w:rsidRPr="000D3CA9" w:rsidRDefault="00423BF3" w:rsidP="003061BF">
                            <w:pPr>
                              <w:pStyle w:val="ListParagraph"/>
                              <w:numPr>
                                <w:ilvl w:val="0"/>
                                <w:numId w:val="131"/>
                              </w:numPr>
                              <w:spacing w:after="0" w:line="240" w:lineRule="auto"/>
                              <w:rPr>
                                <w:rFonts w:ascii="Arial" w:eastAsia="Calibri" w:hAnsi="Arial" w:cs="Arial"/>
                              </w:rPr>
                            </w:pPr>
                            <w:r w:rsidRPr="000D3CA9">
                              <w:rPr>
                                <w:rFonts w:ascii="Arial" w:eastAsia="Calibri" w:hAnsi="Arial" w:cs="Arial"/>
                              </w:rPr>
                              <w:t>Oxygen 100% and airway maintenance appropriate for the patient’s condition.</w:t>
                            </w:r>
                          </w:p>
                          <w:p w14:paraId="784B95DE" w14:textId="77777777" w:rsidR="00000000" w:rsidRPr="000D3CA9" w:rsidRDefault="00423BF3" w:rsidP="003061BF">
                            <w:pPr>
                              <w:numPr>
                                <w:ilvl w:val="0"/>
                                <w:numId w:val="131"/>
                              </w:numPr>
                              <w:spacing w:after="0" w:line="240" w:lineRule="auto"/>
                              <w:contextualSpacing/>
                              <w:rPr>
                                <w:rFonts w:ascii="Arial" w:eastAsia="Calibri" w:hAnsi="Arial" w:cs="Arial"/>
                              </w:rPr>
                            </w:pPr>
                            <w:r w:rsidRPr="000D3CA9">
                              <w:rPr>
                                <w:rFonts w:ascii="Arial" w:eastAsia="Calibri" w:hAnsi="Arial" w:cs="Arial"/>
                              </w:rPr>
                              <w:t>C-Spine protection as appropriate.</w:t>
                            </w:r>
                          </w:p>
                          <w:p w14:paraId="06C16242" w14:textId="77777777" w:rsidR="00000000" w:rsidRPr="000D3CA9" w:rsidRDefault="00423BF3" w:rsidP="003061BF">
                            <w:pPr>
                              <w:numPr>
                                <w:ilvl w:val="0"/>
                                <w:numId w:val="131"/>
                              </w:numPr>
                              <w:spacing w:after="0" w:line="240" w:lineRule="auto"/>
                              <w:contextualSpacing/>
                              <w:rPr>
                                <w:rFonts w:ascii="Arial" w:eastAsia="Calibri" w:hAnsi="Arial" w:cs="Arial"/>
                              </w:rPr>
                            </w:pPr>
                            <w:r w:rsidRPr="000D3CA9">
                              <w:rPr>
                                <w:rFonts w:ascii="Arial" w:eastAsia="Calibri" w:hAnsi="Arial" w:cs="Arial"/>
                              </w:rPr>
                              <w:t>Stop any life-threatening hemorrhaging.</w:t>
                            </w:r>
                          </w:p>
                          <w:p w14:paraId="43E33426" w14:textId="77777777" w:rsidR="00000000" w:rsidRDefault="00423BF3" w:rsidP="003061BF">
                            <w:pPr>
                              <w:numPr>
                                <w:ilvl w:val="0"/>
                                <w:numId w:val="131"/>
                              </w:numPr>
                              <w:spacing w:after="0" w:line="240" w:lineRule="auto"/>
                              <w:contextualSpacing/>
                              <w:rPr>
                                <w:rFonts w:ascii="Arial" w:eastAsia="Calibri" w:hAnsi="Arial" w:cs="Arial"/>
                              </w:rPr>
                            </w:pPr>
                            <w:r w:rsidRPr="000D3CA9">
                              <w:rPr>
                                <w:rFonts w:ascii="Arial" w:eastAsia="Calibri" w:hAnsi="Arial" w:cs="Arial"/>
                              </w:rPr>
                              <w:t>Supportive care.</w:t>
                            </w:r>
                          </w:p>
                          <w:p w14:paraId="7E547C27" w14:textId="77777777" w:rsidR="00000000" w:rsidRDefault="00423BF3" w:rsidP="003061BF">
                            <w:pPr>
                              <w:pStyle w:val="ListParagraph"/>
                              <w:numPr>
                                <w:ilvl w:val="0"/>
                                <w:numId w:val="131"/>
                              </w:numPr>
                              <w:spacing w:after="0" w:line="240" w:lineRule="auto"/>
                              <w:rPr>
                                <w:rFonts w:ascii="Arial" w:hAnsi="Arial" w:cs="Arial"/>
                              </w:rPr>
                            </w:pPr>
                            <w:r>
                              <w:rPr>
                                <w:rFonts w:ascii="Arial" w:hAnsi="Arial" w:cs="Arial"/>
                              </w:rPr>
                              <w:t>Pulse oximetry.</w:t>
                            </w:r>
                          </w:p>
                          <w:p w14:paraId="0A2BE905" w14:textId="77777777" w:rsidR="00000000" w:rsidRDefault="00423BF3" w:rsidP="003061BF">
                            <w:pPr>
                              <w:pStyle w:val="ListParagraph"/>
                              <w:numPr>
                                <w:ilvl w:val="0"/>
                                <w:numId w:val="131"/>
                              </w:numPr>
                              <w:spacing w:after="0" w:line="240" w:lineRule="auto"/>
                              <w:rPr>
                                <w:rFonts w:ascii="Arial" w:hAnsi="Arial" w:cs="Arial"/>
                              </w:rPr>
                            </w:pPr>
                            <w:r>
                              <w:rPr>
                                <w:rFonts w:ascii="Arial" w:hAnsi="Arial" w:cs="Arial"/>
                              </w:rPr>
                              <w:t>Systolic BP or peds normal for age:</w:t>
                            </w:r>
                          </w:p>
                          <w:p w14:paraId="51971A3D" w14:textId="77777777" w:rsidR="00000000" w:rsidRDefault="00423BF3" w:rsidP="003061BF">
                            <w:pPr>
                              <w:pStyle w:val="ListParagraph"/>
                              <w:numPr>
                                <w:ilvl w:val="1"/>
                                <w:numId w:val="131"/>
                              </w:numPr>
                              <w:spacing w:after="0" w:line="240" w:lineRule="auto"/>
                              <w:rPr>
                                <w:rFonts w:ascii="Arial" w:hAnsi="Arial" w:cs="Arial"/>
                              </w:rPr>
                            </w:pPr>
                            <w:r>
                              <w:rPr>
                                <w:rFonts w:ascii="Arial" w:hAnsi="Arial" w:cs="Arial"/>
                              </w:rPr>
                              <w:t>If systolic BP &gt; 90 mmHg place patient supine with legs elevated and flexed at knees and hips if no c-spine concerns, contact Medical Control.</w:t>
                            </w:r>
                          </w:p>
                          <w:p w14:paraId="2CD6838F" w14:textId="77777777" w:rsidR="00000000" w:rsidRDefault="00423BF3" w:rsidP="003061BF">
                            <w:pPr>
                              <w:pStyle w:val="ListParagraph"/>
                              <w:numPr>
                                <w:ilvl w:val="0"/>
                                <w:numId w:val="131"/>
                              </w:numPr>
                              <w:spacing w:after="0" w:line="240" w:lineRule="auto"/>
                              <w:rPr>
                                <w:rFonts w:ascii="Arial" w:hAnsi="Arial" w:cs="Arial"/>
                              </w:rPr>
                            </w:pPr>
                            <w:r>
                              <w:rPr>
                                <w:rFonts w:ascii="Arial" w:hAnsi="Arial" w:cs="Arial"/>
                              </w:rPr>
                              <w:t>Patient pregnant:</w:t>
                            </w:r>
                          </w:p>
                          <w:p w14:paraId="3C81BFEB" w14:textId="77777777" w:rsidR="00000000" w:rsidRDefault="00423BF3" w:rsidP="003061BF">
                            <w:pPr>
                              <w:pStyle w:val="ListParagraph"/>
                              <w:numPr>
                                <w:ilvl w:val="1"/>
                                <w:numId w:val="131"/>
                              </w:numPr>
                              <w:spacing w:after="0" w:line="240" w:lineRule="auto"/>
                              <w:rPr>
                                <w:rFonts w:ascii="Arial" w:hAnsi="Arial" w:cs="Arial"/>
                              </w:rPr>
                            </w:pPr>
                            <w:r>
                              <w:rPr>
                                <w:rFonts w:ascii="Arial" w:hAnsi="Arial" w:cs="Arial"/>
                              </w:rPr>
                              <w:t>IF patient is not past 1</w:t>
                            </w:r>
                            <w:r w:rsidRPr="005D3CE1">
                              <w:rPr>
                                <w:rFonts w:ascii="Arial" w:hAnsi="Arial" w:cs="Arial"/>
                                <w:vertAlign w:val="superscript"/>
                              </w:rPr>
                              <w:t>st</w:t>
                            </w:r>
                            <w:r>
                              <w:rPr>
                                <w:rFonts w:ascii="Arial" w:hAnsi="Arial" w:cs="Arial"/>
                              </w:rPr>
                              <w:t xml:space="preserve"> trimester: place patient supine with legs elevated and flexed at knees and hips if no c-spine concerns, contact Medical Control.</w:t>
                            </w:r>
                          </w:p>
                          <w:p w14:paraId="58AC7256" w14:textId="77777777" w:rsidR="00000000" w:rsidRDefault="00423BF3" w:rsidP="003061BF">
                            <w:pPr>
                              <w:pStyle w:val="ListParagraph"/>
                              <w:numPr>
                                <w:ilvl w:val="1"/>
                                <w:numId w:val="131"/>
                              </w:numPr>
                              <w:spacing w:after="0" w:line="240" w:lineRule="auto"/>
                              <w:rPr>
                                <w:rFonts w:ascii="Arial" w:hAnsi="Arial" w:cs="Arial"/>
                              </w:rPr>
                            </w:pPr>
                            <w:r>
                              <w:rPr>
                                <w:rFonts w:ascii="Arial" w:hAnsi="Arial" w:cs="Arial"/>
                              </w:rPr>
                              <w:t>If patient is past 1</w:t>
                            </w:r>
                            <w:r w:rsidRPr="005D3CE1">
                              <w:rPr>
                                <w:rFonts w:ascii="Arial" w:hAnsi="Arial" w:cs="Arial"/>
                                <w:vertAlign w:val="superscript"/>
                              </w:rPr>
                              <w:t>st</w:t>
                            </w:r>
                            <w:r>
                              <w:rPr>
                                <w:rFonts w:ascii="Arial" w:hAnsi="Arial" w:cs="Arial"/>
                              </w:rPr>
                              <w:t xml:space="preserve"> trimester: place patient in left lateral recumbent position.</w:t>
                            </w:r>
                          </w:p>
                          <w:p w14:paraId="6AAB3085" w14:textId="77777777" w:rsidR="00000000" w:rsidRDefault="00423BF3" w:rsidP="003061BF">
                            <w:pPr>
                              <w:pStyle w:val="ListParagraph"/>
                              <w:numPr>
                                <w:ilvl w:val="0"/>
                                <w:numId w:val="131"/>
                              </w:numPr>
                              <w:spacing w:after="0" w:line="240" w:lineRule="auto"/>
                              <w:rPr>
                                <w:rFonts w:ascii="Arial" w:hAnsi="Arial" w:cs="Arial"/>
                              </w:rPr>
                            </w:pPr>
                            <w:r>
                              <w:rPr>
                                <w:rFonts w:ascii="Arial" w:hAnsi="Arial" w:cs="Arial"/>
                              </w:rPr>
                              <w:t>Penetrating object:</w:t>
                            </w:r>
                          </w:p>
                          <w:p w14:paraId="44715201" w14:textId="77777777" w:rsidR="00000000" w:rsidRDefault="00423BF3" w:rsidP="003061BF">
                            <w:pPr>
                              <w:pStyle w:val="ListParagraph"/>
                              <w:numPr>
                                <w:ilvl w:val="1"/>
                                <w:numId w:val="131"/>
                              </w:numPr>
                              <w:spacing w:after="0" w:line="240" w:lineRule="auto"/>
                              <w:rPr>
                                <w:rFonts w:ascii="Arial" w:hAnsi="Arial" w:cs="Arial"/>
                              </w:rPr>
                            </w:pPr>
                            <w:r>
                              <w:rPr>
                                <w:rFonts w:ascii="Arial" w:hAnsi="Arial" w:cs="Arial"/>
                              </w:rPr>
                              <w:t>If no penetrating object: place patient supine with legs elevated and flexed at knees and hips if no c-spine concerns, contact Medical Control.</w:t>
                            </w:r>
                          </w:p>
                          <w:p w14:paraId="4A63DB96" w14:textId="77777777" w:rsidR="00000000" w:rsidRDefault="00423BF3" w:rsidP="003061BF">
                            <w:pPr>
                              <w:pStyle w:val="ListParagraph"/>
                              <w:numPr>
                                <w:ilvl w:val="0"/>
                                <w:numId w:val="131"/>
                              </w:numPr>
                              <w:spacing w:after="0" w:line="240" w:lineRule="auto"/>
                              <w:rPr>
                                <w:rFonts w:ascii="Arial" w:hAnsi="Arial" w:cs="Arial"/>
                              </w:rPr>
                            </w:pPr>
                            <w:r>
                              <w:rPr>
                                <w:rFonts w:ascii="Arial" w:hAnsi="Arial" w:cs="Arial"/>
                              </w:rPr>
                              <w:t>Evisceration:</w:t>
                            </w:r>
                          </w:p>
                          <w:p w14:paraId="73EBE08E" w14:textId="77777777" w:rsidR="00000000" w:rsidRPr="000D3CA9" w:rsidRDefault="00423BF3" w:rsidP="003061BF">
                            <w:pPr>
                              <w:pStyle w:val="ListParagraph"/>
                              <w:numPr>
                                <w:ilvl w:val="1"/>
                                <w:numId w:val="131"/>
                              </w:numPr>
                              <w:spacing w:after="0" w:line="240" w:lineRule="auto"/>
                              <w:rPr>
                                <w:rFonts w:ascii="Arial" w:hAnsi="Arial" w:cs="Arial"/>
                              </w:rPr>
                            </w:pPr>
                            <w:r>
                              <w:rPr>
                                <w:rFonts w:ascii="Arial" w:hAnsi="Arial" w:cs="Arial"/>
                              </w:rPr>
                              <w:t>If present: place patient supine with legs elevated and flexed at knees and hips if no c-spine concerns, contact Medical Control, cover evisceration(s) with saline soaked trauma dressing.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2E3E44" id="_x0000_s1339" type="#_x0000_t202" style="position:absolute;left:0;text-align:left;margin-left:469.3pt;margin-top:176.15pt;width:520.5pt;height:249.15pt;z-index:2514964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" strokeweight="1.5pt">
                <v:textbox>
                  <w:txbxContent>
                    <w:p w14:paraId="7E3953AA" w14:textId="77777777" w:rsidR="00000000" w:rsidRPr="000D3CA9" w:rsidRDefault="00423BF3" w:rsidP="003061BF">
                      <w:pPr>
                        <w:pStyle w:val="ListParagraph"/>
                        <w:numPr>
                          <w:ilvl w:val="0"/>
                          <w:numId w:val="131"/>
                        </w:numPr>
                        <w:spacing w:after="0" w:line="240" w:lineRule="auto"/>
                        <w:rPr>
                          <w:rFonts w:ascii="Arial" w:eastAsia="Calibri" w:hAnsi="Arial" w:cs="Arial"/>
                        </w:rPr>
                      </w:pPr>
                      <w:r w:rsidRPr="000D3CA9">
                        <w:rPr>
                          <w:rFonts w:ascii="Arial" w:eastAsia="Calibri" w:hAnsi="Arial" w:cs="Arial"/>
                        </w:rPr>
                        <w:t>Oxygen 100% and airway maintenance appropriate for the patient’s condition.</w:t>
                      </w:r>
                    </w:p>
                    <w:p w14:paraId="784B95DE" w14:textId="77777777" w:rsidR="00000000" w:rsidRPr="000D3CA9" w:rsidRDefault="00423BF3" w:rsidP="003061BF">
                      <w:pPr>
                        <w:numPr>
                          <w:ilvl w:val="0"/>
                          <w:numId w:val="131"/>
                        </w:numPr>
                        <w:spacing w:after="0" w:line="240" w:lineRule="auto"/>
                        <w:contextualSpacing/>
                        <w:rPr>
                          <w:rFonts w:ascii="Arial" w:eastAsia="Calibri" w:hAnsi="Arial" w:cs="Arial"/>
                        </w:rPr>
                      </w:pPr>
                      <w:r w:rsidRPr="000D3CA9">
                        <w:rPr>
                          <w:rFonts w:ascii="Arial" w:eastAsia="Calibri" w:hAnsi="Arial" w:cs="Arial"/>
                        </w:rPr>
                        <w:t>C-Spine protection as appropriate.</w:t>
                      </w:r>
                    </w:p>
                    <w:p w14:paraId="06C16242" w14:textId="77777777" w:rsidR="00000000" w:rsidRPr="000D3CA9" w:rsidRDefault="00423BF3" w:rsidP="003061BF">
                      <w:pPr>
                        <w:numPr>
                          <w:ilvl w:val="0"/>
                          <w:numId w:val="131"/>
                        </w:numPr>
                        <w:spacing w:after="0" w:line="240" w:lineRule="auto"/>
                        <w:contextualSpacing/>
                        <w:rPr>
                          <w:rFonts w:ascii="Arial" w:eastAsia="Calibri" w:hAnsi="Arial" w:cs="Arial"/>
                        </w:rPr>
                      </w:pPr>
                      <w:r w:rsidRPr="000D3CA9">
                        <w:rPr>
                          <w:rFonts w:ascii="Arial" w:eastAsia="Calibri" w:hAnsi="Arial" w:cs="Arial"/>
                        </w:rPr>
                        <w:t>Stop any life-threatening hemorrhaging.</w:t>
                      </w:r>
                    </w:p>
                    <w:p w14:paraId="43E33426" w14:textId="77777777" w:rsidR="00000000" w:rsidRDefault="00423BF3" w:rsidP="003061BF">
                      <w:pPr>
                        <w:numPr>
                          <w:ilvl w:val="0"/>
                          <w:numId w:val="131"/>
                        </w:numPr>
                        <w:spacing w:after="0" w:line="240" w:lineRule="auto"/>
                        <w:contextualSpacing/>
                        <w:rPr>
                          <w:rFonts w:ascii="Arial" w:eastAsia="Calibri" w:hAnsi="Arial" w:cs="Arial"/>
                        </w:rPr>
                      </w:pPr>
                      <w:r w:rsidRPr="000D3CA9">
                        <w:rPr>
                          <w:rFonts w:ascii="Arial" w:eastAsia="Calibri" w:hAnsi="Arial" w:cs="Arial"/>
                        </w:rPr>
                        <w:t>Supportive care.</w:t>
                      </w:r>
                    </w:p>
                    <w:p w14:paraId="7E547C27" w14:textId="77777777" w:rsidR="00000000" w:rsidRDefault="00423BF3" w:rsidP="003061BF">
                      <w:pPr>
                        <w:pStyle w:val="ListParagraph"/>
                        <w:numPr>
                          <w:ilvl w:val="0"/>
                          <w:numId w:val="131"/>
                        </w:numPr>
                        <w:spacing w:after="0" w:line="240" w:lineRule="auto"/>
                        <w:rPr>
                          <w:rFonts w:ascii="Arial" w:hAnsi="Arial" w:cs="Arial"/>
                        </w:rPr>
                      </w:pPr>
                      <w:r>
                        <w:rPr>
                          <w:rFonts w:ascii="Arial" w:hAnsi="Arial" w:cs="Arial"/>
                        </w:rPr>
                        <w:t>Pulse oximetry.</w:t>
                      </w:r>
                    </w:p>
                    <w:p w14:paraId="0A2BE905" w14:textId="77777777" w:rsidR="00000000" w:rsidRDefault="00423BF3" w:rsidP="003061BF">
                      <w:pPr>
                        <w:pStyle w:val="ListParagraph"/>
                        <w:numPr>
                          <w:ilvl w:val="0"/>
                          <w:numId w:val="131"/>
                        </w:numPr>
                        <w:spacing w:after="0" w:line="240" w:lineRule="auto"/>
                        <w:rPr>
                          <w:rFonts w:ascii="Arial" w:hAnsi="Arial" w:cs="Arial"/>
                        </w:rPr>
                      </w:pPr>
                      <w:r>
                        <w:rPr>
                          <w:rFonts w:ascii="Arial" w:hAnsi="Arial" w:cs="Arial"/>
                        </w:rPr>
                        <w:t>Systolic BP or peds normal for age:</w:t>
                      </w:r>
                    </w:p>
                    <w:p w14:paraId="51971A3D" w14:textId="77777777" w:rsidR="00000000" w:rsidRDefault="00423BF3" w:rsidP="003061BF">
                      <w:pPr>
                        <w:pStyle w:val="ListParagraph"/>
                        <w:numPr>
                          <w:ilvl w:val="1"/>
                          <w:numId w:val="131"/>
                        </w:numPr>
                        <w:spacing w:after="0" w:line="240" w:lineRule="auto"/>
                        <w:rPr>
                          <w:rFonts w:ascii="Arial" w:hAnsi="Arial" w:cs="Arial"/>
                        </w:rPr>
                      </w:pPr>
                      <w:r>
                        <w:rPr>
                          <w:rFonts w:ascii="Arial" w:hAnsi="Arial" w:cs="Arial"/>
                        </w:rPr>
                        <w:t>If systolic BP &gt; 90 mmHg place patient supine with legs elevated and flexed at knees and hips if no c-spine concerns, contact Medical Control.</w:t>
                      </w:r>
                    </w:p>
                    <w:p w14:paraId="2CD6838F" w14:textId="77777777" w:rsidR="00000000" w:rsidRDefault="00423BF3" w:rsidP="003061BF">
                      <w:pPr>
                        <w:pStyle w:val="ListParagraph"/>
                        <w:numPr>
                          <w:ilvl w:val="0"/>
                          <w:numId w:val="131"/>
                        </w:numPr>
                        <w:spacing w:after="0" w:line="240" w:lineRule="auto"/>
                        <w:rPr>
                          <w:rFonts w:ascii="Arial" w:hAnsi="Arial" w:cs="Arial"/>
                        </w:rPr>
                      </w:pPr>
                      <w:r>
                        <w:rPr>
                          <w:rFonts w:ascii="Arial" w:hAnsi="Arial" w:cs="Arial"/>
                        </w:rPr>
                        <w:t>Patient pregnant:</w:t>
                      </w:r>
                    </w:p>
                    <w:p w14:paraId="3C81BFEB" w14:textId="77777777" w:rsidR="00000000" w:rsidRDefault="00423BF3" w:rsidP="003061BF">
                      <w:pPr>
                        <w:pStyle w:val="ListParagraph"/>
                        <w:numPr>
                          <w:ilvl w:val="1"/>
                          <w:numId w:val="131"/>
                        </w:numPr>
                        <w:spacing w:after="0" w:line="240" w:lineRule="auto"/>
                        <w:rPr>
                          <w:rFonts w:ascii="Arial" w:hAnsi="Arial" w:cs="Arial"/>
                        </w:rPr>
                      </w:pPr>
                      <w:r>
                        <w:rPr>
                          <w:rFonts w:ascii="Arial" w:hAnsi="Arial" w:cs="Arial"/>
                        </w:rPr>
                        <w:t>IF patient is not past 1</w:t>
                      </w:r>
                      <w:r w:rsidRPr="005D3CE1">
                        <w:rPr>
                          <w:rFonts w:ascii="Arial" w:hAnsi="Arial" w:cs="Arial"/>
                          <w:vertAlign w:val="superscript"/>
                        </w:rPr>
                        <w:t>st</w:t>
                      </w:r>
                      <w:r>
                        <w:rPr>
                          <w:rFonts w:ascii="Arial" w:hAnsi="Arial" w:cs="Arial"/>
                        </w:rPr>
                        <w:t xml:space="preserve"> trimester: place patient supine with legs elevated and flexed at knees and hips if no c-spine concerns, contact Medical Control.</w:t>
                      </w:r>
                    </w:p>
                    <w:p w14:paraId="58AC7256" w14:textId="77777777" w:rsidR="00000000" w:rsidRDefault="00423BF3" w:rsidP="003061BF">
                      <w:pPr>
                        <w:pStyle w:val="ListParagraph"/>
                        <w:numPr>
                          <w:ilvl w:val="1"/>
                          <w:numId w:val="131"/>
                        </w:numPr>
                        <w:spacing w:after="0" w:line="240" w:lineRule="auto"/>
                        <w:rPr>
                          <w:rFonts w:ascii="Arial" w:hAnsi="Arial" w:cs="Arial"/>
                        </w:rPr>
                      </w:pPr>
                      <w:r>
                        <w:rPr>
                          <w:rFonts w:ascii="Arial" w:hAnsi="Arial" w:cs="Arial"/>
                        </w:rPr>
                        <w:t>If patient is past 1</w:t>
                      </w:r>
                      <w:r w:rsidRPr="005D3CE1">
                        <w:rPr>
                          <w:rFonts w:ascii="Arial" w:hAnsi="Arial" w:cs="Arial"/>
                          <w:vertAlign w:val="superscript"/>
                        </w:rPr>
                        <w:t>st</w:t>
                      </w:r>
                      <w:r>
                        <w:rPr>
                          <w:rFonts w:ascii="Arial" w:hAnsi="Arial" w:cs="Arial"/>
                        </w:rPr>
                        <w:t xml:space="preserve"> trimester: place patient in left lateral recumbent position.</w:t>
                      </w:r>
                    </w:p>
                    <w:p w14:paraId="6AAB3085" w14:textId="77777777" w:rsidR="00000000" w:rsidRDefault="00423BF3" w:rsidP="003061BF">
                      <w:pPr>
                        <w:pStyle w:val="ListParagraph"/>
                        <w:numPr>
                          <w:ilvl w:val="0"/>
                          <w:numId w:val="131"/>
                        </w:numPr>
                        <w:spacing w:after="0" w:line="240" w:lineRule="auto"/>
                        <w:rPr>
                          <w:rFonts w:ascii="Arial" w:hAnsi="Arial" w:cs="Arial"/>
                        </w:rPr>
                      </w:pPr>
                      <w:r>
                        <w:rPr>
                          <w:rFonts w:ascii="Arial" w:hAnsi="Arial" w:cs="Arial"/>
                        </w:rPr>
                        <w:t>Penetrating object:</w:t>
                      </w:r>
                    </w:p>
                    <w:p w14:paraId="44715201" w14:textId="77777777" w:rsidR="00000000" w:rsidRDefault="00423BF3" w:rsidP="003061BF">
                      <w:pPr>
                        <w:pStyle w:val="ListParagraph"/>
                        <w:numPr>
                          <w:ilvl w:val="1"/>
                          <w:numId w:val="131"/>
                        </w:numPr>
                        <w:spacing w:after="0" w:line="240" w:lineRule="auto"/>
                        <w:rPr>
                          <w:rFonts w:ascii="Arial" w:hAnsi="Arial" w:cs="Arial"/>
                        </w:rPr>
                      </w:pPr>
                      <w:r>
                        <w:rPr>
                          <w:rFonts w:ascii="Arial" w:hAnsi="Arial" w:cs="Arial"/>
                        </w:rPr>
                        <w:t>If no penetrating object: place patient supine with legs elevated and flexed at knees and hips if no c-spine concerns, contact Medical Control.</w:t>
                      </w:r>
                    </w:p>
                    <w:p w14:paraId="4A63DB96" w14:textId="77777777" w:rsidR="00000000" w:rsidRDefault="00423BF3" w:rsidP="003061BF">
                      <w:pPr>
                        <w:pStyle w:val="ListParagraph"/>
                        <w:numPr>
                          <w:ilvl w:val="0"/>
                          <w:numId w:val="131"/>
                        </w:numPr>
                        <w:spacing w:after="0" w:line="240" w:lineRule="auto"/>
                        <w:rPr>
                          <w:rFonts w:ascii="Arial" w:hAnsi="Arial" w:cs="Arial"/>
                        </w:rPr>
                      </w:pPr>
                      <w:r>
                        <w:rPr>
                          <w:rFonts w:ascii="Arial" w:hAnsi="Arial" w:cs="Arial"/>
                        </w:rPr>
                        <w:t>Evisceration:</w:t>
                      </w:r>
                    </w:p>
                    <w:p w14:paraId="73EBE08E" w14:textId="77777777" w:rsidR="00000000" w:rsidRPr="000D3CA9" w:rsidRDefault="00423BF3" w:rsidP="003061BF">
                      <w:pPr>
                        <w:pStyle w:val="ListParagraph"/>
                        <w:numPr>
                          <w:ilvl w:val="1"/>
                          <w:numId w:val="131"/>
                        </w:numPr>
                        <w:spacing w:after="0" w:line="240" w:lineRule="auto"/>
                        <w:rPr>
                          <w:rFonts w:ascii="Arial" w:hAnsi="Arial" w:cs="Arial"/>
                        </w:rPr>
                      </w:pPr>
                      <w:r>
                        <w:rPr>
                          <w:rFonts w:ascii="Arial" w:hAnsi="Arial" w:cs="Arial"/>
                        </w:rPr>
                        <w:t>If present: place patient supine with legs elevated and flexed at knees and hips if no c-spine concerns, contact Medical Control, cover evisceration(s) with saline soaked trauma dressing.</w:t>
                      </w:r>
                    </w:p>
                  </w:txbxContent>
                </v:textbox>
                <w10:wrap type="square" anchorx="margin"/>
              </v:shape>
            </w:pict>
          </mc:Fallback>
        </mc:AlternateContent>
      </w:r>
      <w:r w:rsidRPr="00CC7AE2">
        <w:rPr>
          <w:rFonts w:ascii="Arial" w:eastAsia="Times New Roman" w:hAnsi="Arial" w:cs="Arial"/>
          <w:b/>
          <w:bCs/>
          <w:sz w:val="24"/>
          <w:szCs w:val="24"/>
        </w:rPr>
        <w:t>TREATMENT PATHWAY</w:t>
      </w:r>
    </w:p>
    <w:p w14:paraId="059B53FD" w14:textId="77777777" w:rsidR="00000000" w:rsidRPr="00CC7AE2" w:rsidRDefault="00423BF3" w:rsidP="00FA6EA7">
      <w:pPr>
        <w:jc w:val="center"/>
        <w:rPr>
          <w:rFonts w:ascii="Arial" w:hAnsi="Arial" w:cs="Arial"/>
          <w:b/>
          <w:color w:val="00B0F0"/>
          <w:sz w:val="36"/>
          <w:szCs w:val="36"/>
        </w:rPr>
      </w:pPr>
      <w:r>
        <w:rPr>
          <w:noProof/>
        </w:rPr>
        <mc:AlternateContent>
          <mc:Choice Requires="wps">
            <w:drawing>
              <wp:anchor distT="0" distB="0" distL="114300" distR="114300" simplePos="0" relativeHeight="251497472" behindDoc="0" locked="0" layoutInCell="1" allowOverlap="1" wp14:anchorId="3739345C" wp14:editId="289A737B">
                <wp:simplePos x="0" y="0"/>
                <wp:positionH relativeFrom="margin">
                  <wp:align>right</wp:align>
                </wp:positionH>
                <wp:positionV relativeFrom="paragraph">
                  <wp:posOffset>3170344</wp:posOffset>
                </wp:positionV>
                <wp:extent cx="6619875" cy="342900"/>
                <wp:effectExtent l="0" t="0" r="9525" b="0"/>
                <wp:wrapNone/>
                <wp:docPr id="284" name="Rectangle 284"/>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561D7DBB"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9345C" id="Rectangle 284" o:spid="_x0000_s1340" style="position:absolute;left:0;text-align:left;margin-left:470.05pt;margin-top:249.65pt;width:521.25pt;height:27pt;z-index:2514974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" fillcolor="#deebf7" stroked="f" strokeweight="1pt">
                <v:textbox>
                  <w:txbxContent>
                    <w:p w14:paraId="561D7DBB"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495424" behindDoc="0" locked="0" layoutInCell="1" allowOverlap="1" wp14:anchorId="484D0927" wp14:editId="4E650458">
                <wp:simplePos x="0" y="0"/>
                <wp:positionH relativeFrom="margin">
                  <wp:align>right</wp:align>
                </wp:positionH>
                <wp:positionV relativeFrom="paragraph">
                  <wp:posOffset>3604471</wp:posOffset>
                </wp:positionV>
                <wp:extent cx="6600825" cy="447675"/>
                <wp:effectExtent l="0" t="0" r="28575" b="28575"/>
                <wp:wrapSquare wrapText="bothSides"/>
                <wp:docPr id="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47675"/>
                        </a:xfrm>
                        <a:prstGeom prst="rect">
                          <a:avLst/>
                        </a:prstGeom>
                        <a:solidFill>
                          <a:srgbClr val="FFFFFF"/>
                        </a:solidFill>
                        <a:ln w="19050">
                          <a:solidFill>
                            <a:srgbClr val="000000"/>
                          </a:solidFill>
                          <a:miter lim="800000"/>
                          <a:headEnd/>
                          <a:tailEnd/>
                        </a:ln>
                      </wps:spPr>
                      <wps:txbx>
                        <w:txbxContent>
                          <w:p w14:paraId="32876355" w14:textId="77777777" w:rsidR="00000000" w:rsidRPr="000D3CA9" w:rsidRDefault="00423BF3" w:rsidP="003061BF">
                            <w:pPr>
                              <w:numPr>
                                <w:ilvl w:val="0"/>
                                <w:numId w:val="131"/>
                              </w:numPr>
                              <w:spacing w:after="0" w:line="240" w:lineRule="auto"/>
                              <w:contextualSpacing/>
                              <w:rPr>
                                <w:rFonts w:ascii="Arial" w:eastAsia="Calibri" w:hAnsi="Arial" w:cs="Arial"/>
                              </w:rPr>
                            </w:pPr>
                            <w:r w:rsidRPr="000D3CA9">
                              <w:rPr>
                                <w:rFonts w:ascii="Arial" w:eastAsia="Calibri" w:hAnsi="Arial" w:cs="Arial"/>
                              </w:rPr>
                              <w:t xml:space="preserve">IV NS/LR TKO. If systolic BP &lt; 90 mmHg, IV NS/LR 20 cc/kg bolus </w:t>
                            </w:r>
                            <w:r w:rsidRPr="000D3CA9">
                              <w:rPr>
                                <w:rFonts w:ascii="Arial" w:eastAsia="Calibri" w:hAnsi="Arial" w:cs="Arial"/>
                                <w:b/>
                                <w:i/>
                                <w:u w:val="single"/>
                              </w:rPr>
                              <w:t>(peds 20 cc/kg bolus)</w:t>
                            </w:r>
                            <w:r w:rsidRPr="000D3CA9">
                              <w:rPr>
                                <w:rFonts w:ascii="Arial" w:eastAsia="Calibri" w:hAnsi="Arial" w:cs="Arial"/>
                              </w:rPr>
                              <w:t xml:space="preserve"> target SBP is 90 – 110 mmHg in adult trauma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4D0927" id="_x0000_s1341" type="#_x0000_t202" style="position:absolute;left:0;text-align:left;margin-left:468.55pt;margin-top:283.8pt;width:519.75pt;height:35.25pt;z-index:2514954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" strokeweight="1.5pt">
                <v:textbox>
                  <w:txbxContent>
                    <w:p w14:paraId="32876355" w14:textId="77777777" w:rsidR="00000000" w:rsidRPr="000D3CA9" w:rsidRDefault="00423BF3" w:rsidP="003061BF">
                      <w:pPr>
                        <w:numPr>
                          <w:ilvl w:val="0"/>
                          <w:numId w:val="131"/>
                        </w:numPr>
                        <w:spacing w:after="0" w:line="240" w:lineRule="auto"/>
                        <w:contextualSpacing/>
                        <w:rPr>
                          <w:rFonts w:ascii="Arial" w:eastAsia="Calibri" w:hAnsi="Arial" w:cs="Arial"/>
                        </w:rPr>
                      </w:pPr>
                      <w:r w:rsidRPr="000D3CA9">
                        <w:rPr>
                          <w:rFonts w:ascii="Arial" w:eastAsia="Calibri" w:hAnsi="Arial" w:cs="Arial"/>
                        </w:rPr>
                        <w:t xml:space="preserve">IV NS/LR TKO. If systolic BP &lt; 90 mmHg, IV NS/LR 20 cc/kg bolus </w:t>
                      </w:r>
                      <w:r w:rsidRPr="000D3CA9">
                        <w:rPr>
                          <w:rFonts w:ascii="Arial" w:eastAsia="Calibri" w:hAnsi="Arial" w:cs="Arial"/>
                          <w:b/>
                          <w:i/>
                          <w:u w:val="single"/>
                        </w:rPr>
                        <w:t>(peds 20 cc/kg bolus)</w:t>
                      </w:r>
                      <w:r w:rsidRPr="000D3CA9">
                        <w:rPr>
                          <w:rFonts w:ascii="Arial" w:eastAsia="Calibri" w:hAnsi="Arial" w:cs="Arial"/>
                        </w:rPr>
                        <w:t xml:space="preserve"> target SBP is 90 – 110 mmHg in adult trauma patients.</w:t>
                      </w:r>
                    </w:p>
                  </w:txbxContent>
                </v:textbox>
                <w10:wrap type="square" anchorx="margin"/>
              </v:shape>
            </w:pict>
          </mc:Fallback>
        </mc:AlternateContent>
      </w:r>
    </w:p>
    <w:p w14:paraId="32F1C85C" w14:textId="77777777" w:rsidR="00000000" w:rsidRPr="00CC7AE2" w:rsidRDefault="00423BF3" w:rsidP="00FA6EA7">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494400" behindDoc="0" locked="0" layoutInCell="1" allowOverlap="1" wp14:anchorId="14648262" wp14:editId="6EEA97FB">
                <wp:simplePos x="0" y="0"/>
                <wp:positionH relativeFrom="margin">
                  <wp:align>right</wp:align>
                </wp:positionH>
                <wp:positionV relativeFrom="paragraph">
                  <wp:posOffset>1000125</wp:posOffset>
                </wp:positionV>
                <wp:extent cx="6610350" cy="600075"/>
                <wp:effectExtent l="0" t="0" r="19050" b="28575"/>
                <wp:wrapSquare wrapText="bothSides"/>
                <wp:docPr id="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600075"/>
                        </a:xfrm>
                        <a:prstGeom prst="rect">
                          <a:avLst/>
                        </a:prstGeom>
                        <a:solidFill>
                          <a:srgbClr val="FFFFFF"/>
                        </a:solidFill>
                        <a:ln w="19050">
                          <a:solidFill>
                            <a:srgbClr val="000000"/>
                          </a:solidFill>
                          <a:miter lim="800000"/>
                          <a:headEnd/>
                          <a:tailEnd/>
                        </a:ln>
                      </wps:spPr>
                      <wps:txbx>
                        <w:txbxContent>
                          <w:p w14:paraId="3A5B5D33" w14:textId="77777777" w:rsidR="00000000" w:rsidRPr="000D3CA9" w:rsidRDefault="00423BF3" w:rsidP="003061BF">
                            <w:pPr>
                              <w:numPr>
                                <w:ilvl w:val="0"/>
                                <w:numId w:val="130"/>
                              </w:numPr>
                              <w:spacing w:after="0" w:line="240" w:lineRule="auto"/>
                              <w:contextualSpacing/>
                              <w:rPr>
                                <w:rFonts w:ascii="Arial" w:eastAsia="Arial" w:hAnsi="Arial" w:cs="Arial"/>
                              </w:rPr>
                            </w:pPr>
                            <w:r w:rsidRPr="000D3CA9">
                              <w:rPr>
                                <w:rFonts w:ascii="Arial" w:eastAsia="Arial" w:hAnsi="Arial" w:cs="Arial"/>
                              </w:rPr>
                              <w:t>EKG monitor.</w:t>
                            </w:r>
                          </w:p>
                          <w:p w14:paraId="5E135321" w14:textId="77777777" w:rsidR="00000000" w:rsidRPr="000D3CA9" w:rsidRDefault="00423BF3" w:rsidP="003061BF">
                            <w:pPr>
                              <w:numPr>
                                <w:ilvl w:val="0"/>
                                <w:numId w:val="130"/>
                              </w:numPr>
                              <w:spacing w:after="0" w:line="240" w:lineRule="auto"/>
                              <w:contextualSpacing/>
                              <w:rPr>
                                <w:rFonts w:ascii="Arial" w:eastAsia="Arial" w:hAnsi="Arial" w:cs="Arial"/>
                              </w:rPr>
                            </w:pPr>
                            <w:r w:rsidRPr="000D3CA9">
                              <w:rPr>
                                <w:rFonts w:ascii="Arial" w:eastAsia="Arial" w:hAnsi="Arial" w:cs="Arial"/>
                              </w:rPr>
                              <w:t>The KED may be inverted and used as a Pelvic Stabilization Device.</w:t>
                            </w:r>
                          </w:p>
                          <w:p w14:paraId="2668FE85" w14:textId="77777777" w:rsidR="00000000" w:rsidRPr="00310EDE" w:rsidRDefault="00000000"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648262" id="_x0000_s1342" type="#_x0000_t202" style="position:absolute;left:0;text-align:left;margin-left:469.3pt;margin-top:78.75pt;width:520.5pt;height:47.25pt;z-index:251494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" strokeweight="1.5pt">
                <v:textbox>
                  <w:txbxContent>
                    <w:p w14:paraId="3A5B5D33" w14:textId="77777777" w:rsidR="00000000" w:rsidRPr="000D3CA9" w:rsidRDefault="00423BF3" w:rsidP="003061BF">
                      <w:pPr>
                        <w:numPr>
                          <w:ilvl w:val="0"/>
                          <w:numId w:val="130"/>
                        </w:numPr>
                        <w:spacing w:after="0" w:line="240" w:lineRule="auto"/>
                        <w:contextualSpacing/>
                        <w:rPr>
                          <w:rFonts w:ascii="Arial" w:eastAsia="Arial" w:hAnsi="Arial" w:cs="Arial"/>
                        </w:rPr>
                      </w:pPr>
                      <w:r w:rsidRPr="000D3CA9">
                        <w:rPr>
                          <w:rFonts w:ascii="Arial" w:eastAsia="Arial" w:hAnsi="Arial" w:cs="Arial"/>
                        </w:rPr>
                        <w:t>EKG monitor.</w:t>
                      </w:r>
                    </w:p>
                    <w:p w14:paraId="5E135321" w14:textId="77777777" w:rsidR="00000000" w:rsidRPr="000D3CA9" w:rsidRDefault="00423BF3" w:rsidP="003061BF">
                      <w:pPr>
                        <w:numPr>
                          <w:ilvl w:val="0"/>
                          <w:numId w:val="130"/>
                        </w:numPr>
                        <w:spacing w:after="0" w:line="240" w:lineRule="auto"/>
                        <w:contextualSpacing/>
                        <w:rPr>
                          <w:rFonts w:ascii="Arial" w:eastAsia="Arial" w:hAnsi="Arial" w:cs="Arial"/>
                        </w:rPr>
                      </w:pPr>
                      <w:r w:rsidRPr="000D3CA9">
                        <w:rPr>
                          <w:rFonts w:ascii="Arial" w:eastAsia="Arial" w:hAnsi="Arial" w:cs="Arial"/>
                        </w:rPr>
                        <w:t>The KED may be inverted and used as a Pelvic Stabilization Device.</w:t>
                      </w:r>
                    </w:p>
                    <w:p w14:paraId="2668FE85" w14:textId="77777777" w:rsidR="00000000" w:rsidRPr="00310EDE" w:rsidRDefault="00000000" w:rsidP="00FA6EA7">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498496" behindDoc="0" locked="0" layoutInCell="1" allowOverlap="1" wp14:anchorId="38D562BB" wp14:editId="6D398529">
                <wp:simplePos x="0" y="0"/>
                <wp:positionH relativeFrom="margin">
                  <wp:align>left</wp:align>
                </wp:positionH>
                <wp:positionV relativeFrom="paragraph">
                  <wp:posOffset>593090</wp:posOffset>
                </wp:positionV>
                <wp:extent cx="6645910" cy="352425"/>
                <wp:effectExtent l="0" t="0" r="2540" b="9525"/>
                <wp:wrapNone/>
                <wp:docPr id="325" name="Rectangle 325"/>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7C964044"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D562BB" id="Rectangle 325" o:spid="_x0000_s1343" style="position:absolute;left:0;text-align:left;margin-left:0;margin-top:46.7pt;width:523.3pt;height:27.75pt;z-index:2514984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" fillcolor="#e2f0d9" stroked="f" strokeweight="1pt">
                <v:textbox>
                  <w:txbxContent>
                    <w:p w14:paraId="7C964044"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0A034C9" w14:textId="77777777" w:rsidR="00000000" w:rsidRPr="00CC7AE2" w:rsidRDefault="00423BF3" w:rsidP="00FA6EA7">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499520" behindDoc="0" locked="0" layoutInCell="1" allowOverlap="1" wp14:anchorId="52B65EF1" wp14:editId="396536DE">
                <wp:simplePos x="0" y="0"/>
                <wp:positionH relativeFrom="margin">
                  <wp:align>right</wp:align>
                </wp:positionH>
                <wp:positionV relativeFrom="paragraph">
                  <wp:posOffset>805815</wp:posOffset>
                </wp:positionV>
                <wp:extent cx="6600825" cy="323850"/>
                <wp:effectExtent l="0" t="0" r="28575" b="19050"/>
                <wp:wrapNone/>
                <wp:docPr id="326" name="Rectangle 32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4391756"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B65EF1" id="Rectangle 326" o:spid="_x0000_s1344" style="position:absolute;left:0;text-align:left;margin-left:468.55pt;margin-top:63.45pt;width:519.75pt;height:25.5pt;z-index:2514995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" fillcolor="#002060" strokecolor="#2f528f" strokeweight="1pt">
                <v:textbox>
                  <w:txbxContent>
                    <w:p w14:paraId="64391756"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1D15C1D0" w14:textId="77777777" w:rsidR="00000000" w:rsidRDefault="00000000" w:rsidP="00FA6EA7">
      <w:pPr>
        <w:rPr>
          <w:rFonts w:ascii="Arial" w:eastAsia="Times New Roman" w:hAnsi="Arial" w:cs="Arial"/>
          <w:sz w:val="24"/>
          <w:szCs w:val="24"/>
        </w:rPr>
      </w:pPr>
    </w:p>
    <w:p w14:paraId="66B90448" w14:textId="77777777" w:rsidR="00000000" w:rsidRDefault="00000000" w:rsidP="00880A48">
      <w:pPr>
        <w:rPr>
          <w:rFonts w:ascii="Arial" w:eastAsia="Times New Roman" w:hAnsi="Arial" w:cs="Arial"/>
          <w:sz w:val="24"/>
          <w:szCs w:val="24"/>
        </w:rPr>
      </w:pPr>
    </w:p>
    <w:p w14:paraId="62E61A94" w14:textId="77777777" w:rsidR="00000000" w:rsidRDefault="00000000" w:rsidP="00FA6EA7">
      <w:pPr>
        <w:spacing w:after="0" w:line="240" w:lineRule="auto"/>
        <w:rPr>
          <w:rFonts w:ascii="Arial" w:hAnsi="Arial" w:cs="Arial"/>
          <w:b/>
          <w:bCs/>
          <w:sz w:val="28"/>
          <w:szCs w:val="28"/>
        </w:rPr>
        <w:sectPr w:rsidR="00EC62EA" w:rsidSect="00C356E5">
          <w:type w:val="continuous"/>
          <w:pgSz w:w="12240" w:h="15840"/>
          <w:pgMar w:top="450" w:right="810" w:bottom="1170" w:left="990" w:header="720" w:footer="720" w:gutter="0"/>
          <w:pgNumType w:start="1"/>
          <w:cols w:space="720"/>
          <w:titlePg/>
          <w:docGrid w:linePitch="360"/>
        </w:sectPr>
      </w:pPr>
    </w:p>
    <w:p w14:paraId="30968ED0" w14:textId="77777777" w:rsidR="00000000" w:rsidRPr="00CC7AE2" w:rsidRDefault="00423BF3" w:rsidP="00FA6EA7">
      <w:pPr>
        <w:spacing w:after="0" w:line="240" w:lineRule="auto"/>
        <w:rPr>
          <w:rFonts w:ascii="Arial" w:hAnsi="Arial" w:cs="Arial"/>
          <w:b/>
          <w:bCs/>
          <w:sz w:val="28"/>
          <w:szCs w:val="28"/>
        </w:rPr>
      </w:pPr>
      <w:r>
        <w:rPr>
          <w:rFonts w:ascii="Arial" w:hAnsi="Arial" w:cs="Arial"/>
          <w:b/>
          <w:bCs/>
          <w:sz w:val="28"/>
          <w:szCs w:val="28"/>
        </w:rPr>
        <w:t>SHOCK/TRAUMA</w:t>
      </w:r>
    </w:p>
    <w:p w14:paraId="1AF17C62" w14:textId="77777777" w:rsidR="00000000"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0D3CA9">
        <w:rPr>
          <w:rFonts w:ascii="Arial" w:hAnsi="Arial" w:cs="Arial"/>
          <w:b/>
          <w:bCs/>
          <w:sz w:val="28"/>
          <w:szCs w:val="28"/>
        </w:rPr>
        <w:t>403</w:t>
      </w:r>
      <w:r>
        <w:rPr>
          <w:rFonts w:ascii="Arial" w:hAnsi="Arial" w:cs="Arial"/>
          <w:b/>
          <w:bCs/>
          <w:sz w:val="28"/>
          <w:szCs w:val="28"/>
        </w:rPr>
        <w:tab/>
      </w:r>
      <w:r>
        <w:rPr>
          <w:rFonts w:ascii="Arial" w:hAnsi="Arial" w:cs="Arial"/>
          <w:b/>
          <w:bCs/>
          <w:sz w:val="28"/>
          <w:szCs w:val="28"/>
        </w:rPr>
        <w:tab/>
      </w:r>
      <w:r w:rsidRPr="000D3CA9">
        <w:rPr>
          <w:rFonts w:ascii="Arial" w:hAnsi="Arial" w:cs="Arial"/>
          <w:b/>
          <w:bCs/>
          <w:sz w:val="28"/>
          <w:szCs w:val="28"/>
        </w:rPr>
        <w:t>Avulsed Teeth</w:t>
      </w:r>
    </w:p>
    <w:p w14:paraId="3D3D85A2" w14:textId="77777777" w:rsidR="00000000"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500544" behindDoc="0" locked="0" layoutInCell="1" allowOverlap="1" wp14:anchorId="7AF6AB07" wp14:editId="640C1737">
                <wp:simplePos x="0" y="0"/>
                <wp:positionH relativeFrom="margin">
                  <wp:align>right</wp:align>
                </wp:positionH>
                <wp:positionV relativeFrom="paragraph">
                  <wp:posOffset>288290</wp:posOffset>
                </wp:positionV>
                <wp:extent cx="6600825" cy="762000"/>
                <wp:effectExtent l="0" t="0" r="28575" b="19050"/>
                <wp:wrapSquare wrapText="bothSides"/>
                <wp:docPr id="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762000"/>
                        </a:xfrm>
                        <a:prstGeom prst="rect">
                          <a:avLst/>
                        </a:prstGeom>
                        <a:solidFill>
                          <a:srgbClr val="FFFFFF"/>
                        </a:solidFill>
                        <a:ln w="19050">
                          <a:solidFill>
                            <a:srgbClr val="000000"/>
                          </a:solidFill>
                          <a:miter lim="800000"/>
                          <a:headEnd/>
                          <a:tailEnd/>
                        </a:ln>
                      </wps:spPr>
                      <wps:txbx>
                        <w:txbxContent>
                          <w:p w14:paraId="4A28170B"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7F08E4DF" w14:textId="77777777" w:rsidR="00000000" w:rsidRPr="000D3CA9" w:rsidRDefault="00423BF3" w:rsidP="000D3CA9">
                            <w:pPr>
                              <w:pStyle w:val="NoSpacing"/>
                              <w:rPr>
                                <w:rFonts w:ascii="Arial" w:hAnsi="Arial" w:cs="Arial"/>
                              </w:rPr>
                            </w:pPr>
                            <w:r w:rsidRPr="000D3CA9">
                              <w:rPr>
                                <w:rFonts w:ascii="Arial" w:hAnsi="Arial" w:cs="Arial"/>
                              </w:rPr>
                              <w:t>Avulsed teeth may be handled in the same manner as small parts; i.e. rinse in normal saline (do not rub or scrub) and place in gauze moistened with saline</w:t>
                            </w:r>
                          </w:p>
                          <w:p w14:paraId="13414416" w14:textId="77777777" w:rsidR="00000000" w:rsidRPr="000D3CA9" w:rsidRDefault="00423BF3" w:rsidP="000D3CA9">
                            <w:pPr>
                              <w:pStyle w:val="NoSpacing"/>
                              <w:rPr>
                                <w:rFonts w:ascii="Arial" w:hAnsi="Arial" w:cs="Arial"/>
                              </w:rPr>
                            </w:pPr>
                            <w:r w:rsidRPr="000D3CA9">
                              <w:rPr>
                                <w:rFonts w:ascii="Arial" w:hAnsi="Arial" w:cs="Arial"/>
                              </w:rPr>
                              <w:t>Do not cool tooth/teeth with 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F6AB07" id="_x0000_s1345" type="#_x0000_t202" style="position:absolute;margin-left:468.55pt;margin-top:22.7pt;width:519.75pt;height:60pt;z-index:2515005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" strokeweight="1.5pt">
                <v:textbox>
                  <w:txbxContent>
                    <w:p w14:paraId="4A28170B"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7F08E4DF" w14:textId="77777777" w:rsidR="00000000" w:rsidRPr="000D3CA9" w:rsidRDefault="00423BF3" w:rsidP="000D3CA9">
                      <w:pPr>
                        <w:pStyle w:val="NoSpacing"/>
                        <w:rPr>
                          <w:rFonts w:ascii="Arial" w:hAnsi="Arial" w:cs="Arial"/>
                        </w:rPr>
                      </w:pPr>
                      <w:r w:rsidRPr="000D3CA9">
                        <w:rPr>
                          <w:rFonts w:ascii="Arial" w:hAnsi="Arial" w:cs="Arial"/>
                        </w:rPr>
                        <w:t>Avulsed teeth may be handled in the same manner as small parts; i.e. rinse in normal saline (do not rub or scrub) and place in gauze moistened with saline</w:t>
                      </w:r>
                    </w:p>
                    <w:p w14:paraId="13414416" w14:textId="77777777" w:rsidR="00000000" w:rsidRPr="000D3CA9" w:rsidRDefault="00423BF3" w:rsidP="000D3CA9">
                      <w:pPr>
                        <w:pStyle w:val="NoSpacing"/>
                        <w:rPr>
                          <w:rFonts w:ascii="Arial" w:hAnsi="Arial" w:cs="Arial"/>
                        </w:rPr>
                      </w:pPr>
                      <w:r w:rsidRPr="000D3CA9">
                        <w:rPr>
                          <w:rFonts w:ascii="Arial" w:hAnsi="Arial" w:cs="Arial"/>
                        </w:rPr>
                        <w:t>Do not cool tooth/teeth with ice</w:t>
                      </w:r>
                    </w:p>
                  </w:txbxContent>
                </v:textbox>
                <w10:wrap type="square" anchorx="margin"/>
              </v:shape>
            </w:pict>
          </mc:Fallback>
        </mc:AlternateContent>
      </w:r>
    </w:p>
    <w:p w14:paraId="7C3C5D02" w14:textId="77777777" w:rsidR="00000000"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02592" behindDoc="0" locked="0" layoutInCell="1" allowOverlap="1" wp14:anchorId="3EE37392" wp14:editId="36D572AB">
                <wp:simplePos x="0" y="0"/>
                <wp:positionH relativeFrom="margin">
                  <wp:align>right</wp:align>
                </wp:positionH>
                <wp:positionV relativeFrom="paragraph">
                  <wp:posOffset>1056640</wp:posOffset>
                </wp:positionV>
                <wp:extent cx="6610350" cy="923925"/>
                <wp:effectExtent l="0" t="0" r="19050" b="28575"/>
                <wp:wrapSquare wrapText="bothSides"/>
                <wp:docPr id="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23925"/>
                        </a:xfrm>
                        <a:prstGeom prst="rect">
                          <a:avLst/>
                        </a:prstGeom>
                        <a:solidFill>
                          <a:srgbClr val="FFFFFF"/>
                        </a:solidFill>
                        <a:ln w="19050">
                          <a:solidFill>
                            <a:srgbClr val="000000"/>
                          </a:solidFill>
                          <a:miter lim="800000"/>
                          <a:headEnd/>
                          <a:tailEnd/>
                        </a:ln>
                      </wps:spPr>
                      <wps:txbx>
                        <w:txbxContent>
                          <w:p w14:paraId="5CA4ACF3" w14:textId="77777777" w:rsidR="00000000" w:rsidRPr="000D3CA9" w:rsidRDefault="00423BF3" w:rsidP="003061BF">
                            <w:pPr>
                              <w:numPr>
                                <w:ilvl w:val="0"/>
                                <w:numId w:val="132"/>
                              </w:numPr>
                              <w:spacing w:after="0" w:line="240" w:lineRule="auto"/>
                              <w:contextualSpacing/>
                              <w:rPr>
                                <w:rFonts w:ascii="Arial" w:eastAsia="Calibri" w:hAnsi="Arial" w:cs="Arial"/>
                              </w:rPr>
                            </w:pPr>
                            <w:r w:rsidRPr="000D3CA9">
                              <w:rPr>
                                <w:rFonts w:ascii="Arial" w:eastAsia="Calibri" w:hAnsi="Arial" w:cs="Arial"/>
                              </w:rPr>
                              <w:t>Oxygen and airway maintenance appropriate to patient condition.</w:t>
                            </w:r>
                          </w:p>
                          <w:p w14:paraId="348BCCDB" w14:textId="77777777" w:rsidR="00000000" w:rsidRPr="000D3CA9" w:rsidRDefault="00423BF3" w:rsidP="003061BF">
                            <w:pPr>
                              <w:numPr>
                                <w:ilvl w:val="0"/>
                                <w:numId w:val="132"/>
                              </w:numPr>
                              <w:spacing w:after="0" w:line="240" w:lineRule="auto"/>
                              <w:contextualSpacing/>
                              <w:rPr>
                                <w:rFonts w:ascii="Arial" w:eastAsia="Calibri" w:hAnsi="Arial" w:cs="Arial"/>
                              </w:rPr>
                            </w:pPr>
                            <w:r w:rsidRPr="000D3CA9">
                              <w:rPr>
                                <w:rFonts w:ascii="Arial" w:eastAsia="Calibri" w:hAnsi="Arial" w:cs="Arial"/>
                              </w:rPr>
                              <w:t>C-spine protection as appropriate.</w:t>
                            </w:r>
                          </w:p>
                          <w:p w14:paraId="723EBA95" w14:textId="77777777" w:rsidR="00000000" w:rsidRPr="000D3CA9" w:rsidRDefault="00423BF3" w:rsidP="003061BF">
                            <w:pPr>
                              <w:numPr>
                                <w:ilvl w:val="0"/>
                                <w:numId w:val="132"/>
                              </w:numPr>
                              <w:spacing w:after="0" w:line="240" w:lineRule="auto"/>
                              <w:contextualSpacing/>
                              <w:rPr>
                                <w:rFonts w:ascii="Arial" w:eastAsia="Calibri" w:hAnsi="Arial" w:cs="Arial"/>
                              </w:rPr>
                            </w:pPr>
                            <w:r w:rsidRPr="000D3CA9">
                              <w:rPr>
                                <w:rFonts w:ascii="Arial" w:eastAsia="Calibri" w:hAnsi="Arial" w:cs="Arial"/>
                              </w:rPr>
                              <w:t>Treat other associated injuries.</w:t>
                            </w:r>
                          </w:p>
                          <w:p w14:paraId="6B88DBD7" w14:textId="77777777" w:rsidR="00000000" w:rsidRPr="000D3CA9" w:rsidRDefault="00423BF3" w:rsidP="003061BF">
                            <w:pPr>
                              <w:numPr>
                                <w:ilvl w:val="0"/>
                                <w:numId w:val="132"/>
                              </w:numPr>
                              <w:spacing w:after="0" w:line="240" w:lineRule="auto"/>
                              <w:contextualSpacing/>
                              <w:rPr>
                                <w:rFonts w:ascii="Arial" w:eastAsia="Calibri" w:hAnsi="Arial" w:cs="Arial"/>
                              </w:rPr>
                            </w:pPr>
                            <w:r w:rsidRPr="000D3CA9">
                              <w:rPr>
                                <w:rFonts w:ascii="Arial" w:eastAsia="Calibri" w:hAnsi="Arial" w:cs="Arial"/>
                              </w:rPr>
                              <w:t>Pay attention to the airway, bleeding and avulsed teeth may cause airway obstruction.</w:t>
                            </w:r>
                          </w:p>
                          <w:p w14:paraId="7C66AEBA" w14:textId="77777777" w:rsidR="00000000" w:rsidRPr="000D3CA9" w:rsidRDefault="00423BF3" w:rsidP="003061BF">
                            <w:pPr>
                              <w:numPr>
                                <w:ilvl w:val="0"/>
                                <w:numId w:val="132"/>
                              </w:numPr>
                              <w:spacing w:after="0" w:line="240" w:lineRule="auto"/>
                              <w:contextualSpacing/>
                              <w:rPr>
                                <w:rFonts w:ascii="Arial" w:eastAsia="Calibri" w:hAnsi="Arial" w:cs="Arial"/>
                              </w:rPr>
                            </w:pPr>
                            <w:r w:rsidRPr="000D3CA9">
                              <w:rPr>
                                <w:rFonts w:ascii="Arial" w:eastAsia="Calibri" w:hAnsi="Arial" w:cs="Arial"/>
                              </w:rPr>
                              <w:t>Supportive care.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E37392" id="_x0000_s1346" type="#_x0000_t202" style="position:absolute;left:0;text-align:left;margin-left:469.3pt;margin-top:83.2pt;width:520.5pt;height:72.75pt;z-index:251502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" strokeweight="1.5pt">
                <v:textbox>
                  <w:txbxContent>
                    <w:p w14:paraId="5CA4ACF3" w14:textId="77777777" w:rsidR="00000000" w:rsidRPr="000D3CA9" w:rsidRDefault="00423BF3" w:rsidP="003061BF">
                      <w:pPr>
                        <w:numPr>
                          <w:ilvl w:val="0"/>
                          <w:numId w:val="132"/>
                        </w:numPr>
                        <w:spacing w:after="0" w:line="240" w:lineRule="auto"/>
                        <w:contextualSpacing/>
                        <w:rPr>
                          <w:rFonts w:ascii="Arial" w:eastAsia="Calibri" w:hAnsi="Arial" w:cs="Arial"/>
                        </w:rPr>
                      </w:pPr>
                      <w:r w:rsidRPr="000D3CA9">
                        <w:rPr>
                          <w:rFonts w:ascii="Arial" w:eastAsia="Calibri" w:hAnsi="Arial" w:cs="Arial"/>
                        </w:rPr>
                        <w:t>Oxygen and airway maintenance appropriate to patient condition.</w:t>
                      </w:r>
                    </w:p>
                    <w:p w14:paraId="348BCCDB" w14:textId="77777777" w:rsidR="00000000" w:rsidRPr="000D3CA9" w:rsidRDefault="00423BF3" w:rsidP="003061BF">
                      <w:pPr>
                        <w:numPr>
                          <w:ilvl w:val="0"/>
                          <w:numId w:val="132"/>
                        </w:numPr>
                        <w:spacing w:after="0" w:line="240" w:lineRule="auto"/>
                        <w:contextualSpacing/>
                        <w:rPr>
                          <w:rFonts w:ascii="Arial" w:eastAsia="Calibri" w:hAnsi="Arial" w:cs="Arial"/>
                        </w:rPr>
                      </w:pPr>
                      <w:r w:rsidRPr="000D3CA9">
                        <w:rPr>
                          <w:rFonts w:ascii="Arial" w:eastAsia="Calibri" w:hAnsi="Arial" w:cs="Arial"/>
                        </w:rPr>
                        <w:t>C-spine protection as appropriate.</w:t>
                      </w:r>
                    </w:p>
                    <w:p w14:paraId="723EBA95" w14:textId="77777777" w:rsidR="00000000" w:rsidRPr="000D3CA9" w:rsidRDefault="00423BF3" w:rsidP="003061BF">
                      <w:pPr>
                        <w:numPr>
                          <w:ilvl w:val="0"/>
                          <w:numId w:val="132"/>
                        </w:numPr>
                        <w:spacing w:after="0" w:line="240" w:lineRule="auto"/>
                        <w:contextualSpacing/>
                        <w:rPr>
                          <w:rFonts w:ascii="Arial" w:eastAsia="Calibri" w:hAnsi="Arial" w:cs="Arial"/>
                        </w:rPr>
                      </w:pPr>
                      <w:r w:rsidRPr="000D3CA9">
                        <w:rPr>
                          <w:rFonts w:ascii="Arial" w:eastAsia="Calibri" w:hAnsi="Arial" w:cs="Arial"/>
                        </w:rPr>
                        <w:t>Treat other associated injuries.</w:t>
                      </w:r>
                    </w:p>
                    <w:p w14:paraId="6B88DBD7" w14:textId="77777777" w:rsidR="00000000" w:rsidRPr="000D3CA9" w:rsidRDefault="00423BF3" w:rsidP="003061BF">
                      <w:pPr>
                        <w:numPr>
                          <w:ilvl w:val="0"/>
                          <w:numId w:val="132"/>
                        </w:numPr>
                        <w:spacing w:after="0" w:line="240" w:lineRule="auto"/>
                        <w:contextualSpacing/>
                        <w:rPr>
                          <w:rFonts w:ascii="Arial" w:eastAsia="Calibri" w:hAnsi="Arial" w:cs="Arial"/>
                        </w:rPr>
                      </w:pPr>
                      <w:r w:rsidRPr="000D3CA9">
                        <w:rPr>
                          <w:rFonts w:ascii="Arial" w:eastAsia="Calibri" w:hAnsi="Arial" w:cs="Arial"/>
                        </w:rPr>
                        <w:t>Pay attention to the airway, bleeding and avulsed teeth may cause airway obstruction.</w:t>
                      </w:r>
                    </w:p>
                    <w:p w14:paraId="7C66AEBA" w14:textId="77777777" w:rsidR="00000000" w:rsidRPr="000D3CA9" w:rsidRDefault="00423BF3" w:rsidP="003061BF">
                      <w:pPr>
                        <w:numPr>
                          <w:ilvl w:val="0"/>
                          <w:numId w:val="132"/>
                        </w:numPr>
                        <w:spacing w:after="0" w:line="240" w:lineRule="auto"/>
                        <w:contextualSpacing/>
                        <w:rPr>
                          <w:rFonts w:ascii="Arial" w:eastAsia="Calibri" w:hAnsi="Arial" w:cs="Arial"/>
                        </w:rPr>
                      </w:pPr>
                      <w:r w:rsidRPr="000D3CA9">
                        <w:rPr>
                          <w:rFonts w:ascii="Arial" w:eastAsia="Calibri" w:hAnsi="Arial" w:cs="Arial"/>
                        </w:rPr>
                        <w:t>Supportive care.</w:t>
                      </w:r>
                    </w:p>
                  </w:txbxContent>
                </v:textbox>
                <w10:wrap type="square" anchorx="margin"/>
              </v:shape>
            </w:pict>
          </mc:Fallback>
        </mc:AlternateContent>
      </w:r>
      <w:r w:rsidRPr="00CC7AE2">
        <w:rPr>
          <w:rFonts w:ascii="Arial" w:eastAsia="Times New Roman" w:hAnsi="Arial" w:cs="Arial"/>
          <w:b/>
          <w:bCs/>
          <w:sz w:val="24"/>
          <w:szCs w:val="24"/>
        </w:rPr>
        <w:t>TREATMENT PATHWAY</w:t>
      </w:r>
    </w:p>
    <w:p w14:paraId="32C908AB" w14:textId="77777777" w:rsidR="00000000" w:rsidRPr="00CC7AE2" w:rsidRDefault="00423BF3" w:rsidP="00FA6EA7">
      <w:pPr>
        <w:jc w:val="center"/>
        <w:rPr>
          <w:rFonts w:ascii="Arial" w:hAnsi="Arial" w:cs="Arial"/>
          <w:b/>
          <w:color w:val="00B0F0"/>
          <w:sz w:val="36"/>
          <w:szCs w:val="36"/>
        </w:rPr>
      </w:pPr>
      <w:r>
        <w:rPr>
          <w:noProof/>
        </w:rPr>
        <mc:AlternateContent>
          <mc:Choice Requires="wps">
            <w:drawing>
              <wp:anchor distT="45720" distB="45720" distL="114300" distR="114300" simplePos="0" relativeHeight="251501568" behindDoc="0" locked="0" layoutInCell="1" allowOverlap="1" wp14:anchorId="359CE0AA" wp14:editId="5E63ABBA">
                <wp:simplePos x="0" y="0"/>
                <wp:positionH relativeFrom="margin">
                  <wp:align>right</wp:align>
                </wp:positionH>
                <wp:positionV relativeFrom="paragraph">
                  <wp:posOffset>1360805</wp:posOffset>
                </wp:positionV>
                <wp:extent cx="6600825" cy="2209800"/>
                <wp:effectExtent l="0" t="0" r="28575" b="19050"/>
                <wp:wrapSquare wrapText="bothSides"/>
                <wp:docPr id="3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209800"/>
                        </a:xfrm>
                        <a:prstGeom prst="rect">
                          <a:avLst/>
                        </a:prstGeom>
                        <a:solidFill>
                          <a:srgbClr val="FFFFFF"/>
                        </a:solidFill>
                        <a:ln w="19050">
                          <a:solidFill>
                            <a:srgbClr val="000000"/>
                          </a:solidFill>
                          <a:miter lim="800000"/>
                          <a:headEnd/>
                          <a:tailEnd/>
                        </a:ln>
                      </wps:spPr>
                      <wps:txbx>
                        <w:txbxContent>
                          <w:p w14:paraId="586890B5" w14:textId="77777777" w:rsidR="00000000" w:rsidRPr="00BF5083" w:rsidRDefault="00423BF3" w:rsidP="003061BF">
                            <w:pPr>
                              <w:numPr>
                                <w:ilvl w:val="0"/>
                                <w:numId w:val="132"/>
                              </w:numPr>
                              <w:spacing w:after="0" w:line="240" w:lineRule="auto"/>
                              <w:contextualSpacing/>
                              <w:rPr>
                                <w:rFonts w:ascii="Arial" w:eastAsia="Calibri" w:hAnsi="Arial" w:cs="Arial"/>
                              </w:rPr>
                            </w:pPr>
                            <w:r w:rsidRPr="00BF5083">
                              <w:rPr>
                                <w:rFonts w:ascii="Arial" w:eastAsia="Calibri" w:hAnsi="Arial" w:cs="Arial"/>
                              </w:rPr>
                              <w:t>Re-implantation is recommended at the scene as this creates maximum possibility of reattachment if possible. The following guidelines pertain to re-implantation at the scene:</w:t>
                            </w:r>
                          </w:p>
                          <w:p w14:paraId="3E845F66" w14:textId="77777777" w:rsidR="00000000" w:rsidRPr="00BF5083" w:rsidRDefault="00423BF3" w:rsidP="003061BF">
                            <w:pPr>
                              <w:numPr>
                                <w:ilvl w:val="0"/>
                                <w:numId w:val="133"/>
                              </w:numPr>
                              <w:spacing w:after="0" w:line="240" w:lineRule="auto"/>
                              <w:contextualSpacing/>
                              <w:rPr>
                                <w:rFonts w:ascii="Arial" w:eastAsia="Calibri" w:hAnsi="Arial" w:cs="Arial"/>
                              </w:rPr>
                            </w:pPr>
                            <w:r w:rsidRPr="00BF5083">
                              <w:rPr>
                                <w:rFonts w:ascii="Arial" w:eastAsia="Calibri" w:hAnsi="Arial" w:cs="Arial"/>
                              </w:rPr>
                              <w:t>Applicable only for permanent teeth (i.e. with patients over 6.5 years of age)</w:t>
                            </w:r>
                          </w:p>
                          <w:p w14:paraId="774C9841" w14:textId="77777777" w:rsidR="00000000" w:rsidRPr="00BF5083" w:rsidRDefault="00423BF3" w:rsidP="003061BF">
                            <w:pPr>
                              <w:numPr>
                                <w:ilvl w:val="0"/>
                                <w:numId w:val="133"/>
                              </w:numPr>
                              <w:spacing w:after="0" w:line="240" w:lineRule="auto"/>
                              <w:contextualSpacing/>
                              <w:rPr>
                                <w:rFonts w:ascii="Arial" w:eastAsia="Calibri" w:hAnsi="Arial" w:cs="Arial"/>
                              </w:rPr>
                            </w:pPr>
                            <w:r w:rsidRPr="00BF5083">
                              <w:rPr>
                                <w:rFonts w:ascii="Arial" w:eastAsia="Calibri" w:hAnsi="Arial" w:cs="Arial"/>
                              </w:rPr>
                              <w:t>Applicable when only one or two teeth are cleanly avulsed and the entire root is present</w:t>
                            </w:r>
                          </w:p>
                          <w:p w14:paraId="5079EB66" w14:textId="77777777" w:rsidR="00000000" w:rsidRPr="00BF5083" w:rsidRDefault="00423BF3" w:rsidP="003061BF">
                            <w:pPr>
                              <w:numPr>
                                <w:ilvl w:val="0"/>
                                <w:numId w:val="133"/>
                              </w:numPr>
                              <w:spacing w:after="0" w:line="240" w:lineRule="auto"/>
                              <w:contextualSpacing/>
                              <w:rPr>
                                <w:rFonts w:ascii="Arial" w:eastAsia="Calibri" w:hAnsi="Arial" w:cs="Arial"/>
                              </w:rPr>
                            </w:pPr>
                            <w:r w:rsidRPr="00BF5083">
                              <w:rPr>
                                <w:rFonts w:ascii="Arial" w:eastAsia="Calibri" w:hAnsi="Arial" w:cs="Arial"/>
                              </w:rPr>
                              <w:t>Applicable only to anterior teeth (front 6, upper and lower)</w:t>
                            </w:r>
                          </w:p>
                          <w:p w14:paraId="70489692" w14:textId="77777777" w:rsidR="00000000" w:rsidRPr="00BF5083" w:rsidRDefault="00423BF3" w:rsidP="003061BF">
                            <w:pPr>
                              <w:numPr>
                                <w:ilvl w:val="0"/>
                                <w:numId w:val="133"/>
                              </w:numPr>
                              <w:spacing w:after="0" w:line="240" w:lineRule="auto"/>
                              <w:contextualSpacing/>
                              <w:rPr>
                                <w:rFonts w:ascii="Arial" w:eastAsia="Calibri" w:hAnsi="Arial" w:cs="Arial"/>
                              </w:rPr>
                            </w:pPr>
                            <w:r w:rsidRPr="00BF5083">
                              <w:rPr>
                                <w:rFonts w:ascii="Arial" w:eastAsia="Calibri" w:hAnsi="Arial" w:cs="Arial"/>
                              </w:rPr>
                              <w:t>The patient must be conscious</w:t>
                            </w:r>
                          </w:p>
                          <w:p w14:paraId="2BC55C2C" w14:textId="77777777" w:rsidR="00000000" w:rsidRPr="00BF5083" w:rsidRDefault="00423BF3" w:rsidP="003061BF">
                            <w:pPr>
                              <w:numPr>
                                <w:ilvl w:val="0"/>
                                <w:numId w:val="133"/>
                              </w:numPr>
                              <w:spacing w:after="0" w:line="240" w:lineRule="auto"/>
                              <w:contextualSpacing/>
                              <w:rPr>
                                <w:rFonts w:ascii="Arial" w:eastAsia="Calibri" w:hAnsi="Arial" w:cs="Arial"/>
                              </w:rPr>
                            </w:pPr>
                            <w:r w:rsidRPr="00BF5083">
                              <w:rPr>
                                <w:rFonts w:ascii="Arial" w:eastAsia="Calibri" w:hAnsi="Arial" w:cs="Arial"/>
                              </w:rPr>
                              <w:t>Should be attempted within the first 30 minutes (</w:t>
                            </w:r>
                            <w:r>
                              <w:rPr>
                                <w:rFonts w:ascii="Arial" w:eastAsia="Calibri" w:hAnsi="Arial" w:cs="Arial"/>
                              </w:rPr>
                              <w:t>t</w:t>
                            </w:r>
                            <w:r w:rsidRPr="00BF5083">
                              <w:rPr>
                                <w:rFonts w:ascii="Arial" w:eastAsia="Calibri" w:hAnsi="Arial" w:cs="Arial"/>
                              </w:rPr>
                              <w:t>he sooner performed, the greater the success rate</w:t>
                            </w:r>
                            <w:r>
                              <w:rPr>
                                <w:rFonts w:ascii="Arial" w:eastAsia="Calibri" w:hAnsi="Arial" w:cs="Arial"/>
                              </w:rPr>
                              <w:t>).</w:t>
                            </w:r>
                          </w:p>
                          <w:p w14:paraId="4D6DC4A6" w14:textId="77777777" w:rsidR="00000000" w:rsidRPr="00BF5083" w:rsidRDefault="00423BF3" w:rsidP="003061BF">
                            <w:pPr>
                              <w:numPr>
                                <w:ilvl w:val="0"/>
                                <w:numId w:val="133"/>
                              </w:numPr>
                              <w:spacing w:after="0" w:line="240" w:lineRule="auto"/>
                              <w:contextualSpacing/>
                              <w:rPr>
                                <w:rFonts w:ascii="Arial" w:eastAsia="Calibri" w:hAnsi="Arial" w:cs="Arial"/>
                              </w:rPr>
                            </w:pPr>
                            <w:r w:rsidRPr="00BF5083">
                              <w:rPr>
                                <w:rFonts w:ascii="Arial" w:eastAsia="Calibri" w:hAnsi="Arial" w:cs="Arial"/>
                              </w:rPr>
                              <w:t>Do not force re-implantation, gentle insertion is all that is necessary, slight incorrect positioning can be corrected later</w:t>
                            </w:r>
                          </w:p>
                          <w:p w14:paraId="071DE4C8" w14:textId="77777777" w:rsidR="00000000" w:rsidRPr="00BF5083" w:rsidRDefault="00423BF3" w:rsidP="003061BF">
                            <w:pPr>
                              <w:numPr>
                                <w:ilvl w:val="0"/>
                                <w:numId w:val="132"/>
                              </w:numPr>
                              <w:spacing w:after="0" w:line="240" w:lineRule="auto"/>
                              <w:contextualSpacing/>
                              <w:rPr>
                                <w:rFonts w:ascii="Arial" w:eastAsia="Calibri" w:hAnsi="Arial" w:cs="Arial"/>
                              </w:rPr>
                            </w:pPr>
                            <w:r w:rsidRPr="00BF5083">
                              <w:rPr>
                                <w:rFonts w:ascii="Arial" w:eastAsia="Calibri" w:hAnsi="Arial" w:cs="Arial"/>
                              </w:rPr>
                              <w:t>If re-implantation is not feasible and the patient is a fully conscious adult, then the best procedure is to place the tooth in mouth, either under the tongue or in the buccal vestibule. This is not recommended for children.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9CE0AA" id="_x0000_s1347" type="#_x0000_t202" style="position:absolute;left:0;text-align:left;margin-left:468.55pt;margin-top:107.15pt;width:519.75pt;height:174pt;z-index:2515015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" strokeweight="1.5pt">
                <v:textbox>
                  <w:txbxContent>
                    <w:p w14:paraId="586890B5" w14:textId="77777777" w:rsidR="00000000" w:rsidRPr="00BF5083" w:rsidRDefault="00423BF3" w:rsidP="003061BF">
                      <w:pPr>
                        <w:numPr>
                          <w:ilvl w:val="0"/>
                          <w:numId w:val="132"/>
                        </w:numPr>
                        <w:spacing w:after="0" w:line="240" w:lineRule="auto"/>
                        <w:contextualSpacing/>
                        <w:rPr>
                          <w:rFonts w:ascii="Arial" w:eastAsia="Calibri" w:hAnsi="Arial" w:cs="Arial"/>
                        </w:rPr>
                      </w:pPr>
                      <w:r w:rsidRPr="00BF5083">
                        <w:rPr>
                          <w:rFonts w:ascii="Arial" w:eastAsia="Calibri" w:hAnsi="Arial" w:cs="Arial"/>
                        </w:rPr>
                        <w:t>Re-implantation is recommended at the scene as this creates maximum possibility of reattachment if possible. The following guidelines pertain to re-implantation at the scene:</w:t>
                      </w:r>
                    </w:p>
                    <w:p w14:paraId="3E845F66" w14:textId="77777777" w:rsidR="00000000" w:rsidRPr="00BF5083" w:rsidRDefault="00423BF3" w:rsidP="003061BF">
                      <w:pPr>
                        <w:numPr>
                          <w:ilvl w:val="0"/>
                          <w:numId w:val="133"/>
                        </w:numPr>
                        <w:spacing w:after="0" w:line="240" w:lineRule="auto"/>
                        <w:contextualSpacing/>
                        <w:rPr>
                          <w:rFonts w:ascii="Arial" w:eastAsia="Calibri" w:hAnsi="Arial" w:cs="Arial"/>
                        </w:rPr>
                      </w:pPr>
                      <w:r w:rsidRPr="00BF5083">
                        <w:rPr>
                          <w:rFonts w:ascii="Arial" w:eastAsia="Calibri" w:hAnsi="Arial" w:cs="Arial"/>
                        </w:rPr>
                        <w:t>Applicable only for permanent teeth (i.e. with patients over 6.5 years of age)</w:t>
                      </w:r>
                    </w:p>
                    <w:p w14:paraId="774C9841" w14:textId="77777777" w:rsidR="00000000" w:rsidRPr="00BF5083" w:rsidRDefault="00423BF3" w:rsidP="003061BF">
                      <w:pPr>
                        <w:numPr>
                          <w:ilvl w:val="0"/>
                          <w:numId w:val="133"/>
                        </w:numPr>
                        <w:spacing w:after="0" w:line="240" w:lineRule="auto"/>
                        <w:contextualSpacing/>
                        <w:rPr>
                          <w:rFonts w:ascii="Arial" w:eastAsia="Calibri" w:hAnsi="Arial" w:cs="Arial"/>
                        </w:rPr>
                      </w:pPr>
                      <w:r w:rsidRPr="00BF5083">
                        <w:rPr>
                          <w:rFonts w:ascii="Arial" w:eastAsia="Calibri" w:hAnsi="Arial" w:cs="Arial"/>
                        </w:rPr>
                        <w:t>Applicable when only one or two teeth are cleanly avulsed and the entire root is present</w:t>
                      </w:r>
                    </w:p>
                    <w:p w14:paraId="5079EB66" w14:textId="77777777" w:rsidR="00000000" w:rsidRPr="00BF5083" w:rsidRDefault="00423BF3" w:rsidP="003061BF">
                      <w:pPr>
                        <w:numPr>
                          <w:ilvl w:val="0"/>
                          <w:numId w:val="133"/>
                        </w:numPr>
                        <w:spacing w:after="0" w:line="240" w:lineRule="auto"/>
                        <w:contextualSpacing/>
                        <w:rPr>
                          <w:rFonts w:ascii="Arial" w:eastAsia="Calibri" w:hAnsi="Arial" w:cs="Arial"/>
                        </w:rPr>
                      </w:pPr>
                      <w:r w:rsidRPr="00BF5083">
                        <w:rPr>
                          <w:rFonts w:ascii="Arial" w:eastAsia="Calibri" w:hAnsi="Arial" w:cs="Arial"/>
                        </w:rPr>
                        <w:t>Applicable only to anterior teeth (front 6, upper and lower)</w:t>
                      </w:r>
                    </w:p>
                    <w:p w14:paraId="70489692" w14:textId="77777777" w:rsidR="00000000" w:rsidRPr="00BF5083" w:rsidRDefault="00423BF3" w:rsidP="003061BF">
                      <w:pPr>
                        <w:numPr>
                          <w:ilvl w:val="0"/>
                          <w:numId w:val="133"/>
                        </w:numPr>
                        <w:spacing w:after="0" w:line="240" w:lineRule="auto"/>
                        <w:contextualSpacing/>
                        <w:rPr>
                          <w:rFonts w:ascii="Arial" w:eastAsia="Calibri" w:hAnsi="Arial" w:cs="Arial"/>
                        </w:rPr>
                      </w:pPr>
                      <w:r w:rsidRPr="00BF5083">
                        <w:rPr>
                          <w:rFonts w:ascii="Arial" w:eastAsia="Calibri" w:hAnsi="Arial" w:cs="Arial"/>
                        </w:rPr>
                        <w:t>The patient must be conscious</w:t>
                      </w:r>
                    </w:p>
                    <w:p w14:paraId="2BC55C2C" w14:textId="77777777" w:rsidR="00000000" w:rsidRPr="00BF5083" w:rsidRDefault="00423BF3" w:rsidP="003061BF">
                      <w:pPr>
                        <w:numPr>
                          <w:ilvl w:val="0"/>
                          <w:numId w:val="133"/>
                        </w:numPr>
                        <w:spacing w:after="0" w:line="240" w:lineRule="auto"/>
                        <w:contextualSpacing/>
                        <w:rPr>
                          <w:rFonts w:ascii="Arial" w:eastAsia="Calibri" w:hAnsi="Arial" w:cs="Arial"/>
                        </w:rPr>
                      </w:pPr>
                      <w:r w:rsidRPr="00BF5083">
                        <w:rPr>
                          <w:rFonts w:ascii="Arial" w:eastAsia="Calibri" w:hAnsi="Arial" w:cs="Arial"/>
                        </w:rPr>
                        <w:t>Should be attempted within the first 30 minutes (</w:t>
                      </w:r>
                      <w:r>
                        <w:rPr>
                          <w:rFonts w:ascii="Arial" w:eastAsia="Calibri" w:hAnsi="Arial" w:cs="Arial"/>
                        </w:rPr>
                        <w:t>t</w:t>
                      </w:r>
                      <w:r w:rsidRPr="00BF5083">
                        <w:rPr>
                          <w:rFonts w:ascii="Arial" w:eastAsia="Calibri" w:hAnsi="Arial" w:cs="Arial"/>
                        </w:rPr>
                        <w:t>he sooner performed, the greater the success rate</w:t>
                      </w:r>
                      <w:r>
                        <w:rPr>
                          <w:rFonts w:ascii="Arial" w:eastAsia="Calibri" w:hAnsi="Arial" w:cs="Arial"/>
                        </w:rPr>
                        <w:t>).</w:t>
                      </w:r>
                    </w:p>
                    <w:p w14:paraId="4D6DC4A6" w14:textId="77777777" w:rsidR="00000000" w:rsidRPr="00BF5083" w:rsidRDefault="00423BF3" w:rsidP="003061BF">
                      <w:pPr>
                        <w:numPr>
                          <w:ilvl w:val="0"/>
                          <w:numId w:val="133"/>
                        </w:numPr>
                        <w:spacing w:after="0" w:line="240" w:lineRule="auto"/>
                        <w:contextualSpacing/>
                        <w:rPr>
                          <w:rFonts w:ascii="Arial" w:eastAsia="Calibri" w:hAnsi="Arial" w:cs="Arial"/>
                        </w:rPr>
                      </w:pPr>
                      <w:r w:rsidRPr="00BF5083">
                        <w:rPr>
                          <w:rFonts w:ascii="Arial" w:eastAsia="Calibri" w:hAnsi="Arial" w:cs="Arial"/>
                        </w:rPr>
                        <w:t>Do not force re-implantation, gentle insertion is all that is necessary, slight incorrect positioning can be corrected later</w:t>
                      </w:r>
                    </w:p>
                    <w:p w14:paraId="071DE4C8" w14:textId="77777777" w:rsidR="00000000" w:rsidRPr="00BF5083" w:rsidRDefault="00423BF3" w:rsidP="003061BF">
                      <w:pPr>
                        <w:numPr>
                          <w:ilvl w:val="0"/>
                          <w:numId w:val="132"/>
                        </w:numPr>
                        <w:spacing w:after="0" w:line="240" w:lineRule="auto"/>
                        <w:contextualSpacing/>
                        <w:rPr>
                          <w:rFonts w:ascii="Arial" w:eastAsia="Calibri" w:hAnsi="Arial" w:cs="Arial"/>
                        </w:rPr>
                      </w:pPr>
                      <w:r w:rsidRPr="00BF5083">
                        <w:rPr>
                          <w:rFonts w:ascii="Arial" w:eastAsia="Calibri" w:hAnsi="Arial" w:cs="Arial"/>
                        </w:rPr>
                        <w:t>If re-implantation is not feasible and the patient is a fully conscious adult, then the best procedure is to place the tooth in mouth, either under the tongue or in the buccal vestibule. This is not recommended for children.</w:t>
                      </w:r>
                    </w:p>
                  </w:txbxContent>
                </v:textbox>
                <w10:wrap type="square" anchorx="margin"/>
              </v:shape>
            </w:pict>
          </mc:Fallback>
        </mc:AlternateContent>
      </w:r>
      <w:r>
        <w:rPr>
          <w:noProof/>
        </w:rPr>
        <mc:AlternateContent>
          <mc:Choice Requires="wps">
            <w:drawing>
              <wp:anchor distT="0" distB="0" distL="114300" distR="114300" simplePos="0" relativeHeight="251503616" behindDoc="0" locked="0" layoutInCell="1" allowOverlap="1" wp14:anchorId="30BFF3D6" wp14:editId="4EFA167C">
                <wp:simplePos x="0" y="0"/>
                <wp:positionH relativeFrom="margin">
                  <wp:align>right</wp:align>
                </wp:positionH>
                <wp:positionV relativeFrom="paragraph">
                  <wp:posOffset>943610</wp:posOffset>
                </wp:positionV>
                <wp:extent cx="6619875" cy="342900"/>
                <wp:effectExtent l="0" t="0" r="9525" b="0"/>
                <wp:wrapNone/>
                <wp:docPr id="347" name="Rectangle 347"/>
                <wp:cNvGraphicFramePr/>
                <a:graphic xmlns:a="http://schemas.openxmlformats.org/drawingml/2006/main">
                  <a:graphicData uri="http://schemas.microsoft.com/office/word/2010/wordprocessingShape">
                    <wps:wsp>
                      <wps:cNvSpPr/>
                      <wps:spPr>
                        <a:xfrm>
                          <a:off x="0" y="0"/>
                          <a:ext cx="6619875" cy="342900"/>
                        </a:xfrm>
                        <a:prstGeom prst="rect">
                          <a:avLst/>
                        </a:prstGeom>
                        <a:solidFill>
                          <a:schemeClr val="tx1"/>
                        </a:solidFill>
                        <a:ln w="12700" cap="flat" cmpd="sng" algn="ctr">
                          <a:noFill/>
                          <a:prstDash val="solid"/>
                          <a:miter lim="800000"/>
                        </a:ln>
                        <a:effectLst/>
                      </wps:spPr>
                      <wps:txbx>
                        <w:txbxContent>
                          <w:p w14:paraId="135F2498" w14:textId="77777777" w:rsidR="00000000" w:rsidRPr="00BF5083" w:rsidRDefault="00423BF3" w:rsidP="00FA6EA7">
                            <w:pPr>
                              <w:jc w:val="center"/>
                              <w:rPr>
                                <w:rFonts w:ascii="Arial" w:hAnsi="Arial" w:cs="Arial"/>
                                <w:b/>
                                <w:bCs/>
                                <w:color w:val="FFFF00"/>
                                <w:sz w:val="36"/>
                                <w:szCs w:val="36"/>
                              </w:rPr>
                            </w:pPr>
                            <w:r w:rsidRPr="00BF5083">
                              <w:rPr>
                                <w:rFonts w:ascii="Arial" w:hAnsi="Arial" w:cs="Arial"/>
                                <w:b/>
                                <w:bCs/>
                                <w:color w:val="FFFF00"/>
                                <w:sz w:val="36"/>
                                <w:szCs w:val="36"/>
                              </w:rPr>
                              <w:t>EMT</w:t>
                            </w:r>
                            <w:r w:rsidRPr="00BF5083">
                              <w:rPr>
                                <w:rFonts w:ascii="Arial" w:hAnsi="Arial" w:cs="Arial"/>
                                <w:b/>
                                <w:bCs/>
                                <w:color w:val="FFFF00"/>
                                <w:sz w:val="36"/>
                                <w:szCs w:val="36"/>
                              </w:rPr>
                              <w:tab/>
                              <w:t>AEMT</w:t>
                            </w:r>
                            <w:r w:rsidRPr="00BF5083">
                              <w:rPr>
                                <w:rFonts w:ascii="Arial" w:hAnsi="Arial" w:cs="Arial"/>
                                <w:b/>
                                <w:bCs/>
                                <w:color w:val="FFFF00"/>
                                <w:sz w:val="36"/>
                                <w:szCs w:val="36"/>
                              </w:rPr>
                              <w:tab/>
                              <w:t xml:space="preserve">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BFF3D6" id="Rectangle 347" o:spid="_x0000_s1348" style="position:absolute;left:0;text-align:left;margin-left:470.05pt;margin-top:74.3pt;width:521.25pt;height:27pt;z-index:2515036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" fillcolor="black [3213]" stroked="f" strokeweight="1pt">
                <v:textbox>
                  <w:txbxContent>
                    <w:p w14:paraId="135F2498" w14:textId="77777777" w:rsidR="00000000" w:rsidRPr="00BF5083" w:rsidRDefault="00423BF3" w:rsidP="00FA6EA7">
                      <w:pPr>
                        <w:jc w:val="center"/>
                        <w:rPr>
                          <w:rFonts w:ascii="Arial" w:hAnsi="Arial" w:cs="Arial"/>
                          <w:b/>
                          <w:bCs/>
                          <w:color w:val="FFFF00"/>
                          <w:sz w:val="36"/>
                          <w:szCs w:val="36"/>
                        </w:rPr>
                      </w:pPr>
                      <w:r w:rsidRPr="00BF5083">
                        <w:rPr>
                          <w:rFonts w:ascii="Arial" w:hAnsi="Arial" w:cs="Arial"/>
                          <w:b/>
                          <w:bCs/>
                          <w:color w:val="FFFF00"/>
                          <w:sz w:val="36"/>
                          <w:szCs w:val="36"/>
                        </w:rPr>
                        <w:t>EMT</w:t>
                      </w:r>
                      <w:r w:rsidRPr="00BF5083">
                        <w:rPr>
                          <w:rFonts w:ascii="Arial" w:hAnsi="Arial" w:cs="Arial"/>
                          <w:b/>
                          <w:bCs/>
                          <w:color w:val="FFFF00"/>
                          <w:sz w:val="36"/>
                          <w:szCs w:val="36"/>
                        </w:rPr>
                        <w:tab/>
                        <w:t>AEMT</w:t>
                      </w:r>
                      <w:r w:rsidRPr="00BF5083">
                        <w:rPr>
                          <w:rFonts w:ascii="Arial" w:hAnsi="Arial" w:cs="Arial"/>
                          <w:b/>
                          <w:bCs/>
                          <w:color w:val="FFFF00"/>
                          <w:sz w:val="36"/>
                          <w:szCs w:val="36"/>
                        </w:rPr>
                        <w:tab/>
                        <w:t xml:space="preserve"> STOP HERE</w:t>
                      </w:r>
                    </w:p>
                  </w:txbxContent>
                </v:textbox>
                <w10:wrap anchorx="margin"/>
              </v:rect>
            </w:pict>
          </mc:Fallback>
        </mc:AlternateContent>
      </w:r>
    </w:p>
    <w:p w14:paraId="655E542C" w14:textId="77777777" w:rsidR="00000000" w:rsidRPr="00CC7AE2" w:rsidRDefault="00423BF3" w:rsidP="00FA6EA7">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504640" behindDoc="0" locked="0" layoutInCell="1" allowOverlap="1" wp14:anchorId="6B3D604C" wp14:editId="2CA427DD">
                <wp:simplePos x="0" y="0"/>
                <wp:positionH relativeFrom="margin">
                  <wp:align>right</wp:align>
                </wp:positionH>
                <wp:positionV relativeFrom="paragraph">
                  <wp:posOffset>2313940</wp:posOffset>
                </wp:positionV>
                <wp:extent cx="6600825" cy="323850"/>
                <wp:effectExtent l="0" t="0" r="28575" b="19050"/>
                <wp:wrapNone/>
                <wp:docPr id="351" name="Rectangle 35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D2B74C9"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3D604C" id="Rectangle 351" o:spid="_x0000_s1349" style="position:absolute;left:0;text-align:left;margin-left:468.55pt;margin-top:182.2pt;width:519.75pt;height:25.5pt;z-index:2515046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tA7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" fillcolor="#002060" strokecolor="#2f528f" strokeweight="1pt">
                <v:textbox>
                  <w:txbxContent>
                    <w:p w14:paraId="0D2B74C9"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ED003D5" w14:textId="77777777" w:rsidR="00000000" w:rsidRPr="00CC7AE2" w:rsidRDefault="00000000" w:rsidP="00FA6EA7">
      <w:pPr>
        <w:spacing w:after="0"/>
        <w:jc w:val="center"/>
        <w:rPr>
          <w:rFonts w:ascii="Arial" w:hAnsi="Arial" w:cs="Arial"/>
          <w:b/>
          <w:bCs/>
          <w:color w:val="FF0000"/>
          <w:sz w:val="36"/>
          <w:szCs w:val="36"/>
        </w:rPr>
      </w:pPr>
    </w:p>
    <w:p w14:paraId="3D2FF924" w14:textId="77777777" w:rsidR="00000000" w:rsidRDefault="00000000" w:rsidP="00FA6EA7">
      <w:pPr>
        <w:rPr>
          <w:rFonts w:ascii="Arial" w:eastAsia="Times New Roman" w:hAnsi="Arial" w:cs="Arial"/>
          <w:sz w:val="24"/>
          <w:szCs w:val="24"/>
        </w:rPr>
      </w:pPr>
    </w:p>
    <w:p w14:paraId="7475B02B" w14:textId="77777777" w:rsidR="00000000" w:rsidRDefault="00000000" w:rsidP="00880A48">
      <w:pPr>
        <w:rPr>
          <w:rFonts w:ascii="Arial" w:eastAsia="Times New Roman" w:hAnsi="Arial" w:cs="Arial"/>
          <w:sz w:val="24"/>
          <w:szCs w:val="24"/>
        </w:rPr>
      </w:pPr>
    </w:p>
    <w:p w14:paraId="61F45682" w14:textId="77777777" w:rsidR="00000000" w:rsidRDefault="00000000" w:rsidP="00880A48">
      <w:pPr>
        <w:rPr>
          <w:rFonts w:ascii="Arial" w:eastAsia="Times New Roman" w:hAnsi="Arial" w:cs="Arial"/>
          <w:sz w:val="24"/>
          <w:szCs w:val="24"/>
        </w:rPr>
      </w:pPr>
    </w:p>
    <w:p w14:paraId="75A7A0D9" w14:textId="77777777" w:rsidR="00000000" w:rsidRDefault="00000000" w:rsidP="00880A48">
      <w:pPr>
        <w:rPr>
          <w:rFonts w:ascii="Arial" w:eastAsia="Times New Roman" w:hAnsi="Arial" w:cs="Arial"/>
          <w:sz w:val="24"/>
          <w:szCs w:val="24"/>
        </w:rPr>
      </w:pPr>
    </w:p>
    <w:p w14:paraId="3AD2AD0D" w14:textId="77777777" w:rsidR="00000000" w:rsidRDefault="00000000" w:rsidP="00880A48">
      <w:pPr>
        <w:rPr>
          <w:rFonts w:ascii="Arial" w:eastAsia="Times New Roman" w:hAnsi="Arial" w:cs="Arial"/>
          <w:sz w:val="24"/>
          <w:szCs w:val="24"/>
        </w:rPr>
      </w:pPr>
    </w:p>
    <w:p w14:paraId="3F45AE41" w14:textId="77777777" w:rsidR="00000000" w:rsidRDefault="00000000" w:rsidP="00880A48">
      <w:pPr>
        <w:rPr>
          <w:rFonts w:ascii="Arial" w:eastAsia="Times New Roman" w:hAnsi="Arial" w:cs="Arial"/>
          <w:sz w:val="24"/>
          <w:szCs w:val="24"/>
        </w:rPr>
      </w:pPr>
    </w:p>
    <w:p w14:paraId="6F3AC7FB" w14:textId="77777777" w:rsidR="00000000" w:rsidRDefault="00000000" w:rsidP="00880A48">
      <w:pPr>
        <w:rPr>
          <w:rFonts w:ascii="Arial" w:eastAsia="Times New Roman" w:hAnsi="Arial" w:cs="Arial"/>
          <w:sz w:val="24"/>
          <w:szCs w:val="24"/>
        </w:rPr>
      </w:pPr>
    </w:p>
    <w:p w14:paraId="3D16D641" w14:textId="77777777" w:rsidR="00000000" w:rsidRDefault="00000000" w:rsidP="00FA6EA7">
      <w:pPr>
        <w:spacing w:after="0" w:line="240" w:lineRule="auto"/>
        <w:rPr>
          <w:rFonts w:ascii="Arial" w:hAnsi="Arial" w:cs="Arial"/>
          <w:b/>
          <w:bCs/>
          <w:sz w:val="28"/>
          <w:szCs w:val="28"/>
        </w:rPr>
        <w:sectPr w:rsidR="00BF5083" w:rsidSect="00C356E5">
          <w:type w:val="continuous"/>
          <w:pgSz w:w="12240" w:h="15840"/>
          <w:pgMar w:top="450" w:right="810" w:bottom="1170" w:left="990" w:header="720" w:footer="720" w:gutter="0"/>
          <w:pgNumType w:start="1"/>
          <w:cols w:space="720"/>
          <w:titlePg/>
          <w:docGrid w:linePitch="360"/>
        </w:sectPr>
      </w:pPr>
    </w:p>
    <w:p w14:paraId="30264F02" w14:textId="77777777" w:rsidR="00000000" w:rsidRDefault="00000000" w:rsidP="00FA6EA7">
      <w:pPr>
        <w:spacing w:after="0" w:line="240" w:lineRule="auto"/>
        <w:rPr>
          <w:rFonts w:ascii="Arial" w:hAnsi="Arial" w:cs="Arial"/>
          <w:b/>
          <w:bCs/>
          <w:sz w:val="28"/>
          <w:szCs w:val="28"/>
        </w:rPr>
        <w:sectPr w:rsidR="00EC62EA" w:rsidSect="00C356E5">
          <w:pgSz w:w="12240" w:h="15840"/>
          <w:pgMar w:top="450" w:right="810" w:bottom="1170" w:left="990" w:header="720" w:footer="720" w:gutter="0"/>
          <w:pgNumType w:start="1"/>
          <w:cols w:space="720"/>
          <w:titlePg/>
          <w:docGrid w:linePitch="360"/>
        </w:sectPr>
      </w:pPr>
    </w:p>
    <w:p w14:paraId="48B1DFEF" w14:textId="77777777" w:rsidR="00000000" w:rsidRPr="00CC7AE2" w:rsidRDefault="00423BF3" w:rsidP="00FA6EA7">
      <w:pPr>
        <w:spacing w:after="0" w:line="240" w:lineRule="auto"/>
        <w:rPr>
          <w:rFonts w:ascii="Arial" w:hAnsi="Arial" w:cs="Arial"/>
          <w:b/>
          <w:bCs/>
          <w:sz w:val="28"/>
          <w:szCs w:val="28"/>
        </w:rPr>
      </w:pPr>
      <w:r>
        <w:rPr>
          <w:rFonts w:ascii="Arial" w:hAnsi="Arial" w:cs="Arial"/>
          <w:b/>
          <w:bCs/>
          <w:sz w:val="28"/>
          <w:szCs w:val="28"/>
        </w:rPr>
        <w:t>SHOCK/TRAUMA</w:t>
      </w:r>
    </w:p>
    <w:p w14:paraId="6AE8B65A" w14:textId="77777777" w:rsidR="00000000"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404</w:t>
      </w:r>
      <w:r>
        <w:rPr>
          <w:rFonts w:ascii="Arial" w:hAnsi="Arial" w:cs="Arial"/>
          <w:b/>
          <w:bCs/>
          <w:sz w:val="28"/>
          <w:szCs w:val="28"/>
        </w:rPr>
        <w:tab/>
      </w:r>
      <w:r>
        <w:rPr>
          <w:rFonts w:ascii="Arial" w:hAnsi="Arial" w:cs="Arial"/>
          <w:b/>
          <w:sz w:val="28"/>
          <w:szCs w:val="28"/>
        </w:rPr>
        <w:tab/>
        <w:t>Cardiogenic Shock</w:t>
      </w:r>
    </w:p>
    <w:p w14:paraId="7CA8956D" w14:textId="77777777" w:rsidR="00000000"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505664" behindDoc="0" locked="0" layoutInCell="1" allowOverlap="1" wp14:anchorId="309A24A0" wp14:editId="247BD1B6">
                <wp:simplePos x="0" y="0"/>
                <wp:positionH relativeFrom="margin">
                  <wp:align>right</wp:align>
                </wp:positionH>
                <wp:positionV relativeFrom="paragraph">
                  <wp:posOffset>288290</wp:posOffset>
                </wp:positionV>
                <wp:extent cx="6600825" cy="1924050"/>
                <wp:effectExtent l="0" t="0" r="28575" b="19050"/>
                <wp:wrapSquare wrapText="bothSides"/>
                <wp:docPr id="3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924050"/>
                        </a:xfrm>
                        <a:prstGeom prst="rect">
                          <a:avLst/>
                        </a:prstGeom>
                        <a:solidFill>
                          <a:srgbClr val="FFFFFF"/>
                        </a:solidFill>
                        <a:ln w="19050">
                          <a:solidFill>
                            <a:srgbClr val="000000"/>
                          </a:solidFill>
                          <a:miter lim="800000"/>
                          <a:headEnd/>
                          <a:tailEnd/>
                        </a:ln>
                      </wps:spPr>
                      <wps:txbx>
                        <w:txbxContent>
                          <w:p w14:paraId="4B54868D"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04BAB20F" w14:textId="77777777" w:rsidR="00000000" w:rsidRPr="00BF5083" w:rsidRDefault="00423BF3" w:rsidP="00BF5083">
                            <w:pPr>
                              <w:pStyle w:val="NoSpacing"/>
                              <w:rPr>
                                <w:rFonts w:ascii="Arial" w:hAnsi="Arial" w:cs="Arial"/>
                              </w:rPr>
                            </w:pPr>
                            <w:r w:rsidRPr="00BF5083">
                              <w:rPr>
                                <w:rFonts w:ascii="Arial" w:hAnsi="Arial" w:cs="Arial"/>
                              </w:rPr>
                              <w:t>Frequently associated with tachy/brady dysrhythmia, AMI, or blunt chest trauma</w:t>
                            </w:r>
                          </w:p>
                          <w:p w14:paraId="094D8CF8" w14:textId="77777777" w:rsidR="00000000" w:rsidRPr="00BF5083" w:rsidRDefault="00423BF3" w:rsidP="00BF5083">
                            <w:pPr>
                              <w:pStyle w:val="NoSpacing"/>
                              <w:rPr>
                                <w:rFonts w:ascii="Arial" w:hAnsi="Arial" w:cs="Arial"/>
                              </w:rPr>
                            </w:pPr>
                            <w:r w:rsidRPr="00BF5083">
                              <w:rPr>
                                <w:rFonts w:ascii="Arial" w:hAnsi="Arial" w:cs="Arial"/>
                              </w:rPr>
                              <w:t>Neck vein distention in sitting position</w:t>
                            </w:r>
                          </w:p>
                          <w:p w14:paraId="7F25BD50" w14:textId="77777777" w:rsidR="00000000" w:rsidRPr="00BF5083" w:rsidRDefault="00423BF3" w:rsidP="00BF5083">
                            <w:pPr>
                              <w:pStyle w:val="NoSpacing"/>
                              <w:rPr>
                                <w:rFonts w:ascii="Arial" w:hAnsi="Arial" w:cs="Arial"/>
                              </w:rPr>
                            </w:pPr>
                            <w:r w:rsidRPr="00BF5083">
                              <w:rPr>
                                <w:rFonts w:ascii="Arial" w:hAnsi="Arial" w:cs="Arial"/>
                              </w:rPr>
                              <w:t>Moist sounding lungs (rales, rhonchi)</w:t>
                            </w:r>
                          </w:p>
                          <w:p w14:paraId="65DCA13E" w14:textId="77777777" w:rsidR="00000000" w:rsidRPr="00BF5083" w:rsidRDefault="00423BF3" w:rsidP="00BF5083">
                            <w:pPr>
                              <w:pStyle w:val="NoSpacing"/>
                              <w:rPr>
                                <w:rFonts w:ascii="Arial" w:hAnsi="Arial" w:cs="Arial"/>
                              </w:rPr>
                            </w:pPr>
                            <w:r w:rsidRPr="00BF5083">
                              <w:rPr>
                                <w:rFonts w:ascii="Arial" w:hAnsi="Arial" w:cs="Arial"/>
                              </w:rPr>
                              <w:t>Peripheral edema (if chronic heart failure)</w:t>
                            </w:r>
                          </w:p>
                          <w:p w14:paraId="5C22B90A" w14:textId="77777777" w:rsidR="00000000" w:rsidRPr="00BF5083" w:rsidRDefault="00423BF3" w:rsidP="00BF5083">
                            <w:pPr>
                              <w:pStyle w:val="NoSpacing"/>
                              <w:rPr>
                                <w:rFonts w:ascii="Arial" w:hAnsi="Arial" w:cs="Arial"/>
                              </w:rPr>
                            </w:pPr>
                            <w:r w:rsidRPr="00BF5083">
                              <w:rPr>
                                <w:rFonts w:ascii="Arial" w:hAnsi="Arial" w:cs="Arial"/>
                              </w:rPr>
                              <w:t>Determine if cardiac dysrhythmia exists</w:t>
                            </w:r>
                          </w:p>
                          <w:p w14:paraId="3B219597" w14:textId="77777777" w:rsidR="00000000" w:rsidRPr="00BF5083" w:rsidRDefault="00423BF3" w:rsidP="00BF5083">
                            <w:pPr>
                              <w:pStyle w:val="NoSpacing"/>
                              <w:rPr>
                                <w:rFonts w:ascii="Arial" w:hAnsi="Arial" w:cs="Arial"/>
                              </w:rPr>
                            </w:pPr>
                            <w:r w:rsidRPr="00BF5083">
                              <w:rPr>
                                <w:rFonts w:ascii="Arial" w:hAnsi="Arial" w:cs="Arial"/>
                              </w:rPr>
                              <w:t>Consider tension pneumothorax</w:t>
                            </w:r>
                          </w:p>
                          <w:p w14:paraId="12749D59" w14:textId="77777777" w:rsidR="00000000" w:rsidRPr="00BF5083" w:rsidRDefault="00423BF3" w:rsidP="00BF5083">
                            <w:pPr>
                              <w:pStyle w:val="NoSpacing"/>
                              <w:rPr>
                                <w:rFonts w:ascii="Arial" w:hAnsi="Arial" w:cs="Arial"/>
                              </w:rPr>
                            </w:pPr>
                            <w:r w:rsidRPr="00BF5083">
                              <w:rPr>
                                <w:rFonts w:ascii="Arial" w:hAnsi="Arial" w:cs="Arial"/>
                              </w:rPr>
                              <w:t>Consider cardiac tamponade</w:t>
                            </w:r>
                          </w:p>
                          <w:p w14:paraId="1EC50A7E" w14:textId="77777777" w:rsidR="00000000" w:rsidRPr="00BF5083" w:rsidRDefault="00423BF3" w:rsidP="00BF5083">
                            <w:pPr>
                              <w:pStyle w:val="NoSpacing"/>
                              <w:rPr>
                                <w:rFonts w:ascii="Arial" w:hAnsi="Arial" w:cs="Arial"/>
                              </w:rPr>
                            </w:pPr>
                            <w:r w:rsidRPr="00BF5083">
                              <w:rPr>
                                <w:rFonts w:ascii="Arial" w:hAnsi="Arial" w:cs="Arial"/>
                              </w:rPr>
                              <w:t>Increased heart rate</w:t>
                            </w:r>
                          </w:p>
                          <w:p w14:paraId="08304F3B" w14:textId="77777777" w:rsidR="00000000" w:rsidRPr="00BF5083" w:rsidRDefault="00423BF3" w:rsidP="00BF5083">
                            <w:pPr>
                              <w:pStyle w:val="NoSpacing"/>
                              <w:rPr>
                                <w:rFonts w:ascii="Arial" w:hAnsi="Arial" w:cs="Arial"/>
                              </w:rPr>
                            </w:pPr>
                            <w:r w:rsidRPr="00BF5083">
                              <w:rPr>
                                <w:rFonts w:ascii="Arial" w:hAnsi="Arial" w:cs="Arial"/>
                              </w:rPr>
                              <w:t>Decreased BP</w:t>
                            </w:r>
                          </w:p>
                          <w:p w14:paraId="405C3A8A" w14:textId="77777777" w:rsidR="00000000" w:rsidRPr="00924A0E" w:rsidRDefault="00423BF3" w:rsidP="00BF5083">
                            <w:pPr>
                              <w:pStyle w:val="NoSpacing"/>
                              <w:rPr>
                                <w:rFonts w:ascii="Arial" w:hAnsi="Arial" w:cs="Arial"/>
                              </w:rPr>
                            </w:pPr>
                            <w:r w:rsidRPr="00BF5083">
                              <w:rPr>
                                <w:rFonts w:ascii="Arial" w:hAnsi="Arial" w:cs="Arial"/>
                              </w:rPr>
                              <w:t>Altered LOC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9A24A0" id="_x0000_s1350" type="#_x0000_t202" style="position:absolute;margin-left:468.55pt;margin-top:22.7pt;width:519.75pt;height:151.5pt;z-index:2515056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" strokeweight="1.5pt">
                <v:textbox>
                  <w:txbxContent>
                    <w:p w14:paraId="4B54868D"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04BAB20F" w14:textId="77777777" w:rsidR="00000000" w:rsidRPr="00BF5083" w:rsidRDefault="00423BF3" w:rsidP="00BF5083">
                      <w:pPr>
                        <w:pStyle w:val="NoSpacing"/>
                        <w:rPr>
                          <w:rFonts w:ascii="Arial" w:hAnsi="Arial" w:cs="Arial"/>
                        </w:rPr>
                      </w:pPr>
                      <w:r w:rsidRPr="00BF5083">
                        <w:rPr>
                          <w:rFonts w:ascii="Arial" w:hAnsi="Arial" w:cs="Arial"/>
                        </w:rPr>
                        <w:t>Frequently associated with tachy/brady dysrhythmia, AMI, or blunt chest trauma</w:t>
                      </w:r>
                    </w:p>
                    <w:p w14:paraId="094D8CF8" w14:textId="77777777" w:rsidR="00000000" w:rsidRPr="00BF5083" w:rsidRDefault="00423BF3" w:rsidP="00BF5083">
                      <w:pPr>
                        <w:pStyle w:val="NoSpacing"/>
                        <w:rPr>
                          <w:rFonts w:ascii="Arial" w:hAnsi="Arial" w:cs="Arial"/>
                        </w:rPr>
                      </w:pPr>
                      <w:r w:rsidRPr="00BF5083">
                        <w:rPr>
                          <w:rFonts w:ascii="Arial" w:hAnsi="Arial" w:cs="Arial"/>
                        </w:rPr>
                        <w:t>Neck vein distention in sitting position</w:t>
                      </w:r>
                    </w:p>
                    <w:p w14:paraId="7F25BD50" w14:textId="77777777" w:rsidR="00000000" w:rsidRPr="00BF5083" w:rsidRDefault="00423BF3" w:rsidP="00BF5083">
                      <w:pPr>
                        <w:pStyle w:val="NoSpacing"/>
                        <w:rPr>
                          <w:rFonts w:ascii="Arial" w:hAnsi="Arial" w:cs="Arial"/>
                        </w:rPr>
                      </w:pPr>
                      <w:r w:rsidRPr="00BF5083">
                        <w:rPr>
                          <w:rFonts w:ascii="Arial" w:hAnsi="Arial" w:cs="Arial"/>
                        </w:rPr>
                        <w:t>Moist sounding lungs (rales, rhonchi)</w:t>
                      </w:r>
                    </w:p>
                    <w:p w14:paraId="65DCA13E" w14:textId="77777777" w:rsidR="00000000" w:rsidRPr="00BF5083" w:rsidRDefault="00423BF3" w:rsidP="00BF5083">
                      <w:pPr>
                        <w:pStyle w:val="NoSpacing"/>
                        <w:rPr>
                          <w:rFonts w:ascii="Arial" w:hAnsi="Arial" w:cs="Arial"/>
                        </w:rPr>
                      </w:pPr>
                      <w:r w:rsidRPr="00BF5083">
                        <w:rPr>
                          <w:rFonts w:ascii="Arial" w:hAnsi="Arial" w:cs="Arial"/>
                        </w:rPr>
                        <w:t>Peripheral edema (if chronic heart failure)</w:t>
                      </w:r>
                    </w:p>
                    <w:p w14:paraId="5C22B90A" w14:textId="77777777" w:rsidR="00000000" w:rsidRPr="00BF5083" w:rsidRDefault="00423BF3" w:rsidP="00BF5083">
                      <w:pPr>
                        <w:pStyle w:val="NoSpacing"/>
                        <w:rPr>
                          <w:rFonts w:ascii="Arial" w:hAnsi="Arial" w:cs="Arial"/>
                        </w:rPr>
                      </w:pPr>
                      <w:r w:rsidRPr="00BF5083">
                        <w:rPr>
                          <w:rFonts w:ascii="Arial" w:hAnsi="Arial" w:cs="Arial"/>
                        </w:rPr>
                        <w:t>Determine if cardiac dysrhythmia exists</w:t>
                      </w:r>
                    </w:p>
                    <w:p w14:paraId="3B219597" w14:textId="77777777" w:rsidR="00000000" w:rsidRPr="00BF5083" w:rsidRDefault="00423BF3" w:rsidP="00BF5083">
                      <w:pPr>
                        <w:pStyle w:val="NoSpacing"/>
                        <w:rPr>
                          <w:rFonts w:ascii="Arial" w:hAnsi="Arial" w:cs="Arial"/>
                        </w:rPr>
                      </w:pPr>
                      <w:r w:rsidRPr="00BF5083">
                        <w:rPr>
                          <w:rFonts w:ascii="Arial" w:hAnsi="Arial" w:cs="Arial"/>
                        </w:rPr>
                        <w:t>Consider tension pneumothorax</w:t>
                      </w:r>
                    </w:p>
                    <w:p w14:paraId="12749D59" w14:textId="77777777" w:rsidR="00000000" w:rsidRPr="00BF5083" w:rsidRDefault="00423BF3" w:rsidP="00BF5083">
                      <w:pPr>
                        <w:pStyle w:val="NoSpacing"/>
                        <w:rPr>
                          <w:rFonts w:ascii="Arial" w:hAnsi="Arial" w:cs="Arial"/>
                        </w:rPr>
                      </w:pPr>
                      <w:r w:rsidRPr="00BF5083">
                        <w:rPr>
                          <w:rFonts w:ascii="Arial" w:hAnsi="Arial" w:cs="Arial"/>
                        </w:rPr>
                        <w:t>Consider cardiac tamponade</w:t>
                      </w:r>
                    </w:p>
                    <w:p w14:paraId="1EC50A7E" w14:textId="77777777" w:rsidR="00000000" w:rsidRPr="00BF5083" w:rsidRDefault="00423BF3" w:rsidP="00BF5083">
                      <w:pPr>
                        <w:pStyle w:val="NoSpacing"/>
                        <w:rPr>
                          <w:rFonts w:ascii="Arial" w:hAnsi="Arial" w:cs="Arial"/>
                        </w:rPr>
                      </w:pPr>
                      <w:r w:rsidRPr="00BF5083">
                        <w:rPr>
                          <w:rFonts w:ascii="Arial" w:hAnsi="Arial" w:cs="Arial"/>
                        </w:rPr>
                        <w:t>Increased heart rate</w:t>
                      </w:r>
                    </w:p>
                    <w:p w14:paraId="08304F3B" w14:textId="77777777" w:rsidR="00000000" w:rsidRPr="00BF5083" w:rsidRDefault="00423BF3" w:rsidP="00BF5083">
                      <w:pPr>
                        <w:pStyle w:val="NoSpacing"/>
                        <w:rPr>
                          <w:rFonts w:ascii="Arial" w:hAnsi="Arial" w:cs="Arial"/>
                        </w:rPr>
                      </w:pPr>
                      <w:r w:rsidRPr="00BF5083">
                        <w:rPr>
                          <w:rFonts w:ascii="Arial" w:hAnsi="Arial" w:cs="Arial"/>
                        </w:rPr>
                        <w:t>Decreased BP</w:t>
                      </w:r>
                    </w:p>
                    <w:p w14:paraId="405C3A8A" w14:textId="77777777" w:rsidR="00000000" w:rsidRPr="00924A0E" w:rsidRDefault="00423BF3" w:rsidP="00BF5083">
                      <w:pPr>
                        <w:pStyle w:val="NoSpacing"/>
                        <w:rPr>
                          <w:rFonts w:ascii="Arial" w:hAnsi="Arial" w:cs="Arial"/>
                        </w:rPr>
                      </w:pPr>
                      <w:r w:rsidRPr="00BF5083">
                        <w:rPr>
                          <w:rFonts w:ascii="Arial" w:hAnsi="Arial" w:cs="Arial"/>
                        </w:rPr>
                        <w:t>Altered LOC</w:t>
                      </w:r>
                    </w:p>
                  </w:txbxContent>
                </v:textbox>
                <w10:wrap type="square" anchorx="margin"/>
              </v:shape>
            </w:pict>
          </mc:Fallback>
        </mc:AlternateContent>
      </w:r>
    </w:p>
    <w:p w14:paraId="6A7964D1" w14:textId="77777777" w:rsidR="00000000"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08736" behindDoc="0" locked="0" layoutInCell="1" allowOverlap="1" wp14:anchorId="3D2906D0" wp14:editId="69F72F47">
                <wp:simplePos x="0" y="0"/>
                <wp:positionH relativeFrom="margin">
                  <wp:align>right</wp:align>
                </wp:positionH>
                <wp:positionV relativeFrom="paragraph">
                  <wp:posOffset>2209165</wp:posOffset>
                </wp:positionV>
                <wp:extent cx="6610350" cy="571500"/>
                <wp:effectExtent l="0" t="0" r="19050" b="19050"/>
                <wp:wrapSquare wrapText="bothSides"/>
                <wp:docPr id="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71500"/>
                        </a:xfrm>
                        <a:prstGeom prst="rect">
                          <a:avLst/>
                        </a:prstGeom>
                        <a:solidFill>
                          <a:srgbClr val="FFFFFF"/>
                        </a:solidFill>
                        <a:ln w="19050">
                          <a:solidFill>
                            <a:srgbClr val="000000"/>
                          </a:solidFill>
                          <a:miter lim="800000"/>
                          <a:headEnd/>
                          <a:tailEnd/>
                        </a:ln>
                      </wps:spPr>
                      <wps:txbx>
                        <w:txbxContent>
                          <w:p w14:paraId="536C90BC" w14:textId="77777777" w:rsidR="00000000" w:rsidRPr="005C49D0" w:rsidRDefault="00423BF3" w:rsidP="003061BF">
                            <w:pPr>
                              <w:numPr>
                                <w:ilvl w:val="0"/>
                                <w:numId w:val="134"/>
                              </w:numPr>
                              <w:spacing w:after="0" w:line="240" w:lineRule="auto"/>
                              <w:contextualSpacing/>
                              <w:rPr>
                                <w:rFonts w:ascii="Arial" w:eastAsia="Calibri" w:hAnsi="Arial" w:cs="Arial"/>
                              </w:rPr>
                            </w:pPr>
                            <w:r w:rsidRPr="005C49D0">
                              <w:rPr>
                                <w:rFonts w:ascii="Arial" w:eastAsia="Calibri" w:hAnsi="Arial" w:cs="Arial"/>
                              </w:rPr>
                              <w:t>Semi-fowlers or position of comfort.</w:t>
                            </w:r>
                          </w:p>
                          <w:p w14:paraId="06F96008" w14:textId="77777777" w:rsidR="00000000" w:rsidRDefault="00423BF3" w:rsidP="003061BF">
                            <w:pPr>
                              <w:numPr>
                                <w:ilvl w:val="0"/>
                                <w:numId w:val="134"/>
                              </w:numPr>
                              <w:spacing w:after="0" w:line="240" w:lineRule="auto"/>
                              <w:contextualSpacing/>
                              <w:rPr>
                                <w:rFonts w:ascii="Arial" w:eastAsia="Calibri" w:hAnsi="Arial" w:cs="Arial"/>
                              </w:rPr>
                            </w:pPr>
                            <w:r w:rsidRPr="005C49D0">
                              <w:rPr>
                                <w:rFonts w:ascii="Arial" w:eastAsia="Calibri" w:hAnsi="Arial" w:cs="Arial"/>
                              </w:rPr>
                              <w:t>Oxygen and airway maintenance appropriate to patient’s condition.</w:t>
                            </w:r>
                          </w:p>
                          <w:p w14:paraId="27E5BD51" w14:textId="77777777" w:rsidR="00000000" w:rsidRPr="005C49D0" w:rsidRDefault="00423BF3" w:rsidP="003061BF">
                            <w:pPr>
                              <w:numPr>
                                <w:ilvl w:val="0"/>
                                <w:numId w:val="134"/>
                              </w:numPr>
                              <w:spacing w:after="0" w:line="240" w:lineRule="auto"/>
                              <w:contextualSpacing/>
                              <w:rPr>
                                <w:rFonts w:ascii="Arial" w:eastAsia="Calibri" w:hAnsi="Arial" w:cs="Arial"/>
                              </w:rPr>
                            </w:pPr>
                            <w:r w:rsidRPr="005C49D0">
                              <w:rPr>
                                <w:rFonts w:ascii="Arial" w:eastAsia="Calibri" w:hAnsi="Arial" w:cs="Arial"/>
                              </w:rPr>
                              <w:t>Pulse oximetry.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2906D0" id="_x0000_s1351" type="#_x0000_t202" style="position:absolute;left:0;text-align:left;margin-left:469.3pt;margin-top:173.95pt;width:520.5pt;height:45pt;z-index:251508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" strokeweight="1.5pt">
                <v:textbox>
                  <w:txbxContent>
                    <w:p w14:paraId="536C90BC" w14:textId="77777777" w:rsidR="00000000" w:rsidRPr="005C49D0" w:rsidRDefault="00423BF3" w:rsidP="003061BF">
                      <w:pPr>
                        <w:numPr>
                          <w:ilvl w:val="0"/>
                          <w:numId w:val="134"/>
                        </w:numPr>
                        <w:spacing w:after="0" w:line="240" w:lineRule="auto"/>
                        <w:contextualSpacing/>
                        <w:rPr>
                          <w:rFonts w:ascii="Arial" w:eastAsia="Calibri" w:hAnsi="Arial" w:cs="Arial"/>
                        </w:rPr>
                      </w:pPr>
                      <w:r w:rsidRPr="005C49D0">
                        <w:rPr>
                          <w:rFonts w:ascii="Arial" w:eastAsia="Calibri" w:hAnsi="Arial" w:cs="Arial"/>
                        </w:rPr>
                        <w:t>Semi-fowlers or position of comfort.</w:t>
                      </w:r>
                    </w:p>
                    <w:p w14:paraId="06F96008" w14:textId="77777777" w:rsidR="00000000" w:rsidRDefault="00423BF3" w:rsidP="003061BF">
                      <w:pPr>
                        <w:numPr>
                          <w:ilvl w:val="0"/>
                          <w:numId w:val="134"/>
                        </w:numPr>
                        <w:spacing w:after="0" w:line="240" w:lineRule="auto"/>
                        <w:contextualSpacing/>
                        <w:rPr>
                          <w:rFonts w:ascii="Arial" w:eastAsia="Calibri" w:hAnsi="Arial" w:cs="Arial"/>
                        </w:rPr>
                      </w:pPr>
                      <w:r w:rsidRPr="005C49D0">
                        <w:rPr>
                          <w:rFonts w:ascii="Arial" w:eastAsia="Calibri" w:hAnsi="Arial" w:cs="Arial"/>
                        </w:rPr>
                        <w:t>Oxygen and airway maintenance appropriate to patient’s condition.</w:t>
                      </w:r>
                    </w:p>
                    <w:p w14:paraId="27E5BD51" w14:textId="77777777" w:rsidR="00000000" w:rsidRPr="005C49D0" w:rsidRDefault="00423BF3" w:rsidP="003061BF">
                      <w:pPr>
                        <w:numPr>
                          <w:ilvl w:val="0"/>
                          <w:numId w:val="134"/>
                        </w:numPr>
                        <w:spacing w:after="0" w:line="240" w:lineRule="auto"/>
                        <w:contextualSpacing/>
                        <w:rPr>
                          <w:rFonts w:ascii="Arial" w:eastAsia="Calibri" w:hAnsi="Arial" w:cs="Arial"/>
                        </w:rPr>
                      </w:pPr>
                      <w:r w:rsidRPr="005C49D0">
                        <w:rPr>
                          <w:rFonts w:ascii="Arial" w:eastAsia="Calibri" w:hAnsi="Arial" w:cs="Arial"/>
                        </w:rPr>
                        <w:t>Pulse oximetry.</w:t>
                      </w:r>
                    </w:p>
                  </w:txbxContent>
                </v:textbox>
                <w10:wrap type="square" anchorx="margin"/>
              </v:shape>
            </w:pict>
          </mc:Fallback>
        </mc:AlternateContent>
      </w:r>
      <w:r w:rsidRPr="00CC7AE2">
        <w:rPr>
          <w:rFonts w:ascii="Arial" w:eastAsia="Times New Roman" w:hAnsi="Arial" w:cs="Arial"/>
          <w:b/>
          <w:bCs/>
          <w:sz w:val="24"/>
          <w:szCs w:val="24"/>
        </w:rPr>
        <w:t>TREATMENT PATHWAY</w:t>
      </w:r>
    </w:p>
    <w:p w14:paraId="4E1D8742" w14:textId="77777777" w:rsidR="00000000" w:rsidRPr="00CC7AE2" w:rsidRDefault="00423BF3" w:rsidP="00FA6EA7">
      <w:pPr>
        <w:jc w:val="center"/>
        <w:rPr>
          <w:rFonts w:ascii="Arial" w:hAnsi="Arial" w:cs="Arial"/>
          <w:b/>
          <w:color w:val="00B0F0"/>
          <w:sz w:val="36"/>
          <w:szCs w:val="36"/>
        </w:rPr>
      </w:pPr>
      <w:r>
        <w:rPr>
          <w:noProof/>
        </w:rPr>
        <mc:AlternateContent>
          <mc:Choice Requires="wps">
            <w:drawing>
              <wp:anchor distT="45720" distB="45720" distL="114300" distR="114300" simplePos="0" relativeHeight="251507712" behindDoc="0" locked="0" layoutInCell="1" allowOverlap="1" wp14:anchorId="4ADDAF34" wp14:editId="359733C2">
                <wp:simplePos x="0" y="0"/>
                <wp:positionH relativeFrom="margin">
                  <wp:align>right</wp:align>
                </wp:positionH>
                <wp:positionV relativeFrom="paragraph">
                  <wp:posOffset>970280</wp:posOffset>
                </wp:positionV>
                <wp:extent cx="6600825" cy="466725"/>
                <wp:effectExtent l="0" t="0" r="28575" b="28575"/>
                <wp:wrapSquare wrapText="bothSides"/>
                <wp:docPr id="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66725"/>
                        </a:xfrm>
                        <a:prstGeom prst="rect">
                          <a:avLst/>
                        </a:prstGeom>
                        <a:solidFill>
                          <a:srgbClr val="FFFFFF"/>
                        </a:solidFill>
                        <a:ln w="19050">
                          <a:solidFill>
                            <a:srgbClr val="000000"/>
                          </a:solidFill>
                          <a:miter lim="800000"/>
                          <a:headEnd/>
                          <a:tailEnd/>
                        </a:ln>
                      </wps:spPr>
                      <wps:txbx>
                        <w:txbxContent>
                          <w:p w14:paraId="1A899D0D" w14:textId="77777777" w:rsidR="00000000" w:rsidRPr="005C49D0" w:rsidRDefault="00423BF3" w:rsidP="003061BF">
                            <w:pPr>
                              <w:numPr>
                                <w:ilvl w:val="0"/>
                                <w:numId w:val="134"/>
                              </w:numPr>
                              <w:spacing w:after="0" w:line="240" w:lineRule="auto"/>
                              <w:contextualSpacing/>
                              <w:rPr>
                                <w:rFonts w:ascii="Arial" w:eastAsia="Calibri" w:hAnsi="Arial" w:cs="Arial"/>
                              </w:rPr>
                            </w:pPr>
                            <w:r w:rsidRPr="005C49D0">
                              <w:rPr>
                                <w:rFonts w:ascii="Arial" w:eastAsia="Calibri" w:hAnsi="Arial" w:cs="Arial"/>
                              </w:rPr>
                              <w:t xml:space="preserve">IV NS/LR TKO.  If systolic BP &lt; 90 mmHg, IV NS/LR 20 cc/kg bolus </w:t>
                            </w:r>
                            <w:r w:rsidRPr="005C49D0">
                              <w:rPr>
                                <w:rFonts w:ascii="Arial" w:eastAsia="Calibri" w:hAnsi="Arial" w:cs="Arial"/>
                                <w:b/>
                                <w:i/>
                                <w:u w:val="single"/>
                              </w:rPr>
                              <w:t>(peds 20 cc/kg bolus)</w:t>
                            </w:r>
                            <w:r w:rsidRPr="005C49D0">
                              <w:rPr>
                                <w:rFonts w:ascii="Arial" w:eastAsia="Calibri" w:hAnsi="Arial" w:cs="Arial"/>
                              </w:rPr>
                              <w:t xml:space="preserve"> target SBP is 90 – 110 mmHg in adult trauma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DDAF34" id="_x0000_s1352" type="#_x0000_t202" style="position:absolute;left:0;text-align:left;margin-left:468.55pt;margin-top:76.4pt;width:519.75pt;height:36.75pt;z-index:2515077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" strokeweight="1.5pt">
                <v:textbox>
                  <w:txbxContent>
                    <w:p w14:paraId="1A899D0D" w14:textId="77777777" w:rsidR="00000000" w:rsidRPr="005C49D0" w:rsidRDefault="00423BF3" w:rsidP="003061BF">
                      <w:pPr>
                        <w:numPr>
                          <w:ilvl w:val="0"/>
                          <w:numId w:val="134"/>
                        </w:numPr>
                        <w:spacing w:after="0" w:line="240" w:lineRule="auto"/>
                        <w:contextualSpacing/>
                        <w:rPr>
                          <w:rFonts w:ascii="Arial" w:eastAsia="Calibri" w:hAnsi="Arial" w:cs="Arial"/>
                        </w:rPr>
                      </w:pPr>
                      <w:r w:rsidRPr="005C49D0">
                        <w:rPr>
                          <w:rFonts w:ascii="Arial" w:eastAsia="Calibri" w:hAnsi="Arial" w:cs="Arial"/>
                        </w:rPr>
                        <w:t xml:space="preserve">IV NS/LR TKO.  If systolic BP &lt; 90 mmHg, IV NS/LR 20 cc/kg bolus </w:t>
                      </w:r>
                      <w:r w:rsidRPr="005C49D0">
                        <w:rPr>
                          <w:rFonts w:ascii="Arial" w:eastAsia="Calibri" w:hAnsi="Arial" w:cs="Arial"/>
                          <w:b/>
                          <w:i/>
                          <w:u w:val="single"/>
                        </w:rPr>
                        <w:t>(peds 20 cc/kg bolus)</w:t>
                      </w:r>
                      <w:r w:rsidRPr="005C49D0">
                        <w:rPr>
                          <w:rFonts w:ascii="Arial" w:eastAsia="Calibri" w:hAnsi="Arial" w:cs="Arial"/>
                        </w:rPr>
                        <w:t xml:space="preserve"> target SBP is 90 – 110 mmHg in adult trauma patients.</w:t>
                      </w:r>
                    </w:p>
                  </w:txbxContent>
                </v:textbox>
                <w10:wrap type="square" anchorx="margin"/>
              </v:shape>
            </w:pict>
          </mc:Fallback>
        </mc:AlternateContent>
      </w:r>
      <w:r>
        <w:rPr>
          <w:noProof/>
        </w:rPr>
        <mc:AlternateContent>
          <mc:Choice Requires="wps">
            <w:drawing>
              <wp:anchor distT="0" distB="0" distL="114300" distR="114300" simplePos="0" relativeHeight="251509760" behindDoc="0" locked="0" layoutInCell="1" allowOverlap="1" wp14:anchorId="04A97977" wp14:editId="74A5717D">
                <wp:simplePos x="0" y="0"/>
                <wp:positionH relativeFrom="margin">
                  <wp:align>right</wp:align>
                </wp:positionH>
                <wp:positionV relativeFrom="paragraph">
                  <wp:posOffset>572135</wp:posOffset>
                </wp:positionV>
                <wp:extent cx="6619875" cy="342900"/>
                <wp:effectExtent l="0" t="0" r="9525" b="0"/>
                <wp:wrapNone/>
                <wp:docPr id="392" name="Rectangle 392"/>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30F6E70F"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97977" id="Rectangle 392" o:spid="_x0000_s1353" style="position:absolute;left:0;text-align:left;margin-left:470.05pt;margin-top:45.05pt;width:521.25pt;height:27pt;z-index:251509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" fillcolor="#deebf7" stroked="f" strokeweight="1pt">
                <v:textbox>
                  <w:txbxContent>
                    <w:p w14:paraId="30F6E70F"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5DDAC6F1" w14:textId="77777777" w:rsidR="00000000" w:rsidRPr="00CC7AE2" w:rsidRDefault="00423BF3" w:rsidP="00FA6EA7">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506688" behindDoc="0" locked="0" layoutInCell="1" allowOverlap="1" wp14:anchorId="09FFCF82" wp14:editId="35C874E3">
                <wp:simplePos x="0" y="0"/>
                <wp:positionH relativeFrom="margin">
                  <wp:align>right</wp:align>
                </wp:positionH>
                <wp:positionV relativeFrom="paragraph">
                  <wp:posOffset>971550</wp:posOffset>
                </wp:positionV>
                <wp:extent cx="6610350" cy="923925"/>
                <wp:effectExtent l="0" t="0" r="19050" b="28575"/>
                <wp:wrapSquare wrapText="bothSides"/>
                <wp:docPr id="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23925"/>
                        </a:xfrm>
                        <a:prstGeom prst="rect">
                          <a:avLst/>
                        </a:prstGeom>
                        <a:solidFill>
                          <a:srgbClr val="FFFFFF"/>
                        </a:solidFill>
                        <a:ln w="19050">
                          <a:solidFill>
                            <a:srgbClr val="000000"/>
                          </a:solidFill>
                          <a:miter lim="800000"/>
                          <a:headEnd/>
                          <a:tailEnd/>
                        </a:ln>
                      </wps:spPr>
                      <wps:txbx>
                        <w:txbxContent>
                          <w:p w14:paraId="3E8E3521" w14:textId="77777777" w:rsidR="00000000" w:rsidRPr="005C49D0" w:rsidRDefault="00423BF3" w:rsidP="003061BF">
                            <w:pPr>
                              <w:pStyle w:val="ListParagraph"/>
                              <w:numPr>
                                <w:ilvl w:val="0"/>
                                <w:numId w:val="135"/>
                              </w:numPr>
                              <w:rPr>
                                <w:rFonts w:ascii="Arial" w:hAnsi="Arial" w:cs="Arial"/>
                              </w:rPr>
                            </w:pPr>
                            <w:r w:rsidRPr="005C49D0">
                              <w:rPr>
                                <w:rFonts w:ascii="Arial" w:hAnsi="Arial" w:cs="Arial"/>
                              </w:rPr>
                              <w:t>Evaluate cardiac rhythm and treat appropriately.</w:t>
                            </w:r>
                          </w:p>
                          <w:p w14:paraId="7098F5BF" w14:textId="77777777" w:rsidR="00000000" w:rsidRPr="005C49D0" w:rsidRDefault="00423BF3" w:rsidP="005C49D0">
                            <w:pPr>
                              <w:pStyle w:val="NoSpacing"/>
                              <w:rPr>
                                <w:rFonts w:ascii="Arial" w:hAnsi="Arial" w:cs="Arial"/>
                              </w:rPr>
                            </w:pPr>
                            <w:r w:rsidRPr="005C49D0">
                              <w:rPr>
                                <w:rFonts w:ascii="Arial" w:hAnsi="Arial" w:cs="Arial"/>
                              </w:rPr>
                              <w:t>Contact Medical Control, consider:</w:t>
                            </w:r>
                            <w:r>
                              <w:rPr>
                                <w:rFonts w:ascii="Arial" w:hAnsi="Arial" w:cs="Arial"/>
                              </w:rPr>
                              <w:t xml:space="preserve"> </w:t>
                            </w:r>
                            <w:r w:rsidRPr="005C49D0">
                              <w:rPr>
                                <w:rFonts w:ascii="Arial" w:hAnsi="Arial" w:cs="Arial"/>
                              </w:rPr>
                              <w:t xml:space="preserve">EPINEPHrine 2-10 mcg/min, </w:t>
                            </w:r>
                            <w:r w:rsidRPr="002540C9">
                              <w:rPr>
                                <w:rFonts w:ascii="Arial" w:hAnsi="Arial" w:cs="Arial"/>
                                <w:b/>
                                <w:bCs/>
                                <w:i/>
                                <w:iCs/>
                              </w:rPr>
                              <w:t>(peds 0.1-1 mcg/kg/min)</w:t>
                            </w:r>
                            <w:r>
                              <w:rPr>
                                <w:rFonts w:ascii="Arial" w:hAnsi="Arial" w:cs="Arial"/>
                                <w:b/>
                                <w:bCs/>
                                <w:i/>
                                <w:iCs/>
                              </w:rPr>
                              <w:t>.</w:t>
                            </w:r>
                          </w:p>
                          <w:p w14:paraId="37189A85" w14:textId="77777777" w:rsidR="00000000" w:rsidRPr="00310EDE" w:rsidRDefault="00000000"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FFCF82" id="_x0000_s1354" type="#_x0000_t202" style="position:absolute;left:0;text-align:left;margin-left:469.3pt;margin-top:76.5pt;width:520.5pt;height:72.75pt;z-index:2515066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" strokeweight="1.5pt">
                <v:textbox>
                  <w:txbxContent>
                    <w:p w14:paraId="3E8E3521" w14:textId="77777777" w:rsidR="00000000" w:rsidRPr="005C49D0" w:rsidRDefault="00423BF3" w:rsidP="003061BF">
                      <w:pPr>
                        <w:pStyle w:val="ListParagraph"/>
                        <w:numPr>
                          <w:ilvl w:val="0"/>
                          <w:numId w:val="135"/>
                        </w:numPr>
                        <w:rPr>
                          <w:rFonts w:ascii="Arial" w:hAnsi="Arial" w:cs="Arial"/>
                        </w:rPr>
                      </w:pPr>
                      <w:r w:rsidRPr="005C49D0">
                        <w:rPr>
                          <w:rFonts w:ascii="Arial" w:hAnsi="Arial" w:cs="Arial"/>
                        </w:rPr>
                        <w:t>Evaluate cardiac rhythm and treat appropriately.</w:t>
                      </w:r>
                    </w:p>
                    <w:p w14:paraId="7098F5BF" w14:textId="77777777" w:rsidR="00000000" w:rsidRPr="005C49D0" w:rsidRDefault="00423BF3" w:rsidP="005C49D0">
                      <w:pPr>
                        <w:pStyle w:val="NoSpacing"/>
                        <w:rPr>
                          <w:rFonts w:ascii="Arial" w:hAnsi="Arial" w:cs="Arial"/>
                        </w:rPr>
                      </w:pPr>
                      <w:r w:rsidRPr="005C49D0">
                        <w:rPr>
                          <w:rFonts w:ascii="Arial" w:hAnsi="Arial" w:cs="Arial"/>
                        </w:rPr>
                        <w:t>Contact Medical Control, consider:</w:t>
                      </w:r>
                      <w:r>
                        <w:rPr>
                          <w:rFonts w:ascii="Arial" w:hAnsi="Arial" w:cs="Arial"/>
                        </w:rPr>
                        <w:t xml:space="preserve"> </w:t>
                      </w:r>
                      <w:r w:rsidRPr="005C49D0">
                        <w:rPr>
                          <w:rFonts w:ascii="Arial" w:hAnsi="Arial" w:cs="Arial"/>
                        </w:rPr>
                        <w:t xml:space="preserve">EPINEPHrine 2-10 mcg/min, </w:t>
                      </w:r>
                      <w:r w:rsidRPr="002540C9">
                        <w:rPr>
                          <w:rFonts w:ascii="Arial" w:hAnsi="Arial" w:cs="Arial"/>
                          <w:b/>
                          <w:bCs/>
                          <w:i/>
                          <w:iCs/>
                        </w:rPr>
                        <w:t>(peds 0.1-1 mcg/kg/min)</w:t>
                      </w:r>
                      <w:r>
                        <w:rPr>
                          <w:rFonts w:ascii="Arial" w:hAnsi="Arial" w:cs="Arial"/>
                          <w:b/>
                          <w:bCs/>
                          <w:i/>
                          <w:iCs/>
                        </w:rPr>
                        <w:t>.</w:t>
                      </w:r>
                    </w:p>
                    <w:p w14:paraId="37189A85" w14:textId="77777777" w:rsidR="00000000" w:rsidRPr="00310EDE" w:rsidRDefault="00000000" w:rsidP="00FA6EA7">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510784" behindDoc="0" locked="0" layoutInCell="1" allowOverlap="1" wp14:anchorId="6638E6F4" wp14:editId="30010B37">
                <wp:simplePos x="0" y="0"/>
                <wp:positionH relativeFrom="margin">
                  <wp:align>left</wp:align>
                </wp:positionH>
                <wp:positionV relativeFrom="paragraph">
                  <wp:posOffset>564515</wp:posOffset>
                </wp:positionV>
                <wp:extent cx="6645910" cy="352425"/>
                <wp:effectExtent l="0" t="0" r="2540" b="9525"/>
                <wp:wrapNone/>
                <wp:docPr id="400" name="Rectangle 400"/>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26215D08"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38E6F4" id="Rectangle 400" o:spid="_x0000_s1355" style="position:absolute;left:0;text-align:left;margin-left:0;margin-top:44.45pt;width:523.3pt;height:27.75pt;z-index:2515107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" fillcolor="#e2f0d9" stroked="f" strokeweight="1pt">
                <v:textbox>
                  <w:txbxContent>
                    <w:p w14:paraId="26215D08"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2D0EEED5" w14:textId="77777777" w:rsidR="00000000" w:rsidRPr="00CC7AE2" w:rsidRDefault="00423BF3" w:rsidP="00FA6EA7">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511808" behindDoc="0" locked="0" layoutInCell="1" allowOverlap="1" wp14:anchorId="3317F806" wp14:editId="3992DD1D">
                <wp:simplePos x="0" y="0"/>
                <wp:positionH relativeFrom="margin">
                  <wp:align>right</wp:align>
                </wp:positionH>
                <wp:positionV relativeFrom="paragraph">
                  <wp:posOffset>1129665</wp:posOffset>
                </wp:positionV>
                <wp:extent cx="6600825" cy="323850"/>
                <wp:effectExtent l="0" t="0" r="28575" b="19050"/>
                <wp:wrapNone/>
                <wp:docPr id="401" name="Rectangle 40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820A67D"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17F806" id="Rectangle 401" o:spid="_x0000_s1356" style="position:absolute;left:0;text-align:left;margin-left:468.55pt;margin-top:88.95pt;width:519.75pt;height:25.5pt;z-index:2515118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" fillcolor="#002060" strokecolor="#2f528f" strokeweight="1pt">
                <v:textbox>
                  <w:txbxContent>
                    <w:p w14:paraId="7820A67D"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30ED2EB5" w14:textId="77777777" w:rsidR="00000000" w:rsidRDefault="00000000" w:rsidP="00FA6EA7">
      <w:pPr>
        <w:rPr>
          <w:rFonts w:ascii="Arial" w:eastAsia="Times New Roman" w:hAnsi="Arial" w:cs="Arial"/>
          <w:sz w:val="24"/>
          <w:szCs w:val="24"/>
        </w:rPr>
      </w:pPr>
    </w:p>
    <w:p w14:paraId="16259A9E" w14:textId="77777777" w:rsidR="00000000" w:rsidRDefault="00000000" w:rsidP="00880A48">
      <w:pPr>
        <w:rPr>
          <w:rFonts w:ascii="Arial" w:eastAsia="Times New Roman" w:hAnsi="Arial" w:cs="Arial"/>
          <w:sz w:val="24"/>
          <w:szCs w:val="24"/>
        </w:rPr>
      </w:pPr>
    </w:p>
    <w:p w14:paraId="3BA9501A" w14:textId="77777777" w:rsidR="00000000" w:rsidRDefault="00000000" w:rsidP="00880A48">
      <w:pPr>
        <w:rPr>
          <w:rFonts w:ascii="Arial" w:eastAsia="Times New Roman" w:hAnsi="Arial" w:cs="Arial"/>
          <w:sz w:val="24"/>
          <w:szCs w:val="24"/>
        </w:rPr>
      </w:pPr>
    </w:p>
    <w:p w14:paraId="6972D1D4" w14:textId="77777777" w:rsidR="00000000" w:rsidRDefault="00000000" w:rsidP="00880A48">
      <w:pPr>
        <w:rPr>
          <w:rFonts w:ascii="Arial" w:eastAsia="Times New Roman" w:hAnsi="Arial" w:cs="Arial"/>
          <w:sz w:val="24"/>
          <w:szCs w:val="24"/>
        </w:rPr>
      </w:pPr>
    </w:p>
    <w:p w14:paraId="74E8B0CB" w14:textId="77777777" w:rsidR="00000000" w:rsidRDefault="00000000" w:rsidP="00880A48">
      <w:pPr>
        <w:rPr>
          <w:rFonts w:ascii="Arial" w:eastAsia="Times New Roman" w:hAnsi="Arial" w:cs="Arial"/>
          <w:sz w:val="24"/>
          <w:szCs w:val="24"/>
        </w:rPr>
      </w:pPr>
    </w:p>
    <w:p w14:paraId="1DD3427A" w14:textId="77777777" w:rsidR="00000000" w:rsidRDefault="00000000" w:rsidP="00880A48">
      <w:pPr>
        <w:rPr>
          <w:rFonts w:ascii="Arial" w:eastAsia="Times New Roman" w:hAnsi="Arial" w:cs="Arial"/>
          <w:sz w:val="24"/>
          <w:szCs w:val="24"/>
        </w:rPr>
      </w:pPr>
    </w:p>
    <w:p w14:paraId="4CA9F6FF" w14:textId="77777777" w:rsidR="00000000" w:rsidRDefault="00000000" w:rsidP="00880A48">
      <w:pPr>
        <w:rPr>
          <w:rFonts w:ascii="Arial" w:eastAsia="Times New Roman" w:hAnsi="Arial" w:cs="Arial"/>
          <w:sz w:val="24"/>
          <w:szCs w:val="24"/>
        </w:rPr>
      </w:pPr>
    </w:p>
    <w:p w14:paraId="2F7562B7" w14:textId="77777777" w:rsidR="00000000" w:rsidRDefault="00000000" w:rsidP="00FA6EA7">
      <w:pPr>
        <w:spacing w:after="0" w:line="240" w:lineRule="auto"/>
        <w:rPr>
          <w:rFonts w:ascii="Arial" w:hAnsi="Arial" w:cs="Arial"/>
          <w:b/>
          <w:bCs/>
          <w:sz w:val="28"/>
          <w:szCs w:val="28"/>
        </w:rPr>
        <w:sectPr w:rsidR="005C49D0" w:rsidSect="00C356E5">
          <w:type w:val="continuous"/>
          <w:pgSz w:w="12240" w:h="15840"/>
          <w:pgMar w:top="450" w:right="810" w:bottom="1170" w:left="990" w:header="720" w:footer="720" w:gutter="0"/>
          <w:pgNumType w:start="1"/>
          <w:cols w:space="720"/>
          <w:titlePg/>
          <w:docGrid w:linePitch="360"/>
        </w:sectPr>
      </w:pPr>
    </w:p>
    <w:p w14:paraId="4558C44C" w14:textId="77777777" w:rsidR="00000000" w:rsidRDefault="00000000" w:rsidP="00FA6EA7">
      <w:pPr>
        <w:spacing w:after="0" w:line="240" w:lineRule="auto"/>
        <w:rPr>
          <w:rFonts w:ascii="Arial" w:hAnsi="Arial" w:cs="Arial"/>
          <w:b/>
          <w:bCs/>
          <w:sz w:val="28"/>
          <w:szCs w:val="28"/>
        </w:rPr>
        <w:sectPr w:rsidR="00EC62EA" w:rsidSect="00C356E5">
          <w:pgSz w:w="12240" w:h="15840"/>
          <w:pgMar w:top="450" w:right="810" w:bottom="1170" w:left="990" w:header="720" w:footer="720" w:gutter="0"/>
          <w:pgNumType w:start="1"/>
          <w:cols w:space="720"/>
          <w:titlePg/>
          <w:docGrid w:linePitch="360"/>
        </w:sectPr>
      </w:pPr>
    </w:p>
    <w:p w14:paraId="796F6BD3" w14:textId="77777777" w:rsidR="00000000" w:rsidRPr="00CC7AE2" w:rsidRDefault="00423BF3" w:rsidP="00FA6EA7">
      <w:pPr>
        <w:spacing w:after="0" w:line="240" w:lineRule="auto"/>
        <w:rPr>
          <w:rFonts w:ascii="Arial" w:hAnsi="Arial" w:cs="Arial"/>
          <w:b/>
          <w:bCs/>
          <w:sz w:val="28"/>
          <w:szCs w:val="28"/>
        </w:rPr>
      </w:pPr>
      <w:r>
        <w:rPr>
          <w:rFonts w:ascii="Arial" w:hAnsi="Arial" w:cs="Arial"/>
          <w:b/>
          <w:bCs/>
          <w:sz w:val="28"/>
          <w:szCs w:val="28"/>
        </w:rPr>
        <w:t>SHOCK/TRAUMA</w:t>
      </w:r>
    </w:p>
    <w:p w14:paraId="42888426" w14:textId="77777777" w:rsidR="00000000"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5C49D0">
        <w:rPr>
          <w:rFonts w:ascii="Arial" w:hAnsi="Arial" w:cs="Arial"/>
          <w:b/>
          <w:bCs/>
          <w:sz w:val="28"/>
          <w:szCs w:val="28"/>
        </w:rPr>
        <w:t>405</w:t>
      </w:r>
      <w:r w:rsidRPr="005C49D0">
        <w:rPr>
          <w:rFonts w:ascii="Arial" w:hAnsi="Arial" w:cs="Arial"/>
          <w:b/>
          <w:bCs/>
          <w:sz w:val="28"/>
          <w:szCs w:val="28"/>
        </w:rPr>
        <w:tab/>
      </w:r>
      <w:r>
        <w:rPr>
          <w:rFonts w:ascii="Arial" w:hAnsi="Arial" w:cs="Arial"/>
          <w:b/>
          <w:bCs/>
          <w:sz w:val="28"/>
          <w:szCs w:val="28"/>
        </w:rPr>
        <w:tab/>
      </w:r>
      <w:r w:rsidRPr="005C49D0">
        <w:rPr>
          <w:rFonts w:ascii="Arial" w:hAnsi="Arial" w:cs="Arial"/>
          <w:b/>
          <w:bCs/>
          <w:sz w:val="28"/>
          <w:szCs w:val="28"/>
        </w:rPr>
        <w:t>Eye Trauma</w:t>
      </w:r>
    </w:p>
    <w:p w14:paraId="0A428172" w14:textId="77777777" w:rsidR="00000000"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512832" behindDoc="0" locked="0" layoutInCell="1" allowOverlap="1" wp14:anchorId="523980B1" wp14:editId="030AFA5E">
                <wp:simplePos x="0" y="0"/>
                <wp:positionH relativeFrom="margin">
                  <wp:align>right</wp:align>
                </wp:positionH>
                <wp:positionV relativeFrom="paragraph">
                  <wp:posOffset>288290</wp:posOffset>
                </wp:positionV>
                <wp:extent cx="6600825" cy="1238250"/>
                <wp:effectExtent l="0" t="0" r="28575" b="19050"/>
                <wp:wrapSquare wrapText="bothSides"/>
                <wp:docPr id="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238250"/>
                        </a:xfrm>
                        <a:prstGeom prst="rect">
                          <a:avLst/>
                        </a:prstGeom>
                        <a:solidFill>
                          <a:srgbClr val="FFFFFF"/>
                        </a:solidFill>
                        <a:ln w="19050">
                          <a:solidFill>
                            <a:srgbClr val="000000"/>
                          </a:solidFill>
                          <a:miter lim="800000"/>
                          <a:headEnd/>
                          <a:tailEnd/>
                        </a:ln>
                      </wps:spPr>
                      <wps:txbx>
                        <w:txbxContent>
                          <w:p w14:paraId="7164205E"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293A9C34" w14:textId="77777777" w:rsidR="00000000" w:rsidRPr="005C49D0" w:rsidRDefault="00423BF3" w:rsidP="005C49D0">
                            <w:pPr>
                              <w:pStyle w:val="NoSpacing"/>
                              <w:rPr>
                                <w:rFonts w:ascii="Arial" w:hAnsi="Arial" w:cs="Arial"/>
                              </w:rPr>
                            </w:pPr>
                            <w:r w:rsidRPr="005C49D0">
                              <w:rPr>
                                <w:rFonts w:ascii="Arial" w:hAnsi="Arial" w:cs="Arial"/>
                              </w:rPr>
                              <w:t>Impaled object</w:t>
                            </w:r>
                          </w:p>
                          <w:p w14:paraId="488739A7" w14:textId="77777777" w:rsidR="00000000" w:rsidRPr="005C49D0" w:rsidRDefault="00423BF3" w:rsidP="005C49D0">
                            <w:pPr>
                              <w:pStyle w:val="NoSpacing"/>
                              <w:rPr>
                                <w:rFonts w:ascii="Arial" w:hAnsi="Arial" w:cs="Arial"/>
                              </w:rPr>
                            </w:pPr>
                            <w:r w:rsidRPr="005C49D0">
                              <w:rPr>
                                <w:rFonts w:ascii="Arial" w:hAnsi="Arial" w:cs="Arial"/>
                              </w:rPr>
                              <w:t>Inability to open eye(s)</w:t>
                            </w:r>
                          </w:p>
                          <w:p w14:paraId="06BB8F71" w14:textId="77777777" w:rsidR="00000000" w:rsidRPr="005C49D0" w:rsidRDefault="00423BF3" w:rsidP="005C49D0">
                            <w:pPr>
                              <w:pStyle w:val="NoSpacing"/>
                              <w:rPr>
                                <w:rFonts w:ascii="Arial" w:hAnsi="Arial" w:cs="Arial"/>
                              </w:rPr>
                            </w:pPr>
                            <w:r w:rsidRPr="005C49D0">
                              <w:rPr>
                                <w:rFonts w:ascii="Arial" w:hAnsi="Arial" w:cs="Arial"/>
                              </w:rPr>
                              <w:t>Swollen, edematous eye(s)</w:t>
                            </w:r>
                          </w:p>
                          <w:p w14:paraId="647A985F" w14:textId="77777777" w:rsidR="00000000" w:rsidRPr="005C49D0" w:rsidRDefault="00423BF3" w:rsidP="005C49D0">
                            <w:pPr>
                              <w:pStyle w:val="NoSpacing"/>
                              <w:rPr>
                                <w:rFonts w:ascii="Arial" w:hAnsi="Arial" w:cs="Arial"/>
                              </w:rPr>
                            </w:pPr>
                            <w:r w:rsidRPr="005C49D0">
                              <w:rPr>
                                <w:rFonts w:ascii="Arial" w:hAnsi="Arial" w:cs="Arial"/>
                              </w:rPr>
                              <w:t>Photophobia</w:t>
                            </w:r>
                          </w:p>
                          <w:p w14:paraId="4E3468CD" w14:textId="77777777" w:rsidR="00000000" w:rsidRPr="005C49D0" w:rsidRDefault="00423BF3" w:rsidP="005C49D0">
                            <w:pPr>
                              <w:pStyle w:val="NoSpacing"/>
                              <w:rPr>
                                <w:rFonts w:ascii="Arial" w:hAnsi="Arial" w:cs="Arial"/>
                              </w:rPr>
                            </w:pPr>
                            <w:r w:rsidRPr="005C49D0">
                              <w:rPr>
                                <w:rFonts w:ascii="Arial" w:hAnsi="Arial" w:cs="Arial"/>
                              </w:rPr>
                              <w:t>Visual defects, loss of vision</w:t>
                            </w:r>
                          </w:p>
                          <w:p w14:paraId="4BA556B7" w14:textId="77777777" w:rsidR="00000000" w:rsidRPr="00924A0E" w:rsidRDefault="00423BF3" w:rsidP="005C49D0">
                            <w:pPr>
                              <w:pStyle w:val="NoSpacing"/>
                              <w:rPr>
                                <w:rFonts w:ascii="Arial" w:hAnsi="Arial" w:cs="Arial"/>
                              </w:rPr>
                            </w:pPr>
                            <w:r w:rsidRPr="005C49D0">
                              <w:rPr>
                                <w:rFonts w:ascii="Arial" w:hAnsi="Arial" w:cs="Arial"/>
                              </w:rPr>
                              <w:t>Redness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3980B1" id="_x0000_s1357" type="#_x0000_t202" style="position:absolute;margin-left:468.55pt;margin-top:22.7pt;width:519.75pt;height:97.5pt;z-index:251512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" strokeweight="1.5pt">
                <v:textbox>
                  <w:txbxContent>
                    <w:p w14:paraId="7164205E"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293A9C34" w14:textId="77777777" w:rsidR="00000000" w:rsidRPr="005C49D0" w:rsidRDefault="00423BF3" w:rsidP="005C49D0">
                      <w:pPr>
                        <w:pStyle w:val="NoSpacing"/>
                        <w:rPr>
                          <w:rFonts w:ascii="Arial" w:hAnsi="Arial" w:cs="Arial"/>
                        </w:rPr>
                      </w:pPr>
                      <w:r w:rsidRPr="005C49D0">
                        <w:rPr>
                          <w:rFonts w:ascii="Arial" w:hAnsi="Arial" w:cs="Arial"/>
                        </w:rPr>
                        <w:t>Impaled object</w:t>
                      </w:r>
                    </w:p>
                    <w:p w14:paraId="488739A7" w14:textId="77777777" w:rsidR="00000000" w:rsidRPr="005C49D0" w:rsidRDefault="00423BF3" w:rsidP="005C49D0">
                      <w:pPr>
                        <w:pStyle w:val="NoSpacing"/>
                        <w:rPr>
                          <w:rFonts w:ascii="Arial" w:hAnsi="Arial" w:cs="Arial"/>
                        </w:rPr>
                      </w:pPr>
                      <w:r w:rsidRPr="005C49D0">
                        <w:rPr>
                          <w:rFonts w:ascii="Arial" w:hAnsi="Arial" w:cs="Arial"/>
                        </w:rPr>
                        <w:t>Inability to open eye(s)</w:t>
                      </w:r>
                    </w:p>
                    <w:p w14:paraId="06BB8F71" w14:textId="77777777" w:rsidR="00000000" w:rsidRPr="005C49D0" w:rsidRDefault="00423BF3" w:rsidP="005C49D0">
                      <w:pPr>
                        <w:pStyle w:val="NoSpacing"/>
                        <w:rPr>
                          <w:rFonts w:ascii="Arial" w:hAnsi="Arial" w:cs="Arial"/>
                        </w:rPr>
                      </w:pPr>
                      <w:r w:rsidRPr="005C49D0">
                        <w:rPr>
                          <w:rFonts w:ascii="Arial" w:hAnsi="Arial" w:cs="Arial"/>
                        </w:rPr>
                        <w:t>Swollen, edematous eye(s)</w:t>
                      </w:r>
                    </w:p>
                    <w:p w14:paraId="647A985F" w14:textId="77777777" w:rsidR="00000000" w:rsidRPr="005C49D0" w:rsidRDefault="00423BF3" w:rsidP="005C49D0">
                      <w:pPr>
                        <w:pStyle w:val="NoSpacing"/>
                        <w:rPr>
                          <w:rFonts w:ascii="Arial" w:hAnsi="Arial" w:cs="Arial"/>
                        </w:rPr>
                      </w:pPr>
                      <w:r w:rsidRPr="005C49D0">
                        <w:rPr>
                          <w:rFonts w:ascii="Arial" w:hAnsi="Arial" w:cs="Arial"/>
                        </w:rPr>
                        <w:t>Photophobia</w:t>
                      </w:r>
                    </w:p>
                    <w:p w14:paraId="4E3468CD" w14:textId="77777777" w:rsidR="00000000" w:rsidRPr="005C49D0" w:rsidRDefault="00423BF3" w:rsidP="005C49D0">
                      <w:pPr>
                        <w:pStyle w:val="NoSpacing"/>
                        <w:rPr>
                          <w:rFonts w:ascii="Arial" w:hAnsi="Arial" w:cs="Arial"/>
                        </w:rPr>
                      </w:pPr>
                      <w:r w:rsidRPr="005C49D0">
                        <w:rPr>
                          <w:rFonts w:ascii="Arial" w:hAnsi="Arial" w:cs="Arial"/>
                        </w:rPr>
                        <w:t>Visual defects, loss of vision</w:t>
                      </w:r>
                    </w:p>
                    <w:p w14:paraId="4BA556B7" w14:textId="77777777" w:rsidR="00000000" w:rsidRPr="00924A0E" w:rsidRDefault="00423BF3" w:rsidP="005C49D0">
                      <w:pPr>
                        <w:pStyle w:val="NoSpacing"/>
                        <w:rPr>
                          <w:rFonts w:ascii="Arial" w:hAnsi="Arial" w:cs="Arial"/>
                        </w:rPr>
                      </w:pPr>
                      <w:r w:rsidRPr="005C49D0">
                        <w:rPr>
                          <w:rFonts w:ascii="Arial" w:hAnsi="Arial" w:cs="Arial"/>
                        </w:rPr>
                        <w:t>Redness</w:t>
                      </w:r>
                    </w:p>
                  </w:txbxContent>
                </v:textbox>
                <w10:wrap type="square" anchorx="margin"/>
              </v:shape>
            </w:pict>
          </mc:Fallback>
        </mc:AlternateContent>
      </w:r>
    </w:p>
    <w:p w14:paraId="346CAB83" w14:textId="77777777" w:rsidR="00000000"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514880" behindDoc="0" locked="0" layoutInCell="1" allowOverlap="1" wp14:anchorId="5733A97C" wp14:editId="73F9E2DF">
                <wp:simplePos x="0" y="0"/>
                <wp:positionH relativeFrom="margin">
                  <wp:align>right</wp:align>
                </wp:positionH>
                <wp:positionV relativeFrom="paragraph">
                  <wp:posOffset>1499870</wp:posOffset>
                </wp:positionV>
                <wp:extent cx="6619875" cy="352425"/>
                <wp:effectExtent l="0" t="0" r="9525" b="9525"/>
                <wp:wrapNone/>
                <wp:docPr id="407" name="Rectangle 407"/>
                <wp:cNvGraphicFramePr/>
                <a:graphic xmlns:a="http://schemas.openxmlformats.org/drawingml/2006/main">
                  <a:graphicData uri="http://schemas.microsoft.com/office/word/2010/wordprocessingShape">
                    <wps:wsp>
                      <wps:cNvSpPr/>
                      <wps:spPr>
                        <a:xfrm>
                          <a:off x="0" y="0"/>
                          <a:ext cx="6619875" cy="352425"/>
                        </a:xfrm>
                        <a:prstGeom prst="rect">
                          <a:avLst/>
                        </a:prstGeom>
                        <a:solidFill>
                          <a:schemeClr val="tx1"/>
                        </a:solidFill>
                        <a:ln w="12700" cap="flat" cmpd="sng" algn="ctr">
                          <a:noFill/>
                          <a:prstDash val="solid"/>
                          <a:miter lim="800000"/>
                        </a:ln>
                        <a:effectLst/>
                      </wps:spPr>
                      <wps:txbx>
                        <w:txbxContent>
                          <w:p w14:paraId="12D1AAF0" w14:textId="77777777" w:rsidR="00000000" w:rsidRPr="005C49D0" w:rsidRDefault="00423BF3" w:rsidP="00FA6EA7">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33A97C" id="Rectangle 407" o:spid="_x0000_s1358" style="position:absolute;left:0;text-align:left;margin-left:470.05pt;margin-top:118.1pt;width:521.25pt;height:27.75pt;z-index:2515148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" fillcolor="black [3213]" stroked="f" strokeweight="1pt">
                <v:textbox>
                  <w:txbxContent>
                    <w:p w14:paraId="12D1AAF0" w14:textId="77777777" w:rsidR="00000000" w:rsidRPr="005C49D0" w:rsidRDefault="00423BF3" w:rsidP="00FA6EA7">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r>
        <w:rPr>
          <w:noProof/>
        </w:rPr>
        <mc:AlternateContent>
          <mc:Choice Requires="wps">
            <w:drawing>
              <wp:anchor distT="45720" distB="45720" distL="114300" distR="114300" simplePos="0" relativeHeight="251513856" behindDoc="0" locked="0" layoutInCell="1" allowOverlap="1" wp14:anchorId="54817A46" wp14:editId="063CB39D">
                <wp:simplePos x="0" y="0"/>
                <wp:positionH relativeFrom="margin">
                  <wp:align>right</wp:align>
                </wp:positionH>
                <wp:positionV relativeFrom="paragraph">
                  <wp:posOffset>1877695</wp:posOffset>
                </wp:positionV>
                <wp:extent cx="6610350" cy="3848100"/>
                <wp:effectExtent l="0" t="0" r="19050" b="19050"/>
                <wp:wrapSquare wrapText="bothSides"/>
                <wp:docPr id="4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848100"/>
                        </a:xfrm>
                        <a:prstGeom prst="rect">
                          <a:avLst/>
                        </a:prstGeom>
                        <a:solidFill>
                          <a:srgbClr val="FFFFFF"/>
                        </a:solidFill>
                        <a:ln w="19050">
                          <a:solidFill>
                            <a:srgbClr val="000000"/>
                          </a:solidFill>
                          <a:miter lim="800000"/>
                          <a:headEnd/>
                          <a:tailEnd/>
                        </a:ln>
                      </wps:spPr>
                      <wps:txbx>
                        <w:txbxContent>
                          <w:p w14:paraId="1D80D84D" w14:textId="77777777" w:rsidR="00000000" w:rsidRPr="005C49D0" w:rsidRDefault="00423BF3" w:rsidP="005C49D0">
                            <w:pPr>
                              <w:spacing w:after="0" w:line="240" w:lineRule="auto"/>
                              <w:rPr>
                                <w:rFonts w:ascii="Arial" w:eastAsia="Calibri" w:hAnsi="Arial" w:cs="Arial"/>
                              </w:rPr>
                            </w:pPr>
                            <w:r w:rsidRPr="005C49D0">
                              <w:rPr>
                                <w:rFonts w:ascii="Arial" w:eastAsia="Calibri" w:hAnsi="Arial" w:cs="Arial"/>
                                <w:u w:val="single"/>
                              </w:rPr>
                              <w:t>Treatment – Standing Order</w:t>
                            </w:r>
                          </w:p>
                          <w:p w14:paraId="72F6C58E" w14:textId="77777777" w:rsidR="00000000" w:rsidRPr="005C49D0" w:rsidRDefault="00423BF3" w:rsidP="003061BF">
                            <w:pPr>
                              <w:numPr>
                                <w:ilvl w:val="0"/>
                                <w:numId w:val="136"/>
                              </w:numPr>
                              <w:spacing w:after="0" w:line="240" w:lineRule="auto"/>
                              <w:contextualSpacing/>
                              <w:rPr>
                                <w:rFonts w:ascii="Arial" w:eastAsia="Calibri" w:hAnsi="Arial" w:cs="Arial"/>
                              </w:rPr>
                            </w:pPr>
                            <w:r w:rsidRPr="005C49D0">
                              <w:rPr>
                                <w:rFonts w:ascii="Arial" w:eastAsia="Calibri" w:hAnsi="Arial" w:cs="Arial"/>
                              </w:rPr>
                              <w:t>Oxygen and airway maintenance appropriate for the patient’s condition.</w:t>
                            </w:r>
                          </w:p>
                          <w:p w14:paraId="0005D2A6" w14:textId="77777777" w:rsidR="00000000" w:rsidRPr="005C49D0" w:rsidRDefault="00423BF3" w:rsidP="003061BF">
                            <w:pPr>
                              <w:numPr>
                                <w:ilvl w:val="0"/>
                                <w:numId w:val="136"/>
                              </w:numPr>
                              <w:spacing w:after="0" w:line="240" w:lineRule="auto"/>
                              <w:contextualSpacing/>
                              <w:rPr>
                                <w:rFonts w:ascii="Arial" w:eastAsia="Calibri" w:hAnsi="Arial" w:cs="Arial"/>
                              </w:rPr>
                            </w:pPr>
                            <w:r w:rsidRPr="005C49D0">
                              <w:rPr>
                                <w:rFonts w:ascii="Arial" w:eastAsia="Calibri" w:hAnsi="Arial" w:cs="Arial"/>
                              </w:rPr>
                              <w:t>C-Spine protection PRN.</w:t>
                            </w:r>
                          </w:p>
                          <w:p w14:paraId="7A6ED9BB" w14:textId="77777777" w:rsidR="00000000" w:rsidRPr="005C49D0" w:rsidRDefault="00423BF3" w:rsidP="003061BF">
                            <w:pPr>
                              <w:numPr>
                                <w:ilvl w:val="0"/>
                                <w:numId w:val="136"/>
                              </w:numPr>
                              <w:spacing w:after="0" w:line="240" w:lineRule="auto"/>
                              <w:contextualSpacing/>
                              <w:rPr>
                                <w:rFonts w:ascii="Arial" w:eastAsia="Calibri" w:hAnsi="Arial" w:cs="Arial"/>
                              </w:rPr>
                            </w:pPr>
                            <w:r w:rsidRPr="005C49D0">
                              <w:rPr>
                                <w:rFonts w:ascii="Arial" w:eastAsia="Calibri" w:hAnsi="Arial" w:cs="Arial"/>
                              </w:rPr>
                              <w:t>If thermal or chemical:</w:t>
                            </w:r>
                          </w:p>
                          <w:p w14:paraId="09A3DA51"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Flush eye(s) with NS or water for 15 minutes</w:t>
                            </w:r>
                          </w:p>
                          <w:p w14:paraId="6DFB0EBE"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Cover both eyes</w:t>
                            </w:r>
                          </w:p>
                          <w:p w14:paraId="53718D80"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Transport</w:t>
                            </w:r>
                          </w:p>
                          <w:p w14:paraId="464E58B7" w14:textId="77777777" w:rsidR="00000000" w:rsidRPr="005C49D0" w:rsidRDefault="00423BF3" w:rsidP="003061BF">
                            <w:pPr>
                              <w:numPr>
                                <w:ilvl w:val="0"/>
                                <w:numId w:val="136"/>
                              </w:numPr>
                              <w:spacing w:after="0" w:line="240" w:lineRule="auto"/>
                              <w:contextualSpacing/>
                              <w:rPr>
                                <w:rFonts w:ascii="Arial" w:eastAsia="Calibri" w:hAnsi="Arial" w:cs="Arial"/>
                              </w:rPr>
                            </w:pPr>
                            <w:r w:rsidRPr="005C49D0">
                              <w:rPr>
                                <w:rFonts w:ascii="Arial" w:eastAsia="Calibri" w:hAnsi="Arial" w:cs="Arial"/>
                              </w:rPr>
                              <w:t>Penetration:</w:t>
                            </w:r>
                          </w:p>
                          <w:p w14:paraId="46AE4FED"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Stabilize</w:t>
                            </w:r>
                          </w:p>
                          <w:p w14:paraId="283D2312"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Do not apply tight dressing to penetrating eye injury, simply cover with eye shield</w:t>
                            </w:r>
                          </w:p>
                          <w:p w14:paraId="4C773990"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Consider covering unaffected eye</w:t>
                            </w:r>
                          </w:p>
                          <w:p w14:paraId="14E822DB"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Transport</w:t>
                            </w:r>
                          </w:p>
                          <w:p w14:paraId="288DE15C" w14:textId="77777777" w:rsidR="00000000" w:rsidRPr="005C49D0" w:rsidRDefault="00423BF3" w:rsidP="003061BF">
                            <w:pPr>
                              <w:numPr>
                                <w:ilvl w:val="0"/>
                                <w:numId w:val="136"/>
                              </w:numPr>
                              <w:spacing w:after="0" w:line="240" w:lineRule="auto"/>
                              <w:contextualSpacing/>
                              <w:rPr>
                                <w:rFonts w:ascii="Arial" w:eastAsia="Calibri" w:hAnsi="Arial" w:cs="Arial"/>
                              </w:rPr>
                            </w:pPr>
                            <w:r w:rsidRPr="005C49D0">
                              <w:rPr>
                                <w:rFonts w:ascii="Arial" w:eastAsia="Calibri" w:hAnsi="Arial" w:cs="Arial"/>
                              </w:rPr>
                              <w:t>Blunt trauma:</w:t>
                            </w:r>
                          </w:p>
                          <w:p w14:paraId="660B49EE"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Consider covering</w:t>
                            </w:r>
                            <w:r w:rsidRPr="005C49D0" w:rsidDel="00F41AE2">
                              <w:rPr>
                                <w:rFonts w:ascii="Arial" w:eastAsia="Calibri" w:hAnsi="Arial" w:cs="Arial"/>
                              </w:rPr>
                              <w:t xml:space="preserve"> </w:t>
                            </w:r>
                            <w:r w:rsidRPr="005C49D0">
                              <w:rPr>
                                <w:rFonts w:ascii="Arial" w:eastAsia="Calibri" w:hAnsi="Arial" w:cs="Arial"/>
                              </w:rPr>
                              <w:t>both eyes</w:t>
                            </w:r>
                          </w:p>
                          <w:p w14:paraId="5A20228D"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Transport</w:t>
                            </w:r>
                          </w:p>
                          <w:p w14:paraId="1DDA5510" w14:textId="77777777" w:rsidR="00000000" w:rsidRPr="005C49D0" w:rsidRDefault="00423BF3" w:rsidP="003061BF">
                            <w:pPr>
                              <w:numPr>
                                <w:ilvl w:val="0"/>
                                <w:numId w:val="136"/>
                              </w:numPr>
                              <w:spacing w:after="0" w:line="240" w:lineRule="auto"/>
                              <w:contextualSpacing/>
                              <w:rPr>
                                <w:rFonts w:ascii="Arial" w:eastAsia="Calibri" w:hAnsi="Arial" w:cs="Arial"/>
                              </w:rPr>
                            </w:pPr>
                            <w:r w:rsidRPr="005C49D0">
                              <w:rPr>
                                <w:rFonts w:ascii="Arial" w:eastAsia="Calibri" w:hAnsi="Arial" w:cs="Arial"/>
                              </w:rPr>
                              <w:t>Is loss of vision present?</w:t>
                            </w:r>
                          </w:p>
                          <w:p w14:paraId="5BFE187C"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No – contact Medical Control</w:t>
                            </w:r>
                          </w:p>
                          <w:p w14:paraId="3DFE2670"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Yes – If loss of vision was sudden, painless and non-traumatic, consider Retinal Artery Occlusion</w:t>
                            </w:r>
                            <w:r>
                              <w:rPr>
                                <w:rFonts w:ascii="Arial" w:eastAsia="Calibri" w:hAnsi="Arial" w:cs="Arial"/>
                              </w:rPr>
                              <w:t>.</w:t>
                            </w:r>
                            <w:r w:rsidRPr="005C49D0">
                              <w:rPr>
                                <w:rFonts w:ascii="Arial" w:eastAsia="Calibri" w:hAnsi="Arial" w:cs="Arial"/>
                              </w:rPr>
                              <w:t xml:space="preserve"> Contact Medical Control and:</w:t>
                            </w:r>
                          </w:p>
                          <w:p w14:paraId="5A1564E9" w14:textId="77777777" w:rsidR="00000000" w:rsidRDefault="00423BF3" w:rsidP="003061BF">
                            <w:pPr>
                              <w:numPr>
                                <w:ilvl w:val="2"/>
                                <w:numId w:val="136"/>
                              </w:numPr>
                              <w:spacing w:after="0" w:line="240" w:lineRule="auto"/>
                              <w:contextualSpacing/>
                              <w:rPr>
                                <w:rFonts w:ascii="Arial" w:eastAsia="Calibri" w:hAnsi="Arial" w:cs="Arial"/>
                              </w:rPr>
                            </w:pPr>
                            <w:r w:rsidRPr="005C49D0">
                              <w:rPr>
                                <w:rFonts w:ascii="Arial" w:eastAsia="Calibri" w:hAnsi="Arial" w:cs="Arial"/>
                              </w:rPr>
                              <w:t>Apply cardiac monitor and assess for changes (EMT and above only)</w:t>
                            </w:r>
                          </w:p>
                          <w:p w14:paraId="01CD30C4" w14:textId="77777777" w:rsidR="00000000" w:rsidRPr="005C49D0" w:rsidRDefault="00423BF3" w:rsidP="003061BF">
                            <w:pPr>
                              <w:pStyle w:val="ListParagraph"/>
                              <w:numPr>
                                <w:ilvl w:val="2"/>
                                <w:numId w:val="136"/>
                              </w:numPr>
                              <w:spacing w:after="0" w:line="240" w:lineRule="auto"/>
                              <w:rPr>
                                <w:rFonts w:ascii="Arial" w:hAnsi="Arial" w:cs="Arial"/>
                              </w:rPr>
                            </w:pPr>
                            <w:r>
                              <w:rPr>
                                <w:rFonts w:ascii="Arial" w:hAnsi="Arial" w:cs="Arial"/>
                              </w:rPr>
                              <w:t>Apply vigorous pressure using heel of hand to affected eye for 3 – 5 seconds, then release (patient may perform this procedure and may be repeated as necessary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817A46" id="_x0000_s1359" type="#_x0000_t202" style="position:absolute;left:0;text-align:left;margin-left:469.3pt;margin-top:147.85pt;width:520.5pt;height:303pt;z-index:2515138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" strokeweight="1.5pt">
                <v:textbox>
                  <w:txbxContent>
                    <w:p w14:paraId="1D80D84D" w14:textId="77777777" w:rsidR="00000000" w:rsidRPr="005C49D0" w:rsidRDefault="00423BF3" w:rsidP="005C49D0">
                      <w:pPr>
                        <w:spacing w:after="0" w:line="240" w:lineRule="auto"/>
                        <w:rPr>
                          <w:rFonts w:ascii="Arial" w:eastAsia="Calibri" w:hAnsi="Arial" w:cs="Arial"/>
                        </w:rPr>
                      </w:pPr>
                      <w:r w:rsidRPr="005C49D0">
                        <w:rPr>
                          <w:rFonts w:ascii="Arial" w:eastAsia="Calibri" w:hAnsi="Arial" w:cs="Arial"/>
                          <w:u w:val="single"/>
                        </w:rPr>
                        <w:t>Treatment – Standing Order</w:t>
                      </w:r>
                    </w:p>
                    <w:p w14:paraId="72F6C58E" w14:textId="77777777" w:rsidR="00000000" w:rsidRPr="005C49D0" w:rsidRDefault="00423BF3" w:rsidP="003061BF">
                      <w:pPr>
                        <w:numPr>
                          <w:ilvl w:val="0"/>
                          <w:numId w:val="136"/>
                        </w:numPr>
                        <w:spacing w:after="0" w:line="240" w:lineRule="auto"/>
                        <w:contextualSpacing/>
                        <w:rPr>
                          <w:rFonts w:ascii="Arial" w:eastAsia="Calibri" w:hAnsi="Arial" w:cs="Arial"/>
                        </w:rPr>
                      </w:pPr>
                      <w:r w:rsidRPr="005C49D0">
                        <w:rPr>
                          <w:rFonts w:ascii="Arial" w:eastAsia="Calibri" w:hAnsi="Arial" w:cs="Arial"/>
                        </w:rPr>
                        <w:t>Oxygen and airway maintenance appropriate for the patient’s condition.</w:t>
                      </w:r>
                    </w:p>
                    <w:p w14:paraId="0005D2A6" w14:textId="77777777" w:rsidR="00000000" w:rsidRPr="005C49D0" w:rsidRDefault="00423BF3" w:rsidP="003061BF">
                      <w:pPr>
                        <w:numPr>
                          <w:ilvl w:val="0"/>
                          <w:numId w:val="136"/>
                        </w:numPr>
                        <w:spacing w:after="0" w:line="240" w:lineRule="auto"/>
                        <w:contextualSpacing/>
                        <w:rPr>
                          <w:rFonts w:ascii="Arial" w:eastAsia="Calibri" w:hAnsi="Arial" w:cs="Arial"/>
                        </w:rPr>
                      </w:pPr>
                      <w:r w:rsidRPr="005C49D0">
                        <w:rPr>
                          <w:rFonts w:ascii="Arial" w:eastAsia="Calibri" w:hAnsi="Arial" w:cs="Arial"/>
                        </w:rPr>
                        <w:t>C-Spine protection PRN.</w:t>
                      </w:r>
                    </w:p>
                    <w:p w14:paraId="7A6ED9BB" w14:textId="77777777" w:rsidR="00000000" w:rsidRPr="005C49D0" w:rsidRDefault="00423BF3" w:rsidP="003061BF">
                      <w:pPr>
                        <w:numPr>
                          <w:ilvl w:val="0"/>
                          <w:numId w:val="136"/>
                        </w:numPr>
                        <w:spacing w:after="0" w:line="240" w:lineRule="auto"/>
                        <w:contextualSpacing/>
                        <w:rPr>
                          <w:rFonts w:ascii="Arial" w:eastAsia="Calibri" w:hAnsi="Arial" w:cs="Arial"/>
                        </w:rPr>
                      </w:pPr>
                      <w:r w:rsidRPr="005C49D0">
                        <w:rPr>
                          <w:rFonts w:ascii="Arial" w:eastAsia="Calibri" w:hAnsi="Arial" w:cs="Arial"/>
                        </w:rPr>
                        <w:t>If thermal or chemical:</w:t>
                      </w:r>
                    </w:p>
                    <w:p w14:paraId="09A3DA51"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Flush eye(s) with NS or water for 15 minutes</w:t>
                      </w:r>
                    </w:p>
                    <w:p w14:paraId="6DFB0EBE"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Cover both eyes</w:t>
                      </w:r>
                    </w:p>
                    <w:p w14:paraId="53718D80"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Transport</w:t>
                      </w:r>
                    </w:p>
                    <w:p w14:paraId="464E58B7" w14:textId="77777777" w:rsidR="00000000" w:rsidRPr="005C49D0" w:rsidRDefault="00423BF3" w:rsidP="003061BF">
                      <w:pPr>
                        <w:numPr>
                          <w:ilvl w:val="0"/>
                          <w:numId w:val="136"/>
                        </w:numPr>
                        <w:spacing w:after="0" w:line="240" w:lineRule="auto"/>
                        <w:contextualSpacing/>
                        <w:rPr>
                          <w:rFonts w:ascii="Arial" w:eastAsia="Calibri" w:hAnsi="Arial" w:cs="Arial"/>
                        </w:rPr>
                      </w:pPr>
                      <w:r w:rsidRPr="005C49D0">
                        <w:rPr>
                          <w:rFonts w:ascii="Arial" w:eastAsia="Calibri" w:hAnsi="Arial" w:cs="Arial"/>
                        </w:rPr>
                        <w:t>Penetration:</w:t>
                      </w:r>
                    </w:p>
                    <w:p w14:paraId="46AE4FED"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Stabilize</w:t>
                      </w:r>
                    </w:p>
                    <w:p w14:paraId="283D2312"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Do not apply tight dressing to penetrating eye injury, simply cover with eye shield</w:t>
                      </w:r>
                    </w:p>
                    <w:p w14:paraId="4C773990"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Consider covering unaffected eye</w:t>
                      </w:r>
                    </w:p>
                    <w:p w14:paraId="14E822DB"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Transport</w:t>
                      </w:r>
                    </w:p>
                    <w:p w14:paraId="288DE15C" w14:textId="77777777" w:rsidR="00000000" w:rsidRPr="005C49D0" w:rsidRDefault="00423BF3" w:rsidP="003061BF">
                      <w:pPr>
                        <w:numPr>
                          <w:ilvl w:val="0"/>
                          <w:numId w:val="136"/>
                        </w:numPr>
                        <w:spacing w:after="0" w:line="240" w:lineRule="auto"/>
                        <w:contextualSpacing/>
                        <w:rPr>
                          <w:rFonts w:ascii="Arial" w:eastAsia="Calibri" w:hAnsi="Arial" w:cs="Arial"/>
                        </w:rPr>
                      </w:pPr>
                      <w:r w:rsidRPr="005C49D0">
                        <w:rPr>
                          <w:rFonts w:ascii="Arial" w:eastAsia="Calibri" w:hAnsi="Arial" w:cs="Arial"/>
                        </w:rPr>
                        <w:t>Blunt trauma:</w:t>
                      </w:r>
                    </w:p>
                    <w:p w14:paraId="660B49EE"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Consider covering</w:t>
                      </w:r>
                      <w:r w:rsidRPr="005C49D0" w:rsidDel="00F41AE2">
                        <w:rPr>
                          <w:rFonts w:ascii="Arial" w:eastAsia="Calibri" w:hAnsi="Arial" w:cs="Arial"/>
                        </w:rPr>
                        <w:t xml:space="preserve"> </w:t>
                      </w:r>
                      <w:r w:rsidRPr="005C49D0">
                        <w:rPr>
                          <w:rFonts w:ascii="Arial" w:eastAsia="Calibri" w:hAnsi="Arial" w:cs="Arial"/>
                        </w:rPr>
                        <w:t>both eyes</w:t>
                      </w:r>
                    </w:p>
                    <w:p w14:paraId="5A20228D"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Transport</w:t>
                      </w:r>
                    </w:p>
                    <w:p w14:paraId="1DDA5510" w14:textId="77777777" w:rsidR="00000000" w:rsidRPr="005C49D0" w:rsidRDefault="00423BF3" w:rsidP="003061BF">
                      <w:pPr>
                        <w:numPr>
                          <w:ilvl w:val="0"/>
                          <w:numId w:val="136"/>
                        </w:numPr>
                        <w:spacing w:after="0" w:line="240" w:lineRule="auto"/>
                        <w:contextualSpacing/>
                        <w:rPr>
                          <w:rFonts w:ascii="Arial" w:eastAsia="Calibri" w:hAnsi="Arial" w:cs="Arial"/>
                        </w:rPr>
                      </w:pPr>
                      <w:r w:rsidRPr="005C49D0">
                        <w:rPr>
                          <w:rFonts w:ascii="Arial" w:eastAsia="Calibri" w:hAnsi="Arial" w:cs="Arial"/>
                        </w:rPr>
                        <w:t>Is loss of vision present?</w:t>
                      </w:r>
                    </w:p>
                    <w:p w14:paraId="5BFE187C"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No – contact Medical Control</w:t>
                      </w:r>
                    </w:p>
                    <w:p w14:paraId="3DFE2670" w14:textId="77777777" w:rsidR="00000000" w:rsidRPr="005C49D0" w:rsidRDefault="00423BF3" w:rsidP="003061BF">
                      <w:pPr>
                        <w:numPr>
                          <w:ilvl w:val="1"/>
                          <w:numId w:val="136"/>
                        </w:numPr>
                        <w:spacing w:after="0" w:line="240" w:lineRule="auto"/>
                        <w:contextualSpacing/>
                        <w:rPr>
                          <w:rFonts w:ascii="Arial" w:eastAsia="Calibri" w:hAnsi="Arial" w:cs="Arial"/>
                        </w:rPr>
                      </w:pPr>
                      <w:r w:rsidRPr="005C49D0">
                        <w:rPr>
                          <w:rFonts w:ascii="Arial" w:eastAsia="Calibri" w:hAnsi="Arial" w:cs="Arial"/>
                        </w:rPr>
                        <w:t>Yes – If loss of vision was sudden, painless and non-traumatic, consider Retinal Artery Occlusion</w:t>
                      </w:r>
                      <w:r>
                        <w:rPr>
                          <w:rFonts w:ascii="Arial" w:eastAsia="Calibri" w:hAnsi="Arial" w:cs="Arial"/>
                        </w:rPr>
                        <w:t>.</w:t>
                      </w:r>
                      <w:r w:rsidRPr="005C49D0">
                        <w:rPr>
                          <w:rFonts w:ascii="Arial" w:eastAsia="Calibri" w:hAnsi="Arial" w:cs="Arial"/>
                        </w:rPr>
                        <w:t xml:space="preserve"> Contact Medical Control and:</w:t>
                      </w:r>
                    </w:p>
                    <w:p w14:paraId="5A1564E9" w14:textId="77777777" w:rsidR="00000000" w:rsidRDefault="00423BF3" w:rsidP="003061BF">
                      <w:pPr>
                        <w:numPr>
                          <w:ilvl w:val="2"/>
                          <w:numId w:val="136"/>
                        </w:numPr>
                        <w:spacing w:after="0" w:line="240" w:lineRule="auto"/>
                        <w:contextualSpacing/>
                        <w:rPr>
                          <w:rFonts w:ascii="Arial" w:eastAsia="Calibri" w:hAnsi="Arial" w:cs="Arial"/>
                        </w:rPr>
                      </w:pPr>
                      <w:r w:rsidRPr="005C49D0">
                        <w:rPr>
                          <w:rFonts w:ascii="Arial" w:eastAsia="Calibri" w:hAnsi="Arial" w:cs="Arial"/>
                        </w:rPr>
                        <w:t>Apply cardiac monitor and assess for changes (EMT and above only)</w:t>
                      </w:r>
                    </w:p>
                    <w:p w14:paraId="01CD30C4" w14:textId="77777777" w:rsidR="00000000" w:rsidRPr="005C49D0" w:rsidRDefault="00423BF3" w:rsidP="003061BF">
                      <w:pPr>
                        <w:pStyle w:val="ListParagraph"/>
                        <w:numPr>
                          <w:ilvl w:val="2"/>
                          <w:numId w:val="136"/>
                        </w:numPr>
                        <w:spacing w:after="0" w:line="240" w:lineRule="auto"/>
                        <w:rPr>
                          <w:rFonts w:ascii="Arial" w:hAnsi="Arial" w:cs="Arial"/>
                        </w:rPr>
                      </w:pPr>
                      <w:r>
                        <w:rPr>
                          <w:rFonts w:ascii="Arial" w:hAnsi="Arial" w:cs="Arial"/>
                        </w:rPr>
                        <w:t>Apply vigorous pressure using heel of hand to affected eye for 3 – 5 seconds, then release (patient may perform this procedure and may be repeated as necessary</w:t>
                      </w:r>
                    </w:p>
                  </w:txbxContent>
                </v:textbox>
                <w10:wrap type="square" anchorx="margin"/>
              </v:shape>
            </w:pict>
          </mc:Fallback>
        </mc:AlternateContent>
      </w:r>
      <w:r w:rsidRPr="00CC7AE2">
        <w:rPr>
          <w:rFonts w:ascii="Arial" w:eastAsia="Times New Roman" w:hAnsi="Arial" w:cs="Arial"/>
          <w:b/>
          <w:bCs/>
          <w:sz w:val="24"/>
          <w:szCs w:val="24"/>
        </w:rPr>
        <w:t>TREATMENT PATHWAY</w:t>
      </w:r>
    </w:p>
    <w:p w14:paraId="47FC83CD" w14:textId="77777777" w:rsidR="00000000" w:rsidRPr="00CC7AE2" w:rsidRDefault="00000000" w:rsidP="00FA6EA7">
      <w:pPr>
        <w:jc w:val="center"/>
        <w:rPr>
          <w:rFonts w:ascii="Arial" w:hAnsi="Arial" w:cs="Arial"/>
          <w:b/>
          <w:color w:val="00B0F0"/>
          <w:sz w:val="36"/>
          <w:szCs w:val="36"/>
        </w:rPr>
      </w:pPr>
    </w:p>
    <w:p w14:paraId="3D5926B1" w14:textId="77777777" w:rsidR="00000000" w:rsidRPr="00CC7AE2" w:rsidRDefault="00000000" w:rsidP="00FA6EA7">
      <w:pPr>
        <w:spacing w:after="0"/>
        <w:jc w:val="center"/>
        <w:rPr>
          <w:rFonts w:ascii="Arial" w:hAnsi="Arial" w:cs="Arial"/>
          <w:b/>
          <w:bCs/>
          <w:color w:val="00B050"/>
          <w:sz w:val="36"/>
          <w:szCs w:val="36"/>
        </w:rPr>
      </w:pPr>
    </w:p>
    <w:p w14:paraId="202E1843" w14:textId="77777777" w:rsidR="00000000" w:rsidRPr="00CC7AE2" w:rsidRDefault="00000000" w:rsidP="00FA6EA7">
      <w:pPr>
        <w:spacing w:after="0"/>
        <w:jc w:val="center"/>
        <w:rPr>
          <w:rFonts w:ascii="Arial" w:hAnsi="Arial" w:cs="Arial"/>
          <w:b/>
          <w:bCs/>
          <w:color w:val="FF0000"/>
          <w:sz w:val="36"/>
          <w:szCs w:val="36"/>
        </w:rPr>
      </w:pPr>
    </w:p>
    <w:p w14:paraId="23659284" w14:textId="77777777" w:rsidR="00000000" w:rsidRDefault="00000000" w:rsidP="00FA6EA7">
      <w:pPr>
        <w:rPr>
          <w:rFonts w:ascii="Arial" w:eastAsia="Times New Roman" w:hAnsi="Arial" w:cs="Arial"/>
          <w:sz w:val="24"/>
          <w:szCs w:val="24"/>
        </w:rPr>
      </w:pPr>
    </w:p>
    <w:p w14:paraId="0AB29312" w14:textId="77777777" w:rsidR="00000000" w:rsidRDefault="00000000" w:rsidP="00880A48">
      <w:pPr>
        <w:rPr>
          <w:rFonts w:ascii="Arial" w:eastAsia="Times New Roman" w:hAnsi="Arial" w:cs="Arial"/>
          <w:sz w:val="24"/>
          <w:szCs w:val="24"/>
        </w:rPr>
      </w:pPr>
    </w:p>
    <w:p w14:paraId="7FC0C718" w14:textId="77777777" w:rsidR="00000000" w:rsidRDefault="00000000" w:rsidP="00880A48">
      <w:pPr>
        <w:rPr>
          <w:rFonts w:ascii="Arial" w:eastAsia="Times New Roman" w:hAnsi="Arial" w:cs="Arial"/>
          <w:sz w:val="24"/>
          <w:szCs w:val="24"/>
        </w:rPr>
      </w:pPr>
    </w:p>
    <w:p w14:paraId="21A2CE58" w14:textId="77777777" w:rsidR="00000000" w:rsidRDefault="00000000" w:rsidP="00880A48">
      <w:pPr>
        <w:rPr>
          <w:rFonts w:ascii="Arial" w:eastAsia="Times New Roman" w:hAnsi="Arial" w:cs="Arial"/>
          <w:sz w:val="24"/>
          <w:szCs w:val="24"/>
        </w:rPr>
      </w:pPr>
    </w:p>
    <w:p w14:paraId="7DD2CBB9" w14:textId="77777777" w:rsidR="00000000" w:rsidRDefault="00000000" w:rsidP="00880A48">
      <w:pPr>
        <w:rPr>
          <w:rFonts w:ascii="Arial" w:eastAsia="Times New Roman" w:hAnsi="Arial" w:cs="Arial"/>
          <w:sz w:val="24"/>
          <w:szCs w:val="24"/>
        </w:rPr>
      </w:pPr>
    </w:p>
    <w:p w14:paraId="1ADE7C88" w14:textId="77777777" w:rsidR="00000000" w:rsidRDefault="00000000" w:rsidP="00FA6EA7">
      <w:pPr>
        <w:spacing w:after="0" w:line="240" w:lineRule="auto"/>
        <w:rPr>
          <w:rFonts w:ascii="Arial" w:hAnsi="Arial" w:cs="Arial"/>
          <w:b/>
          <w:bCs/>
          <w:sz w:val="28"/>
          <w:szCs w:val="28"/>
        </w:rPr>
        <w:sectPr w:rsidR="00EC62EA" w:rsidSect="00C356E5">
          <w:type w:val="continuous"/>
          <w:pgSz w:w="12240" w:h="15840"/>
          <w:pgMar w:top="450" w:right="810" w:bottom="1170" w:left="990" w:header="720" w:footer="720" w:gutter="0"/>
          <w:pgNumType w:start="1"/>
          <w:cols w:space="720"/>
          <w:titlePg/>
          <w:docGrid w:linePitch="360"/>
        </w:sectPr>
      </w:pPr>
    </w:p>
    <w:p w14:paraId="645C3EDA" w14:textId="77777777" w:rsidR="00000000" w:rsidRPr="00CC7AE2" w:rsidRDefault="00423BF3" w:rsidP="00FA6EA7">
      <w:pPr>
        <w:spacing w:after="0" w:line="240" w:lineRule="auto"/>
        <w:rPr>
          <w:rFonts w:ascii="Arial" w:hAnsi="Arial" w:cs="Arial"/>
          <w:b/>
          <w:bCs/>
          <w:sz w:val="28"/>
          <w:szCs w:val="28"/>
        </w:rPr>
      </w:pPr>
      <w:r>
        <w:rPr>
          <w:rFonts w:ascii="Arial" w:hAnsi="Arial" w:cs="Arial"/>
          <w:b/>
          <w:bCs/>
          <w:sz w:val="28"/>
          <w:szCs w:val="28"/>
        </w:rPr>
        <w:lastRenderedPageBreak/>
        <w:t>SHOCK/TRAUMA</w:t>
      </w:r>
    </w:p>
    <w:p w14:paraId="41E41C0B" w14:textId="77777777" w:rsidR="00000000"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EB5531">
        <w:rPr>
          <w:rFonts w:ascii="Arial" w:hAnsi="Arial" w:cs="Arial"/>
          <w:b/>
          <w:bCs/>
          <w:sz w:val="28"/>
          <w:szCs w:val="28"/>
        </w:rPr>
        <w:t xml:space="preserve">406 </w:t>
      </w:r>
      <w:r>
        <w:rPr>
          <w:rFonts w:ascii="Arial" w:hAnsi="Arial" w:cs="Arial"/>
          <w:b/>
          <w:sz w:val="28"/>
          <w:szCs w:val="28"/>
        </w:rPr>
        <w:tab/>
        <w:t>Hypovolemic Shock</w:t>
      </w:r>
    </w:p>
    <w:p w14:paraId="6714AC95" w14:textId="77777777" w:rsidR="00000000"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868160" behindDoc="0" locked="0" layoutInCell="1" allowOverlap="1" wp14:anchorId="61C33BE4" wp14:editId="19DD79F7">
                <wp:simplePos x="0" y="0"/>
                <wp:positionH relativeFrom="margin">
                  <wp:align>right</wp:align>
                </wp:positionH>
                <wp:positionV relativeFrom="paragraph">
                  <wp:posOffset>286385</wp:posOffset>
                </wp:positionV>
                <wp:extent cx="2350770" cy="2905125"/>
                <wp:effectExtent l="0" t="0" r="11430" b="28575"/>
                <wp:wrapSquare wrapText="bothSides"/>
                <wp:docPr id="6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0770" cy="2905125"/>
                        </a:xfrm>
                        <a:prstGeom prst="rect">
                          <a:avLst/>
                        </a:prstGeom>
                        <a:solidFill>
                          <a:srgbClr val="FFFFFF"/>
                        </a:solidFill>
                        <a:ln w="19050">
                          <a:solidFill>
                            <a:srgbClr val="000000"/>
                          </a:solidFill>
                          <a:miter lim="800000"/>
                          <a:headEnd/>
                          <a:tailEnd/>
                        </a:ln>
                      </wps:spPr>
                      <wps:txbx>
                        <w:txbxContent>
                          <w:p w14:paraId="6C9256CF" w14:textId="77777777" w:rsidR="00000000" w:rsidRDefault="00423BF3" w:rsidP="002772F2">
                            <w:pPr>
                              <w:rPr>
                                <w:rFonts w:ascii="Arial" w:hAnsi="Arial" w:cs="Arial"/>
                                <w:b/>
                              </w:rPr>
                            </w:pPr>
                            <w:r w:rsidRPr="002772F2">
                              <w:rPr>
                                <w:rFonts w:ascii="Arial" w:hAnsi="Arial" w:cs="Arial"/>
                                <w:b/>
                              </w:rPr>
                              <w:t>Note</w:t>
                            </w:r>
                            <w:r w:rsidRPr="002772F2">
                              <w:rPr>
                                <w:rFonts w:ascii="Arial" w:hAnsi="Arial" w:cs="Arial"/>
                                <w:b/>
                              </w:rPr>
                              <w:tab/>
                            </w:r>
                          </w:p>
                          <w:p w14:paraId="45192EB9" w14:textId="77777777" w:rsidR="00000000" w:rsidRPr="002772F2" w:rsidRDefault="00423BF3" w:rsidP="002772F2">
                            <w:pPr>
                              <w:rPr>
                                <w:rFonts w:ascii="Arial" w:hAnsi="Arial" w:cs="Arial"/>
                              </w:rPr>
                            </w:pPr>
                            <w:r w:rsidRPr="002772F2">
                              <w:rPr>
                                <w:rFonts w:ascii="Arial" w:hAnsi="Arial" w:cs="Arial"/>
                              </w:rPr>
                              <w:t xml:space="preserve">Cervical spine immobilization is not necessary in patients suffering penetrating trauma (stab or gunshot wound) below the nipple line </w:t>
                            </w:r>
                            <w:r w:rsidRPr="002772F2">
                              <w:rPr>
                                <w:rFonts w:ascii="Arial" w:hAnsi="Arial" w:cs="Arial"/>
                                <w:b/>
                              </w:rPr>
                              <w:t>and</w:t>
                            </w:r>
                            <w:r w:rsidRPr="002772F2">
                              <w:rPr>
                                <w:rFonts w:ascii="Arial" w:hAnsi="Arial" w:cs="Arial"/>
                              </w:rPr>
                              <w:t xml:space="preserve"> no evidence of spinal or head injury. Do not delay transport of patients meeting these criteria for immobilization.</w:t>
                            </w:r>
                          </w:p>
                          <w:p w14:paraId="72223BDB"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33BE4" id="_x0000_s1360" type="#_x0000_t202" style="position:absolute;margin-left:133.9pt;margin-top:22.55pt;width:185.1pt;height:228.75pt;z-index:2518681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" strokeweight="1.5pt">
                <v:textbox>
                  <w:txbxContent>
                    <w:p w14:paraId="6C9256CF" w14:textId="77777777" w:rsidR="00000000" w:rsidRDefault="00423BF3" w:rsidP="002772F2">
                      <w:pPr>
                        <w:rPr>
                          <w:rFonts w:ascii="Arial" w:hAnsi="Arial" w:cs="Arial"/>
                          <w:b/>
                        </w:rPr>
                      </w:pPr>
                      <w:r w:rsidRPr="002772F2">
                        <w:rPr>
                          <w:rFonts w:ascii="Arial" w:hAnsi="Arial" w:cs="Arial"/>
                          <w:b/>
                        </w:rPr>
                        <w:t>Note</w:t>
                      </w:r>
                      <w:r w:rsidRPr="002772F2">
                        <w:rPr>
                          <w:rFonts w:ascii="Arial" w:hAnsi="Arial" w:cs="Arial"/>
                          <w:b/>
                        </w:rPr>
                        <w:tab/>
                      </w:r>
                    </w:p>
                    <w:p w14:paraId="45192EB9" w14:textId="77777777" w:rsidR="00000000" w:rsidRPr="002772F2" w:rsidRDefault="00423BF3" w:rsidP="002772F2">
                      <w:pPr>
                        <w:rPr>
                          <w:rFonts w:ascii="Arial" w:hAnsi="Arial" w:cs="Arial"/>
                        </w:rPr>
                      </w:pPr>
                      <w:r w:rsidRPr="002772F2">
                        <w:rPr>
                          <w:rFonts w:ascii="Arial" w:hAnsi="Arial" w:cs="Arial"/>
                        </w:rPr>
                        <w:t xml:space="preserve">Cervical spine immobilization is not necessary in patients suffering penetrating trauma (stab or gunshot wound) below the nipple line </w:t>
                      </w:r>
                      <w:r w:rsidRPr="002772F2">
                        <w:rPr>
                          <w:rFonts w:ascii="Arial" w:hAnsi="Arial" w:cs="Arial"/>
                          <w:b/>
                        </w:rPr>
                        <w:t>and</w:t>
                      </w:r>
                      <w:r w:rsidRPr="002772F2">
                        <w:rPr>
                          <w:rFonts w:ascii="Arial" w:hAnsi="Arial" w:cs="Arial"/>
                        </w:rPr>
                        <w:t xml:space="preserve"> no evidence of spinal or head injury. Do not delay transport of patients meeting these criteria for immobilization.</w:t>
                      </w:r>
                    </w:p>
                    <w:p w14:paraId="72223BDB" w14:textId="77777777" w:rsidR="00000000" w:rsidRDefault="00000000"/>
                  </w:txbxContent>
                </v:textbox>
                <w10:wrap type="square" anchorx="margin"/>
              </v:shape>
            </w:pict>
          </mc:Fallback>
        </mc:AlternateContent>
      </w:r>
      <w:r>
        <w:rPr>
          <w:noProof/>
        </w:rPr>
        <mc:AlternateContent>
          <mc:Choice Requires="wps">
            <w:drawing>
              <wp:anchor distT="45720" distB="45720" distL="114300" distR="114300" simplePos="0" relativeHeight="251515904" behindDoc="0" locked="0" layoutInCell="1" allowOverlap="1" wp14:anchorId="609CADEE" wp14:editId="75C95BF3">
                <wp:simplePos x="0" y="0"/>
                <wp:positionH relativeFrom="margin">
                  <wp:align>left</wp:align>
                </wp:positionH>
                <wp:positionV relativeFrom="paragraph">
                  <wp:posOffset>286385</wp:posOffset>
                </wp:positionV>
                <wp:extent cx="4210050" cy="2914650"/>
                <wp:effectExtent l="0" t="0" r="19050" b="19050"/>
                <wp:wrapSquare wrapText="bothSides"/>
                <wp:docPr id="4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050" cy="2914650"/>
                        </a:xfrm>
                        <a:prstGeom prst="rect">
                          <a:avLst/>
                        </a:prstGeom>
                        <a:solidFill>
                          <a:srgbClr val="FFFFFF"/>
                        </a:solidFill>
                        <a:ln w="19050">
                          <a:solidFill>
                            <a:srgbClr val="000000"/>
                          </a:solidFill>
                          <a:miter lim="800000"/>
                          <a:headEnd/>
                          <a:tailEnd/>
                        </a:ln>
                      </wps:spPr>
                      <wps:txbx>
                        <w:txbxContent>
                          <w:p w14:paraId="2E38F6B1"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5A5CA4E3" w14:textId="77777777" w:rsidR="00000000" w:rsidRPr="00EB5531" w:rsidRDefault="00423BF3" w:rsidP="00EB5531">
                            <w:pPr>
                              <w:pStyle w:val="NoSpacing"/>
                              <w:rPr>
                                <w:rFonts w:ascii="Arial" w:hAnsi="Arial" w:cs="Arial"/>
                              </w:rPr>
                            </w:pPr>
                            <w:r w:rsidRPr="00EB5531">
                              <w:rPr>
                                <w:rFonts w:ascii="Arial" w:hAnsi="Arial" w:cs="Arial"/>
                              </w:rPr>
                              <w:t xml:space="preserve">Blood loss due to penetrating injuries to torso or </w:t>
                            </w:r>
                            <w:proofErr w:type="gramStart"/>
                            <w:r w:rsidRPr="00EB5531">
                              <w:rPr>
                                <w:rFonts w:ascii="Arial" w:hAnsi="Arial" w:cs="Arial"/>
                              </w:rPr>
                              <w:t>other</w:t>
                            </w:r>
                            <w:proofErr w:type="gramEnd"/>
                            <w:r w:rsidRPr="00EB5531">
                              <w:rPr>
                                <w:rFonts w:ascii="Arial" w:hAnsi="Arial" w:cs="Arial"/>
                              </w:rPr>
                              <w:t xml:space="preserve"> major vessel</w:t>
                            </w:r>
                          </w:p>
                          <w:p w14:paraId="2F2E8856" w14:textId="77777777" w:rsidR="00000000" w:rsidRPr="00EB5531" w:rsidRDefault="00423BF3" w:rsidP="00EB5531">
                            <w:pPr>
                              <w:pStyle w:val="NoSpacing"/>
                              <w:rPr>
                                <w:rFonts w:ascii="Arial" w:hAnsi="Arial" w:cs="Arial"/>
                              </w:rPr>
                            </w:pPr>
                            <w:r w:rsidRPr="00EB5531">
                              <w:rPr>
                                <w:rFonts w:ascii="Arial" w:hAnsi="Arial" w:cs="Arial"/>
                              </w:rPr>
                              <w:t>Fracture of femur or pelvis</w:t>
                            </w:r>
                          </w:p>
                          <w:p w14:paraId="273105FD" w14:textId="77777777" w:rsidR="00000000" w:rsidRPr="00EB5531" w:rsidRDefault="00423BF3" w:rsidP="00EB5531">
                            <w:pPr>
                              <w:pStyle w:val="NoSpacing"/>
                              <w:rPr>
                                <w:rFonts w:ascii="Arial" w:hAnsi="Arial" w:cs="Arial"/>
                              </w:rPr>
                            </w:pPr>
                            <w:r w:rsidRPr="00EB5531">
                              <w:rPr>
                                <w:rFonts w:ascii="Arial" w:hAnsi="Arial" w:cs="Arial"/>
                              </w:rPr>
                              <w:t>G.I. bleeding, vaginal bleeding, or ruptured ectopic pregnancy</w:t>
                            </w:r>
                          </w:p>
                          <w:p w14:paraId="1EBF7DF9" w14:textId="77777777" w:rsidR="00000000" w:rsidRPr="00EB5531" w:rsidRDefault="00423BF3" w:rsidP="00EB5531">
                            <w:pPr>
                              <w:pStyle w:val="NoSpacing"/>
                              <w:rPr>
                                <w:rFonts w:ascii="Arial" w:hAnsi="Arial" w:cs="Arial"/>
                              </w:rPr>
                            </w:pPr>
                            <w:r w:rsidRPr="00EB5531">
                              <w:rPr>
                                <w:rFonts w:ascii="Arial" w:hAnsi="Arial" w:cs="Arial"/>
                              </w:rPr>
                              <w:t>Dehydration cause by vomiting, diarrhea, inadequate fluid intake, excessive fluid loss due to fever, uncontrolled diabetes, or burns</w:t>
                            </w:r>
                          </w:p>
                          <w:p w14:paraId="335082BD" w14:textId="77777777" w:rsidR="00000000" w:rsidRPr="00EB5531" w:rsidRDefault="00423BF3" w:rsidP="00EB5531">
                            <w:pPr>
                              <w:pStyle w:val="NoSpacing"/>
                              <w:rPr>
                                <w:rFonts w:ascii="Arial" w:hAnsi="Arial" w:cs="Arial"/>
                              </w:rPr>
                            </w:pPr>
                            <w:r w:rsidRPr="00EB5531">
                              <w:rPr>
                                <w:rFonts w:ascii="Arial" w:hAnsi="Arial" w:cs="Arial"/>
                              </w:rPr>
                              <w:t>Pulse may be greater than 120 beats per minute</w:t>
                            </w:r>
                          </w:p>
                          <w:p w14:paraId="32B458DD" w14:textId="77777777" w:rsidR="00000000" w:rsidRPr="00EB5531" w:rsidRDefault="00423BF3" w:rsidP="00EB5531">
                            <w:pPr>
                              <w:pStyle w:val="NoSpacing"/>
                              <w:rPr>
                                <w:rFonts w:ascii="Arial" w:hAnsi="Arial" w:cs="Arial"/>
                              </w:rPr>
                            </w:pPr>
                            <w:r w:rsidRPr="00EB5531">
                              <w:rPr>
                                <w:rFonts w:ascii="Arial" w:hAnsi="Arial" w:cs="Arial"/>
                              </w:rPr>
                              <w:t>Blood pressure may be less than 90 mmHg systolic</w:t>
                            </w:r>
                          </w:p>
                          <w:p w14:paraId="4BC1E5B5" w14:textId="77777777" w:rsidR="00000000" w:rsidRPr="00EB5531" w:rsidRDefault="00423BF3" w:rsidP="00EB5531">
                            <w:pPr>
                              <w:pStyle w:val="NoSpacing"/>
                              <w:rPr>
                                <w:rFonts w:ascii="Arial" w:hAnsi="Arial" w:cs="Arial"/>
                              </w:rPr>
                            </w:pPr>
                            <w:r w:rsidRPr="00EB5531">
                              <w:rPr>
                                <w:rFonts w:ascii="Arial" w:hAnsi="Arial" w:cs="Arial"/>
                              </w:rPr>
                              <w:t>Orthostatic (Tilt) changes in vital signs (consider possible spinal injury) pulse increase of 20 beats per minute, BP decrease of 10 mmHg systolic</w:t>
                            </w:r>
                          </w:p>
                          <w:p w14:paraId="68963F45" w14:textId="77777777" w:rsidR="00000000" w:rsidRPr="00924A0E" w:rsidRDefault="00423BF3" w:rsidP="00EB5531">
                            <w:pPr>
                              <w:pStyle w:val="NoSpacing"/>
                              <w:rPr>
                                <w:rFonts w:ascii="Arial" w:hAnsi="Arial" w:cs="Arial"/>
                              </w:rPr>
                            </w:pPr>
                            <w:r w:rsidRPr="00EB5531">
                              <w:rPr>
                                <w:rFonts w:ascii="Arial" w:hAnsi="Arial" w:cs="Arial"/>
                              </w:rPr>
                              <w:t>Severe shock (hypovolemia) is defined as a decreased level of consciousness, absent radial pulse, capillary refill greater than 2 seconds, no palpable blood pressure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9CADEE" id="_x0000_s1361" type="#_x0000_t202" style="position:absolute;margin-left:0;margin-top:22.55pt;width:331.5pt;height:229.5pt;z-index:2515159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" strokeweight="1.5pt">
                <v:textbox>
                  <w:txbxContent>
                    <w:p w14:paraId="2E38F6B1"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5A5CA4E3" w14:textId="77777777" w:rsidR="00000000" w:rsidRPr="00EB5531" w:rsidRDefault="00423BF3" w:rsidP="00EB5531">
                      <w:pPr>
                        <w:pStyle w:val="NoSpacing"/>
                        <w:rPr>
                          <w:rFonts w:ascii="Arial" w:hAnsi="Arial" w:cs="Arial"/>
                        </w:rPr>
                      </w:pPr>
                      <w:r w:rsidRPr="00EB5531">
                        <w:rPr>
                          <w:rFonts w:ascii="Arial" w:hAnsi="Arial" w:cs="Arial"/>
                        </w:rPr>
                        <w:t xml:space="preserve">Blood loss due to penetrating injuries to torso or </w:t>
                      </w:r>
                      <w:proofErr w:type="gramStart"/>
                      <w:r w:rsidRPr="00EB5531">
                        <w:rPr>
                          <w:rFonts w:ascii="Arial" w:hAnsi="Arial" w:cs="Arial"/>
                        </w:rPr>
                        <w:t>other</w:t>
                      </w:r>
                      <w:proofErr w:type="gramEnd"/>
                      <w:r w:rsidRPr="00EB5531">
                        <w:rPr>
                          <w:rFonts w:ascii="Arial" w:hAnsi="Arial" w:cs="Arial"/>
                        </w:rPr>
                        <w:t xml:space="preserve"> major vessel</w:t>
                      </w:r>
                    </w:p>
                    <w:p w14:paraId="2F2E8856" w14:textId="77777777" w:rsidR="00000000" w:rsidRPr="00EB5531" w:rsidRDefault="00423BF3" w:rsidP="00EB5531">
                      <w:pPr>
                        <w:pStyle w:val="NoSpacing"/>
                        <w:rPr>
                          <w:rFonts w:ascii="Arial" w:hAnsi="Arial" w:cs="Arial"/>
                        </w:rPr>
                      </w:pPr>
                      <w:r w:rsidRPr="00EB5531">
                        <w:rPr>
                          <w:rFonts w:ascii="Arial" w:hAnsi="Arial" w:cs="Arial"/>
                        </w:rPr>
                        <w:t>Fracture of femur or pelvis</w:t>
                      </w:r>
                    </w:p>
                    <w:p w14:paraId="273105FD" w14:textId="77777777" w:rsidR="00000000" w:rsidRPr="00EB5531" w:rsidRDefault="00423BF3" w:rsidP="00EB5531">
                      <w:pPr>
                        <w:pStyle w:val="NoSpacing"/>
                        <w:rPr>
                          <w:rFonts w:ascii="Arial" w:hAnsi="Arial" w:cs="Arial"/>
                        </w:rPr>
                      </w:pPr>
                      <w:r w:rsidRPr="00EB5531">
                        <w:rPr>
                          <w:rFonts w:ascii="Arial" w:hAnsi="Arial" w:cs="Arial"/>
                        </w:rPr>
                        <w:t>G.I. bleeding, vaginal bleeding, or ruptured ectopic pregnancy</w:t>
                      </w:r>
                    </w:p>
                    <w:p w14:paraId="1EBF7DF9" w14:textId="77777777" w:rsidR="00000000" w:rsidRPr="00EB5531" w:rsidRDefault="00423BF3" w:rsidP="00EB5531">
                      <w:pPr>
                        <w:pStyle w:val="NoSpacing"/>
                        <w:rPr>
                          <w:rFonts w:ascii="Arial" w:hAnsi="Arial" w:cs="Arial"/>
                        </w:rPr>
                      </w:pPr>
                      <w:r w:rsidRPr="00EB5531">
                        <w:rPr>
                          <w:rFonts w:ascii="Arial" w:hAnsi="Arial" w:cs="Arial"/>
                        </w:rPr>
                        <w:t>Dehydration cause by vomiting, diarrhea, inadequate fluid intake, excessive fluid loss due to fever, uncontrolled diabetes, or burns</w:t>
                      </w:r>
                    </w:p>
                    <w:p w14:paraId="335082BD" w14:textId="77777777" w:rsidR="00000000" w:rsidRPr="00EB5531" w:rsidRDefault="00423BF3" w:rsidP="00EB5531">
                      <w:pPr>
                        <w:pStyle w:val="NoSpacing"/>
                        <w:rPr>
                          <w:rFonts w:ascii="Arial" w:hAnsi="Arial" w:cs="Arial"/>
                        </w:rPr>
                      </w:pPr>
                      <w:r w:rsidRPr="00EB5531">
                        <w:rPr>
                          <w:rFonts w:ascii="Arial" w:hAnsi="Arial" w:cs="Arial"/>
                        </w:rPr>
                        <w:t>Pulse may be greater than 120 beats per minute</w:t>
                      </w:r>
                    </w:p>
                    <w:p w14:paraId="32B458DD" w14:textId="77777777" w:rsidR="00000000" w:rsidRPr="00EB5531" w:rsidRDefault="00423BF3" w:rsidP="00EB5531">
                      <w:pPr>
                        <w:pStyle w:val="NoSpacing"/>
                        <w:rPr>
                          <w:rFonts w:ascii="Arial" w:hAnsi="Arial" w:cs="Arial"/>
                        </w:rPr>
                      </w:pPr>
                      <w:r w:rsidRPr="00EB5531">
                        <w:rPr>
                          <w:rFonts w:ascii="Arial" w:hAnsi="Arial" w:cs="Arial"/>
                        </w:rPr>
                        <w:t>Blood pressure may be less than 90 mmHg systolic</w:t>
                      </w:r>
                    </w:p>
                    <w:p w14:paraId="4BC1E5B5" w14:textId="77777777" w:rsidR="00000000" w:rsidRPr="00EB5531" w:rsidRDefault="00423BF3" w:rsidP="00EB5531">
                      <w:pPr>
                        <w:pStyle w:val="NoSpacing"/>
                        <w:rPr>
                          <w:rFonts w:ascii="Arial" w:hAnsi="Arial" w:cs="Arial"/>
                        </w:rPr>
                      </w:pPr>
                      <w:r w:rsidRPr="00EB5531">
                        <w:rPr>
                          <w:rFonts w:ascii="Arial" w:hAnsi="Arial" w:cs="Arial"/>
                        </w:rPr>
                        <w:t>Orthostatic (Tilt) changes in vital signs (consider possible spinal injury) pulse increase of 20 beats per minute, BP decrease of 10 mmHg systolic</w:t>
                      </w:r>
                    </w:p>
                    <w:p w14:paraId="68963F45" w14:textId="77777777" w:rsidR="00000000" w:rsidRPr="00924A0E" w:rsidRDefault="00423BF3" w:rsidP="00EB5531">
                      <w:pPr>
                        <w:pStyle w:val="NoSpacing"/>
                        <w:rPr>
                          <w:rFonts w:ascii="Arial" w:hAnsi="Arial" w:cs="Arial"/>
                        </w:rPr>
                      </w:pPr>
                      <w:r w:rsidRPr="00EB5531">
                        <w:rPr>
                          <w:rFonts w:ascii="Arial" w:hAnsi="Arial" w:cs="Arial"/>
                        </w:rPr>
                        <w:t>Severe shock (hypovolemia) is defined as a decreased level of consciousness, absent radial pulse, capillary refill greater than 2 seconds, no palpable blood pressure</w:t>
                      </w:r>
                    </w:p>
                  </w:txbxContent>
                </v:textbox>
                <w10:wrap type="square" anchorx="margin"/>
              </v:shape>
            </w:pict>
          </mc:Fallback>
        </mc:AlternateContent>
      </w:r>
    </w:p>
    <w:p w14:paraId="1F2DC120" w14:textId="77777777" w:rsidR="00000000"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25120" behindDoc="0" locked="0" layoutInCell="1" allowOverlap="1" wp14:anchorId="48D966F9" wp14:editId="5750354C">
                <wp:simplePos x="0" y="0"/>
                <wp:positionH relativeFrom="margin">
                  <wp:align>right</wp:align>
                </wp:positionH>
                <wp:positionV relativeFrom="paragraph">
                  <wp:posOffset>3237865</wp:posOffset>
                </wp:positionV>
                <wp:extent cx="6610350" cy="914400"/>
                <wp:effectExtent l="0" t="0" r="19050" b="19050"/>
                <wp:wrapSquare wrapText="bothSides"/>
                <wp:docPr id="4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14400"/>
                        </a:xfrm>
                        <a:prstGeom prst="rect">
                          <a:avLst/>
                        </a:prstGeom>
                        <a:solidFill>
                          <a:srgbClr val="FFFFFF"/>
                        </a:solidFill>
                        <a:ln w="19050">
                          <a:solidFill>
                            <a:srgbClr val="000000"/>
                          </a:solidFill>
                          <a:miter lim="800000"/>
                          <a:headEnd/>
                          <a:tailEnd/>
                        </a:ln>
                      </wps:spPr>
                      <wps:txbx>
                        <w:txbxContent>
                          <w:p w14:paraId="7480600A" w14:textId="77777777" w:rsidR="00000000" w:rsidRPr="00EB5531" w:rsidRDefault="00423BF3" w:rsidP="003061BF">
                            <w:pPr>
                              <w:numPr>
                                <w:ilvl w:val="0"/>
                                <w:numId w:val="137"/>
                              </w:numPr>
                              <w:spacing w:after="0" w:line="240" w:lineRule="auto"/>
                              <w:contextualSpacing/>
                              <w:rPr>
                                <w:rFonts w:ascii="Arial" w:eastAsia="Calibri" w:hAnsi="Arial" w:cs="Arial"/>
                              </w:rPr>
                            </w:pPr>
                            <w:r w:rsidRPr="00EB5531">
                              <w:rPr>
                                <w:rFonts w:ascii="Arial" w:eastAsia="Calibri" w:hAnsi="Arial" w:cs="Arial"/>
                              </w:rPr>
                              <w:t>Oxygen and airway maintenance appropriate to the patient’s condition.</w:t>
                            </w:r>
                          </w:p>
                          <w:p w14:paraId="7BF14887" w14:textId="77777777" w:rsidR="00000000" w:rsidRPr="00EB5531" w:rsidRDefault="00423BF3" w:rsidP="003061BF">
                            <w:pPr>
                              <w:numPr>
                                <w:ilvl w:val="0"/>
                                <w:numId w:val="137"/>
                              </w:numPr>
                              <w:spacing w:after="0" w:line="240" w:lineRule="auto"/>
                              <w:contextualSpacing/>
                              <w:rPr>
                                <w:rFonts w:ascii="Arial" w:eastAsia="Calibri" w:hAnsi="Arial" w:cs="Arial"/>
                              </w:rPr>
                            </w:pPr>
                            <w:r w:rsidRPr="00EB5531">
                              <w:rPr>
                                <w:rFonts w:ascii="Arial" w:eastAsia="Calibri" w:hAnsi="Arial" w:cs="Arial"/>
                              </w:rPr>
                              <w:t>Consider spinal protection.</w:t>
                            </w:r>
                          </w:p>
                          <w:p w14:paraId="72786EA2" w14:textId="77777777" w:rsidR="00000000" w:rsidRDefault="00423BF3" w:rsidP="003061BF">
                            <w:pPr>
                              <w:numPr>
                                <w:ilvl w:val="0"/>
                                <w:numId w:val="137"/>
                              </w:numPr>
                              <w:spacing w:after="0" w:line="240" w:lineRule="auto"/>
                              <w:contextualSpacing/>
                              <w:rPr>
                                <w:rFonts w:ascii="Arial" w:eastAsia="Calibri" w:hAnsi="Arial" w:cs="Arial"/>
                              </w:rPr>
                            </w:pPr>
                            <w:r w:rsidRPr="00EB5531">
                              <w:rPr>
                                <w:rFonts w:ascii="Arial" w:eastAsia="Calibri" w:hAnsi="Arial" w:cs="Arial"/>
                              </w:rPr>
                              <w:t>Trendelenburg patient if no suspected injury.</w:t>
                            </w:r>
                          </w:p>
                          <w:p w14:paraId="113925FB" w14:textId="77777777" w:rsidR="00000000" w:rsidRPr="00351E29" w:rsidRDefault="00423BF3" w:rsidP="003061BF">
                            <w:pPr>
                              <w:pStyle w:val="ListParagraph"/>
                              <w:numPr>
                                <w:ilvl w:val="0"/>
                                <w:numId w:val="137"/>
                              </w:numPr>
                              <w:spacing w:after="0" w:line="240" w:lineRule="auto"/>
                              <w:rPr>
                                <w:rFonts w:ascii="Arial" w:hAnsi="Arial" w:cs="Arial"/>
                              </w:rPr>
                            </w:pPr>
                            <w:r>
                              <w:rPr>
                                <w:rFonts w:ascii="Arial" w:hAnsi="Arial" w:cs="Arial"/>
                              </w:rPr>
                              <w:t>Pulse oximetry.</w:t>
                            </w:r>
                          </w:p>
                          <w:p w14:paraId="5872BBAA" w14:textId="77777777" w:rsidR="00000000" w:rsidRPr="00EB5531" w:rsidRDefault="00423BF3" w:rsidP="003061BF">
                            <w:pPr>
                              <w:pStyle w:val="ListParagraph"/>
                              <w:numPr>
                                <w:ilvl w:val="0"/>
                                <w:numId w:val="137"/>
                              </w:numPr>
                              <w:spacing w:after="0" w:line="240" w:lineRule="auto"/>
                              <w:rPr>
                                <w:rFonts w:ascii="Arial" w:hAnsi="Arial" w:cs="Arial"/>
                              </w:rPr>
                            </w:pPr>
                            <w:r>
                              <w:rPr>
                                <w:rFonts w:ascii="Arial" w:hAnsi="Arial" w:cs="Arial"/>
                              </w:rPr>
                              <w:t>Control gross hemorrhage – consider tourniquet or hemorrhage control clamp.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D966F9" id="_x0000_s1362" type="#_x0000_t202" style="position:absolute;left:0;text-align:left;margin-left:469.3pt;margin-top:254.95pt;width:520.5pt;height:1in;z-index:2515251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" strokeweight="1.5pt">
                <v:textbox>
                  <w:txbxContent>
                    <w:p w14:paraId="7480600A" w14:textId="77777777" w:rsidR="00000000" w:rsidRPr="00EB5531" w:rsidRDefault="00423BF3" w:rsidP="003061BF">
                      <w:pPr>
                        <w:numPr>
                          <w:ilvl w:val="0"/>
                          <w:numId w:val="137"/>
                        </w:numPr>
                        <w:spacing w:after="0" w:line="240" w:lineRule="auto"/>
                        <w:contextualSpacing/>
                        <w:rPr>
                          <w:rFonts w:ascii="Arial" w:eastAsia="Calibri" w:hAnsi="Arial" w:cs="Arial"/>
                        </w:rPr>
                      </w:pPr>
                      <w:r w:rsidRPr="00EB5531">
                        <w:rPr>
                          <w:rFonts w:ascii="Arial" w:eastAsia="Calibri" w:hAnsi="Arial" w:cs="Arial"/>
                        </w:rPr>
                        <w:t>Oxygen and airway maintenance appropriate to the patient’s condition.</w:t>
                      </w:r>
                    </w:p>
                    <w:p w14:paraId="7BF14887" w14:textId="77777777" w:rsidR="00000000" w:rsidRPr="00EB5531" w:rsidRDefault="00423BF3" w:rsidP="003061BF">
                      <w:pPr>
                        <w:numPr>
                          <w:ilvl w:val="0"/>
                          <w:numId w:val="137"/>
                        </w:numPr>
                        <w:spacing w:after="0" w:line="240" w:lineRule="auto"/>
                        <w:contextualSpacing/>
                        <w:rPr>
                          <w:rFonts w:ascii="Arial" w:eastAsia="Calibri" w:hAnsi="Arial" w:cs="Arial"/>
                        </w:rPr>
                      </w:pPr>
                      <w:r w:rsidRPr="00EB5531">
                        <w:rPr>
                          <w:rFonts w:ascii="Arial" w:eastAsia="Calibri" w:hAnsi="Arial" w:cs="Arial"/>
                        </w:rPr>
                        <w:t>Consider spinal protection.</w:t>
                      </w:r>
                    </w:p>
                    <w:p w14:paraId="72786EA2" w14:textId="77777777" w:rsidR="00000000" w:rsidRDefault="00423BF3" w:rsidP="003061BF">
                      <w:pPr>
                        <w:numPr>
                          <w:ilvl w:val="0"/>
                          <w:numId w:val="137"/>
                        </w:numPr>
                        <w:spacing w:after="0" w:line="240" w:lineRule="auto"/>
                        <w:contextualSpacing/>
                        <w:rPr>
                          <w:rFonts w:ascii="Arial" w:eastAsia="Calibri" w:hAnsi="Arial" w:cs="Arial"/>
                        </w:rPr>
                      </w:pPr>
                      <w:r w:rsidRPr="00EB5531">
                        <w:rPr>
                          <w:rFonts w:ascii="Arial" w:eastAsia="Calibri" w:hAnsi="Arial" w:cs="Arial"/>
                        </w:rPr>
                        <w:t>Trendelenburg patient if no suspected injury.</w:t>
                      </w:r>
                    </w:p>
                    <w:p w14:paraId="113925FB" w14:textId="77777777" w:rsidR="00000000" w:rsidRPr="00351E29" w:rsidRDefault="00423BF3" w:rsidP="003061BF">
                      <w:pPr>
                        <w:pStyle w:val="ListParagraph"/>
                        <w:numPr>
                          <w:ilvl w:val="0"/>
                          <w:numId w:val="137"/>
                        </w:numPr>
                        <w:spacing w:after="0" w:line="240" w:lineRule="auto"/>
                        <w:rPr>
                          <w:rFonts w:ascii="Arial" w:hAnsi="Arial" w:cs="Arial"/>
                        </w:rPr>
                      </w:pPr>
                      <w:r>
                        <w:rPr>
                          <w:rFonts w:ascii="Arial" w:hAnsi="Arial" w:cs="Arial"/>
                        </w:rPr>
                        <w:t>Pulse oximetry.</w:t>
                      </w:r>
                    </w:p>
                    <w:p w14:paraId="5872BBAA" w14:textId="77777777" w:rsidR="00000000" w:rsidRPr="00EB5531" w:rsidRDefault="00423BF3" w:rsidP="003061BF">
                      <w:pPr>
                        <w:pStyle w:val="ListParagraph"/>
                        <w:numPr>
                          <w:ilvl w:val="0"/>
                          <w:numId w:val="137"/>
                        </w:numPr>
                        <w:spacing w:after="0" w:line="240" w:lineRule="auto"/>
                        <w:rPr>
                          <w:rFonts w:ascii="Arial" w:hAnsi="Arial" w:cs="Arial"/>
                        </w:rPr>
                      </w:pPr>
                      <w:r>
                        <w:rPr>
                          <w:rFonts w:ascii="Arial" w:hAnsi="Arial" w:cs="Arial"/>
                        </w:rPr>
                        <w:t>Control gross hemorrhage – consider tourniquet or hemorrhage control clamp.</w:t>
                      </w:r>
                    </w:p>
                  </w:txbxContent>
                </v:textbox>
                <w10:wrap type="square" anchorx="margin"/>
              </v:shape>
            </w:pict>
          </mc:Fallback>
        </mc:AlternateContent>
      </w:r>
      <w:r w:rsidRPr="00CC7AE2">
        <w:rPr>
          <w:rFonts w:ascii="Arial" w:eastAsia="Times New Roman" w:hAnsi="Arial" w:cs="Arial"/>
          <w:b/>
          <w:bCs/>
          <w:sz w:val="24"/>
          <w:szCs w:val="24"/>
        </w:rPr>
        <w:t>TREATMENT PATHWAY</w:t>
      </w:r>
    </w:p>
    <w:p w14:paraId="395698CE" w14:textId="77777777" w:rsidR="00000000" w:rsidRPr="00CC7AE2" w:rsidRDefault="00423BF3" w:rsidP="00FA6EA7">
      <w:pPr>
        <w:jc w:val="center"/>
        <w:rPr>
          <w:rFonts w:ascii="Arial" w:hAnsi="Arial" w:cs="Arial"/>
          <w:b/>
          <w:color w:val="00B0F0"/>
          <w:sz w:val="36"/>
          <w:szCs w:val="36"/>
        </w:rPr>
      </w:pPr>
      <w:r>
        <w:rPr>
          <w:noProof/>
        </w:rPr>
        <mc:AlternateContent>
          <mc:Choice Requires="wps">
            <w:drawing>
              <wp:anchor distT="45720" distB="45720" distL="114300" distR="114300" simplePos="0" relativeHeight="251521024" behindDoc="0" locked="0" layoutInCell="1" allowOverlap="1" wp14:anchorId="3B199274" wp14:editId="5F1450EB">
                <wp:simplePos x="0" y="0"/>
                <wp:positionH relativeFrom="margin">
                  <wp:align>right</wp:align>
                </wp:positionH>
                <wp:positionV relativeFrom="paragraph">
                  <wp:posOffset>1370330</wp:posOffset>
                </wp:positionV>
                <wp:extent cx="6600825" cy="1629410"/>
                <wp:effectExtent l="0" t="0" r="28575" b="27940"/>
                <wp:wrapSquare wrapText="bothSides"/>
                <wp:docPr id="4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630018"/>
                        </a:xfrm>
                        <a:prstGeom prst="rect">
                          <a:avLst/>
                        </a:prstGeom>
                        <a:solidFill>
                          <a:srgbClr val="FFFFFF"/>
                        </a:solidFill>
                        <a:ln w="19050">
                          <a:solidFill>
                            <a:srgbClr val="000000"/>
                          </a:solidFill>
                          <a:miter lim="800000"/>
                          <a:headEnd/>
                          <a:tailEnd/>
                        </a:ln>
                      </wps:spPr>
                      <wps:txbx>
                        <w:txbxContent>
                          <w:p w14:paraId="54FE4850" w14:textId="77777777" w:rsidR="00000000" w:rsidRPr="00EB5531" w:rsidRDefault="00423BF3" w:rsidP="003061BF">
                            <w:pPr>
                              <w:numPr>
                                <w:ilvl w:val="0"/>
                                <w:numId w:val="137"/>
                              </w:numPr>
                              <w:spacing w:after="0" w:line="240" w:lineRule="auto"/>
                              <w:contextualSpacing/>
                              <w:rPr>
                                <w:rFonts w:ascii="Arial" w:eastAsia="Calibri" w:hAnsi="Arial" w:cs="Arial"/>
                              </w:rPr>
                            </w:pPr>
                            <w:r w:rsidRPr="00EB5531">
                              <w:rPr>
                                <w:rFonts w:ascii="Arial" w:eastAsia="Calibri" w:hAnsi="Arial" w:cs="Arial"/>
                              </w:rPr>
                              <w:t xml:space="preserve">IV NS or LR x 2 large </w:t>
                            </w:r>
                            <w:proofErr w:type="gramStart"/>
                            <w:r w:rsidRPr="00EB5531">
                              <w:rPr>
                                <w:rFonts w:ascii="Arial" w:eastAsia="Calibri" w:hAnsi="Arial" w:cs="Arial"/>
                              </w:rPr>
                              <w:t>bore</w:t>
                            </w:r>
                            <w:proofErr w:type="gramEnd"/>
                            <w:r w:rsidRPr="00EB5531">
                              <w:rPr>
                                <w:rFonts w:ascii="Arial" w:eastAsia="Calibri" w:hAnsi="Arial" w:cs="Arial"/>
                              </w:rPr>
                              <w:t xml:space="preserve"> titrated to restore patient’s vital signs (in patients with ongoing blood loss maintain patient’s systolic blood pressure 90 – 110 mmHg).</w:t>
                            </w:r>
                          </w:p>
                          <w:p w14:paraId="3A28FBAE" w14:textId="77777777" w:rsidR="00000000" w:rsidRPr="00EB5531" w:rsidRDefault="00423BF3" w:rsidP="003061BF">
                            <w:pPr>
                              <w:numPr>
                                <w:ilvl w:val="0"/>
                                <w:numId w:val="137"/>
                              </w:numPr>
                              <w:spacing w:after="0" w:line="240" w:lineRule="auto"/>
                              <w:contextualSpacing/>
                              <w:rPr>
                                <w:rFonts w:ascii="Arial" w:eastAsia="Calibri" w:hAnsi="Arial" w:cs="Arial"/>
                              </w:rPr>
                            </w:pPr>
                            <w:r w:rsidRPr="00EB5531">
                              <w:rPr>
                                <w:rFonts w:ascii="Arial" w:eastAsia="Calibri" w:hAnsi="Arial" w:cs="Arial"/>
                                <w:b/>
                                <w:i/>
                                <w:u w:val="single"/>
                              </w:rPr>
                              <w:t xml:space="preserve">Pediatrics – </w:t>
                            </w:r>
                          </w:p>
                          <w:p w14:paraId="514C1B26" w14:textId="77777777" w:rsidR="00000000" w:rsidRPr="00EB5531" w:rsidRDefault="00423BF3" w:rsidP="003061BF">
                            <w:pPr>
                              <w:numPr>
                                <w:ilvl w:val="0"/>
                                <w:numId w:val="138"/>
                              </w:numPr>
                              <w:spacing w:after="0" w:line="240" w:lineRule="auto"/>
                              <w:contextualSpacing/>
                              <w:rPr>
                                <w:rFonts w:ascii="Arial" w:eastAsia="Calibri" w:hAnsi="Arial" w:cs="Arial"/>
                              </w:rPr>
                            </w:pPr>
                            <w:r w:rsidRPr="00EB5531">
                              <w:rPr>
                                <w:rFonts w:ascii="Arial" w:eastAsia="Calibri" w:hAnsi="Arial" w:cs="Arial"/>
                                <w:b/>
                                <w:i/>
                                <w:u w:val="single"/>
                              </w:rPr>
                              <w:t>IV/IO NS 20 cc/kg bolus</w:t>
                            </w:r>
                          </w:p>
                          <w:p w14:paraId="6FBA71F2" w14:textId="77777777" w:rsidR="00000000" w:rsidRPr="00EB5531" w:rsidRDefault="00423BF3" w:rsidP="003061BF">
                            <w:pPr>
                              <w:numPr>
                                <w:ilvl w:val="0"/>
                                <w:numId w:val="138"/>
                              </w:numPr>
                              <w:spacing w:after="0" w:line="240" w:lineRule="auto"/>
                              <w:contextualSpacing/>
                              <w:rPr>
                                <w:rFonts w:ascii="Arial" w:eastAsia="Calibri" w:hAnsi="Arial" w:cs="Arial"/>
                              </w:rPr>
                            </w:pPr>
                            <w:r w:rsidRPr="00EB5531">
                              <w:rPr>
                                <w:rFonts w:ascii="Arial" w:eastAsia="Calibri" w:hAnsi="Arial" w:cs="Arial"/>
                                <w:b/>
                                <w:i/>
                                <w:u w:val="single"/>
                              </w:rPr>
                              <w:t>Reassess patient</w:t>
                            </w:r>
                          </w:p>
                          <w:p w14:paraId="5EB23564" w14:textId="77777777" w:rsidR="00000000" w:rsidRPr="00EB5531" w:rsidRDefault="00423BF3" w:rsidP="003061BF">
                            <w:pPr>
                              <w:numPr>
                                <w:ilvl w:val="0"/>
                                <w:numId w:val="138"/>
                              </w:numPr>
                              <w:spacing w:after="0" w:line="240" w:lineRule="auto"/>
                              <w:contextualSpacing/>
                              <w:rPr>
                                <w:rFonts w:ascii="Arial" w:eastAsia="Calibri" w:hAnsi="Arial" w:cs="Arial"/>
                              </w:rPr>
                            </w:pPr>
                            <w:r w:rsidRPr="00EB5531">
                              <w:rPr>
                                <w:rFonts w:ascii="Arial" w:eastAsia="Calibri" w:hAnsi="Arial" w:cs="Arial"/>
                                <w:b/>
                                <w:i/>
                                <w:u w:val="single"/>
                              </w:rPr>
                              <w:t>Repeat fluid bolus 20 cc/kg if no improvement</w:t>
                            </w:r>
                          </w:p>
                          <w:p w14:paraId="75B72D7E" w14:textId="77777777" w:rsidR="00000000" w:rsidRDefault="00423BF3" w:rsidP="003061BF">
                            <w:pPr>
                              <w:numPr>
                                <w:ilvl w:val="0"/>
                                <w:numId w:val="138"/>
                              </w:numPr>
                              <w:spacing w:after="0" w:line="240" w:lineRule="auto"/>
                              <w:contextualSpacing/>
                              <w:rPr>
                                <w:rFonts w:ascii="Arial" w:eastAsia="Calibri" w:hAnsi="Arial" w:cs="Arial"/>
                              </w:rPr>
                            </w:pPr>
                            <w:r w:rsidRPr="00EB5531">
                              <w:rPr>
                                <w:rFonts w:ascii="Arial" w:eastAsia="Calibri" w:hAnsi="Arial" w:cs="Arial"/>
                                <w:b/>
                                <w:i/>
                                <w:u w:val="single"/>
                              </w:rPr>
                              <w:t>Place a second IV as needed</w:t>
                            </w:r>
                          </w:p>
                          <w:p w14:paraId="0F5937C2" w14:textId="77777777" w:rsidR="00000000" w:rsidRPr="00B82247" w:rsidRDefault="00423BF3" w:rsidP="003061BF">
                            <w:pPr>
                              <w:numPr>
                                <w:ilvl w:val="0"/>
                                <w:numId w:val="138"/>
                              </w:numPr>
                              <w:spacing w:after="0" w:line="240" w:lineRule="auto"/>
                              <w:contextualSpacing/>
                              <w:rPr>
                                <w:rFonts w:ascii="Arial" w:eastAsia="Calibri" w:hAnsi="Arial" w:cs="Arial"/>
                              </w:rPr>
                            </w:pPr>
                            <w:r w:rsidRPr="00EB5531">
                              <w:rPr>
                                <w:rFonts w:ascii="Arial" w:eastAsia="Calibri" w:hAnsi="Arial" w:cs="Arial"/>
                                <w:b/>
                                <w:i/>
                                <w:u w:val="single"/>
                              </w:rPr>
                              <w:t>Maintain temperature &gt; 97°</w:t>
                            </w:r>
                          </w:p>
                          <w:p w14:paraId="6CBCC00D" w14:textId="77777777" w:rsidR="00000000" w:rsidRPr="002772F2" w:rsidRDefault="00423BF3" w:rsidP="002540C9">
                            <w:pPr>
                              <w:pStyle w:val="NoSpacing"/>
                              <w:rPr>
                                <w:rFonts w:ascii="Arial" w:hAnsi="Arial" w:cs="Arial"/>
                              </w:rPr>
                            </w:pPr>
                            <w:r>
                              <w:rPr>
                                <w:rFonts w:ascii="Arial" w:hAnsi="Arial" w:cs="Arial"/>
                              </w:rPr>
                              <w:t xml:space="preserve">8.  </w:t>
                            </w:r>
                            <w:r w:rsidRPr="002772F2">
                              <w:rPr>
                                <w:rFonts w:ascii="Arial" w:hAnsi="Arial" w:cs="Arial"/>
                              </w:rPr>
                              <w:t>EKG monitor.</w:t>
                            </w:r>
                          </w:p>
                          <w:p w14:paraId="2020A3DE" w14:textId="77777777" w:rsidR="00000000" w:rsidRPr="002772F2" w:rsidRDefault="00000000" w:rsidP="002540C9">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99274" id="_x0000_s1363" type="#_x0000_t202" style="position:absolute;left:0;text-align:left;margin-left:468.55pt;margin-top:107.9pt;width:519.75pt;height:128.3pt;z-index:2515210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" strokeweight="1.5pt">
                <v:textbox>
                  <w:txbxContent>
                    <w:p w14:paraId="54FE4850" w14:textId="77777777" w:rsidR="00000000" w:rsidRPr="00EB5531" w:rsidRDefault="00423BF3" w:rsidP="003061BF">
                      <w:pPr>
                        <w:numPr>
                          <w:ilvl w:val="0"/>
                          <w:numId w:val="137"/>
                        </w:numPr>
                        <w:spacing w:after="0" w:line="240" w:lineRule="auto"/>
                        <w:contextualSpacing/>
                        <w:rPr>
                          <w:rFonts w:ascii="Arial" w:eastAsia="Calibri" w:hAnsi="Arial" w:cs="Arial"/>
                        </w:rPr>
                      </w:pPr>
                      <w:r w:rsidRPr="00EB5531">
                        <w:rPr>
                          <w:rFonts w:ascii="Arial" w:eastAsia="Calibri" w:hAnsi="Arial" w:cs="Arial"/>
                        </w:rPr>
                        <w:t xml:space="preserve">IV NS or LR x 2 large </w:t>
                      </w:r>
                      <w:proofErr w:type="gramStart"/>
                      <w:r w:rsidRPr="00EB5531">
                        <w:rPr>
                          <w:rFonts w:ascii="Arial" w:eastAsia="Calibri" w:hAnsi="Arial" w:cs="Arial"/>
                        </w:rPr>
                        <w:t>bore</w:t>
                      </w:r>
                      <w:proofErr w:type="gramEnd"/>
                      <w:r w:rsidRPr="00EB5531">
                        <w:rPr>
                          <w:rFonts w:ascii="Arial" w:eastAsia="Calibri" w:hAnsi="Arial" w:cs="Arial"/>
                        </w:rPr>
                        <w:t xml:space="preserve"> titrated to restore patient’s vital signs (in patients with ongoing blood loss maintain patient’s systolic blood pressure 90 – 110 mmHg).</w:t>
                      </w:r>
                    </w:p>
                    <w:p w14:paraId="3A28FBAE" w14:textId="77777777" w:rsidR="00000000" w:rsidRPr="00EB5531" w:rsidRDefault="00423BF3" w:rsidP="003061BF">
                      <w:pPr>
                        <w:numPr>
                          <w:ilvl w:val="0"/>
                          <w:numId w:val="137"/>
                        </w:numPr>
                        <w:spacing w:after="0" w:line="240" w:lineRule="auto"/>
                        <w:contextualSpacing/>
                        <w:rPr>
                          <w:rFonts w:ascii="Arial" w:eastAsia="Calibri" w:hAnsi="Arial" w:cs="Arial"/>
                        </w:rPr>
                      </w:pPr>
                      <w:r w:rsidRPr="00EB5531">
                        <w:rPr>
                          <w:rFonts w:ascii="Arial" w:eastAsia="Calibri" w:hAnsi="Arial" w:cs="Arial"/>
                          <w:b/>
                          <w:i/>
                          <w:u w:val="single"/>
                        </w:rPr>
                        <w:t xml:space="preserve">Pediatrics – </w:t>
                      </w:r>
                    </w:p>
                    <w:p w14:paraId="514C1B26" w14:textId="77777777" w:rsidR="00000000" w:rsidRPr="00EB5531" w:rsidRDefault="00423BF3" w:rsidP="003061BF">
                      <w:pPr>
                        <w:numPr>
                          <w:ilvl w:val="0"/>
                          <w:numId w:val="138"/>
                        </w:numPr>
                        <w:spacing w:after="0" w:line="240" w:lineRule="auto"/>
                        <w:contextualSpacing/>
                        <w:rPr>
                          <w:rFonts w:ascii="Arial" w:eastAsia="Calibri" w:hAnsi="Arial" w:cs="Arial"/>
                        </w:rPr>
                      </w:pPr>
                      <w:r w:rsidRPr="00EB5531">
                        <w:rPr>
                          <w:rFonts w:ascii="Arial" w:eastAsia="Calibri" w:hAnsi="Arial" w:cs="Arial"/>
                          <w:b/>
                          <w:i/>
                          <w:u w:val="single"/>
                        </w:rPr>
                        <w:t>IV/IO NS 20 cc/kg bolus</w:t>
                      </w:r>
                    </w:p>
                    <w:p w14:paraId="6FBA71F2" w14:textId="77777777" w:rsidR="00000000" w:rsidRPr="00EB5531" w:rsidRDefault="00423BF3" w:rsidP="003061BF">
                      <w:pPr>
                        <w:numPr>
                          <w:ilvl w:val="0"/>
                          <w:numId w:val="138"/>
                        </w:numPr>
                        <w:spacing w:after="0" w:line="240" w:lineRule="auto"/>
                        <w:contextualSpacing/>
                        <w:rPr>
                          <w:rFonts w:ascii="Arial" w:eastAsia="Calibri" w:hAnsi="Arial" w:cs="Arial"/>
                        </w:rPr>
                      </w:pPr>
                      <w:r w:rsidRPr="00EB5531">
                        <w:rPr>
                          <w:rFonts w:ascii="Arial" w:eastAsia="Calibri" w:hAnsi="Arial" w:cs="Arial"/>
                          <w:b/>
                          <w:i/>
                          <w:u w:val="single"/>
                        </w:rPr>
                        <w:t>Reassess patient</w:t>
                      </w:r>
                    </w:p>
                    <w:p w14:paraId="5EB23564" w14:textId="77777777" w:rsidR="00000000" w:rsidRPr="00EB5531" w:rsidRDefault="00423BF3" w:rsidP="003061BF">
                      <w:pPr>
                        <w:numPr>
                          <w:ilvl w:val="0"/>
                          <w:numId w:val="138"/>
                        </w:numPr>
                        <w:spacing w:after="0" w:line="240" w:lineRule="auto"/>
                        <w:contextualSpacing/>
                        <w:rPr>
                          <w:rFonts w:ascii="Arial" w:eastAsia="Calibri" w:hAnsi="Arial" w:cs="Arial"/>
                        </w:rPr>
                      </w:pPr>
                      <w:r w:rsidRPr="00EB5531">
                        <w:rPr>
                          <w:rFonts w:ascii="Arial" w:eastAsia="Calibri" w:hAnsi="Arial" w:cs="Arial"/>
                          <w:b/>
                          <w:i/>
                          <w:u w:val="single"/>
                        </w:rPr>
                        <w:t>Repeat fluid bolus 20 cc/kg if no improvement</w:t>
                      </w:r>
                    </w:p>
                    <w:p w14:paraId="75B72D7E" w14:textId="77777777" w:rsidR="00000000" w:rsidRDefault="00423BF3" w:rsidP="003061BF">
                      <w:pPr>
                        <w:numPr>
                          <w:ilvl w:val="0"/>
                          <w:numId w:val="138"/>
                        </w:numPr>
                        <w:spacing w:after="0" w:line="240" w:lineRule="auto"/>
                        <w:contextualSpacing/>
                        <w:rPr>
                          <w:rFonts w:ascii="Arial" w:eastAsia="Calibri" w:hAnsi="Arial" w:cs="Arial"/>
                        </w:rPr>
                      </w:pPr>
                      <w:r w:rsidRPr="00EB5531">
                        <w:rPr>
                          <w:rFonts w:ascii="Arial" w:eastAsia="Calibri" w:hAnsi="Arial" w:cs="Arial"/>
                          <w:b/>
                          <w:i/>
                          <w:u w:val="single"/>
                        </w:rPr>
                        <w:t>Place a second IV as needed</w:t>
                      </w:r>
                    </w:p>
                    <w:p w14:paraId="0F5937C2" w14:textId="77777777" w:rsidR="00000000" w:rsidRPr="00B82247" w:rsidRDefault="00423BF3" w:rsidP="003061BF">
                      <w:pPr>
                        <w:numPr>
                          <w:ilvl w:val="0"/>
                          <w:numId w:val="138"/>
                        </w:numPr>
                        <w:spacing w:after="0" w:line="240" w:lineRule="auto"/>
                        <w:contextualSpacing/>
                        <w:rPr>
                          <w:rFonts w:ascii="Arial" w:eastAsia="Calibri" w:hAnsi="Arial" w:cs="Arial"/>
                        </w:rPr>
                      </w:pPr>
                      <w:r w:rsidRPr="00EB5531">
                        <w:rPr>
                          <w:rFonts w:ascii="Arial" w:eastAsia="Calibri" w:hAnsi="Arial" w:cs="Arial"/>
                          <w:b/>
                          <w:i/>
                          <w:u w:val="single"/>
                        </w:rPr>
                        <w:t>Maintain temperature &gt; 97°</w:t>
                      </w:r>
                    </w:p>
                    <w:p w14:paraId="6CBCC00D" w14:textId="77777777" w:rsidR="00000000" w:rsidRPr="002772F2" w:rsidRDefault="00423BF3" w:rsidP="002540C9">
                      <w:pPr>
                        <w:pStyle w:val="NoSpacing"/>
                        <w:rPr>
                          <w:rFonts w:ascii="Arial" w:hAnsi="Arial" w:cs="Arial"/>
                        </w:rPr>
                      </w:pPr>
                      <w:r>
                        <w:rPr>
                          <w:rFonts w:ascii="Arial" w:hAnsi="Arial" w:cs="Arial"/>
                        </w:rPr>
                        <w:t xml:space="preserve">8.  </w:t>
                      </w:r>
                      <w:r w:rsidRPr="002772F2">
                        <w:rPr>
                          <w:rFonts w:ascii="Arial" w:hAnsi="Arial" w:cs="Arial"/>
                        </w:rPr>
                        <w:t>EKG monitor.</w:t>
                      </w:r>
                    </w:p>
                    <w:p w14:paraId="2020A3DE" w14:textId="77777777" w:rsidR="00000000" w:rsidRPr="002772F2" w:rsidRDefault="00000000" w:rsidP="002540C9">
                      <w:pPr>
                        <w:spacing w:after="0" w:line="240" w:lineRule="auto"/>
                        <w:contextualSpacing/>
                        <w:rPr>
                          <w:rFonts w:ascii="Arial" w:eastAsia="Calibri"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535360" behindDoc="0" locked="0" layoutInCell="1" allowOverlap="1" wp14:anchorId="29712CFA" wp14:editId="75D731FB">
                <wp:simplePos x="0" y="0"/>
                <wp:positionH relativeFrom="margin">
                  <wp:align>right</wp:align>
                </wp:positionH>
                <wp:positionV relativeFrom="paragraph">
                  <wp:posOffset>962660</wp:posOffset>
                </wp:positionV>
                <wp:extent cx="6619875" cy="342900"/>
                <wp:effectExtent l="0" t="0" r="9525" b="0"/>
                <wp:wrapNone/>
                <wp:docPr id="412" name="Rectangle 412"/>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3E299DAD"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712CFA" id="Rectangle 412" o:spid="_x0000_s1364" style="position:absolute;left:0;text-align:left;margin-left:470.05pt;margin-top:75.8pt;width:521.25pt;height:27pt;z-index:251535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" fillcolor="#deebf7" stroked="f" strokeweight="1pt">
                <v:textbox>
                  <w:txbxContent>
                    <w:p w14:paraId="3E299DAD"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4A30E8CF" w14:textId="77777777" w:rsidR="00000000" w:rsidRDefault="00423BF3" w:rsidP="00FA6EA7">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540480" behindDoc="0" locked="0" layoutInCell="1" allowOverlap="1" wp14:anchorId="5BA56F1B" wp14:editId="74A441A3">
                <wp:simplePos x="0" y="0"/>
                <wp:positionH relativeFrom="margin">
                  <wp:align>right</wp:align>
                </wp:positionH>
                <wp:positionV relativeFrom="paragraph">
                  <wp:posOffset>1743793</wp:posOffset>
                </wp:positionV>
                <wp:extent cx="6629400" cy="352425"/>
                <wp:effectExtent l="0" t="0" r="0" b="9525"/>
                <wp:wrapNone/>
                <wp:docPr id="414" name="Rectangle 414"/>
                <wp:cNvGraphicFramePr/>
                <a:graphic xmlns:a="http://schemas.openxmlformats.org/drawingml/2006/main">
                  <a:graphicData uri="http://schemas.microsoft.com/office/word/2010/wordprocessingShape">
                    <wps:wsp>
                      <wps:cNvSpPr/>
                      <wps:spPr>
                        <a:xfrm>
                          <a:off x="0" y="0"/>
                          <a:ext cx="6629400" cy="352425"/>
                        </a:xfrm>
                        <a:prstGeom prst="rect">
                          <a:avLst/>
                        </a:prstGeom>
                        <a:solidFill>
                          <a:srgbClr val="70AD47">
                            <a:lumMod val="20000"/>
                            <a:lumOff val="80000"/>
                          </a:srgbClr>
                        </a:solidFill>
                        <a:ln w="12700" cap="flat" cmpd="sng" algn="ctr">
                          <a:noFill/>
                          <a:prstDash val="solid"/>
                          <a:miter lim="800000"/>
                        </a:ln>
                        <a:effectLst/>
                      </wps:spPr>
                      <wps:txbx>
                        <w:txbxContent>
                          <w:p w14:paraId="6173446C"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A56F1B" id="Rectangle 414" o:spid="_x0000_s1365" style="position:absolute;left:0;text-align:left;margin-left:470.8pt;margin-top:137.3pt;width:522pt;height:27.75pt;z-index:2515404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" fillcolor="#e2f0d9" stroked="f" strokeweight="1pt">
                <v:textbox>
                  <w:txbxContent>
                    <w:p w14:paraId="6173446C"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51601C19" w14:textId="77777777" w:rsidR="00000000" w:rsidRDefault="00000000" w:rsidP="00FA6EA7">
      <w:pPr>
        <w:spacing w:after="0"/>
        <w:jc w:val="center"/>
        <w:rPr>
          <w:rFonts w:ascii="Arial" w:hAnsi="Arial" w:cs="Arial"/>
          <w:b/>
          <w:bCs/>
          <w:color w:val="00B050"/>
          <w:sz w:val="36"/>
          <w:szCs w:val="36"/>
        </w:rPr>
      </w:pPr>
    </w:p>
    <w:p w14:paraId="6F22CF2F" w14:textId="77777777" w:rsidR="00000000" w:rsidRDefault="00000000" w:rsidP="00FA6EA7">
      <w:pPr>
        <w:spacing w:after="0"/>
        <w:jc w:val="center"/>
        <w:rPr>
          <w:rFonts w:ascii="Arial" w:hAnsi="Arial" w:cs="Arial"/>
          <w:b/>
          <w:bCs/>
          <w:color w:val="00B050"/>
          <w:sz w:val="36"/>
          <w:szCs w:val="36"/>
        </w:rPr>
      </w:pPr>
    </w:p>
    <w:p w14:paraId="257331B1" w14:textId="77777777" w:rsidR="00000000" w:rsidRPr="00CC7AE2" w:rsidRDefault="00423BF3" w:rsidP="00FA6EA7">
      <w:pPr>
        <w:spacing w:after="0"/>
        <w:jc w:val="center"/>
        <w:rPr>
          <w:rFonts w:ascii="Arial" w:hAnsi="Arial" w:cs="Arial"/>
          <w:b/>
          <w:bCs/>
          <w:color w:val="00B050"/>
          <w:sz w:val="36"/>
          <w:szCs w:val="36"/>
        </w:rPr>
      </w:pPr>
      <w:r>
        <w:rPr>
          <w:noProof/>
        </w:rPr>
        <w:lastRenderedPageBreak/>
        <mc:AlternateContent>
          <mc:Choice Requires="wps">
            <w:drawing>
              <wp:anchor distT="45720" distB="45720" distL="114300" distR="114300" simplePos="0" relativeHeight="251516928" behindDoc="0" locked="0" layoutInCell="1" allowOverlap="1" wp14:anchorId="5C76FA75" wp14:editId="5B73383D">
                <wp:simplePos x="0" y="0"/>
                <wp:positionH relativeFrom="margin">
                  <wp:posOffset>-56515</wp:posOffset>
                </wp:positionH>
                <wp:positionV relativeFrom="paragraph">
                  <wp:posOffset>421640</wp:posOffset>
                </wp:positionV>
                <wp:extent cx="6610350" cy="2741930"/>
                <wp:effectExtent l="0" t="0" r="19050" b="20320"/>
                <wp:wrapSquare wrapText="bothSides"/>
                <wp:docPr id="4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741930"/>
                        </a:xfrm>
                        <a:prstGeom prst="rect">
                          <a:avLst/>
                        </a:prstGeom>
                        <a:solidFill>
                          <a:srgbClr val="FFFFFF"/>
                        </a:solidFill>
                        <a:ln w="19050">
                          <a:solidFill>
                            <a:srgbClr val="000000"/>
                          </a:solidFill>
                          <a:miter lim="800000"/>
                          <a:headEnd/>
                          <a:tailEnd/>
                        </a:ln>
                      </wps:spPr>
                      <wps:txbx>
                        <w:txbxContent>
                          <w:p w14:paraId="1F07B829" w14:textId="77777777" w:rsidR="00000000" w:rsidRDefault="00423BF3" w:rsidP="002D5083">
                            <w:pPr>
                              <w:pStyle w:val="NoSpacing"/>
                              <w:rPr>
                                <w:rFonts w:ascii="Arial" w:hAnsi="Arial" w:cs="Arial"/>
                                <w:b/>
                                <w:bCs/>
                                <w:i/>
                                <w:iCs/>
                                <w:u w:val="single"/>
                              </w:rPr>
                            </w:pPr>
                            <w:r>
                              <w:rPr>
                                <w:rFonts w:ascii="Arial" w:hAnsi="Arial" w:cs="Arial"/>
                              </w:rPr>
                              <w:t xml:space="preserve">If nonresponsive to volume resuscitation, consider: </w:t>
                            </w:r>
                            <w:r w:rsidRPr="002772F2">
                              <w:rPr>
                                <w:rFonts w:ascii="Arial" w:hAnsi="Arial" w:cs="Arial"/>
                              </w:rPr>
                              <w:t>Adults EPINEPHrine 2–20 mcg/min</w:t>
                            </w:r>
                            <w:r>
                              <w:rPr>
                                <w:rFonts w:ascii="Arial" w:hAnsi="Arial" w:cs="Arial"/>
                                <w:b/>
                                <w:bCs/>
                                <w:i/>
                                <w:iCs/>
                                <w:u w:val="single"/>
                              </w:rPr>
                              <w:t xml:space="preserve"> </w:t>
                            </w:r>
                            <w:r w:rsidRPr="0007491B">
                              <w:rPr>
                                <w:rFonts w:ascii="Arial" w:hAnsi="Arial" w:cs="Arial"/>
                                <w:b/>
                                <w:bCs/>
                                <w:i/>
                                <w:iCs/>
                                <w:u w:val="single"/>
                              </w:rPr>
                              <w:t>(peds EPINEPHrine 0.1-1 mcg/kg/min)</w:t>
                            </w:r>
                            <w:r>
                              <w:rPr>
                                <w:rFonts w:ascii="Arial" w:hAnsi="Arial" w:cs="Arial"/>
                                <w:b/>
                                <w:bCs/>
                                <w:i/>
                                <w:iCs/>
                                <w:u w:val="single"/>
                              </w:rPr>
                              <w:t>.</w:t>
                            </w:r>
                          </w:p>
                          <w:p w14:paraId="0630B89E" w14:textId="77777777" w:rsidR="00000000" w:rsidRDefault="00000000" w:rsidP="002D5083">
                            <w:pPr>
                              <w:pStyle w:val="NoSpacing"/>
                              <w:rPr>
                                <w:rFonts w:ascii="Arial" w:hAnsi="Arial" w:cs="Arial"/>
                                <w:b/>
                                <w:bCs/>
                                <w:i/>
                                <w:iCs/>
                                <w:u w:val="single"/>
                              </w:rPr>
                            </w:pPr>
                          </w:p>
                          <w:p w14:paraId="16272FF6" w14:textId="77777777" w:rsidR="00000000" w:rsidRPr="0007491B" w:rsidRDefault="00000000" w:rsidP="002540C9">
                            <w:pPr>
                              <w:pStyle w:val="NoSpacing"/>
                              <w:rPr>
                                <w:rFonts w:ascii="Arial" w:hAnsi="Arial" w:cs="Arial"/>
                                <w:b/>
                                <w:bCs/>
                                <w:i/>
                                <w:iCs/>
                                <w:u w:val="single"/>
                              </w:rPr>
                            </w:pPr>
                          </w:p>
                          <w:p w14:paraId="7867AA6F" w14:textId="77777777" w:rsidR="00000000" w:rsidRPr="002772F2" w:rsidRDefault="00423BF3" w:rsidP="002772F2">
                            <w:pPr>
                              <w:pStyle w:val="NoSpacing"/>
                              <w:rPr>
                                <w:rFonts w:ascii="Arial" w:hAnsi="Arial" w:cs="Arial"/>
                              </w:rPr>
                            </w:pPr>
                            <w:r w:rsidRPr="002772F2">
                              <w:rPr>
                                <w:rFonts w:ascii="Arial" w:hAnsi="Arial" w:cs="Arial"/>
                              </w:rPr>
                              <w:t>To prepare EPINEPHrine 10 mcg/ml:</w:t>
                            </w:r>
                          </w:p>
                          <w:p w14:paraId="3C025BC3" w14:textId="77777777" w:rsidR="00000000" w:rsidRPr="002772F2" w:rsidRDefault="00423BF3" w:rsidP="008F1346">
                            <w:pPr>
                              <w:pStyle w:val="NoSpacing"/>
                              <w:numPr>
                                <w:ilvl w:val="0"/>
                                <w:numId w:val="440"/>
                              </w:numPr>
                              <w:rPr>
                                <w:rFonts w:ascii="Arial" w:hAnsi="Arial" w:cs="Arial"/>
                              </w:rPr>
                            </w:pPr>
                            <w:r w:rsidRPr="002772F2">
                              <w:rPr>
                                <w:rFonts w:ascii="Arial" w:hAnsi="Arial" w:cs="Arial"/>
                              </w:rPr>
                              <w:t>Draw up 9 ml of normal saline into 10 ml syringe</w:t>
                            </w:r>
                          </w:p>
                          <w:p w14:paraId="41870FFF" w14:textId="77777777" w:rsidR="00000000" w:rsidRPr="002772F2" w:rsidRDefault="00423BF3" w:rsidP="008F1346">
                            <w:pPr>
                              <w:pStyle w:val="NoSpacing"/>
                              <w:numPr>
                                <w:ilvl w:val="0"/>
                                <w:numId w:val="440"/>
                              </w:numPr>
                              <w:rPr>
                                <w:rFonts w:ascii="Arial" w:hAnsi="Arial" w:cs="Arial"/>
                              </w:rPr>
                            </w:pPr>
                            <w:r w:rsidRPr="002772F2">
                              <w:rPr>
                                <w:rFonts w:ascii="Arial" w:hAnsi="Arial" w:cs="Arial"/>
                              </w:rPr>
                              <w:t>Into this syringe, draw up 1 ml of EPINEPHrine 0.1 mg/ml (1 mg/10 ml) from a cardiac syringe</w:t>
                            </w:r>
                          </w:p>
                          <w:p w14:paraId="757D8067" w14:textId="77777777" w:rsidR="00000000" w:rsidRDefault="00423BF3" w:rsidP="008F1346">
                            <w:pPr>
                              <w:pStyle w:val="NoSpacing"/>
                              <w:numPr>
                                <w:ilvl w:val="0"/>
                                <w:numId w:val="440"/>
                              </w:numPr>
                              <w:rPr>
                                <w:rFonts w:ascii="Arial" w:hAnsi="Arial" w:cs="Arial"/>
                              </w:rPr>
                            </w:pPr>
                            <w:r w:rsidRPr="002772F2">
                              <w:rPr>
                                <w:rFonts w:ascii="Arial" w:hAnsi="Arial" w:cs="Arial"/>
                              </w:rPr>
                              <w:t>Label syringe</w:t>
                            </w:r>
                          </w:p>
                          <w:p w14:paraId="6AB3D64B" w14:textId="77777777" w:rsidR="00000000" w:rsidRDefault="00000000" w:rsidP="002772F2">
                            <w:pPr>
                              <w:pStyle w:val="NoSpacing"/>
                              <w:rPr>
                                <w:rFonts w:ascii="Arial" w:hAnsi="Arial" w:cs="Arial"/>
                              </w:rPr>
                            </w:pPr>
                          </w:p>
                          <w:p w14:paraId="1030E439" w14:textId="77777777" w:rsidR="00000000" w:rsidRPr="00256675" w:rsidRDefault="00423BF3" w:rsidP="00EC62EA">
                            <w:pPr>
                              <w:spacing w:after="0" w:line="240" w:lineRule="auto"/>
                              <w:rPr>
                                <w:rFonts w:ascii="Arial" w:hAnsi="Arial" w:cs="Arial"/>
                              </w:rPr>
                            </w:pPr>
                            <w:r w:rsidRPr="00256675">
                              <w:rPr>
                                <w:rFonts w:ascii="Arial" w:hAnsi="Arial" w:cs="Arial"/>
                              </w:rPr>
                              <w:t xml:space="preserve">Adult Push Dose Pressor IV Administration: </w:t>
                            </w:r>
                          </w:p>
                          <w:p w14:paraId="3EB0248A" w14:textId="77777777" w:rsidR="00000000" w:rsidRPr="00256675" w:rsidRDefault="00423BF3" w:rsidP="00EC62EA">
                            <w:pPr>
                              <w:spacing w:after="0" w:line="240" w:lineRule="auto"/>
                              <w:ind w:left="72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0676A711" w14:textId="77777777" w:rsidR="00000000" w:rsidRPr="00256675" w:rsidRDefault="00423BF3" w:rsidP="00EC62EA">
                            <w:pPr>
                              <w:spacing w:after="0" w:line="240" w:lineRule="auto"/>
                              <w:rPr>
                                <w:rFonts w:ascii="Arial" w:hAnsi="Arial" w:cs="Arial"/>
                              </w:rPr>
                            </w:pPr>
                            <w:r w:rsidRPr="00256675">
                              <w:rPr>
                                <w:rFonts w:ascii="Arial" w:hAnsi="Arial" w:cs="Arial"/>
                              </w:rPr>
                              <w:t xml:space="preserve">Note: Monitor HR and BP continuously while administering/titrating EPINEPHrine, as it may cause significant tachycardia and tachyarrhythmia in addition to the desired vasoconstriction. </w:t>
                            </w:r>
                          </w:p>
                          <w:p w14:paraId="10F3DDFE" w14:textId="77777777" w:rsidR="00000000" w:rsidRPr="002772F2" w:rsidRDefault="00000000" w:rsidP="002772F2">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76FA75" id="_x0000_s1366" type="#_x0000_t202" style="position:absolute;left:0;text-align:left;margin-left:-4.45pt;margin-top:33.2pt;width:520.5pt;height:215.9pt;z-index:251516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" strokeweight="1.5pt">
                <v:textbox>
                  <w:txbxContent>
                    <w:p w14:paraId="1F07B829" w14:textId="77777777" w:rsidR="00000000" w:rsidRDefault="00423BF3" w:rsidP="002D5083">
                      <w:pPr>
                        <w:pStyle w:val="NoSpacing"/>
                        <w:rPr>
                          <w:rFonts w:ascii="Arial" w:hAnsi="Arial" w:cs="Arial"/>
                          <w:b/>
                          <w:bCs/>
                          <w:i/>
                          <w:iCs/>
                          <w:u w:val="single"/>
                        </w:rPr>
                      </w:pPr>
                      <w:r>
                        <w:rPr>
                          <w:rFonts w:ascii="Arial" w:hAnsi="Arial" w:cs="Arial"/>
                        </w:rPr>
                        <w:t xml:space="preserve">If nonresponsive to volume resuscitation, consider: </w:t>
                      </w:r>
                      <w:r w:rsidRPr="002772F2">
                        <w:rPr>
                          <w:rFonts w:ascii="Arial" w:hAnsi="Arial" w:cs="Arial"/>
                        </w:rPr>
                        <w:t>Adults EPINEPHrine 2–20 mcg/min</w:t>
                      </w:r>
                      <w:r>
                        <w:rPr>
                          <w:rFonts w:ascii="Arial" w:hAnsi="Arial" w:cs="Arial"/>
                          <w:b/>
                          <w:bCs/>
                          <w:i/>
                          <w:iCs/>
                          <w:u w:val="single"/>
                        </w:rPr>
                        <w:t xml:space="preserve"> </w:t>
                      </w:r>
                      <w:r w:rsidRPr="0007491B">
                        <w:rPr>
                          <w:rFonts w:ascii="Arial" w:hAnsi="Arial" w:cs="Arial"/>
                          <w:b/>
                          <w:bCs/>
                          <w:i/>
                          <w:iCs/>
                          <w:u w:val="single"/>
                        </w:rPr>
                        <w:t>(peds EPINEPHrine 0.1-1 mcg/kg/min)</w:t>
                      </w:r>
                      <w:r>
                        <w:rPr>
                          <w:rFonts w:ascii="Arial" w:hAnsi="Arial" w:cs="Arial"/>
                          <w:b/>
                          <w:bCs/>
                          <w:i/>
                          <w:iCs/>
                          <w:u w:val="single"/>
                        </w:rPr>
                        <w:t>.</w:t>
                      </w:r>
                    </w:p>
                    <w:p w14:paraId="0630B89E" w14:textId="77777777" w:rsidR="00000000" w:rsidRDefault="00000000" w:rsidP="002D5083">
                      <w:pPr>
                        <w:pStyle w:val="NoSpacing"/>
                        <w:rPr>
                          <w:rFonts w:ascii="Arial" w:hAnsi="Arial" w:cs="Arial"/>
                          <w:b/>
                          <w:bCs/>
                          <w:i/>
                          <w:iCs/>
                          <w:u w:val="single"/>
                        </w:rPr>
                      </w:pPr>
                    </w:p>
                    <w:p w14:paraId="16272FF6" w14:textId="77777777" w:rsidR="00000000" w:rsidRPr="0007491B" w:rsidRDefault="00000000" w:rsidP="002540C9">
                      <w:pPr>
                        <w:pStyle w:val="NoSpacing"/>
                        <w:rPr>
                          <w:rFonts w:ascii="Arial" w:hAnsi="Arial" w:cs="Arial"/>
                          <w:b/>
                          <w:bCs/>
                          <w:i/>
                          <w:iCs/>
                          <w:u w:val="single"/>
                        </w:rPr>
                      </w:pPr>
                    </w:p>
                    <w:p w14:paraId="7867AA6F" w14:textId="77777777" w:rsidR="00000000" w:rsidRPr="002772F2" w:rsidRDefault="00423BF3" w:rsidP="002772F2">
                      <w:pPr>
                        <w:pStyle w:val="NoSpacing"/>
                        <w:rPr>
                          <w:rFonts w:ascii="Arial" w:hAnsi="Arial" w:cs="Arial"/>
                        </w:rPr>
                      </w:pPr>
                      <w:r w:rsidRPr="002772F2">
                        <w:rPr>
                          <w:rFonts w:ascii="Arial" w:hAnsi="Arial" w:cs="Arial"/>
                        </w:rPr>
                        <w:t>To prepare EPINEPHrine 10 mcg/ml:</w:t>
                      </w:r>
                    </w:p>
                    <w:p w14:paraId="3C025BC3" w14:textId="77777777" w:rsidR="00000000" w:rsidRPr="002772F2" w:rsidRDefault="00423BF3" w:rsidP="008F1346">
                      <w:pPr>
                        <w:pStyle w:val="NoSpacing"/>
                        <w:numPr>
                          <w:ilvl w:val="0"/>
                          <w:numId w:val="440"/>
                        </w:numPr>
                        <w:rPr>
                          <w:rFonts w:ascii="Arial" w:hAnsi="Arial" w:cs="Arial"/>
                        </w:rPr>
                      </w:pPr>
                      <w:r w:rsidRPr="002772F2">
                        <w:rPr>
                          <w:rFonts w:ascii="Arial" w:hAnsi="Arial" w:cs="Arial"/>
                        </w:rPr>
                        <w:t>Draw up 9 ml of normal saline into 10 ml syringe</w:t>
                      </w:r>
                    </w:p>
                    <w:p w14:paraId="41870FFF" w14:textId="77777777" w:rsidR="00000000" w:rsidRPr="002772F2" w:rsidRDefault="00423BF3" w:rsidP="008F1346">
                      <w:pPr>
                        <w:pStyle w:val="NoSpacing"/>
                        <w:numPr>
                          <w:ilvl w:val="0"/>
                          <w:numId w:val="440"/>
                        </w:numPr>
                        <w:rPr>
                          <w:rFonts w:ascii="Arial" w:hAnsi="Arial" w:cs="Arial"/>
                        </w:rPr>
                      </w:pPr>
                      <w:r w:rsidRPr="002772F2">
                        <w:rPr>
                          <w:rFonts w:ascii="Arial" w:hAnsi="Arial" w:cs="Arial"/>
                        </w:rPr>
                        <w:t>Into this syringe, draw up 1 ml of EPINEPHrine 0.1 mg/ml (1 mg/10 ml) from a cardiac syringe</w:t>
                      </w:r>
                    </w:p>
                    <w:p w14:paraId="757D8067" w14:textId="77777777" w:rsidR="00000000" w:rsidRDefault="00423BF3" w:rsidP="008F1346">
                      <w:pPr>
                        <w:pStyle w:val="NoSpacing"/>
                        <w:numPr>
                          <w:ilvl w:val="0"/>
                          <w:numId w:val="440"/>
                        </w:numPr>
                        <w:rPr>
                          <w:rFonts w:ascii="Arial" w:hAnsi="Arial" w:cs="Arial"/>
                        </w:rPr>
                      </w:pPr>
                      <w:r w:rsidRPr="002772F2">
                        <w:rPr>
                          <w:rFonts w:ascii="Arial" w:hAnsi="Arial" w:cs="Arial"/>
                        </w:rPr>
                        <w:t>Label syringe</w:t>
                      </w:r>
                    </w:p>
                    <w:p w14:paraId="6AB3D64B" w14:textId="77777777" w:rsidR="00000000" w:rsidRDefault="00000000" w:rsidP="002772F2">
                      <w:pPr>
                        <w:pStyle w:val="NoSpacing"/>
                        <w:rPr>
                          <w:rFonts w:ascii="Arial" w:hAnsi="Arial" w:cs="Arial"/>
                        </w:rPr>
                      </w:pPr>
                    </w:p>
                    <w:p w14:paraId="1030E439" w14:textId="77777777" w:rsidR="00000000" w:rsidRPr="00256675" w:rsidRDefault="00423BF3" w:rsidP="00EC62EA">
                      <w:pPr>
                        <w:spacing w:after="0" w:line="240" w:lineRule="auto"/>
                        <w:rPr>
                          <w:rFonts w:ascii="Arial" w:hAnsi="Arial" w:cs="Arial"/>
                        </w:rPr>
                      </w:pPr>
                      <w:r w:rsidRPr="00256675">
                        <w:rPr>
                          <w:rFonts w:ascii="Arial" w:hAnsi="Arial" w:cs="Arial"/>
                        </w:rPr>
                        <w:t xml:space="preserve">Adult Push Dose Pressor IV Administration: </w:t>
                      </w:r>
                    </w:p>
                    <w:p w14:paraId="3EB0248A" w14:textId="77777777" w:rsidR="00000000" w:rsidRPr="00256675" w:rsidRDefault="00423BF3" w:rsidP="00EC62EA">
                      <w:pPr>
                        <w:spacing w:after="0" w:line="240" w:lineRule="auto"/>
                        <w:ind w:left="72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0676A711" w14:textId="77777777" w:rsidR="00000000" w:rsidRPr="00256675" w:rsidRDefault="00423BF3" w:rsidP="00EC62EA">
                      <w:pPr>
                        <w:spacing w:after="0" w:line="240" w:lineRule="auto"/>
                        <w:rPr>
                          <w:rFonts w:ascii="Arial" w:hAnsi="Arial" w:cs="Arial"/>
                        </w:rPr>
                      </w:pPr>
                      <w:r w:rsidRPr="00256675">
                        <w:rPr>
                          <w:rFonts w:ascii="Arial" w:hAnsi="Arial" w:cs="Arial"/>
                        </w:rPr>
                        <w:t xml:space="preserve">Note: Monitor HR and BP continuously while administering/titrating EPINEPHrine, as it may cause significant tachycardia and tachyarrhythmia in addition to the desired vasoconstriction. </w:t>
                      </w:r>
                    </w:p>
                    <w:p w14:paraId="10F3DDFE" w14:textId="77777777" w:rsidR="00000000" w:rsidRPr="002772F2" w:rsidRDefault="00000000" w:rsidP="002772F2">
                      <w:pPr>
                        <w:pStyle w:val="NoSpacing"/>
                        <w:rPr>
                          <w:rFonts w:ascii="Arial" w:hAnsi="Arial" w:cs="Arial"/>
                        </w:rPr>
                      </w:pPr>
                    </w:p>
                  </w:txbxContent>
                </v:textbox>
                <w10:wrap type="square" anchorx="margin"/>
              </v:shape>
            </w:pict>
          </mc:Fallback>
        </mc:AlternateContent>
      </w:r>
    </w:p>
    <w:p w14:paraId="4F461144" w14:textId="77777777" w:rsidR="00000000" w:rsidRPr="00CC7AE2" w:rsidRDefault="00423BF3" w:rsidP="00FA6EA7">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545600" behindDoc="0" locked="0" layoutInCell="1" allowOverlap="1" wp14:anchorId="6E415EEA" wp14:editId="5CE32048">
                <wp:simplePos x="0" y="0"/>
                <wp:positionH relativeFrom="margin">
                  <wp:align>right</wp:align>
                </wp:positionH>
                <wp:positionV relativeFrom="paragraph">
                  <wp:posOffset>2969472</wp:posOffset>
                </wp:positionV>
                <wp:extent cx="6651625" cy="323850"/>
                <wp:effectExtent l="0" t="0" r="15875" b="19050"/>
                <wp:wrapNone/>
                <wp:docPr id="415" name="Rectangle 415"/>
                <wp:cNvGraphicFramePr/>
                <a:graphic xmlns:a="http://schemas.openxmlformats.org/drawingml/2006/main">
                  <a:graphicData uri="http://schemas.microsoft.com/office/word/2010/wordprocessingShape">
                    <wps:wsp>
                      <wps:cNvSpPr/>
                      <wps:spPr>
                        <a:xfrm>
                          <a:off x="0" y="0"/>
                          <a:ext cx="66516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2B22D79"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E415EEA" id="Rectangle 415" o:spid="_x0000_s1367" style="position:absolute;left:0;text-align:left;margin-left:472.55pt;margin-top:233.8pt;width:523.75pt;height:25.5pt;z-index:2515456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" fillcolor="#002060" strokecolor="#2f528f" strokeweight="1pt">
                <v:textbox>
                  <w:txbxContent>
                    <w:p w14:paraId="42B22D79"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E113FDC" w14:textId="77777777" w:rsidR="00000000" w:rsidRDefault="00000000" w:rsidP="00FA6EA7">
      <w:pPr>
        <w:rPr>
          <w:rFonts w:ascii="Arial" w:eastAsia="Times New Roman" w:hAnsi="Arial" w:cs="Arial"/>
          <w:sz w:val="24"/>
          <w:szCs w:val="24"/>
        </w:rPr>
      </w:pPr>
    </w:p>
    <w:p w14:paraId="06CBB2D1" w14:textId="77777777" w:rsidR="00000000" w:rsidRDefault="00000000" w:rsidP="00880A48">
      <w:pPr>
        <w:rPr>
          <w:rFonts w:ascii="Arial" w:eastAsia="Times New Roman" w:hAnsi="Arial" w:cs="Arial"/>
          <w:sz w:val="24"/>
          <w:szCs w:val="24"/>
        </w:rPr>
      </w:pPr>
    </w:p>
    <w:p w14:paraId="4F97B1E0" w14:textId="77777777" w:rsidR="00000000" w:rsidRDefault="00000000" w:rsidP="00880A48">
      <w:pPr>
        <w:rPr>
          <w:rFonts w:ascii="Arial" w:eastAsia="Times New Roman" w:hAnsi="Arial" w:cs="Arial"/>
          <w:sz w:val="24"/>
          <w:szCs w:val="24"/>
        </w:rPr>
      </w:pPr>
    </w:p>
    <w:p w14:paraId="098FAFD3" w14:textId="77777777" w:rsidR="00000000" w:rsidRDefault="00000000" w:rsidP="00880A48">
      <w:pPr>
        <w:rPr>
          <w:rFonts w:ascii="Arial" w:eastAsia="Times New Roman" w:hAnsi="Arial" w:cs="Arial"/>
          <w:sz w:val="24"/>
          <w:szCs w:val="24"/>
        </w:rPr>
      </w:pPr>
    </w:p>
    <w:p w14:paraId="6858F622" w14:textId="77777777" w:rsidR="00000000" w:rsidRDefault="00000000" w:rsidP="00880A48">
      <w:pPr>
        <w:rPr>
          <w:rFonts w:ascii="Arial" w:eastAsia="Times New Roman" w:hAnsi="Arial" w:cs="Arial"/>
          <w:sz w:val="24"/>
          <w:szCs w:val="24"/>
        </w:rPr>
      </w:pPr>
    </w:p>
    <w:p w14:paraId="37E7774E" w14:textId="77777777" w:rsidR="00000000" w:rsidRDefault="00000000" w:rsidP="00880A48">
      <w:pPr>
        <w:rPr>
          <w:rFonts w:ascii="Arial" w:eastAsia="Times New Roman" w:hAnsi="Arial" w:cs="Arial"/>
          <w:sz w:val="24"/>
          <w:szCs w:val="24"/>
        </w:rPr>
      </w:pPr>
    </w:p>
    <w:p w14:paraId="45D8B5F7" w14:textId="77777777" w:rsidR="00000000" w:rsidRDefault="00000000" w:rsidP="00880A48">
      <w:pPr>
        <w:rPr>
          <w:rFonts w:ascii="Arial" w:eastAsia="Times New Roman" w:hAnsi="Arial" w:cs="Arial"/>
          <w:sz w:val="24"/>
          <w:szCs w:val="24"/>
        </w:rPr>
      </w:pPr>
    </w:p>
    <w:p w14:paraId="25C99B46" w14:textId="77777777" w:rsidR="00000000" w:rsidRDefault="00000000" w:rsidP="00FA6EA7">
      <w:pPr>
        <w:spacing w:after="0" w:line="240" w:lineRule="auto"/>
        <w:rPr>
          <w:rFonts w:ascii="Arial" w:hAnsi="Arial" w:cs="Arial"/>
          <w:b/>
          <w:bCs/>
          <w:sz w:val="28"/>
          <w:szCs w:val="28"/>
        </w:rPr>
        <w:sectPr w:rsidR="0007491B" w:rsidSect="00C356E5">
          <w:type w:val="continuous"/>
          <w:pgSz w:w="12240" w:h="15840"/>
          <w:pgMar w:top="450" w:right="810" w:bottom="1170" w:left="990" w:header="720" w:footer="720" w:gutter="0"/>
          <w:pgNumType w:start="1"/>
          <w:cols w:space="720"/>
          <w:titlePg/>
          <w:docGrid w:linePitch="360"/>
        </w:sectPr>
      </w:pPr>
    </w:p>
    <w:p w14:paraId="42569E67" w14:textId="77777777" w:rsidR="00000000" w:rsidRDefault="00000000" w:rsidP="00FA6EA7">
      <w:pPr>
        <w:spacing w:after="0" w:line="240" w:lineRule="auto"/>
        <w:rPr>
          <w:rFonts w:ascii="Arial" w:hAnsi="Arial" w:cs="Arial"/>
          <w:b/>
          <w:bCs/>
          <w:sz w:val="28"/>
          <w:szCs w:val="28"/>
        </w:rPr>
        <w:sectPr w:rsidR="00EC62EA" w:rsidSect="00C356E5">
          <w:pgSz w:w="12240" w:h="15840"/>
          <w:pgMar w:top="450" w:right="810" w:bottom="1170" w:left="990" w:header="720" w:footer="720" w:gutter="0"/>
          <w:pgNumType w:start="1"/>
          <w:cols w:space="720"/>
          <w:titlePg/>
          <w:docGrid w:linePitch="360"/>
        </w:sectPr>
      </w:pPr>
    </w:p>
    <w:p w14:paraId="1007A452" w14:textId="77777777" w:rsidR="00000000" w:rsidRPr="00CC7AE2" w:rsidRDefault="00423BF3" w:rsidP="00FA6EA7">
      <w:pPr>
        <w:spacing w:after="0" w:line="240" w:lineRule="auto"/>
        <w:rPr>
          <w:rFonts w:ascii="Arial" w:hAnsi="Arial" w:cs="Arial"/>
          <w:b/>
          <w:bCs/>
          <w:sz w:val="28"/>
          <w:szCs w:val="28"/>
        </w:rPr>
      </w:pPr>
      <w:r>
        <w:rPr>
          <w:rFonts w:ascii="Arial" w:hAnsi="Arial" w:cs="Arial"/>
          <w:b/>
          <w:bCs/>
          <w:sz w:val="28"/>
          <w:szCs w:val="28"/>
        </w:rPr>
        <w:t>SHOCK/TRAUMA</w:t>
      </w:r>
    </w:p>
    <w:p w14:paraId="10379B89" w14:textId="77777777" w:rsidR="00000000" w:rsidRPr="00CC7AE2" w:rsidRDefault="00423BF3" w:rsidP="0007491B">
      <w:pPr>
        <w:spacing w:after="0" w:line="240" w:lineRule="auto"/>
        <w:rPr>
          <w:rFonts w:ascii="Arial" w:eastAsia="Times New Roman" w:hAnsi="Arial" w:cs="Arial"/>
          <w:sz w:val="24"/>
          <w:szCs w:val="24"/>
        </w:rPr>
      </w:pPr>
      <w:r>
        <w:rPr>
          <w:noProof/>
        </w:rPr>
        <mc:AlternateContent>
          <mc:Choice Requires="wps">
            <w:drawing>
              <wp:anchor distT="45720" distB="45720" distL="114300" distR="114300" simplePos="0" relativeHeight="251556864" behindDoc="0" locked="0" layoutInCell="1" allowOverlap="1" wp14:anchorId="105A4BF1" wp14:editId="73201199">
                <wp:simplePos x="0" y="0"/>
                <wp:positionH relativeFrom="margin">
                  <wp:align>left</wp:align>
                </wp:positionH>
                <wp:positionV relativeFrom="paragraph">
                  <wp:posOffset>290830</wp:posOffset>
                </wp:positionV>
                <wp:extent cx="3562350" cy="2743200"/>
                <wp:effectExtent l="0" t="0" r="19050" b="19050"/>
                <wp:wrapSquare wrapText="bothSides"/>
                <wp:docPr id="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0" cy="2743200"/>
                        </a:xfrm>
                        <a:prstGeom prst="rect">
                          <a:avLst/>
                        </a:prstGeom>
                        <a:solidFill>
                          <a:srgbClr val="FFFFFF"/>
                        </a:solidFill>
                        <a:ln w="19050">
                          <a:solidFill>
                            <a:srgbClr val="000000"/>
                          </a:solidFill>
                          <a:miter lim="800000"/>
                          <a:headEnd/>
                          <a:tailEnd/>
                        </a:ln>
                      </wps:spPr>
                      <wps:txbx>
                        <w:txbxContent>
                          <w:p w14:paraId="0B11E4AE"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487EAA6C" w14:textId="77777777" w:rsidR="00000000" w:rsidRPr="0031076C" w:rsidRDefault="00423BF3" w:rsidP="0031076C">
                            <w:pPr>
                              <w:pStyle w:val="NoSpacing"/>
                              <w:rPr>
                                <w:rFonts w:ascii="Arial" w:hAnsi="Arial" w:cs="Arial"/>
                              </w:rPr>
                            </w:pPr>
                            <w:r w:rsidRPr="0031076C">
                              <w:rPr>
                                <w:rFonts w:ascii="Arial" w:hAnsi="Arial" w:cs="Arial"/>
                              </w:rPr>
                              <w:t>Look for burns of the nares, oropharyngeal mucosa, face or neck</w:t>
                            </w:r>
                          </w:p>
                          <w:p w14:paraId="3E5CC874" w14:textId="77777777" w:rsidR="00000000" w:rsidRPr="0031076C" w:rsidRDefault="00423BF3" w:rsidP="0031076C">
                            <w:pPr>
                              <w:pStyle w:val="NoSpacing"/>
                              <w:rPr>
                                <w:rFonts w:ascii="Arial" w:hAnsi="Arial" w:cs="Arial"/>
                              </w:rPr>
                            </w:pPr>
                            <w:r w:rsidRPr="0031076C">
                              <w:rPr>
                                <w:rFonts w:ascii="Arial" w:hAnsi="Arial" w:cs="Arial"/>
                              </w:rPr>
                              <w:t>Listen for abnormal breath sounds</w:t>
                            </w:r>
                          </w:p>
                          <w:p w14:paraId="0882CE1B" w14:textId="77777777" w:rsidR="00000000" w:rsidRPr="0031076C" w:rsidRDefault="00423BF3" w:rsidP="0031076C">
                            <w:pPr>
                              <w:pStyle w:val="NoSpacing"/>
                              <w:rPr>
                                <w:rFonts w:ascii="Arial" w:hAnsi="Arial" w:cs="Arial"/>
                              </w:rPr>
                            </w:pPr>
                            <w:r w:rsidRPr="0031076C">
                              <w:rPr>
                                <w:rFonts w:ascii="Arial" w:hAnsi="Arial" w:cs="Arial"/>
                              </w:rPr>
                              <w:t>Note if burn occurred in closed space</w:t>
                            </w:r>
                          </w:p>
                          <w:p w14:paraId="1D298B9F" w14:textId="77777777" w:rsidR="00000000" w:rsidRPr="0031076C" w:rsidRDefault="00423BF3" w:rsidP="0031076C">
                            <w:pPr>
                              <w:pStyle w:val="NoSpacing"/>
                              <w:rPr>
                                <w:rFonts w:ascii="Arial" w:hAnsi="Arial" w:cs="Arial"/>
                              </w:rPr>
                            </w:pPr>
                            <w:r w:rsidRPr="0031076C">
                              <w:rPr>
                                <w:rFonts w:ascii="Arial" w:hAnsi="Arial" w:cs="Arial"/>
                              </w:rPr>
                              <w:t>Determine extent of injury (including associated injuries)</w:t>
                            </w:r>
                          </w:p>
                          <w:p w14:paraId="5DDE13DF" w14:textId="77777777" w:rsidR="00000000" w:rsidRPr="0031076C" w:rsidRDefault="00423BF3" w:rsidP="0031076C">
                            <w:pPr>
                              <w:pStyle w:val="NoSpacing"/>
                              <w:rPr>
                                <w:rFonts w:ascii="Arial" w:hAnsi="Arial" w:cs="Arial"/>
                              </w:rPr>
                            </w:pPr>
                            <w:r w:rsidRPr="0031076C">
                              <w:rPr>
                                <w:rFonts w:ascii="Arial" w:hAnsi="Arial" w:cs="Arial"/>
                              </w:rPr>
                              <w:t>Cardiac monitor for all major burn patients</w:t>
                            </w:r>
                          </w:p>
                          <w:p w14:paraId="2BAD4C4C" w14:textId="77777777" w:rsidR="00000000" w:rsidRPr="0031076C" w:rsidRDefault="00423BF3" w:rsidP="0031076C">
                            <w:pPr>
                              <w:pStyle w:val="NoSpacing"/>
                              <w:rPr>
                                <w:rFonts w:ascii="Arial" w:hAnsi="Arial" w:cs="Arial"/>
                              </w:rPr>
                            </w:pPr>
                            <w:r w:rsidRPr="0031076C">
                              <w:rPr>
                                <w:rFonts w:ascii="Arial" w:hAnsi="Arial" w:cs="Arial"/>
                              </w:rPr>
                              <w:t>Respiratory distress</w:t>
                            </w:r>
                          </w:p>
                          <w:p w14:paraId="3254C3DF" w14:textId="77777777" w:rsidR="00000000" w:rsidRPr="0031076C" w:rsidRDefault="00423BF3" w:rsidP="0031076C">
                            <w:pPr>
                              <w:pStyle w:val="NoSpacing"/>
                              <w:rPr>
                                <w:rFonts w:ascii="Arial" w:hAnsi="Arial" w:cs="Arial"/>
                              </w:rPr>
                            </w:pPr>
                            <w:r w:rsidRPr="0031076C">
                              <w:rPr>
                                <w:rFonts w:ascii="Arial" w:hAnsi="Arial" w:cs="Arial"/>
                              </w:rPr>
                              <w:t>ETOH / drug use</w:t>
                            </w:r>
                          </w:p>
                          <w:p w14:paraId="78EB07B1" w14:textId="77777777" w:rsidR="00000000" w:rsidRPr="0031076C" w:rsidRDefault="00423BF3" w:rsidP="0031076C">
                            <w:pPr>
                              <w:pStyle w:val="NoSpacing"/>
                              <w:rPr>
                                <w:rFonts w:ascii="Arial" w:hAnsi="Arial" w:cs="Arial"/>
                              </w:rPr>
                            </w:pPr>
                            <w:r w:rsidRPr="0031076C">
                              <w:rPr>
                                <w:rFonts w:ascii="Arial" w:hAnsi="Arial" w:cs="Arial"/>
                              </w:rPr>
                              <w:t>Associated injuries / trauma</w:t>
                            </w:r>
                          </w:p>
                          <w:p w14:paraId="6B930EA7" w14:textId="77777777" w:rsidR="00000000" w:rsidRPr="0031076C" w:rsidRDefault="00423BF3" w:rsidP="0031076C">
                            <w:pPr>
                              <w:pStyle w:val="NoSpacing"/>
                              <w:rPr>
                                <w:rFonts w:ascii="Arial" w:hAnsi="Arial" w:cs="Arial"/>
                              </w:rPr>
                            </w:pPr>
                            <w:r w:rsidRPr="0031076C">
                              <w:rPr>
                                <w:rFonts w:ascii="Arial" w:hAnsi="Arial" w:cs="Arial"/>
                              </w:rPr>
                              <w:t>Hypotension</w:t>
                            </w:r>
                          </w:p>
                          <w:p w14:paraId="03A61887" w14:textId="77777777" w:rsidR="00000000" w:rsidRPr="00924A0E" w:rsidRDefault="00423BF3" w:rsidP="0031076C">
                            <w:pPr>
                              <w:pStyle w:val="NoSpacing"/>
                              <w:rPr>
                                <w:rFonts w:ascii="Arial" w:hAnsi="Arial" w:cs="Arial"/>
                              </w:rPr>
                            </w:pPr>
                            <w:r w:rsidRPr="0031076C">
                              <w:rPr>
                                <w:rFonts w:ascii="Arial" w:hAnsi="Arial" w:cs="Arial"/>
                              </w:rPr>
                              <w:t>Past medical history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A4BF1" id="_x0000_s1368" type="#_x0000_t202" style="position:absolute;margin-left:0;margin-top:22.9pt;width:280.5pt;height:3in;z-index:2515568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" strokeweight="1.5pt">
                <v:textbox>
                  <w:txbxContent>
                    <w:p w14:paraId="0B11E4AE"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487EAA6C" w14:textId="77777777" w:rsidR="00000000" w:rsidRPr="0031076C" w:rsidRDefault="00423BF3" w:rsidP="0031076C">
                      <w:pPr>
                        <w:pStyle w:val="NoSpacing"/>
                        <w:rPr>
                          <w:rFonts w:ascii="Arial" w:hAnsi="Arial" w:cs="Arial"/>
                        </w:rPr>
                      </w:pPr>
                      <w:r w:rsidRPr="0031076C">
                        <w:rPr>
                          <w:rFonts w:ascii="Arial" w:hAnsi="Arial" w:cs="Arial"/>
                        </w:rPr>
                        <w:t>Look for burns of the nares, oropharyngeal mucosa, face or neck</w:t>
                      </w:r>
                    </w:p>
                    <w:p w14:paraId="3E5CC874" w14:textId="77777777" w:rsidR="00000000" w:rsidRPr="0031076C" w:rsidRDefault="00423BF3" w:rsidP="0031076C">
                      <w:pPr>
                        <w:pStyle w:val="NoSpacing"/>
                        <w:rPr>
                          <w:rFonts w:ascii="Arial" w:hAnsi="Arial" w:cs="Arial"/>
                        </w:rPr>
                      </w:pPr>
                      <w:r w:rsidRPr="0031076C">
                        <w:rPr>
                          <w:rFonts w:ascii="Arial" w:hAnsi="Arial" w:cs="Arial"/>
                        </w:rPr>
                        <w:t>Listen for abnormal breath sounds</w:t>
                      </w:r>
                    </w:p>
                    <w:p w14:paraId="0882CE1B" w14:textId="77777777" w:rsidR="00000000" w:rsidRPr="0031076C" w:rsidRDefault="00423BF3" w:rsidP="0031076C">
                      <w:pPr>
                        <w:pStyle w:val="NoSpacing"/>
                        <w:rPr>
                          <w:rFonts w:ascii="Arial" w:hAnsi="Arial" w:cs="Arial"/>
                        </w:rPr>
                      </w:pPr>
                      <w:r w:rsidRPr="0031076C">
                        <w:rPr>
                          <w:rFonts w:ascii="Arial" w:hAnsi="Arial" w:cs="Arial"/>
                        </w:rPr>
                        <w:t>Note if burn occurred in closed space</w:t>
                      </w:r>
                    </w:p>
                    <w:p w14:paraId="1D298B9F" w14:textId="77777777" w:rsidR="00000000" w:rsidRPr="0031076C" w:rsidRDefault="00423BF3" w:rsidP="0031076C">
                      <w:pPr>
                        <w:pStyle w:val="NoSpacing"/>
                        <w:rPr>
                          <w:rFonts w:ascii="Arial" w:hAnsi="Arial" w:cs="Arial"/>
                        </w:rPr>
                      </w:pPr>
                      <w:r w:rsidRPr="0031076C">
                        <w:rPr>
                          <w:rFonts w:ascii="Arial" w:hAnsi="Arial" w:cs="Arial"/>
                        </w:rPr>
                        <w:t>Determine extent of injury (including associated injuries)</w:t>
                      </w:r>
                    </w:p>
                    <w:p w14:paraId="5DDE13DF" w14:textId="77777777" w:rsidR="00000000" w:rsidRPr="0031076C" w:rsidRDefault="00423BF3" w:rsidP="0031076C">
                      <w:pPr>
                        <w:pStyle w:val="NoSpacing"/>
                        <w:rPr>
                          <w:rFonts w:ascii="Arial" w:hAnsi="Arial" w:cs="Arial"/>
                        </w:rPr>
                      </w:pPr>
                      <w:r w:rsidRPr="0031076C">
                        <w:rPr>
                          <w:rFonts w:ascii="Arial" w:hAnsi="Arial" w:cs="Arial"/>
                        </w:rPr>
                        <w:t>Cardiac monitor for all major burn patients</w:t>
                      </w:r>
                    </w:p>
                    <w:p w14:paraId="2BAD4C4C" w14:textId="77777777" w:rsidR="00000000" w:rsidRPr="0031076C" w:rsidRDefault="00423BF3" w:rsidP="0031076C">
                      <w:pPr>
                        <w:pStyle w:val="NoSpacing"/>
                        <w:rPr>
                          <w:rFonts w:ascii="Arial" w:hAnsi="Arial" w:cs="Arial"/>
                        </w:rPr>
                      </w:pPr>
                      <w:r w:rsidRPr="0031076C">
                        <w:rPr>
                          <w:rFonts w:ascii="Arial" w:hAnsi="Arial" w:cs="Arial"/>
                        </w:rPr>
                        <w:t>Respiratory distress</w:t>
                      </w:r>
                    </w:p>
                    <w:p w14:paraId="3254C3DF" w14:textId="77777777" w:rsidR="00000000" w:rsidRPr="0031076C" w:rsidRDefault="00423BF3" w:rsidP="0031076C">
                      <w:pPr>
                        <w:pStyle w:val="NoSpacing"/>
                        <w:rPr>
                          <w:rFonts w:ascii="Arial" w:hAnsi="Arial" w:cs="Arial"/>
                        </w:rPr>
                      </w:pPr>
                      <w:r w:rsidRPr="0031076C">
                        <w:rPr>
                          <w:rFonts w:ascii="Arial" w:hAnsi="Arial" w:cs="Arial"/>
                        </w:rPr>
                        <w:t>ETOH / drug use</w:t>
                      </w:r>
                    </w:p>
                    <w:p w14:paraId="78EB07B1" w14:textId="77777777" w:rsidR="00000000" w:rsidRPr="0031076C" w:rsidRDefault="00423BF3" w:rsidP="0031076C">
                      <w:pPr>
                        <w:pStyle w:val="NoSpacing"/>
                        <w:rPr>
                          <w:rFonts w:ascii="Arial" w:hAnsi="Arial" w:cs="Arial"/>
                        </w:rPr>
                      </w:pPr>
                      <w:r w:rsidRPr="0031076C">
                        <w:rPr>
                          <w:rFonts w:ascii="Arial" w:hAnsi="Arial" w:cs="Arial"/>
                        </w:rPr>
                        <w:t>Associated injuries / trauma</w:t>
                      </w:r>
                    </w:p>
                    <w:p w14:paraId="6B930EA7" w14:textId="77777777" w:rsidR="00000000" w:rsidRPr="0031076C" w:rsidRDefault="00423BF3" w:rsidP="0031076C">
                      <w:pPr>
                        <w:pStyle w:val="NoSpacing"/>
                        <w:rPr>
                          <w:rFonts w:ascii="Arial" w:hAnsi="Arial" w:cs="Arial"/>
                        </w:rPr>
                      </w:pPr>
                      <w:r w:rsidRPr="0031076C">
                        <w:rPr>
                          <w:rFonts w:ascii="Arial" w:hAnsi="Arial" w:cs="Arial"/>
                        </w:rPr>
                        <w:t>Hypotension</w:t>
                      </w:r>
                    </w:p>
                    <w:p w14:paraId="03A61887" w14:textId="77777777" w:rsidR="00000000" w:rsidRPr="00924A0E" w:rsidRDefault="00423BF3" w:rsidP="0031076C">
                      <w:pPr>
                        <w:pStyle w:val="NoSpacing"/>
                        <w:rPr>
                          <w:rFonts w:ascii="Arial" w:hAnsi="Arial" w:cs="Arial"/>
                        </w:rPr>
                      </w:pPr>
                      <w:r w:rsidRPr="0031076C">
                        <w:rPr>
                          <w:rFonts w:ascii="Arial" w:hAnsi="Arial" w:cs="Arial"/>
                        </w:rPr>
                        <w:t>Past medical history</w:t>
                      </w:r>
                    </w:p>
                  </w:txbxContent>
                </v:textbox>
                <w10:wrap type="square" anchorx="margin"/>
              </v:shape>
            </w:pict>
          </mc:Fallback>
        </mc:AlternateContent>
      </w:r>
      <w:r>
        <w:rPr>
          <w:noProof/>
        </w:rPr>
        <mc:AlternateContent>
          <mc:Choice Requires="wps">
            <w:drawing>
              <wp:anchor distT="45720" distB="45720" distL="114300" distR="114300" simplePos="0" relativeHeight="251870208" behindDoc="0" locked="0" layoutInCell="1" allowOverlap="1" wp14:anchorId="30500B80" wp14:editId="09D5FD27">
                <wp:simplePos x="0" y="0"/>
                <wp:positionH relativeFrom="margin">
                  <wp:align>right</wp:align>
                </wp:positionH>
                <wp:positionV relativeFrom="paragraph">
                  <wp:posOffset>290830</wp:posOffset>
                </wp:positionV>
                <wp:extent cx="2857500" cy="2743200"/>
                <wp:effectExtent l="0" t="0" r="19050" b="19050"/>
                <wp:wrapSquare wrapText="bothSides"/>
                <wp:docPr id="6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743200"/>
                        </a:xfrm>
                        <a:prstGeom prst="rect">
                          <a:avLst/>
                        </a:prstGeom>
                        <a:solidFill>
                          <a:srgbClr val="FFFFFF"/>
                        </a:solidFill>
                        <a:ln w="19050">
                          <a:solidFill>
                            <a:srgbClr val="000000"/>
                          </a:solidFill>
                          <a:miter lim="800000"/>
                          <a:headEnd/>
                          <a:tailEnd/>
                        </a:ln>
                      </wps:spPr>
                      <wps:txbx>
                        <w:txbxContent>
                          <w:p w14:paraId="4001BD2D" w14:textId="77777777" w:rsidR="00000000" w:rsidRDefault="00423BF3" w:rsidP="0031076C">
                            <w:pPr>
                              <w:spacing w:after="0" w:line="240" w:lineRule="auto"/>
                              <w:ind w:left="720" w:hanging="720"/>
                              <w:rPr>
                                <w:rFonts w:ascii="Arial" w:eastAsia="Calibri" w:hAnsi="Arial" w:cs="Arial"/>
                                <w:b/>
                                <w:bCs/>
                              </w:rPr>
                            </w:pPr>
                            <w:r w:rsidRPr="0031076C">
                              <w:rPr>
                                <w:rFonts w:ascii="Arial" w:eastAsia="Calibri" w:hAnsi="Arial" w:cs="Arial"/>
                                <w:b/>
                                <w:bCs/>
                              </w:rPr>
                              <w:t>Note</w:t>
                            </w:r>
                          </w:p>
                          <w:p w14:paraId="1DC34217" w14:textId="77777777" w:rsidR="00000000" w:rsidRPr="0031076C" w:rsidRDefault="00423BF3" w:rsidP="008B3FF8">
                            <w:pPr>
                              <w:pStyle w:val="NoSpacing"/>
                              <w:rPr>
                                <w:rFonts w:ascii="Arial" w:hAnsi="Arial" w:cs="Arial"/>
                              </w:rPr>
                            </w:pPr>
                            <w:r w:rsidRPr="0031076C">
                              <w:rPr>
                                <w:rFonts w:ascii="Arial" w:hAnsi="Arial" w:cs="Arial"/>
                              </w:rPr>
                              <w:t>Remove clothing from affected parts</w:t>
                            </w:r>
                          </w:p>
                          <w:p w14:paraId="66CB1E8E" w14:textId="77777777" w:rsidR="00000000" w:rsidRPr="0031076C" w:rsidRDefault="00423BF3" w:rsidP="008B3FF8">
                            <w:pPr>
                              <w:pStyle w:val="NoSpacing"/>
                              <w:rPr>
                                <w:rFonts w:ascii="Arial" w:hAnsi="Arial" w:cs="Arial"/>
                              </w:rPr>
                            </w:pPr>
                            <w:r w:rsidRPr="0031076C">
                              <w:rPr>
                                <w:rFonts w:ascii="Arial" w:hAnsi="Arial" w:cs="Arial"/>
                                <w:b/>
                              </w:rPr>
                              <w:t xml:space="preserve">DO NOT </w:t>
                            </w:r>
                            <w:r w:rsidRPr="0031076C">
                              <w:rPr>
                                <w:rFonts w:ascii="Arial" w:hAnsi="Arial" w:cs="Arial"/>
                              </w:rPr>
                              <w:t>pull material out of the burn site</w:t>
                            </w:r>
                            <w:r>
                              <w:rPr>
                                <w:rFonts w:ascii="Arial" w:hAnsi="Arial" w:cs="Arial"/>
                              </w:rPr>
                              <w:t>. C</w:t>
                            </w:r>
                            <w:r w:rsidRPr="0031076C">
                              <w:rPr>
                                <w:rFonts w:ascii="Arial" w:hAnsi="Arial" w:cs="Arial"/>
                              </w:rPr>
                              <w:t>ut around it</w:t>
                            </w:r>
                          </w:p>
                          <w:p w14:paraId="19602241" w14:textId="77777777" w:rsidR="00000000" w:rsidRPr="0031076C" w:rsidRDefault="00423BF3" w:rsidP="0031076C">
                            <w:pPr>
                              <w:spacing w:after="0" w:line="240" w:lineRule="auto"/>
                              <w:ind w:left="720" w:hanging="720"/>
                              <w:rPr>
                                <w:rFonts w:ascii="Arial" w:eastAsia="Calibri" w:hAnsi="Arial" w:cs="Arial"/>
                              </w:rPr>
                            </w:pPr>
                            <w:r w:rsidRPr="0031076C">
                              <w:rPr>
                                <w:rFonts w:ascii="Arial" w:eastAsia="Calibri" w:hAnsi="Arial" w:cs="Arial"/>
                              </w:rPr>
                              <w:t>Major Burn:</w:t>
                            </w:r>
                          </w:p>
                          <w:p w14:paraId="180EC3F9" w14:textId="77777777" w:rsidR="00000000" w:rsidRPr="0031076C" w:rsidRDefault="00423BF3" w:rsidP="003061BF">
                            <w:pPr>
                              <w:numPr>
                                <w:ilvl w:val="0"/>
                                <w:numId w:val="139"/>
                              </w:numPr>
                              <w:spacing w:after="0" w:line="240" w:lineRule="auto"/>
                              <w:contextualSpacing/>
                              <w:rPr>
                                <w:rFonts w:ascii="Arial" w:eastAsia="Calibri" w:hAnsi="Arial" w:cs="Arial"/>
                              </w:rPr>
                            </w:pPr>
                            <w:r w:rsidRPr="0031076C">
                              <w:rPr>
                                <w:rFonts w:ascii="Arial" w:eastAsia="Calibri" w:hAnsi="Arial" w:cs="Arial"/>
                              </w:rPr>
                              <w:t>Greater than 20% BSA, partial thickness surface involvement</w:t>
                            </w:r>
                          </w:p>
                          <w:p w14:paraId="0980EF51" w14:textId="77777777" w:rsidR="00000000" w:rsidRPr="0031076C" w:rsidRDefault="00423BF3" w:rsidP="003061BF">
                            <w:pPr>
                              <w:numPr>
                                <w:ilvl w:val="0"/>
                                <w:numId w:val="139"/>
                              </w:numPr>
                              <w:spacing w:after="0" w:line="240" w:lineRule="auto"/>
                              <w:contextualSpacing/>
                              <w:rPr>
                                <w:rFonts w:ascii="Arial" w:eastAsia="Calibri" w:hAnsi="Arial" w:cs="Arial"/>
                              </w:rPr>
                            </w:pPr>
                            <w:r w:rsidRPr="0031076C">
                              <w:rPr>
                                <w:rFonts w:ascii="Arial" w:eastAsia="Calibri" w:hAnsi="Arial" w:cs="Arial"/>
                              </w:rPr>
                              <w:t>Greater than 10% BSA, full thickness bu</w:t>
                            </w:r>
                            <w:r>
                              <w:rPr>
                                <w:rFonts w:ascii="Arial" w:eastAsia="Calibri" w:hAnsi="Arial" w:cs="Arial"/>
                              </w:rPr>
                              <w:t>r</w:t>
                            </w:r>
                            <w:r w:rsidRPr="0031076C">
                              <w:rPr>
                                <w:rFonts w:ascii="Arial" w:eastAsia="Calibri" w:hAnsi="Arial" w:cs="Arial"/>
                              </w:rPr>
                              <w:t>n</w:t>
                            </w:r>
                          </w:p>
                          <w:p w14:paraId="3269B152" w14:textId="77777777" w:rsidR="00000000" w:rsidRPr="0031076C" w:rsidRDefault="00423BF3" w:rsidP="003061BF">
                            <w:pPr>
                              <w:numPr>
                                <w:ilvl w:val="0"/>
                                <w:numId w:val="139"/>
                              </w:numPr>
                              <w:spacing w:after="0" w:line="240" w:lineRule="auto"/>
                              <w:contextualSpacing/>
                              <w:rPr>
                                <w:rFonts w:ascii="Arial" w:eastAsia="Calibri" w:hAnsi="Arial" w:cs="Arial"/>
                              </w:rPr>
                            </w:pPr>
                            <w:r w:rsidRPr="0031076C">
                              <w:rPr>
                                <w:rFonts w:ascii="Arial" w:eastAsia="Calibri" w:hAnsi="Arial" w:cs="Arial"/>
                              </w:rPr>
                              <w:t>Full thickness burns of the head, face,</w:t>
                            </w:r>
                            <w:r>
                              <w:rPr>
                                <w:rFonts w:ascii="Arial" w:eastAsia="Calibri" w:hAnsi="Arial" w:cs="Arial"/>
                              </w:rPr>
                              <w:t xml:space="preserve"> </w:t>
                            </w:r>
                            <w:r w:rsidRPr="0031076C">
                              <w:rPr>
                                <w:rFonts w:ascii="Arial" w:eastAsia="Calibri" w:hAnsi="Arial" w:cs="Arial"/>
                              </w:rPr>
                              <w:t>feet, hands, or perineum</w:t>
                            </w:r>
                          </w:p>
                          <w:p w14:paraId="1BC467CA" w14:textId="77777777" w:rsidR="00000000" w:rsidRPr="0031076C" w:rsidRDefault="00423BF3" w:rsidP="003061BF">
                            <w:pPr>
                              <w:numPr>
                                <w:ilvl w:val="0"/>
                                <w:numId w:val="139"/>
                              </w:numPr>
                              <w:spacing w:after="0" w:line="240" w:lineRule="auto"/>
                              <w:contextualSpacing/>
                              <w:rPr>
                                <w:rFonts w:ascii="Arial" w:eastAsia="Calibri" w:hAnsi="Arial" w:cs="Arial"/>
                              </w:rPr>
                            </w:pPr>
                            <w:r w:rsidRPr="0031076C">
                              <w:rPr>
                                <w:rFonts w:ascii="Arial" w:eastAsia="Calibri" w:hAnsi="Arial" w:cs="Arial"/>
                              </w:rPr>
                              <w:t>Inhalation burns or electrical burns</w:t>
                            </w:r>
                          </w:p>
                          <w:p w14:paraId="58CE716B" w14:textId="77777777" w:rsidR="00000000" w:rsidRPr="0031076C" w:rsidRDefault="00423BF3" w:rsidP="003061BF">
                            <w:pPr>
                              <w:numPr>
                                <w:ilvl w:val="0"/>
                                <w:numId w:val="139"/>
                              </w:numPr>
                              <w:spacing w:after="0" w:line="240" w:lineRule="auto"/>
                              <w:contextualSpacing/>
                              <w:rPr>
                                <w:rFonts w:ascii="Arial" w:eastAsia="Calibri" w:hAnsi="Arial" w:cs="Arial"/>
                              </w:rPr>
                            </w:pPr>
                            <w:r w:rsidRPr="0031076C">
                              <w:rPr>
                                <w:rFonts w:ascii="Arial" w:eastAsia="Calibri" w:hAnsi="Arial" w:cs="Arial"/>
                              </w:rPr>
                              <w:t>Burns complicated by fractures or other significant injury</w:t>
                            </w:r>
                          </w:p>
                          <w:p w14:paraId="02E20931" w14:textId="77777777" w:rsidR="00000000" w:rsidRPr="0031076C" w:rsidRDefault="00423BF3" w:rsidP="003061BF">
                            <w:pPr>
                              <w:numPr>
                                <w:ilvl w:val="0"/>
                                <w:numId w:val="139"/>
                              </w:numPr>
                              <w:spacing w:after="0" w:line="240" w:lineRule="auto"/>
                              <w:contextualSpacing/>
                              <w:rPr>
                                <w:rFonts w:ascii="Arial" w:eastAsia="Calibri" w:hAnsi="Arial" w:cs="Arial"/>
                              </w:rPr>
                            </w:pPr>
                            <w:r w:rsidRPr="0031076C">
                              <w:rPr>
                                <w:rFonts w:ascii="Arial" w:eastAsia="Calibri" w:hAnsi="Arial" w:cs="Arial"/>
                              </w:rPr>
                              <w:t>Elderly, pediatric, or compromised patients</w:t>
                            </w:r>
                          </w:p>
                          <w:p w14:paraId="34873ED2"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00B80" id="_x0000_s1369" type="#_x0000_t202" style="position:absolute;margin-left:173.8pt;margin-top:22.9pt;width:225pt;height:3in;z-index:2518702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" strokeweight="1.5pt">
                <v:textbox>
                  <w:txbxContent>
                    <w:p w14:paraId="4001BD2D" w14:textId="77777777" w:rsidR="00000000" w:rsidRDefault="00423BF3" w:rsidP="0031076C">
                      <w:pPr>
                        <w:spacing w:after="0" w:line="240" w:lineRule="auto"/>
                        <w:ind w:left="720" w:hanging="720"/>
                        <w:rPr>
                          <w:rFonts w:ascii="Arial" w:eastAsia="Calibri" w:hAnsi="Arial" w:cs="Arial"/>
                          <w:b/>
                          <w:bCs/>
                        </w:rPr>
                      </w:pPr>
                      <w:r w:rsidRPr="0031076C">
                        <w:rPr>
                          <w:rFonts w:ascii="Arial" w:eastAsia="Calibri" w:hAnsi="Arial" w:cs="Arial"/>
                          <w:b/>
                          <w:bCs/>
                        </w:rPr>
                        <w:t>Note</w:t>
                      </w:r>
                    </w:p>
                    <w:p w14:paraId="1DC34217" w14:textId="77777777" w:rsidR="00000000" w:rsidRPr="0031076C" w:rsidRDefault="00423BF3" w:rsidP="008B3FF8">
                      <w:pPr>
                        <w:pStyle w:val="NoSpacing"/>
                        <w:rPr>
                          <w:rFonts w:ascii="Arial" w:hAnsi="Arial" w:cs="Arial"/>
                        </w:rPr>
                      </w:pPr>
                      <w:r w:rsidRPr="0031076C">
                        <w:rPr>
                          <w:rFonts w:ascii="Arial" w:hAnsi="Arial" w:cs="Arial"/>
                        </w:rPr>
                        <w:t>Remove clothing from affected parts</w:t>
                      </w:r>
                    </w:p>
                    <w:p w14:paraId="66CB1E8E" w14:textId="77777777" w:rsidR="00000000" w:rsidRPr="0031076C" w:rsidRDefault="00423BF3" w:rsidP="008B3FF8">
                      <w:pPr>
                        <w:pStyle w:val="NoSpacing"/>
                        <w:rPr>
                          <w:rFonts w:ascii="Arial" w:hAnsi="Arial" w:cs="Arial"/>
                        </w:rPr>
                      </w:pPr>
                      <w:r w:rsidRPr="0031076C">
                        <w:rPr>
                          <w:rFonts w:ascii="Arial" w:hAnsi="Arial" w:cs="Arial"/>
                          <w:b/>
                        </w:rPr>
                        <w:t xml:space="preserve">DO NOT </w:t>
                      </w:r>
                      <w:r w:rsidRPr="0031076C">
                        <w:rPr>
                          <w:rFonts w:ascii="Arial" w:hAnsi="Arial" w:cs="Arial"/>
                        </w:rPr>
                        <w:t>pull material out of the burn site</w:t>
                      </w:r>
                      <w:r>
                        <w:rPr>
                          <w:rFonts w:ascii="Arial" w:hAnsi="Arial" w:cs="Arial"/>
                        </w:rPr>
                        <w:t>. C</w:t>
                      </w:r>
                      <w:r w:rsidRPr="0031076C">
                        <w:rPr>
                          <w:rFonts w:ascii="Arial" w:hAnsi="Arial" w:cs="Arial"/>
                        </w:rPr>
                        <w:t>ut around it</w:t>
                      </w:r>
                    </w:p>
                    <w:p w14:paraId="19602241" w14:textId="77777777" w:rsidR="00000000" w:rsidRPr="0031076C" w:rsidRDefault="00423BF3" w:rsidP="0031076C">
                      <w:pPr>
                        <w:spacing w:after="0" w:line="240" w:lineRule="auto"/>
                        <w:ind w:left="720" w:hanging="720"/>
                        <w:rPr>
                          <w:rFonts w:ascii="Arial" w:eastAsia="Calibri" w:hAnsi="Arial" w:cs="Arial"/>
                        </w:rPr>
                      </w:pPr>
                      <w:r w:rsidRPr="0031076C">
                        <w:rPr>
                          <w:rFonts w:ascii="Arial" w:eastAsia="Calibri" w:hAnsi="Arial" w:cs="Arial"/>
                        </w:rPr>
                        <w:t>Major Burn:</w:t>
                      </w:r>
                    </w:p>
                    <w:p w14:paraId="180EC3F9" w14:textId="77777777" w:rsidR="00000000" w:rsidRPr="0031076C" w:rsidRDefault="00423BF3" w:rsidP="003061BF">
                      <w:pPr>
                        <w:numPr>
                          <w:ilvl w:val="0"/>
                          <w:numId w:val="139"/>
                        </w:numPr>
                        <w:spacing w:after="0" w:line="240" w:lineRule="auto"/>
                        <w:contextualSpacing/>
                        <w:rPr>
                          <w:rFonts w:ascii="Arial" w:eastAsia="Calibri" w:hAnsi="Arial" w:cs="Arial"/>
                        </w:rPr>
                      </w:pPr>
                      <w:r w:rsidRPr="0031076C">
                        <w:rPr>
                          <w:rFonts w:ascii="Arial" w:eastAsia="Calibri" w:hAnsi="Arial" w:cs="Arial"/>
                        </w:rPr>
                        <w:t>Greater than 20% BSA, partial thickness surface involvement</w:t>
                      </w:r>
                    </w:p>
                    <w:p w14:paraId="0980EF51" w14:textId="77777777" w:rsidR="00000000" w:rsidRPr="0031076C" w:rsidRDefault="00423BF3" w:rsidP="003061BF">
                      <w:pPr>
                        <w:numPr>
                          <w:ilvl w:val="0"/>
                          <w:numId w:val="139"/>
                        </w:numPr>
                        <w:spacing w:after="0" w:line="240" w:lineRule="auto"/>
                        <w:contextualSpacing/>
                        <w:rPr>
                          <w:rFonts w:ascii="Arial" w:eastAsia="Calibri" w:hAnsi="Arial" w:cs="Arial"/>
                        </w:rPr>
                      </w:pPr>
                      <w:r w:rsidRPr="0031076C">
                        <w:rPr>
                          <w:rFonts w:ascii="Arial" w:eastAsia="Calibri" w:hAnsi="Arial" w:cs="Arial"/>
                        </w:rPr>
                        <w:t>Greater than 10% BSA, full thickness bu</w:t>
                      </w:r>
                      <w:r>
                        <w:rPr>
                          <w:rFonts w:ascii="Arial" w:eastAsia="Calibri" w:hAnsi="Arial" w:cs="Arial"/>
                        </w:rPr>
                        <w:t>r</w:t>
                      </w:r>
                      <w:r w:rsidRPr="0031076C">
                        <w:rPr>
                          <w:rFonts w:ascii="Arial" w:eastAsia="Calibri" w:hAnsi="Arial" w:cs="Arial"/>
                        </w:rPr>
                        <w:t>n</w:t>
                      </w:r>
                    </w:p>
                    <w:p w14:paraId="3269B152" w14:textId="77777777" w:rsidR="00000000" w:rsidRPr="0031076C" w:rsidRDefault="00423BF3" w:rsidP="003061BF">
                      <w:pPr>
                        <w:numPr>
                          <w:ilvl w:val="0"/>
                          <w:numId w:val="139"/>
                        </w:numPr>
                        <w:spacing w:after="0" w:line="240" w:lineRule="auto"/>
                        <w:contextualSpacing/>
                        <w:rPr>
                          <w:rFonts w:ascii="Arial" w:eastAsia="Calibri" w:hAnsi="Arial" w:cs="Arial"/>
                        </w:rPr>
                      </w:pPr>
                      <w:r w:rsidRPr="0031076C">
                        <w:rPr>
                          <w:rFonts w:ascii="Arial" w:eastAsia="Calibri" w:hAnsi="Arial" w:cs="Arial"/>
                        </w:rPr>
                        <w:t>Full thickness burns of the head, face,</w:t>
                      </w:r>
                      <w:r>
                        <w:rPr>
                          <w:rFonts w:ascii="Arial" w:eastAsia="Calibri" w:hAnsi="Arial" w:cs="Arial"/>
                        </w:rPr>
                        <w:t xml:space="preserve"> </w:t>
                      </w:r>
                      <w:r w:rsidRPr="0031076C">
                        <w:rPr>
                          <w:rFonts w:ascii="Arial" w:eastAsia="Calibri" w:hAnsi="Arial" w:cs="Arial"/>
                        </w:rPr>
                        <w:t>feet, hands, or perineum</w:t>
                      </w:r>
                    </w:p>
                    <w:p w14:paraId="1BC467CA" w14:textId="77777777" w:rsidR="00000000" w:rsidRPr="0031076C" w:rsidRDefault="00423BF3" w:rsidP="003061BF">
                      <w:pPr>
                        <w:numPr>
                          <w:ilvl w:val="0"/>
                          <w:numId w:val="139"/>
                        </w:numPr>
                        <w:spacing w:after="0" w:line="240" w:lineRule="auto"/>
                        <w:contextualSpacing/>
                        <w:rPr>
                          <w:rFonts w:ascii="Arial" w:eastAsia="Calibri" w:hAnsi="Arial" w:cs="Arial"/>
                        </w:rPr>
                      </w:pPr>
                      <w:r w:rsidRPr="0031076C">
                        <w:rPr>
                          <w:rFonts w:ascii="Arial" w:eastAsia="Calibri" w:hAnsi="Arial" w:cs="Arial"/>
                        </w:rPr>
                        <w:t>Inhalation burns or electrical burns</w:t>
                      </w:r>
                    </w:p>
                    <w:p w14:paraId="58CE716B" w14:textId="77777777" w:rsidR="00000000" w:rsidRPr="0031076C" w:rsidRDefault="00423BF3" w:rsidP="003061BF">
                      <w:pPr>
                        <w:numPr>
                          <w:ilvl w:val="0"/>
                          <w:numId w:val="139"/>
                        </w:numPr>
                        <w:spacing w:after="0" w:line="240" w:lineRule="auto"/>
                        <w:contextualSpacing/>
                        <w:rPr>
                          <w:rFonts w:ascii="Arial" w:eastAsia="Calibri" w:hAnsi="Arial" w:cs="Arial"/>
                        </w:rPr>
                      </w:pPr>
                      <w:r w:rsidRPr="0031076C">
                        <w:rPr>
                          <w:rFonts w:ascii="Arial" w:eastAsia="Calibri" w:hAnsi="Arial" w:cs="Arial"/>
                        </w:rPr>
                        <w:t>Burns complicated by fractures or other significant injury</w:t>
                      </w:r>
                    </w:p>
                    <w:p w14:paraId="02E20931" w14:textId="77777777" w:rsidR="00000000" w:rsidRPr="0031076C" w:rsidRDefault="00423BF3" w:rsidP="003061BF">
                      <w:pPr>
                        <w:numPr>
                          <w:ilvl w:val="0"/>
                          <w:numId w:val="139"/>
                        </w:numPr>
                        <w:spacing w:after="0" w:line="240" w:lineRule="auto"/>
                        <w:contextualSpacing/>
                        <w:rPr>
                          <w:rFonts w:ascii="Arial" w:eastAsia="Calibri" w:hAnsi="Arial" w:cs="Arial"/>
                        </w:rPr>
                      </w:pPr>
                      <w:r w:rsidRPr="0031076C">
                        <w:rPr>
                          <w:rFonts w:ascii="Arial" w:eastAsia="Calibri" w:hAnsi="Arial" w:cs="Arial"/>
                        </w:rPr>
                        <w:t>Elderly, pediatric, or compromised patients</w:t>
                      </w:r>
                    </w:p>
                    <w:p w14:paraId="34873ED2" w14:textId="77777777" w:rsidR="00000000" w:rsidRDefault="00000000"/>
                  </w:txbxContent>
                </v:textbox>
                <w10:wrap type="square" anchorx="margin"/>
              </v:shape>
            </w:pict>
          </mc:Fallback>
        </mc:AlternateContent>
      </w:r>
      <w:r w:rsidRPr="005C3277">
        <w:rPr>
          <w:rFonts w:ascii="Arial" w:hAnsi="Arial" w:cs="Arial"/>
          <w:b/>
          <w:bCs/>
          <w:sz w:val="28"/>
          <w:szCs w:val="28"/>
        </w:rPr>
        <w:t xml:space="preserve">SOP # </w:t>
      </w:r>
      <w:r w:rsidRPr="0007491B">
        <w:rPr>
          <w:rFonts w:ascii="Arial" w:hAnsi="Arial" w:cs="Arial"/>
          <w:b/>
          <w:bCs/>
          <w:sz w:val="28"/>
          <w:szCs w:val="28"/>
        </w:rPr>
        <w:t>407</w:t>
      </w:r>
      <w:r>
        <w:rPr>
          <w:rFonts w:ascii="Arial" w:hAnsi="Arial" w:cs="Arial"/>
          <w:b/>
          <w:bCs/>
          <w:sz w:val="28"/>
          <w:szCs w:val="28"/>
        </w:rPr>
        <w:tab/>
      </w:r>
      <w:r>
        <w:rPr>
          <w:rFonts w:ascii="Arial" w:hAnsi="Arial" w:cs="Arial"/>
          <w:b/>
          <w:bCs/>
          <w:sz w:val="28"/>
          <w:szCs w:val="28"/>
        </w:rPr>
        <w:tab/>
      </w:r>
      <w:r w:rsidRPr="0007491B">
        <w:rPr>
          <w:rFonts w:ascii="Arial" w:hAnsi="Arial" w:cs="Arial"/>
          <w:b/>
          <w:bCs/>
          <w:sz w:val="28"/>
          <w:szCs w:val="28"/>
        </w:rPr>
        <w:t xml:space="preserve">Major Thermal Burns </w:t>
      </w:r>
    </w:p>
    <w:p w14:paraId="40567DA8" w14:textId="77777777" w:rsidR="00000000"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608064" behindDoc="0" locked="0" layoutInCell="1" allowOverlap="1" wp14:anchorId="715D77DD" wp14:editId="29CC4A0E">
                <wp:simplePos x="0" y="0"/>
                <wp:positionH relativeFrom="margin">
                  <wp:align>right</wp:align>
                </wp:positionH>
                <wp:positionV relativeFrom="paragraph">
                  <wp:posOffset>5552992</wp:posOffset>
                </wp:positionV>
                <wp:extent cx="6619875" cy="342900"/>
                <wp:effectExtent l="0" t="0" r="9525" b="0"/>
                <wp:wrapNone/>
                <wp:docPr id="419" name="Rectangle 419"/>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6439B619"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5D77DD" id="Rectangle 419" o:spid="_x0000_s1370" style="position:absolute;left:0;text-align:left;margin-left:470.05pt;margin-top:437.25pt;width:521.25pt;height:27pt;z-index:2516080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" fillcolor="#deebf7" stroked="f" strokeweight="1pt">
                <v:textbox>
                  <w:txbxContent>
                    <w:p w14:paraId="6439B619"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587584" behindDoc="0" locked="0" layoutInCell="1" allowOverlap="1" wp14:anchorId="1D41BCCD" wp14:editId="7DF4C369">
                <wp:simplePos x="0" y="0"/>
                <wp:positionH relativeFrom="margin">
                  <wp:align>right</wp:align>
                </wp:positionH>
                <wp:positionV relativeFrom="paragraph">
                  <wp:posOffset>3148965</wp:posOffset>
                </wp:positionV>
                <wp:extent cx="6610350" cy="2381250"/>
                <wp:effectExtent l="0" t="0" r="19050" b="19050"/>
                <wp:wrapSquare wrapText="bothSides"/>
                <wp:docPr id="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381250"/>
                        </a:xfrm>
                        <a:prstGeom prst="rect">
                          <a:avLst/>
                        </a:prstGeom>
                        <a:solidFill>
                          <a:srgbClr val="FFFFFF"/>
                        </a:solidFill>
                        <a:ln w="19050">
                          <a:solidFill>
                            <a:srgbClr val="000000"/>
                          </a:solidFill>
                          <a:miter lim="800000"/>
                          <a:headEnd/>
                          <a:tailEnd/>
                        </a:ln>
                      </wps:spPr>
                      <wps:txbx>
                        <w:txbxContent>
                          <w:p w14:paraId="7E86611E" w14:textId="77777777" w:rsidR="00000000" w:rsidRDefault="00423BF3" w:rsidP="003061BF">
                            <w:pPr>
                              <w:pStyle w:val="ListParagraph"/>
                              <w:numPr>
                                <w:ilvl w:val="0"/>
                                <w:numId w:val="142"/>
                              </w:numPr>
                              <w:spacing w:after="0" w:line="240" w:lineRule="auto"/>
                              <w:rPr>
                                <w:rFonts w:ascii="Arial" w:hAnsi="Arial" w:cs="Arial"/>
                              </w:rPr>
                            </w:pPr>
                            <w:r>
                              <w:rPr>
                                <w:rFonts w:ascii="Arial" w:hAnsi="Arial" w:cs="Arial"/>
                              </w:rPr>
                              <w:t>Stop the burn process with tepid water or normal saline solution and remove any smoldering clothing.</w:t>
                            </w:r>
                          </w:p>
                          <w:p w14:paraId="0448B3CA" w14:textId="77777777" w:rsidR="00000000" w:rsidRDefault="00423BF3" w:rsidP="003061BF">
                            <w:pPr>
                              <w:pStyle w:val="ListParagraph"/>
                              <w:numPr>
                                <w:ilvl w:val="0"/>
                                <w:numId w:val="142"/>
                              </w:numPr>
                              <w:spacing w:after="0" w:line="240" w:lineRule="auto"/>
                              <w:rPr>
                                <w:rFonts w:ascii="Arial" w:hAnsi="Arial" w:cs="Arial"/>
                              </w:rPr>
                            </w:pPr>
                            <w:r>
                              <w:rPr>
                                <w:rFonts w:ascii="Arial" w:hAnsi="Arial" w:cs="Arial"/>
                              </w:rPr>
                              <w:t>High flow oxygen and airway maintenance appropriate to patient’s condition:</w:t>
                            </w:r>
                          </w:p>
                          <w:p w14:paraId="7425F178" w14:textId="77777777" w:rsidR="00000000" w:rsidRDefault="00423BF3" w:rsidP="003061BF">
                            <w:pPr>
                              <w:pStyle w:val="ListParagraph"/>
                              <w:numPr>
                                <w:ilvl w:val="1"/>
                                <w:numId w:val="142"/>
                              </w:numPr>
                              <w:spacing w:after="0" w:line="240" w:lineRule="auto"/>
                              <w:rPr>
                                <w:rFonts w:ascii="Arial" w:hAnsi="Arial" w:cs="Arial"/>
                              </w:rPr>
                            </w:pPr>
                            <w:r>
                              <w:rPr>
                                <w:rFonts w:ascii="Arial" w:hAnsi="Arial" w:cs="Arial"/>
                              </w:rPr>
                              <w:t>Edema may cause patient’s airway to close without warning signs</w:t>
                            </w:r>
                          </w:p>
                          <w:p w14:paraId="6EAD856C" w14:textId="77777777" w:rsidR="00000000" w:rsidRDefault="00423BF3" w:rsidP="003061BF">
                            <w:pPr>
                              <w:pStyle w:val="ListParagraph"/>
                              <w:numPr>
                                <w:ilvl w:val="1"/>
                                <w:numId w:val="142"/>
                              </w:numPr>
                              <w:spacing w:after="0" w:line="240" w:lineRule="auto"/>
                              <w:rPr>
                                <w:rFonts w:ascii="Arial" w:hAnsi="Arial" w:cs="Arial"/>
                              </w:rPr>
                            </w:pPr>
                            <w:r>
                              <w:rPr>
                                <w:rFonts w:ascii="Arial" w:hAnsi="Arial" w:cs="Arial"/>
                              </w:rPr>
                              <w:t>Be prepared to assist ventilation with BVM</w:t>
                            </w:r>
                          </w:p>
                          <w:p w14:paraId="11E471C1" w14:textId="77777777" w:rsidR="00000000" w:rsidRDefault="00423BF3" w:rsidP="003061BF">
                            <w:pPr>
                              <w:pStyle w:val="ListParagraph"/>
                              <w:numPr>
                                <w:ilvl w:val="0"/>
                                <w:numId w:val="142"/>
                              </w:numPr>
                              <w:spacing w:after="0" w:line="240" w:lineRule="auto"/>
                              <w:rPr>
                                <w:rFonts w:ascii="Arial" w:hAnsi="Arial" w:cs="Arial"/>
                              </w:rPr>
                            </w:pPr>
                            <w:r>
                              <w:rPr>
                                <w:rFonts w:ascii="Arial" w:hAnsi="Arial" w:cs="Arial"/>
                              </w:rPr>
                              <w:t>Monitor all vital signs and continue reassessment with emphasis on the respiratory rate, peripheral pulses (circulation) and level of consciousness.</w:t>
                            </w:r>
                          </w:p>
                          <w:p w14:paraId="03ECB3C9" w14:textId="77777777" w:rsidR="00000000" w:rsidRDefault="00423BF3" w:rsidP="003061BF">
                            <w:pPr>
                              <w:pStyle w:val="ListParagraph"/>
                              <w:numPr>
                                <w:ilvl w:val="0"/>
                                <w:numId w:val="142"/>
                              </w:numPr>
                              <w:spacing w:after="0" w:line="240" w:lineRule="auto"/>
                              <w:rPr>
                                <w:rFonts w:ascii="Arial" w:hAnsi="Arial" w:cs="Arial"/>
                              </w:rPr>
                            </w:pPr>
                            <w:r>
                              <w:rPr>
                                <w:rFonts w:ascii="Arial" w:hAnsi="Arial" w:cs="Arial"/>
                              </w:rPr>
                              <w:t>Remove any jewelry and document.</w:t>
                            </w:r>
                          </w:p>
                          <w:p w14:paraId="2AB9E21D" w14:textId="77777777" w:rsidR="00000000" w:rsidRDefault="00423BF3" w:rsidP="003061BF">
                            <w:pPr>
                              <w:pStyle w:val="ListParagraph"/>
                              <w:numPr>
                                <w:ilvl w:val="0"/>
                                <w:numId w:val="142"/>
                              </w:numPr>
                              <w:spacing w:after="0" w:line="240" w:lineRule="auto"/>
                              <w:rPr>
                                <w:rFonts w:ascii="Arial" w:hAnsi="Arial" w:cs="Arial"/>
                              </w:rPr>
                            </w:pPr>
                            <w:r w:rsidRPr="007C3DC5">
                              <w:rPr>
                                <w:rFonts w:ascii="Arial" w:hAnsi="Arial" w:cs="Arial"/>
                              </w:rPr>
                              <w:t>Cover burned area with dry sterile dressing or burn sheet. Attempt to keep blisters intact.</w:t>
                            </w:r>
                          </w:p>
                          <w:p w14:paraId="38243FF0" w14:textId="77777777" w:rsidR="00000000" w:rsidRDefault="00423BF3" w:rsidP="003061BF">
                            <w:pPr>
                              <w:pStyle w:val="ListParagraph"/>
                              <w:numPr>
                                <w:ilvl w:val="0"/>
                                <w:numId w:val="142"/>
                              </w:numPr>
                              <w:spacing w:after="0" w:line="240" w:lineRule="auto"/>
                              <w:rPr>
                                <w:rFonts w:ascii="Arial" w:hAnsi="Arial" w:cs="Arial"/>
                              </w:rPr>
                            </w:pPr>
                            <w:r w:rsidRPr="007C3DC5">
                              <w:rPr>
                                <w:rFonts w:ascii="Arial" w:hAnsi="Arial" w:cs="Arial"/>
                              </w:rPr>
                              <w:t>DO NOT use Water-</w:t>
                            </w:r>
                            <w:proofErr w:type="spellStart"/>
                            <w:r w:rsidRPr="007C3DC5">
                              <w:rPr>
                                <w:rFonts w:ascii="Arial" w:hAnsi="Arial" w:cs="Arial"/>
                              </w:rPr>
                              <w:t>jel</w:t>
                            </w:r>
                            <w:proofErr w:type="spellEnd"/>
                            <w:r w:rsidRPr="007C3DC5">
                              <w:rPr>
                                <w:rFonts w:ascii="Arial" w:hAnsi="Arial" w:cs="Arial"/>
                              </w:rPr>
                              <w:t xml:space="preserve"> or any other commercially manufactured burn products.  DO NOT remove if applied prior to arrival.</w:t>
                            </w:r>
                          </w:p>
                          <w:p w14:paraId="61B5A603" w14:textId="77777777" w:rsidR="00000000" w:rsidRDefault="00423BF3" w:rsidP="003061BF">
                            <w:pPr>
                              <w:pStyle w:val="ListParagraph"/>
                              <w:numPr>
                                <w:ilvl w:val="0"/>
                                <w:numId w:val="142"/>
                              </w:numPr>
                              <w:spacing w:after="0" w:line="240" w:lineRule="auto"/>
                              <w:rPr>
                                <w:rFonts w:ascii="Arial" w:hAnsi="Arial" w:cs="Arial"/>
                              </w:rPr>
                            </w:pPr>
                            <w:r w:rsidRPr="007C3DC5">
                              <w:rPr>
                                <w:rFonts w:ascii="Arial" w:hAnsi="Arial" w:cs="Arial"/>
                              </w:rPr>
                              <w:t>Monitor to prevent hypothermia.</w:t>
                            </w:r>
                          </w:p>
                          <w:p w14:paraId="10AEBA67" w14:textId="77777777" w:rsidR="00000000" w:rsidRDefault="00423BF3" w:rsidP="003061BF">
                            <w:pPr>
                              <w:pStyle w:val="ListParagraph"/>
                              <w:numPr>
                                <w:ilvl w:val="0"/>
                                <w:numId w:val="142"/>
                              </w:numPr>
                              <w:spacing w:after="0" w:line="240" w:lineRule="auto"/>
                              <w:rPr>
                                <w:rFonts w:ascii="Arial" w:hAnsi="Arial" w:cs="Arial"/>
                              </w:rPr>
                            </w:pPr>
                            <w:r w:rsidRPr="007C3DC5">
                              <w:rPr>
                                <w:rFonts w:ascii="Arial" w:hAnsi="Arial" w:cs="Arial"/>
                              </w:rPr>
                              <w:t>Stabilize all associated injuries (e.g</w:t>
                            </w:r>
                            <w:r>
                              <w:rPr>
                                <w:rFonts w:ascii="Arial" w:hAnsi="Arial" w:cs="Arial"/>
                              </w:rPr>
                              <w:t>.</w:t>
                            </w:r>
                            <w:r w:rsidRPr="007C3DC5">
                              <w:rPr>
                                <w:rFonts w:ascii="Arial" w:hAnsi="Arial" w:cs="Arial"/>
                              </w:rPr>
                              <w:t xml:space="preserve"> chest, potential spine injury, fractures, dislocations, etc.)</w:t>
                            </w:r>
                            <w:r>
                              <w:rPr>
                                <w:rFonts w:ascii="Arial" w:hAnsi="Arial" w:cs="Arial"/>
                              </w:rPr>
                              <w:t>.</w:t>
                            </w:r>
                          </w:p>
                          <w:p w14:paraId="1A31B7D2" w14:textId="77777777" w:rsidR="00000000" w:rsidRPr="007C3DC5" w:rsidRDefault="00423BF3" w:rsidP="003061BF">
                            <w:pPr>
                              <w:pStyle w:val="ListParagraph"/>
                              <w:numPr>
                                <w:ilvl w:val="0"/>
                                <w:numId w:val="142"/>
                              </w:numPr>
                              <w:spacing w:after="0" w:line="240" w:lineRule="auto"/>
                              <w:rPr>
                                <w:rFonts w:ascii="Arial" w:hAnsi="Arial" w:cs="Arial"/>
                              </w:rPr>
                            </w:pPr>
                            <w:r>
                              <w:rPr>
                                <w:rFonts w:ascii="Arial" w:hAnsi="Arial" w:cs="Arial"/>
                              </w:rPr>
                              <w:t xml:space="preserve">Pulse oximetry.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41BCCD" id="_x0000_s1371" type="#_x0000_t202" style="position:absolute;left:0;text-align:left;margin-left:469.3pt;margin-top:247.95pt;width:520.5pt;height:187.5pt;z-index:251587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" strokeweight="1.5pt">
                <v:textbox>
                  <w:txbxContent>
                    <w:p w14:paraId="7E86611E" w14:textId="77777777" w:rsidR="00000000" w:rsidRDefault="00423BF3" w:rsidP="003061BF">
                      <w:pPr>
                        <w:pStyle w:val="ListParagraph"/>
                        <w:numPr>
                          <w:ilvl w:val="0"/>
                          <w:numId w:val="142"/>
                        </w:numPr>
                        <w:spacing w:after="0" w:line="240" w:lineRule="auto"/>
                        <w:rPr>
                          <w:rFonts w:ascii="Arial" w:hAnsi="Arial" w:cs="Arial"/>
                        </w:rPr>
                      </w:pPr>
                      <w:r>
                        <w:rPr>
                          <w:rFonts w:ascii="Arial" w:hAnsi="Arial" w:cs="Arial"/>
                        </w:rPr>
                        <w:t>Stop the burn process with tepid water or normal saline solution and remove any smoldering clothing.</w:t>
                      </w:r>
                    </w:p>
                    <w:p w14:paraId="0448B3CA" w14:textId="77777777" w:rsidR="00000000" w:rsidRDefault="00423BF3" w:rsidP="003061BF">
                      <w:pPr>
                        <w:pStyle w:val="ListParagraph"/>
                        <w:numPr>
                          <w:ilvl w:val="0"/>
                          <w:numId w:val="142"/>
                        </w:numPr>
                        <w:spacing w:after="0" w:line="240" w:lineRule="auto"/>
                        <w:rPr>
                          <w:rFonts w:ascii="Arial" w:hAnsi="Arial" w:cs="Arial"/>
                        </w:rPr>
                      </w:pPr>
                      <w:r>
                        <w:rPr>
                          <w:rFonts w:ascii="Arial" w:hAnsi="Arial" w:cs="Arial"/>
                        </w:rPr>
                        <w:t>High flow oxygen and airway maintenance appropriate to patient’s condition:</w:t>
                      </w:r>
                    </w:p>
                    <w:p w14:paraId="7425F178" w14:textId="77777777" w:rsidR="00000000" w:rsidRDefault="00423BF3" w:rsidP="003061BF">
                      <w:pPr>
                        <w:pStyle w:val="ListParagraph"/>
                        <w:numPr>
                          <w:ilvl w:val="1"/>
                          <w:numId w:val="142"/>
                        </w:numPr>
                        <w:spacing w:after="0" w:line="240" w:lineRule="auto"/>
                        <w:rPr>
                          <w:rFonts w:ascii="Arial" w:hAnsi="Arial" w:cs="Arial"/>
                        </w:rPr>
                      </w:pPr>
                      <w:r>
                        <w:rPr>
                          <w:rFonts w:ascii="Arial" w:hAnsi="Arial" w:cs="Arial"/>
                        </w:rPr>
                        <w:t>Edema may cause patient’s airway to close without warning signs</w:t>
                      </w:r>
                    </w:p>
                    <w:p w14:paraId="6EAD856C" w14:textId="77777777" w:rsidR="00000000" w:rsidRDefault="00423BF3" w:rsidP="003061BF">
                      <w:pPr>
                        <w:pStyle w:val="ListParagraph"/>
                        <w:numPr>
                          <w:ilvl w:val="1"/>
                          <w:numId w:val="142"/>
                        </w:numPr>
                        <w:spacing w:after="0" w:line="240" w:lineRule="auto"/>
                        <w:rPr>
                          <w:rFonts w:ascii="Arial" w:hAnsi="Arial" w:cs="Arial"/>
                        </w:rPr>
                      </w:pPr>
                      <w:r>
                        <w:rPr>
                          <w:rFonts w:ascii="Arial" w:hAnsi="Arial" w:cs="Arial"/>
                        </w:rPr>
                        <w:t>Be prepared to assist ventilation with BVM</w:t>
                      </w:r>
                    </w:p>
                    <w:p w14:paraId="11E471C1" w14:textId="77777777" w:rsidR="00000000" w:rsidRDefault="00423BF3" w:rsidP="003061BF">
                      <w:pPr>
                        <w:pStyle w:val="ListParagraph"/>
                        <w:numPr>
                          <w:ilvl w:val="0"/>
                          <w:numId w:val="142"/>
                        </w:numPr>
                        <w:spacing w:after="0" w:line="240" w:lineRule="auto"/>
                        <w:rPr>
                          <w:rFonts w:ascii="Arial" w:hAnsi="Arial" w:cs="Arial"/>
                        </w:rPr>
                      </w:pPr>
                      <w:r>
                        <w:rPr>
                          <w:rFonts w:ascii="Arial" w:hAnsi="Arial" w:cs="Arial"/>
                        </w:rPr>
                        <w:t>Monitor all vital signs and continue reassessment with emphasis on the respiratory rate, peripheral pulses (circulation) and level of consciousness.</w:t>
                      </w:r>
                    </w:p>
                    <w:p w14:paraId="03ECB3C9" w14:textId="77777777" w:rsidR="00000000" w:rsidRDefault="00423BF3" w:rsidP="003061BF">
                      <w:pPr>
                        <w:pStyle w:val="ListParagraph"/>
                        <w:numPr>
                          <w:ilvl w:val="0"/>
                          <w:numId w:val="142"/>
                        </w:numPr>
                        <w:spacing w:after="0" w:line="240" w:lineRule="auto"/>
                        <w:rPr>
                          <w:rFonts w:ascii="Arial" w:hAnsi="Arial" w:cs="Arial"/>
                        </w:rPr>
                      </w:pPr>
                      <w:r>
                        <w:rPr>
                          <w:rFonts w:ascii="Arial" w:hAnsi="Arial" w:cs="Arial"/>
                        </w:rPr>
                        <w:t>Remove any jewelry and document.</w:t>
                      </w:r>
                    </w:p>
                    <w:p w14:paraId="2AB9E21D" w14:textId="77777777" w:rsidR="00000000" w:rsidRDefault="00423BF3" w:rsidP="003061BF">
                      <w:pPr>
                        <w:pStyle w:val="ListParagraph"/>
                        <w:numPr>
                          <w:ilvl w:val="0"/>
                          <w:numId w:val="142"/>
                        </w:numPr>
                        <w:spacing w:after="0" w:line="240" w:lineRule="auto"/>
                        <w:rPr>
                          <w:rFonts w:ascii="Arial" w:hAnsi="Arial" w:cs="Arial"/>
                        </w:rPr>
                      </w:pPr>
                      <w:r w:rsidRPr="007C3DC5">
                        <w:rPr>
                          <w:rFonts w:ascii="Arial" w:hAnsi="Arial" w:cs="Arial"/>
                        </w:rPr>
                        <w:t>Cover burned area with dry sterile dressing or burn sheet. Attempt to keep blisters intact.</w:t>
                      </w:r>
                    </w:p>
                    <w:p w14:paraId="38243FF0" w14:textId="77777777" w:rsidR="00000000" w:rsidRDefault="00423BF3" w:rsidP="003061BF">
                      <w:pPr>
                        <w:pStyle w:val="ListParagraph"/>
                        <w:numPr>
                          <w:ilvl w:val="0"/>
                          <w:numId w:val="142"/>
                        </w:numPr>
                        <w:spacing w:after="0" w:line="240" w:lineRule="auto"/>
                        <w:rPr>
                          <w:rFonts w:ascii="Arial" w:hAnsi="Arial" w:cs="Arial"/>
                        </w:rPr>
                      </w:pPr>
                      <w:r w:rsidRPr="007C3DC5">
                        <w:rPr>
                          <w:rFonts w:ascii="Arial" w:hAnsi="Arial" w:cs="Arial"/>
                        </w:rPr>
                        <w:t>DO NOT use Water-</w:t>
                      </w:r>
                      <w:proofErr w:type="spellStart"/>
                      <w:r w:rsidRPr="007C3DC5">
                        <w:rPr>
                          <w:rFonts w:ascii="Arial" w:hAnsi="Arial" w:cs="Arial"/>
                        </w:rPr>
                        <w:t>jel</w:t>
                      </w:r>
                      <w:proofErr w:type="spellEnd"/>
                      <w:r w:rsidRPr="007C3DC5">
                        <w:rPr>
                          <w:rFonts w:ascii="Arial" w:hAnsi="Arial" w:cs="Arial"/>
                        </w:rPr>
                        <w:t xml:space="preserve"> or any other commercially manufactured burn products.  DO NOT remove if applied prior to arrival.</w:t>
                      </w:r>
                    </w:p>
                    <w:p w14:paraId="61B5A603" w14:textId="77777777" w:rsidR="00000000" w:rsidRDefault="00423BF3" w:rsidP="003061BF">
                      <w:pPr>
                        <w:pStyle w:val="ListParagraph"/>
                        <w:numPr>
                          <w:ilvl w:val="0"/>
                          <w:numId w:val="142"/>
                        </w:numPr>
                        <w:spacing w:after="0" w:line="240" w:lineRule="auto"/>
                        <w:rPr>
                          <w:rFonts w:ascii="Arial" w:hAnsi="Arial" w:cs="Arial"/>
                        </w:rPr>
                      </w:pPr>
                      <w:r w:rsidRPr="007C3DC5">
                        <w:rPr>
                          <w:rFonts w:ascii="Arial" w:hAnsi="Arial" w:cs="Arial"/>
                        </w:rPr>
                        <w:t>Monitor to prevent hypothermia.</w:t>
                      </w:r>
                    </w:p>
                    <w:p w14:paraId="10AEBA67" w14:textId="77777777" w:rsidR="00000000" w:rsidRDefault="00423BF3" w:rsidP="003061BF">
                      <w:pPr>
                        <w:pStyle w:val="ListParagraph"/>
                        <w:numPr>
                          <w:ilvl w:val="0"/>
                          <w:numId w:val="142"/>
                        </w:numPr>
                        <w:spacing w:after="0" w:line="240" w:lineRule="auto"/>
                        <w:rPr>
                          <w:rFonts w:ascii="Arial" w:hAnsi="Arial" w:cs="Arial"/>
                        </w:rPr>
                      </w:pPr>
                      <w:r w:rsidRPr="007C3DC5">
                        <w:rPr>
                          <w:rFonts w:ascii="Arial" w:hAnsi="Arial" w:cs="Arial"/>
                        </w:rPr>
                        <w:t>Stabilize all associated injuries (e.g</w:t>
                      </w:r>
                      <w:r>
                        <w:rPr>
                          <w:rFonts w:ascii="Arial" w:hAnsi="Arial" w:cs="Arial"/>
                        </w:rPr>
                        <w:t>.</w:t>
                      </w:r>
                      <w:r w:rsidRPr="007C3DC5">
                        <w:rPr>
                          <w:rFonts w:ascii="Arial" w:hAnsi="Arial" w:cs="Arial"/>
                        </w:rPr>
                        <w:t xml:space="preserve"> chest, potential spine injury, fractures, dislocations, etc.)</w:t>
                      </w:r>
                      <w:r>
                        <w:rPr>
                          <w:rFonts w:ascii="Arial" w:hAnsi="Arial" w:cs="Arial"/>
                        </w:rPr>
                        <w:t>.</w:t>
                      </w:r>
                    </w:p>
                    <w:p w14:paraId="1A31B7D2" w14:textId="77777777" w:rsidR="00000000" w:rsidRPr="007C3DC5" w:rsidRDefault="00423BF3" w:rsidP="003061BF">
                      <w:pPr>
                        <w:pStyle w:val="ListParagraph"/>
                        <w:numPr>
                          <w:ilvl w:val="0"/>
                          <w:numId w:val="142"/>
                        </w:numPr>
                        <w:spacing w:after="0" w:line="240" w:lineRule="auto"/>
                        <w:rPr>
                          <w:rFonts w:ascii="Arial" w:hAnsi="Arial" w:cs="Arial"/>
                        </w:rPr>
                      </w:pPr>
                      <w:r>
                        <w:rPr>
                          <w:rFonts w:ascii="Arial" w:hAnsi="Arial" w:cs="Arial"/>
                        </w:rPr>
                        <w:t xml:space="preserve">Pulse oximetry. </w:t>
                      </w:r>
                    </w:p>
                  </w:txbxContent>
                </v:textbox>
                <w10:wrap type="square" anchorx="margin"/>
              </v:shape>
            </w:pict>
          </mc:Fallback>
        </mc:AlternateContent>
      </w:r>
      <w:r w:rsidRPr="00CC7AE2">
        <w:rPr>
          <w:rFonts w:ascii="Arial" w:eastAsia="Times New Roman" w:hAnsi="Arial" w:cs="Arial"/>
          <w:b/>
          <w:bCs/>
          <w:sz w:val="24"/>
          <w:szCs w:val="24"/>
        </w:rPr>
        <w:t>TREATMENT PATHWAY</w:t>
      </w:r>
    </w:p>
    <w:p w14:paraId="511F7A49" w14:textId="77777777" w:rsidR="00000000" w:rsidRPr="0031076C" w:rsidRDefault="00423BF3" w:rsidP="0031076C">
      <w:pPr>
        <w:rPr>
          <w:rFonts w:ascii="Arial" w:hAnsi="Arial" w:cs="Arial"/>
          <w:b/>
          <w:color w:val="00B0F0"/>
        </w:rPr>
      </w:pPr>
      <w:r>
        <w:rPr>
          <w:noProof/>
        </w:rPr>
        <mc:AlternateContent>
          <mc:Choice Requires="wps">
            <w:drawing>
              <wp:anchor distT="45720" distB="45720" distL="114300" distR="114300" simplePos="0" relativeHeight="251568128" behindDoc="0" locked="0" layoutInCell="1" allowOverlap="1" wp14:anchorId="31F9832A" wp14:editId="4C29AB03">
                <wp:simplePos x="0" y="0"/>
                <wp:positionH relativeFrom="margin">
                  <wp:align>right</wp:align>
                </wp:positionH>
                <wp:positionV relativeFrom="paragraph">
                  <wp:posOffset>2727187</wp:posOffset>
                </wp:positionV>
                <wp:extent cx="6610350" cy="596265"/>
                <wp:effectExtent l="0" t="0" r="19050" b="13335"/>
                <wp:wrapSquare wrapText="bothSides"/>
                <wp:docPr id="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96348"/>
                        </a:xfrm>
                        <a:prstGeom prst="rect">
                          <a:avLst/>
                        </a:prstGeom>
                        <a:solidFill>
                          <a:srgbClr val="FFFFFF"/>
                        </a:solidFill>
                        <a:ln w="19050">
                          <a:solidFill>
                            <a:srgbClr val="000000"/>
                          </a:solidFill>
                          <a:miter lim="800000"/>
                          <a:headEnd/>
                          <a:tailEnd/>
                        </a:ln>
                      </wps:spPr>
                      <wps:txbx>
                        <w:txbxContent>
                          <w:p w14:paraId="55FDC769" w14:textId="77777777" w:rsidR="00000000" w:rsidRPr="00B82247" w:rsidRDefault="00423BF3" w:rsidP="003061BF">
                            <w:pPr>
                              <w:numPr>
                                <w:ilvl w:val="0"/>
                                <w:numId w:val="142"/>
                              </w:numPr>
                              <w:spacing w:after="0" w:line="240" w:lineRule="auto"/>
                              <w:rPr>
                                <w:rFonts w:ascii="Arial" w:eastAsia="Calibri" w:hAnsi="Arial" w:cs="Arial"/>
                              </w:rPr>
                            </w:pPr>
                            <w:r w:rsidRPr="008B3FF8">
                              <w:rPr>
                                <w:rFonts w:ascii="Arial" w:hAnsi="Arial" w:cs="Arial"/>
                              </w:rPr>
                              <w:t xml:space="preserve">IV NS/LR TKO.  If systolic BP &lt; 90 mmHg, IV NS/LR 20 cc/kg bolus </w:t>
                            </w:r>
                            <w:r w:rsidRPr="008B3FF8">
                              <w:rPr>
                                <w:rFonts w:ascii="Arial" w:hAnsi="Arial" w:cs="Arial"/>
                                <w:b/>
                                <w:i/>
                                <w:u w:val="single"/>
                              </w:rPr>
                              <w:t>(peds 20 cc/kg bolus)</w:t>
                            </w:r>
                            <w:r w:rsidRPr="008B3FF8">
                              <w:rPr>
                                <w:rFonts w:ascii="Arial" w:hAnsi="Arial" w:cs="Arial"/>
                              </w:rPr>
                              <w:t xml:space="preserve"> target SBP is 90 – 110 mmHg in adult trauma patients.</w:t>
                            </w:r>
                          </w:p>
                          <w:p w14:paraId="03D7E3FC" w14:textId="77777777" w:rsidR="00000000" w:rsidRPr="008B3FF8" w:rsidRDefault="00423BF3" w:rsidP="003061BF">
                            <w:pPr>
                              <w:numPr>
                                <w:ilvl w:val="0"/>
                                <w:numId w:val="142"/>
                              </w:numPr>
                              <w:spacing w:after="0" w:line="240" w:lineRule="auto"/>
                              <w:rPr>
                                <w:rFonts w:ascii="Arial" w:hAnsi="Arial" w:cs="Arial"/>
                              </w:rPr>
                            </w:pPr>
                            <w:r w:rsidRPr="008B3FF8">
                              <w:rPr>
                                <w:rFonts w:ascii="Arial" w:eastAsia="Calibri" w:hAnsi="Arial" w:cs="Arial"/>
                              </w:rPr>
                              <w:t>EKG monitor.</w:t>
                            </w:r>
                          </w:p>
                          <w:p w14:paraId="0C51FE6F" w14:textId="77777777" w:rsidR="00000000" w:rsidRPr="00310EDE" w:rsidRDefault="00000000"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F9832A" id="_x0000_s1372" type="#_x0000_t202" style="position:absolute;margin-left:469.3pt;margin-top:214.75pt;width:520.5pt;height:46.95pt;z-index:251568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" strokeweight="1.5pt">
                <v:textbox>
                  <w:txbxContent>
                    <w:p w14:paraId="55FDC769" w14:textId="77777777" w:rsidR="00000000" w:rsidRPr="00B82247" w:rsidRDefault="00423BF3" w:rsidP="003061BF">
                      <w:pPr>
                        <w:numPr>
                          <w:ilvl w:val="0"/>
                          <w:numId w:val="142"/>
                        </w:numPr>
                        <w:spacing w:after="0" w:line="240" w:lineRule="auto"/>
                        <w:rPr>
                          <w:rFonts w:ascii="Arial" w:eastAsia="Calibri" w:hAnsi="Arial" w:cs="Arial"/>
                        </w:rPr>
                      </w:pPr>
                      <w:r w:rsidRPr="008B3FF8">
                        <w:rPr>
                          <w:rFonts w:ascii="Arial" w:hAnsi="Arial" w:cs="Arial"/>
                        </w:rPr>
                        <w:t xml:space="preserve">IV NS/LR TKO.  If systolic BP &lt; 90 mmHg, IV NS/LR 20 cc/kg bolus </w:t>
                      </w:r>
                      <w:r w:rsidRPr="008B3FF8">
                        <w:rPr>
                          <w:rFonts w:ascii="Arial" w:hAnsi="Arial" w:cs="Arial"/>
                          <w:b/>
                          <w:i/>
                          <w:u w:val="single"/>
                        </w:rPr>
                        <w:t>(peds 20 cc/kg bolus)</w:t>
                      </w:r>
                      <w:r w:rsidRPr="008B3FF8">
                        <w:rPr>
                          <w:rFonts w:ascii="Arial" w:hAnsi="Arial" w:cs="Arial"/>
                        </w:rPr>
                        <w:t xml:space="preserve"> target SBP is 90 – 110 mmHg in adult trauma patients.</w:t>
                      </w:r>
                    </w:p>
                    <w:p w14:paraId="03D7E3FC" w14:textId="77777777" w:rsidR="00000000" w:rsidRPr="008B3FF8" w:rsidRDefault="00423BF3" w:rsidP="003061BF">
                      <w:pPr>
                        <w:numPr>
                          <w:ilvl w:val="0"/>
                          <w:numId w:val="142"/>
                        </w:numPr>
                        <w:spacing w:after="0" w:line="240" w:lineRule="auto"/>
                        <w:rPr>
                          <w:rFonts w:ascii="Arial" w:hAnsi="Arial" w:cs="Arial"/>
                        </w:rPr>
                      </w:pPr>
                      <w:r w:rsidRPr="008B3FF8">
                        <w:rPr>
                          <w:rFonts w:ascii="Arial" w:eastAsia="Calibri" w:hAnsi="Arial" w:cs="Arial"/>
                        </w:rPr>
                        <w:t>EKG monitor.</w:t>
                      </w:r>
                    </w:p>
                    <w:p w14:paraId="0C51FE6F" w14:textId="77777777" w:rsidR="00000000" w:rsidRPr="00310EDE" w:rsidRDefault="00000000" w:rsidP="00FA6EA7">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623424" behindDoc="0" locked="0" layoutInCell="1" allowOverlap="1" wp14:anchorId="75927A3D" wp14:editId="0F68626F">
                <wp:simplePos x="0" y="0"/>
                <wp:positionH relativeFrom="margin">
                  <wp:align>right</wp:align>
                </wp:positionH>
                <wp:positionV relativeFrom="paragraph">
                  <wp:posOffset>3359150</wp:posOffset>
                </wp:positionV>
                <wp:extent cx="6638925" cy="352425"/>
                <wp:effectExtent l="0" t="0" r="9525" b="9525"/>
                <wp:wrapNone/>
                <wp:docPr id="421" name="Rectangle 421"/>
                <wp:cNvGraphicFramePr/>
                <a:graphic xmlns:a="http://schemas.openxmlformats.org/drawingml/2006/main">
                  <a:graphicData uri="http://schemas.microsoft.com/office/word/2010/wordprocessingShape">
                    <wps:wsp>
                      <wps:cNvSpPr/>
                      <wps:spPr>
                        <a:xfrm>
                          <a:off x="0" y="0"/>
                          <a:ext cx="6638925" cy="352425"/>
                        </a:xfrm>
                        <a:prstGeom prst="rect">
                          <a:avLst/>
                        </a:prstGeom>
                        <a:solidFill>
                          <a:srgbClr val="70AD47">
                            <a:lumMod val="20000"/>
                            <a:lumOff val="80000"/>
                          </a:srgbClr>
                        </a:solidFill>
                        <a:ln w="12700" cap="flat" cmpd="sng" algn="ctr">
                          <a:noFill/>
                          <a:prstDash val="solid"/>
                          <a:miter lim="800000"/>
                        </a:ln>
                        <a:effectLst/>
                      </wps:spPr>
                      <wps:txbx>
                        <w:txbxContent>
                          <w:p w14:paraId="099973A5"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927A3D" id="Rectangle 421" o:spid="_x0000_s1373" style="position:absolute;margin-left:471.55pt;margin-top:264.5pt;width:522.75pt;height:27.75pt;z-index:2516234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" fillcolor="#e2f0d9" stroked="f" strokeweight="1pt">
                <v:textbox>
                  <w:txbxContent>
                    <w:p w14:paraId="099973A5"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3FA31DB5" w14:textId="77777777" w:rsidR="00000000" w:rsidRPr="00CC7AE2" w:rsidRDefault="00423BF3" w:rsidP="00FA6EA7">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579392" behindDoc="0" locked="0" layoutInCell="1" allowOverlap="1" wp14:anchorId="329501EF" wp14:editId="1977FDDA">
                <wp:simplePos x="0" y="0"/>
                <wp:positionH relativeFrom="margin">
                  <wp:align>right</wp:align>
                </wp:positionH>
                <wp:positionV relativeFrom="paragraph">
                  <wp:posOffset>1102360</wp:posOffset>
                </wp:positionV>
                <wp:extent cx="6600825" cy="1152525"/>
                <wp:effectExtent l="0" t="0" r="28575" b="28575"/>
                <wp:wrapSquare wrapText="bothSides"/>
                <wp:docPr id="4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152525"/>
                        </a:xfrm>
                        <a:prstGeom prst="rect">
                          <a:avLst/>
                        </a:prstGeom>
                        <a:solidFill>
                          <a:srgbClr val="FFFFFF"/>
                        </a:solidFill>
                        <a:ln w="19050">
                          <a:solidFill>
                            <a:srgbClr val="000000"/>
                          </a:solidFill>
                          <a:miter lim="800000"/>
                          <a:headEnd/>
                          <a:tailEnd/>
                        </a:ln>
                      </wps:spPr>
                      <wps:txbx>
                        <w:txbxContent>
                          <w:p w14:paraId="25544969" w14:textId="77777777" w:rsidR="00000000" w:rsidRDefault="00423BF3" w:rsidP="003061BF">
                            <w:pPr>
                              <w:pStyle w:val="ListParagraph"/>
                              <w:numPr>
                                <w:ilvl w:val="0"/>
                                <w:numId w:val="140"/>
                              </w:numPr>
                              <w:spacing w:after="0" w:line="240" w:lineRule="auto"/>
                              <w:rPr>
                                <w:rFonts w:ascii="Arial" w:eastAsia="Calibri" w:hAnsi="Arial" w:cs="Arial"/>
                              </w:rPr>
                            </w:pPr>
                            <w:bookmarkStart w:id="54" w:name="_Hlk226100564"/>
                            <w:bookmarkStart w:id="55" w:name="_Hlk226100565"/>
                            <w:bookmarkStart w:id="56" w:name="_Hlk226100566"/>
                            <w:bookmarkStart w:id="57" w:name="_Hlk226100567"/>
                            <w:bookmarkStart w:id="58" w:name="_Hlk226100569"/>
                            <w:bookmarkStart w:id="59" w:name="_Hlk226100570"/>
                            <w:bookmarkStart w:id="60" w:name="_Hlk226100593"/>
                            <w:bookmarkStart w:id="61" w:name="_Hlk226100594"/>
                            <w:r w:rsidRPr="002540C9">
                              <w:rPr>
                                <w:rFonts w:ascii="Arial" w:eastAsia="Calibri" w:hAnsi="Arial" w:cs="Arial"/>
                              </w:rPr>
                              <w:t>For major burns, administer pain medication per pain management protocol (contact Medical Control in multi-</w:t>
                            </w:r>
                            <w:r w:rsidRPr="005D7708">
                              <w:rPr>
                                <w:rFonts w:ascii="Arial" w:eastAsia="Calibri" w:hAnsi="Arial" w:cs="Arial"/>
                              </w:rPr>
                              <w:t>system trauma/pregnancy), transport (all additional doses must be approved by Medical Control).</w:t>
                            </w:r>
                          </w:p>
                          <w:p w14:paraId="2D90F512" w14:textId="77777777" w:rsidR="00000000" w:rsidRDefault="00423BF3" w:rsidP="003061BF">
                            <w:pPr>
                              <w:pStyle w:val="ListParagraph"/>
                              <w:numPr>
                                <w:ilvl w:val="0"/>
                                <w:numId w:val="140"/>
                              </w:numPr>
                              <w:spacing w:after="0" w:line="240" w:lineRule="auto"/>
                              <w:rPr>
                                <w:rFonts w:ascii="Arial" w:eastAsia="Calibri" w:hAnsi="Arial" w:cs="Arial"/>
                              </w:rPr>
                            </w:pPr>
                            <w:r w:rsidRPr="005D7708">
                              <w:rPr>
                                <w:rFonts w:ascii="Arial" w:eastAsia="Calibri" w:hAnsi="Arial" w:cs="Arial"/>
                              </w:rPr>
                              <w:t>If extremely injured, cover open fractures/lacerations/injuries with sterile dressing, splint fractures PRN, avoid unnecessary movement, transport.</w:t>
                            </w:r>
                          </w:p>
                          <w:p w14:paraId="2D1688A9" w14:textId="77777777" w:rsidR="00000000" w:rsidRPr="008538CA" w:rsidRDefault="00423BF3" w:rsidP="003061BF">
                            <w:pPr>
                              <w:pStyle w:val="ListParagraph"/>
                              <w:numPr>
                                <w:ilvl w:val="0"/>
                                <w:numId w:val="140"/>
                              </w:numPr>
                              <w:spacing w:after="0" w:line="240" w:lineRule="auto"/>
                              <w:rPr>
                                <w:rFonts w:ascii="Arial" w:hAnsi="Arial" w:cs="Arial"/>
                              </w:rPr>
                            </w:pPr>
                            <w:r>
                              <w:rPr>
                                <w:rFonts w:ascii="Arial" w:hAnsi="Arial" w:cs="Arial"/>
                              </w:rPr>
                              <w:t>Consider cyanide poisoning and smoke inhalation in all burn patients.</w:t>
                            </w:r>
                            <w:bookmarkEnd w:id="54"/>
                            <w:bookmarkEnd w:id="55"/>
                            <w:bookmarkEnd w:id="56"/>
                            <w:bookmarkEnd w:id="57"/>
                            <w:bookmarkEnd w:id="58"/>
                            <w:bookmarkEnd w:id="59"/>
                            <w:bookmarkEnd w:id="60"/>
                            <w:bookmarkEnd w:id="61"/>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9501EF" id="_x0000_s1374" type="#_x0000_t202" style="position:absolute;left:0;text-align:left;margin-left:468.55pt;margin-top:86.8pt;width:519.75pt;height:90.75pt;z-index:2515793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" strokeweight="1.5pt">
                <v:textbox>
                  <w:txbxContent>
                    <w:p w14:paraId="25544969" w14:textId="77777777" w:rsidR="00000000" w:rsidRDefault="00423BF3" w:rsidP="003061BF">
                      <w:pPr>
                        <w:pStyle w:val="ListParagraph"/>
                        <w:numPr>
                          <w:ilvl w:val="0"/>
                          <w:numId w:val="140"/>
                        </w:numPr>
                        <w:spacing w:after="0" w:line="240" w:lineRule="auto"/>
                        <w:rPr>
                          <w:rFonts w:ascii="Arial" w:eastAsia="Calibri" w:hAnsi="Arial" w:cs="Arial"/>
                        </w:rPr>
                      </w:pPr>
                      <w:bookmarkStart w:id="62" w:name="_Hlk226100564"/>
                      <w:bookmarkStart w:id="63" w:name="_Hlk226100565"/>
                      <w:bookmarkStart w:id="64" w:name="_Hlk226100566"/>
                      <w:bookmarkStart w:id="65" w:name="_Hlk226100567"/>
                      <w:bookmarkStart w:id="66" w:name="_Hlk226100569"/>
                      <w:bookmarkStart w:id="67" w:name="_Hlk226100570"/>
                      <w:bookmarkStart w:id="68" w:name="_Hlk226100593"/>
                      <w:bookmarkStart w:id="69" w:name="_Hlk226100594"/>
                      <w:r w:rsidRPr="002540C9">
                        <w:rPr>
                          <w:rFonts w:ascii="Arial" w:eastAsia="Calibri" w:hAnsi="Arial" w:cs="Arial"/>
                        </w:rPr>
                        <w:t>For major burns, administer pain medication per pain management protocol (contact Medical Control in multi-</w:t>
                      </w:r>
                      <w:r w:rsidRPr="005D7708">
                        <w:rPr>
                          <w:rFonts w:ascii="Arial" w:eastAsia="Calibri" w:hAnsi="Arial" w:cs="Arial"/>
                        </w:rPr>
                        <w:t>system trauma/pregnancy), transport (all additional doses must be approved by Medical Control).</w:t>
                      </w:r>
                    </w:p>
                    <w:p w14:paraId="2D90F512" w14:textId="77777777" w:rsidR="00000000" w:rsidRDefault="00423BF3" w:rsidP="003061BF">
                      <w:pPr>
                        <w:pStyle w:val="ListParagraph"/>
                        <w:numPr>
                          <w:ilvl w:val="0"/>
                          <w:numId w:val="140"/>
                        </w:numPr>
                        <w:spacing w:after="0" w:line="240" w:lineRule="auto"/>
                        <w:rPr>
                          <w:rFonts w:ascii="Arial" w:eastAsia="Calibri" w:hAnsi="Arial" w:cs="Arial"/>
                        </w:rPr>
                      </w:pPr>
                      <w:r w:rsidRPr="005D7708">
                        <w:rPr>
                          <w:rFonts w:ascii="Arial" w:eastAsia="Calibri" w:hAnsi="Arial" w:cs="Arial"/>
                        </w:rPr>
                        <w:t>If extremely injured, cover open fractures/lacerations/injuries with sterile dressing, splint fractures PRN, avoid unnecessary movement, transport.</w:t>
                      </w:r>
                    </w:p>
                    <w:p w14:paraId="2D1688A9" w14:textId="77777777" w:rsidR="00000000" w:rsidRPr="008538CA" w:rsidRDefault="00423BF3" w:rsidP="003061BF">
                      <w:pPr>
                        <w:pStyle w:val="ListParagraph"/>
                        <w:numPr>
                          <w:ilvl w:val="0"/>
                          <w:numId w:val="140"/>
                        </w:numPr>
                        <w:spacing w:after="0" w:line="240" w:lineRule="auto"/>
                        <w:rPr>
                          <w:rFonts w:ascii="Arial" w:hAnsi="Arial" w:cs="Arial"/>
                        </w:rPr>
                      </w:pPr>
                      <w:r>
                        <w:rPr>
                          <w:rFonts w:ascii="Arial" w:hAnsi="Arial" w:cs="Arial"/>
                        </w:rPr>
                        <w:t>Consider cyanide poisoning and smoke inhalation in all burn patients.</w:t>
                      </w:r>
                      <w:bookmarkEnd w:id="62"/>
                      <w:bookmarkEnd w:id="63"/>
                      <w:bookmarkEnd w:id="64"/>
                      <w:bookmarkEnd w:id="65"/>
                      <w:bookmarkEnd w:id="66"/>
                      <w:bookmarkEnd w:id="67"/>
                      <w:bookmarkEnd w:id="68"/>
                      <w:bookmarkEnd w:id="69"/>
                    </w:p>
                  </w:txbxContent>
                </v:textbox>
                <w10:wrap type="square" anchorx="margin"/>
              </v:shape>
            </w:pict>
          </mc:Fallback>
        </mc:AlternateContent>
      </w:r>
    </w:p>
    <w:p w14:paraId="6FB784C3" w14:textId="77777777" w:rsidR="00000000" w:rsidRPr="00CC7AE2" w:rsidRDefault="00000000" w:rsidP="00FA6EA7">
      <w:pPr>
        <w:spacing w:after="0"/>
        <w:jc w:val="center"/>
        <w:rPr>
          <w:rFonts w:ascii="Arial" w:hAnsi="Arial" w:cs="Arial"/>
          <w:b/>
          <w:bCs/>
          <w:color w:val="FF0000"/>
          <w:sz w:val="36"/>
          <w:szCs w:val="36"/>
        </w:rPr>
      </w:pPr>
    </w:p>
    <w:p w14:paraId="6E6D2F23" w14:textId="77777777" w:rsidR="00000000"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871232" behindDoc="0" locked="0" layoutInCell="1" allowOverlap="1" wp14:anchorId="2B52475F" wp14:editId="0E88E3AD">
                <wp:simplePos x="0" y="0"/>
                <wp:positionH relativeFrom="margin">
                  <wp:align>right</wp:align>
                </wp:positionH>
                <wp:positionV relativeFrom="paragraph">
                  <wp:posOffset>257175</wp:posOffset>
                </wp:positionV>
                <wp:extent cx="6610350" cy="1903730"/>
                <wp:effectExtent l="0" t="0" r="19050" b="20320"/>
                <wp:wrapSquare wrapText="bothSides"/>
                <wp:docPr id="6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903730"/>
                        </a:xfrm>
                        <a:prstGeom prst="rect">
                          <a:avLst/>
                        </a:prstGeom>
                        <a:solidFill>
                          <a:srgbClr val="FFFFFF"/>
                        </a:solidFill>
                        <a:ln w="19050">
                          <a:solidFill>
                            <a:srgbClr val="000000"/>
                          </a:solidFill>
                          <a:miter lim="800000"/>
                          <a:headEnd/>
                          <a:tailEnd/>
                        </a:ln>
                      </wps:spPr>
                      <wps:txbx>
                        <w:txbxContent>
                          <w:p w14:paraId="1FF51BED" w14:textId="77777777" w:rsidR="00000000" w:rsidRDefault="00423BF3" w:rsidP="003061BF">
                            <w:pPr>
                              <w:pStyle w:val="ListParagraph"/>
                              <w:numPr>
                                <w:ilvl w:val="0"/>
                                <w:numId w:val="143"/>
                              </w:numPr>
                              <w:spacing w:after="0" w:line="240" w:lineRule="auto"/>
                              <w:rPr>
                                <w:rFonts w:ascii="Arial" w:eastAsia="Calibri" w:hAnsi="Arial" w:cs="Arial"/>
                              </w:rPr>
                            </w:pPr>
                            <w:r w:rsidRPr="008538CA">
                              <w:rPr>
                                <w:rFonts w:ascii="Arial" w:eastAsia="Calibri" w:hAnsi="Arial" w:cs="Arial"/>
                              </w:rPr>
                              <w:t>Patients with significant possibility of smoke inhalation or exposure to superheated air should be transported to the Regional Burn Center.</w:t>
                            </w:r>
                          </w:p>
                          <w:p w14:paraId="193D09B9" w14:textId="77777777" w:rsidR="00000000" w:rsidRPr="008538CA" w:rsidRDefault="00423BF3" w:rsidP="003061BF">
                            <w:pPr>
                              <w:pStyle w:val="ListParagraph"/>
                              <w:numPr>
                                <w:ilvl w:val="0"/>
                                <w:numId w:val="143"/>
                              </w:numPr>
                              <w:spacing w:after="0" w:line="240" w:lineRule="auto"/>
                              <w:rPr>
                                <w:rFonts w:ascii="Arial" w:eastAsia="Calibri" w:hAnsi="Arial" w:cs="Arial"/>
                              </w:rPr>
                            </w:pPr>
                            <w:r w:rsidRPr="008538CA">
                              <w:rPr>
                                <w:rFonts w:ascii="Arial" w:eastAsia="Calibri" w:hAnsi="Arial" w:cs="Arial"/>
                              </w:rPr>
                              <w:t>Consider contacting Medical Control for sedating</w:t>
                            </w:r>
                            <w:r>
                              <w:rPr>
                                <w:rFonts w:ascii="Arial" w:eastAsia="Calibri" w:hAnsi="Arial" w:cs="Arial"/>
                              </w:rPr>
                              <w:t>/pain management</w:t>
                            </w:r>
                            <w:r w:rsidRPr="008538CA">
                              <w:rPr>
                                <w:rFonts w:ascii="Arial" w:eastAsia="Calibri" w:hAnsi="Arial" w:cs="Arial"/>
                              </w:rPr>
                              <w:t xml:space="preserve"> agents especially in pediatric patients.</w:t>
                            </w:r>
                          </w:p>
                          <w:p w14:paraId="55AAC1A4" w14:textId="77777777" w:rsidR="00000000" w:rsidRPr="008538CA" w:rsidRDefault="00000000" w:rsidP="008538CA">
                            <w:pPr>
                              <w:spacing w:after="0" w:line="240" w:lineRule="auto"/>
                              <w:rPr>
                                <w:rFonts w:ascii="Arial" w:eastAsia="Calibri" w:hAnsi="Arial" w:cs="Arial"/>
                              </w:rPr>
                            </w:pPr>
                          </w:p>
                          <w:p w14:paraId="12D39CB4" w14:textId="77777777" w:rsidR="00000000" w:rsidRPr="008538CA" w:rsidRDefault="00423BF3" w:rsidP="008538CA">
                            <w:pPr>
                              <w:spacing w:after="0" w:line="240" w:lineRule="auto"/>
                              <w:rPr>
                                <w:rFonts w:ascii="Arial" w:eastAsia="Calibri" w:hAnsi="Arial" w:cs="Arial"/>
                              </w:rPr>
                            </w:pPr>
                            <w:r w:rsidRPr="008538CA">
                              <w:rPr>
                                <w:rFonts w:ascii="Arial" w:eastAsia="Calibri" w:hAnsi="Arial" w:cs="Arial"/>
                              </w:rPr>
                              <w:t>Administer IV fluids using the following guide:</w:t>
                            </w:r>
                          </w:p>
                          <w:p w14:paraId="5B2F5CFC" w14:textId="77777777" w:rsidR="00000000" w:rsidRPr="008538CA" w:rsidRDefault="00423BF3" w:rsidP="003061BF">
                            <w:pPr>
                              <w:numPr>
                                <w:ilvl w:val="0"/>
                                <w:numId w:val="141"/>
                              </w:numPr>
                              <w:spacing w:after="0" w:line="240" w:lineRule="auto"/>
                              <w:contextualSpacing/>
                              <w:rPr>
                                <w:rFonts w:ascii="Arial" w:eastAsia="Calibri" w:hAnsi="Arial" w:cs="Arial"/>
                              </w:rPr>
                            </w:pPr>
                            <w:r w:rsidRPr="008538CA">
                              <w:rPr>
                                <w:rFonts w:ascii="Arial" w:eastAsia="Calibri" w:hAnsi="Arial" w:cs="Arial"/>
                              </w:rPr>
                              <w:t>500 mL per hour for patients over 15 years old</w:t>
                            </w:r>
                            <w:r>
                              <w:rPr>
                                <w:rFonts w:ascii="Arial" w:eastAsia="Calibri" w:hAnsi="Arial" w:cs="Arial"/>
                              </w:rPr>
                              <w:t>.</w:t>
                            </w:r>
                          </w:p>
                          <w:p w14:paraId="430F2735" w14:textId="77777777" w:rsidR="00000000" w:rsidRPr="008538CA" w:rsidRDefault="00423BF3" w:rsidP="003061BF">
                            <w:pPr>
                              <w:numPr>
                                <w:ilvl w:val="0"/>
                                <w:numId w:val="141"/>
                              </w:numPr>
                              <w:spacing w:after="0" w:line="240" w:lineRule="auto"/>
                              <w:contextualSpacing/>
                              <w:rPr>
                                <w:rFonts w:ascii="Arial" w:eastAsia="Calibri" w:hAnsi="Arial" w:cs="Arial"/>
                                <w:b/>
                                <w:i/>
                                <w:u w:val="single"/>
                              </w:rPr>
                            </w:pPr>
                            <w:r w:rsidRPr="008538CA">
                              <w:rPr>
                                <w:rFonts w:ascii="Arial" w:eastAsia="Calibri" w:hAnsi="Arial" w:cs="Arial"/>
                                <w:b/>
                                <w:i/>
                                <w:u w:val="single"/>
                              </w:rPr>
                              <w:t>250 mL per hour for patients 5 – 15 years old</w:t>
                            </w:r>
                            <w:r>
                              <w:rPr>
                                <w:rFonts w:ascii="Arial" w:eastAsia="Calibri" w:hAnsi="Arial" w:cs="Arial"/>
                                <w:b/>
                                <w:i/>
                                <w:u w:val="single"/>
                              </w:rPr>
                              <w:t>.</w:t>
                            </w:r>
                          </w:p>
                          <w:p w14:paraId="375FF92A" w14:textId="77777777" w:rsidR="00000000" w:rsidRPr="008538CA" w:rsidRDefault="00423BF3" w:rsidP="003061BF">
                            <w:pPr>
                              <w:numPr>
                                <w:ilvl w:val="0"/>
                                <w:numId w:val="141"/>
                              </w:numPr>
                              <w:spacing w:after="0" w:line="240" w:lineRule="auto"/>
                              <w:contextualSpacing/>
                              <w:rPr>
                                <w:rFonts w:ascii="Arial" w:eastAsia="Calibri" w:hAnsi="Arial" w:cs="Arial"/>
                                <w:b/>
                                <w:i/>
                                <w:u w:val="single"/>
                              </w:rPr>
                            </w:pPr>
                            <w:r w:rsidRPr="008538CA">
                              <w:rPr>
                                <w:rFonts w:ascii="Arial" w:eastAsia="Calibri" w:hAnsi="Arial" w:cs="Arial"/>
                                <w:b/>
                                <w:i/>
                                <w:u w:val="single"/>
                              </w:rPr>
                              <w:t>125 mL per hour for patients under 5 years old</w:t>
                            </w:r>
                            <w:r>
                              <w:rPr>
                                <w:rFonts w:ascii="Arial" w:eastAsia="Calibri" w:hAnsi="Arial" w:cs="Arial"/>
                                <w:b/>
                                <w:i/>
                                <w:u w:val="single"/>
                              </w:rPr>
                              <w:t>.</w:t>
                            </w:r>
                          </w:p>
                          <w:p w14:paraId="77E6A316" w14:textId="77777777" w:rsidR="00000000" w:rsidRPr="008538CA" w:rsidRDefault="00423BF3" w:rsidP="008538CA">
                            <w:pPr>
                              <w:spacing w:after="0" w:line="240" w:lineRule="auto"/>
                              <w:rPr>
                                <w:rFonts w:ascii="Arial" w:eastAsia="Calibri" w:hAnsi="Arial" w:cs="Arial"/>
                              </w:rPr>
                            </w:pPr>
                            <w:r w:rsidRPr="008538CA">
                              <w:rPr>
                                <w:rFonts w:ascii="Arial" w:eastAsia="Calibri" w:hAnsi="Arial" w:cs="Arial"/>
                              </w:rPr>
                              <w:t>Excessive or overly aggressive amounts of fluid administration may increase third spacing shock.</w:t>
                            </w:r>
                          </w:p>
                          <w:p w14:paraId="660B733C"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475F" id="_x0000_s1375" type="#_x0000_t202" style="position:absolute;margin-left:469.3pt;margin-top:20.25pt;width:520.5pt;height:149.9pt;z-index:2518712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" strokeweight="1.5pt">
                <v:textbox>
                  <w:txbxContent>
                    <w:p w14:paraId="1FF51BED" w14:textId="77777777" w:rsidR="00000000" w:rsidRDefault="00423BF3" w:rsidP="003061BF">
                      <w:pPr>
                        <w:pStyle w:val="ListParagraph"/>
                        <w:numPr>
                          <w:ilvl w:val="0"/>
                          <w:numId w:val="143"/>
                        </w:numPr>
                        <w:spacing w:after="0" w:line="240" w:lineRule="auto"/>
                        <w:rPr>
                          <w:rFonts w:ascii="Arial" w:eastAsia="Calibri" w:hAnsi="Arial" w:cs="Arial"/>
                        </w:rPr>
                      </w:pPr>
                      <w:r w:rsidRPr="008538CA">
                        <w:rPr>
                          <w:rFonts w:ascii="Arial" w:eastAsia="Calibri" w:hAnsi="Arial" w:cs="Arial"/>
                        </w:rPr>
                        <w:t>Patients with significant possibility of smoke inhalation or exposure to superheated air should be transported to the Regional Burn Center.</w:t>
                      </w:r>
                    </w:p>
                    <w:p w14:paraId="193D09B9" w14:textId="77777777" w:rsidR="00000000" w:rsidRPr="008538CA" w:rsidRDefault="00423BF3" w:rsidP="003061BF">
                      <w:pPr>
                        <w:pStyle w:val="ListParagraph"/>
                        <w:numPr>
                          <w:ilvl w:val="0"/>
                          <w:numId w:val="143"/>
                        </w:numPr>
                        <w:spacing w:after="0" w:line="240" w:lineRule="auto"/>
                        <w:rPr>
                          <w:rFonts w:ascii="Arial" w:eastAsia="Calibri" w:hAnsi="Arial" w:cs="Arial"/>
                        </w:rPr>
                      </w:pPr>
                      <w:r w:rsidRPr="008538CA">
                        <w:rPr>
                          <w:rFonts w:ascii="Arial" w:eastAsia="Calibri" w:hAnsi="Arial" w:cs="Arial"/>
                        </w:rPr>
                        <w:t>Consider contacting Medical Control for sedating</w:t>
                      </w:r>
                      <w:r>
                        <w:rPr>
                          <w:rFonts w:ascii="Arial" w:eastAsia="Calibri" w:hAnsi="Arial" w:cs="Arial"/>
                        </w:rPr>
                        <w:t>/pain management</w:t>
                      </w:r>
                      <w:r w:rsidRPr="008538CA">
                        <w:rPr>
                          <w:rFonts w:ascii="Arial" w:eastAsia="Calibri" w:hAnsi="Arial" w:cs="Arial"/>
                        </w:rPr>
                        <w:t xml:space="preserve"> agents especially in pediatric patients.</w:t>
                      </w:r>
                    </w:p>
                    <w:p w14:paraId="55AAC1A4" w14:textId="77777777" w:rsidR="00000000" w:rsidRPr="008538CA" w:rsidRDefault="00000000" w:rsidP="008538CA">
                      <w:pPr>
                        <w:spacing w:after="0" w:line="240" w:lineRule="auto"/>
                        <w:rPr>
                          <w:rFonts w:ascii="Arial" w:eastAsia="Calibri" w:hAnsi="Arial" w:cs="Arial"/>
                        </w:rPr>
                      </w:pPr>
                    </w:p>
                    <w:p w14:paraId="12D39CB4" w14:textId="77777777" w:rsidR="00000000" w:rsidRPr="008538CA" w:rsidRDefault="00423BF3" w:rsidP="008538CA">
                      <w:pPr>
                        <w:spacing w:after="0" w:line="240" w:lineRule="auto"/>
                        <w:rPr>
                          <w:rFonts w:ascii="Arial" w:eastAsia="Calibri" w:hAnsi="Arial" w:cs="Arial"/>
                        </w:rPr>
                      </w:pPr>
                      <w:r w:rsidRPr="008538CA">
                        <w:rPr>
                          <w:rFonts w:ascii="Arial" w:eastAsia="Calibri" w:hAnsi="Arial" w:cs="Arial"/>
                        </w:rPr>
                        <w:t>Administer IV fluids using the following guide:</w:t>
                      </w:r>
                    </w:p>
                    <w:p w14:paraId="5B2F5CFC" w14:textId="77777777" w:rsidR="00000000" w:rsidRPr="008538CA" w:rsidRDefault="00423BF3" w:rsidP="003061BF">
                      <w:pPr>
                        <w:numPr>
                          <w:ilvl w:val="0"/>
                          <w:numId w:val="141"/>
                        </w:numPr>
                        <w:spacing w:after="0" w:line="240" w:lineRule="auto"/>
                        <w:contextualSpacing/>
                        <w:rPr>
                          <w:rFonts w:ascii="Arial" w:eastAsia="Calibri" w:hAnsi="Arial" w:cs="Arial"/>
                        </w:rPr>
                      </w:pPr>
                      <w:r w:rsidRPr="008538CA">
                        <w:rPr>
                          <w:rFonts w:ascii="Arial" w:eastAsia="Calibri" w:hAnsi="Arial" w:cs="Arial"/>
                        </w:rPr>
                        <w:t>500 mL per hour for patients over 15 years old</w:t>
                      </w:r>
                      <w:r>
                        <w:rPr>
                          <w:rFonts w:ascii="Arial" w:eastAsia="Calibri" w:hAnsi="Arial" w:cs="Arial"/>
                        </w:rPr>
                        <w:t>.</w:t>
                      </w:r>
                    </w:p>
                    <w:p w14:paraId="430F2735" w14:textId="77777777" w:rsidR="00000000" w:rsidRPr="008538CA" w:rsidRDefault="00423BF3" w:rsidP="003061BF">
                      <w:pPr>
                        <w:numPr>
                          <w:ilvl w:val="0"/>
                          <w:numId w:val="141"/>
                        </w:numPr>
                        <w:spacing w:after="0" w:line="240" w:lineRule="auto"/>
                        <w:contextualSpacing/>
                        <w:rPr>
                          <w:rFonts w:ascii="Arial" w:eastAsia="Calibri" w:hAnsi="Arial" w:cs="Arial"/>
                          <w:b/>
                          <w:i/>
                          <w:u w:val="single"/>
                        </w:rPr>
                      </w:pPr>
                      <w:r w:rsidRPr="008538CA">
                        <w:rPr>
                          <w:rFonts w:ascii="Arial" w:eastAsia="Calibri" w:hAnsi="Arial" w:cs="Arial"/>
                          <w:b/>
                          <w:i/>
                          <w:u w:val="single"/>
                        </w:rPr>
                        <w:t>250 mL per hour for patients 5 – 15 years old</w:t>
                      </w:r>
                      <w:r>
                        <w:rPr>
                          <w:rFonts w:ascii="Arial" w:eastAsia="Calibri" w:hAnsi="Arial" w:cs="Arial"/>
                          <w:b/>
                          <w:i/>
                          <w:u w:val="single"/>
                        </w:rPr>
                        <w:t>.</w:t>
                      </w:r>
                    </w:p>
                    <w:p w14:paraId="375FF92A" w14:textId="77777777" w:rsidR="00000000" w:rsidRPr="008538CA" w:rsidRDefault="00423BF3" w:rsidP="003061BF">
                      <w:pPr>
                        <w:numPr>
                          <w:ilvl w:val="0"/>
                          <w:numId w:val="141"/>
                        </w:numPr>
                        <w:spacing w:after="0" w:line="240" w:lineRule="auto"/>
                        <w:contextualSpacing/>
                        <w:rPr>
                          <w:rFonts w:ascii="Arial" w:eastAsia="Calibri" w:hAnsi="Arial" w:cs="Arial"/>
                          <w:b/>
                          <w:i/>
                          <w:u w:val="single"/>
                        </w:rPr>
                      </w:pPr>
                      <w:r w:rsidRPr="008538CA">
                        <w:rPr>
                          <w:rFonts w:ascii="Arial" w:eastAsia="Calibri" w:hAnsi="Arial" w:cs="Arial"/>
                          <w:b/>
                          <w:i/>
                          <w:u w:val="single"/>
                        </w:rPr>
                        <w:t>125 mL per hour for patients under 5 years old</w:t>
                      </w:r>
                      <w:r>
                        <w:rPr>
                          <w:rFonts w:ascii="Arial" w:eastAsia="Calibri" w:hAnsi="Arial" w:cs="Arial"/>
                          <w:b/>
                          <w:i/>
                          <w:u w:val="single"/>
                        </w:rPr>
                        <w:t>.</w:t>
                      </w:r>
                    </w:p>
                    <w:p w14:paraId="77E6A316" w14:textId="77777777" w:rsidR="00000000" w:rsidRPr="008538CA" w:rsidRDefault="00423BF3" w:rsidP="008538CA">
                      <w:pPr>
                        <w:spacing w:after="0" w:line="240" w:lineRule="auto"/>
                        <w:rPr>
                          <w:rFonts w:ascii="Arial" w:eastAsia="Calibri" w:hAnsi="Arial" w:cs="Arial"/>
                        </w:rPr>
                      </w:pPr>
                      <w:r w:rsidRPr="008538CA">
                        <w:rPr>
                          <w:rFonts w:ascii="Arial" w:eastAsia="Calibri" w:hAnsi="Arial" w:cs="Arial"/>
                        </w:rPr>
                        <w:t>Excessive or overly aggressive amounts of fluid administration may increase third spacing shock.</w:t>
                      </w:r>
                    </w:p>
                    <w:p w14:paraId="660B733C" w14:textId="77777777" w:rsidR="00000000" w:rsidRDefault="00000000"/>
                  </w:txbxContent>
                </v:textbox>
                <w10:wrap type="square" anchorx="margin"/>
              </v:shape>
            </w:pict>
          </mc:Fallback>
        </mc:AlternateContent>
      </w:r>
    </w:p>
    <w:p w14:paraId="6DB64D1F" w14:textId="77777777" w:rsidR="00000000" w:rsidRDefault="00423BF3" w:rsidP="00880A48">
      <w:pPr>
        <w:rPr>
          <w:rFonts w:ascii="Arial" w:eastAsia="Times New Roman" w:hAnsi="Arial" w:cs="Arial"/>
          <w:sz w:val="24"/>
          <w:szCs w:val="24"/>
        </w:rPr>
      </w:pPr>
      <w:r>
        <w:rPr>
          <w:noProof/>
        </w:rPr>
        <mc:AlternateContent>
          <mc:Choice Requires="wps">
            <w:drawing>
              <wp:anchor distT="0" distB="0" distL="114300" distR="114300" simplePos="0" relativeHeight="251638784" behindDoc="0" locked="0" layoutInCell="1" allowOverlap="1" wp14:anchorId="3493275C" wp14:editId="0C59C127">
                <wp:simplePos x="0" y="0"/>
                <wp:positionH relativeFrom="margin">
                  <wp:align>right</wp:align>
                </wp:positionH>
                <wp:positionV relativeFrom="paragraph">
                  <wp:posOffset>1943735</wp:posOffset>
                </wp:positionV>
                <wp:extent cx="6600825" cy="323850"/>
                <wp:effectExtent l="0" t="0" r="28575" b="19050"/>
                <wp:wrapNone/>
                <wp:docPr id="422" name="Rectangle 42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0781E2A"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93275C" id="Rectangle 422" o:spid="_x0000_s1376" style="position:absolute;margin-left:468.55pt;margin-top:153.05pt;width:519.75pt;height:25.5pt;z-index:2516387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" fillcolor="#002060" strokecolor="#2f528f" strokeweight="1pt">
                <v:textbox>
                  <w:txbxContent>
                    <w:p w14:paraId="10781E2A"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05B97E66" w14:textId="77777777" w:rsidR="00000000" w:rsidRDefault="00000000" w:rsidP="00880A48">
      <w:pPr>
        <w:rPr>
          <w:rFonts w:ascii="Arial" w:eastAsia="Times New Roman" w:hAnsi="Arial" w:cs="Arial"/>
          <w:sz w:val="24"/>
          <w:szCs w:val="24"/>
        </w:rPr>
      </w:pPr>
    </w:p>
    <w:p w14:paraId="3832C454" w14:textId="77777777" w:rsidR="00000000" w:rsidRDefault="00000000" w:rsidP="00880A48">
      <w:pPr>
        <w:rPr>
          <w:rFonts w:ascii="Arial" w:eastAsia="Times New Roman" w:hAnsi="Arial" w:cs="Arial"/>
          <w:sz w:val="24"/>
          <w:szCs w:val="24"/>
        </w:rPr>
      </w:pPr>
    </w:p>
    <w:p w14:paraId="0EA2A9FA" w14:textId="77777777" w:rsidR="00000000" w:rsidRDefault="00000000" w:rsidP="00880A48">
      <w:pPr>
        <w:rPr>
          <w:rFonts w:ascii="Arial" w:eastAsia="Times New Roman" w:hAnsi="Arial" w:cs="Arial"/>
          <w:sz w:val="24"/>
          <w:szCs w:val="24"/>
        </w:rPr>
      </w:pPr>
    </w:p>
    <w:p w14:paraId="115F9F09" w14:textId="77777777" w:rsidR="00000000" w:rsidRDefault="00000000" w:rsidP="00880A48">
      <w:pPr>
        <w:rPr>
          <w:rFonts w:ascii="Arial" w:eastAsia="Times New Roman" w:hAnsi="Arial" w:cs="Arial"/>
          <w:sz w:val="24"/>
          <w:szCs w:val="24"/>
        </w:rPr>
      </w:pPr>
    </w:p>
    <w:p w14:paraId="1C64CD20" w14:textId="77777777" w:rsidR="00000000" w:rsidRDefault="00000000" w:rsidP="00880A48">
      <w:pPr>
        <w:rPr>
          <w:rFonts w:ascii="Arial" w:eastAsia="Times New Roman" w:hAnsi="Arial" w:cs="Arial"/>
          <w:sz w:val="24"/>
          <w:szCs w:val="24"/>
        </w:rPr>
      </w:pPr>
    </w:p>
    <w:p w14:paraId="621E0895" w14:textId="77777777" w:rsidR="00000000" w:rsidRDefault="00000000" w:rsidP="00FA6EA7">
      <w:pPr>
        <w:spacing w:after="0" w:line="240" w:lineRule="auto"/>
        <w:rPr>
          <w:rFonts w:ascii="Arial" w:hAnsi="Arial" w:cs="Arial"/>
          <w:b/>
          <w:bCs/>
          <w:sz w:val="28"/>
          <w:szCs w:val="28"/>
        </w:rPr>
        <w:sectPr w:rsidR="0007491B" w:rsidSect="00C356E5">
          <w:type w:val="continuous"/>
          <w:pgSz w:w="12240" w:h="15840"/>
          <w:pgMar w:top="450" w:right="810" w:bottom="1170" w:left="990" w:header="720" w:footer="720" w:gutter="0"/>
          <w:pgNumType w:start="1"/>
          <w:cols w:space="720"/>
          <w:titlePg/>
          <w:docGrid w:linePitch="360"/>
        </w:sectPr>
      </w:pPr>
    </w:p>
    <w:p w14:paraId="353C32AB" w14:textId="77777777" w:rsidR="00000000" w:rsidRDefault="00000000" w:rsidP="00FA6EA7">
      <w:pPr>
        <w:spacing w:after="0" w:line="240" w:lineRule="auto"/>
        <w:rPr>
          <w:rFonts w:ascii="Arial" w:hAnsi="Arial" w:cs="Arial"/>
          <w:b/>
          <w:bCs/>
          <w:sz w:val="28"/>
          <w:szCs w:val="28"/>
        </w:rPr>
      </w:pPr>
    </w:p>
    <w:p w14:paraId="61708B3B" w14:textId="77777777" w:rsidR="00000000" w:rsidRPr="00CC7AE2" w:rsidRDefault="00423BF3" w:rsidP="00FA6EA7">
      <w:pPr>
        <w:spacing w:after="0" w:line="240" w:lineRule="auto"/>
        <w:rPr>
          <w:rFonts w:ascii="Arial" w:hAnsi="Arial" w:cs="Arial"/>
          <w:b/>
          <w:bCs/>
          <w:sz w:val="28"/>
          <w:szCs w:val="28"/>
        </w:rPr>
      </w:pPr>
      <w:r>
        <w:rPr>
          <w:rFonts w:ascii="Arial" w:hAnsi="Arial" w:cs="Arial"/>
          <w:b/>
          <w:bCs/>
          <w:sz w:val="28"/>
          <w:szCs w:val="28"/>
        </w:rPr>
        <w:t>SHOCK/TRAUMA</w:t>
      </w:r>
    </w:p>
    <w:p w14:paraId="359A50B8" w14:textId="77777777" w:rsidR="00000000"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408</w:t>
      </w:r>
      <w:r>
        <w:rPr>
          <w:rFonts w:ascii="Arial" w:hAnsi="Arial" w:cs="Arial"/>
          <w:b/>
          <w:bCs/>
          <w:sz w:val="28"/>
          <w:szCs w:val="28"/>
        </w:rPr>
        <w:tab/>
      </w:r>
      <w:r>
        <w:rPr>
          <w:rFonts w:ascii="Arial" w:hAnsi="Arial" w:cs="Arial"/>
          <w:b/>
          <w:sz w:val="28"/>
          <w:szCs w:val="28"/>
        </w:rPr>
        <w:tab/>
        <w:t>Musculoskeletal Trauma</w:t>
      </w:r>
    </w:p>
    <w:p w14:paraId="7C17671A" w14:textId="77777777" w:rsidR="00000000"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643904" behindDoc="0" locked="0" layoutInCell="1" allowOverlap="1" wp14:anchorId="6A53A8A4" wp14:editId="2679939D">
                <wp:simplePos x="0" y="0"/>
                <wp:positionH relativeFrom="margin">
                  <wp:posOffset>-635</wp:posOffset>
                </wp:positionH>
                <wp:positionV relativeFrom="paragraph">
                  <wp:posOffset>290830</wp:posOffset>
                </wp:positionV>
                <wp:extent cx="3200400" cy="1590040"/>
                <wp:effectExtent l="0" t="0" r="19050" b="10160"/>
                <wp:wrapSquare wrapText="bothSides"/>
                <wp:docPr id="4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590040"/>
                        </a:xfrm>
                        <a:prstGeom prst="rect">
                          <a:avLst/>
                        </a:prstGeom>
                        <a:solidFill>
                          <a:srgbClr val="FFFFFF"/>
                        </a:solidFill>
                        <a:ln w="19050">
                          <a:solidFill>
                            <a:srgbClr val="000000"/>
                          </a:solidFill>
                          <a:miter lim="800000"/>
                          <a:headEnd/>
                          <a:tailEnd/>
                        </a:ln>
                      </wps:spPr>
                      <wps:txbx>
                        <w:txbxContent>
                          <w:p w14:paraId="4388F754"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788525F5" w14:textId="77777777" w:rsidR="00000000" w:rsidRPr="004B2DD1" w:rsidRDefault="00423BF3" w:rsidP="004B2DD1">
                            <w:pPr>
                              <w:pStyle w:val="NoSpacing"/>
                              <w:rPr>
                                <w:rFonts w:ascii="Arial" w:hAnsi="Arial" w:cs="Arial"/>
                              </w:rPr>
                            </w:pPr>
                            <w:r w:rsidRPr="004B2DD1">
                              <w:rPr>
                                <w:rFonts w:ascii="Arial" w:hAnsi="Arial" w:cs="Arial"/>
                              </w:rPr>
                              <w:t>Deformity, swelling, tenderness, crepitus, open or closed fractures</w:t>
                            </w:r>
                          </w:p>
                          <w:p w14:paraId="270E1D0B" w14:textId="77777777" w:rsidR="00000000" w:rsidRPr="004B2DD1" w:rsidRDefault="00423BF3" w:rsidP="004B2DD1">
                            <w:pPr>
                              <w:pStyle w:val="NoSpacing"/>
                              <w:rPr>
                                <w:rFonts w:ascii="Arial" w:hAnsi="Arial" w:cs="Arial"/>
                              </w:rPr>
                            </w:pPr>
                            <w:r w:rsidRPr="004B2DD1">
                              <w:rPr>
                                <w:rFonts w:ascii="Arial" w:hAnsi="Arial" w:cs="Arial"/>
                              </w:rPr>
                              <w:t>Hemorrhaging, lacerations, ecchymosis, instability</w:t>
                            </w:r>
                          </w:p>
                          <w:p w14:paraId="637CFE58" w14:textId="77777777" w:rsidR="00000000" w:rsidRPr="004B2DD1" w:rsidRDefault="00423BF3" w:rsidP="004B2DD1">
                            <w:pPr>
                              <w:pStyle w:val="NoSpacing"/>
                              <w:rPr>
                                <w:rFonts w:ascii="Arial" w:hAnsi="Arial" w:cs="Arial"/>
                              </w:rPr>
                            </w:pPr>
                            <w:r w:rsidRPr="004B2DD1">
                              <w:rPr>
                                <w:rFonts w:ascii="Arial" w:hAnsi="Arial" w:cs="Arial"/>
                              </w:rPr>
                              <w:t>Decreased function, pulses</w:t>
                            </w:r>
                          </w:p>
                          <w:p w14:paraId="4D365D85" w14:textId="77777777" w:rsidR="00000000" w:rsidRPr="004B2DD1" w:rsidRDefault="00423BF3" w:rsidP="004B2DD1">
                            <w:pPr>
                              <w:pStyle w:val="NoSpacing"/>
                              <w:rPr>
                                <w:rFonts w:ascii="Arial" w:hAnsi="Arial" w:cs="Arial"/>
                              </w:rPr>
                            </w:pPr>
                            <w:r w:rsidRPr="004B2DD1">
                              <w:rPr>
                                <w:rFonts w:ascii="Arial" w:hAnsi="Arial" w:cs="Arial"/>
                              </w:rPr>
                              <w:t>Loss of sensation of distal extremities</w:t>
                            </w:r>
                          </w:p>
                          <w:p w14:paraId="39AE9235" w14:textId="77777777" w:rsidR="00000000" w:rsidRPr="004B2DD1" w:rsidRDefault="00423BF3" w:rsidP="004B2DD1">
                            <w:pPr>
                              <w:pStyle w:val="NoSpacing"/>
                              <w:rPr>
                                <w:rFonts w:ascii="Arial" w:hAnsi="Arial" w:cs="Arial"/>
                              </w:rPr>
                            </w:pPr>
                            <w:r w:rsidRPr="004B2DD1">
                              <w:rPr>
                                <w:rFonts w:ascii="Arial" w:hAnsi="Arial" w:cs="Arial"/>
                              </w:rPr>
                              <w:t>ETOH/drug use</w:t>
                            </w:r>
                          </w:p>
                          <w:p w14:paraId="792BBB64" w14:textId="77777777" w:rsidR="00000000" w:rsidRPr="00924A0E" w:rsidRDefault="00423BF3" w:rsidP="004B2DD1">
                            <w:pPr>
                              <w:pStyle w:val="NoSpacing"/>
                              <w:rPr>
                                <w:rFonts w:ascii="Arial" w:hAnsi="Arial" w:cs="Arial"/>
                              </w:rPr>
                            </w:pPr>
                            <w:r w:rsidRPr="004B2DD1">
                              <w:rPr>
                                <w:rFonts w:ascii="Arial" w:hAnsi="Arial" w:cs="Arial"/>
                              </w:rPr>
                              <w:t>Mechanism of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3A8A4" id="_x0000_s1377" type="#_x0000_t202" style="position:absolute;margin-left:-.05pt;margin-top:22.9pt;width:252pt;height:125.2pt;z-index:251643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" strokeweight="1.5pt">
                <v:textbox>
                  <w:txbxContent>
                    <w:p w14:paraId="4388F754"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788525F5" w14:textId="77777777" w:rsidR="00000000" w:rsidRPr="004B2DD1" w:rsidRDefault="00423BF3" w:rsidP="004B2DD1">
                      <w:pPr>
                        <w:pStyle w:val="NoSpacing"/>
                        <w:rPr>
                          <w:rFonts w:ascii="Arial" w:hAnsi="Arial" w:cs="Arial"/>
                        </w:rPr>
                      </w:pPr>
                      <w:r w:rsidRPr="004B2DD1">
                        <w:rPr>
                          <w:rFonts w:ascii="Arial" w:hAnsi="Arial" w:cs="Arial"/>
                        </w:rPr>
                        <w:t>Deformity, swelling, tenderness, crepitus, open or closed fractures</w:t>
                      </w:r>
                    </w:p>
                    <w:p w14:paraId="270E1D0B" w14:textId="77777777" w:rsidR="00000000" w:rsidRPr="004B2DD1" w:rsidRDefault="00423BF3" w:rsidP="004B2DD1">
                      <w:pPr>
                        <w:pStyle w:val="NoSpacing"/>
                        <w:rPr>
                          <w:rFonts w:ascii="Arial" w:hAnsi="Arial" w:cs="Arial"/>
                        </w:rPr>
                      </w:pPr>
                      <w:r w:rsidRPr="004B2DD1">
                        <w:rPr>
                          <w:rFonts w:ascii="Arial" w:hAnsi="Arial" w:cs="Arial"/>
                        </w:rPr>
                        <w:t>Hemorrhaging, lacerations, ecchymosis, instability</w:t>
                      </w:r>
                    </w:p>
                    <w:p w14:paraId="637CFE58" w14:textId="77777777" w:rsidR="00000000" w:rsidRPr="004B2DD1" w:rsidRDefault="00423BF3" w:rsidP="004B2DD1">
                      <w:pPr>
                        <w:pStyle w:val="NoSpacing"/>
                        <w:rPr>
                          <w:rFonts w:ascii="Arial" w:hAnsi="Arial" w:cs="Arial"/>
                        </w:rPr>
                      </w:pPr>
                      <w:r w:rsidRPr="004B2DD1">
                        <w:rPr>
                          <w:rFonts w:ascii="Arial" w:hAnsi="Arial" w:cs="Arial"/>
                        </w:rPr>
                        <w:t>Decreased function, pulses</w:t>
                      </w:r>
                    </w:p>
                    <w:p w14:paraId="4D365D85" w14:textId="77777777" w:rsidR="00000000" w:rsidRPr="004B2DD1" w:rsidRDefault="00423BF3" w:rsidP="004B2DD1">
                      <w:pPr>
                        <w:pStyle w:val="NoSpacing"/>
                        <w:rPr>
                          <w:rFonts w:ascii="Arial" w:hAnsi="Arial" w:cs="Arial"/>
                        </w:rPr>
                      </w:pPr>
                      <w:r w:rsidRPr="004B2DD1">
                        <w:rPr>
                          <w:rFonts w:ascii="Arial" w:hAnsi="Arial" w:cs="Arial"/>
                        </w:rPr>
                        <w:t>Loss of sensation of distal extremities</w:t>
                      </w:r>
                    </w:p>
                    <w:p w14:paraId="39AE9235" w14:textId="77777777" w:rsidR="00000000" w:rsidRPr="004B2DD1" w:rsidRDefault="00423BF3" w:rsidP="004B2DD1">
                      <w:pPr>
                        <w:pStyle w:val="NoSpacing"/>
                        <w:rPr>
                          <w:rFonts w:ascii="Arial" w:hAnsi="Arial" w:cs="Arial"/>
                        </w:rPr>
                      </w:pPr>
                      <w:r w:rsidRPr="004B2DD1">
                        <w:rPr>
                          <w:rFonts w:ascii="Arial" w:hAnsi="Arial" w:cs="Arial"/>
                        </w:rPr>
                        <w:t>ETOH/drug use</w:t>
                      </w:r>
                    </w:p>
                    <w:p w14:paraId="792BBB64" w14:textId="77777777" w:rsidR="00000000" w:rsidRPr="00924A0E" w:rsidRDefault="00423BF3" w:rsidP="004B2DD1">
                      <w:pPr>
                        <w:pStyle w:val="NoSpacing"/>
                        <w:rPr>
                          <w:rFonts w:ascii="Arial" w:hAnsi="Arial" w:cs="Arial"/>
                        </w:rPr>
                      </w:pPr>
                      <w:r w:rsidRPr="004B2DD1">
                        <w:rPr>
                          <w:rFonts w:ascii="Arial" w:hAnsi="Arial" w:cs="Arial"/>
                        </w:rPr>
                        <w:t>Mechanism of injury</w:t>
                      </w:r>
                    </w:p>
                  </w:txbxContent>
                </v:textbox>
                <w10:wrap type="square" anchorx="margin"/>
              </v:shape>
            </w:pict>
          </mc:Fallback>
        </mc:AlternateContent>
      </w:r>
      <w:r>
        <w:rPr>
          <w:noProof/>
        </w:rPr>
        <mc:AlternateContent>
          <mc:Choice Requires="wps">
            <w:drawing>
              <wp:anchor distT="45720" distB="45720" distL="114300" distR="114300" simplePos="0" relativeHeight="251873280" behindDoc="0" locked="0" layoutInCell="1" allowOverlap="1" wp14:anchorId="2120C76D" wp14:editId="018F6ED4">
                <wp:simplePos x="0" y="0"/>
                <wp:positionH relativeFrom="margin">
                  <wp:align>right</wp:align>
                </wp:positionH>
                <wp:positionV relativeFrom="paragraph">
                  <wp:posOffset>286385</wp:posOffset>
                </wp:positionV>
                <wp:extent cx="3238500" cy="1590675"/>
                <wp:effectExtent l="0" t="0" r="19050" b="28575"/>
                <wp:wrapSquare wrapText="bothSides"/>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590675"/>
                        </a:xfrm>
                        <a:prstGeom prst="rect">
                          <a:avLst/>
                        </a:prstGeom>
                        <a:solidFill>
                          <a:srgbClr val="FFFFFF"/>
                        </a:solidFill>
                        <a:ln w="19050">
                          <a:solidFill>
                            <a:srgbClr val="000000"/>
                          </a:solidFill>
                          <a:miter lim="800000"/>
                          <a:headEnd/>
                          <a:tailEnd/>
                        </a:ln>
                      </wps:spPr>
                      <wps:txbx>
                        <w:txbxContent>
                          <w:p w14:paraId="0A21B44C" w14:textId="77777777" w:rsidR="00000000" w:rsidRPr="004B2DD1" w:rsidRDefault="00423BF3" w:rsidP="004B2DD1">
                            <w:pPr>
                              <w:pStyle w:val="NoSpacing"/>
                              <w:rPr>
                                <w:rFonts w:ascii="Arial" w:hAnsi="Arial" w:cs="Arial"/>
                                <w:b/>
                                <w:bCs/>
                              </w:rPr>
                            </w:pPr>
                            <w:r w:rsidRPr="004B2DD1">
                              <w:rPr>
                                <w:rFonts w:ascii="Arial" w:hAnsi="Arial" w:cs="Arial"/>
                                <w:b/>
                                <w:bCs/>
                              </w:rPr>
                              <w:t>Notes</w:t>
                            </w:r>
                          </w:p>
                          <w:p w14:paraId="4A0E8F64" w14:textId="77777777" w:rsidR="00000000" w:rsidRPr="00E97701" w:rsidRDefault="00423BF3" w:rsidP="003061BF">
                            <w:pPr>
                              <w:pStyle w:val="ListParagraph"/>
                              <w:numPr>
                                <w:ilvl w:val="0"/>
                                <w:numId w:val="144"/>
                              </w:numPr>
                              <w:spacing w:after="0" w:line="240" w:lineRule="auto"/>
                              <w:rPr>
                                <w:rFonts w:ascii="Arial" w:hAnsi="Arial" w:cs="Arial"/>
                              </w:rPr>
                            </w:pPr>
                            <w:r w:rsidRPr="00E97701">
                              <w:rPr>
                                <w:rFonts w:ascii="Arial" w:hAnsi="Arial" w:cs="Arial"/>
                              </w:rPr>
                              <w:t>May also utilize patient controlled Nitrous Oxide for pain management</w:t>
                            </w:r>
                          </w:p>
                          <w:p w14:paraId="2B9FC99E" w14:textId="77777777" w:rsidR="00000000" w:rsidRDefault="00423BF3" w:rsidP="003061BF">
                            <w:pPr>
                              <w:pStyle w:val="ListParagraph"/>
                              <w:numPr>
                                <w:ilvl w:val="0"/>
                                <w:numId w:val="144"/>
                              </w:numPr>
                              <w:spacing w:after="0" w:line="240" w:lineRule="auto"/>
                              <w:rPr>
                                <w:rFonts w:ascii="Arial" w:hAnsi="Arial" w:cs="Arial"/>
                              </w:rPr>
                            </w:pPr>
                            <w:bookmarkStart w:id="70" w:name="_Hlk43907538"/>
                            <w:bookmarkStart w:id="71" w:name="_Hlk43907539"/>
                            <w:r w:rsidRPr="00E97701">
                              <w:rPr>
                                <w:rFonts w:ascii="Arial" w:hAnsi="Arial" w:cs="Arial"/>
                              </w:rPr>
                              <w:t>Cervical spine protection is not necessary in</w:t>
                            </w:r>
                            <w:r>
                              <w:rPr>
                                <w:rFonts w:ascii="Arial" w:hAnsi="Arial" w:cs="Arial"/>
                              </w:rPr>
                              <w:t xml:space="preserve"> p</w:t>
                            </w:r>
                            <w:r w:rsidRPr="00E97701">
                              <w:rPr>
                                <w:rFonts w:ascii="Arial" w:hAnsi="Arial" w:cs="Arial"/>
                              </w:rPr>
                              <w:t>atients suffering penetrating trauma</w:t>
                            </w:r>
                            <w:r>
                              <w:rPr>
                                <w:rFonts w:ascii="Arial" w:hAnsi="Arial" w:cs="Arial"/>
                              </w:rPr>
                              <w:t xml:space="preserve"> if no evidence of neurological injury</w:t>
                            </w:r>
                          </w:p>
                          <w:bookmarkEnd w:id="70"/>
                          <w:bookmarkEnd w:id="71"/>
                          <w:p w14:paraId="2C068785" w14:textId="77777777" w:rsidR="00000000" w:rsidRDefault="00000000" w:rsidP="004B2DD1">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20C76D" id="_x0000_s1378" type="#_x0000_t202" style="position:absolute;margin-left:203.8pt;margin-top:22.55pt;width:255pt;height:125.25pt;z-index:251873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" strokeweight="1.5pt">
                <v:textbox>
                  <w:txbxContent>
                    <w:p w14:paraId="0A21B44C" w14:textId="77777777" w:rsidR="00000000" w:rsidRPr="004B2DD1" w:rsidRDefault="00423BF3" w:rsidP="004B2DD1">
                      <w:pPr>
                        <w:pStyle w:val="NoSpacing"/>
                        <w:rPr>
                          <w:rFonts w:ascii="Arial" w:hAnsi="Arial" w:cs="Arial"/>
                          <w:b/>
                          <w:bCs/>
                        </w:rPr>
                      </w:pPr>
                      <w:r w:rsidRPr="004B2DD1">
                        <w:rPr>
                          <w:rFonts w:ascii="Arial" w:hAnsi="Arial" w:cs="Arial"/>
                          <w:b/>
                          <w:bCs/>
                        </w:rPr>
                        <w:t>Notes</w:t>
                      </w:r>
                    </w:p>
                    <w:p w14:paraId="4A0E8F64" w14:textId="77777777" w:rsidR="00000000" w:rsidRPr="00E97701" w:rsidRDefault="00423BF3" w:rsidP="003061BF">
                      <w:pPr>
                        <w:pStyle w:val="ListParagraph"/>
                        <w:numPr>
                          <w:ilvl w:val="0"/>
                          <w:numId w:val="144"/>
                        </w:numPr>
                        <w:spacing w:after="0" w:line="240" w:lineRule="auto"/>
                        <w:rPr>
                          <w:rFonts w:ascii="Arial" w:hAnsi="Arial" w:cs="Arial"/>
                        </w:rPr>
                      </w:pPr>
                      <w:r w:rsidRPr="00E97701">
                        <w:rPr>
                          <w:rFonts w:ascii="Arial" w:hAnsi="Arial" w:cs="Arial"/>
                        </w:rPr>
                        <w:t>May also utilize patient controlled Nitrous Oxide for pain management</w:t>
                      </w:r>
                    </w:p>
                    <w:p w14:paraId="2B9FC99E" w14:textId="77777777" w:rsidR="00000000" w:rsidRDefault="00423BF3" w:rsidP="003061BF">
                      <w:pPr>
                        <w:pStyle w:val="ListParagraph"/>
                        <w:numPr>
                          <w:ilvl w:val="0"/>
                          <w:numId w:val="144"/>
                        </w:numPr>
                        <w:spacing w:after="0" w:line="240" w:lineRule="auto"/>
                        <w:rPr>
                          <w:rFonts w:ascii="Arial" w:hAnsi="Arial" w:cs="Arial"/>
                        </w:rPr>
                      </w:pPr>
                      <w:bookmarkStart w:id="72" w:name="_Hlk43907538"/>
                      <w:bookmarkStart w:id="73" w:name="_Hlk43907539"/>
                      <w:r w:rsidRPr="00E97701">
                        <w:rPr>
                          <w:rFonts w:ascii="Arial" w:hAnsi="Arial" w:cs="Arial"/>
                        </w:rPr>
                        <w:t>Cervical spine protection is not necessary in</w:t>
                      </w:r>
                      <w:r>
                        <w:rPr>
                          <w:rFonts w:ascii="Arial" w:hAnsi="Arial" w:cs="Arial"/>
                        </w:rPr>
                        <w:t xml:space="preserve"> p</w:t>
                      </w:r>
                      <w:r w:rsidRPr="00E97701">
                        <w:rPr>
                          <w:rFonts w:ascii="Arial" w:hAnsi="Arial" w:cs="Arial"/>
                        </w:rPr>
                        <w:t>atients suffering penetrating trauma</w:t>
                      </w:r>
                      <w:r>
                        <w:rPr>
                          <w:rFonts w:ascii="Arial" w:hAnsi="Arial" w:cs="Arial"/>
                        </w:rPr>
                        <w:t xml:space="preserve"> if no evidence of neurological injury</w:t>
                      </w:r>
                    </w:p>
                    <w:bookmarkEnd w:id="72"/>
                    <w:bookmarkEnd w:id="73"/>
                    <w:p w14:paraId="2C068785" w14:textId="77777777" w:rsidR="00000000" w:rsidRDefault="00000000" w:rsidP="004B2DD1">
                      <w:pPr>
                        <w:pStyle w:val="NoSpacing"/>
                      </w:pPr>
                    </w:p>
                  </w:txbxContent>
                </v:textbox>
                <w10:wrap type="square" anchorx="margin"/>
              </v:shape>
            </w:pict>
          </mc:Fallback>
        </mc:AlternateContent>
      </w:r>
    </w:p>
    <w:p w14:paraId="28DB3C7E" w14:textId="77777777" w:rsidR="00000000"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657216" behindDoc="0" locked="0" layoutInCell="1" allowOverlap="1" wp14:anchorId="769B6067" wp14:editId="41CE41C3">
                <wp:simplePos x="0" y="0"/>
                <wp:positionH relativeFrom="margin">
                  <wp:align>right</wp:align>
                </wp:positionH>
                <wp:positionV relativeFrom="paragraph">
                  <wp:posOffset>3368040</wp:posOffset>
                </wp:positionV>
                <wp:extent cx="6600825" cy="643890"/>
                <wp:effectExtent l="0" t="0" r="28575" b="22860"/>
                <wp:wrapSquare wrapText="bothSides"/>
                <wp:docPr id="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44056"/>
                        </a:xfrm>
                        <a:prstGeom prst="rect">
                          <a:avLst/>
                        </a:prstGeom>
                        <a:solidFill>
                          <a:srgbClr val="FFFFFF"/>
                        </a:solidFill>
                        <a:ln w="19050">
                          <a:solidFill>
                            <a:srgbClr val="000000"/>
                          </a:solidFill>
                          <a:miter lim="800000"/>
                          <a:headEnd/>
                          <a:tailEnd/>
                        </a:ln>
                      </wps:spPr>
                      <wps:txbx>
                        <w:txbxContent>
                          <w:p w14:paraId="6BB0A2A7" w14:textId="77777777" w:rsidR="00000000" w:rsidRDefault="00423BF3" w:rsidP="003061BF">
                            <w:pPr>
                              <w:pStyle w:val="ListParagraph"/>
                              <w:numPr>
                                <w:ilvl w:val="0"/>
                                <w:numId w:val="145"/>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xml:space="preserve"> Target SBP is 90 – 110 mmHg in adult trauma patients.</w:t>
                            </w:r>
                          </w:p>
                          <w:p w14:paraId="725CE404" w14:textId="77777777" w:rsidR="00000000" w:rsidRPr="00B82247" w:rsidRDefault="00423BF3" w:rsidP="003061BF">
                            <w:pPr>
                              <w:pStyle w:val="ListParagraph"/>
                              <w:numPr>
                                <w:ilvl w:val="0"/>
                                <w:numId w:val="145"/>
                              </w:numPr>
                              <w:spacing w:after="0" w:line="240" w:lineRule="auto"/>
                              <w:rPr>
                                <w:rFonts w:ascii="Arial" w:hAnsi="Arial" w:cs="Arial"/>
                              </w:rPr>
                            </w:pPr>
                            <w:r>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9B6067" id="_x0000_s1379" type="#_x0000_t202" style="position:absolute;left:0;text-align:left;margin-left:468.55pt;margin-top:265.2pt;width:519.75pt;height:50.7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" strokeweight="1.5pt">
                <v:textbox>
                  <w:txbxContent>
                    <w:p w14:paraId="6BB0A2A7" w14:textId="77777777" w:rsidR="00000000" w:rsidRDefault="00423BF3" w:rsidP="003061BF">
                      <w:pPr>
                        <w:pStyle w:val="ListParagraph"/>
                        <w:numPr>
                          <w:ilvl w:val="0"/>
                          <w:numId w:val="145"/>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xml:space="preserve"> Target SBP is 90 – 110 mmHg in adult trauma patients.</w:t>
                      </w:r>
                    </w:p>
                    <w:p w14:paraId="725CE404" w14:textId="77777777" w:rsidR="00000000" w:rsidRPr="00B82247" w:rsidRDefault="00423BF3" w:rsidP="003061BF">
                      <w:pPr>
                        <w:pStyle w:val="ListParagraph"/>
                        <w:numPr>
                          <w:ilvl w:val="0"/>
                          <w:numId w:val="145"/>
                        </w:numPr>
                        <w:spacing w:after="0" w:line="240" w:lineRule="auto"/>
                        <w:rPr>
                          <w:rFonts w:ascii="Arial" w:hAnsi="Arial" w:cs="Arial"/>
                        </w:rPr>
                      </w:pPr>
                      <w:r>
                        <w:rPr>
                          <w:rFonts w:ascii="Arial" w:hAnsi="Arial" w:cs="Arial"/>
                        </w:rPr>
                        <w:t>EKG monitor.</w:t>
                      </w:r>
                    </w:p>
                  </w:txbxContent>
                </v:textbox>
                <w10:wrap type="square" anchorx="margin"/>
              </v:shape>
            </w:pict>
          </mc:Fallback>
        </mc:AlternateContent>
      </w:r>
      <w:r>
        <w:rPr>
          <w:noProof/>
        </w:rPr>
        <mc:AlternateContent>
          <mc:Choice Requires="wps">
            <w:drawing>
              <wp:anchor distT="0" distB="0" distL="114300" distR="114300" simplePos="0" relativeHeight="251670528" behindDoc="0" locked="0" layoutInCell="1" allowOverlap="1" wp14:anchorId="20BD9BE6" wp14:editId="25129A07">
                <wp:simplePos x="0" y="0"/>
                <wp:positionH relativeFrom="margin">
                  <wp:align>center</wp:align>
                </wp:positionH>
                <wp:positionV relativeFrom="paragraph">
                  <wp:posOffset>3033948</wp:posOffset>
                </wp:positionV>
                <wp:extent cx="6584922" cy="326004"/>
                <wp:effectExtent l="0" t="0" r="6985" b="0"/>
                <wp:wrapNone/>
                <wp:docPr id="426" name="Rectangle 426"/>
                <wp:cNvGraphicFramePr/>
                <a:graphic xmlns:a="http://schemas.openxmlformats.org/drawingml/2006/main">
                  <a:graphicData uri="http://schemas.microsoft.com/office/word/2010/wordprocessingShape">
                    <wps:wsp>
                      <wps:cNvSpPr/>
                      <wps:spPr>
                        <a:xfrm>
                          <a:off x="0" y="0"/>
                          <a:ext cx="6584922" cy="326004"/>
                        </a:xfrm>
                        <a:prstGeom prst="rect">
                          <a:avLst/>
                        </a:prstGeom>
                        <a:solidFill>
                          <a:srgbClr val="5B9BD5">
                            <a:lumMod val="20000"/>
                            <a:lumOff val="80000"/>
                          </a:srgbClr>
                        </a:solidFill>
                        <a:ln w="12700" cap="flat" cmpd="sng" algn="ctr">
                          <a:noFill/>
                          <a:prstDash val="solid"/>
                          <a:miter lim="800000"/>
                        </a:ln>
                        <a:effectLst/>
                      </wps:spPr>
                      <wps:txbx>
                        <w:txbxContent>
                          <w:p w14:paraId="6BB6FE51"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D9BE6" id="Rectangle 426" o:spid="_x0000_s1380" style="position:absolute;left:0;text-align:left;margin-left:0;margin-top:238.9pt;width:518.5pt;height:25.6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" fillcolor="#deebf7" stroked="f" strokeweight="1pt">
                <v:textbox>
                  <w:txbxContent>
                    <w:p w14:paraId="6BB6FE51"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663360" behindDoc="0" locked="0" layoutInCell="1" allowOverlap="1" wp14:anchorId="55ABBF5B" wp14:editId="38D8E478">
                <wp:simplePos x="0" y="0"/>
                <wp:positionH relativeFrom="margin">
                  <wp:align>right</wp:align>
                </wp:positionH>
                <wp:positionV relativeFrom="paragraph">
                  <wp:posOffset>1923415</wp:posOffset>
                </wp:positionV>
                <wp:extent cx="6610350" cy="1085850"/>
                <wp:effectExtent l="0" t="0" r="19050" b="19050"/>
                <wp:wrapSquare wrapText="bothSides"/>
                <wp:docPr id="4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085850"/>
                        </a:xfrm>
                        <a:prstGeom prst="rect">
                          <a:avLst/>
                        </a:prstGeom>
                        <a:solidFill>
                          <a:srgbClr val="FFFFFF"/>
                        </a:solidFill>
                        <a:ln w="19050">
                          <a:solidFill>
                            <a:srgbClr val="000000"/>
                          </a:solidFill>
                          <a:miter lim="800000"/>
                          <a:headEnd/>
                          <a:tailEnd/>
                        </a:ln>
                      </wps:spPr>
                      <wps:txbx>
                        <w:txbxContent>
                          <w:p w14:paraId="57FA8D4B" w14:textId="77777777" w:rsidR="00000000" w:rsidRDefault="00423BF3" w:rsidP="003061BF">
                            <w:pPr>
                              <w:pStyle w:val="ListParagraph"/>
                              <w:numPr>
                                <w:ilvl w:val="0"/>
                                <w:numId w:val="427"/>
                              </w:numPr>
                              <w:spacing w:after="0" w:line="240" w:lineRule="auto"/>
                              <w:rPr>
                                <w:rFonts w:ascii="Arial" w:hAnsi="Arial" w:cs="Arial"/>
                              </w:rPr>
                            </w:pPr>
                            <w:r>
                              <w:rPr>
                                <w:rFonts w:ascii="Arial" w:hAnsi="Arial" w:cs="Arial"/>
                              </w:rPr>
                              <w:t>Oxygen and airway maintenance appropriate for the patient’s condition.</w:t>
                            </w:r>
                          </w:p>
                          <w:p w14:paraId="420B52DC" w14:textId="77777777" w:rsidR="00000000" w:rsidRDefault="00423BF3" w:rsidP="003061BF">
                            <w:pPr>
                              <w:pStyle w:val="ListParagraph"/>
                              <w:numPr>
                                <w:ilvl w:val="0"/>
                                <w:numId w:val="427"/>
                              </w:numPr>
                              <w:spacing w:after="0" w:line="240" w:lineRule="auto"/>
                              <w:rPr>
                                <w:rFonts w:ascii="Arial" w:hAnsi="Arial" w:cs="Arial"/>
                              </w:rPr>
                            </w:pPr>
                            <w:r>
                              <w:rPr>
                                <w:rFonts w:ascii="Arial" w:hAnsi="Arial" w:cs="Arial"/>
                              </w:rPr>
                              <w:t>C-spine protection PRN.</w:t>
                            </w:r>
                          </w:p>
                          <w:p w14:paraId="477688E1" w14:textId="77777777" w:rsidR="00000000" w:rsidRDefault="00423BF3" w:rsidP="003061BF">
                            <w:pPr>
                              <w:pStyle w:val="ListParagraph"/>
                              <w:numPr>
                                <w:ilvl w:val="0"/>
                                <w:numId w:val="427"/>
                              </w:numPr>
                              <w:spacing w:after="0" w:line="240" w:lineRule="auto"/>
                              <w:rPr>
                                <w:rFonts w:ascii="Arial" w:hAnsi="Arial" w:cs="Arial"/>
                              </w:rPr>
                            </w:pPr>
                            <w:r>
                              <w:rPr>
                                <w:rFonts w:ascii="Arial" w:hAnsi="Arial" w:cs="Arial"/>
                              </w:rPr>
                              <w:t>Control any life-threatening hemorrhaging.</w:t>
                            </w:r>
                          </w:p>
                          <w:p w14:paraId="296DFA1A" w14:textId="77777777" w:rsidR="00000000" w:rsidRDefault="00423BF3" w:rsidP="003061BF">
                            <w:pPr>
                              <w:pStyle w:val="ListParagraph"/>
                              <w:numPr>
                                <w:ilvl w:val="0"/>
                                <w:numId w:val="427"/>
                              </w:numPr>
                              <w:spacing w:after="0" w:line="240" w:lineRule="auto"/>
                              <w:rPr>
                                <w:rFonts w:ascii="Arial" w:hAnsi="Arial" w:cs="Arial"/>
                              </w:rPr>
                            </w:pPr>
                            <w:r>
                              <w:rPr>
                                <w:rFonts w:ascii="Arial" w:hAnsi="Arial" w:cs="Arial"/>
                              </w:rPr>
                              <w:t>Splint PRN, stabilize penetrating objects.</w:t>
                            </w:r>
                          </w:p>
                          <w:p w14:paraId="7B209387" w14:textId="77777777" w:rsidR="00000000" w:rsidRDefault="00423BF3" w:rsidP="003061BF">
                            <w:pPr>
                              <w:pStyle w:val="ListParagraph"/>
                              <w:numPr>
                                <w:ilvl w:val="0"/>
                                <w:numId w:val="427"/>
                              </w:numPr>
                              <w:spacing w:after="0" w:line="240" w:lineRule="auto"/>
                              <w:rPr>
                                <w:rFonts w:ascii="Arial" w:hAnsi="Arial" w:cs="Arial"/>
                              </w:rPr>
                            </w:pPr>
                            <w:r>
                              <w:rPr>
                                <w:rFonts w:ascii="Arial" w:hAnsi="Arial" w:cs="Arial"/>
                              </w:rPr>
                              <w:t>C</w:t>
                            </w:r>
                            <w:r w:rsidRPr="00F62EF9">
                              <w:rPr>
                                <w:rFonts w:ascii="Arial" w:hAnsi="Arial" w:cs="Arial"/>
                              </w:rPr>
                              <w:t>onsider tourniquet or hemorrhage control clamp</w:t>
                            </w:r>
                            <w:r>
                              <w:rPr>
                                <w:rFonts w:ascii="Arial" w:hAnsi="Arial" w:cs="Arial"/>
                              </w:rPr>
                              <w:t>.</w:t>
                            </w:r>
                          </w:p>
                          <w:p w14:paraId="2BC8AB50" w14:textId="77777777" w:rsidR="00000000" w:rsidRPr="004B2DD1" w:rsidRDefault="00423BF3" w:rsidP="003061BF">
                            <w:pPr>
                              <w:pStyle w:val="ListParagraph"/>
                              <w:numPr>
                                <w:ilvl w:val="0"/>
                                <w:numId w:val="427"/>
                              </w:numPr>
                              <w:spacing w:after="0" w:line="240" w:lineRule="auto"/>
                              <w:rPr>
                                <w:rFonts w:ascii="Arial" w:hAnsi="Arial" w:cs="Arial"/>
                              </w:rPr>
                            </w:pPr>
                            <w:r>
                              <w:rPr>
                                <w:rFonts w:ascii="Arial" w:hAnsi="Arial" w:cs="Arial"/>
                              </w:rPr>
                              <w:t>Pulse oximetry.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ABBF5B" id="_x0000_s1381" type="#_x0000_t202" style="position:absolute;left:0;text-align:left;margin-left:469.3pt;margin-top:151.45pt;width:520.5pt;height:85.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" strokeweight="1.5pt">
                <v:textbox>
                  <w:txbxContent>
                    <w:p w14:paraId="57FA8D4B" w14:textId="77777777" w:rsidR="00000000" w:rsidRDefault="00423BF3" w:rsidP="003061BF">
                      <w:pPr>
                        <w:pStyle w:val="ListParagraph"/>
                        <w:numPr>
                          <w:ilvl w:val="0"/>
                          <w:numId w:val="427"/>
                        </w:numPr>
                        <w:spacing w:after="0" w:line="240" w:lineRule="auto"/>
                        <w:rPr>
                          <w:rFonts w:ascii="Arial" w:hAnsi="Arial" w:cs="Arial"/>
                        </w:rPr>
                      </w:pPr>
                      <w:r>
                        <w:rPr>
                          <w:rFonts w:ascii="Arial" w:hAnsi="Arial" w:cs="Arial"/>
                        </w:rPr>
                        <w:t>Oxygen and airway maintenance appropriate for the patient’s condition.</w:t>
                      </w:r>
                    </w:p>
                    <w:p w14:paraId="420B52DC" w14:textId="77777777" w:rsidR="00000000" w:rsidRDefault="00423BF3" w:rsidP="003061BF">
                      <w:pPr>
                        <w:pStyle w:val="ListParagraph"/>
                        <w:numPr>
                          <w:ilvl w:val="0"/>
                          <w:numId w:val="427"/>
                        </w:numPr>
                        <w:spacing w:after="0" w:line="240" w:lineRule="auto"/>
                        <w:rPr>
                          <w:rFonts w:ascii="Arial" w:hAnsi="Arial" w:cs="Arial"/>
                        </w:rPr>
                      </w:pPr>
                      <w:r>
                        <w:rPr>
                          <w:rFonts w:ascii="Arial" w:hAnsi="Arial" w:cs="Arial"/>
                        </w:rPr>
                        <w:t>C-spine protection PRN.</w:t>
                      </w:r>
                    </w:p>
                    <w:p w14:paraId="477688E1" w14:textId="77777777" w:rsidR="00000000" w:rsidRDefault="00423BF3" w:rsidP="003061BF">
                      <w:pPr>
                        <w:pStyle w:val="ListParagraph"/>
                        <w:numPr>
                          <w:ilvl w:val="0"/>
                          <w:numId w:val="427"/>
                        </w:numPr>
                        <w:spacing w:after="0" w:line="240" w:lineRule="auto"/>
                        <w:rPr>
                          <w:rFonts w:ascii="Arial" w:hAnsi="Arial" w:cs="Arial"/>
                        </w:rPr>
                      </w:pPr>
                      <w:r>
                        <w:rPr>
                          <w:rFonts w:ascii="Arial" w:hAnsi="Arial" w:cs="Arial"/>
                        </w:rPr>
                        <w:t>Control any life-threatening hemorrhaging.</w:t>
                      </w:r>
                    </w:p>
                    <w:p w14:paraId="296DFA1A" w14:textId="77777777" w:rsidR="00000000" w:rsidRDefault="00423BF3" w:rsidP="003061BF">
                      <w:pPr>
                        <w:pStyle w:val="ListParagraph"/>
                        <w:numPr>
                          <w:ilvl w:val="0"/>
                          <w:numId w:val="427"/>
                        </w:numPr>
                        <w:spacing w:after="0" w:line="240" w:lineRule="auto"/>
                        <w:rPr>
                          <w:rFonts w:ascii="Arial" w:hAnsi="Arial" w:cs="Arial"/>
                        </w:rPr>
                      </w:pPr>
                      <w:r>
                        <w:rPr>
                          <w:rFonts w:ascii="Arial" w:hAnsi="Arial" w:cs="Arial"/>
                        </w:rPr>
                        <w:t>Splint PRN, stabilize penetrating objects.</w:t>
                      </w:r>
                    </w:p>
                    <w:p w14:paraId="7B209387" w14:textId="77777777" w:rsidR="00000000" w:rsidRDefault="00423BF3" w:rsidP="003061BF">
                      <w:pPr>
                        <w:pStyle w:val="ListParagraph"/>
                        <w:numPr>
                          <w:ilvl w:val="0"/>
                          <w:numId w:val="427"/>
                        </w:numPr>
                        <w:spacing w:after="0" w:line="240" w:lineRule="auto"/>
                        <w:rPr>
                          <w:rFonts w:ascii="Arial" w:hAnsi="Arial" w:cs="Arial"/>
                        </w:rPr>
                      </w:pPr>
                      <w:r>
                        <w:rPr>
                          <w:rFonts w:ascii="Arial" w:hAnsi="Arial" w:cs="Arial"/>
                        </w:rPr>
                        <w:t>C</w:t>
                      </w:r>
                      <w:r w:rsidRPr="00F62EF9">
                        <w:rPr>
                          <w:rFonts w:ascii="Arial" w:hAnsi="Arial" w:cs="Arial"/>
                        </w:rPr>
                        <w:t>onsider tourniquet or hemorrhage control clamp</w:t>
                      </w:r>
                      <w:r>
                        <w:rPr>
                          <w:rFonts w:ascii="Arial" w:hAnsi="Arial" w:cs="Arial"/>
                        </w:rPr>
                        <w:t>.</w:t>
                      </w:r>
                    </w:p>
                    <w:p w14:paraId="2BC8AB50" w14:textId="77777777" w:rsidR="00000000" w:rsidRPr="004B2DD1" w:rsidRDefault="00423BF3" w:rsidP="003061BF">
                      <w:pPr>
                        <w:pStyle w:val="ListParagraph"/>
                        <w:numPr>
                          <w:ilvl w:val="0"/>
                          <w:numId w:val="427"/>
                        </w:numPr>
                        <w:spacing w:after="0" w:line="240" w:lineRule="auto"/>
                        <w:rPr>
                          <w:rFonts w:ascii="Arial" w:hAnsi="Arial" w:cs="Arial"/>
                        </w:rPr>
                      </w:pPr>
                      <w:r>
                        <w:rPr>
                          <w:rFonts w:ascii="Arial" w:hAnsi="Arial" w:cs="Arial"/>
                        </w:rPr>
                        <w:t>Pulse oximetry.</w:t>
                      </w:r>
                    </w:p>
                  </w:txbxContent>
                </v:textbox>
                <w10:wrap type="square" anchorx="margin"/>
              </v:shape>
            </w:pict>
          </mc:Fallback>
        </mc:AlternateContent>
      </w:r>
      <w:r w:rsidRPr="00CC7AE2">
        <w:rPr>
          <w:rFonts w:ascii="Arial" w:eastAsia="Times New Roman" w:hAnsi="Arial" w:cs="Arial"/>
          <w:b/>
          <w:bCs/>
          <w:sz w:val="24"/>
          <w:szCs w:val="24"/>
        </w:rPr>
        <w:t>TREATMENT PATHWAY</w:t>
      </w:r>
    </w:p>
    <w:p w14:paraId="7DAC84E9" w14:textId="77777777" w:rsidR="00000000" w:rsidRPr="00CC7AE2" w:rsidRDefault="00423BF3" w:rsidP="00FA6EA7">
      <w:pPr>
        <w:jc w:val="center"/>
        <w:rPr>
          <w:rFonts w:ascii="Arial" w:hAnsi="Arial" w:cs="Arial"/>
          <w:b/>
          <w:color w:val="00B0F0"/>
          <w:sz w:val="36"/>
          <w:szCs w:val="36"/>
        </w:rPr>
      </w:pPr>
      <w:r>
        <w:rPr>
          <w:noProof/>
        </w:rPr>
        <mc:AlternateContent>
          <mc:Choice Requires="wps">
            <w:drawing>
              <wp:anchor distT="45720" distB="45720" distL="114300" distR="114300" simplePos="0" relativeHeight="251651072" behindDoc="0" locked="0" layoutInCell="1" allowOverlap="1" wp14:anchorId="73C1A456" wp14:editId="66CA61CA">
                <wp:simplePos x="0" y="0"/>
                <wp:positionH relativeFrom="margin">
                  <wp:align>right</wp:align>
                </wp:positionH>
                <wp:positionV relativeFrom="paragraph">
                  <wp:posOffset>2562225</wp:posOffset>
                </wp:positionV>
                <wp:extent cx="6610350" cy="1930400"/>
                <wp:effectExtent l="0" t="0" r="19050" b="12700"/>
                <wp:wrapSquare wrapText="bothSides"/>
                <wp:docPr id="4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930400"/>
                        </a:xfrm>
                        <a:prstGeom prst="rect">
                          <a:avLst/>
                        </a:prstGeom>
                        <a:solidFill>
                          <a:srgbClr val="FFFFFF"/>
                        </a:solidFill>
                        <a:ln w="19050">
                          <a:solidFill>
                            <a:srgbClr val="000000"/>
                          </a:solidFill>
                          <a:miter lim="800000"/>
                          <a:headEnd/>
                          <a:tailEnd/>
                        </a:ln>
                      </wps:spPr>
                      <wps:txbx>
                        <w:txbxContent>
                          <w:p w14:paraId="3D6D801C" w14:textId="77777777" w:rsidR="00000000" w:rsidRDefault="00423BF3" w:rsidP="00EB1EF7">
                            <w:pPr>
                              <w:spacing w:after="0" w:line="240" w:lineRule="auto"/>
                              <w:rPr>
                                <w:rFonts w:ascii="Arial" w:hAnsi="Arial" w:cs="Arial"/>
                              </w:rPr>
                            </w:pPr>
                            <w:r>
                              <w:rPr>
                                <w:rFonts w:ascii="Arial" w:hAnsi="Arial" w:cs="Arial"/>
                              </w:rPr>
                              <w:t>9.   Assess and manage Perfusion Status, Injuries, and Pain:</w:t>
                            </w:r>
                          </w:p>
                          <w:p w14:paraId="2CD8875E" w14:textId="77777777" w:rsidR="00000000" w:rsidRPr="002540C9" w:rsidRDefault="00423BF3" w:rsidP="003061BF">
                            <w:pPr>
                              <w:pStyle w:val="ListParagraph"/>
                              <w:numPr>
                                <w:ilvl w:val="1"/>
                                <w:numId w:val="427"/>
                              </w:numPr>
                              <w:spacing w:after="0" w:line="240" w:lineRule="auto"/>
                              <w:rPr>
                                <w:rFonts w:ascii="Arial" w:hAnsi="Arial" w:cs="Arial"/>
                              </w:rPr>
                            </w:pPr>
                            <w:r w:rsidRPr="002540C9">
                              <w:rPr>
                                <w:rFonts w:ascii="Arial" w:hAnsi="Arial" w:cs="Arial"/>
                              </w:rPr>
                              <w:t>If systolic BP &gt; 90 mmHg or peds normal range for age</w:t>
                            </w:r>
                          </w:p>
                          <w:p w14:paraId="09CDE8C9" w14:textId="77777777" w:rsidR="00000000" w:rsidRDefault="00423BF3" w:rsidP="003061BF">
                            <w:pPr>
                              <w:pStyle w:val="ListParagraph"/>
                              <w:numPr>
                                <w:ilvl w:val="2"/>
                                <w:numId w:val="427"/>
                              </w:numPr>
                              <w:spacing w:after="0" w:line="240" w:lineRule="auto"/>
                              <w:ind w:left="2160"/>
                              <w:rPr>
                                <w:rFonts w:ascii="Arial" w:hAnsi="Arial" w:cs="Arial"/>
                              </w:rPr>
                            </w:pPr>
                            <w:r>
                              <w:rPr>
                                <w:rFonts w:ascii="Arial" w:hAnsi="Arial" w:cs="Arial"/>
                              </w:rPr>
                              <w:t>Consider pain medications per pain management protocol.</w:t>
                            </w:r>
                          </w:p>
                          <w:p w14:paraId="3B680D02" w14:textId="77777777" w:rsidR="00000000" w:rsidRDefault="00423BF3" w:rsidP="003061BF">
                            <w:pPr>
                              <w:pStyle w:val="ListParagraph"/>
                              <w:numPr>
                                <w:ilvl w:val="2"/>
                                <w:numId w:val="427"/>
                              </w:numPr>
                              <w:spacing w:after="0" w:line="240" w:lineRule="auto"/>
                              <w:ind w:left="2160"/>
                              <w:rPr>
                                <w:rFonts w:ascii="Arial" w:hAnsi="Arial" w:cs="Arial"/>
                              </w:rPr>
                            </w:pPr>
                            <w:r>
                              <w:rPr>
                                <w:rFonts w:ascii="Arial" w:hAnsi="Arial" w:cs="Arial"/>
                              </w:rPr>
                              <w:t>Cover open fractures/lacerations, check distal motor/sensory/pulse pre/post splinting, avoid unnecessary movement.</w:t>
                            </w:r>
                          </w:p>
                          <w:p w14:paraId="21C7E317" w14:textId="77777777" w:rsidR="00000000" w:rsidRDefault="00423BF3" w:rsidP="003061BF">
                            <w:pPr>
                              <w:pStyle w:val="ListParagraph"/>
                              <w:numPr>
                                <w:ilvl w:val="1"/>
                                <w:numId w:val="427"/>
                              </w:numPr>
                              <w:spacing w:after="0" w:line="240" w:lineRule="auto"/>
                              <w:rPr>
                                <w:rFonts w:ascii="Arial" w:hAnsi="Arial" w:cs="Arial"/>
                              </w:rPr>
                            </w:pPr>
                            <w:r>
                              <w:rPr>
                                <w:rFonts w:ascii="Arial" w:hAnsi="Arial" w:cs="Arial"/>
                              </w:rPr>
                              <w:t xml:space="preserve">If systolic BP &lt; 90 mmHg, IV NS/LR 20 cc/kg </w:t>
                            </w:r>
                            <w:r>
                              <w:rPr>
                                <w:rFonts w:ascii="Arial" w:hAnsi="Arial" w:cs="Arial"/>
                                <w:b/>
                                <w:i/>
                                <w:u w:val="single"/>
                              </w:rPr>
                              <w:t>(peds 20 cc/kg).</w:t>
                            </w:r>
                          </w:p>
                          <w:p w14:paraId="0C5FA946" w14:textId="77777777" w:rsidR="00000000" w:rsidRDefault="00423BF3" w:rsidP="003061BF">
                            <w:pPr>
                              <w:pStyle w:val="ListParagraph"/>
                              <w:numPr>
                                <w:ilvl w:val="1"/>
                                <w:numId w:val="427"/>
                              </w:numPr>
                              <w:spacing w:after="0" w:line="240" w:lineRule="auto"/>
                              <w:rPr>
                                <w:rFonts w:ascii="Arial" w:hAnsi="Arial" w:cs="Arial"/>
                              </w:rPr>
                            </w:pPr>
                            <w:r>
                              <w:rPr>
                                <w:rFonts w:ascii="Arial" w:hAnsi="Arial" w:cs="Arial"/>
                              </w:rPr>
                              <w:t>If patient pregnant: isolated extremity trauma only</w:t>
                            </w:r>
                          </w:p>
                          <w:p w14:paraId="4CED9395" w14:textId="77777777" w:rsidR="00000000" w:rsidRDefault="00423BF3" w:rsidP="003061BF">
                            <w:pPr>
                              <w:pStyle w:val="ListParagraph"/>
                              <w:numPr>
                                <w:ilvl w:val="2"/>
                                <w:numId w:val="427"/>
                              </w:numPr>
                              <w:spacing w:after="0" w:line="240" w:lineRule="auto"/>
                              <w:ind w:left="2160"/>
                              <w:rPr>
                                <w:rFonts w:ascii="Arial" w:hAnsi="Arial" w:cs="Arial"/>
                              </w:rPr>
                            </w:pPr>
                            <w:r>
                              <w:rPr>
                                <w:rFonts w:ascii="Arial" w:hAnsi="Arial" w:cs="Arial"/>
                              </w:rPr>
                              <w:t>If past 1</w:t>
                            </w:r>
                            <w:r w:rsidRPr="00B606D9">
                              <w:rPr>
                                <w:rFonts w:ascii="Arial" w:hAnsi="Arial" w:cs="Arial"/>
                                <w:vertAlign w:val="superscript"/>
                              </w:rPr>
                              <w:t>st</w:t>
                            </w:r>
                            <w:r>
                              <w:rPr>
                                <w:rFonts w:ascii="Arial" w:hAnsi="Arial" w:cs="Arial"/>
                              </w:rPr>
                              <w:t xml:space="preserve"> trimester and systolic BP &gt; 90 mmHg contact Medical Control.</w:t>
                            </w:r>
                          </w:p>
                          <w:p w14:paraId="51439AF6" w14:textId="77777777" w:rsidR="00000000" w:rsidRDefault="00423BF3" w:rsidP="003061BF">
                            <w:pPr>
                              <w:pStyle w:val="ListParagraph"/>
                              <w:numPr>
                                <w:ilvl w:val="2"/>
                                <w:numId w:val="427"/>
                              </w:numPr>
                              <w:spacing w:after="0" w:line="240" w:lineRule="auto"/>
                              <w:ind w:left="2160"/>
                              <w:rPr>
                                <w:rFonts w:ascii="Arial" w:hAnsi="Arial" w:cs="Arial"/>
                              </w:rPr>
                            </w:pPr>
                            <w:r>
                              <w:rPr>
                                <w:rFonts w:ascii="Arial" w:hAnsi="Arial" w:cs="Arial"/>
                              </w:rPr>
                              <w:t>If systolic BP &lt;90 mmHg place patient in left lateral recumbent position, IV NS/LR 20 cc/kg.</w:t>
                            </w:r>
                          </w:p>
                          <w:p w14:paraId="299CB56C" w14:textId="77777777" w:rsidR="00000000" w:rsidRDefault="00423BF3">
                            <w:pPr>
                              <w:spacing w:after="0" w:line="240" w:lineRule="auto"/>
                              <w:rPr>
                                <w:rFonts w:ascii="Arial" w:hAnsi="Arial" w:cs="Arial"/>
                              </w:rPr>
                            </w:pPr>
                            <w:r>
                              <w:rPr>
                                <w:rFonts w:ascii="Arial" w:hAnsi="Arial" w:cs="Arial"/>
                              </w:rPr>
                              <w:t>10.   Consider Pain Management per protocol</w:t>
                            </w:r>
                          </w:p>
                          <w:p w14:paraId="7BE8B2D8" w14:textId="77777777" w:rsidR="00000000" w:rsidRPr="00B82247" w:rsidRDefault="00000000" w:rsidP="00B82247">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C1A456" id="_x0000_s1382" type="#_x0000_t202" style="position:absolute;left:0;text-align:left;margin-left:469.3pt;margin-top:201.75pt;width:520.5pt;height:152pt;z-index:2516510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" strokeweight="1.5pt">
                <v:textbox>
                  <w:txbxContent>
                    <w:p w14:paraId="3D6D801C" w14:textId="77777777" w:rsidR="00000000" w:rsidRDefault="00423BF3" w:rsidP="00EB1EF7">
                      <w:pPr>
                        <w:spacing w:after="0" w:line="240" w:lineRule="auto"/>
                        <w:rPr>
                          <w:rFonts w:ascii="Arial" w:hAnsi="Arial" w:cs="Arial"/>
                        </w:rPr>
                      </w:pPr>
                      <w:r>
                        <w:rPr>
                          <w:rFonts w:ascii="Arial" w:hAnsi="Arial" w:cs="Arial"/>
                        </w:rPr>
                        <w:t>9.   Assess and manage Perfusion Status, Injuries, and Pain:</w:t>
                      </w:r>
                    </w:p>
                    <w:p w14:paraId="2CD8875E" w14:textId="77777777" w:rsidR="00000000" w:rsidRPr="002540C9" w:rsidRDefault="00423BF3" w:rsidP="003061BF">
                      <w:pPr>
                        <w:pStyle w:val="ListParagraph"/>
                        <w:numPr>
                          <w:ilvl w:val="1"/>
                          <w:numId w:val="427"/>
                        </w:numPr>
                        <w:spacing w:after="0" w:line="240" w:lineRule="auto"/>
                        <w:rPr>
                          <w:rFonts w:ascii="Arial" w:hAnsi="Arial" w:cs="Arial"/>
                        </w:rPr>
                      </w:pPr>
                      <w:r w:rsidRPr="002540C9">
                        <w:rPr>
                          <w:rFonts w:ascii="Arial" w:hAnsi="Arial" w:cs="Arial"/>
                        </w:rPr>
                        <w:t>If systolic BP &gt; 90 mmHg or peds normal range for age</w:t>
                      </w:r>
                    </w:p>
                    <w:p w14:paraId="09CDE8C9" w14:textId="77777777" w:rsidR="00000000" w:rsidRDefault="00423BF3" w:rsidP="003061BF">
                      <w:pPr>
                        <w:pStyle w:val="ListParagraph"/>
                        <w:numPr>
                          <w:ilvl w:val="2"/>
                          <w:numId w:val="427"/>
                        </w:numPr>
                        <w:spacing w:after="0" w:line="240" w:lineRule="auto"/>
                        <w:ind w:left="2160"/>
                        <w:rPr>
                          <w:rFonts w:ascii="Arial" w:hAnsi="Arial" w:cs="Arial"/>
                        </w:rPr>
                      </w:pPr>
                      <w:r>
                        <w:rPr>
                          <w:rFonts w:ascii="Arial" w:hAnsi="Arial" w:cs="Arial"/>
                        </w:rPr>
                        <w:t>Consider pain medications per pain management protocol.</w:t>
                      </w:r>
                    </w:p>
                    <w:p w14:paraId="3B680D02" w14:textId="77777777" w:rsidR="00000000" w:rsidRDefault="00423BF3" w:rsidP="003061BF">
                      <w:pPr>
                        <w:pStyle w:val="ListParagraph"/>
                        <w:numPr>
                          <w:ilvl w:val="2"/>
                          <w:numId w:val="427"/>
                        </w:numPr>
                        <w:spacing w:after="0" w:line="240" w:lineRule="auto"/>
                        <w:ind w:left="2160"/>
                        <w:rPr>
                          <w:rFonts w:ascii="Arial" w:hAnsi="Arial" w:cs="Arial"/>
                        </w:rPr>
                      </w:pPr>
                      <w:r>
                        <w:rPr>
                          <w:rFonts w:ascii="Arial" w:hAnsi="Arial" w:cs="Arial"/>
                        </w:rPr>
                        <w:t>Cover open fractures/lacerations, check distal motor/sensory/pulse pre/post splinting, avoid unnecessary movement.</w:t>
                      </w:r>
                    </w:p>
                    <w:p w14:paraId="21C7E317" w14:textId="77777777" w:rsidR="00000000" w:rsidRDefault="00423BF3" w:rsidP="003061BF">
                      <w:pPr>
                        <w:pStyle w:val="ListParagraph"/>
                        <w:numPr>
                          <w:ilvl w:val="1"/>
                          <w:numId w:val="427"/>
                        </w:numPr>
                        <w:spacing w:after="0" w:line="240" w:lineRule="auto"/>
                        <w:rPr>
                          <w:rFonts w:ascii="Arial" w:hAnsi="Arial" w:cs="Arial"/>
                        </w:rPr>
                      </w:pPr>
                      <w:r>
                        <w:rPr>
                          <w:rFonts w:ascii="Arial" w:hAnsi="Arial" w:cs="Arial"/>
                        </w:rPr>
                        <w:t xml:space="preserve">If systolic BP &lt; 90 mmHg, IV NS/LR 20 cc/kg </w:t>
                      </w:r>
                      <w:r>
                        <w:rPr>
                          <w:rFonts w:ascii="Arial" w:hAnsi="Arial" w:cs="Arial"/>
                          <w:b/>
                          <w:i/>
                          <w:u w:val="single"/>
                        </w:rPr>
                        <w:t>(peds 20 cc/kg).</w:t>
                      </w:r>
                    </w:p>
                    <w:p w14:paraId="0C5FA946" w14:textId="77777777" w:rsidR="00000000" w:rsidRDefault="00423BF3" w:rsidP="003061BF">
                      <w:pPr>
                        <w:pStyle w:val="ListParagraph"/>
                        <w:numPr>
                          <w:ilvl w:val="1"/>
                          <w:numId w:val="427"/>
                        </w:numPr>
                        <w:spacing w:after="0" w:line="240" w:lineRule="auto"/>
                        <w:rPr>
                          <w:rFonts w:ascii="Arial" w:hAnsi="Arial" w:cs="Arial"/>
                        </w:rPr>
                      </w:pPr>
                      <w:r>
                        <w:rPr>
                          <w:rFonts w:ascii="Arial" w:hAnsi="Arial" w:cs="Arial"/>
                        </w:rPr>
                        <w:t>If patient pregnant: isolated extremity trauma only</w:t>
                      </w:r>
                    </w:p>
                    <w:p w14:paraId="4CED9395" w14:textId="77777777" w:rsidR="00000000" w:rsidRDefault="00423BF3" w:rsidP="003061BF">
                      <w:pPr>
                        <w:pStyle w:val="ListParagraph"/>
                        <w:numPr>
                          <w:ilvl w:val="2"/>
                          <w:numId w:val="427"/>
                        </w:numPr>
                        <w:spacing w:after="0" w:line="240" w:lineRule="auto"/>
                        <w:ind w:left="2160"/>
                        <w:rPr>
                          <w:rFonts w:ascii="Arial" w:hAnsi="Arial" w:cs="Arial"/>
                        </w:rPr>
                      </w:pPr>
                      <w:r>
                        <w:rPr>
                          <w:rFonts w:ascii="Arial" w:hAnsi="Arial" w:cs="Arial"/>
                        </w:rPr>
                        <w:t>If past 1</w:t>
                      </w:r>
                      <w:r w:rsidRPr="00B606D9">
                        <w:rPr>
                          <w:rFonts w:ascii="Arial" w:hAnsi="Arial" w:cs="Arial"/>
                          <w:vertAlign w:val="superscript"/>
                        </w:rPr>
                        <w:t>st</w:t>
                      </w:r>
                      <w:r>
                        <w:rPr>
                          <w:rFonts w:ascii="Arial" w:hAnsi="Arial" w:cs="Arial"/>
                        </w:rPr>
                        <w:t xml:space="preserve"> trimester and systolic BP &gt; 90 mmHg contact Medical Control.</w:t>
                      </w:r>
                    </w:p>
                    <w:p w14:paraId="51439AF6" w14:textId="77777777" w:rsidR="00000000" w:rsidRDefault="00423BF3" w:rsidP="003061BF">
                      <w:pPr>
                        <w:pStyle w:val="ListParagraph"/>
                        <w:numPr>
                          <w:ilvl w:val="2"/>
                          <w:numId w:val="427"/>
                        </w:numPr>
                        <w:spacing w:after="0" w:line="240" w:lineRule="auto"/>
                        <w:ind w:left="2160"/>
                        <w:rPr>
                          <w:rFonts w:ascii="Arial" w:hAnsi="Arial" w:cs="Arial"/>
                        </w:rPr>
                      </w:pPr>
                      <w:r>
                        <w:rPr>
                          <w:rFonts w:ascii="Arial" w:hAnsi="Arial" w:cs="Arial"/>
                        </w:rPr>
                        <w:t>If systolic BP &lt;90 mmHg place patient in left lateral recumbent position, IV NS/LR 20 cc/kg.</w:t>
                      </w:r>
                    </w:p>
                    <w:p w14:paraId="299CB56C" w14:textId="77777777" w:rsidR="00000000" w:rsidRDefault="00423BF3">
                      <w:pPr>
                        <w:spacing w:after="0" w:line="240" w:lineRule="auto"/>
                        <w:rPr>
                          <w:rFonts w:ascii="Arial" w:hAnsi="Arial" w:cs="Arial"/>
                        </w:rPr>
                      </w:pPr>
                      <w:r>
                        <w:rPr>
                          <w:rFonts w:ascii="Arial" w:hAnsi="Arial" w:cs="Arial"/>
                        </w:rPr>
                        <w:t>10.   Consider Pain Management per protocol</w:t>
                      </w:r>
                    </w:p>
                    <w:p w14:paraId="7BE8B2D8" w14:textId="77777777" w:rsidR="00000000" w:rsidRPr="00B82247" w:rsidRDefault="00000000" w:rsidP="00B82247">
                      <w:pPr>
                        <w:spacing w:after="0" w:line="240" w:lineRule="auto"/>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674624" behindDoc="0" locked="0" layoutInCell="1" allowOverlap="1" wp14:anchorId="7D16679C" wp14:editId="5F91B4B8">
                <wp:simplePos x="0" y="0"/>
                <wp:positionH relativeFrom="margin">
                  <wp:align>right</wp:align>
                </wp:positionH>
                <wp:positionV relativeFrom="paragraph">
                  <wp:posOffset>2139287</wp:posOffset>
                </wp:positionV>
                <wp:extent cx="6631388" cy="352425"/>
                <wp:effectExtent l="0" t="0" r="0" b="9525"/>
                <wp:wrapNone/>
                <wp:docPr id="428" name="Rectangle 428"/>
                <wp:cNvGraphicFramePr/>
                <a:graphic xmlns:a="http://schemas.openxmlformats.org/drawingml/2006/main">
                  <a:graphicData uri="http://schemas.microsoft.com/office/word/2010/wordprocessingShape">
                    <wps:wsp>
                      <wps:cNvSpPr/>
                      <wps:spPr>
                        <a:xfrm>
                          <a:off x="0" y="0"/>
                          <a:ext cx="6631388" cy="352425"/>
                        </a:xfrm>
                        <a:prstGeom prst="rect">
                          <a:avLst/>
                        </a:prstGeom>
                        <a:solidFill>
                          <a:srgbClr val="70AD47">
                            <a:lumMod val="20000"/>
                            <a:lumOff val="80000"/>
                          </a:srgbClr>
                        </a:solidFill>
                        <a:ln w="12700" cap="flat" cmpd="sng" algn="ctr">
                          <a:noFill/>
                          <a:prstDash val="solid"/>
                          <a:miter lim="800000"/>
                        </a:ln>
                        <a:effectLst/>
                      </wps:spPr>
                      <wps:txbx>
                        <w:txbxContent>
                          <w:p w14:paraId="16B402B0"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16679C" id="Rectangle 428" o:spid="_x0000_s1383" style="position:absolute;left:0;text-align:left;margin-left:470.95pt;margin-top:168.45pt;width:522.15pt;height:27.75pt;z-index:2516746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" fillcolor="#e2f0d9" stroked="f" strokeweight="1pt">
                <v:textbox>
                  <w:txbxContent>
                    <w:p w14:paraId="16B402B0"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5E73E85C" w14:textId="77777777" w:rsidR="00000000" w:rsidRPr="00CC7AE2" w:rsidRDefault="00423BF3" w:rsidP="00FA6EA7">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677696" behindDoc="0" locked="0" layoutInCell="1" allowOverlap="1" wp14:anchorId="73CEEA28" wp14:editId="63F9EF46">
                <wp:simplePos x="0" y="0"/>
                <wp:positionH relativeFrom="margin">
                  <wp:align>right</wp:align>
                </wp:positionH>
                <wp:positionV relativeFrom="paragraph">
                  <wp:posOffset>2029883</wp:posOffset>
                </wp:positionV>
                <wp:extent cx="6600825" cy="323850"/>
                <wp:effectExtent l="0" t="0" r="28575" b="19050"/>
                <wp:wrapNone/>
                <wp:docPr id="429" name="Rectangle 429"/>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FCA20D1"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CEEA28" id="Rectangle 429" o:spid="_x0000_s1384" style="position:absolute;left:0;text-align:left;margin-left:468.55pt;margin-top:159.85pt;width:519.75pt;height:25.5pt;z-index:2516776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" fillcolor="#002060" strokecolor="#2f528f" strokeweight="1pt">
                <v:textbox>
                  <w:txbxContent>
                    <w:p w14:paraId="7FCA20D1"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1FA60C3B" w14:textId="77777777" w:rsidR="00000000" w:rsidRPr="00CC7AE2" w:rsidRDefault="00000000" w:rsidP="00FA6EA7">
      <w:pPr>
        <w:spacing w:after="0"/>
        <w:jc w:val="center"/>
        <w:rPr>
          <w:rFonts w:ascii="Arial" w:hAnsi="Arial" w:cs="Arial"/>
          <w:b/>
          <w:bCs/>
          <w:color w:val="FF0000"/>
          <w:sz w:val="36"/>
          <w:szCs w:val="36"/>
        </w:rPr>
      </w:pPr>
    </w:p>
    <w:p w14:paraId="4030021C" w14:textId="77777777" w:rsidR="00000000" w:rsidRDefault="00000000" w:rsidP="00FA6EA7">
      <w:pPr>
        <w:rPr>
          <w:rFonts w:ascii="Arial" w:eastAsia="Times New Roman" w:hAnsi="Arial" w:cs="Arial"/>
          <w:sz w:val="24"/>
          <w:szCs w:val="24"/>
        </w:rPr>
      </w:pPr>
    </w:p>
    <w:p w14:paraId="0CCDBB60" w14:textId="77777777" w:rsidR="00000000" w:rsidRDefault="00000000" w:rsidP="00FA6EA7">
      <w:pPr>
        <w:spacing w:after="0" w:line="240" w:lineRule="auto"/>
        <w:rPr>
          <w:rFonts w:ascii="Arial" w:hAnsi="Arial" w:cs="Arial"/>
          <w:b/>
          <w:bCs/>
          <w:sz w:val="28"/>
          <w:szCs w:val="28"/>
        </w:rPr>
        <w:sectPr w:rsidR="001E005B" w:rsidSect="00C356E5">
          <w:pgSz w:w="12240" w:h="15840"/>
          <w:pgMar w:top="450" w:right="810" w:bottom="1170" w:left="990" w:header="720" w:footer="720" w:gutter="0"/>
          <w:pgNumType w:start="1"/>
          <w:cols w:space="720"/>
          <w:titlePg/>
          <w:docGrid w:linePitch="360"/>
        </w:sectPr>
      </w:pPr>
    </w:p>
    <w:p w14:paraId="4B9A0520" w14:textId="77777777" w:rsidR="00000000" w:rsidRDefault="00000000" w:rsidP="00FA6EA7">
      <w:pPr>
        <w:spacing w:after="0" w:line="240" w:lineRule="auto"/>
        <w:rPr>
          <w:rFonts w:ascii="Arial" w:hAnsi="Arial" w:cs="Arial"/>
          <w:b/>
          <w:bCs/>
          <w:sz w:val="28"/>
          <w:szCs w:val="28"/>
        </w:rPr>
        <w:sectPr w:rsidR="008F1346" w:rsidSect="00C356E5">
          <w:type w:val="continuous"/>
          <w:pgSz w:w="12240" w:h="15840"/>
          <w:pgMar w:top="450" w:right="810" w:bottom="1170" w:left="990" w:header="720" w:footer="720" w:gutter="0"/>
          <w:pgNumType w:start="1"/>
          <w:cols w:space="720"/>
          <w:titlePg/>
          <w:docGrid w:linePitch="360"/>
        </w:sectPr>
      </w:pPr>
    </w:p>
    <w:p w14:paraId="6EC37FC1" w14:textId="77777777" w:rsidR="00000000" w:rsidRPr="00CC7AE2" w:rsidRDefault="00423BF3" w:rsidP="00FA6EA7">
      <w:pPr>
        <w:spacing w:after="0" w:line="240" w:lineRule="auto"/>
        <w:rPr>
          <w:rFonts w:ascii="Arial" w:hAnsi="Arial" w:cs="Arial"/>
          <w:b/>
          <w:bCs/>
          <w:sz w:val="28"/>
          <w:szCs w:val="28"/>
        </w:rPr>
      </w:pPr>
      <w:r>
        <w:rPr>
          <w:rFonts w:ascii="Arial" w:hAnsi="Arial" w:cs="Arial"/>
          <w:b/>
          <w:bCs/>
          <w:sz w:val="28"/>
          <w:szCs w:val="28"/>
        </w:rPr>
        <w:lastRenderedPageBreak/>
        <w:t>SHOCK/TRAUMA</w:t>
      </w:r>
    </w:p>
    <w:p w14:paraId="5D08F4DD" w14:textId="77777777" w:rsidR="00000000"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409</w:t>
      </w:r>
      <w:r>
        <w:rPr>
          <w:rFonts w:ascii="Arial" w:hAnsi="Arial" w:cs="Arial"/>
          <w:b/>
          <w:bCs/>
          <w:sz w:val="28"/>
          <w:szCs w:val="28"/>
        </w:rPr>
        <w:tab/>
      </w:r>
      <w:r>
        <w:rPr>
          <w:rFonts w:ascii="Arial" w:hAnsi="Arial" w:cs="Arial"/>
          <w:b/>
          <w:sz w:val="28"/>
          <w:szCs w:val="28"/>
        </w:rPr>
        <w:tab/>
        <w:t>Neurogenic Shock</w:t>
      </w:r>
    </w:p>
    <w:p w14:paraId="3BA6B5E6" w14:textId="77777777" w:rsidR="00000000"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693056" behindDoc="0" locked="0" layoutInCell="1" allowOverlap="1" wp14:anchorId="065D3C41" wp14:editId="41DD4BB3">
                <wp:simplePos x="0" y="0"/>
                <wp:positionH relativeFrom="margin">
                  <wp:align>left</wp:align>
                </wp:positionH>
                <wp:positionV relativeFrom="paragraph">
                  <wp:posOffset>286385</wp:posOffset>
                </wp:positionV>
                <wp:extent cx="3095625" cy="1314450"/>
                <wp:effectExtent l="0" t="0" r="28575" b="19050"/>
                <wp:wrapSquare wrapText="bothSides"/>
                <wp:docPr id="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314450"/>
                        </a:xfrm>
                        <a:prstGeom prst="rect">
                          <a:avLst/>
                        </a:prstGeom>
                        <a:solidFill>
                          <a:srgbClr val="FFFFFF"/>
                        </a:solidFill>
                        <a:ln w="19050">
                          <a:solidFill>
                            <a:srgbClr val="000000"/>
                          </a:solidFill>
                          <a:miter lim="800000"/>
                          <a:headEnd/>
                          <a:tailEnd/>
                        </a:ln>
                      </wps:spPr>
                      <wps:txbx>
                        <w:txbxContent>
                          <w:p w14:paraId="7E7C8437"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09E937CE" w14:textId="77777777" w:rsidR="00000000" w:rsidRPr="008A10A4" w:rsidRDefault="00423BF3" w:rsidP="008A10A4">
                            <w:pPr>
                              <w:pStyle w:val="NoSpacing"/>
                              <w:rPr>
                                <w:rFonts w:ascii="Arial" w:hAnsi="Arial" w:cs="Arial"/>
                              </w:rPr>
                            </w:pPr>
                            <w:r w:rsidRPr="008A10A4">
                              <w:rPr>
                                <w:rFonts w:ascii="Arial" w:hAnsi="Arial" w:cs="Arial"/>
                              </w:rPr>
                              <w:t>Associated with spinal cord injuries, closed head injuries, and overdoses</w:t>
                            </w:r>
                          </w:p>
                          <w:p w14:paraId="530E9D32" w14:textId="77777777" w:rsidR="00000000" w:rsidRPr="008A10A4" w:rsidRDefault="00423BF3" w:rsidP="008A10A4">
                            <w:pPr>
                              <w:pStyle w:val="NoSpacing"/>
                              <w:rPr>
                                <w:rFonts w:ascii="Arial" w:hAnsi="Arial" w:cs="Arial"/>
                              </w:rPr>
                            </w:pPr>
                            <w:r w:rsidRPr="008A10A4">
                              <w:rPr>
                                <w:rFonts w:ascii="Arial" w:hAnsi="Arial" w:cs="Arial"/>
                              </w:rPr>
                              <w:t>Signs of hypovolemic shock without pale diaphoretic skin (warm shock)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5D3C41" id="_x0000_s1385" type="#_x0000_t202" style="position:absolute;margin-left:0;margin-top:22.55pt;width:243.75pt;height:103.5pt;z-index:2516930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" strokeweight="1.5pt">
                <v:textbox>
                  <w:txbxContent>
                    <w:p w14:paraId="7E7C8437"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09E937CE" w14:textId="77777777" w:rsidR="00000000" w:rsidRPr="008A10A4" w:rsidRDefault="00423BF3" w:rsidP="008A10A4">
                      <w:pPr>
                        <w:pStyle w:val="NoSpacing"/>
                        <w:rPr>
                          <w:rFonts w:ascii="Arial" w:hAnsi="Arial" w:cs="Arial"/>
                        </w:rPr>
                      </w:pPr>
                      <w:r w:rsidRPr="008A10A4">
                        <w:rPr>
                          <w:rFonts w:ascii="Arial" w:hAnsi="Arial" w:cs="Arial"/>
                        </w:rPr>
                        <w:t>Associated with spinal cord injuries, closed head injuries, and overdoses</w:t>
                      </w:r>
                    </w:p>
                    <w:p w14:paraId="530E9D32" w14:textId="77777777" w:rsidR="00000000" w:rsidRPr="008A10A4" w:rsidRDefault="00423BF3" w:rsidP="008A10A4">
                      <w:pPr>
                        <w:pStyle w:val="NoSpacing"/>
                        <w:rPr>
                          <w:rFonts w:ascii="Arial" w:hAnsi="Arial" w:cs="Arial"/>
                        </w:rPr>
                      </w:pPr>
                      <w:r w:rsidRPr="008A10A4">
                        <w:rPr>
                          <w:rFonts w:ascii="Arial" w:hAnsi="Arial" w:cs="Arial"/>
                        </w:rPr>
                        <w:t>Signs of hypovolemic shock without pale diaphoretic skin (warm shock)</w:t>
                      </w:r>
                    </w:p>
                  </w:txbxContent>
                </v:textbox>
                <w10:wrap type="square" anchorx="margin"/>
              </v:shape>
            </w:pict>
          </mc:Fallback>
        </mc:AlternateContent>
      </w:r>
      <w:r>
        <w:rPr>
          <w:noProof/>
        </w:rPr>
        <mc:AlternateContent>
          <mc:Choice Requires="wps">
            <w:drawing>
              <wp:anchor distT="45720" distB="45720" distL="114300" distR="114300" simplePos="0" relativeHeight="251877376" behindDoc="0" locked="0" layoutInCell="1" allowOverlap="1" wp14:anchorId="61ADF3CF" wp14:editId="696F279C">
                <wp:simplePos x="0" y="0"/>
                <wp:positionH relativeFrom="margin">
                  <wp:posOffset>3438525</wp:posOffset>
                </wp:positionH>
                <wp:positionV relativeFrom="paragraph">
                  <wp:posOffset>286385</wp:posOffset>
                </wp:positionV>
                <wp:extent cx="3171825" cy="1314450"/>
                <wp:effectExtent l="0" t="0" r="28575" b="19050"/>
                <wp:wrapSquare wrapText="bothSides"/>
                <wp:docPr id="2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1314450"/>
                        </a:xfrm>
                        <a:prstGeom prst="rect">
                          <a:avLst/>
                        </a:prstGeom>
                        <a:solidFill>
                          <a:srgbClr val="FFFFFF"/>
                        </a:solidFill>
                        <a:ln w="19050">
                          <a:solidFill>
                            <a:srgbClr val="000000"/>
                          </a:solidFill>
                          <a:miter lim="800000"/>
                          <a:headEnd/>
                          <a:tailEnd/>
                        </a:ln>
                      </wps:spPr>
                      <wps:txbx>
                        <w:txbxContent>
                          <w:p w14:paraId="1B954182" w14:textId="77777777" w:rsidR="00000000" w:rsidRPr="008A10A4" w:rsidRDefault="00423BF3" w:rsidP="008A10A4">
                            <w:pPr>
                              <w:pStyle w:val="NoSpacing"/>
                              <w:rPr>
                                <w:rFonts w:ascii="Arial" w:hAnsi="Arial" w:cs="Arial"/>
                                <w:b/>
                                <w:bCs/>
                              </w:rPr>
                            </w:pPr>
                            <w:r w:rsidRPr="008A10A4">
                              <w:rPr>
                                <w:rFonts w:ascii="Arial" w:hAnsi="Arial" w:cs="Arial"/>
                                <w:b/>
                                <w:bCs/>
                              </w:rPr>
                              <w:t>Note</w:t>
                            </w:r>
                          </w:p>
                          <w:p w14:paraId="47FEE939" w14:textId="77777777" w:rsidR="00000000" w:rsidRDefault="00423BF3" w:rsidP="008A10A4">
                            <w:pPr>
                              <w:pStyle w:val="NoSpacing"/>
                              <w:rPr>
                                <w:rFonts w:ascii="Arial" w:hAnsi="Arial" w:cs="Arial"/>
                              </w:rPr>
                            </w:pPr>
                            <w:r>
                              <w:rPr>
                                <w:rFonts w:ascii="Arial" w:hAnsi="Arial" w:cs="Arial"/>
                              </w:rPr>
                              <w:t>Consider occult bleeding and treat as Hypovolemic Shock protocol.</w:t>
                            </w:r>
                          </w:p>
                          <w:p w14:paraId="1946171C" w14:textId="77777777" w:rsidR="00000000" w:rsidRDefault="00000000" w:rsidP="008A10A4">
                            <w:pPr>
                              <w:pStyle w:val="NoSpacing"/>
                              <w:rPr>
                                <w:rFonts w:ascii="Arial" w:hAnsi="Arial" w:cs="Arial"/>
                              </w:rPr>
                            </w:pPr>
                          </w:p>
                          <w:p w14:paraId="30F15A20" w14:textId="77777777" w:rsidR="00000000" w:rsidRPr="008A10A4" w:rsidRDefault="00423BF3" w:rsidP="008A10A4">
                            <w:pPr>
                              <w:pStyle w:val="NoSpacing"/>
                              <w:rPr>
                                <w:rFonts w:ascii="Arial" w:hAnsi="Arial" w:cs="Arial"/>
                              </w:rPr>
                            </w:pPr>
                            <w:r>
                              <w:rPr>
                                <w:rFonts w:ascii="Arial" w:hAnsi="Arial" w:cs="Arial"/>
                              </w:rPr>
                              <w:t xml:space="preserve">Hypotension and Hypoxemia are profoundly harmful in traumatic brain injury patients. AVOID THEM.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ADF3CF" id="_x0000_s1386" type="#_x0000_t202" style="position:absolute;margin-left:270.75pt;margin-top:22.55pt;width:249.75pt;height:103.5pt;z-index:251877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" strokeweight="1.5pt">
                <v:textbox>
                  <w:txbxContent>
                    <w:p w14:paraId="1B954182" w14:textId="77777777" w:rsidR="00000000" w:rsidRPr="008A10A4" w:rsidRDefault="00423BF3" w:rsidP="008A10A4">
                      <w:pPr>
                        <w:pStyle w:val="NoSpacing"/>
                        <w:rPr>
                          <w:rFonts w:ascii="Arial" w:hAnsi="Arial" w:cs="Arial"/>
                          <w:b/>
                          <w:bCs/>
                        </w:rPr>
                      </w:pPr>
                      <w:r w:rsidRPr="008A10A4">
                        <w:rPr>
                          <w:rFonts w:ascii="Arial" w:hAnsi="Arial" w:cs="Arial"/>
                          <w:b/>
                          <w:bCs/>
                        </w:rPr>
                        <w:t>Note</w:t>
                      </w:r>
                    </w:p>
                    <w:p w14:paraId="47FEE939" w14:textId="77777777" w:rsidR="00000000" w:rsidRDefault="00423BF3" w:rsidP="008A10A4">
                      <w:pPr>
                        <w:pStyle w:val="NoSpacing"/>
                        <w:rPr>
                          <w:rFonts w:ascii="Arial" w:hAnsi="Arial" w:cs="Arial"/>
                        </w:rPr>
                      </w:pPr>
                      <w:r>
                        <w:rPr>
                          <w:rFonts w:ascii="Arial" w:hAnsi="Arial" w:cs="Arial"/>
                        </w:rPr>
                        <w:t>Consider occult bleeding and treat as Hypovolemic Shock protocol.</w:t>
                      </w:r>
                    </w:p>
                    <w:p w14:paraId="1946171C" w14:textId="77777777" w:rsidR="00000000" w:rsidRDefault="00000000" w:rsidP="008A10A4">
                      <w:pPr>
                        <w:pStyle w:val="NoSpacing"/>
                        <w:rPr>
                          <w:rFonts w:ascii="Arial" w:hAnsi="Arial" w:cs="Arial"/>
                        </w:rPr>
                      </w:pPr>
                    </w:p>
                    <w:p w14:paraId="30F15A20" w14:textId="77777777" w:rsidR="00000000" w:rsidRPr="008A10A4" w:rsidRDefault="00423BF3" w:rsidP="008A10A4">
                      <w:pPr>
                        <w:pStyle w:val="NoSpacing"/>
                        <w:rPr>
                          <w:rFonts w:ascii="Arial" w:hAnsi="Arial" w:cs="Arial"/>
                        </w:rPr>
                      </w:pPr>
                      <w:r>
                        <w:rPr>
                          <w:rFonts w:ascii="Arial" w:hAnsi="Arial" w:cs="Arial"/>
                        </w:rPr>
                        <w:t xml:space="preserve">Hypotension and Hypoxemia are profoundly harmful in traumatic brain injury patients. AVOID THEM. </w:t>
                      </w:r>
                    </w:p>
                  </w:txbxContent>
                </v:textbox>
                <w10:wrap type="square" anchorx="margin"/>
              </v:shape>
            </w:pict>
          </mc:Fallback>
        </mc:AlternateContent>
      </w:r>
    </w:p>
    <w:p w14:paraId="059D1CD0" w14:textId="77777777" w:rsidR="00000000"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12512" behindDoc="0" locked="0" layoutInCell="1" allowOverlap="1" wp14:anchorId="684F7C96" wp14:editId="4C6B7C6E">
                <wp:simplePos x="0" y="0"/>
                <wp:positionH relativeFrom="margin">
                  <wp:align>right</wp:align>
                </wp:positionH>
                <wp:positionV relativeFrom="paragraph">
                  <wp:posOffset>1652905</wp:posOffset>
                </wp:positionV>
                <wp:extent cx="6610350" cy="933450"/>
                <wp:effectExtent l="0" t="0" r="19050" b="19050"/>
                <wp:wrapSquare wrapText="bothSides"/>
                <wp:docPr id="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33450"/>
                        </a:xfrm>
                        <a:prstGeom prst="rect">
                          <a:avLst/>
                        </a:prstGeom>
                        <a:solidFill>
                          <a:srgbClr val="FFFFFF"/>
                        </a:solidFill>
                        <a:ln w="19050">
                          <a:solidFill>
                            <a:srgbClr val="000000"/>
                          </a:solidFill>
                          <a:miter lim="800000"/>
                          <a:headEnd/>
                          <a:tailEnd/>
                        </a:ln>
                      </wps:spPr>
                      <wps:txbx>
                        <w:txbxContent>
                          <w:p w14:paraId="4F598009" w14:textId="77777777" w:rsidR="00000000" w:rsidRDefault="00423BF3" w:rsidP="003061BF">
                            <w:pPr>
                              <w:pStyle w:val="ListParagraph"/>
                              <w:numPr>
                                <w:ilvl w:val="0"/>
                                <w:numId w:val="148"/>
                              </w:numPr>
                              <w:spacing w:after="0" w:line="240" w:lineRule="auto"/>
                              <w:rPr>
                                <w:rFonts w:ascii="Arial" w:hAnsi="Arial" w:cs="Arial"/>
                              </w:rPr>
                            </w:pPr>
                            <w:r>
                              <w:rPr>
                                <w:rFonts w:ascii="Arial" w:hAnsi="Arial" w:cs="Arial"/>
                              </w:rPr>
                              <w:t>Oxygen and airway maintenance appropriate to patient’s condition.</w:t>
                            </w:r>
                          </w:p>
                          <w:p w14:paraId="3791B3C9" w14:textId="77777777" w:rsidR="00000000" w:rsidRDefault="00423BF3" w:rsidP="003061BF">
                            <w:pPr>
                              <w:pStyle w:val="ListParagraph"/>
                              <w:numPr>
                                <w:ilvl w:val="0"/>
                                <w:numId w:val="148"/>
                              </w:numPr>
                              <w:spacing w:after="0" w:line="240" w:lineRule="auto"/>
                              <w:rPr>
                                <w:rFonts w:ascii="Arial" w:hAnsi="Arial" w:cs="Arial"/>
                              </w:rPr>
                            </w:pPr>
                            <w:r>
                              <w:rPr>
                                <w:rFonts w:ascii="Arial" w:hAnsi="Arial" w:cs="Arial"/>
                              </w:rPr>
                              <w:t>Establish and maintain c-spine protection.</w:t>
                            </w:r>
                          </w:p>
                          <w:p w14:paraId="6BAAE9AD" w14:textId="77777777" w:rsidR="00000000" w:rsidRDefault="00423BF3" w:rsidP="003061BF">
                            <w:pPr>
                              <w:pStyle w:val="ListParagraph"/>
                              <w:numPr>
                                <w:ilvl w:val="0"/>
                                <w:numId w:val="148"/>
                              </w:numPr>
                              <w:spacing w:after="0" w:line="240" w:lineRule="auto"/>
                              <w:rPr>
                                <w:rFonts w:ascii="Arial" w:hAnsi="Arial" w:cs="Arial"/>
                              </w:rPr>
                            </w:pPr>
                            <w:r>
                              <w:rPr>
                                <w:rFonts w:ascii="Arial" w:hAnsi="Arial" w:cs="Arial"/>
                              </w:rPr>
                              <w:t>Supportive care.</w:t>
                            </w:r>
                          </w:p>
                          <w:p w14:paraId="16D392E1" w14:textId="77777777" w:rsidR="00000000" w:rsidRDefault="00423BF3" w:rsidP="003061BF">
                            <w:pPr>
                              <w:pStyle w:val="ListParagraph"/>
                              <w:numPr>
                                <w:ilvl w:val="0"/>
                                <w:numId w:val="148"/>
                              </w:numPr>
                              <w:spacing w:after="0" w:line="240" w:lineRule="auto"/>
                              <w:rPr>
                                <w:rFonts w:ascii="Arial" w:hAnsi="Arial" w:cs="Arial"/>
                              </w:rPr>
                            </w:pPr>
                            <w:r>
                              <w:rPr>
                                <w:rFonts w:ascii="Arial" w:hAnsi="Arial" w:cs="Arial"/>
                              </w:rPr>
                              <w:t>Pulse oximetry.</w:t>
                            </w:r>
                          </w:p>
                          <w:p w14:paraId="4DB66D1F" w14:textId="77777777" w:rsidR="00000000" w:rsidRPr="008A10A4" w:rsidRDefault="00423BF3" w:rsidP="003061BF">
                            <w:pPr>
                              <w:pStyle w:val="ListParagraph"/>
                              <w:numPr>
                                <w:ilvl w:val="0"/>
                                <w:numId w:val="148"/>
                              </w:numPr>
                              <w:spacing w:after="0" w:line="240" w:lineRule="auto"/>
                              <w:rPr>
                                <w:rFonts w:ascii="Arial" w:hAnsi="Arial" w:cs="Arial"/>
                              </w:rPr>
                            </w:pPr>
                            <w:r>
                              <w:rPr>
                                <w:rFonts w:ascii="Arial" w:hAnsi="Arial" w:cs="Arial"/>
                              </w:rPr>
                              <w:t>Hemorrhage control - Consider tourniquet use or hemorrhage control clamp.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F7C96" id="_x0000_s1387" type="#_x0000_t202" style="position:absolute;left:0;text-align:left;margin-left:469.3pt;margin-top:130.15pt;width:520.5pt;height:73.5pt;z-index:2517125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" strokeweight="1.5pt">
                <v:textbox>
                  <w:txbxContent>
                    <w:p w14:paraId="4F598009" w14:textId="77777777" w:rsidR="00000000" w:rsidRDefault="00423BF3" w:rsidP="003061BF">
                      <w:pPr>
                        <w:pStyle w:val="ListParagraph"/>
                        <w:numPr>
                          <w:ilvl w:val="0"/>
                          <w:numId w:val="148"/>
                        </w:numPr>
                        <w:spacing w:after="0" w:line="240" w:lineRule="auto"/>
                        <w:rPr>
                          <w:rFonts w:ascii="Arial" w:hAnsi="Arial" w:cs="Arial"/>
                        </w:rPr>
                      </w:pPr>
                      <w:r>
                        <w:rPr>
                          <w:rFonts w:ascii="Arial" w:hAnsi="Arial" w:cs="Arial"/>
                        </w:rPr>
                        <w:t>Oxygen and airway maintenance appropriate to patient’s condition.</w:t>
                      </w:r>
                    </w:p>
                    <w:p w14:paraId="3791B3C9" w14:textId="77777777" w:rsidR="00000000" w:rsidRDefault="00423BF3" w:rsidP="003061BF">
                      <w:pPr>
                        <w:pStyle w:val="ListParagraph"/>
                        <w:numPr>
                          <w:ilvl w:val="0"/>
                          <w:numId w:val="148"/>
                        </w:numPr>
                        <w:spacing w:after="0" w:line="240" w:lineRule="auto"/>
                        <w:rPr>
                          <w:rFonts w:ascii="Arial" w:hAnsi="Arial" w:cs="Arial"/>
                        </w:rPr>
                      </w:pPr>
                      <w:r>
                        <w:rPr>
                          <w:rFonts w:ascii="Arial" w:hAnsi="Arial" w:cs="Arial"/>
                        </w:rPr>
                        <w:t>Establish and maintain c-spine protection.</w:t>
                      </w:r>
                    </w:p>
                    <w:p w14:paraId="6BAAE9AD" w14:textId="77777777" w:rsidR="00000000" w:rsidRDefault="00423BF3" w:rsidP="003061BF">
                      <w:pPr>
                        <w:pStyle w:val="ListParagraph"/>
                        <w:numPr>
                          <w:ilvl w:val="0"/>
                          <w:numId w:val="148"/>
                        </w:numPr>
                        <w:spacing w:after="0" w:line="240" w:lineRule="auto"/>
                        <w:rPr>
                          <w:rFonts w:ascii="Arial" w:hAnsi="Arial" w:cs="Arial"/>
                        </w:rPr>
                      </w:pPr>
                      <w:r>
                        <w:rPr>
                          <w:rFonts w:ascii="Arial" w:hAnsi="Arial" w:cs="Arial"/>
                        </w:rPr>
                        <w:t>Supportive care.</w:t>
                      </w:r>
                    </w:p>
                    <w:p w14:paraId="16D392E1" w14:textId="77777777" w:rsidR="00000000" w:rsidRDefault="00423BF3" w:rsidP="003061BF">
                      <w:pPr>
                        <w:pStyle w:val="ListParagraph"/>
                        <w:numPr>
                          <w:ilvl w:val="0"/>
                          <w:numId w:val="148"/>
                        </w:numPr>
                        <w:spacing w:after="0" w:line="240" w:lineRule="auto"/>
                        <w:rPr>
                          <w:rFonts w:ascii="Arial" w:hAnsi="Arial" w:cs="Arial"/>
                        </w:rPr>
                      </w:pPr>
                      <w:r>
                        <w:rPr>
                          <w:rFonts w:ascii="Arial" w:hAnsi="Arial" w:cs="Arial"/>
                        </w:rPr>
                        <w:t>Pulse oximetry.</w:t>
                      </w:r>
                    </w:p>
                    <w:p w14:paraId="4DB66D1F" w14:textId="77777777" w:rsidR="00000000" w:rsidRPr="008A10A4" w:rsidRDefault="00423BF3" w:rsidP="003061BF">
                      <w:pPr>
                        <w:pStyle w:val="ListParagraph"/>
                        <w:numPr>
                          <w:ilvl w:val="0"/>
                          <w:numId w:val="148"/>
                        </w:numPr>
                        <w:spacing w:after="0" w:line="240" w:lineRule="auto"/>
                        <w:rPr>
                          <w:rFonts w:ascii="Arial" w:hAnsi="Arial" w:cs="Arial"/>
                        </w:rPr>
                      </w:pPr>
                      <w:r>
                        <w:rPr>
                          <w:rFonts w:ascii="Arial" w:hAnsi="Arial" w:cs="Arial"/>
                        </w:rPr>
                        <w:t>Hemorrhage control - Consider tourniquet use or hemorrhage control clamp.</w:t>
                      </w:r>
                    </w:p>
                  </w:txbxContent>
                </v:textbox>
                <w10:wrap type="square" anchorx="margin"/>
              </v:shape>
            </w:pict>
          </mc:Fallback>
        </mc:AlternateContent>
      </w:r>
      <w:r w:rsidRPr="00CC7AE2">
        <w:rPr>
          <w:rFonts w:ascii="Arial" w:eastAsia="Times New Roman" w:hAnsi="Arial" w:cs="Arial"/>
          <w:b/>
          <w:bCs/>
          <w:sz w:val="24"/>
          <w:szCs w:val="24"/>
        </w:rPr>
        <w:t>TREATMENT PATHWAY</w:t>
      </w:r>
    </w:p>
    <w:p w14:paraId="77670C62" w14:textId="77777777" w:rsidR="00000000" w:rsidRPr="00CC7AE2" w:rsidRDefault="00423BF3" w:rsidP="00FA6EA7">
      <w:pPr>
        <w:jc w:val="center"/>
        <w:rPr>
          <w:rFonts w:ascii="Arial" w:hAnsi="Arial" w:cs="Arial"/>
          <w:b/>
          <w:color w:val="00B0F0"/>
          <w:sz w:val="36"/>
          <w:szCs w:val="36"/>
        </w:rPr>
      </w:pPr>
      <w:r>
        <w:rPr>
          <w:noProof/>
        </w:rPr>
        <mc:AlternateContent>
          <mc:Choice Requires="wps">
            <w:drawing>
              <wp:anchor distT="45720" distB="45720" distL="114300" distR="114300" simplePos="0" relativeHeight="251705344" behindDoc="0" locked="0" layoutInCell="1" allowOverlap="1" wp14:anchorId="52915E0E" wp14:editId="2DD20D9D">
                <wp:simplePos x="0" y="0"/>
                <wp:positionH relativeFrom="margin">
                  <wp:align>right</wp:align>
                </wp:positionH>
                <wp:positionV relativeFrom="paragraph">
                  <wp:posOffset>1417955</wp:posOffset>
                </wp:positionV>
                <wp:extent cx="6600825" cy="603885"/>
                <wp:effectExtent l="0" t="0" r="28575" b="24765"/>
                <wp:wrapSquare wrapText="bothSides"/>
                <wp:docPr id="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04299"/>
                        </a:xfrm>
                        <a:prstGeom prst="rect">
                          <a:avLst/>
                        </a:prstGeom>
                        <a:solidFill>
                          <a:srgbClr val="FFFFFF"/>
                        </a:solidFill>
                        <a:ln w="19050">
                          <a:solidFill>
                            <a:srgbClr val="000000"/>
                          </a:solidFill>
                          <a:miter lim="800000"/>
                          <a:headEnd/>
                          <a:tailEnd/>
                        </a:ln>
                      </wps:spPr>
                      <wps:txbx>
                        <w:txbxContent>
                          <w:p w14:paraId="0FF483DE" w14:textId="77777777" w:rsidR="00000000" w:rsidRDefault="00423BF3" w:rsidP="003061BF">
                            <w:pPr>
                              <w:pStyle w:val="ListParagraph"/>
                              <w:numPr>
                                <w:ilvl w:val="0"/>
                                <w:numId w:val="148"/>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patients.</w:t>
                            </w:r>
                          </w:p>
                          <w:p w14:paraId="3273A7C7" w14:textId="77777777" w:rsidR="00000000" w:rsidRPr="008A10A4" w:rsidRDefault="00423BF3" w:rsidP="003061BF">
                            <w:pPr>
                              <w:pStyle w:val="ListParagraph"/>
                              <w:numPr>
                                <w:ilvl w:val="0"/>
                                <w:numId w:val="148"/>
                              </w:numPr>
                              <w:spacing w:after="0" w:line="240" w:lineRule="auto"/>
                              <w:rPr>
                                <w:rFonts w:ascii="Arial" w:hAnsi="Arial" w:cs="Arial"/>
                              </w:rPr>
                            </w:pPr>
                            <w:r w:rsidRPr="00310EDE">
                              <w:rPr>
                                <w:rFonts w:ascii="Arial" w:hAnsi="Arial" w:cs="Arial"/>
                              </w:rPr>
                              <w:t>EKG Monitor, transmit if necessary</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915E0E" id="_x0000_s1388" type="#_x0000_t202" style="position:absolute;left:0;text-align:left;margin-left:468.55pt;margin-top:111.65pt;width:519.75pt;height:47.55pt;z-index:2517053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" strokeweight="1.5pt">
                <v:textbox>
                  <w:txbxContent>
                    <w:p w14:paraId="0FF483DE" w14:textId="77777777" w:rsidR="00000000" w:rsidRDefault="00423BF3" w:rsidP="003061BF">
                      <w:pPr>
                        <w:pStyle w:val="ListParagraph"/>
                        <w:numPr>
                          <w:ilvl w:val="0"/>
                          <w:numId w:val="148"/>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patients.</w:t>
                      </w:r>
                    </w:p>
                    <w:p w14:paraId="3273A7C7" w14:textId="77777777" w:rsidR="00000000" w:rsidRPr="008A10A4" w:rsidRDefault="00423BF3" w:rsidP="003061BF">
                      <w:pPr>
                        <w:pStyle w:val="ListParagraph"/>
                        <w:numPr>
                          <w:ilvl w:val="0"/>
                          <w:numId w:val="148"/>
                        </w:numPr>
                        <w:spacing w:after="0" w:line="240" w:lineRule="auto"/>
                        <w:rPr>
                          <w:rFonts w:ascii="Arial" w:hAnsi="Arial" w:cs="Arial"/>
                        </w:rPr>
                      </w:pPr>
                      <w:r w:rsidRPr="00310EDE">
                        <w:rPr>
                          <w:rFonts w:ascii="Arial" w:hAnsi="Arial" w:cs="Arial"/>
                        </w:rPr>
                        <w:t>EKG Monitor, transmit if necessary</w:t>
                      </w:r>
                      <w:r>
                        <w:rPr>
                          <w:rFonts w:ascii="Arial" w:hAnsi="Arial" w:cs="Arial"/>
                        </w:rPr>
                        <w:t>.</w:t>
                      </w:r>
                    </w:p>
                  </w:txbxContent>
                </v:textbox>
                <w10:wrap type="square" anchorx="margin"/>
              </v:shape>
            </w:pict>
          </mc:Fallback>
        </mc:AlternateContent>
      </w:r>
      <w:r>
        <w:rPr>
          <w:noProof/>
        </w:rPr>
        <mc:AlternateContent>
          <mc:Choice Requires="wps">
            <w:drawing>
              <wp:anchor distT="0" distB="0" distL="114300" distR="114300" simplePos="0" relativeHeight="251718656" behindDoc="0" locked="0" layoutInCell="1" allowOverlap="1" wp14:anchorId="6E61014C" wp14:editId="1A7BA278">
                <wp:simplePos x="0" y="0"/>
                <wp:positionH relativeFrom="margin">
                  <wp:align>right</wp:align>
                </wp:positionH>
                <wp:positionV relativeFrom="paragraph">
                  <wp:posOffset>1000760</wp:posOffset>
                </wp:positionV>
                <wp:extent cx="6619875" cy="342900"/>
                <wp:effectExtent l="0" t="0" r="9525" b="0"/>
                <wp:wrapNone/>
                <wp:docPr id="490" name="Rectangle 490"/>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6498A306"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61014C" id="Rectangle 490" o:spid="_x0000_s1389" style="position:absolute;left:0;text-align:left;margin-left:470.05pt;margin-top:78.8pt;width:521.25pt;height:27pt;z-index:251718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" fillcolor="#deebf7" stroked="f" strokeweight="1pt">
                <v:textbox>
                  <w:txbxContent>
                    <w:p w14:paraId="6498A306"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47530DFA" w14:textId="77777777" w:rsidR="00000000" w:rsidRPr="00CC7AE2" w:rsidRDefault="00423BF3" w:rsidP="00FA6EA7">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724800" behindDoc="0" locked="0" layoutInCell="1" allowOverlap="1" wp14:anchorId="141491C4" wp14:editId="7428BA35">
                <wp:simplePos x="0" y="0"/>
                <wp:positionH relativeFrom="margin">
                  <wp:align>left</wp:align>
                </wp:positionH>
                <wp:positionV relativeFrom="paragraph">
                  <wp:posOffset>733066</wp:posOffset>
                </wp:positionV>
                <wp:extent cx="6645910" cy="352425"/>
                <wp:effectExtent l="0" t="0" r="2540" b="9525"/>
                <wp:wrapNone/>
                <wp:docPr id="506" name="Rectangle 506"/>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47F6D039"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1491C4" id="Rectangle 506" o:spid="_x0000_s1390" style="position:absolute;left:0;text-align:left;margin-left:0;margin-top:57.7pt;width:523.3pt;height:27.75pt;z-index:2517248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" fillcolor="#e2f0d9" stroked="f" strokeweight="1pt">
                <v:textbox>
                  <w:txbxContent>
                    <w:p w14:paraId="47F6D039"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Pr>
          <w:noProof/>
        </w:rPr>
        <mc:AlternateContent>
          <mc:Choice Requires="wps">
            <w:drawing>
              <wp:anchor distT="45720" distB="45720" distL="114300" distR="114300" simplePos="0" relativeHeight="251699200" behindDoc="0" locked="0" layoutInCell="1" allowOverlap="1" wp14:anchorId="597C7153" wp14:editId="1614508D">
                <wp:simplePos x="0" y="0"/>
                <wp:positionH relativeFrom="margin">
                  <wp:align>right</wp:align>
                </wp:positionH>
                <wp:positionV relativeFrom="paragraph">
                  <wp:posOffset>1133723</wp:posOffset>
                </wp:positionV>
                <wp:extent cx="6610350" cy="2819400"/>
                <wp:effectExtent l="0" t="0" r="19050" b="19050"/>
                <wp:wrapSquare wrapText="bothSides"/>
                <wp:docPr id="5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819400"/>
                        </a:xfrm>
                        <a:prstGeom prst="rect">
                          <a:avLst/>
                        </a:prstGeom>
                        <a:solidFill>
                          <a:srgbClr val="FFFFFF"/>
                        </a:solidFill>
                        <a:ln w="19050">
                          <a:solidFill>
                            <a:srgbClr val="000000"/>
                          </a:solidFill>
                          <a:miter lim="800000"/>
                          <a:headEnd/>
                          <a:tailEnd/>
                        </a:ln>
                      </wps:spPr>
                      <wps:txbx>
                        <w:txbxContent>
                          <w:p w14:paraId="06B0F531" w14:textId="77777777" w:rsidR="00000000" w:rsidRPr="00256675" w:rsidRDefault="00423BF3" w:rsidP="002540C9">
                            <w:pPr>
                              <w:rPr>
                                <w:rFonts w:ascii="Arial" w:hAnsi="Arial" w:cs="Arial"/>
                              </w:rPr>
                            </w:pPr>
                            <w:r>
                              <w:rPr>
                                <w:rFonts w:ascii="Arial" w:hAnsi="Arial" w:cs="Arial"/>
                              </w:rPr>
                              <w:t xml:space="preserve">8.  </w:t>
                            </w:r>
                            <w:bookmarkStart w:id="74" w:name="_Hlk43907807"/>
                            <w:r>
                              <w:rPr>
                                <w:rFonts w:ascii="Arial" w:hAnsi="Arial" w:cs="Arial"/>
                              </w:rPr>
                              <w:t>If refractory hypotension:</w:t>
                            </w:r>
                          </w:p>
                          <w:p w14:paraId="4DBB06BB" w14:textId="77777777" w:rsidR="00000000" w:rsidRDefault="00423BF3" w:rsidP="008A10A4">
                            <w:pPr>
                              <w:spacing w:after="0" w:line="240" w:lineRule="auto"/>
                              <w:ind w:left="720" w:hanging="720"/>
                              <w:rPr>
                                <w:rFonts w:ascii="Arial" w:hAnsi="Arial" w:cs="Arial"/>
                                <w:b/>
                                <w:i/>
                                <w:u w:val="single"/>
                              </w:rPr>
                            </w:pPr>
                            <w:r w:rsidRPr="00256675">
                              <w:rPr>
                                <w:rFonts w:ascii="Arial" w:hAnsi="Arial" w:cs="Arial"/>
                              </w:rPr>
                              <w:tab/>
                            </w:r>
                            <w:r w:rsidRPr="00256675">
                              <w:rPr>
                                <w:rFonts w:ascii="Arial" w:hAnsi="Arial" w:cs="Arial"/>
                                <w:b/>
                              </w:rPr>
                              <w:t xml:space="preserve">EPINEPHrine 2-10 mcg/min </w:t>
                            </w:r>
                            <w:r w:rsidRPr="00256675">
                              <w:rPr>
                                <w:rFonts w:ascii="Arial" w:hAnsi="Arial" w:cs="Arial"/>
                                <w:b/>
                                <w:i/>
                                <w:u w:val="single"/>
                              </w:rPr>
                              <w:t>(peds 0.1-1 mcg/kg/min)</w:t>
                            </w:r>
                            <w:r>
                              <w:rPr>
                                <w:rFonts w:ascii="Arial" w:hAnsi="Arial" w:cs="Arial"/>
                                <w:b/>
                                <w:i/>
                                <w:u w:val="single"/>
                              </w:rPr>
                              <w:t>.</w:t>
                            </w:r>
                          </w:p>
                          <w:p w14:paraId="1AFE1B0A" w14:textId="77777777" w:rsidR="00000000" w:rsidRPr="00256675" w:rsidRDefault="00000000" w:rsidP="008A10A4">
                            <w:pPr>
                              <w:spacing w:after="0" w:line="240" w:lineRule="auto"/>
                              <w:ind w:left="720" w:hanging="720"/>
                              <w:rPr>
                                <w:rFonts w:ascii="Arial" w:hAnsi="Arial" w:cs="Arial"/>
                                <w:b/>
                              </w:rPr>
                            </w:pPr>
                          </w:p>
                          <w:p w14:paraId="215FFFB7" w14:textId="77777777" w:rsidR="00000000" w:rsidRPr="00256675" w:rsidRDefault="00423BF3" w:rsidP="008A10A4">
                            <w:pPr>
                              <w:spacing w:after="0" w:line="240" w:lineRule="auto"/>
                              <w:ind w:left="360" w:firstLine="360"/>
                              <w:rPr>
                                <w:rFonts w:ascii="Arial" w:hAnsi="Arial" w:cs="Arial"/>
                              </w:rPr>
                            </w:pPr>
                            <w:r w:rsidRPr="00256675">
                              <w:rPr>
                                <w:rFonts w:ascii="Arial" w:hAnsi="Arial" w:cs="Arial"/>
                              </w:rPr>
                              <w:t>To prepare EPINEPHrine 10 mcg/ml:</w:t>
                            </w:r>
                          </w:p>
                          <w:p w14:paraId="7AE1C1FB" w14:textId="77777777" w:rsidR="00000000" w:rsidRPr="00256675" w:rsidRDefault="00423BF3" w:rsidP="003061BF">
                            <w:pPr>
                              <w:numPr>
                                <w:ilvl w:val="0"/>
                                <w:numId w:val="149"/>
                              </w:numPr>
                              <w:spacing w:after="0" w:line="240" w:lineRule="auto"/>
                              <w:rPr>
                                <w:rFonts w:ascii="Arial" w:hAnsi="Arial" w:cs="Arial"/>
                              </w:rPr>
                            </w:pPr>
                            <w:r w:rsidRPr="00256675">
                              <w:rPr>
                                <w:rFonts w:ascii="Arial" w:hAnsi="Arial" w:cs="Arial"/>
                              </w:rPr>
                              <w:t>Draw up 9 ml of normal saline into 10 ml syringe</w:t>
                            </w:r>
                          </w:p>
                          <w:p w14:paraId="41DBA45B" w14:textId="77777777" w:rsidR="00000000" w:rsidRPr="00256675" w:rsidRDefault="00423BF3" w:rsidP="003061BF">
                            <w:pPr>
                              <w:numPr>
                                <w:ilvl w:val="0"/>
                                <w:numId w:val="149"/>
                              </w:numPr>
                              <w:spacing w:after="0" w:line="240" w:lineRule="auto"/>
                              <w:rPr>
                                <w:rFonts w:ascii="Arial" w:hAnsi="Arial" w:cs="Arial"/>
                              </w:rPr>
                            </w:pPr>
                            <w:r w:rsidRPr="00256675">
                              <w:rPr>
                                <w:rFonts w:ascii="Arial" w:hAnsi="Arial" w:cs="Arial"/>
                              </w:rPr>
                              <w:t>Into this syringe, draw up 1 ml of EPINEPHrine 0.1 mg/ml (1 mg/10 ml) from a cardiac syringe</w:t>
                            </w:r>
                          </w:p>
                          <w:p w14:paraId="223D1FBC" w14:textId="77777777" w:rsidR="00000000" w:rsidRPr="00256675" w:rsidRDefault="00423BF3" w:rsidP="003061BF">
                            <w:pPr>
                              <w:numPr>
                                <w:ilvl w:val="0"/>
                                <w:numId w:val="149"/>
                              </w:numPr>
                              <w:spacing w:after="0" w:line="240" w:lineRule="auto"/>
                              <w:rPr>
                                <w:rFonts w:ascii="Arial" w:hAnsi="Arial" w:cs="Arial"/>
                              </w:rPr>
                            </w:pPr>
                            <w:r w:rsidRPr="00256675">
                              <w:rPr>
                                <w:rFonts w:ascii="Arial" w:hAnsi="Arial" w:cs="Arial"/>
                              </w:rPr>
                              <w:t>Label syringe</w:t>
                            </w:r>
                          </w:p>
                          <w:p w14:paraId="1DF73F9F" w14:textId="77777777" w:rsidR="00000000" w:rsidRPr="00256675" w:rsidRDefault="00000000" w:rsidP="008A10A4">
                            <w:pPr>
                              <w:spacing w:after="0" w:line="240" w:lineRule="auto"/>
                              <w:rPr>
                                <w:rFonts w:ascii="Arial" w:hAnsi="Arial" w:cs="Arial"/>
                              </w:rPr>
                            </w:pPr>
                          </w:p>
                          <w:p w14:paraId="315085D0" w14:textId="77777777" w:rsidR="00000000" w:rsidRPr="00256675" w:rsidRDefault="00423BF3" w:rsidP="008A10A4">
                            <w:pPr>
                              <w:spacing w:after="0" w:line="240" w:lineRule="auto"/>
                              <w:ind w:firstLine="720"/>
                              <w:rPr>
                                <w:rFonts w:ascii="Arial" w:hAnsi="Arial" w:cs="Arial"/>
                              </w:rPr>
                            </w:pPr>
                            <w:r w:rsidRPr="00256675">
                              <w:rPr>
                                <w:rFonts w:ascii="Arial" w:hAnsi="Arial" w:cs="Arial"/>
                              </w:rPr>
                              <w:t xml:space="preserve">Adult Push Dose Pressor IV Administration: </w:t>
                            </w:r>
                          </w:p>
                          <w:p w14:paraId="792A483D" w14:textId="77777777" w:rsidR="00000000" w:rsidRPr="00256675" w:rsidRDefault="00423BF3" w:rsidP="001B5C2B">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66223788" w14:textId="77777777" w:rsidR="00000000" w:rsidRPr="00256675" w:rsidRDefault="00423BF3" w:rsidP="001B5C2B">
                            <w:pPr>
                              <w:spacing w:after="0" w:line="240" w:lineRule="auto"/>
                              <w:ind w:left="720"/>
                              <w:rPr>
                                <w:rFonts w:ascii="Arial" w:hAnsi="Arial" w:cs="Arial"/>
                              </w:rPr>
                            </w:pPr>
                            <w:r w:rsidRPr="00256675">
                              <w:rPr>
                                <w:rFonts w:ascii="Arial" w:hAnsi="Arial" w:cs="Arial"/>
                              </w:rPr>
                              <w:t>Note: Monitor HR and BP continuously while administering/titrating EPINEPHrine, as it may cause significant tachycardia and tachyarrhythmia in addition to the desired vasoconstriction</w:t>
                            </w:r>
                            <w:bookmarkEnd w:id="74"/>
                            <w:r w:rsidRPr="00256675">
                              <w:rPr>
                                <w:rFonts w:ascii="Arial" w:hAnsi="Arial" w:cs="Arial"/>
                              </w:rPr>
                              <w:t xml:space="preserve">. </w:t>
                            </w:r>
                          </w:p>
                          <w:p w14:paraId="49B9417C" w14:textId="77777777" w:rsidR="00000000" w:rsidRPr="00310EDE" w:rsidRDefault="00000000"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7C7153" id="_x0000_s1391" type="#_x0000_t202" style="position:absolute;left:0;text-align:left;margin-left:469.3pt;margin-top:89.25pt;width:520.5pt;height:222pt;z-index:2516992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" strokeweight="1.5pt">
                <v:textbox>
                  <w:txbxContent>
                    <w:p w14:paraId="06B0F531" w14:textId="77777777" w:rsidR="00000000" w:rsidRPr="00256675" w:rsidRDefault="00423BF3" w:rsidP="002540C9">
                      <w:pPr>
                        <w:rPr>
                          <w:rFonts w:ascii="Arial" w:hAnsi="Arial" w:cs="Arial"/>
                        </w:rPr>
                      </w:pPr>
                      <w:r>
                        <w:rPr>
                          <w:rFonts w:ascii="Arial" w:hAnsi="Arial" w:cs="Arial"/>
                        </w:rPr>
                        <w:t xml:space="preserve">8.  </w:t>
                      </w:r>
                      <w:bookmarkStart w:id="75" w:name="_Hlk43907807"/>
                      <w:r>
                        <w:rPr>
                          <w:rFonts w:ascii="Arial" w:hAnsi="Arial" w:cs="Arial"/>
                        </w:rPr>
                        <w:t>If refractory hypotension:</w:t>
                      </w:r>
                    </w:p>
                    <w:p w14:paraId="4DBB06BB" w14:textId="77777777" w:rsidR="00000000" w:rsidRDefault="00423BF3" w:rsidP="008A10A4">
                      <w:pPr>
                        <w:spacing w:after="0" w:line="240" w:lineRule="auto"/>
                        <w:ind w:left="720" w:hanging="720"/>
                        <w:rPr>
                          <w:rFonts w:ascii="Arial" w:hAnsi="Arial" w:cs="Arial"/>
                          <w:b/>
                          <w:i/>
                          <w:u w:val="single"/>
                        </w:rPr>
                      </w:pPr>
                      <w:r w:rsidRPr="00256675">
                        <w:rPr>
                          <w:rFonts w:ascii="Arial" w:hAnsi="Arial" w:cs="Arial"/>
                        </w:rPr>
                        <w:tab/>
                      </w:r>
                      <w:r w:rsidRPr="00256675">
                        <w:rPr>
                          <w:rFonts w:ascii="Arial" w:hAnsi="Arial" w:cs="Arial"/>
                          <w:b/>
                        </w:rPr>
                        <w:t xml:space="preserve">EPINEPHrine 2-10 mcg/min </w:t>
                      </w:r>
                      <w:r w:rsidRPr="00256675">
                        <w:rPr>
                          <w:rFonts w:ascii="Arial" w:hAnsi="Arial" w:cs="Arial"/>
                          <w:b/>
                          <w:i/>
                          <w:u w:val="single"/>
                        </w:rPr>
                        <w:t>(peds 0.1-1 mcg/kg/min)</w:t>
                      </w:r>
                      <w:r>
                        <w:rPr>
                          <w:rFonts w:ascii="Arial" w:hAnsi="Arial" w:cs="Arial"/>
                          <w:b/>
                          <w:i/>
                          <w:u w:val="single"/>
                        </w:rPr>
                        <w:t>.</w:t>
                      </w:r>
                    </w:p>
                    <w:p w14:paraId="1AFE1B0A" w14:textId="77777777" w:rsidR="00000000" w:rsidRPr="00256675" w:rsidRDefault="00000000" w:rsidP="008A10A4">
                      <w:pPr>
                        <w:spacing w:after="0" w:line="240" w:lineRule="auto"/>
                        <w:ind w:left="720" w:hanging="720"/>
                        <w:rPr>
                          <w:rFonts w:ascii="Arial" w:hAnsi="Arial" w:cs="Arial"/>
                          <w:b/>
                        </w:rPr>
                      </w:pPr>
                    </w:p>
                    <w:p w14:paraId="215FFFB7" w14:textId="77777777" w:rsidR="00000000" w:rsidRPr="00256675" w:rsidRDefault="00423BF3" w:rsidP="008A10A4">
                      <w:pPr>
                        <w:spacing w:after="0" w:line="240" w:lineRule="auto"/>
                        <w:ind w:left="360" w:firstLine="360"/>
                        <w:rPr>
                          <w:rFonts w:ascii="Arial" w:hAnsi="Arial" w:cs="Arial"/>
                        </w:rPr>
                      </w:pPr>
                      <w:r w:rsidRPr="00256675">
                        <w:rPr>
                          <w:rFonts w:ascii="Arial" w:hAnsi="Arial" w:cs="Arial"/>
                        </w:rPr>
                        <w:t>To prepare EPINEPHrine 10 mcg/ml:</w:t>
                      </w:r>
                    </w:p>
                    <w:p w14:paraId="7AE1C1FB" w14:textId="77777777" w:rsidR="00000000" w:rsidRPr="00256675" w:rsidRDefault="00423BF3" w:rsidP="003061BF">
                      <w:pPr>
                        <w:numPr>
                          <w:ilvl w:val="0"/>
                          <w:numId w:val="149"/>
                        </w:numPr>
                        <w:spacing w:after="0" w:line="240" w:lineRule="auto"/>
                        <w:rPr>
                          <w:rFonts w:ascii="Arial" w:hAnsi="Arial" w:cs="Arial"/>
                        </w:rPr>
                      </w:pPr>
                      <w:r w:rsidRPr="00256675">
                        <w:rPr>
                          <w:rFonts w:ascii="Arial" w:hAnsi="Arial" w:cs="Arial"/>
                        </w:rPr>
                        <w:t>Draw up 9 ml of normal saline into 10 ml syringe</w:t>
                      </w:r>
                    </w:p>
                    <w:p w14:paraId="41DBA45B" w14:textId="77777777" w:rsidR="00000000" w:rsidRPr="00256675" w:rsidRDefault="00423BF3" w:rsidP="003061BF">
                      <w:pPr>
                        <w:numPr>
                          <w:ilvl w:val="0"/>
                          <w:numId w:val="149"/>
                        </w:numPr>
                        <w:spacing w:after="0" w:line="240" w:lineRule="auto"/>
                        <w:rPr>
                          <w:rFonts w:ascii="Arial" w:hAnsi="Arial" w:cs="Arial"/>
                        </w:rPr>
                      </w:pPr>
                      <w:r w:rsidRPr="00256675">
                        <w:rPr>
                          <w:rFonts w:ascii="Arial" w:hAnsi="Arial" w:cs="Arial"/>
                        </w:rPr>
                        <w:t>Into this syringe, draw up 1 ml of EPINEPHrine 0.1 mg/ml (1 mg/10 ml) from a cardiac syringe</w:t>
                      </w:r>
                    </w:p>
                    <w:p w14:paraId="223D1FBC" w14:textId="77777777" w:rsidR="00000000" w:rsidRPr="00256675" w:rsidRDefault="00423BF3" w:rsidP="003061BF">
                      <w:pPr>
                        <w:numPr>
                          <w:ilvl w:val="0"/>
                          <w:numId w:val="149"/>
                        </w:numPr>
                        <w:spacing w:after="0" w:line="240" w:lineRule="auto"/>
                        <w:rPr>
                          <w:rFonts w:ascii="Arial" w:hAnsi="Arial" w:cs="Arial"/>
                        </w:rPr>
                      </w:pPr>
                      <w:r w:rsidRPr="00256675">
                        <w:rPr>
                          <w:rFonts w:ascii="Arial" w:hAnsi="Arial" w:cs="Arial"/>
                        </w:rPr>
                        <w:t>Label syringe</w:t>
                      </w:r>
                    </w:p>
                    <w:p w14:paraId="1DF73F9F" w14:textId="77777777" w:rsidR="00000000" w:rsidRPr="00256675" w:rsidRDefault="00000000" w:rsidP="008A10A4">
                      <w:pPr>
                        <w:spacing w:after="0" w:line="240" w:lineRule="auto"/>
                        <w:rPr>
                          <w:rFonts w:ascii="Arial" w:hAnsi="Arial" w:cs="Arial"/>
                        </w:rPr>
                      </w:pPr>
                    </w:p>
                    <w:p w14:paraId="315085D0" w14:textId="77777777" w:rsidR="00000000" w:rsidRPr="00256675" w:rsidRDefault="00423BF3" w:rsidP="008A10A4">
                      <w:pPr>
                        <w:spacing w:after="0" w:line="240" w:lineRule="auto"/>
                        <w:ind w:firstLine="720"/>
                        <w:rPr>
                          <w:rFonts w:ascii="Arial" w:hAnsi="Arial" w:cs="Arial"/>
                        </w:rPr>
                      </w:pPr>
                      <w:r w:rsidRPr="00256675">
                        <w:rPr>
                          <w:rFonts w:ascii="Arial" w:hAnsi="Arial" w:cs="Arial"/>
                        </w:rPr>
                        <w:t xml:space="preserve">Adult Push Dose Pressor IV Administration: </w:t>
                      </w:r>
                    </w:p>
                    <w:p w14:paraId="792A483D" w14:textId="77777777" w:rsidR="00000000" w:rsidRPr="00256675" w:rsidRDefault="00423BF3" w:rsidP="001B5C2B">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66223788" w14:textId="77777777" w:rsidR="00000000" w:rsidRPr="00256675" w:rsidRDefault="00423BF3" w:rsidP="001B5C2B">
                      <w:pPr>
                        <w:spacing w:after="0" w:line="240" w:lineRule="auto"/>
                        <w:ind w:left="720"/>
                        <w:rPr>
                          <w:rFonts w:ascii="Arial" w:hAnsi="Arial" w:cs="Arial"/>
                        </w:rPr>
                      </w:pPr>
                      <w:r w:rsidRPr="00256675">
                        <w:rPr>
                          <w:rFonts w:ascii="Arial" w:hAnsi="Arial" w:cs="Arial"/>
                        </w:rPr>
                        <w:t>Note: Monitor HR and BP continuously while administering/titrating EPINEPHrine, as it may cause significant tachycardia and tachyarrhythmia in addition to the desired vasoconstriction</w:t>
                      </w:r>
                      <w:bookmarkEnd w:id="75"/>
                      <w:r w:rsidRPr="00256675">
                        <w:rPr>
                          <w:rFonts w:ascii="Arial" w:hAnsi="Arial" w:cs="Arial"/>
                        </w:rPr>
                        <w:t xml:space="preserve">. </w:t>
                      </w:r>
                    </w:p>
                    <w:p w14:paraId="49B9417C" w14:textId="77777777" w:rsidR="00000000" w:rsidRPr="00310EDE" w:rsidRDefault="00000000" w:rsidP="00FA6EA7">
                      <w:pPr>
                        <w:rPr>
                          <w:rFonts w:ascii="Arial" w:hAnsi="Arial" w:cs="Arial"/>
                        </w:rPr>
                      </w:pPr>
                    </w:p>
                  </w:txbxContent>
                </v:textbox>
                <w10:wrap type="square" anchorx="margin"/>
              </v:shape>
            </w:pict>
          </mc:Fallback>
        </mc:AlternateContent>
      </w:r>
    </w:p>
    <w:p w14:paraId="584C0BC2" w14:textId="77777777" w:rsidR="00000000" w:rsidRPr="00CC7AE2" w:rsidRDefault="00423BF3" w:rsidP="00FA6EA7">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27872" behindDoc="0" locked="0" layoutInCell="1" allowOverlap="1" wp14:anchorId="2462EB12" wp14:editId="01E0CDB6">
                <wp:simplePos x="0" y="0"/>
                <wp:positionH relativeFrom="margin">
                  <wp:align>right</wp:align>
                </wp:positionH>
                <wp:positionV relativeFrom="paragraph">
                  <wp:posOffset>3021468</wp:posOffset>
                </wp:positionV>
                <wp:extent cx="6600825" cy="323850"/>
                <wp:effectExtent l="0" t="0" r="28575" b="19050"/>
                <wp:wrapNone/>
                <wp:docPr id="507" name="Rectangle 507"/>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68FB2F0"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62EB12" id="Rectangle 507" o:spid="_x0000_s1392" style="position:absolute;left:0;text-align:left;margin-left:468.55pt;margin-top:237.9pt;width:519.75pt;height:25.5pt;z-index:2517278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" fillcolor="#002060" strokecolor="#2f528f" strokeweight="1pt">
                <v:textbox>
                  <w:txbxContent>
                    <w:p w14:paraId="468FB2F0"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86BE671" w14:textId="77777777" w:rsidR="00000000" w:rsidRDefault="00000000" w:rsidP="00FA6EA7">
      <w:pPr>
        <w:rPr>
          <w:rFonts w:ascii="Arial" w:eastAsia="Times New Roman" w:hAnsi="Arial" w:cs="Arial"/>
          <w:sz w:val="24"/>
          <w:szCs w:val="24"/>
        </w:rPr>
      </w:pPr>
    </w:p>
    <w:p w14:paraId="5E747C81" w14:textId="77777777" w:rsidR="00000000" w:rsidRDefault="00000000" w:rsidP="00880A48">
      <w:pPr>
        <w:rPr>
          <w:rFonts w:ascii="Arial" w:eastAsia="Times New Roman" w:hAnsi="Arial" w:cs="Arial"/>
          <w:sz w:val="24"/>
          <w:szCs w:val="24"/>
        </w:rPr>
      </w:pPr>
    </w:p>
    <w:p w14:paraId="35D939A7" w14:textId="77777777" w:rsidR="00000000" w:rsidRDefault="00000000" w:rsidP="00880A48">
      <w:pPr>
        <w:rPr>
          <w:rFonts w:ascii="Arial" w:eastAsia="Times New Roman" w:hAnsi="Arial" w:cs="Arial"/>
          <w:sz w:val="24"/>
          <w:szCs w:val="24"/>
        </w:rPr>
      </w:pPr>
    </w:p>
    <w:p w14:paraId="69859EDF" w14:textId="77777777" w:rsidR="00000000" w:rsidRDefault="00000000" w:rsidP="00FA6EA7">
      <w:pPr>
        <w:spacing w:after="0" w:line="240" w:lineRule="auto"/>
        <w:rPr>
          <w:rFonts w:ascii="Arial" w:hAnsi="Arial" w:cs="Arial"/>
          <w:b/>
          <w:bCs/>
          <w:sz w:val="28"/>
          <w:szCs w:val="28"/>
        </w:rPr>
        <w:sectPr w:rsidR="001E005B" w:rsidSect="008F1346">
          <w:pgSz w:w="12240" w:h="15840"/>
          <w:pgMar w:top="450" w:right="810" w:bottom="1170" w:left="990" w:header="720" w:footer="720" w:gutter="0"/>
          <w:pgNumType w:start="1"/>
          <w:cols w:space="720"/>
          <w:titlePg/>
          <w:docGrid w:linePitch="360"/>
        </w:sectPr>
      </w:pPr>
    </w:p>
    <w:p w14:paraId="462CBDBC" w14:textId="77777777" w:rsidR="00000000" w:rsidRPr="00CC7AE2" w:rsidRDefault="00423BF3" w:rsidP="00FA6EA7">
      <w:pPr>
        <w:spacing w:after="0" w:line="240" w:lineRule="auto"/>
        <w:rPr>
          <w:rFonts w:ascii="Arial" w:hAnsi="Arial" w:cs="Arial"/>
          <w:b/>
          <w:bCs/>
          <w:sz w:val="28"/>
          <w:szCs w:val="28"/>
        </w:rPr>
      </w:pPr>
      <w:r>
        <w:rPr>
          <w:rFonts w:ascii="Arial" w:hAnsi="Arial" w:cs="Arial"/>
          <w:b/>
          <w:bCs/>
          <w:sz w:val="28"/>
          <w:szCs w:val="28"/>
        </w:rPr>
        <w:lastRenderedPageBreak/>
        <w:t>SHOCK/TRAUMA</w:t>
      </w:r>
    </w:p>
    <w:p w14:paraId="3D779E47" w14:textId="77777777" w:rsidR="00000000"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227C89">
        <w:rPr>
          <w:rFonts w:ascii="Arial" w:hAnsi="Arial" w:cs="Arial"/>
          <w:b/>
          <w:bCs/>
          <w:sz w:val="28"/>
          <w:szCs w:val="28"/>
        </w:rPr>
        <w:t>410</w:t>
      </w:r>
      <w:r>
        <w:rPr>
          <w:rFonts w:ascii="Arial" w:hAnsi="Arial" w:cs="Arial"/>
          <w:b/>
          <w:bCs/>
          <w:sz w:val="28"/>
          <w:szCs w:val="28"/>
        </w:rPr>
        <w:tab/>
      </w:r>
      <w:r>
        <w:rPr>
          <w:rFonts w:ascii="Arial" w:hAnsi="Arial" w:cs="Arial"/>
          <w:b/>
          <w:sz w:val="28"/>
          <w:szCs w:val="28"/>
        </w:rPr>
        <w:tab/>
        <w:t>Septic Shock</w:t>
      </w:r>
    </w:p>
    <w:p w14:paraId="30FFE07C" w14:textId="77777777" w:rsidR="00000000"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731968" behindDoc="0" locked="0" layoutInCell="1" allowOverlap="1" wp14:anchorId="28406D20" wp14:editId="4AA72C55">
                <wp:simplePos x="0" y="0"/>
                <wp:positionH relativeFrom="margin">
                  <wp:align>right</wp:align>
                </wp:positionH>
                <wp:positionV relativeFrom="paragraph">
                  <wp:posOffset>288290</wp:posOffset>
                </wp:positionV>
                <wp:extent cx="6600825" cy="952500"/>
                <wp:effectExtent l="0" t="0" r="28575" b="19050"/>
                <wp:wrapSquare wrapText="bothSides"/>
                <wp:docPr id="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952500"/>
                        </a:xfrm>
                        <a:prstGeom prst="rect">
                          <a:avLst/>
                        </a:prstGeom>
                        <a:solidFill>
                          <a:srgbClr val="FFFFFF"/>
                        </a:solidFill>
                        <a:ln w="19050">
                          <a:solidFill>
                            <a:srgbClr val="000000"/>
                          </a:solidFill>
                          <a:miter lim="800000"/>
                          <a:headEnd/>
                          <a:tailEnd/>
                        </a:ln>
                      </wps:spPr>
                      <wps:txbx>
                        <w:txbxContent>
                          <w:p w14:paraId="06FB227C"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6B66A54B" w14:textId="77777777" w:rsidR="00000000" w:rsidRPr="004D07CE" w:rsidRDefault="00423BF3" w:rsidP="004D07CE">
                            <w:pPr>
                              <w:pStyle w:val="NoSpacing"/>
                              <w:rPr>
                                <w:rFonts w:ascii="Arial" w:hAnsi="Arial" w:cs="Arial"/>
                              </w:rPr>
                            </w:pPr>
                            <w:r w:rsidRPr="004D07CE">
                              <w:rPr>
                                <w:rFonts w:ascii="Arial" w:hAnsi="Arial" w:cs="Arial"/>
                              </w:rPr>
                              <w:t>Hot and dry or cool and clammy skin</w:t>
                            </w:r>
                          </w:p>
                          <w:p w14:paraId="5BE01B91" w14:textId="77777777" w:rsidR="00000000" w:rsidRPr="00C14908" w:rsidRDefault="00423BF3" w:rsidP="00C14908">
                            <w:pPr>
                              <w:pStyle w:val="NoSpacing"/>
                              <w:rPr>
                                <w:rFonts w:ascii="Arial" w:hAnsi="Arial" w:cs="Arial"/>
                              </w:rPr>
                            </w:pPr>
                            <w:r w:rsidRPr="004D07CE">
                              <w:rPr>
                                <w:rFonts w:ascii="Arial" w:hAnsi="Arial" w:cs="Arial"/>
                              </w:rPr>
                              <w:t>Poor capillary refill</w:t>
                            </w:r>
                            <w:r>
                              <w:rPr>
                                <w:rFonts w:ascii="Arial" w:hAnsi="Arial" w:cs="Arial"/>
                              </w:rPr>
                              <w:t xml:space="preserve"> with </w:t>
                            </w:r>
                            <w:r w:rsidRPr="00C14908">
                              <w:rPr>
                                <w:rFonts w:ascii="Arial" w:hAnsi="Arial" w:cs="Arial"/>
                              </w:rPr>
                              <w:t>Tachycardia / Hypotension</w:t>
                            </w:r>
                          </w:p>
                          <w:p w14:paraId="3F8E641D" w14:textId="77777777" w:rsidR="00000000" w:rsidRPr="004D07CE" w:rsidRDefault="00423BF3" w:rsidP="004D07CE">
                            <w:pPr>
                              <w:pStyle w:val="NoSpacing"/>
                              <w:rPr>
                                <w:rFonts w:ascii="Arial" w:hAnsi="Arial" w:cs="Arial"/>
                              </w:rPr>
                            </w:pPr>
                            <w:r>
                              <w:rPr>
                                <w:rFonts w:ascii="Arial" w:hAnsi="Arial" w:cs="Arial"/>
                              </w:rPr>
                              <w:t>End Tidal CO</w:t>
                            </w:r>
                            <w:r w:rsidRPr="002540C9">
                              <w:rPr>
                                <w:rFonts w:ascii="Arial" w:hAnsi="Arial" w:cs="Arial"/>
                                <w:sz w:val="16"/>
                                <w:szCs w:val="16"/>
                              </w:rPr>
                              <w:t>2</w:t>
                            </w:r>
                            <w:r>
                              <w:rPr>
                                <w:rFonts w:ascii="Arial" w:hAnsi="Arial" w:cs="Arial"/>
                              </w:rPr>
                              <w:t xml:space="preserve"> levels below normal</w:t>
                            </w:r>
                          </w:p>
                          <w:p w14:paraId="54A38F97" w14:textId="77777777" w:rsidR="00000000" w:rsidRPr="00924A0E" w:rsidRDefault="00423BF3" w:rsidP="004D07CE">
                            <w:pPr>
                              <w:pStyle w:val="NoSpacing"/>
                              <w:rPr>
                                <w:rFonts w:ascii="Arial" w:hAnsi="Arial" w:cs="Arial"/>
                              </w:rPr>
                            </w:pPr>
                            <w:r w:rsidRPr="004D07CE">
                              <w:rPr>
                                <w:rFonts w:ascii="Arial" w:hAnsi="Arial" w:cs="Arial"/>
                              </w:rPr>
                              <w:t>Potential for underlying infection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406D20" id="_x0000_s1393" type="#_x0000_t202" style="position:absolute;margin-left:468.55pt;margin-top:22.7pt;width:519.75pt;height:75pt;z-index:2517319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" strokeweight="1.5pt">
                <v:textbox>
                  <w:txbxContent>
                    <w:p w14:paraId="06FB227C"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6B66A54B" w14:textId="77777777" w:rsidR="00000000" w:rsidRPr="004D07CE" w:rsidRDefault="00423BF3" w:rsidP="004D07CE">
                      <w:pPr>
                        <w:pStyle w:val="NoSpacing"/>
                        <w:rPr>
                          <w:rFonts w:ascii="Arial" w:hAnsi="Arial" w:cs="Arial"/>
                        </w:rPr>
                      </w:pPr>
                      <w:r w:rsidRPr="004D07CE">
                        <w:rPr>
                          <w:rFonts w:ascii="Arial" w:hAnsi="Arial" w:cs="Arial"/>
                        </w:rPr>
                        <w:t>Hot and dry or cool and clammy skin</w:t>
                      </w:r>
                    </w:p>
                    <w:p w14:paraId="5BE01B91" w14:textId="77777777" w:rsidR="00000000" w:rsidRPr="00C14908" w:rsidRDefault="00423BF3" w:rsidP="00C14908">
                      <w:pPr>
                        <w:pStyle w:val="NoSpacing"/>
                        <w:rPr>
                          <w:rFonts w:ascii="Arial" w:hAnsi="Arial" w:cs="Arial"/>
                        </w:rPr>
                      </w:pPr>
                      <w:r w:rsidRPr="004D07CE">
                        <w:rPr>
                          <w:rFonts w:ascii="Arial" w:hAnsi="Arial" w:cs="Arial"/>
                        </w:rPr>
                        <w:t>Poor capillary refill</w:t>
                      </w:r>
                      <w:r>
                        <w:rPr>
                          <w:rFonts w:ascii="Arial" w:hAnsi="Arial" w:cs="Arial"/>
                        </w:rPr>
                        <w:t xml:space="preserve"> with </w:t>
                      </w:r>
                      <w:r w:rsidRPr="00C14908">
                        <w:rPr>
                          <w:rFonts w:ascii="Arial" w:hAnsi="Arial" w:cs="Arial"/>
                        </w:rPr>
                        <w:t>Tachycardia / Hypotension</w:t>
                      </w:r>
                    </w:p>
                    <w:p w14:paraId="3F8E641D" w14:textId="77777777" w:rsidR="00000000" w:rsidRPr="004D07CE" w:rsidRDefault="00423BF3" w:rsidP="004D07CE">
                      <w:pPr>
                        <w:pStyle w:val="NoSpacing"/>
                        <w:rPr>
                          <w:rFonts w:ascii="Arial" w:hAnsi="Arial" w:cs="Arial"/>
                        </w:rPr>
                      </w:pPr>
                      <w:r>
                        <w:rPr>
                          <w:rFonts w:ascii="Arial" w:hAnsi="Arial" w:cs="Arial"/>
                        </w:rPr>
                        <w:t>End Tidal CO</w:t>
                      </w:r>
                      <w:r w:rsidRPr="002540C9">
                        <w:rPr>
                          <w:rFonts w:ascii="Arial" w:hAnsi="Arial" w:cs="Arial"/>
                          <w:sz w:val="16"/>
                          <w:szCs w:val="16"/>
                        </w:rPr>
                        <w:t>2</w:t>
                      </w:r>
                      <w:r>
                        <w:rPr>
                          <w:rFonts w:ascii="Arial" w:hAnsi="Arial" w:cs="Arial"/>
                        </w:rPr>
                        <w:t xml:space="preserve"> levels below normal</w:t>
                      </w:r>
                    </w:p>
                    <w:p w14:paraId="54A38F97" w14:textId="77777777" w:rsidR="00000000" w:rsidRPr="00924A0E" w:rsidRDefault="00423BF3" w:rsidP="004D07CE">
                      <w:pPr>
                        <w:pStyle w:val="NoSpacing"/>
                        <w:rPr>
                          <w:rFonts w:ascii="Arial" w:hAnsi="Arial" w:cs="Arial"/>
                        </w:rPr>
                      </w:pPr>
                      <w:r w:rsidRPr="004D07CE">
                        <w:rPr>
                          <w:rFonts w:ascii="Arial" w:hAnsi="Arial" w:cs="Arial"/>
                        </w:rPr>
                        <w:t>Potential for underlying infection</w:t>
                      </w:r>
                    </w:p>
                  </w:txbxContent>
                </v:textbox>
                <w10:wrap type="square" anchorx="margin"/>
              </v:shape>
            </w:pict>
          </mc:Fallback>
        </mc:AlternateContent>
      </w:r>
    </w:p>
    <w:p w14:paraId="6353D4F4" w14:textId="77777777" w:rsidR="00000000"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44256" behindDoc="0" locked="0" layoutInCell="1" allowOverlap="1" wp14:anchorId="0A5CA335" wp14:editId="1EEDD211">
                <wp:simplePos x="0" y="0"/>
                <wp:positionH relativeFrom="margin">
                  <wp:align>right</wp:align>
                </wp:positionH>
                <wp:positionV relativeFrom="paragraph">
                  <wp:posOffset>2547620</wp:posOffset>
                </wp:positionV>
                <wp:extent cx="6600825" cy="651510"/>
                <wp:effectExtent l="0" t="0" r="28575" b="15240"/>
                <wp:wrapSquare wrapText="bothSides"/>
                <wp:docPr id="5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52007"/>
                        </a:xfrm>
                        <a:prstGeom prst="rect">
                          <a:avLst/>
                        </a:prstGeom>
                        <a:solidFill>
                          <a:srgbClr val="FFFFFF"/>
                        </a:solidFill>
                        <a:ln w="19050">
                          <a:solidFill>
                            <a:srgbClr val="000000"/>
                          </a:solidFill>
                          <a:miter lim="800000"/>
                          <a:headEnd/>
                          <a:tailEnd/>
                        </a:ln>
                      </wps:spPr>
                      <wps:txbx>
                        <w:txbxContent>
                          <w:p w14:paraId="21E2CECD" w14:textId="77777777" w:rsidR="00000000" w:rsidRDefault="00423BF3" w:rsidP="008F1346">
                            <w:pPr>
                              <w:pStyle w:val="ListParagraph"/>
                              <w:numPr>
                                <w:ilvl w:val="0"/>
                                <w:numId w:val="150"/>
                              </w:numPr>
                              <w:spacing w:after="0" w:line="240" w:lineRule="auto"/>
                              <w:rPr>
                                <w:rFonts w:ascii="Arial" w:hAnsi="Arial" w:cs="Arial"/>
                              </w:rPr>
                            </w:pPr>
                            <w:r>
                              <w:rPr>
                                <w:rFonts w:ascii="Arial" w:hAnsi="Arial" w:cs="Arial"/>
                              </w:rPr>
                              <w:t xml:space="preserve">IV NS/LR TKO, If systolic BP &lt; 90 mmHg, IV NS/LR </w:t>
                            </w:r>
                            <w:r w:rsidRPr="00B82247">
                              <w:rPr>
                                <w:rFonts w:ascii="Arial" w:hAnsi="Arial" w:cs="Arial"/>
                                <w:b/>
                                <w:bCs/>
                              </w:rPr>
                              <w:t>30</w:t>
                            </w:r>
                            <w:r>
                              <w:rPr>
                                <w:rFonts w:ascii="Arial" w:hAnsi="Arial" w:cs="Arial"/>
                              </w:rPr>
                              <w:t xml:space="preserve"> cc/kg bolus </w:t>
                            </w:r>
                            <w:r>
                              <w:rPr>
                                <w:rFonts w:ascii="Arial" w:hAnsi="Arial" w:cs="Arial"/>
                                <w:b/>
                                <w:i/>
                                <w:u w:val="single"/>
                              </w:rPr>
                              <w:t>(peds 20 cc/kg bolus)</w:t>
                            </w:r>
                            <w:r>
                              <w:rPr>
                                <w:rFonts w:ascii="Arial" w:hAnsi="Arial" w:cs="Arial"/>
                              </w:rPr>
                              <w:t xml:space="preserve">. </w:t>
                            </w:r>
                          </w:p>
                          <w:p w14:paraId="1524646B" w14:textId="77777777" w:rsidR="00000000" w:rsidRPr="00B82247" w:rsidRDefault="00423BF3" w:rsidP="003061BF">
                            <w:pPr>
                              <w:pStyle w:val="ListParagraph"/>
                              <w:numPr>
                                <w:ilvl w:val="0"/>
                                <w:numId w:val="150"/>
                              </w:numPr>
                              <w:spacing w:after="0" w:line="240" w:lineRule="auto"/>
                              <w:rPr>
                                <w:rFonts w:ascii="Arial" w:hAnsi="Arial" w:cs="Arial"/>
                              </w:rPr>
                            </w:pPr>
                            <w:r>
                              <w:rPr>
                                <w:rFonts w:ascii="Arial" w:hAnsi="Arial" w:cs="Arial"/>
                              </w:rPr>
                              <w:t>If hypoglycemic, titrate D10 slowly until patient responds.</w:t>
                            </w:r>
                            <w:r>
                              <w:rPr>
                                <w:rFonts w:ascii="Arial" w:hAnsi="Arial" w:cs="Arial"/>
                                <w:b/>
                                <w:i/>
                                <w:u w:val="single"/>
                              </w:rPr>
                              <w:t xml:space="preserve"> (peds – see glucose dosing).</w:t>
                            </w:r>
                          </w:p>
                          <w:p w14:paraId="302D1D76" w14:textId="77777777" w:rsidR="00000000" w:rsidRPr="00B82247" w:rsidRDefault="00423BF3" w:rsidP="003061BF">
                            <w:pPr>
                              <w:pStyle w:val="ListParagraph"/>
                              <w:numPr>
                                <w:ilvl w:val="0"/>
                                <w:numId w:val="150"/>
                              </w:numPr>
                              <w:spacing w:after="0" w:line="240" w:lineRule="auto"/>
                              <w:rPr>
                                <w:rFonts w:ascii="Arial" w:hAnsi="Arial" w:cs="Arial"/>
                              </w:rPr>
                            </w:pPr>
                            <w:r>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5CA335" id="_x0000_s1394" type="#_x0000_t202" style="position:absolute;left:0;text-align:left;margin-left:468.55pt;margin-top:200.6pt;width:519.75pt;height:51.3pt;z-index:2517442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" strokeweight="1.5pt">
                <v:textbox>
                  <w:txbxContent>
                    <w:p w14:paraId="21E2CECD" w14:textId="77777777" w:rsidR="00000000" w:rsidRDefault="00423BF3" w:rsidP="008F1346">
                      <w:pPr>
                        <w:pStyle w:val="ListParagraph"/>
                        <w:numPr>
                          <w:ilvl w:val="0"/>
                          <w:numId w:val="150"/>
                        </w:numPr>
                        <w:spacing w:after="0" w:line="240" w:lineRule="auto"/>
                        <w:rPr>
                          <w:rFonts w:ascii="Arial" w:hAnsi="Arial" w:cs="Arial"/>
                        </w:rPr>
                      </w:pPr>
                      <w:r>
                        <w:rPr>
                          <w:rFonts w:ascii="Arial" w:hAnsi="Arial" w:cs="Arial"/>
                        </w:rPr>
                        <w:t xml:space="preserve">IV NS/LR TKO, If systolic BP &lt; 90 mmHg, IV NS/LR </w:t>
                      </w:r>
                      <w:r w:rsidRPr="00B82247">
                        <w:rPr>
                          <w:rFonts w:ascii="Arial" w:hAnsi="Arial" w:cs="Arial"/>
                          <w:b/>
                          <w:bCs/>
                        </w:rPr>
                        <w:t>30</w:t>
                      </w:r>
                      <w:r>
                        <w:rPr>
                          <w:rFonts w:ascii="Arial" w:hAnsi="Arial" w:cs="Arial"/>
                        </w:rPr>
                        <w:t xml:space="preserve"> cc/kg bolus </w:t>
                      </w:r>
                      <w:r>
                        <w:rPr>
                          <w:rFonts w:ascii="Arial" w:hAnsi="Arial" w:cs="Arial"/>
                          <w:b/>
                          <w:i/>
                          <w:u w:val="single"/>
                        </w:rPr>
                        <w:t>(peds 20 cc/kg bolus)</w:t>
                      </w:r>
                      <w:r>
                        <w:rPr>
                          <w:rFonts w:ascii="Arial" w:hAnsi="Arial" w:cs="Arial"/>
                        </w:rPr>
                        <w:t xml:space="preserve">. </w:t>
                      </w:r>
                    </w:p>
                    <w:p w14:paraId="1524646B" w14:textId="77777777" w:rsidR="00000000" w:rsidRPr="00B82247" w:rsidRDefault="00423BF3" w:rsidP="003061BF">
                      <w:pPr>
                        <w:pStyle w:val="ListParagraph"/>
                        <w:numPr>
                          <w:ilvl w:val="0"/>
                          <w:numId w:val="150"/>
                        </w:numPr>
                        <w:spacing w:after="0" w:line="240" w:lineRule="auto"/>
                        <w:rPr>
                          <w:rFonts w:ascii="Arial" w:hAnsi="Arial" w:cs="Arial"/>
                        </w:rPr>
                      </w:pPr>
                      <w:r>
                        <w:rPr>
                          <w:rFonts w:ascii="Arial" w:hAnsi="Arial" w:cs="Arial"/>
                        </w:rPr>
                        <w:t>If hypoglycemic, titrate D10 slowly until patient responds.</w:t>
                      </w:r>
                      <w:r>
                        <w:rPr>
                          <w:rFonts w:ascii="Arial" w:hAnsi="Arial" w:cs="Arial"/>
                          <w:b/>
                          <w:i/>
                          <w:u w:val="single"/>
                        </w:rPr>
                        <w:t xml:space="preserve"> (peds – see glucose dosing).</w:t>
                      </w:r>
                    </w:p>
                    <w:p w14:paraId="302D1D76" w14:textId="77777777" w:rsidR="00000000" w:rsidRPr="00B82247" w:rsidRDefault="00423BF3" w:rsidP="003061BF">
                      <w:pPr>
                        <w:pStyle w:val="ListParagraph"/>
                        <w:numPr>
                          <w:ilvl w:val="0"/>
                          <w:numId w:val="150"/>
                        </w:numPr>
                        <w:spacing w:after="0" w:line="240" w:lineRule="auto"/>
                        <w:rPr>
                          <w:rFonts w:ascii="Arial" w:hAnsi="Arial" w:cs="Arial"/>
                        </w:rPr>
                      </w:pPr>
                      <w:r>
                        <w:rPr>
                          <w:rFonts w:ascii="Arial" w:hAnsi="Arial" w:cs="Arial"/>
                        </w:rPr>
                        <w:t>EKG monitor.</w:t>
                      </w:r>
                    </w:p>
                  </w:txbxContent>
                </v:textbox>
                <w10:wrap type="square" anchorx="margin"/>
              </v:shape>
            </w:pict>
          </mc:Fallback>
        </mc:AlternateContent>
      </w:r>
      <w:r>
        <w:rPr>
          <w:noProof/>
        </w:rPr>
        <mc:AlternateContent>
          <mc:Choice Requires="wps">
            <w:drawing>
              <wp:anchor distT="0" distB="0" distL="114300" distR="114300" simplePos="0" relativeHeight="251755520" behindDoc="0" locked="0" layoutInCell="1" allowOverlap="1" wp14:anchorId="24A0974A" wp14:editId="3FD8C5CE">
                <wp:simplePos x="0" y="0"/>
                <wp:positionH relativeFrom="margin">
                  <wp:align>right</wp:align>
                </wp:positionH>
                <wp:positionV relativeFrom="paragraph">
                  <wp:posOffset>2198370</wp:posOffset>
                </wp:positionV>
                <wp:extent cx="6626225" cy="333955"/>
                <wp:effectExtent l="0" t="0" r="3175" b="9525"/>
                <wp:wrapNone/>
                <wp:docPr id="511" name="Rectangle 511"/>
                <wp:cNvGraphicFramePr/>
                <a:graphic xmlns:a="http://schemas.openxmlformats.org/drawingml/2006/main">
                  <a:graphicData uri="http://schemas.microsoft.com/office/word/2010/wordprocessingShape">
                    <wps:wsp>
                      <wps:cNvSpPr/>
                      <wps:spPr>
                        <a:xfrm>
                          <a:off x="0" y="0"/>
                          <a:ext cx="6626225" cy="333955"/>
                        </a:xfrm>
                        <a:prstGeom prst="rect">
                          <a:avLst/>
                        </a:prstGeom>
                        <a:solidFill>
                          <a:srgbClr val="5B9BD5">
                            <a:lumMod val="20000"/>
                            <a:lumOff val="80000"/>
                          </a:srgbClr>
                        </a:solidFill>
                        <a:ln w="12700" cap="flat" cmpd="sng" algn="ctr">
                          <a:noFill/>
                          <a:prstDash val="solid"/>
                          <a:miter lim="800000"/>
                        </a:ln>
                        <a:effectLst/>
                      </wps:spPr>
                      <wps:txbx>
                        <w:txbxContent>
                          <w:p w14:paraId="3FD17A9E"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0974A" id="Rectangle 511" o:spid="_x0000_s1395" style="position:absolute;left:0;text-align:left;margin-left:470.55pt;margin-top:173.1pt;width:521.75pt;height:26.3pt;z-index:2517555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" fillcolor="#deebf7" stroked="f" strokeweight="1pt">
                <v:textbox>
                  <w:txbxContent>
                    <w:p w14:paraId="3FD17A9E"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749376" behindDoc="0" locked="0" layoutInCell="1" allowOverlap="1" wp14:anchorId="7A293418" wp14:editId="19C068C5">
                <wp:simplePos x="0" y="0"/>
                <wp:positionH relativeFrom="margin">
                  <wp:align>right</wp:align>
                </wp:positionH>
                <wp:positionV relativeFrom="paragraph">
                  <wp:posOffset>1266190</wp:posOffset>
                </wp:positionV>
                <wp:extent cx="6610350" cy="914400"/>
                <wp:effectExtent l="0" t="0" r="19050" b="19050"/>
                <wp:wrapSquare wrapText="bothSides"/>
                <wp:docPr id="5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14400"/>
                        </a:xfrm>
                        <a:prstGeom prst="rect">
                          <a:avLst/>
                        </a:prstGeom>
                        <a:solidFill>
                          <a:srgbClr val="FFFFFF"/>
                        </a:solidFill>
                        <a:ln w="19050">
                          <a:solidFill>
                            <a:srgbClr val="000000"/>
                          </a:solidFill>
                          <a:miter lim="800000"/>
                          <a:headEnd/>
                          <a:tailEnd/>
                        </a:ln>
                      </wps:spPr>
                      <wps:txbx>
                        <w:txbxContent>
                          <w:p w14:paraId="2E45AFEF" w14:textId="77777777" w:rsidR="00000000" w:rsidRPr="004D07CE" w:rsidRDefault="00423BF3" w:rsidP="008F1346">
                            <w:pPr>
                              <w:numPr>
                                <w:ilvl w:val="0"/>
                                <w:numId w:val="442"/>
                              </w:numPr>
                              <w:spacing w:after="0" w:line="240" w:lineRule="auto"/>
                              <w:contextualSpacing/>
                              <w:rPr>
                                <w:rFonts w:ascii="Arial" w:eastAsia="Calibri" w:hAnsi="Arial" w:cs="Arial"/>
                              </w:rPr>
                            </w:pPr>
                            <w:r w:rsidRPr="004D07CE">
                              <w:rPr>
                                <w:rFonts w:ascii="Arial" w:eastAsia="Calibri" w:hAnsi="Arial" w:cs="Arial"/>
                              </w:rPr>
                              <w:t>Oxygen and airway maintenance appropriate to patient’s condition.</w:t>
                            </w:r>
                          </w:p>
                          <w:p w14:paraId="427B3007" w14:textId="77777777" w:rsidR="00000000" w:rsidRPr="004D07CE" w:rsidRDefault="00423BF3" w:rsidP="008F1346">
                            <w:pPr>
                              <w:numPr>
                                <w:ilvl w:val="0"/>
                                <w:numId w:val="442"/>
                              </w:numPr>
                              <w:spacing w:after="0" w:line="240" w:lineRule="auto"/>
                              <w:contextualSpacing/>
                              <w:rPr>
                                <w:rFonts w:ascii="Arial" w:eastAsia="Calibri" w:hAnsi="Arial" w:cs="Arial"/>
                              </w:rPr>
                            </w:pPr>
                            <w:r w:rsidRPr="004D07CE">
                              <w:rPr>
                                <w:rFonts w:ascii="Arial" w:eastAsia="Calibri" w:hAnsi="Arial" w:cs="Arial"/>
                              </w:rPr>
                              <w:t>Obtain and record an oral or axillary temperature if possible.</w:t>
                            </w:r>
                          </w:p>
                          <w:p w14:paraId="0AEE4BF8" w14:textId="77777777" w:rsidR="00000000" w:rsidRPr="004D07CE" w:rsidRDefault="00423BF3" w:rsidP="008F1346">
                            <w:pPr>
                              <w:numPr>
                                <w:ilvl w:val="0"/>
                                <w:numId w:val="442"/>
                              </w:numPr>
                              <w:spacing w:after="0" w:line="240" w:lineRule="auto"/>
                              <w:contextualSpacing/>
                              <w:rPr>
                                <w:rFonts w:ascii="Arial" w:eastAsia="Calibri" w:hAnsi="Arial" w:cs="Arial"/>
                              </w:rPr>
                            </w:pPr>
                            <w:r w:rsidRPr="004D07CE">
                              <w:rPr>
                                <w:rFonts w:ascii="Arial" w:eastAsia="Calibri" w:hAnsi="Arial" w:cs="Arial"/>
                              </w:rPr>
                              <w:t>Pulse oximetry.</w:t>
                            </w:r>
                          </w:p>
                          <w:p w14:paraId="72E5313F" w14:textId="77777777" w:rsidR="00000000" w:rsidRPr="004D07CE" w:rsidRDefault="00423BF3" w:rsidP="008F1346">
                            <w:pPr>
                              <w:numPr>
                                <w:ilvl w:val="0"/>
                                <w:numId w:val="442"/>
                              </w:numPr>
                              <w:spacing w:after="0" w:line="240" w:lineRule="auto"/>
                              <w:contextualSpacing/>
                              <w:rPr>
                                <w:rFonts w:ascii="Arial" w:eastAsia="Calibri" w:hAnsi="Arial" w:cs="Arial"/>
                              </w:rPr>
                            </w:pPr>
                            <w:r w:rsidRPr="004D07CE">
                              <w:rPr>
                                <w:rFonts w:ascii="Arial" w:eastAsia="Calibri" w:hAnsi="Arial" w:cs="Arial"/>
                              </w:rPr>
                              <w:t>Maintain body temperature above 97°F.</w:t>
                            </w:r>
                          </w:p>
                          <w:p w14:paraId="5D9F3B04" w14:textId="77777777" w:rsidR="00000000" w:rsidRPr="004D07CE" w:rsidRDefault="00423BF3" w:rsidP="008F1346">
                            <w:pPr>
                              <w:numPr>
                                <w:ilvl w:val="0"/>
                                <w:numId w:val="442"/>
                              </w:numPr>
                              <w:spacing w:after="200" w:line="276" w:lineRule="auto"/>
                              <w:contextualSpacing/>
                              <w:rPr>
                                <w:rFonts w:ascii="Arial" w:eastAsia="Calibri" w:hAnsi="Arial" w:cs="Arial"/>
                              </w:rPr>
                            </w:pPr>
                            <w:r w:rsidRPr="004D07CE">
                              <w:rPr>
                                <w:rFonts w:ascii="Arial" w:eastAsia="Calibri" w:hAnsi="Arial" w:cs="Arial"/>
                              </w:rPr>
                              <w:t>Glucose check.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293418" id="_x0000_s1396" type="#_x0000_t202" style="position:absolute;left:0;text-align:left;margin-left:469.3pt;margin-top:99.7pt;width:520.5pt;height:1in;z-index:2517493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" strokeweight="1.5pt">
                <v:textbox>
                  <w:txbxContent>
                    <w:p w14:paraId="2E45AFEF" w14:textId="77777777" w:rsidR="00000000" w:rsidRPr="004D07CE" w:rsidRDefault="00423BF3" w:rsidP="008F1346">
                      <w:pPr>
                        <w:numPr>
                          <w:ilvl w:val="0"/>
                          <w:numId w:val="442"/>
                        </w:numPr>
                        <w:spacing w:after="0" w:line="240" w:lineRule="auto"/>
                        <w:contextualSpacing/>
                        <w:rPr>
                          <w:rFonts w:ascii="Arial" w:eastAsia="Calibri" w:hAnsi="Arial" w:cs="Arial"/>
                        </w:rPr>
                      </w:pPr>
                      <w:r w:rsidRPr="004D07CE">
                        <w:rPr>
                          <w:rFonts w:ascii="Arial" w:eastAsia="Calibri" w:hAnsi="Arial" w:cs="Arial"/>
                        </w:rPr>
                        <w:t>Oxygen and airway maintenance appropriate to patient’s condition.</w:t>
                      </w:r>
                    </w:p>
                    <w:p w14:paraId="427B3007" w14:textId="77777777" w:rsidR="00000000" w:rsidRPr="004D07CE" w:rsidRDefault="00423BF3" w:rsidP="008F1346">
                      <w:pPr>
                        <w:numPr>
                          <w:ilvl w:val="0"/>
                          <w:numId w:val="442"/>
                        </w:numPr>
                        <w:spacing w:after="0" w:line="240" w:lineRule="auto"/>
                        <w:contextualSpacing/>
                        <w:rPr>
                          <w:rFonts w:ascii="Arial" w:eastAsia="Calibri" w:hAnsi="Arial" w:cs="Arial"/>
                        </w:rPr>
                      </w:pPr>
                      <w:r w:rsidRPr="004D07CE">
                        <w:rPr>
                          <w:rFonts w:ascii="Arial" w:eastAsia="Calibri" w:hAnsi="Arial" w:cs="Arial"/>
                        </w:rPr>
                        <w:t>Obtain and record an oral or axillary temperature if possible.</w:t>
                      </w:r>
                    </w:p>
                    <w:p w14:paraId="0AEE4BF8" w14:textId="77777777" w:rsidR="00000000" w:rsidRPr="004D07CE" w:rsidRDefault="00423BF3" w:rsidP="008F1346">
                      <w:pPr>
                        <w:numPr>
                          <w:ilvl w:val="0"/>
                          <w:numId w:val="442"/>
                        </w:numPr>
                        <w:spacing w:after="0" w:line="240" w:lineRule="auto"/>
                        <w:contextualSpacing/>
                        <w:rPr>
                          <w:rFonts w:ascii="Arial" w:eastAsia="Calibri" w:hAnsi="Arial" w:cs="Arial"/>
                        </w:rPr>
                      </w:pPr>
                      <w:r w:rsidRPr="004D07CE">
                        <w:rPr>
                          <w:rFonts w:ascii="Arial" w:eastAsia="Calibri" w:hAnsi="Arial" w:cs="Arial"/>
                        </w:rPr>
                        <w:t>Pulse oximetry.</w:t>
                      </w:r>
                    </w:p>
                    <w:p w14:paraId="72E5313F" w14:textId="77777777" w:rsidR="00000000" w:rsidRPr="004D07CE" w:rsidRDefault="00423BF3" w:rsidP="008F1346">
                      <w:pPr>
                        <w:numPr>
                          <w:ilvl w:val="0"/>
                          <w:numId w:val="442"/>
                        </w:numPr>
                        <w:spacing w:after="0" w:line="240" w:lineRule="auto"/>
                        <w:contextualSpacing/>
                        <w:rPr>
                          <w:rFonts w:ascii="Arial" w:eastAsia="Calibri" w:hAnsi="Arial" w:cs="Arial"/>
                        </w:rPr>
                      </w:pPr>
                      <w:r w:rsidRPr="004D07CE">
                        <w:rPr>
                          <w:rFonts w:ascii="Arial" w:eastAsia="Calibri" w:hAnsi="Arial" w:cs="Arial"/>
                        </w:rPr>
                        <w:t>Maintain body temperature above 97°F.</w:t>
                      </w:r>
                    </w:p>
                    <w:p w14:paraId="5D9F3B04" w14:textId="77777777" w:rsidR="00000000" w:rsidRPr="004D07CE" w:rsidRDefault="00423BF3" w:rsidP="008F1346">
                      <w:pPr>
                        <w:numPr>
                          <w:ilvl w:val="0"/>
                          <w:numId w:val="442"/>
                        </w:numPr>
                        <w:spacing w:after="200" w:line="276" w:lineRule="auto"/>
                        <w:contextualSpacing/>
                        <w:rPr>
                          <w:rFonts w:ascii="Arial" w:eastAsia="Calibri" w:hAnsi="Arial" w:cs="Arial"/>
                        </w:rPr>
                      </w:pPr>
                      <w:r w:rsidRPr="004D07CE">
                        <w:rPr>
                          <w:rFonts w:ascii="Arial" w:eastAsia="Calibri" w:hAnsi="Arial" w:cs="Arial"/>
                        </w:rPr>
                        <w:t>Glucose check.</w:t>
                      </w:r>
                    </w:p>
                  </w:txbxContent>
                </v:textbox>
                <w10:wrap type="square" anchorx="margin"/>
              </v:shape>
            </w:pict>
          </mc:Fallback>
        </mc:AlternateContent>
      </w:r>
      <w:r w:rsidRPr="00CC7AE2">
        <w:rPr>
          <w:rFonts w:ascii="Arial" w:eastAsia="Times New Roman" w:hAnsi="Arial" w:cs="Arial"/>
          <w:b/>
          <w:bCs/>
          <w:sz w:val="24"/>
          <w:szCs w:val="24"/>
        </w:rPr>
        <w:t>TREATMENT PATHWAY</w:t>
      </w:r>
    </w:p>
    <w:p w14:paraId="221D81AA" w14:textId="77777777" w:rsidR="00000000" w:rsidRPr="00CC7AE2" w:rsidRDefault="00423BF3" w:rsidP="00FA6EA7">
      <w:pPr>
        <w:jc w:val="center"/>
        <w:rPr>
          <w:rFonts w:ascii="Arial" w:hAnsi="Arial" w:cs="Arial"/>
          <w:b/>
          <w:color w:val="00B0F0"/>
          <w:sz w:val="36"/>
          <w:szCs w:val="36"/>
        </w:rPr>
      </w:pPr>
      <w:r>
        <w:rPr>
          <w:noProof/>
        </w:rPr>
        <mc:AlternateContent>
          <mc:Choice Requires="wps">
            <w:drawing>
              <wp:anchor distT="45720" distB="45720" distL="114300" distR="114300" simplePos="0" relativeHeight="251738112" behindDoc="0" locked="0" layoutInCell="1" allowOverlap="1" wp14:anchorId="057FFE59" wp14:editId="1A4D5954">
                <wp:simplePos x="0" y="0"/>
                <wp:positionH relativeFrom="margin">
                  <wp:posOffset>14605</wp:posOffset>
                </wp:positionH>
                <wp:positionV relativeFrom="paragraph">
                  <wp:posOffset>2484120</wp:posOffset>
                </wp:positionV>
                <wp:extent cx="6610350" cy="3470910"/>
                <wp:effectExtent l="0" t="0" r="19050" b="15240"/>
                <wp:wrapSquare wrapText="bothSides"/>
                <wp:docPr id="5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470910"/>
                        </a:xfrm>
                        <a:prstGeom prst="rect">
                          <a:avLst/>
                        </a:prstGeom>
                        <a:solidFill>
                          <a:srgbClr val="FFFFFF"/>
                        </a:solidFill>
                        <a:ln w="19050">
                          <a:solidFill>
                            <a:srgbClr val="000000"/>
                          </a:solidFill>
                          <a:miter lim="800000"/>
                          <a:headEnd/>
                          <a:tailEnd/>
                        </a:ln>
                      </wps:spPr>
                      <wps:txbx>
                        <w:txbxContent>
                          <w:p w14:paraId="059B1229" w14:textId="77777777" w:rsidR="00000000" w:rsidRDefault="00423BF3" w:rsidP="003061BF">
                            <w:pPr>
                              <w:pStyle w:val="ListParagraph"/>
                              <w:numPr>
                                <w:ilvl w:val="0"/>
                                <w:numId w:val="396"/>
                              </w:numPr>
                              <w:spacing w:after="0" w:line="240" w:lineRule="auto"/>
                              <w:rPr>
                                <w:rFonts w:ascii="Arial" w:hAnsi="Arial" w:cs="Arial"/>
                              </w:rPr>
                            </w:pPr>
                            <w:r>
                              <w:rPr>
                                <w:rFonts w:ascii="Arial" w:hAnsi="Arial" w:cs="Arial"/>
                              </w:rPr>
                              <w:t>Obtain Blood Sample tubes if available.</w:t>
                            </w:r>
                          </w:p>
                          <w:p w14:paraId="29146585" w14:textId="77777777" w:rsidR="00000000" w:rsidRDefault="00423BF3" w:rsidP="003061BF">
                            <w:pPr>
                              <w:pStyle w:val="ListParagraph"/>
                              <w:numPr>
                                <w:ilvl w:val="0"/>
                                <w:numId w:val="396"/>
                              </w:numPr>
                              <w:spacing w:after="0" w:line="240" w:lineRule="auto"/>
                              <w:rPr>
                                <w:rFonts w:ascii="Arial" w:hAnsi="Arial" w:cs="Arial"/>
                              </w:rPr>
                            </w:pPr>
                            <w:r>
                              <w:rPr>
                                <w:rFonts w:ascii="Arial" w:hAnsi="Arial" w:cs="Arial"/>
                              </w:rPr>
                              <w:t>Notify receiving hospital of Sepsis Alert.</w:t>
                            </w:r>
                          </w:p>
                          <w:p w14:paraId="0E8762C1" w14:textId="77777777" w:rsidR="00000000" w:rsidRPr="001E7F9C" w:rsidRDefault="00000000" w:rsidP="004D07CE">
                            <w:pPr>
                              <w:spacing w:after="0" w:line="240" w:lineRule="auto"/>
                              <w:rPr>
                                <w:rFonts w:ascii="Arial" w:hAnsi="Arial" w:cs="Arial"/>
                                <w:sz w:val="18"/>
                              </w:rPr>
                            </w:pPr>
                          </w:p>
                          <w:p w14:paraId="7AE44BDE" w14:textId="77777777" w:rsidR="00000000" w:rsidRPr="00256675" w:rsidRDefault="00423BF3" w:rsidP="004D07CE">
                            <w:pPr>
                              <w:spacing w:after="0" w:line="240" w:lineRule="auto"/>
                              <w:ind w:left="360" w:hanging="360"/>
                              <w:rPr>
                                <w:rFonts w:ascii="Arial" w:hAnsi="Arial" w:cs="Arial"/>
                                <w:u w:val="single"/>
                              </w:rPr>
                            </w:pPr>
                            <w:r w:rsidRPr="00256675">
                              <w:rPr>
                                <w:rFonts w:ascii="Arial" w:hAnsi="Arial" w:cs="Arial"/>
                                <w:u w:val="single"/>
                              </w:rPr>
                              <w:t>Treatment – Protocol</w:t>
                            </w:r>
                          </w:p>
                          <w:p w14:paraId="233F87F9" w14:textId="77777777" w:rsidR="00000000" w:rsidRPr="00256675" w:rsidRDefault="00423BF3" w:rsidP="004D07CE">
                            <w:pPr>
                              <w:spacing w:after="0" w:line="240" w:lineRule="auto"/>
                              <w:ind w:left="360" w:hanging="360"/>
                              <w:rPr>
                                <w:rFonts w:ascii="Arial" w:hAnsi="Arial" w:cs="Arial"/>
                              </w:rPr>
                            </w:pPr>
                            <w:r w:rsidRPr="00256675">
                              <w:rPr>
                                <w:rFonts w:ascii="Arial" w:hAnsi="Arial" w:cs="Arial"/>
                              </w:rPr>
                              <w:tab/>
                            </w:r>
                            <w:r w:rsidRPr="00256675">
                              <w:rPr>
                                <w:rFonts w:ascii="Arial" w:hAnsi="Arial" w:cs="Arial"/>
                              </w:rPr>
                              <w:tab/>
                              <w:t>If no improvement after two boluses of IV fluids, contact Medical Control and consider:</w:t>
                            </w:r>
                          </w:p>
                          <w:p w14:paraId="57502CE7" w14:textId="77777777" w:rsidR="00000000" w:rsidRDefault="00423BF3" w:rsidP="004D07CE">
                            <w:pPr>
                              <w:spacing w:after="0" w:line="240" w:lineRule="auto"/>
                              <w:ind w:firstLine="720"/>
                              <w:rPr>
                                <w:rFonts w:ascii="Arial" w:hAnsi="Arial" w:cs="Arial"/>
                                <w:b/>
                                <w:i/>
                                <w:u w:val="single"/>
                              </w:rPr>
                            </w:pPr>
                            <w:r w:rsidRPr="00256675">
                              <w:rPr>
                                <w:rFonts w:ascii="Arial" w:hAnsi="Arial" w:cs="Arial"/>
                              </w:rPr>
                              <w:t>Adult EPINEPHrine 2-10 mcg/min</w:t>
                            </w:r>
                            <w:r w:rsidRPr="00256675">
                              <w:rPr>
                                <w:rFonts w:ascii="Arial" w:hAnsi="Arial" w:cs="Arial"/>
                                <w:b/>
                              </w:rPr>
                              <w:t xml:space="preserve"> </w:t>
                            </w:r>
                            <w:r w:rsidRPr="00256675">
                              <w:rPr>
                                <w:rFonts w:ascii="Arial" w:hAnsi="Arial" w:cs="Arial"/>
                                <w:b/>
                                <w:i/>
                                <w:u w:val="single"/>
                              </w:rPr>
                              <w:t>(peds 0.1-1 mcg/kg/min)</w:t>
                            </w:r>
                            <w:r>
                              <w:rPr>
                                <w:rFonts w:ascii="Arial" w:hAnsi="Arial" w:cs="Arial"/>
                                <w:b/>
                                <w:i/>
                                <w:u w:val="single"/>
                              </w:rPr>
                              <w:t>.</w:t>
                            </w:r>
                          </w:p>
                          <w:p w14:paraId="39D784C4" w14:textId="77777777" w:rsidR="00000000" w:rsidRPr="00256675" w:rsidRDefault="00000000" w:rsidP="004D07CE">
                            <w:pPr>
                              <w:spacing w:after="0" w:line="240" w:lineRule="auto"/>
                              <w:ind w:firstLine="720"/>
                              <w:rPr>
                                <w:rFonts w:ascii="Arial" w:hAnsi="Arial" w:cs="Arial"/>
                              </w:rPr>
                            </w:pPr>
                          </w:p>
                          <w:p w14:paraId="1C0D2DCB" w14:textId="77777777" w:rsidR="00000000" w:rsidRPr="00256675" w:rsidRDefault="00423BF3" w:rsidP="004D07CE">
                            <w:pPr>
                              <w:spacing w:after="0" w:line="240" w:lineRule="auto"/>
                              <w:ind w:left="360" w:firstLine="360"/>
                              <w:rPr>
                                <w:rFonts w:ascii="Arial" w:hAnsi="Arial" w:cs="Arial"/>
                              </w:rPr>
                            </w:pPr>
                            <w:r w:rsidRPr="00256675">
                              <w:rPr>
                                <w:rFonts w:ascii="Arial" w:hAnsi="Arial" w:cs="Arial"/>
                              </w:rPr>
                              <w:t>To prepare EPINEPHrine 10 mcg/ml:</w:t>
                            </w:r>
                          </w:p>
                          <w:p w14:paraId="40A28F60" w14:textId="77777777" w:rsidR="00000000" w:rsidRPr="00256675" w:rsidRDefault="00423BF3" w:rsidP="003061BF">
                            <w:pPr>
                              <w:numPr>
                                <w:ilvl w:val="0"/>
                                <w:numId w:val="151"/>
                              </w:numPr>
                              <w:spacing w:after="0" w:line="240" w:lineRule="auto"/>
                              <w:rPr>
                                <w:rFonts w:ascii="Arial" w:hAnsi="Arial" w:cs="Arial"/>
                              </w:rPr>
                            </w:pPr>
                            <w:r w:rsidRPr="00256675">
                              <w:rPr>
                                <w:rFonts w:ascii="Arial" w:hAnsi="Arial" w:cs="Arial"/>
                              </w:rPr>
                              <w:t>Draw up 9 ml of normal saline into 10 ml syringe</w:t>
                            </w:r>
                          </w:p>
                          <w:p w14:paraId="37632C6B" w14:textId="77777777" w:rsidR="00000000" w:rsidRPr="00256675" w:rsidRDefault="00423BF3" w:rsidP="003061BF">
                            <w:pPr>
                              <w:numPr>
                                <w:ilvl w:val="0"/>
                                <w:numId w:val="151"/>
                              </w:numPr>
                              <w:spacing w:after="0" w:line="240" w:lineRule="auto"/>
                              <w:rPr>
                                <w:rFonts w:ascii="Arial" w:hAnsi="Arial" w:cs="Arial"/>
                              </w:rPr>
                            </w:pPr>
                            <w:r w:rsidRPr="00256675">
                              <w:rPr>
                                <w:rFonts w:ascii="Arial" w:hAnsi="Arial" w:cs="Arial"/>
                              </w:rPr>
                              <w:t>Into this syringe, draw up 1 ml of EPINEPHrine 0.1 mg/ml (1 mg/10 ml) from a cardiac syringe</w:t>
                            </w:r>
                          </w:p>
                          <w:p w14:paraId="72ABD6D7" w14:textId="77777777" w:rsidR="00000000" w:rsidRPr="00256675" w:rsidRDefault="00423BF3" w:rsidP="003061BF">
                            <w:pPr>
                              <w:numPr>
                                <w:ilvl w:val="0"/>
                                <w:numId w:val="151"/>
                              </w:numPr>
                              <w:spacing w:after="0" w:line="240" w:lineRule="auto"/>
                              <w:rPr>
                                <w:rFonts w:ascii="Arial" w:hAnsi="Arial" w:cs="Arial"/>
                              </w:rPr>
                            </w:pPr>
                            <w:r w:rsidRPr="00256675">
                              <w:rPr>
                                <w:rFonts w:ascii="Arial" w:hAnsi="Arial" w:cs="Arial"/>
                              </w:rPr>
                              <w:t>Label syringe</w:t>
                            </w:r>
                          </w:p>
                          <w:p w14:paraId="455DEB5E" w14:textId="77777777" w:rsidR="00000000" w:rsidRPr="00256675" w:rsidRDefault="00000000" w:rsidP="004D07CE">
                            <w:pPr>
                              <w:spacing w:after="0" w:line="240" w:lineRule="auto"/>
                              <w:rPr>
                                <w:rFonts w:ascii="Arial" w:hAnsi="Arial" w:cs="Arial"/>
                              </w:rPr>
                            </w:pPr>
                          </w:p>
                          <w:p w14:paraId="3F1B5954" w14:textId="77777777" w:rsidR="00000000" w:rsidRPr="00256675" w:rsidRDefault="00423BF3" w:rsidP="004D07CE">
                            <w:pPr>
                              <w:spacing w:after="0" w:line="240" w:lineRule="auto"/>
                              <w:ind w:firstLine="720"/>
                              <w:rPr>
                                <w:rFonts w:ascii="Arial" w:hAnsi="Arial" w:cs="Arial"/>
                              </w:rPr>
                            </w:pPr>
                            <w:r w:rsidRPr="00256675">
                              <w:rPr>
                                <w:rFonts w:ascii="Arial" w:hAnsi="Arial" w:cs="Arial"/>
                              </w:rPr>
                              <w:t xml:space="preserve">Adult Push Dose Pressor IV Administration: </w:t>
                            </w:r>
                          </w:p>
                          <w:p w14:paraId="173EBFBD" w14:textId="77777777" w:rsidR="00000000" w:rsidRPr="00256675" w:rsidRDefault="00423BF3" w:rsidP="004D07CE">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5D4E6F6E" w14:textId="77777777" w:rsidR="00000000" w:rsidRDefault="00000000" w:rsidP="004D07CE">
                            <w:pPr>
                              <w:spacing w:after="0" w:line="240" w:lineRule="auto"/>
                              <w:rPr>
                                <w:rFonts w:ascii="Arial" w:hAnsi="Arial" w:cs="Arial"/>
                                <w:b/>
                                <w:bCs/>
                              </w:rPr>
                            </w:pPr>
                          </w:p>
                          <w:p w14:paraId="2515AA86" w14:textId="77777777" w:rsidR="00000000" w:rsidRPr="00256675" w:rsidRDefault="00423BF3" w:rsidP="004D07CE">
                            <w:pPr>
                              <w:spacing w:after="0" w:line="240" w:lineRule="auto"/>
                              <w:ind w:left="720" w:hanging="720"/>
                              <w:rPr>
                                <w:rFonts w:ascii="Arial" w:hAnsi="Arial" w:cs="Arial"/>
                              </w:rPr>
                            </w:pPr>
                            <w:r w:rsidRPr="004D07CE">
                              <w:rPr>
                                <w:rFonts w:ascii="Arial" w:hAnsi="Arial" w:cs="Arial"/>
                                <w:b/>
                                <w:bCs/>
                              </w:rPr>
                              <w:t>Note:</w:t>
                            </w:r>
                            <w:r>
                              <w:rPr>
                                <w:rFonts w:ascii="Arial" w:hAnsi="Arial" w:cs="Arial"/>
                              </w:rPr>
                              <w:tab/>
                            </w:r>
                            <w:r w:rsidRPr="00256675">
                              <w:rPr>
                                <w:rFonts w:ascii="Arial" w:hAnsi="Arial" w:cs="Arial"/>
                              </w:rPr>
                              <w:t xml:space="preserve">Monitor HR and BP continuously while administering/titrating EPINEPHrine, as it may cause significant tachycardia and tachyarrhythmia in addition to the desired vasoconstriction. </w:t>
                            </w:r>
                          </w:p>
                          <w:p w14:paraId="4B3BAF2B" w14:textId="77777777" w:rsidR="00000000" w:rsidRPr="00310EDE" w:rsidRDefault="00423BF3" w:rsidP="004D07CE">
                            <w:pPr>
                              <w:ind w:firstLine="720"/>
                              <w:rPr>
                                <w:rFonts w:ascii="Arial" w:hAnsi="Arial" w:cs="Arial"/>
                              </w:rPr>
                            </w:pPr>
                            <w:r>
                              <w:rPr>
                                <w:rFonts w:ascii="Arial" w:hAnsi="Arial" w:cs="Arial"/>
                              </w:rPr>
                              <w:t>Ensure body substance isolation precautions.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7FFE59" id="_x0000_s1397" type="#_x0000_t202" style="position:absolute;left:0;text-align:left;margin-left:1.15pt;margin-top:195.6pt;width:520.5pt;height:273.3pt;z-index:251738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" strokeweight="1.5pt">
                <v:textbox>
                  <w:txbxContent>
                    <w:p w14:paraId="059B1229" w14:textId="77777777" w:rsidR="00000000" w:rsidRDefault="00423BF3" w:rsidP="003061BF">
                      <w:pPr>
                        <w:pStyle w:val="ListParagraph"/>
                        <w:numPr>
                          <w:ilvl w:val="0"/>
                          <w:numId w:val="396"/>
                        </w:numPr>
                        <w:spacing w:after="0" w:line="240" w:lineRule="auto"/>
                        <w:rPr>
                          <w:rFonts w:ascii="Arial" w:hAnsi="Arial" w:cs="Arial"/>
                        </w:rPr>
                      </w:pPr>
                      <w:r>
                        <w:rPr>
                          <w:rFonts w:ascii="Arial" w:hAnsi="Arial" w:cs="Arial"/>
                        </w:rPr>
                        <w:t>Obtain Blood Sample tubes if available.</w:t>
                      </w:r>
                    </w:p>
                    <w:p w14:paraId="29146585" w14:textId="77777777" w:rsidR="00000000" w:rsidRDefault="00423BF3" w:rsidP="003061BF">
                      <w:pPr>
                        <w:pStyle w:val="ListParagraph"/>
                        <w:numPr>
                          <w:ilvl w:val="0"/>
                          <w:numId w:val="396"/>
                        </w:numPr>
                        <w:spacing w:after="0" w:line="240" w:lineRule="auto"/>
                        <w:rPr>
                          <w:rFonts w:ascii="Arial" w:hAnsi="Arial" w:cs="Arial"/>
                        </w:rPr>
                      </w:pPr>
                      <w:r>
                        <w:rPr>
                          <w:rFonts w:ascii="Arial" w:hAnsi="Arial" w:cs="Arial"/>
                        </w:rPr>
                        <w:t>Notify receiving hospital of Sepsis Alert.</w:t>
                      </w:r>
                    </w:p>
                    <w:p w14:paraId="0E8762C1" w14:textId="77777777" w:rsidR="00000000" w:rsidRPr="001E7F9C" w:rsidRDefault="00000000" w:rsidP="004D07CE">
                      <w:pPr>
                        <w:spacing w:after="0" w:line="240" w:lineRule="auto"/>
                        <w:rPr>
                          <w:rFonts w:ascii="Arial" w:hAnsi="Arial" w:cs="Arial"/>
                          <w:sz w:val="18"/>
                        </w:rPr>
                      </w:pPr>
                    </w:p>
                    <w:p w14:paraId="7AE44BDE" w14:textId="77777777" w:rsidR="00000000" w:rsidRPr="00256675" w:rsidRDefault="00423BF3" w:rsidP="004D07CE">
                      <w:pPr>
                        <w:spacing w:after="0" w:line="240" w:lineRule="auto"/>
                        <w:ind w:left="360" w:hanging="360"/>
                        <w:rPr>
                          <w:rFonts w:ascii="Arial" w:hAnsi="Arial" w:cs="Arial"/>
                          <w:u w:val="single"/>
                        </w:rPr>
                      </w:pPr>
                      <w:r w:rsidRPr="00256675">
                        <w:rPr>
                          <w:rFonts w:ascii="Arial" w:hAnsi="Arial" w:cs="Arial"/>
                          <w:u w:val="single"/>
                        </w:rPr>
                        <w:t>Treatment – Protocol</w:t>
                      </w:r>
                    </w:p>
                    <w:p w14:paraId="233F87F9" w14:textId="77777777" w:rsidR="00000000" w:rsidRPr="00256675" w:rsidRDefault="00423BF3" w:rsidP="004D07CE">
                      <w:pPr>
                        <w:spacing w:after="0" w:line="240" w:lineRule="auto"/>
                        <w:ind w:left="360" w:hanging="360"/>
                        <w:rPr>
                          <w:rFonts w:ascii="Arial" w:hAnsi="Arial" w:cs="Arial"/>
                        </w:rPr>
                      </w:pPr>
                      <w:r w:rsidRPr="00256675">
                        <w:rPr>
                          <w:rFonts w:ascii="Arial" w:hAnsi="Arial" w:cs="Arial"/>
                        </w:rPr>
                        <w:tab/>
                      </w:r>
                      <w:r w:rsidRPr="00256675">
                        <w:rPr>
                          <w:rFonts w:ascii="Arial" w:hAnsi="Arial" w:cs="Arial"/>
                        </w:rPr>
                        <w:tab/>
                        <w:t>If no improvement after two boluses of IV fluids, contact Medical Control and consider:</w:t>
                      </w:r>
                    </w:p>
                    <w:p w14:paraId="57502CE7" w14:textId="77777777" w:rsidR="00000000" w:rsidRDefault="00423BF3" w:rsidP="004D07CE">
                      <w:pPr>
                        <w:spacing w:after="0" w:line="240" w:lineRule="auto"/>
                        <w:ind w:firstLine="720"/>
                        <w:rPr>
                          <w:rFonts w:ascii="Arial" w:hAnsi="Arial" w:cs="Arial"/>
                          <w:b/>
                          <w:i/>
                          <w:u w:val="single"/>
                        </w:rPr>
                      </w:pPr>
                      <w:r w:rsidRPr="00256675">
                        <w:rPr>
                          <w:rFonts w:ascii="Arial" w:hAnsi="Arial" w:cs="Arial"/>
                        </w:rPr>
                        <w:t>Adult EPINEPHrine 2-10 mcg/min</w:t>
                      </w:r>
                      <w:r w:rsidRPr="00256675">
                        <w:rPr>
                          <w:rFonts w:ascii="Arial" w:hAnsi="Arial" w:cs="Arial"/>
                          <w:b/>
                        </w:rPr>
                        <w:t xml:space="preserve"> </w:t>
                      </w:r>
                      <w:r w:rsidRPr="00256675">
                        <w:rPr>
                          <w:rFonts w:ascii="Arial" w:hAnsi="Arial" w:cs="Arial"/>
                          <w:b/>
                          <w:i/>
                          <w:u w:val="single"/>
                        </w:rPr>
                        <w:t>(peds 0.1-1 mcg/kg/min)</w:t>
                      </w:r>
                      <w:r>
                        <w:rPr>
                          <w:rFonts w:ascii="Arial" w:hAnsi="Arial" w:cs="Arial"/>
                          <w:b/>
                          <w:i/>
                          <w:u w:val="single"/>
                        </w:rPr>
                        <w:t>.</w:t>
                      </w:r>
                    </w:p>
                    <w:p w14:paraId="39D784C4" w14:textId="77777777" w:rsidR="00000000" w:rsidRPr="00256675" w:rsidRDefault="00000000" w:rsidP="004D07CE">
                      <w:pPr>
                        <w:spacing w:after="0" w:line="240" w:lineRule="auto"/>
                        <w:ind w:firstLine="720"/>
                        <w:rPr>
                          <w:rFonts w:ascii="Arial" w:hAnsi="Arial" w:cs="Arial"/>
                        </w:rPr>
                      </w:pPr>
                    </w:p>
                    <w:p w14:paraId="1C0D2DCB" w14:textId="77777777" w:rsidR="00000000" w:rsidRPr="00256675" w:rsidRDefault="00423BF3" w:rsidP="004D07CE">
                      <w:pPr>
                        <w:spacing w:after="0" w:line="240" w:lineRule="auto"/>
                        <w:ind w:left="360" w:firstLine="360"/>
                        <w:rPr>
                          <w:rFonts w:ascii="Arial" w:hAnsi="Arial" w:cs="Arial"/>
                        </w:rPr>
                      </w:pPr>
                      <w:r w:rsidRPr="00256675">
                        <w:rPr>
                          <w:rFonts w:ascii="Arial" w:hAnsi="Arial" w:cs="Arial"/>
                        </w:rPr>
                        <w:t>To prepare EPINEPHrine 10 mcg/ml:</w:t>
                      </w:r>
                    </w:p>
                    <w:p w14:paraId="40A28F60" w14:textId="77777777" w:rsidR="00000000" w:rsidRPr="00256675" w:rsidRDefault="00423BF3" w:rsidP="003061BF">
                      <w:pPr>
                        <w:numPr>
                          <w:ilvl w:val="0"/>
                          <w:numId w:val="151"/>
                        </w:numPr>
                        <w:spacing w:after="0" w:line="240" w:lineRule="auto"/>
                        <w:rPr>
                          <w:rFonts w:ascii="Arial" w:hAnsi="Arial" w:cs="Arial"/>
                        </w:rPr>
                      </w:pPr>
                      <w:r w:rsidRPr="00256675">
                        <w:rPr>
                          <w:rFonts w:ascii="Arial" w:hAnsi="Arial" w:cs="Arial"/>
                        </w:rPr>
                        <w:t>Draw up 9 ml of normal saline into 10 ml syringe</w:t>
                      </w:r>
                    </w:p>
                    <w:p w14:paraId="37632C6B" w14:textId="77777777" w:rsidR="00000000" w:rsidRPr="00256675" w:rsidRDefault="00423BF3" w:rsidP="003061BF">
                      <w:pPr>
                        <w:numPr>
                          <w:ilvl w:val="0"/>
                          <w:numId w:val="151"/>
                        </w:numPr>
                        <w:spacing w:after="0" w:line="240" w:lineRule="auto"/>
                        <w:rPr>
                          <w:rFonts w:ascii="Arial" w:hAnsi="Arial" w:cs="Arial"/>
                        </w:rPr>
                      </w:pPr>
                      <w:r w:rsidRPr="00256675">
                        <w:rPr>
                          <w:rFonts w:ascii="Arial" w:hAnsi="Arial" w:cs="Arial"/>
                        </w:rPr>
                        <w:t>Into this syringe, draw up 1 ml of EPINEPHrine 0.1 mg/ml (1 mg/10 ml) from a cardiac syringe</w:t>
                      </w:r>
                    </w:p>
                    <w:p w14:paraId="72ABD6D7" w14:textId="77777777" w:rsidR="00000000" w:rsidRPr="00256675" w:rsidRDefault="00423BF3" w:rsidP="003061BF">
                      <w:pPr>
                        <w:numPr>
                          <w:ilvl w:val="0"/>
                          <w:numId w:val="151"/>
                        </w:numPr>
                        <w:spacing w:after="0" w:line="240" w:lineRule="auto"/>
                        <w:rPr>
                          <w:rFonts w:ascii="Arial" w:hAnsi="Arial" w:cs="Arial"/>
                        </w:rPr>
                      </w:pPr>
                      <w:r w:rsidRPr="00256675">
                        <w:rPr>
                          <w:rFonts w:ascii="Arial" w:hAnsi="Arial" w:cs="Arial"/>
                        </w:rPr>
                        <w:t>Label syringe</w:t>
                      </w:r>
                    </w:p>
                    <w:p w14:paraId="455DEB5E" w14:textId="77777777" w:rsidR="00000000" w:rsidRPr="00256675" w:rsidRDefault="00000000" w:rsidP="004D07CE">
                      <w:pPr>
                        <w:spacing w:after="0" w:line="240" w:lineRule="auto"/>
                        <w:rPr>
                          <w:rFonts w:ascii="Arial" w:hAnsi="Arial" w:cs="Arial"/>
                        </w:rPr>
                      </w:pPr>
                    </w:p>
                    <w:p w14:paraId="3F1B5954" w14:textId="77777777" w:rsidR="00000000" w:rsidRPr="00256675" w:rsidRDefault="00423BF3" w:rsidP="004D07CE">
                      <w:pPr>
                        <w:spacing w:after="0" w:line="240" w:lineRule="auto"/>
                        <w:ind w:firstLine="720"/>
                        <w:rPr>
                          <w:rFonts w:ascii="Arial" w:hAnsi="Arial" w:cs="Arial"/>
                        </w:rPr>
                      </w:pPr>
                      <w:r w:rsidRPr="00256675">
                        <w:rPr>
                          <w:rFonts w:ascii="Arial" w:hAnsi="Arial" w:cs="Arial"/>
                        </w:rPr>
                        <w:t xml:space="preserve">Adult Push Dose Pressor IV Administration: </w:t>
                      </w:r>
                    </w:p>
                    <w:p w14:paraId="173EBFBD" w14:textId="77777777" w:rsidR="00000000" w:rsidRPr="00256675" w:rsidRDefault="00423BF3" w:rsidP="004D07CE">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5D4E6F6E" w14:textId="77777777" w:rsidR="00000000" w:rsidRDefault="00000000" w:rsidP="004D07CE">
                      <w:pPr>
                        <w:spacing w:after="0" w:line="240" w:lineRule="auto"/>
                        <w:rPr>
                          <w:rFonts w:ascii="Arial" w:hAnsi="Arial" w:cs="Arial"/>
                          <w:b/>
                          <w:bCs/>
                        </w:rPr>
                      </w:pPr>
                    </w:p>
                    <w:p w14:paraId="2515AA86" w14:textId="77777777" w:rsidR="00000000" w:rsidRPr="00256675" w:rsidRDefault="00423BF3" w:rsidP="004D07CE">
                      <w:pPr>
                        <w:spacing w:after="0" w:line="240" w:lineRule="auto"/>
                        <w:ind w:left="720" w:hanging="720"/>
                        <w:rPr>
                          <w:rFonts w:ascii="Arial" w:hAnsi="Arial" w:cs="Arial"/>
                        </w:rPr>
                      </w:pPr>
                      <w:r w:rsidRPr="004D07CE">
                        <w:rPr>
                          <w:rFonts w:ascii="Arial" w:hAnsi="Arial" w:cs="Arial"/>
                          <w:b/>
                          <w:bCs/>
                        </w:rPr>
                        <w:t>Note:</w:t>
                      </w:r>
                      <w:r>
                        <w:rPr>
                          <w:rFonts w:ascii="Arial" w:hAnsi="Arial" w:cs="Arial"/>
                        </w:rPr>
                        <w:tab/>
                      </w:r>
                      <w:r w:rsidRPr="00256675">
                        <w:rPr>
                          <w:rFonts w:ascii="Arial" w:hAnsi="Arial" w:cs="Arial"/>
                        </w:rPr>
                        <w:t xml:space="preserve">Monitor HR and BP continuously while administering/titrating EPINEPHrine, as it may cause significant tachycardia and tachyarrhythmia in addition to the desired vasoconstriction. </w:t>
                      </w:r>
                    </w:p>
                    <w:p w14:paraId="4B3BAF2B" w14:textId="77777777" w:rsidR="00000000" w:rsidRPr="00310EDE" w:rsidRDefault="00423BF3" w:rsidP="004D07CE">
                      <w:pPr>
                        <w:ind w:firstLine="720"/>
                        <w:rPr>
                          <w:rFonts w:ascii="Arial" w:hAnsi="Arial" w:cs="Arial"/>
                        </w:rPr>
                      </w:pPr>
                      <w:r>
                        <w:rPr>
                          <w:rFonts w:ascii="Arial" w:hAnsi="Arial" w:cs="Arial"/>
                        </w:rPr>
                        <w:t>Ensure body substance isolation precautions.</w:t>
                      </w:r>
                    </w:p>
                  </w:txbxContent>
                </v:textbox>
                <w10:wrap type="square" anchorx="margin"/>
              </v:shape>
            </w:pict>
          </mc:Fallback>
        </mc:AlternateContent>
      </w:r>
      <w:r>
        <w:rPr>
          <w:noProof/>
        </w:rPr>
        <mc:AlternateContent>
          <mc:Choice Requires="wps">
            <w:drawing>
              <wp:anchor distT="0" distB="0" distL="114300" distR="114300" simplePos="0" relativeHeight="251761664" behindDoc="0" locked="0" layoutInCell="1" allowOverlap="1" wp14:anchorId="24689973" wp14:editId="5BD39184">
                <wp:simplePos x="0" y="0"/>
                <wp:positionH relativeFrom="margin">
                  <wp:align>right</wp:align>
                </wp:positionH>
                <wp:positionV relativeFrom="paragraph">
                  <wp:posOffset>1984798</wp:posOffset>
                </wp:positionV>
                <wp:extent cx="6619875" cy="392182"/>
                <wp:effectExtent l="0" t="0" r="9525" b="8255"/>
                <wp:wrapNone/>
                <wp:docPr id="514" name="Rectangle 514"/>
                <wp:cNvGraphicFramePr/>
                <a:graphic xmlns:a="http://schemas.openxmlformats.org/drawingml/2006/main">
                  <a:graphicData uri="http://schemas.microsoft.com/office/word/2010/wordprocessingShape">
                    <wps:wsp>
                      <wps:cNvSpPr/>
                      <wps:spPr>
                        <a:xfrm>
                          <a:off x="0" y="0"/>
                          <a:ext cx="6619875" cy="392182"/>
                        </a:xfrm>
                        <a:prstGeom prst="rect">
                          <a:avLst/>
                        </a:prstGeom>
                        <a:solidFill>
                          <a:srgbClr val="70AD47">
                            <a:lumMod val="20000"/>
                            <a:lumOff val="80000"/>
                          </a:srgbClr>
                        </a:solidFill>
                        <a:ln w="12700" cap="flat" cmpd="sng" algn="ctr">
                          <a:noFill/>
                          <a:prstDash val="solid"/>
                          <a:miter lim="800000"/>
                        </a:ln>
                        <a:effectLst/>
                      </wps:spPr>
                      <wps:txbx>
                        <w:txbxContent>
                          <w:p w14:paraId="044BE446"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89973" id="Rectangle 514" o:spid="_x0000_s1398" style="position:absolute;left:0;text-align:left;margin-left:470.05pt;margin-top:156.3pt;width:521.25pt;height:30.9pt;z-index:2517616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" fillcolor="#e2f0d9" stroked="f" strokeweight="1pt">
                <v:textbox>
                  <w:txbxContent>
                    <w:p w14:paraId="044BE446"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6104153F" w14:textId="77777777" w:rsidR="00000000" w:rsidRPr="00227C89" w:rsidRDefault="00423BF3" w:rsidP="00227C89">
      <w:pPr>
        <w:spacing w:after="0"/>
        <w:jc w:val="center"/>
        <w:rPr>
          <w:rFonts w:ascii="Arial" w:hAnsi="Arial" w:cs="Arial"/>
          <w:b/>
          <w:bCs/>
          <w:color w:val="FF0000"/>
        </w:rPr>
        <w:sectPr w:rsidR="001E005B" w:rsidRPr="00227C89" w:rsidSect="00C356E5">
          <w:type w:val="continuous"/>
          <w:pgSz w:w="12240" w:h="15840"/>
          <w:pgMar w:top="450" w:right="810" w:bottom="1170" w:left="990" w:header="720" w:footer="720" w:gutter="0"/>
          <w:pgNumType w:start="1"/>
          <w:cols w:space="720"/>
          <w:titlePg/>
          <w:docGrid w:linePitch="360"/>
        </w:sectPr>
      </w:pPr>
      <w:r>
        <w:rPr>
          <w:noProof/>
        </w:rPr>
        <mc:AlternateContent>
          <mc:Choice Requires="wps">
            <w:drawing>
              <wp:anchor distT="0" distB="0" distL="114300" distR="114300" simplePos="0" relativeHeight="251766784" behindDoc="0" locked="0" layoutInCell="1" allowOverlap="1" wp14:anchorId="5E824C65" wp14:editId="47B9978E">
                <wp:simplePos x="0" y="0"/>
                <wp:positionH relativeFrom="margin">
                  <wp:align>right</wp:align>
                </wp:positionH>
                <wp:positionV relativeFrom="paragraph">
                  <wp:posOffset>3660775</wp:posOffset>
                </wp:positionV>
                <wp:extent cx="6600825" cy="323850"/>
                <wp:effectExtent l="0" t="0" r="28575" b="19050"/>
                <wp:wrapNone/>
                <wp:docPr id="515" name="Rectangle 515"/>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3E5C9A3"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824C65" id="Rectangle 515" o:spid="_x0000_s1399" style="position:absolute;left:0;text-align:left;margin-left:468.55pt;margin-top:288.25pt;width:519.75pt;height:25.5pt;z-index:2517667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" fillcolor="#002060" strokecolor="#2f528f" strokeweight="1pt">
                <v:textbox>
                  <w:txbxContent>
                    <w:p w14:paraId="63E5C9A3"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4AFFE74" w14:textId="77777777" w:rsidR="00000000" w:rsidRDefault="00000000" w:rsidP="00FA6EA7">
      <w:pPr>
        <w:spacing w:after="0" w:line="240" w:lineRule="auto"/>
        <w:rPr>
          <w:rFonts w:ascii="Arial" w:hAnsi="Arial" w:cs="Arial"/>
          <w:b/>
          <w:bCs/>
          <w:sz w:val="28"/>
          <w:szCs w:val="28"/>
        </w:rPr>
        <w:sectPr w:rsidR="008F1346" w:rsidSect="00C356E5">
          <w:type w:val="continuous"/>
          <w:pgSz w:w="12240" w:h="15840"/>
          <w:pgMar w:top="450" w:right="810" w:bottom="1170" w:left="990" w:header="720" w:footer="720" w:gutter="0"/>
          <w:pgNumType w:start="1"/>
          <w:cols w:space="720"/>
          <w:titlePg/>
          <w:docGrid w:linePitch="360"/>
        </w:sectPr>
      </w:pPr>
    </w:p>
    <w:p w14:paraId="1EC1AFEA" w14:textId="77777777" w:rsidR="00000000" w:rsidRPr="00CC7AE2" w:rsidRDefault="00423BF3" w:rsidP="00FA6EA7">
      <w:pPr>
        <w:spacing w:after="0" w:line="240" w:lineRule="auto"/>
        <w:rPr>
          <w:rFonts w:ascii="Arial" w:hAnsi="Arial" w:cs="Arial"/>
          <w:b/>
          <w:bCs/>
          <w:sz w:val="28"/>
          <w:szCs w:val="28"/>
        </w:rPr>
      </w:pPr>
      <w:r>
        <w:rPr>
          <w:rFonts w:ascii="Arial" w:hAnsi="Arial" w:cs="Arial"/>
          <w:b/>
          <w:bCs/>
          <w:sz w:val="28"/>
          <w:szCs w:val="28"/>
        </w:rPr>
        <w:lastRenderedPageBreak/>
        <w:t>SHOCK/TRAUMA</w:t>
      </w:r>
    </w:p>
    <w:p w14:paraId="07865C95" w14:textId="77777777" w:rsidR="00000000"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411</w:t>
      </w:r>
      <w:r>
        <w:rPr>
          <w:rFonts w:ascii="Arial" w:hAnsi="Arial" w:cs="Arial"/>
          <w:b/>
          <w:bCs/>
          <w:sz w:val="28"/>
          <w:szCs w:val="28"/>
        </w:rPr>
        <w:tab/>
      </w:r>
      <w:r>
        <w:rPr>
          <w:rFonts w:ascii="Arial" w:hAnsi="Arial" w:cs="Arial"/>
          <w:b/>
          <w:sz w:val="28"/>
          <w:szCs w:val="28"/>
        </w:rPr>
        <w:tab/>
        <w:t>Soft Tissue / Crush Injuries</w:t>
      </w:r>
    </w:p>
    <w:p w14:paraId="489A78ED" w14:textId="77777777" w:rsidR="00000000"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772928" behindDoc="0" locked="0" layoutInCell="1" allowOverlap="1" wp14:anchorId="35F80CC3" wp14:editId="080E5715">
                <wp:simplePos x="0" y="0"/>
                <wp:positionH relativeFrom="margin">
                  <wp:posOffset>-635</wp:posOffset>
                </wp:positionH>
                <wp:positionV relativeFrom="paragraph">
                  <wp:posOffset>120015</wp:posOffset>
                </wp:positionV>
                <wp:extent cx="3209925" cy="1757045"/>
                <wp:effectExtent l="0" t="0" r="28575" b="14605"/>
                <wp:wrapSquare wrapText="bothSides"/>
                <wp:docPr id="5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9925" cy="1757045"/>
                        </a:xfrm>
                        <a:prstGeom prst="rect">
                          <a:avLst/>
                        </a:prstGeom>
                        <a:solidFill>
                          <a:srgbClr val="FFFFFF"/>
                        </a:solidFill>
                        <a:ln w="19050">
                          <a:solidFill>
                            <a:srgbClr val="000000"/>
                          </a:solidFill>
                          <a:miter lim="800000"/>
                          <a:headEnd/>
                          <a:tailEnd/>
                        </a:ln>
                      </wps:spPr>
                      <wps:txbx>
                        <w:txbxContent>
                          <w:p w14:paraId="0DB9B254"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27FAF498" w14:textId="77777777" w:rsidR="00000000" w:rsidRPr="004D07CE" w:rsidRDefault="00423BF3" w:rsidP="004D07CE">
                            <w:pPr>
                              <w:pStyle w:val="NoSpacing"/>
                              <w:rPr>
                                <w:rFonts w:ascii="Arial" w:hAnsi="Arial" w:cs="Arial"/>
                              </w:rPr>
                            </w:pPr>
                            <w:r w:rsidRPr="004D07CE">
                              <w:rPr>
                                <w:rFonts w:ascii="Arial" w:hAnsi="Arial" w:cs="Arial"/>
                              </w:rPr>
                              <w:t>Hypotension</w:t>
                            </w:r>
                          </w:p>
                          <w:p w14:paraId="61863369" w14:textId="77777777" w:rsidR="00000000" w:rsidRPr="004D07CE" w:rsidRDefault="00423BF3" w:rsidP="004D07CE">
                            <w:pPr>
                              <w:pStyle w:val="NoSpacing"/>
                              <w:rPr>
                                <w:rFonts w:ascii="Arial" w:hAnsi="Arial" w:cs="Arial"/>
                              </w:rPr>
                            </w:pPr>
                            <w:r w:rsidRPr="004D07CE">
                              <w:rPr>
                                <w:rFonts w:ascii="Arial" w:hAnsi="Arial" w:cs="Arial"/>
                              </w:rPr>
                              <w:t>Deformity, swelling, tenderness, crepitus, open or closed fractures</w:t>
                            </w:r>
                          </w:p>
                          <w:p w14:paraId="746F3093" w14:textId="77777777" w:rsidR="00000000" w:rsidRPr="004D07CE" w:rsidRDefault="00423BF3" w:rsidP="004D07CE">
                            <w:pPr>
                              <w:pStyle w:val="NoSpacing"/>
                              <w:rPr>
                                <w:rFonts w:ascii="Arial" w:hAnsi="Arial" w:cs="Arial"/>
                              </w:rPr>
                            </w:pPr>
                            <w:r w:rsidRPr="004D07CE">
                              <w:rPr>
                                <w:rFonts w:ascii="Arial" w:hAnsi="Arial" w:cs="Arial"/>
                              </w:rPr>
                              <w:t>Hemorrhaging, lacerations, ecchymosis, instability</w:t>
                            </w:r>
                          </w:p>
                          <w:p w14:paraId="68A76F6F" w14:textId="77777777" w:rsidR="00000000" w:rsidRPr="004D07CE" w:rsidRDefault="00423BF3" w:rsidP="004D07CE">
                            <w:pPr>
                              <w:pStyle w:val="NoSpacing"/>
                              <w:rPr>
                                <w:rFonts w:ascii="Arial" w:hAnsi="Arial" w:cs="Arial"/>
                              </w:rPr>
                            </w:pPr>
                            <w:r w:rsidRPr="004D07CE">
                              <w:rPr>
                                <w:rFonts w:ascii="Arial" w:hAnsi="Arial" w:cs="Arial"/>
                              </w:rPr>
                              <w:t>Decreased function, pulses</w:t>
                            </w:r>
                          </w:p>
                          <w:p w14:paraId="7A6AF539" w14:textId="77777777" w:rsidR="00000000" w:rsidRPr="004D07CE" w:rsidRDefault="00423BF3" w:rsidP="004D07CE">
                            <w:pPr>
                              <w:pStyle w:val="NoSpacing"/>
                              <w:rPr>
                                <w:rFonts w:ascii="Arial" w:hAnsi="Arial" w:cs="Arial"/>
                              </w:rPr>
                            </w:pPr>
                            <w:r w:rsidRPr="004D07CE">
                              <w:rPr>
                                <w:rFonts w:ascii="Arial" w:hAnsi="Arial" w:cs="Arial"/>
                              </w:rPr>
                              <w:t>Loss of sensation of distal extremities</w:t>
                            </w:r>
                          </w:p>
                          <w:p w14:paraId="744E8E3B" w14:textId="77777777" w:rsidR="00000000" w:rsidRPr="004D07CE" w:rsidRDefault="00423BF3" w:rsidP="004D07CE">
                            <w:pPr>
                              <w:pStyle w:val="NoSpacing"/>
                              <w:rPr>
                                <w:rFonts w:ascii="Arial" w:hAnsi="Arial" w:cs="Arial"/>
                              </w:rPr>
                            </w:pPr>
                            <w:r w:rsidRPr="004D07CE">
                              <w:rPr>
                                <w:rFonts w:ascii="Arial" w:hAnsi="Arial" w:cs="Arial"/>
                              </w:rPr>
                              <w:t>ETOH / drug use</w:t>
                            </w:r>
                          </w:p>
                          <w:p w14:paraId="04B35776" w14:textId="77777777" w:rsidR="00000000" w:rsidRPr="004D07CE" w:rsidRDefault="00423BF3" w:rsidP="004D07CE">
                            <w:pPr>
                              <w:pStyle w:val="NoSpacing"/>
                              <w:rPr>
                                <w:rFonts w:ascii="Arial" w:hAnsi="Arial" w:cs="Arial"/>
                              </w:rPr>
                            </w:pPr>
                            <w:r w:rsidRPr="004D07CE">
                              <w:rPr>
                                <w:rFonts w:ascii="Arial" w:hAnsi="Arial" w:cs="Arial"/>
                              </w:rPr>
                              <w:t>Mechanism of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F80CC3" id="_x0000_s1400" type="#_x0000_t202" style="position:absolute;margin-left:-.05pt;margin-top:9.45pt;width:252.75pt;height:138.35pt;z-index:251772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" strokeweight="1.5pt">
                <v:textbox>
                  <w:txbxContent>
                    <w:p w14:paraId="0DB9B254"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27FAF498" w14:textId="77777777" w:rsidR="00000000" w:rsidRPr="004D07CE" w:rsidRDefault="00423BF3" w:rsidP="004D07CE">
                      <w:pPr>
                        <w:pStyle w:val="NoSpacing"/>
                        <w:rPr>
                          <w:rFonts w:ascii="Arial" w:hAnsi="Arial" w:cs="Arial"/>
                        </w:rPr>
                      </w:pPr>
                      <w:r w:rsidRPr="004D07CE">
                        <w:rPr>
                          <w:rFonts w:ascii="Arial" w:hAnsi="Arial" w:cs="Arial"/>
                        </w:rPr>
                        <w:t>Hypotension</w:t>
                      </w:r>
                    </w:p>
                    <w:p w14:paraId="61863369" w14:textId="77777777" w:rsidR="00000000" w:rsidRPr="004D07CE" w:rsidRDefault="00423BF3" w:rsidP="004D07CE">
                      <w:pPr>
                        <w:pStyle w:val="NoSpacing"/>
                        <w:rPr>
                          <w:rFonts w:ascii="Arial" w:hAnsi="Arial" w:cs="Arial"/>
                        </w:rPr>
                      </w:pPr>
                      <w:r w:rsidRPr="004D07CE">
                        <w:rPr>
                          <w:rFonts w:ascii="Arial" w:hAnsi="Arial" w:cs="Arial"/>
                        </w:rPr>
                        <w:t>Deformity, swelling, tenderness, crepitus, open or closed fractures</w:t>
                      </w:r>
                    </w:p>
                    <w:p w14:paraId="746F3093" w14:textId="77777777" w:rsidR="00000000" w:rsidRPr="004D07CE" w:rsidRDefault="00423BF3" w:rsidP="004D07CE">
                      <w:pPr>
                        <w:pStyle w:val="NoSpacing"/>
                        <w:rPr>
                          <w:rFonts w:ascii="Arial" w:hAnsi="Arial" w:cs="Arial"/>
                        </w:rPr>
                      </w:pPr>
                      <w:r w:rsidRPr="004D07CE">
                        <w:rPr>
                          <w:rFonts w:ascii="Arial" w:hAnsi="Arial" w:cs="Arial"/>
                        </w:rPr>
                        <w:t>Hemorrhaging, lacerations, ecchymosis, instability</w:t>
                      </w:r>
                    </w:p>
                    <w:p w14:paraId="68A76F6F" w14:textId="77777777" w:rsidR="00000000" w:rsidRPr="004D07CE" w:rsidRDefault="00423BF3" w:rsidP="004D07CE">
                      <w:pPr>
                        <w:pStyle w:val="NoSpacing"/>
                        <w:rPr>
                          <w:rFonts w:ascii="Arial" w:hAnsi="Arial" w:cs="Arial"/>
                        </w:rPr>
                      </w:pPr>
                      <w:r w:rsidRPr="004D07CE">
                        <w:rPr>
                          <w:rFonts w:ascii="Arial" w:hAnsi="Arial" w:cs="Arial"/>
                        </w:rPr>
                        <w:t>Decreased function, pulses</w:t>
                      </w:r>
                    </w:p>
                    <w:p w14:paraId="7A6AF539" w14:textId="77777777" w:rsidR="00000000" w:rsidRPr="004D07CE" w:rsidRDefault="00423BF3" w:rsidP="004D07CE">
                      <w:pPr>
                        <w:pStyle w:val="NoSpacing"/>
                        <w:rPr>
                          <w:rFonts w:ascii="Arial" w:hAnsi="Arial" w:cs="Arial"/>
                        </w:rPr>
                      </w:pPr>
                      <w:r w:rsidRPr="004D07CE">
                        <w:rPr>
                          <w:rFonts w:ascii="Arial" w:hAnsi="Arial" w:cs="Arial"/>
                        </w:rPr>
                        <w:t>Loss of sensation of distal extremities</w:t>
                      </w:r>
                    </w:p>
                    <w:p w14:paraId="744E8E3B" w14:textId="77777777" w:rsidR="00000000" w:rsidRPr="004D07CE" w:rsidRDefault="00423BF3" w:rsidP="004D07CE">
                      <w:pPr>
                        <w:pStyle w:val="NoSpacing"/>
                        <w:rPr>
                          <w:rFonts w:ascii="Arial" w:hAnsi="Arial" w:cs="Arial"/>
                        </w:rPr>
                      </w:pPr>
                      <w:r w:rsidRPr="004D07CE">
                        <w:rPr>
                          <w:rFonts w:ascii="Arial" w:hAnsi="Arial" w:cs="Arial"/>
                        </w:rPr>
                        <w:t>ETOH / drug use</w:t>
                      </w:r>
                    </w:p>
                    <w:p w14:paraId="04B35776" w14:textId="77777777" w:rsidR="00000000" w:rsidRPr="004D07CE" w:rsidRDefault="00423BF3" w:rsidP="004D07CE">
                      <w:pPr>
                        <w:pStyle w:val="NoSpacing"/>
                        <w:rPr>
                          <w:rFonts w:ascii="Arial" w:hAnsi="Arial" w:cs="Arial"/>
                        </w:rPr>
                      </w:pPr>
                      <w:r w:rsidRPr="004D07CE">
                        <w:rPr>
                          <w:rFonts w:ascii="Arial" w:hAnsi="Arial" w:cs="Arial"/>
                        </w:rPr>
                        <w:t>Mechanism of injury</w:t>
                      </w:r>
                    </w:p>
                  </w:txbxContent>
                </v:textbox>
                <w10:wrap type="square" anchorx="margin"/>
              </v:shape>
            </w:pict>
          </mc:Fallback>
        </mc:AlternateContent>
      </w:r>
      <w:r>
        <w:rPr>
          <w:noProof/>
        </w:rPr>
        <mc:AlternateContent>
          <mc:Choice Requires="wps">
            <w:drawing>
              <wp:anchor distT="45720" distB="45720" distL="114300" distR="114300" simplePos="0" relativeHeight="251879424" behindDoc="0" locked="0" layoutInCell="1" allowOverlap="1" wp14:anchorId="292F639F" wp14:editId="1A0D9DEF">
                <wp:simplePos x="0" y="0"/>
                <wp:positionH relativeFrom="margin">
                  <wp:align>right</wp:align>
                </wp:positionH>
                <wp:positionV relativeFrom="paragraph">
                  <wp:posOffset>290830</wp:posOffset>
                </wp:positionV>
                <wp:extent cx="3305175" cy="1590675"/>
                <wp:effectExtent l="0" t="0" r="28575" b="28575"/>
                <wp:wrapSquare wrapText="bothSides"/>
                <wp:docPr id="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1590675"/>
                        </a:xfrm>
                        <a:prstGeom prst="rect">
                          <a:avLst/>
                        </a:prstGeom>
                        <a:solidFill>
                          <a:srgbClr val="FFFFFF"/>
                        </a:solidFill>
                        <a:ln w="19050">
                          <a:solidFill>
                            <a:srgbClr val="000000"/>
                          </a:solidFill>
                          <a:miter lim="800000"/>
                          <a:headEnd/>
                          <a:tailEnd/>
                        </a:ln>
                      </wps:spPr>
                      <wps:txbx>
                        <w:txbxContent>
                          <w:p w14:paraId="78DC6916" w14:textId="77777777" w:rsidR="00000000" w:rsidRPr="004D07CE" w:rsidRDefault="00423BF3" w:rsidP="004D07CE">
                            <w:pPr>
                              <w:pStyle w:val="NoSpacing"/>
                              <w:rPr>
                                <w:rFonts w:ascii="Arial" w:hAnsi="Arial" w:cs="Arial"/>
                                <w:b/>
                                <w:bCs/>
                              </w:rPr>
                            </w:pPr>
                            <w:r w:rsidRPr="004D07CE">
                              <w:rPr>
                                <w:rFonts w:ascii="Arial" w:hAnsi="Arial" w:cs="Arial"/>
                                <w:b/>
                                <w:bCs/>
                              </w:rPr>
                              <w:t>Notes</w:t>
                            </w:r>
                          </w:p>
                          <w:p w14:paraId="3AB865CE" w14:textId="77777777" w:rsidR="00000000" w:rsidRPr="004D07CE" w:rsidRDefault="00423BF3" w:rsidP="004D07CE">
                            <w:pPr>
                              <w:spacing w:after="0" w:line="240" w:lineRule="auto"/>
                              <w:rPr>
                                <w:rFonts w:ascii="Arial" w:hAnsi="Arial" w:cs="Arial"/>
                              </w:rPr>
                            </w:pPr>
                            <w:r w:rsidRPr="004D07CE">
                              <w:rPr>
                                <w:rFonts w:ascii="Arial" w:hAnsi="Arial" w:cs="Arial"/>
                              </w:rPr>
                              <w:t xml:space="preserve">Cervical spine protection is not necessary in patients suffering penetrating trauma (stab or gunshot wound) below the nipple line </w:t>
                            </w:r>
                            <w:r w:rsidRPr="004D07CE">
                              <w:rPr>
                                <w:rFonts w:ascii="Arial" w:hAnsi="Arial" w:cs="Arial"/>
                                <w:b/>
                              </w:rPr>
                              <w:t>and</w:t>
                            </w:r>
                            <w:r w:rsidRPr="004D07CE">
                              <w:rPr>
                                <w:rFonts w:ascii="Arial" w:hAnsi="Arial" w:cs="Arial"/>
                              </w:rPr>
                              <w:t xml:space="preserve"> no evidence of spinal or head injury. Do not delay transport of patients meeting these criteria for immobilization.</w:t>
                            </w:r>
                          </w:p>
                          <w:p w14:paraId="4F267091" w14:textId="77777777" w:rsidR="00000000" w:rsidRDefault="00000000" w:rsidP="004D07CE">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2F639F" id="_x0000_s1401" type="#_x0000_t202" style="position:absolute;margin-left:209.05pt;margin-top:22.9pt;width:260.25pt;height:125.25pt;z-index:2518794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" strokeweight="1.5pt">
                <v:textbox>
                  <w:txbxContent>
                    <w:p w14:paraId="78DC6916" w14:textId="77777777" w:rsidR="00000000" w:rsidRPr="004D07CE" w:rsidRDefault="00423BF3" w:rsidP="004D07CE">
                      <w:pPr>
                        <w:pStyle w:val="NoSpacing"/>
                        <w:rPr>
                          <w:rFonts w:ascii="Arial" w:hAnsi="Arial" w:cs="Arial"/>
                          <w:b/>
                          <w:bCs/>
                        </w:rPr>
                      </w:pPr>
                      <w:r w:rsidRPr="004D07CE">
                        <w:rPr>
                          <w:rFonts w:ascii="Arial" w:hAnsi="Arial" w:cs="Arial"/>
                          <w:b/>
                          <w:bCs/>
                        </w:rPr>
                        <w:t>Notes</w:t>
                      </w:r>
                    </w:p>
                    <w:p w14:paraId="3AB865CE" w14:textId="77777777" w:rsidR="00000000" w:rsidRPr="004D07CE" w:rsidRDefault="00423BF3" w:rsidP="004D07CE">
                      <w:pPr>
                        <w:spacing w:after="0" w:line="240" w:lineRule="auto"/>
                        <w:rPr>
                          <w:rFonts w:ascii="Arial" w:hAnsi="Arial" w:cs="Arial"/>
                        </w:rPr>
                      </w:pPr>
                      <w:r w:rsidRPr="004D07CE">
                        <w:rPr>
                          <w:rFonts w:ascii="Arial" w:hAnsi="Arial" w:cs="Arial"/>
                        </w:rPr>
                        <w:t xml:space="preserve">Cervical spine protection is not necessary in patients suffering penetrating trauma (stab or gunshot wound) below the nipple line </w:t>
                      </w:r>
                      <w:r w:rsidRPr="004D07CE">
                        <w:rPr>
                          <w:rFonts w:ascii="Arial" w:hAnsi="Arial" w:cs="Arial"/>
                          <w:b/>
                        </w:rPr>
                        <w:t>and</w:t>
                      </w:r>
                      <w:r w:rsidRPr="004D07CE">
                        <w:rPr>
                          <w:rFonts w:ascii="Arial" w:hAnsi="Arial" w:cs="Arial"/>
                        </w:rPr>
                        <w:t xml:space="preserve"> no evidence of spinal or head injury. Do not delay transport of patients meeting these criteria for immobilization.</w:t>
                      </w:r>
                    </w:p>
                    <w:p w14:paraId="4F267091" w14:textId="77777777" w:rsidR="00000000" w:rsidRDefault="00000000" w:rsidP="004D07CE">
                      <w:pPr>
                        <w:pStyle w:val="NoSpacing"/>
                      </w:pPr>
                    </w:p>
                  </w:txbxContent>
                </v:textbox>
                <w10:wrap type="square" anchorx="margin"/>
              </v:shape>
            </w:pict>
          </mc:Fallback>
        </mc:AlternateContent>
      </w:r>
    </w:p>
    <w:p w14:paraId="691DE9CC" w14:textId="77777777" w:rsidR="00000000"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787264" behindDoc="0" locked="0" layoutInCell="1" allowOverlap="1" wp14:anchorId="1770A521" wp14:editId="577BAB85">
                <wp:simplePos x="0" y="0"/>
                <wp:positionH relativeFrom="margin">
                  <wp:align>left</wp:align>
                </wp:positionH>
                <wp:positionV relativeFrom="paragraph">
                  <wp:posOffset>3001894</wp:posOffset>
                </wp:positionV>
                <wp:extent cx="6599251" cy="342900"/>
                <wp:effectExtent l="0" t="0" r="0" b="0"/>
                <wp:wrapNone/>
                <wp:docPr id="523" name="Rectangle 523"/>
                <wp:cNvGraphicFramePr/>
                <a:graphic xmlns:a="http://schemas.openxmlformats.org/drawingml/2006/main">
                  <a:graphicData uri="http://schemas.microsoft.com/office/word/2010/wordprocessingShape">
                    <wps:wsp>
                      <wps:cNvSpPr/>
                      <wps:spPr>
                        <a:xfrm>
                          <a:off x="0" y="0"/>
                          <a:ext cx="6599251" cy="342900"/>
                        </a:xfrm>
                        <a:prstGeom prst="rect">
                          <a:avLst/>
                        </a:prstGeom>
                        <a:solidFill>
                          <a:srgbClr val="5B9BD5">
                            <a:lumMod val="20000"/>
                            <a:lumOff val="80000"/>
                          </a:srgbClr>
                        </a:solidFill>
                        <a:ln w="12700" cap="flat" cmpd="sng" algn="ctr">
                          <a:noFill/>
                          <a:prstDash val="solid"/>
                          <a:miter lim="800000"/>
                        </a:ln>
                        <a:effectLst/>
                      </wps:spPr>
                      <wps:txbx>
                        <w:txbxContent>
                          <w:p w14:paraId="31634CA6"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70A521" id="Rectangle 523" o:spid="_x0000_s1402" style="position:absolute;left:0;text-align:left;margin-left:0;margin-top:236.35pt;width:519.65pt;height:27pt;z-index:251787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" fillcolor="#deebf7" stroked="f" strokeweight="1pt">
                <v:textbox>
                  <w:txbxContent>
                    <w:p w14:paraId="31634CA6"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782144" behindDoc="0" locked="0" layoutInCell="1" allowOverlap="1" wp14:anchorId="3E6FE090" wp14:editId="6506C695">
                <wp:simplePos x="0" y="0"/>
                <wp:positionH relativeFrom="margin">
                  <wp:align>right</wp:align>
                </wp:positionH>
                <wp:positionV relativeFrom="paragraph">
                  <wp:posOffset>1895475</wp:posOffset>
                </wp:positionV>
                <wp:extent cx="6610350" cy="1085850"/>
                <wp:effectExtent l="0" t="0" r="19050" b="19050"/>
                <wp:wrapSquare wrapText="bothSides"/>
                <wp:docPr id="5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085850"/>
                        </a:xfrm>
                        <a:prstGeom prst="rect">
                          <a:avLst/>
                        </a:prstGeom>
                        <a:solidFill>
                          <a:srgbClr val="FFFFFF"/>
                        </a:solidFill>
                        <a:ln w="19050">
                          <a:solidFill>
                            <a:srgbClr val="000000"/>
                          </a:solidFill>
                          <a:miter lim="800000"/>
                          <a:headEnd/>
                          <a:tailEnd/>
                        </a:ln>
                      </wps:spPr>
                      <wps:txbx>
                        <w:txbxContent>
                          <w:p w14:paraId="592295E2" w14:textId="77777777" w:rsidR="00000000" w:rsidRDefault="00423BF3" w:rsidP="003061BF">
                            <w:pPr>
                              <w:pStyle w:val="ListParagraph"/>
                              <w:numPr>
                                <w:ilvl w:val="0"/>
                                <w:numId w:val="152"/>
                              </w:numPr>
                              <w:spacing w:after="0" w:line="240" w:lineRule="auto"/>
                              <w:rPr>
                                <w:rFonts w:ascii="Arial" w:hAnsi="Arial" w:cs="Arial"/>
                              </w:rPr>
                            </w:pPr>
                            <w:r>
                              <w:rPr>
                                <w:rFonts w:ascii="Arial" w:hAnsi="Arial" w:cs="Arial"/>
                              </w:rPr>
                              <w:t>Oxygen and airway maintenance appropriate for the patient’s condition.</w:t>
                            </w:r>
                          </w:p>
                          <w:p w14:paraId="1EDCE18F" w14:textId="77777777" w:rsidR="00000000" w:rsidRDefault="00423BF3" w:rsidP="003061BF">
                            <w:pPr>
                              <w:pStyle w:val="ListParagraph"/>
                              <w:numPr>
                                <w:ilvl w:val="0"/>
                                <w:numId w:val="152"/>
                              </w:numPr>
                              <w:spacing w:after="0" w:line="240" w:lineRule="auto"/>
                              <w:rPr>
                                <w:rFonts w:ascii="Arial" w:hAnsi="Arial" w:cs="Arial"/>
                              </w:rPr>
                            </w:pPr>
                            <w:r>
                              <w:rPr>
                                <w:rFonts w:ascii="Arial" w:hAnsi="Arial" w:cs="Arial"/>
                              </w:rPr>
                              <w:t>C-spine protection PRN.</w:t>
                            </w:r>
                          </w:p>
                          <w:p w14:paraId="1AC5F85A" w14:textId="77777777" w:rsidR="00000000" w:rsidRDefault="00423BF3" w:rsidP="003061BF">
                            <w:pPr>
                              <w:pStyle w:val="ListParagraph"/>
                              <w:numPr>
                                <w:ilvl w:val="0"/>
                                <w:numId w:val="152"/>
                              </w:numPr>
                              <w:spacing w:after="0" w:line="240" w:lineRule="auto"/>
                              <w:rPr>
                                <w:rFonts w:ascii="Arial" w:hAnsi="Arial" w:cs="Arial"/>
                              </w:rPr>
                            </w:pPr>
                            <w:r>
                              <w:rPr>
                                <w:rFonts w:ascii="Arial" w:hAnsi="Arial" w:cs="Arial"/>
                              </w:rPr>
                              <w:t>Control any life-threatening hemorrhaging.</w:t>
                            </w:r>
                          </w:p>
                          <w:p w14:paraId="37D56086" w14:textId="77777777" w:rsidR="00000000" w:rsidRDefault="00423BF3" w:rsidP="003061BF">
                            <w:pPr>
                              <w:pStyle w:val="ListParagraph"/>
                              <w:numPr>
                                <w:ilvl w:val="0"/>
                                <w:numId w:val="152"/>
                              </w:numPr>
                              <w:spacing w:after="0" w:line="240" w:lineRule="auto"/>
                              <w:rPr>
                                <w:rFonts w:ascii="Arial" w:hAnsi="Arial" w:cs="Arial"/>
                              </w:rPr>
                            </w:pPr>
                            <w:r>
                              <w:rPr>
                                <w:rFonts w:ascii="Arial" w:hAnsi="Arial" w:cs="Arial"/>
                              </w:rPr>
                              <w:t>Other splints PRN, stabilize penetrating objects.</w:t>
                            </w:r>
                          </w:p>
                          <w:p w14:paraId="0FE4C7A1" w14:textId="77777777" w:rsidR="00000000" w:rsidRPr="00F41AE2" w:rsidRDefault="00423BF3" w:rsidP="003061BF">
                            <w:pPr>
                              <w:pStyle w:val="ListParagraph"/>
                              <w:numPr>
                                <w:ilvl w:val="0"/>
                                <w:numId w:val="152"/>
                              </w:numPr>
                              <w:spacing w:after="0" w:line="240" w:lineRule="auto"/>
                              <w:rPr>
                                <w:rFonts w:ascii="Arial" w:hAnsi="Arial" w:cs="Arial"/>
                              </w:rPr>
                            </w:pPr>
                            <w:r w:rsidRPr="00F41AE2">
                              <w:rPr>
                                <w:rFonts w:ascii="Arial" w:hAnsi="Arial" w:cs="Arial"/>
                              </w:rPr>
                              <w:t>C</w:t>
                            </w:r>
                            <w:r w:rsidRPr="00F62EF9">
                              <w:rPr>
                                <w:rFonts w:ascii="Arial" w:hAnsi="Arial" w:cs="Arial"/>
                              </w:rPr>
                              <w:t>o</w:t>
                            </w:r>
                            <w:r>
                              <w:rPr>
                                <w:rFonts w:ascii="Arial" w:hAnsi="Arial" w:cs="Arial"/>
                              </w:rPr>
                              <w:t>nsider hemorrhage control clamp,</w:t>
                            </w:r>
                            <w:r w:rsidRPr="00F62EF9">
                              <w:rPr>
                                <w:rFonts w:ascii="Arial" w:hAnsi="Arial" w:cs="Arial"/>
                              </w:rPr>
                              <w:t xml:space="preserve"> iTClamp may be used on scalp lacerations as well.</w:t>
                            </w:r>
                          </w:p>
                          <w:p w14:paraId="56CB21E3" w14:textId="77777777" w:rsidR="00000000" w:rsidRPr="004D07CE" w:rsidRDefault="00423BF3" w:rsidP="003061BF">
                            <w:pPr>
                              <w:pStyle w:val="ListParagraph"/>
                              <w:numPr>
                                <w:ilvl w:val="0"/>
                                <w:numId w:val="152"/>
                              </w:numPr>
                              <w:spacing w:after="0" w:line="240" w:lineRule="auto"/>
                              <w:rPr>
                                <w:rFonts w:ascii="Arial" w:hAnsi="Arial" w:cs="Arial"/>
                              </w:rPr>
                            </w:pPr>
                            <w:r>
                              <w:rPr>
                                <w:rFonts w:ascii="Arial" w:hAnsi="Arial" w:cs="Arial"/>
                              </w:rPr>
                              <w:t>Pulse oximetry.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FE090" id="_x0000_s1403" type="#_x0000_t202" style="position:absolute;left:0;text-align:left;margin-left:469.3pt;margin-top:149.25pt;width:520.5pt;height:85.5pt;z-index:251782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" strokeweight="1.5pt">
                <v:textbox>
                  <w:txbxContent>
                    <w:p w14:paraId="592295E2" w14:textId="77777777" w:rsidR="00000000" w:rsidRDefault="00423BF3" w:rsidP="003061BF">
                      <w:pPr>
                        <w:pStyle w:val="ListParagraph"/>
                        <w:numPr>
                          <w:ilvl w:val="0"/>
                          <w:numId w:val="152"/>
                        </w:numPr>
                        <w:spacing w:after="0" w:line="240" w:lineRule="auto"/>
                        <w:rPr>
                          <w:rFonts w:ascii="Arial" w:hAnsi="Arial" w:cs="Arial"/>
                        </w:rPr>
                      </w:pPr>
                      <w:r>
                        <w:rPr>
                          <w:rFonts w:ascii="Arial" w:hAnsi="Arial" w:cs="Arial"/>
                        </w:rPr>
                        <w:t>Oxygen and airway maintenance appropriate for the patient’s condition.</w:t>
                      </w:r>
                    </w:p>
                    <w:p w14:paraId="1EDCE18F" w14:textId="77777777" w:rsidR="00000000" w:rsidRDefault="00423BF3" w:rsidP="003061BF">
                      <w:pPr>
                        <w:pStyle w:val="ListParagraph"/>
                        <w:numPr>
                          <w:ilvl w:val="0"/>
                          <w:numId w:val="152"/>
                        </w:numPr>
                        <w:spacing w:after="0" w:line="240" w:lineRule="auto"/>
                        <w:rPr>
                          <w:rFonts w:ascii="Arial" w:hAnsi="Arial" w:cs="Arial"/>
                        </w:rPr>
                      </w:pPr>
                      <w:r>
                        <w:rPr>
                          <w:rFonts w:ascii="Arial" w:hAnsi="Arial" w:cs="Arial"/>
                        </w:rPr>
                        <w:t>C-spine protection PRN.</w:t>
                      </w:r>
                    </w:p>
                    <w:p w14:paraId="1AC5F85A" w14:textId="77777777" w:rsidR="00000000" w:rsidRDefault="00423BF3" w:rsidP="003061BF">
                      <w:pPr>
                        <w:pStyle w:val="ListParagraph"/>
                        <w:numPr>
                          <w:ilvl w:val="0"/>
                          <w:numId w:val="152"/>
                        </w:numPr>
                        <w:spacing w:after="0" w:line="240" w:lineRule="auto"/>
                        <w:rPr>
                          <w:rFonts w:ascii="Arial" w:hAnsi="Arial" w:cs="Arial"/>
                        </w:rPr>
                      </w:pPr>
                      <w:r>
                        <w:rPr>
                          <w:rFonts w:ascii="Arial" w:hAnsi="Arial" w:cs="Arial"/>
                        </w:rPr>
                        <w:t>Control any life-threatening hemorrhaging.</w:t>
                      </w:r>
                    </w:p>
                    <w:p w14:paraId="37D56086" w14:textId="77777777" w:rsidR="00000000" w:rsidRDefault="00423BF3" w:rsidP="003061BF">
                      <w:pPr>
                        <w:pStyle w:val="ListParagraph"/>
                        <w:numPr>
                          <w:ilvl w:val="0"/>
                          <w:numId w:val="152"/>
                        </w:numPr>
                        <w:spacing w:after="0" w:line="240" w:lineRule="auto"/>
                        <w:rPr>
                          <w:rFonts w:ascii="Arial" w:hAnsi="Arial" w:cs="Arial"/>
                        </w:rPr>
                      </w:pPr>
                      <w:r>
                        <w:rPr>
                          <w:rFonts w:ascii="Arial" w:hAnsi="Arial" w:cs="Arial"/>
                        </w:rPr>
                        <w:t>Other splints PRN, stabilize penetrating objects.</w:t>
                      </w:r>
                    </w:p>
                    <w:p w14:paraId="0FE4C7A1" w14:textId="77777777" w:rsidR="00000000" w:rsidRPr="00F41AE2" w:rsidRDefault="00423BF3" w:rsidP="003061BF">
                      <w:pPr>
                        <w:pStyle w:val="ListParagraph"/>
                        <w:numPr>
                          <w:ilvl w:val="0"/>
                          <w:numId w:val="152"/>
                        </w:numPr>
                        <w:spacing w:after="0" w:line="240" w:lineRule="auto"/>
                        <w:rPr>
                          <w:rFonts w:ascii="Arial" w:hAnsi="Arial" w:cs="Arial"/>
                        </w:rPr>
                      </w:pPr>
                      <w:r w:rsidRPr="00F41AE2">
                        <w:rPr>
                          <w:rFonts w:ascii="Arial" w:hAnsi="Arial" w:cs="Arial"/>
                        </w:rPr>
                        <w:t>C</w:t>
                      </w:r>
                      <w:r w:rsidRPr="00F62EF9">
                        <w:rPr>
                          <w:rFonts w:ascii="Arial" w:hAnsi="Arial" w:cs="Arial"/>
                        </w:rPr>
                        <w:t>o</w:t>
                      </w:r>
                      <w:r>
                        <w:rPr>
                          <w:rFonts w:ascii="Arial" w:hAnsi="Arial" w:cs="Arial"/>
                        </w:rPr>
                        <w:t>nsider hemorrhage control clamp,</w:t>
                      </w:r>
                      <w:r w:rsidRPr="00F62EF9">
                        <w:rPr>
                          <w:rFonts w:ascii="Arial" w:hAnsi="Arial" w:cs="Arial"/>
                        </w:rPr>
                        <w:t xml:space="preserve"> iTClamp may be used on scalp lacerations as well.</w:t>
                      </w:r>
                    </w:p>
                    <w:p w14:paraId="56CB21E3" w14:textId="77777777" w:rsidR="00000000" w:rsidRPr="004D07CE" w:rsidRDefault="00423BF3" w:rsidP="003061BF">
                      <w:pPr>
                        <w:pStyle w:val="ListParagraph"/>
                        <w:numPr>
                          <w:ilvl w:val="0"/>
                          <w:numId w:val="152"/>
                        </w:numPr>
                        <w:spacing w:after="0" w:line="240" w:lineRule="auto"/>
                        <w:rPr>
                          <w:rFonts w:ascii="Arial" w:hAnsi="Arial" w:cs="Arial"/>
                        </w:rPr>
                      </w:pPr>
                      <w:r>
                        <w:rPr>
                          <w:rFonts w:ascii="Arial" w:hAnsi="Arial" w:cs="Arial"/>
                        </w:rPr>
                        <w:t>Pulse oximetry.</w:t>
                      </w:r>
                    </w:p>
                  </w:txbxContent>
                </v:textbox>
                <w10:wrap type="square" anchorx="margin"/>
              </v:shape>
            </w:pict>
          </mc:Fallback>
        </mc:AlternateContent>
      </w:r>
      <w:r w:rsidRPr="00CC7AE2">
        <w:rPr>
          <w:rFonts w:ascii="Arial" w:eastAsia="Times New Roman" w:hAnsi="Arial" w:cs="Arial"/>
          <w:b/>
          <w:bCs/>
          <w:sz w:val="24"/>
          <w:szCs w:val="24"/>
        </w:rPr>
        <w:t>TREATMENT PATHWAY</w:t>
      </w:r>
    </w:p>
    <w:p w14:paraId="3B9F1ED0" w14:textId="77777777" w:rsidR="00000000" w:rsidRPr="00CC7AE2" w:rsidRDefault="00423BF3" w:rsidP="00FA6EA7">
      <w:pPr>
        <w:jc w:val="center"/>
        <w:rPr>
          <w:rFonts w:ascii="Arial" w:hAnsi="Arial" w:cs="Arial"/>
          <w:b/>
          <w:color w:val="00B0F0"/>
          <w:sz w:val="36"/>
          <w:szCs w:val="36"/>
        </w:rPr>
      </w:pPr>
      <w:r>
        <w:rPr>
          <w:noProof/>
        </w:rPr>
        <mc:AlternateContent>
          <mc:Choice Requires="wps">
            <w:drawing>
              <wp:anchor distT="45720" distB="45720" distL="114300" distR="114300" simplePos="0" relativeHeight="251777024" behindDoc="0" locked="0" layoutInCell="1" allowOverlap="1" wp14:anchorId="4FFD2CE7" wp14:editId="3EB06D8A">
                <wp:simplePos x="0" y="0"/>
                <wp:positionH relativeFrom="margin">
                  <wp:align>right</wp:align>
                </wp:positionH>
                <wp:positionV relativeFrom="paragraph">
                  <wp:posOffset>1430655</wp:posOffset>
                </wp:positionV>
                <wp:extent cx="6600825" cy="612140"/>
                <wp:effectExtent l="0" t="0" r="28575" b="16510"/>
                <wp:wrapSquare wrapText="bothSides"/>
                <wp:docPr id="5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12250"/>
                        </a:xfrm>
                        <a:prstGeom prst="rect">
                          <a:avLst/>
                        </a:prstGeom>
                        <a:solidFill>
                          <a:srgbClr val="FFFFFF"/>
                        </a:solidFill>
                        <a:ln w="19050">
                          <a:solidFill>
                            <a:srgbClr val="000000"/>
                          </a:solidFill>
                          <a:miter lim="800000"/>
                          <a:headEnd/>
                          <a:tailEnd/>
                        </a:ln>
                      </wps:spPr>
                      <wps:txbx>
                        <w:txbxContent>
                          <w:p w14:paraId="2B2F598B" w14:textId="77777777" w:rsidR="00000000" w:rsidRDefault="00423BF3" w:rsidP="003061BF">
                            <w:pPr>
                              <w:pStyle w:val="ListParagraph"/>
                              <w:numPr>
                                <w:ilvl w:val="0"/>
                                <w:numId w:val="152"/>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patients.</w:t>
                            </w:r>
                          </w:p>
                          <w:p w14:paraId="528B0655" w14:textId="77777777" w:rsidR="00000000" w:rsidRPr="00B82247" w:rsidRDefault="00423BF3" w:rsidP="003061BF">
                            <w:pPr>
                              <w:pStyle w:val="ListParagraph"/>
                              <w:numPr>
                                <w:ilvl w:val="0"/>
                                <w:numId w:val="152"/>
                              </w:numPr>
                              <w:spacing w:after="0" w:line="240" w:lineRule="auto"/>
                              <w:rPr>
                                <w:rFonts w:ascii="Arial" w:hAnsi="Arial" w:cs="Arial"/>
                              </w:rPr>
                            </w:pPr>
                            <w:r>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FD2CE7" id="_x0000_s1404" type="#_x0000_t202" style="position:absolute;left:0;text-align:left;margin-left:468.55pt;margin-top:112.65pt;width:519.75pt;height:48.2pt;z-index:2517770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" strokeweight="1.5pt">
                <v:textbox>
                  <w:txbxContent>
                    <w:p w14:paraId="2B2F598B" w14:textId="77777777" w:rsidR="00000000" w:rsidRDefault="00423BF3" w:rsidP="003061BF">
                      <w:pPr>
                        <w:pStyle w:val="ListParagraph"/>
                        <w:numPr>
                          <w:ilvl w:val="0"/>
                          <w:numId w:val="152"/>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patients.</w:t>
                      </w:r>
                    </w:p>
                    <w:p w14:paraId="528B0655" w14:textId="77777777" w:rsidR="00000000" w:rsidRPr="00B82247" w:rsidRDefault="00423BF3" w:rsidP="003061BF">
                      <w:pPr>
                        <w:pStyle w:val="ListParagraph"/>
                        <w:numPr>
                          <w:ilvl w:val="0"/>
                          <w:numId w:val="152"/>
                        </w:numPr>
                        <w:spacing w:after="0" w:line="240" w:lineRule="auto"/>
                        <w:rPr>
                          <w:rFonts w:ascii="Arial" w:hAnsi="Arial" w:cs="Arial"/>
                        </w:rPr>
                      </w:pPr>
                      <w:r>
                        <w:rPr>
                          <w:rFonts w:ascii="Arial" w:hAnsi="Arial" w:cs="Arial"/>
                        </w:rPr>
                        <w:t>EKG monitor</w:t>
                      </w:r>
                    </w:p>
                  </w:txbxContent>
                </v:textbox>
                <w10:wrap type="square" anchorx="margin"/>
              </v:shape>
            </w:pict>
          </mc:Fallback>
        </mc:AlternateContent>
      </w:r>
    </w:p>
    <w:p w14:paraId="626DD406" w14:textId="77777777" w:rsidR="00000000" w:rsidRPr="00CC7AE2" w:rsidRDefault="00423BF3" w:rsidP="00FA6EA7">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73952" behindDoc="0" locked="0" layoutInCell="1" allowOverlap="1" wp14:anchorId="116715E3" wp14:editId="3ABF5545">
                <wp:simplePos x="0" y="0"/>
                <wp:positionH relativeFrom="margin">
                  <wp:align>right</wp:align>
                </wp:positionH>
                <wp:positionV relativeFrom="paragraph">
                  <wp:posOffset>952500</wp:posOffset>
                </wp:positionV>
                <wp:extent cx="6610350" cy="1939925"/>
                <wp:effectExtent l="0" t="0" r="19050" b="22225"/>
                <wp:wrapSquare wrapText="bothSides"/>
                <wp:docPr id="5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940118"/>
                        </a:xfrm>
                        <a:prstGeom prst="rect">
                          <a:avLst/>
                        </a:prstGeom>
                        <a:solidFill>
                          <a:srgbClr val="FFFFFF"/>
                        </a:solidFill>
                        <a:ln w="19050">
                          <a:solidFill>
                            <a:srgbClr val="000000"/>
                          </a:solidFill>
                          <a:miter lim="800000"/>
                          <a:headEnd/>
                          <a:tailEnd/>
                        </a:ln>
                      </wps:spPr>
                      <wps:txbx>
                        <w:txbxContent>
                          <w:p w14:paraId="2C9B3506" w14:textId="77777777" w:rsidR="00000000" w:rsidRPr="000F1C4E" w:rsidRDefault="00423BF3" w:rsidP="003061BF">
                            <w:pPr>
                              <w:pStyle w:val="ListParagraph"/>
                              <w:numPr>
                                <w:ilvl w:val="0"/>
                                <w:numId w:val="152"/>
                              </w:numPr>
                              <w:spacing w:after="0" w:line="240" w:lineRule="auto"/>
                              <w:rPr>
                                <w:rFonts w:ascii="Arial" w:hAnsi="Arial" w:cs="Arial"/>
                              </w:rPr>
                            </w:pPr>
                            <w:r>
                              <w:rPr>
                                <w:rFonts w:ascii="Arial" w:hAnsi="Arial" w:cs="Arial"/>
                              </w:rPr>
                              <w:t xml:space="preserve">Trauma: </w:t>
                            </w:r>
                          </w:p>
                          <w:p w14:paraId="594E0464" w14:textId="77777777" w:rsidR="00000000" w:rsidRDefault="00423BF3" w:rsidP="003061BF">
                            <w:pPr>
                              <w:pStyle w:val="ListParagraph"/>
                              <w:numPr>
                                <w:ilvl w:val="1"/>
                                <w:numId w:val="152"/>
                              </w:numPr>
                              <w:spacing w:after="0" w:line="240" w:lineRule="auto"/>
                              <w:rPr>
                                <w:rFonts w:ascii="Arial" w:hAnsi="Arial" w:cs="Arial"/>
                              </w:rPr>
                            </w:pPr>
                            <w:r>
                              <w:rPr>
                                <w:rFonts w:ascii="Arial" w:hAnsi="Arial" w:cs="Arial"/>
                              </w:rPr>
                              <w:t>If systolic BP &gt; 90 mmHg or peds normal range for age;</w:t>
                            </w:r>
                          </w:p>
                          <w:p w14:paraId="210B48AC" w14:textId="77777777" w:rsidR="00000000" w:rsidRDefault="00423BF3" w:rsidP="003061BF">
                            <w:pPr>
                              <w:pStyle w:val="ListParagraph"/>
                              <w:numPr>
                                <w:ilvl w:val="2"/>
                                <w:numId w:val="152"/>
                              </w:numPr>
                              <w:spacing w:after="0" w:line="240" w:lineRule="auto"/>
                              <w:ind w:left="1620"/>
                              <w:rPr>
                                <w:rFonts w:ascii="Arial" w:hAnsi="Arial" w:cs="Arial"/>
                              </w:rPr>
                            </w:pPr>
                            <w:r>
                              <w:rPr>
                                <w:rFonts w:ascii="Arial" w:hAnsi="Arial" w:cs="Arial"/>
                              </w:rPr>
                              <w:t>Consider pain medications per pain management protocol.</w:t>
                            </w:r>
                          </w:p>
                          <w:p w14:paraId="48EFA7E1" w14:textId="77777777" w:rsidR="00000000" w:rsidRPr="000D6C57" w:rsidRDefault="00423BF3" w:rsidP="003061BF">
                            <w:pPr>
                              <w:pStyle w:val="ListParagraph"/>
                              <w:numPr>
                                <w:ilvl w:val="2"/>
                                <w:numId w:val="152"/>
                              </w:numPr>
                              <w:spacing w:after="0" w:line="240" w:lineRule="auto"/>
                              <w:ind w:left="1620"/>
                              <w:rPr>
                                <w:rFonts w:ascii="Arial" w:hAnsi="Arial" w:cs="Arial"/>
                              </w:rPr>
                            </w:pPr>
                            <w:r w:rsidRPr="000D6C57">
                              <w:rPr>
                                <w:rFonts w:ascii="Arial" w:hAnsi="Arial" w:cs="Arial"/>
                              </w:rPr>
                              <w:t>Cover open fractures/lacerations, check distal motor/sensory/pulse pre/post splinting, avoid unnecessary movement</w:t>
                            </w:r>
                            <w:r>
                              <w:rPr>
                                <w:rFonts w:ascii="Arial" w:hAnsi="Arial" w:cs="Arial"/>
                              </w:rPr>
                              <w:t>.</w:t>
                            </w:r>
                          </w:p>
                          <w:p w14:paraId="2D0841D3" w14:textId="77777777" w:rsidR="00000000" w:rsidRDefault="00423BF3" w:rsidP="003061BF">
                            <w:pPr>
                              <w:pStyle w:val="ListParagraph"/>
                              <w:numPr>
                                <w:ilvl w:val="1"/>
                                <w:numId w:val="152"/>
                              </w:numPr>
                              <w:spacing w:after="0" w:line="240" w:lineRule="auto"/>
                              <w:rPr>
                                <w:rFonts w:ascii="Arial" w:hAnsi="Arial" w:cs="Arial"/>
                              </w:rPr>
                            </w:pPr>
                            <w:r w:rsidRPr="000F1C4E">
                              <w:rPr>
                                <w:rFonts w:ascii="Arial" w:hAnsi="Arial" w:cs="Arial"/>
                              </w:rPr>
                              <w:t xml:space="preserve">If systolic BP &lt; 90 mmHg, IV NS/LR 20 cc/kg </w:t>
                            </w:r>
                            <w:r w:rsidRPr="000F1C4E">
                              <w:rPr>
                                <w:rFonts w:ascii="Arial" w:hAnsi="Arial" w:cs="Arial"/>
                                <w:b/>
                                <w:i/>
                                <w:u w:val="single"/>
                              </w:rPr>
                              <w:t>(peds 20 cc/kg)</w:t>
                            </w:r>
                          </w:p>
                          <w:p w14:paraId="30D20263" w14:textId="77777777" w:rsidR="00000000" w:rsidRDefault="00423BF3" w:rsidP="003061BF">
                            <w:pPr>
                              <w:pStyle w:val="ListParagraph"/>
                              <w:numPr>
                                <w:ilvl w:val="1"/>
                                <w:numId w:val="152"/>
                              </w:numPr>
                              <w:spacing w:after="0" w:line="240" w:lineRule="auto"/>
                              <w:rPr>
                                <w:rFonts w:ascii="Arial" w:hAnsi="Arial" w:cs="Arial"/>
                              </w:rPr>
                            </w:pPr>
                            <w:r>
                              <w:rPr>
                                <w:rFonts w:ascii="Arial" w:hAnsi="Arial" w:cs="Arial"/>
                              </w:rPr>
                              <w:t>If patient pregnant: isolated extremity trauma only</w:t>
                            </w:r>
                          </w:p>
                          <w:p w14:paraId="03B2556D" w14:textId="77777777" w:rsidR="00000000" w:rsidRDefault="00423BF3" w:rsidP="003061BF">
                            <w:pPr>
                              <w:pStyle w:val="ListParagraph"/>
                              <w:numPr>
                                <w:ilvl w:val="2"/>
                                <w:numId w:val="152"/>
                              </w:numPr>
                              <w:spacing w:after="0" w:line="240" w:lineRule="auto"/>
                              <w:ind w:left="2160"/>
                              <w:rPr>
                                <w:rFonts w:ascii="Arial" w:hAnsi="Arial" w:cs="Arial"/>
                              </w:rPr>
                            </w:pPr>
                            <w:r>
                              <w:rPr>
                                <w:rFonts w:ascii="Arial" w:hAnsi="Arial" w:cs="Arial"/>
                              </w:rPr>
                              <w:t>If past 1</w:t>
                            </w:r>
                            <w:r w:rsidRPr="00C36208">
                              <w:rPr>
                                <w:rFonts w:ascii="Arial" w:hAnsi="Arial" w:cs="Arial"/>
                                <w:vertAlign w:val="superscript"/>
                              </w:rPr>
                              <w:t>st</w:t>
                            </w:r>
                            <w:r>
                              <w:rPr>
                                <w:rFonts w:ascii="Arial" w:hAnsi="Arial" w:cs="Arial"/>
                              </w:rPr>
                              <w:t xml:space="preserve"> trimester and systolic BP &gt; 90 mmHg, contact Medical Control.</w:t>
                            </w:r>
                          </w:p>
                          <w:p w14:paraId="6B83F8AF" w14:textId="77777777" w:rsidR="00000000" w:rsidRDefault="00423BF3" w:rsidP="003061BF">
                            <w:pPr>
                              <w:pStyle w:val="ListParagraph"/>
                              <w:numPr>
                                <w:ilvl w:val="2"/>
                                <w:numId w:val="152"/>
                              </w:numPr>
                              <w:spacing w:after="0" w:line="240" w:lineRule="auto"/>
                              <w:ind w:left="2160"/>
                              <w:rPr>
                                <w:rFonts w:ascii="Arial" w:hAnsi="Arial" w:cs="Arial"/>
                              </w:rPr>
                            </w:pPr>
                            <w:r>
                              <w:rPr>
                                <w:rFonts w:ascii="Arial" w:hAnsi="Arial" w:cs="Arial"/>
                              </w:rPr>
                              <w:t>If systolic BP &lt; 90 mmHg, place patient in left lateral recumbent position, IV NS/LR 20 cc/kg.</w:t>
                            </w:r>
                          </w:p>
                          <w:p w14:paraId="40E8335B" w14:textId="77777777" w:rsidR="00000000" w:rsidRPr="00310EDE" w:rsidRDefault="00423BF3" w:rsidP="00FA6EA7">
                            <w:pPr>
                              <w:rPr>
                                <w:rFonts w:ascii="Arial" w:hAnsi="Arial" w:cs="Arial"/>
                              </w:rPr>
                            </w:pPr>
                            <w:r>
                              <w:rPr>
                                <w:rFonts w:ascii="Arial" w:hAnsi="Arial" w:cs="Arial"/>
                              </w:rPr>
                              <w:t>Consider Ketamine/opiate per pain management protocol.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6715E3" id="_x0000_s1405" type="#_x0000_t202" style="position:absolute;left:0;text-align:left;margin-left:469.3pt;margin-top:75pt;width:520.5pt;height:152.75pt;z-index:2517739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" strokeweight="1.5pt">
                <v:textbox>
                  <w:txbxContent>
                    <w:p w14:paraId="2C9B3506" w14:textId="77777777" w:rsidR="00000000" w:rsidRPr="000F1C4E" w:rsidRDefault="00423BF3" w:rsidP="003061BF">
                      <w:pPr>
                        <w:pStyle w:val="ListParagraph"/>
                        <w:numPr>
                          <w:ilvl w:val="0"/>
                          <w:numId w:val="152"/>
                        </w:numPr>
                        <w:spacing w:after="0" w:line="240" w:lineRule="auto"/>
                        <w:rPr>
                          <w:rFonts w:ascii="Arial" w:hAnsi="Arial" w:cs="Arial"/>
                        </w:rPr>
                      </w:pPr>
                      <w:r>
                        <w:rPr>
                          <w:rFonts w:ascii="Arial" w:hAnsi="Arial" w:cs="Arial"/>
                        </w:rPr>
                        <w:t xml:space="preserve">Trauma: </w:t>
                      </w:r>
                    </w:p>
                    <w:p w14:paraId="594E0464" w14:textId="77777777" w:rsidR="00000000" w:rsidRDefault="00423BF3" w:rsidP="003061BF">
                      <w:pPr>
                        <w:pStyle w:val="ListParagraph"/>
                        <w:numPr>
                          <w:ilvl w:val="1"/>
                          <w:numId w:val="152"/>
                        </w:numPr>
                        <w:spacing w:after="0" w:line="240" w:lineRule="auto"/>
                        <w:rPr>
                          <w:rFonts w:ascii="Arial" w:hAnsi="Arial" w:cs="Arial"/>
                        </w:rPr>
                      </w:pPr>
                      <w:r>
                        <w:rPr>
                          <w:rFonts w:ascii="Arial" w:hAnsi="Arial" w:cs="Arial"/>
                        </w:rPr>
                        <w:t>If systolic BP &gt; 90 mmHg or peds normal range for age;</w:t>
                      </w:r>
                    </w:p>
                    <w:p w14:paraId="210B48AC" w14:textId="77777777" w:rsidR="00000000" w:rsidRDefault="00423BF3" w:rsidP="003061BF">
                      <w:pPr>
                        <w:pStyle w:val="ListParagraph"/>
                        <w:numPr>
                          <w:ilvl w:val="2"/>
                          <w:numId w:val="152"/>
                        </w:numPr>
                        <w:spacing w:after="0" w:line="240" w:lineRule="auto"/>
                        <w:ind w:left="1620"/>
                        <w:rPr>
                          <w:rFonts w:ascii="Arial" w:hAnsi="Arial" w:cs="Arial"/>
                        </w:rPr>
                      </w:pPr>
                      <w:r>
                        <w:rPr>
                          <w:rFonts w:ascii="Arial" w:hAnsi="Arial" w:cs="Arial"/>
                        </w:rPr>
                        <w:t>Consider pain medications per pain management protocol.</w:t>
                      </w:r>
                    </w:p>
                    <w:p w14:paraId="48EFA7E1" w14:textId="77777777" w:rsidR="00000000" w:rsidRPr="000D6C57" w:rsidRDefault="00423BF3" w:rsidP="003061BF">
                      <w:pPr>
                        <w:pStyle w:val="ListParagraph"/>
                        <w:numPr>
                          <w:ilvl w:val="2"/>
                          <w:numId w:val="152"/>
                        </w:numPr>
                        <w:spacing w:after="0" w:line="240" w:lineRule="auto"/>
                        <w:ind w:left="1620"/>
                        <w:rPr>
                          <w:rFonts w:ascii="Arial" w:hAnsi="Arial" w:cs="Arial"/>
                        </w:rPr>
                      </w:pPr>
                      <w:r w:rsidRPr="000D6C57">
                        <w:rPr>
                          <w:rFonts w:ascii="Arial" w:hAnsi="Arial" w:cs="Arial"/>
                        </w:rPr>
                        <w:t>Cover open fractures/lacerations, check distal motor/sensory/pulse pre/post splinting, avoid unnecessary movement</w:t>
                      </w:r>
                      <w:r>
                        <w:rPr>
                          <w:rFonts w:ascii="Arial" w:hAnsi="Arial" w:cs="Arial"/>
                        </w:rPr>
                        <w:t>.</w:t>
                      </w:r>
                    </w:p>
                    <w:p w14:paraId="2D0841D3" w14:textId="77777777" w:rsidR="00000000" w:rsidRDefault="00423BF3" w:rsidP="003061BF">
                      <w:pPr>
                        <w:pStyle w:val="ListParagraph"/>
                        <w:numPr>
                          <w:ilvl w:val="1"/>
                          <w:numId w:val="152"/>
                        </w:numPr>
                        <w:spacing w:after="0" w:line="240" w:lineRule="auto"/>
                        <w:rPr>
                          <w:rFonts w:ascii="Arial" w:hAnsi="Arial" w:cs="Arial"/>
                        </w:rPr>
                      </w:pPr>
                      <w:r w:rsidRPr="000F1C4E">
                        <w:rPr>
                          <w:rFonts w:ascii="Arial" w:hAnsi="Arial" w:cs="Arial"/>
                        </w:rPr>
                        <w:t xml:space="preserve">If systolic BP &lt; 90 mmHg, IV NS/LR 20 cc/kg </w:t>
                      </w:r>
                      <w:r w:rsidRPr="000F1C4E">
                        <w:rPr>
                          <w:rFonts w:ascii="Arial" w:hAnsi="Arial" w:cs="Arial"/>
                          <w:b/>
                          <w:i/>
                          <w:u w:val="single"/>
                        </w:rPr>
                        <w:t>(peds 20 cc/kg)</w:t>
                      </w:r>
                    </w:p>
                    <w:p w14:paraId="30D20263" w14:textId="77777777" w:rsidR="00000000" w:rsidRDefault="00423BF3" w:rsidP="003061BF">
                      <w:pPr>
                        <w:pStyle w:val="ListParagraph"/>
                        <w:numPr>
                          <w:ilvl w:val="1"/>
                          <w:numId w:val="152"/>
                        </w:numPr>
                        <w:spacing w:after="0" w:line="240" w:lineRule="auto"/>
                        <w:rPr>
                          <w:rFonts w:ascii="Arial" w:hAnsi="Arial" w:cs="Arial"/>
                        </w:rPr>
                      </w:pPr>
                      <w:r>
                        <w:rPr>
                          <w:rFonts w:ascii="Arial" w:hAnsi="Arial" w:cs="Arial"/>
                        </w:rPr>
                        <w:t>If patient pregnant: isolated extremity trauma only</w:t>
                      </w:r>
                    </w:p>
                    <w:p w14:paraId="03B2556D" w14:textId="77777777" w:rsidR="00000000" w:rsidRDefault="00423BF3" w:rsidP="003061BF">
                      <w:pPr>
                        <w:pStyle w:val="ListParagraph"/>
                        <w:numPr>
                          <w:ilvl w:val="2"/>
                          <w:numId w:val="152"/>
                        </w:numPr>
                        <w:spacing w:after="0" w:line="240" w:lineRule="auto"/>
                        <w:ind w:left="2160"/>
                        <w:rPr>
                          <w:rFonts w:ascii="Arial" w:hAnsi="Arial" w:cs="Arial"/>
                        </w:rPr>
                      </w:pPr>
                      <w:r>
                        <w:rPr>
                          <w:rFonts w:ascii="Arial" w:hAnsi="Arial" w:cs="Arial"/>
                        </w:rPr>
                        <w:t>If past 1</w:t>
                      </w:r>
                      <w:r w:rsidRPr="00C36208">
                        <w:rPr>
                          <w:rFonts w:ascii="Arial" w:hAnsi="Arial" w:cs="Arial"/>
                          <w:vertAlign w:val="superscript"/>
                        </w:rPr>
                        <w:t>st</w:t>
                      </w:r>
                      <w:r>
                        <w:rPr>
                          <w:rFonts w:ascii="Arial" w:hAnsi="Arial" w:cs="Arial"/>
                        </w:rPr>
                        <w:t xml:space="preserve"> trimester and systolic BP &gt; 90 mmHg, contact Medical Control.</w:t>
                      </w:r>
                    </w:p>
                    <w:p w14:paraId="6B83F8AF" w14:textId="77777777" w:rsidR="00000000" w:rsidRDefault="00423BF3" w:rsidP="003061BF">
                      <w:pPr>
                        <w:pStyle w:val="ListParagraph"/>
                        <w:numPr>
                          <w:ilvl w:val="2"/>
                          <w:numId w:val="152"/>
                        </w:numPr>
                        <w:spacing w:after="0" w:line="240" w:lineRule="auto"/>
                        <w:ind w:left="2160"/>
                        <w:rPr>
                          <w:rFonts w:ascii="Arial" w:hAnsi="Arial" w:cs="Arial"/>
                        </w:rPr>
                      </w:pPr>
                      <w:r>
                        <w:rPr>
                          <w:rFonts w:ascii="Arial" w:hAnsi="Arial" w:cs="Arial"/>
                        </w:rPr>
                        <w:t>If systolic BP &lt; 90 mmHg, place patient in left lateral recumbent position, IV NS/LR 20 cc/kg.</w:t>
                      </w:r>
                    </w:p>
                    <w:p w14:paraId="40E8335B" w14:textId="77777777" w:rsidR="00000000" w:rsidRPr="00310EDE" w:rsidRDefault="00423BF3" w:rsidP="00FA6EA7">
                      <w:pPr>
                        <w:rPr>
                          <w:rFonts w:ascii="Arial" w:hAnsi="Arial" w:cs="Arial"/>
                        </w:rPr>
                      </w:pPr>
                      <w:r>
                        <w:rPr>
                          <w:rFonts w:ascii="Arial" w:hAnsi="Arial" w:cs="Arial"/>
                        </w:rPr>
                        <w:t>Consider Ketamine/opiate per pain management protocol.</w:t>
                      </w:r>
                    </w:p>
                  </w:txbxContent>
                </v:textbox>
                <w10:wrap type="square" anchorx="margin"/>
              </v:shape>
            </w:pict>
          </mc:Fallback>
        </mc:AlternateContent>
      </w:r>
      <w:r>
        <w:rPr>
          <w:noProof/>
        </w:rPr>
        <mc:AlternateContent>
          <mc:Choice Requires="wps">
            <w:drawing>
              <wp:anchor distT="0" distB="0" distL="114300" distR="114300" simplePos="0" relativeHeight="251790336" behindDoc="0" locked="0" layoutInCell="1" allowOverlap="1" wp14:anchorId="59370D8F" wp14:editId="30100A75">
                <wp:simplePos x="0" y="0"/>
                <wp:positionH relativeFrom="margin">
                  <wp:align>left</wp:align>
                </wp:positionH>
                <wp:positionV relativeFrom="paragraph">
                  <wp:posOffset>554990</wp:posOffset>
                </wp:positionV>
                <wp:extent cx="6645910" cy="352425"/>
                <wp:effectExtent l="0" t="0" r="2540" b="9525"/>
                <wp:wrapNone/>
                <wp:docPr id="531" name="Rectangle 531"/>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536C9D61"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370D8F" id="Rectangle 531" o:spid="_x0000_s1406" style="position:absolute;left:0;text-align:left;margin-left:0;margin-top:43.7pt;width:523.3pt;height:27.75pt;z-index:2517903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" fillcolor="#e2f0d9" stroked="f" strokeweight="1pt">
                <v:textbox>
                  <w:txbxContent>
                    <w:p w14:paraId="536C9D61"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2A6BC871" w14:textId="77777777" w:rsidR="00000000" w:rsidRPr="00CC7AE2" w:rsidRDefault="00423BF3" w:rsidP="00FA6EA7">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96480" behindDoc="0" locked="0" layoutInCell="1" allowOverlap="1" wp14:anchorId="726DE65E" wp14:editId="7D2BA95E">
                <wp:simplePos x="0" y="0"/>
                <wp:positionH relativeFrom="margin">
                  <wp:align>right</wp:align>
                </wp:positionH>
                <wp:positionV relativeFrom="paragraph">
                  <wp:posOffset>2071260</wp:posOffset>
                </wp:positionV>
                <wp:extent cx="6600825" cy="381662"/>
                <wp:effectExtent l="0" t="0" r="28575" b="18415"/>
                <wp:wrapNone/>
                <wp:docPr id="532" name="Rectangle 532"/>
                <wp:cNvGraphicFramePr/>
                <a:graphic xmlns:a="http://schemas.openxmlformats.org/drawingml/2006/main">
                  <a:graphicData uri="http://schemas.microsoft.com/office/word/2010/wordprocessingShape">
                    <wps:wsp>
                      <wps:cNvSpPr/>
                      <wps:spPr>
                        <a:xfrm>
                          <a:off x="0" y="0"/>
                          <a:ext cx="6600825" cy="381662"/>
                        </a:xfrm>
                        <a:prstGeom prst="rect">
                          <a:avLst/>
                        </a:prstGeom>
                        <a:solidFill>
                          <a:srgbClr val="002060"/>
                        </a:solidFill>
                        <a:ln w="12700" cap="flat" cmpd="sng" algn="ctr">
                          <a:solidFill>
                            <a:srgbClr val="4472C4">
                              <a:shade val="50000"/>
                            </a:srgbClr>
                          </a:solidFill>
                          <a:prstDash val="solid"/>
                          <a:miter lim="800000"/>
                        </a:ln>
                        <a:effectLst/>
                      </wps:spPr>
                      <wps:txbx>
                        <w:txbxContent>
                          <w:p w14:paraId="5B7CE38D"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6DE65E" id="Rectangle 532" o:spid="_x0000_s1407" style="position:absolute;left:0;text-align:left;margin-left:468.55pt;margin-top:163.1pt;width:519.75pt;height:30.05pt;z-index:251796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" fillcolor="#002060" strokecolor="#2f528f" strokeweight="1pt">
                <v:textbox>
                  <w:txbxContent>
                    <w:p w14:paraId="5B7CE38D"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03F55DDD" w14:textId="77777777" w:rsidR="00000000" w:rsidRDefault="00000000" w:rsidP="00FA6EA7">
      <w:pPr>
        <w:rPr>
          <w:rFonts w:ascii="Arial" w:eastAsia="Times New Roman" w:hAnsi="Arial" w:cs="Arial"/>
          <w:sz w:val="24"/>
          <w:szCs w:val="24"/>
        </w:rPr>
      </w:pPr>
    </w:p>
    <w:p w14:paraId="771E8D58" w14:textId="77777777" w:rsidR="00000000" w:rsidRDefault="00000000" w:rsidP="00880A48">
      <w:pPr>
        <w:rPr>
          <w:rFonts w:ascii="Arial" w:eastAsia="Times New Roman" w:hAnsi="Arial" w:cs="Arial"/>
          <w:sz w:val="24"/>
          <w:szCs w:val="24"/>
        </w:rPr>
      </w:pPr>
    </w:p>
    <w:p w14:paraId="6A2173A9" w14:textId="77777777" w:rsidR="00000000" w:rsidRDefault="00000000" w:rsidP="00FA6EA7">
      <w:pPr>
        <w:spacing w:after="0" w:line="240" w:lineRule="auto"/>
        <w:rPr>
          <w:rFonts w:ascii="Arial" w:hAnsi="Arial" w:cs="Arial"/>
          <w:b/>
          <w:bCs/>
          <w:sz w:val="28"/>
          <w:szCs w:val="28"/>
        </w:rPr>
        <w:sectPr w:rsidR="001E005B" w:rsidSect="008F1346">
          <w:pgSz w:w="12240" w:h="15840"/>
          <w:pgMar w:top="450" w:right="810" w:bottom="1170" w:left="990" w:header="720" w:footer="720" w:gutter="0"/>
          <w:pgNumType w:start="1"/>
          <w:cols w:space="720"/>
          <w:titlePg/>
          <w:docGrid w:linePitch="360"/>
        </w:sectPr>
      </w:pPr>
    </w:p>
    <w:p w14:paraId="205EFCA1" w14:textId="77777777" w:rsidR="00000000" w:rsidRDefault="00000000" w:rsidP="00FA6EA7">
      <w:pPr>
        <w:spacing w:after="0" w:line="240" w:lineRule="auto"/>
        <w:rPr>
          <w:rFonts w:ascii="Arial" w:hAnsi="Arial" w:cs="Arial"/>
          <w:b/>
          <w:bCs/>
          <w:sz w:val="28"/>
          <w:szCs w:val="28"/>
        </w:rPr>
        <w:sectPr w:rsidR="00227C89" w:rsidSect="00C356E5">
          <w:type w:val="continuous"/>
          <w:pgSz w:w="12240" w:h="15840"/>
          <w:pgMar w:top="450" w:right="810" w:bottom="1170" w:left="990" w:header="720" w:footer="720" w:gutter="0"/>
          <w:pgNumType w:start="1"/>
          <w:cols w:space="720"/>
          <w:titlePg/>
          <w:docGrid w:linePitch="360"/>
        </w:sectPr>
      </w:pPr>
    </w:p>
    <w:p w14:paraId="770E64FB" w14:textId="77777777" w:rsidR="00000000" w:rsidRPr="00CC7AE2" w:rsidRDefault="00423BF3" w:rsidP="00FA6EA7">
      <w:pPr>
        <w:spacing w:after="0" w:line="240" w:lineRule="auto"/>
        <w:rPr>
          <w:rFonts w:ascii="Arial" w:hAnsi="Arial" w:cs="Arial"/>
          <w:b/>
          <w:bCs/>
          <w:sz w:val="28"/>
          <w:szCs w:val="28"/>
        </w:rPr>
      </w:pPr>
      <w:r>
        <w:rPr>
          <w:rFonts w:ascii="Arial" w:hAnsi="Arial" w:cs="Arial"/>
          <w:b/>
          <w:bCs/>
          <w:sz w:val="28"/>
          <w:szCs w:val="28"/>
        </w:rPr>
        <w:lastRenderedPageBreak/>
        <w:t>SHOCK/TRAUMA</w:t>
      </w:r>
    </w:p>
    <w:p w14:paraId="7E44EFBC" w14:textId="77777777" w:rsidR="00000000"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412</w:t>
      </w:r>
      <w:r>
        <w:rPr>
          <w:rFonts w:ascii="Arial" w:hAnsi="Arial" w:cs="Arial"/>
          <w:b/>
          <w:bCs/>
          <w:sz w:val="28"/>
          <w:szCs w:val="28"/>
        </w:rPr>
        <w:tab/>
      </w:r>
      <w:r>
        <w:rPr>
          <w:rFonts w:ascii="Arial" w:hAnsi="Arial" w:cs="Arial"/>
          <w:b/>
          <w:bCs/>
          <w:sz w:val="28"/>
          <w:szCs w:val="28"/>
        </w:rPr>
        <w:tab/>
        <w:t>Spinal Cord Injury</w:t>
      </w:r>
    </w:p>
    <w:p w14:paraId="35ADF78F" w14:textId="77777777" w:rsidR="00000000"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803648" behindDoc="0" locked="0" layoutInCell="1" allowOverlap="1" wp14:anchorId="0F0D79DB" wp14:editId="13088008">
                <wp:simplePos x="0" y="0"/>
                <wp:positionH relativeFrom="margin">
                  <wp:align>right</wp:align>
                </wp:positionH>
                <wp:positionV relativeFrom="paragraph">
                  <wp:posOffset>288290</wp:posOffset>
                </wp:positionV>
                <wp:extent cx="6600825" cy="1419225"/>
                <wp:effectExtent l="0" t="0" r="28575" b="28575"/>
                <wp:wrapSquare wrapText="bothSides"/>
                <wp:docPr id="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419225"/>
                        </a:xfrm>
                        <a:prstGeom prst="rect">
                          <a:avLst/>
                        </a:prstGeom>
                        <a:solidFill>
                          <a:srgbClr val="FFFFFF"/>
                        </a:solidFill>
                        <a:ln w="19050">
                          <a:solidFill>
                            <a:srgbClr val="000000"/>
                          </a:solidFill>
                          <a:miter lim="800000"/>
                          <a:headEnd/>
                          <a:tailEnd/>
                        </a:ln>
                      </wps:spPr>
                      <wps:txbx>
                        <w:txbxContent>
                          <w:p w14:paraId="6AD538E0"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10F3CD1C" w14:textId="77777777" w:rsidR="00000000" w:rsidRPr="000D6C57" w:rsidRDefault="00423BF3" w:rsidP="000D6C57">
                            <w:pPr>
                              <w:pStyle w:val="NoSpacing"/>
                              <w:rPr>
                                <w:rFonts w:ascii="Arial" w:hAnsi="Arial" w:cs="Arial"/>
                              </w:rPr>
                            </w:pPr>
                            <w:r w:rsidRPr="000D6C57">
                              <w:rPr>
                                <w:rFonts w:ascii="Arial" w:hAnsi="Arial" w:cs="Arial"/>
                              </w:rPr>
                              <w:t>Hypotension without actual volume loss</w:t>
                            </w:r>
                          </w:p>
                          <w:p w14:paraId="741055A7" w14:textId="77777777" w:rsidR="00000000" w:rsidRPr="000D6C57" w:rsidRDefault="00423BF3" w:rsidP="000D6C57">
                            <w:pPr>
                              <w:pStyle w:val="NoSpacing"/>
                              <w:rPr>
                                <w:rFonts w:ascii="Arial" w:hAnsi="Arial" w:cs="Arial"/>
                              </w:rPr>
                            </w:pPr>
                            <w:r w:rsidRPr="000D6C57">
                              <w:rPr>
                                <w:rFonts w:ascii="Arial" w:hAnsi="Arial" w:cs="Arial"/>
                              </w:rPr>
                              <w:t>Warm/flushed skin despite hypotension</w:t>
                            </w:r>
                          </w:p>
                          <w:p w14:paraId="31B2E77F" w14:textId="77777777" w:rsidR="00000000" w:rsidRPr="000D6C57" w:rsidRDefault="00423BF3" w:rsidP="000D6C57">
                            <w:pPr>
                              <w:pStyle w:val="NoSpacing"/>
                              <w:rPr>
                                <w:rFonts w:ascii="Arial" w:hAnsi="Arial" w:cs="Arial"/>
                              </w:rPr>
                            </w:pPr>
                            <w:r w:rsidRPr="000D6C57">
                              <w:rPr>
                                <w:rFonts w:ascii="Arial" w:hAnsi="Arial" w:cs="Arial"/>
                              </w:rPr>
                              <w:t>Paralysis</w:t>
                            </w:r>
                          </w:p>
                          <w:p w14:paraId="3767C87B" w14:textId="77777777" w:rsidR="00000000" w:rsidRPr="000D6C57" w:rsidRDefault="00423BF3" w:rsidP="000D6C57">
                            <w:pPr>
                              <w:pStyle w:val="NoSpacing"/>
                              <w:rPr>
                                <w:rFonts w:ascii="Arial" w:hAnsi="Arial" w:cs="Arial"/>
                              </w:rPr>
                            </w:pPr>
                            <w:r w:rsidRPr="000D6C57">
                              <w:rPr>
                                <w:rFonts w:ascii="Arial" w:hAnsi="Arial" w:cs="Arial"/>
                              </w:rPr>
                              <w:t>Loss of reflexes</w:t>
                            </w:r>
                          </w:p>
                          <w:p w14:paraId="2382EC41" w14:textId="77777777" w:rsidR="00000000" w:rsidRPr="000D6C57" w:rsidRDefault="00423BF3" w:rsidP="000D6C57">
                            <w:pPr>
                              <w:pStyle w:val="NoSpacing"/>
                              <w:rPr>
                                <w:rFonts w:ascii="Arial" w:hAnsi="Arial" w:cs="Arial"/>
                              </w:rPr>
                            </w:pPr>
                            <w:r w:rsidRPr="000D6C57">
                              <w:rPr>
                                <w:rFonts w:ascii="Arial" w:hAnsi="Arial" w:cs="Arial"/>
                              </w:rPr>
                              <w:t>Posturing</w:t>
                            </w:r>
                          </w:p>
                          <w:p w14:paraId="70AE3DB8" w14:textId="77777777" w:rsidR="00000000" w:rsidRPr="000D6C57" w:rsidRDefault="00423BF3" w:rsidP="000D6C57">
                            <w:pPr>
                              <w:pStyle w:val="NoSpacing"/>
                              <w:rPr>
                                <w:rFonts w:ascii="Arial" w:hAnsi="Arial" w:cs="Arial"/>
                              </w:rPr>
                            </w:pPr>
                            <w:r w:rsidRPr="000D6C57">
                              <w:rPr>
                                <w:rFonts w:ascii="Arial" w:hAnsi="Arial" w:cs="Arial"/>
                              </w:rPr>
                              <w:t>Priapism</w:t>
                            </w:r>
                          </w:p>
                          <w:p w14:paraId="6782C051" w14:textId="77777777" w:rsidR="00000000" w:rsidRPr="00924A0E" w:rsidRDefault="00423BF3" w:rsidP="000D6C57">
                            <w:pPr>
                              <w:pStyle w:val="NoSpacing"/>
                              <w:rPr>
                                <w:rFonts w:ascii="Arial" w:hAnsi="Arial" w:cs="Arial"/>
                              </w:rPr>
                            </w:pPr>
                            <w:r w:rsidRPr="000D6C57">
                              <w:rPr>
                                <w:rFonts w:ascii="Arial" w:hAnsi="Arial" w:cs="Arial"/>
                              </w:rPr>
                              <w:t>Diaphragmatic breathing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0D79DB" id="_x0000_s1408" type="#_x0000_t202" style="position:absolute;margin-left:468.55pt;margin-top:22.7pt;width:519.75pt;height:111.75pt;z-index:251803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" strokeweight="1.5pt">
                <v:textbox>
                  <w:txbxContent>
                    <w:p w14:paraId="6AD538E0"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10F3CD1C" w14:textId="77777777" w:rsidR="00000000" w:rsidRPr="000D6C57" w:rsidRDefault="00423BF3" w:rsidP="000D6C57">
                      <w:pPr>
                        <w:pStyle w:val="NoSpacing"/>
                        <w:rPr>
                          <w:rFonts w:ascii="Arial" w:hAnsi="Arial" w:cs="Arial"/>
                        </w:rPr>
                      </w:pPr>
                      <w:r w:rsidRPr="000D6C57">
                        <w:rPr>
                          <w:rFonts w:ascii="Arial" w:hAnsi="Arial" w:cs="Arial"/>
                        </w:rPr>
                        <w:t>Hypotension without actual volume loss</w:t>
                      </w:r>
                    </w:p>
                    <w:p w14:paraId="741055A7" w14:textId="77777777" w:rsidR="00000000" w:rsidRPr="000D6C57" w:rsidRDefault="00423BF3" w:rsidP="000D6C57">
                      <w:pPr>
                        <w:pStyle w:val="NoSpacing"/>
                        <w:rPr>
                          <w:rFonts w:ascii="Arial" w:hAnsi="Arial" w:cs="Arial"/>
                        </w:rPr>
                      </w:pPr>
                      <w:r w:rsidRPr="000D6C57">
                        <w:rPr>
                          <w:rFonts w:ascii="Arial" w:hAnsi="Arial" w:cs="Arial"/>
                        </w:rPr>
                        <w:t>Warm/flushed skin despite hypotension</w:t>
                      </w:r>
                    </w:p>
                    <w:p w14:paraId="31B2E77F" w14:textId="77777777" w:rsidR="00000000" w:rsidRPr="000D6C57" w:rsidRDefault="00423BF3" w:rsidP="000D6C57">
                      <w:pPr>
                        <w:pStyle w:val="NoSpacing"/>
                        <w:rPr>
                          <w:rFonts w:ascii="Arial" w:hAnsi="Arial" w:cs="Arial"/>
                        </w:rPr>
                      </w:pPr>
                      <w:r w:rsidRPr="000D6C57">
                        <w:rPr>
                          <w:rFonts w:ascii="Arial" w:hAnsi="Arial" w:cs="Arial"/>
                        </w:rPr>
                        <w:t>Paralysis</w:t>
                      </w:r>
                    </w:p>
                    <w:p w14:paraId="3767C87B" w14:textId="77777777" w:rsidR="00000000" w:rsidRPr="000D6C57" w:rsidRDefault="00423BF3" w:rsidP="000D6C57">
                      <w:pPr>
                        <w:pStyle w:val="NoSpacing"/>
                        <w:rPr>
                          <w:rFonts w:ascii="Arial" w:hAnsi="Arial" w:cs="Arial"/>
                        </w:rPr>
                      </w:pPr>
                      <w:r w:rsidRPr="000D6C57">
                        <w:rPr>
                          <w:rFonts w:ascii="Arial" w:hAnsi="Arial" w:cs="Arial"/>
                        </w:rPr>
                        <w:t>Loss of reflexes</w:t>
                      </w:r>
                    </w:p>
                    <w:p w14:paraId="2382EC41" w14:textId="77777777" w:rsidR="00000000" w:rsidRPr="000D6C57" w:rsidRDefault="00423BF3" w:rsidP="000D6C57">
                      <w:pPr>
                        <w:pStyle w:val="NoSpacing"/>
                        <w:rPr>
                          <w:rFonts w:ascii="Arial" w:hAnsi="Arial" w:cs="Arial"/>
                        </w:rPr>
                      </w:pPr>
                      <w:r w:rsidRPr="000D6C57">
                        <w:rPr>
                          <w:rFonts w:ascii="Arial" w:hAnsi="Arial" w:cs="Arial"/>
                        </w:rPr>
                        <w:t>Posturing</w:t>
                      </w:r>
                    </w:p>
                    <w:p w14:paraId="70AE3DB8" w14:textId="77777777" w:rsidR="00000000" w:rsidRPr="000D6C57" w:rsidRDefault="00423BF3" w:rsidP="000D6C57">
                      <w:pPr>
                        <w:pStyle w:val="NoSpacing"/>
                        <w:rPr>
                          <w:rFonts w:ascii="Arial" w:hAnsi="Arial" w:cs="Arial"/>
                        </w:rPr>
                      </w:pPr>
                      <w:r w:rsidRPr="000D6C57">
                        <w:rPr>
                          <w:rFonts w:ascii="Arial" w:hAnsi="Arial" w:cs="Arial"/>
                        </w:rPr>
                        <w:t>Priapism</w:t>
                      </w:r>
                    </w:p>
                    <w:p w14:paraId="6782C051" w14:textId="77777777" w:rsidR="00000000" w:rsidRPr="00924A0E" w:rsidRDefault="00423BF3" w:rsidP="000D6C57">
                      <w:pPr>
                        <w:pStyle w:val="NoSpacing"/>
                        <w:rPr>
                          <w:rFonts w:ascii="Arial" w:hAnsi="Arial" w:cs="Arial"/>
                        </w:rPr>
                      </w:pPr>
                      <w:r w:rsidRPr="000D6C57">
                        <w:rPr>
                          <w:rFonts w:ascii="Arial" w:hAnsi="Arial" w:cs="Arial"/>
                        </w:rPr>
                        <w:t>Diaphragmatic breathing</w:t>
                      </w:r>
                    </w:p>
                  </w:txbxContent>
                </v:textbox>
                <w10:wrap type="square" anchorx="margin"/>
              </v:shape>
            </w:pict>
          </mc:Fallback>
        </mc:AlternateContent>
      </w:r>
    </w:p>
    <w:p w14:paraId="6DFEF0F4" w14:textId="77777777" w:rsidR="00000000"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829248" behindDoc="0" locked="0" layoutInCell="1" allowOverlap="1" wp14:anchorId="48247298" wp14:editId="394D1A32">
                <wp:simplePos x="0" y="0"/>
                <wp:positionH relativeFrom="margin">
                  <wp:align>right</wp:align>
                </wp:positionH>
                <wp:positionV relativeFrom="paragraph">
                  <wp:posOffset>3481318</wp:posOffset>
                </wp:positionV>
                <wp:extent cx="6619875" cy="341934"/>
                <wp:effectExtent l="0" t="0" r="9525" b="1270"/>
                <wp:wrapNone/>
                <wp:docPr id="570" name="Rectangle 570"/>
                <wp:cNvGraphicFramePr/>
                <a:graphic xmlns:a="http://schemas.openxmlformats.org/drawingml/2006/main">
                  <a:graphicData uri="http://schemas.microsoft.com/office/word/2010/wordprocessingShape">
                    <wps:wsp>
                      <wps:cNvSpPr/>
                      <wps:spPr>
                        <a:xfrm>
                          <a:off x="0" y="0"/>
                          <a:ext cx="6619875" cy="341934"/>
                        </a:xfrm>
                        <a:prstGeom prst="rect">
                          <a:avLst/>
                        </a:prstGeom>
                        <a:solidFill>
                          <a:srgbClr val="70AD47">
                            <a:lumMod val="20000"/>
                            <a:lumOff val="80000"/>
                          </a:srgbClr>
                        </a:solidFill>
                        <a:ln w="12700" cap="flat" cmpd="sng" algn="ctr">
                          <a:noFill/>
                          <a:prstDash val="solid"/>
                          <a:miter lim="800000"/>
                        </a:ln>
                        <a:effectLst/>
                      </wps:spPr>
                      <wps:txbx>
                        <w:txbxContent>
                          <w:p w14:paraId="36F0A210"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247298" id="Rectangle 570" o:spid="_x0000_s1409" style="position:absolute;left:0;text-align:left;margin-left:470.05pt;margin-top:274.1pt;width:521.25pt;height:26.9pt;z-index:251829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" fillcolor="#e2f0d9" stroked="f" strokeweight="1pt">
                <v:textbox>
                  <w:txbxContent>
                    <w:p w14:paraId="36F0A210"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Pr>
          <w:noProof/>
        </w:rPr>
        <mc:AlternateContent>
          <mc:Choice Requires="wps">
            <w:drawing>
              <wp:anchor distT="45720" distB="45720" distL="114300" distR="114300" simplePos="0" relativeHeight="251814912" behindDoc="0" locked="0" layoutInCell="1" allowOverlap="1" wp14:anchorId="5DF2B5FF" wp14:editId="433CDC91">
                <wp:simplePos x="0" y="0"/>
                <wp:positionH relativeFrom="margin">
                  <wp:align>right</wp:align>
                </wp:positionH>
                <wp:positionV relativeFrom="paragraph">
                  <wp:posOffset>2886848</wp:posOffset>
                </wp:positionV>
                <wp:extent cx="6600825" cy="588010"/>
                <wp:effectExtent l="0" t="0" r="28575" b="21590"/>
                <wp:wrapSquare wrapText="bothSides"/>
                <wp:docPr id="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588396"/>
                        </a:xfrm>
                        <a:prstGeom prst="rect">
                          <a:avLst/>
                        </a:prstGeom>
                        <a:solidFill>
                          <a:srgbClr val="FFFFFF"/>
                        </a:solidFill>
                        <a:ln w="19050">
                          <a:solidFill>
                            <a:srgbClr val="000000"/>
                          </a:solidFill>
                          <a:miter lim="800000"/>
                          <a:headEnd/>
                          <a:tailEnd/>
                        </a:ln>
                      </wps:spPr>
                      <wps:txbx>
                        <w:txbxContent>
                          <w:p w14:paraId="5D089C87" w14:textId="77777777" w:rsidR="00000000" w:rsidRDefault="00423BF3" w:rsidP="003061BF">
                            <w:pPr>
                              <w:pStyle w:val="ListParagraph"/>
                              <w:numPr>
                                <w:ilvl w:val="0"/>
                                <w:numId w:val="153"/>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patients.</w:t>
                            </w:r>
                          </w:p>
                          <w:p w14:paraId="2E69C1C8" w14:textId="77777777" w:rsidR="00000000" w:rsidRPr="00374BE8" w:rsidRDefault="00423BF3" w:rsidP="003061BF">
                            <w:pPr>
                              <w:pStyle w:val="ListParagraph"/>
                              <w:numPr>
                                <w:ilvl w:val="0"/>
                                <w:numId w:val="153"/>
                              </w:numPr>
                              <w:spacing w:after="0" w:line="240" w:lineRule="auto"/>
                              <w:rPr>
                                <w:rFonts w:ascii="Arial" w:hAnsi="Arial" w:cs="Arial"/>
                              </w:rPr>
                            </w:pPr>
                            <w:r w:rsidRPr="00D02A18">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F2B5FF" id="_x0000_s1410" type="#_x0000_t202" style="position:absolute;left:0;text-align:left;margin-left:468.55pt;margin-top:227.3pt;width:519.75pt;height:46.3pt;z-index:251814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" strokeweight="1.5pt">
                <v:textbox>
                  <w:txbxContent>
                    <w:p w14:paraId="5D089C87" w14:textId="77777777" w:rsidR="00000000" w:rsidRDefault="00423BF3" w:rsidP="003061BF">
                      <w:pPr>
                        <w:pStyle w:val="ListParagraph"/>
                        <w:numPr>
                          <w:ilvl w:val="0"/>
                          <w:numId w:val="153"/>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patients.</w:t>
                      </w:r>
                    </w:p>
                    <w:p w14:paraId="2E69C1C8" w14:textId="77777777" w:rsidR="00000000" w:rsidRPr="00374BE8" w:rsidRDefault="00423BF3" w:rsidP="003061BF">
                      <w:pPr>
                        <w:pStyle w:val="ListParagraph"/>
                        <w:numPr>
                          <w:ilvl w:val="0"/>
                          <w:numId w:val="153"/>
                        </w:numPr>
                        <w:spacing w:after="0" w:line="240" w:lineRule="auto"/>
                        <w:rPr>
                          <w:rFonts w:ascii="Arial" w:hAnsi="Arial" w:cs="Arial"/>
                        </w:rPr>
                      </w:pPr>
                      <w:r w:rsidRPr="00D02A18">
                        <w:rPr>
                          <w:rFonts w:ascii="Arial" w:hAnsi="Arial" w:cs="Arial"/>
                        </w:rPr>
                        <w:t>EKG Monitor.</w:t>
                      </w:r>
                    </w:p>
                  </w:txbxContent>
                </v:textbox>
                <w10:wrap type="square" anchorx="margin"/>
              </v:shape>
            </w:pict>
          </mc:Fallback>
        </mc:AlternateContent>
      </w:r>
      <w:r>
        <w:rPr>
          <w:noProof/>
        </w:rPr>
        <mc:AlternateContent>
          <mc:Choice Requires="wps">
            <w:drawing>
              <wp:anchor distT="0" distB="0" distL="114300" distR="114300" simplePos="0" relativeHeight="251824128" behindDoc="0" locked="0" layoutInCell="1" allowOverlap="1" wp14:anchorId="10E673DB" wp14:editId="73F74F7A">
                <wp:simplePos x="0" y="0"/>
                <wp:positionH relativeFrom="margin">
                  <wp:align>right</wp:align>
                </wp:positionH>
                <wp:positionV relativeFrom="paragraph">
                  <wp:posOffset>2527162</wp:posOffset>
                </wp:positionV>
                <wp:extent cx="6631305" cy="318052"/>
                <wp:effectExtent l="0" t="0" r="0" b="6350"/>
                <wp:wrapNone/>
                <wp:docPr id="561" name="Rectangle 561"/>
                <wp:cNvGraphicFramePr/>
                <a:graphic xmlns:a="http://schemas.openxmlformats.org/drawingml/2006/main">
                  <a:graphicData uri="http://schemas.microsoft.com/office/word/2010/wordprocessingShape">
                    <wps:wsp>
                      <wps:cNvSpPr/>
                      <wps:spPr>
                        <a:xfrm>
                          <a:off x="0" y="0"/>
                          <a:ext cx="6631305" cy="318052"/>
                        </a:xfrm>
                        <a:prstGeom prst="rect">
                          <a:avLst/>
                        </a:prstGeom>
                        <a:solidFill>
                          <a:srgbClr val="5B9BD5">
                            <a:lumMod val="20000"/>
                            <a:lumOff val="80000"/>
                          </a:srgbClr>
                        </a:solidFill>
                        <a:ln w="12700" cap="flat" cmpd="sng" algn="ctr">
                          <a:noFill/>
                          <a:prstDash val="solid"/>
                          <a:miter lim="800000"/>
                        </a:ln>
                        <a:effectLst/>
                      </wps:spPr>
                      <wps:txbx>
                        <w:txbxContent>
                          <w:p w14:paraId="582ECF02"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673DB" id="Rectangle 561" o:spid="_x0000_s1411" style="position:absolute;left:0;text-align:left;margin-left:470.95pt;margin-top:199pt;width:522.15pt;height:25.05pt;z-index:251824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" fillcolor="#deebf7" stroked="f" strokeweight="1pt">
                <v:textbox>
                  <w:txbxContent>
                    <w:p w14:paraId="582ECF02"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820032" behindDoc="0" locked="0" layoutInCell="1" allowOverlap="1" wp14:anchorId="71B100FD" wp14:editId="2E7FEBEA">
                <wp:simplePos x="0" y="0"/>
                <wp:positionH relativeFrom="margin">
                  <wp:align>right</wp:align>
                </wp:positionH>
                <wp:positionV relativeFrom="paragraph">
                  <wp:posOffset>1732915</wp:posOffset>
                </wp:positionV>
                <wp:extent cx="6610350" cy="771525"/>
                <wp:effectExtent l="0" t="0" r="19050" b="28575"/>
                <wp:wrapSquare wrapText="bothSides"/>
                <wp:docPr id="5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71525"/>
                        </a:xfrm>
                        <a:prstGeom prst="rect">
                          <a:avLst/>
                        </a:prstGeom>
                        <a:solidFill>
                          <a:srgbClr val="FFFFFF"/>
                        </a:solidFill>
                        <a:ln w="19050">
                          <a:solidFill>
                            <a:srgbClr val="000000"/>
                          </a:solidFill>
                          <a:miter lim="800000"/>
                          <a:headEnd/>
                          <a:tailEnd/>
                        </a:ln>
                      </wps:spPr>
                      <wps:txbx>
                        <w:txbxContent>
                          <w:p w14:paraId="1E0FCDA3" w14:textId="77777777" w:rsidR="00000000" w:rsidRDefault="00423BF3" w:rsidP="003061BF">
                            <w:pPr>
                              <w:pStyle w:val="ListParagraph"/>
                              <w:numPr>
                                <w:ilvl w:val="0"/>
                                <w:numId w:val="428"/>
                              </w:numPr>
                              <w:spacing w:after="0" w:line="240" w:lineRule="auto"/>
                              <w:rPr>
                                <w:rFonts w:ascii="Arial" w:hAnsi="Arial" w:cs="Arial"/>
                              </w:rPr>
                            </w:pPr>
                            <w:r>
                              <w:rPr>
                                <w:rFonts w:ascii="Arial" w:hAnsi="Arial" w:cs="Arial"/>
                              </w:rPr>
                              <w:t>Oxygen and airway maintenance appropriate for the patient’s condition.</w:t>
                            </w:r>
                          </w:p>
                          <w:p w14:paraId="5F50A11B" w14:textId="77777777" w:rsidR="00000000" w:rsidRDefault="00423BF3" w:rsidP="003061BF">
                            <w:pPr>
                              <w:pStyle w:val="ListParagraph"/>
                              <w:numPr>
                                <w:ilvl w:val="0"/>
                                <w:numId w:val="428"/>
                              </w:numPr>
                              <w:spacing w:after="0" w:line="240" w:lineRule="auto"/>
                              <w:rPr>
                                <w:rFonts w:ascii="Arial" w:hAnsi="Arial" w:cs="Arial"/>
                              </w:rPr>
                            </w:pPr>
                            <w:r>
                              <w:rPr>
                                <w:rFonts w:ascii="Arial" w:hAnsi="Arial" w:cs="Arial"/>
                              </w:rPr>
                              <w:t>C-Spine protection.</w:t>
                            </w:r>
                          </w:p>
                          <w:p w14:paraId="3341802C" w14:textId="77777777" w:rsidR="00000000" w:rsidRDefault="00423BF3" w:rsidP="003061BF">
                            <w:pPr>
                              <w:pStyle w:val="ListParagraph"/>
                              <w:numPr>
                                <w:ilvl w:val="0"/>
                                <w:numId w:val="428"/>
                              </w:numPr>
                              <w:spacing w:after="0" w:line="240" w:lineRule="auto"/>
                              <w:rPr>
                                <w:rFonts w:ascii="Arial" w:hAnsi="Arial" w:cs="Arial"/>
                              </w:rPr>
                            </w:pPr>
                            <w:r>
                              <w:rPr>
                                <w:rFonts w:ascii="Arial" w:hAnsi="Arial" w:cs="Arial"/>
                              </w:rPr>
                              <w:t>Control hemorrhaging.</w:t>
                            </w:r>
                          </w:p>
                          <w:p w14:paraId="72DED905" w14:textId="77777777" w:rsidR="00000000" w:rsidRPr="000D6C57" w:rsidRDefault="00423BF3" w:rsidP="003061BF">
                            <w:pPr>
                              <w:pStyle w:val="ListParagraph"/>
                              <w:numPr>
                                <w:ilvl w:val="0"/>
                                <w:numId w:val="428"/>
                              </w:numPr>
                              <w:spacing w:after="0" w:line="240" w:lineRule="auto"/>
                              <w:rPr>
                                <w:rFonts w:ascii="Arial" w:hAnsi="Arial" w:cs="Arial"/>
                              </w:rPr>
                            </w:pPr>
                            <w:r>
                              <w:rPr>
                                <w:rFonts w:ascii="Arial" w:hAnsi="Arial" w:cs="Arial"/>
                              </w:rPr>
                              <w:t>Pulse oximetry.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B100FD" id="_x0000_s1412" type="#_x0000_t202" style="position:absolute;left:0;text-align:left;margin-left:469.3pt;margin-top:136.45pt;width:520.5pt;height:60.75pt;z-index:2518200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" strokeweight="1.5pt">
                <v:textbox>
                  <w:txbxContent>
                    <w:p w14:paraId="1E0FCDA3" w14:textId="77777777" w:rsidR="00000000" w:rsidRDefault="00423BF3" w:rsidP="003061BF">
                      <w:pPr>
                        <w:pStyle w:val="ListParagraph"/>
                        <w:numPr>
                          <w:ilvl w:val="0"/>
                          <w:numId w:val="428"/>
                        </w:numPr>
                        <w:spacing w:after="0" w:line="240" w:lineRule="auto"/>
                        <w:rPr>
                          <w:rFonts w:ascii="Arial" w:hAnsi="Arial" w:cs="Arial"/>
                        </w:rPr>
                      </w:pPr>
                      <w:r>
                        <w:rPr>
                          <w:rFonts w:ascii="Arial" w:hAnsi="Arial" w:cs="Arial"/>
                        </w:rPr>
                        <w:t>Oxygen and airway maintenance appropriate for the patient’s condition.</w:t>
                      </w:r>
                    </w:p>
                    <w:p w14:paraId="5F50A11B" w14:textId="77777777" w:rsidR="00000000" w:rsidRDefault="00423BF3" w:rsidP="003061BF">
                      <w:pPr>
                        <w:pStyle w:val="ListParagraph"/>
                        <w:numPr>
                          <w:ilvl w:val="0"/>
                          <w:numId w:val="428"/>
                        </w:numPr>
                        <w:spacing w:after="0" w:line="240" w:lineRule="auto"/>
                        <w:rPr>
                          <w:rFonts w:ascii="Arial" w:hAnsi="Arial" w:cs="Arial"/>
                        </w:rPr>
                      </w:pPr>
                      <w:r>
                        <w:rPr>
                          <w:rFonts w:ascii="Arial" w:hAnsi="Arial" w:cs="Arial"/>
                        </w:rPr>
                        <w:t>C-Spine protection.</w:t>
                      </w:r>
                    </w:p>
                    <w:p w14:paraId="3341802C" w14:textId="77777777" w:rsidR="00000000" w:rsidRDefault="00423BF3" w:rsidP="003061BF">
                      <w:pPr>
                        <w:pStyle w:val="ListParagraph"/>
                        <w:numPr>
                          <w:ilvl w:val="0"/>
                          <w:numId w:val="428"/>
                        </w:numPr>
                        <w:spacing w:after="0" w:line="240" w:lineRule="auto"/>
                        <w:rPr>
                          <w:rFonts w:ascii="Arial" w:hAnsi="Arial" w:cs="Arial"/>
                        </w:rPr>
                      </w:pPr>
                      <w:r>
                        <w:rPr>
                          <w:rFonts w:ascii="Arial" w:hAnsi="Arial" w:cs="Arial"/>
                        </w:rPr>
                        <w:t>Control hemorrhaging.</w:t>
                      </w:r>
                    </w:p>
                    <w:p w14:paraId="72DED905" w14:textId="77777777" w:rsidR="00000000" w:rsidRPr="000D6C57" w:rsidRDefault="00423BF3" w:rsidP="003061BF">
                      <w:pPr>
                        <w:pStyle w:val="ListParagraph"/>
                        <w:numPr>
                          <w:ilvl w:val="0"/>
                          <w:numId w:val="428"/>
                        </w:numPr>
                        <w:spacing w:after="0" w:line="240" w:lineRule="auto"/>
                        <w:rPr>
                          <w:rFonts w:ascii="Arial" w:hAnsi="Arial" w:cs="Arial"/>
                        </w:rPr>
                      </w:pPr>
                      <w:r>
                        <w:rPr>
                          <w:rFonts w:ascii="Arial" w:hAnsi="Arial" w:cs="Arial"/>
                        </w:rPr>
                        <w:t>Pulse oximetry.</w:t>
                      </w:r>
                    </w:p>
                  </w:txbxContent>
                </v:textbox>
                <w10:wrap type="square" anchorx="margin"/>
              </v:shape>
            </w:pict>
          </mc:Fallback>
        </mc:AlternateContent>
      </w:r>
      <w:r w:rsidRPr="00CC7AE2">
        <w:rPr>
          <w:rFonts w:ascii="Arial" w:eastAsia="Times New Roman" w:hAnsi="Arial" w:cs="Arial"/>
          <w:b/>
          <w:bCs/>
          <w:sz w:val="24"/>
          <w:szCs w:val="24"/>
        </w:rPr>
        <w:t>TREATMENT PATHWAY</w:t>
      </w:r>
    </w:p>
    <w:p w14:paraId="686EAFD5" w14:textId="77777777" w:rsidR="00000000" w:rsidRDefault="00423BF3" w:rsidP="00FA6EA7">
      <w:pPr>
        <w:jc w:val="center"/>
        <w:rPr>
          <w:rFonts w:ascii="Arial" w:hAnsi="Arial" w:cs="Arial"/>
          <w:b/>
          <w:color w:val="00B0F0"/>
          <w:sz w:val="36"/>
          <w:szCs w:val="36"/>
        </w:rPr>
      </w:pPr>
      <w:r>
        <w:rPr>
          <w:noProof/>
        </w:rPr>
        <mc:AlternateContent>
          <mc:Choice Requires="wps">
            <w:drawing>
              <wp:anchor distT="45720" distB="45720" distL="114300" distR="114300" simplePos="0" relativeHeight="251807744" behindDoc="0" locked="0" layoutInCell="1" allowOverlap="1" wp14:anchorId="7C8A292D" wp14:editId="5B5A93E3">
                <wp:simplePos x="0" y="0"/>
                <wp:positionH relativeFrom="margin">
                  <wp:align>right</wp:align>
                </wp:positionH>
                <wp:positionV relativeFrom="paragraph">
                  <wp:posOffset>2120265</wp:posOffset>
                </wp:positionV>
                <wp:extent cx="6610350" cy="2810510"/>
                <wp:effectExtent l="0" t="0" r="19050" b="27940"/>
                <wp:wrapSquare wrapText="bothSides"/>
                <wp:docPr id="5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810933"/>
                        </a:xfrm>
                        <a:prstGeom prst="rect">
                          <a:avLst/>
                        </a:prstGeom>
                        <a:solidFill>
                          <a:srgbClr val="FFFFFF"/>
                        </a:solidFill>
                        <a:ln w="19050">
                          <a:solidFill>
                            <a:srgbClr val="000000"/>
                          </a:solidFill>
                          <a:miter lim="800000"/>
                          <a:headEnd/>
                          <a:tailEnd/>
                        </a:ln>
                      </wps:spPr>
                      <wps:txbx>
                        <w:txbxContent>
                          <w:p w14:paraId="15CB48CF" w14:textId="77777777" w:rsidR="00000000" w:rsidRDefault="00423BF3" w:rsidP="00FA6EA7">
                            <w:pPr>
                              <w:rPr>
                                <w:rFonts w:ascii="Arial" w:hAnsi="Arial" w:cs="Arial"/>
                              </w:rPr>
                            </w:pPr>
                            <w:r>
                              <w:rPr>
                                <w:rFonts w:ascii="Arial" w:hAnsi="Arial" w:cs="Arial"/>
                              </w:rPr>
                              <w:t>7.   If signs of Hypotension/ inadequate perfusion:</w:t>
                            </w:r>
                          </w:p>
                          <w:p w14:paraId="32B4F97A" w14:textId="77777777" w:rsidR="00000000" w:rsidRPr="00256675" w:rsidRDefault="00423BF3" w:rsidP="002D7E74">
                            <w:pPr>
                              <w:spacing w:after="0" w:line="240" w:lineRule="auto"/>
                              <w:ind w:left="720" w:hanging="360"/>
                              <w:rPr>
                                <w:rFonts w:ascii="Arial" w:hAnsi="Arial" w:cs="Arial"/>
                              </w:rPr>
                            </w:pPr>
                            <w:r w:rsidRPr="00256675">
                              <w:rPr>
                                <w:rFonts w:ascii="Arial" w:hAnsi="Arial" w:cs="Arial"/>
                              </w:rPr>
                              <w:t>Adult EPINEPHrine 2-10 mcg/min</w:t>
                            </w:r>
                            <w:r>
                              <w:rPr>
                                <w:rFonts w:ascii="Arial" w:hAnsi="Arial" w:cs="Arial"/>
                                <w:b/>
                              </w:rPr>
                              <w:t xml:space="preserve"> </w:t>
                            </w:r>
                            <w:r w:rsidRPr="00256675">
                              <w:rPr>
                                <w:rFonts w:ascii="Arial" w:hAnsi="Arial" w:cs="Arial"/>
                                <w:b/>
                                <w:i/>
                                <w:u w:val="single"/>
                              </w:rPr>
                              <w:t>(peds 0.1-1 mcg/kg/min)</w:t>
                            </w:r>
                            <w:r>
                              <w:rPr>
                                <w:rFonts w:ascii="Arial" w:hAnsi="Arial" w:cs="Arial"/>
                                <w:b/>
                                <w:i/>
                                <w:u w:val="single"/>
                              </w:rPr>
                              <w:t>.</w:t>
                            </w:r>
                          </w:p>
                          <w:p w14:paraId="63D393B6" w14:textId="77777777" w:rsidR="00000000" w:rsidRPr="00256675" w:rsidRDefault="00000000" w:rsidP="00374BE8">
                            <w:pPr>
                              <w:spacing w:after="0" w:line="240" w:lineRule="auto"/>
                              <w:ind w:left="720" w:hanging="720"/>
                              <w:rPr>
                                <w:rFonts w:ascii="Arial" w:hAnsi="Arial" w:cs="Arial"/>
                              </w:rPr>
                            </w:pPr>
                          </w:p>
                          <w:p w14:paraId="46D69784" w14:textId="77777777" w:rsidR="00000000" w:rsidRPr="00256675" w:rsidRDefault="00423BF3" w:rsidP="00374BE8">
                            <w:pPr>
                              <w:spacing w:after="0" w:line="240" w:lineRule="auto"/>
                              <w:ind w:left="360" w:firstLine="360"/>
                              <w:rPr>
                                <w:rFonts w:ascii="Arial" w:hAnsi="Arial" w:cs="Arial"/>
                              </w:rPr>
                            </w:pPr>
                            <w:r w:rsidRPr="00256675">
                              <w:rPr>
                                <w:rFonts w:ascii="Arial" w:hAnsi="Arial" w:cs="Arial"/>
                              </w:rPr>
                              <w:t>To prepare EPINEPHrine 10 mcg/ml:</w:t>
                            </w:r>
                          </w:p>
                          <w:p w14:paraId="317F7A19" w14:textId="77777777" w:rsidR="00000000" w:rsidRDefault="00423BF3" w:rsidP="003061BF">
                            <w:pPr>
                              <w:numPr>
                                <w:ilvl w:val="0"/>
                                <w:numId w:val="154"/>
                              </w:numPr>
                              <w:spacing w:after="0" w:line="240" w:lineRule="auto"/>
                              <w:rPr>
                                <w:rFonts w:ascii="Arial" w:hAnsi="Arial" w:cs="Arial"/>
                              </w:rPr>
                            </w:pPr>
                            <w:r w:rsidRPr="00256675">
                              <w:rPr>
                                <w:rFonts w:ascii="Arial" w:hAnsi="Arial" w:cs="Arial"/>
                              </w:rPr>
                              <w:t>Draw up 9 ml of normal saline into 10 ml syringe</w:t>
                            </w:r>
                          </w:p>
                          <w:p w14:paraId="027BCE14" w14:textId="77777777" w:rsidR="00000000" w:rsidRPr="00256675" w:rsidRDefault="00423BF3" w:rsidP="003061BF">
                            <w:pPr>
                              <w:numPr>
                                <w:ilvl w:val="0"/>
                                <w:numId w:val="154"/>
                              </w:numPr>
                              <w:spacing w:after="0" w:line="240" w:lineRule="auto"/>
                              <w:rPr>
                                <w:rFonts w:ascii="Arial" w:hAnsi="Arial" w:cs="Arial"/>
                              </w:rPr>
                            </w:pPr>
                            <w:r w:rsidRPr="00256675">
                              <w:rPr>
                                <w:rFonts w:ascii="Arial" w:hAnsi="Arial" w:cs="Arial"/>
                              </w:rPr>
                              <w:t>Into this syringe, draw up 1 ml of EPINEPHrine 0.1 mg/ml (1 mg/10 ml) from a cardiac syringe</w:t>
                            </w:r>
                          </w:p>
                          <w:p w14:paraId="629D8332" w14:textId="77777777" w:rsidR="00000000" w:rsidRPr="00256675" w:rsidRDefault="00423BF3" w:rsidP="003061BF">
                            <w:pPr>
                              <w:numPr>
                                <w:ilvl w:val="0"/>
                                <w:numId w:val="154"/>
                              </w:numPr>
                              <w:spacing w:after="0" w:line="240" w:lineRule="auto"/>
                              <w:rPr>
                                <w:rFonts w:ascii="Arial" w:hAnsi="Arial" w:cs="Arial"/>
                              </w:rPr>
                            </w:pPr>
                            <w:r w:rsidRPr="00256675">
                              <w:rPr>
                                <w:rFonts w:ascii="Arial" w:hAnsi="Arial" w:cs="Arial"/>
                              </w:rPr>
                              <w:t>Label syringe</w:t>
                            </w:r>
                          </w:p>
                          <w:p w14:paraId="4FBEFC44" w14:textId="77777777" w:rsidR="00000000" w:rsidRPr="00256675" w:rsidRDefault="00000000" w:rsidP="00374BE8">
                            <w:pPr>
                              <w:spacing w:after="0" w:line="240" w:lineRule="auto"/>
                              <w:rPr>
                                <w:rFonts w:ascii="Arial" w:hAnsi="Arial" w:cs="Arial"/>
                              </w:rPr>
                            </w:pPr>
                          </w:p>
                          <w:p w14:paraId="6CE0AB25" w14:textId="77777777" w:rsidR="00000000" w:rsidRPr="00256675" w:rsidRDefault="00423BF3" w:rsidP="002D7E74">
                            <w:pPr>
                              <w:spacing w:after="0" w:line="240" w:lineRule="auto"/>
                              <w:ind w:firstLine="360"/>
                              <w:rPr>
                                <w:rFonts w:ascii="Arial" w:hAnsi="Arial" w:cs="Arial"/>
                              </w:rPr>
                            </w:pPr>
                            <w:r w:rsidRPr="00256675">
                              <w:rPr>
                                <w:rFonts w:ascii="Arial" w:hAnsi="Arial" w:cs="Arial"/>
                              </w:rPr>
                              <w:t xml:space="preserve">Adult Push Dose Pressor IV Administration: </w:t>
                            </w:r>
                          </w:p>
                          <w:p w14:paraId="0212A09C" w14:textId="77777777" w:rsidR="00000000" w:rsidRDefault="00423BF3" w:rsidP="00374BE8">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1FA81F05" w14:textId="77777777" w:rsidR="00000000" w:rsidRPr="00256675" w:rsidRDefault="00000000" w:rsidP="00374BE8">
                            <w:pPr>
                              <w:spacing w:after="0" w:line="240" w:lineRule="auto"/>
                              <w:ind w:left="1440"/>
                              <w:rPr>
                                <w:rFonts w:ascii="Arial" w:hAnsi="Arial" w:cs="Arial"/>
                              </w:rPr>
                            </w:pPr>
                          </w:p>
                          <w:p w14:paraId="0FBACBF4" w14:textId="77777777" w:rsidR="00000000" w:rsidRPr="00256675" w:rsidRDefault="00423BF3" w:rsidP="00374BE8">
                            <w:pPr>
                              <w:spacing w:after="0" w:line="240" w:lineRule="auto"/>
                              <w:ind w:left="720" w:hanging="720"/>
                              <w:rPr>
                                <w:rFonts w:ascii="Arial" w:hAnsi="Arial" w:cs="Arial"/>
                              </w:rPr>
                            </w:pPr>
                            <w:r w:rsidRPr="00374BE8">
                              <w:rPr>
                                <w:rFonts w:ascii="Arial" w:hAnsi="Arial" w:cs="Arial"/>
                                <w:b/>
                                <w:bCs/>
                              </w:rPr>
                              <w:t>Note:</w:t>
                            </w:r>
                            <w:r>
                              <w:rPr>
                                <w:rFonts w:ascii="Arial" w:hAnsi="Arial" w:cs="Arial"/>
                              </w:rPr>
                              <w:tab/>
                            </w:r>
                            <w:r w:rsidRPr="00256675">
                              <w:rPr>
                                <w:rFonts w:ascii="Arial" w:hAnsi="Arial" w:cs="Arial"/>
                              </w:rPr>
                              <w:t xml:space="preserve">Monitor HR and BP continuously while administering/titrating EPINEPHrine, as it may cause significant tachycardia and tachyarrhythmia in addition to the desired vasoconstriction. </w:t>
                            </w:r>
                          </w:p>
                          <w:p w14:paraId="0C2EFE8D" w14:textId="77777777" w:rsidR="00000000" w:rsidRPr="00310EDE" w:rsidRDefault="00000000"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8A292D" id="_x0000_s1413" type="#_x0000_t202" style="position:absolute;left:0;text-align:left;margin-left:469.3pt;margin-top:166.95pt;width:520.5pt;height:221.3pt;z-index:251807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" strokeweight="1.5pt">
                <v:textbox>
                  <w:txbxContent>
                    <w:p w14:paraId="15CB48CF" w14:textId="77777777" w:rsidR="00000000" w:rsidRDefault="00423BF3" w:rsidP="00FA6EA7">
                      <w:pPr>
                        <w:rPr>
                          <w:rFonts w:ascii="Arial" w:hAnsi="Arial" w:cs="Arial"/>
                        </w:rPr>
                      </w:pPr>
                      <w:r>
                        <w:rPr>
                          <w:rFonts w:ascii="Arial" w:hAnsi="Arial" w:cs="Arial"/>
                        </w:rPr>
                        <w:t>7.   If signs of Hypotension/ inadequate perfusion:</w:t>
                      </w:r>
                    </w:p>
                    <w:p w14:paraId="32B4F97A" w14:textId="77777777" w:rsidR="00000000" w:rsidRPr="00256675" w:rsidRDefault="00423BF3" w:rsidP="002D7E74">
                      <w:pPr>
                        <w:spacing w:after="0" w:line="240" w:lineRule="auto"/>
                        <w:ind w:left="720" w:hanging="360"/>
                        <w:rPr>
                          <w:rFonts w:ascii="Arial" w:hAnsi="Arial" w:cs="Arial"/>
                        </w:rPr>
                      </w:pPr>
                      <w:r w:rsidRPr="00256675">
                        <w:rPr>
                          <w:rFonts w:ascii="Arial" w:hAnsi="Arial" w:cs="Arial"/>
                        </w:rPr>
                        <w:t>Adult EPINEPHrine 2-10 mcg/min</w:t>
                      </w:r>
                      <w:r>
                        <w:rPr>
                          <w:rFonts w:ascii="Arial" w:hAnsi="Arial" w:cs="Arial"/>
                          <w:b/>
                        </w:rPr>
                        <w:t xml:space="preserve"> </w:t>
                      </w:r>
                      <w:r w:rsidRPr="00256675">
                        <w:rPr>
                          <w:rFonts w:ascii="Arial" w:hAnsi="Arial" w:cs="Arial"/>
                          <w:b/>
                          <w:i/>
                          <w:u w:val="single"/>
                        </w:rPr>
                        <w:t>(peds 0.1-1 mcg/kg/min)</w:t>
                      </w:r>
                      <w:r>
                        <w:rPr>
                          <w:rFonts w:ascii="Arial" w:hAnsi="Arial" w:cs="Arial"/>
                          <w:b/>
                          <w:i/>
                          <w:u w:val="single"/>
                        </w:rPr>
                        <w:t>.</w:t>
                      </w:r>
                    </w:p>
                    <w:p w14:paraId="63D393B6" w14:textId="77777777" w:rsidR="00000000" w:rsidRPr="00256675" w:rsidRDefault="00000000" w:rsidP="00374BE8">
                      <w:pPr>
                        <w:spacing w:after="0" w:line="240" w:lineRule="auto"/>
                        <w:ind w:left="720" w:hanging="720"/>
                        <w:rPr>
                          <w:rFonts w:ascii="Arial" w:hAnsi="Arial" w:cs="Arial"/>
                        </w:rPr>
                      </w:pPr>
                    </w:p>
                    <w:p w14:paraId="46D69784" w14:textId="77777777" w:rsidR="00000000" w:rsidRPr="00256675" w:rsidRDefault="00423BF3" w:rsidP="00374BE8">
                      <w:pPr>
                        <w:spacing w:after="0" w:line="240" w:lineRule="auto"/>
                        <w:ind w:left="360" w:firstLine="360"/>
                        <w:rPr>
                          <w:rFonts w:ascii="Arial" w:hAnsi="Arial" w:cs="Arial"/>
                        </w:rPr>
                      </w:pPr>
                      <w:r w:rsidRPr="00256675">
                        <w:rPr>
                          <w:rFonts w:ascii="Arial" w:hAnsi="Arial" w:cs="Arial"/>
                        </w:rPr>
                        <w:t>To prepare EPINEPHrine 10 mcg/ml:</w:t>
                      </w:r>
                    </w:p>
                    <w:p w14:paraId="317F7A19" w14:textId="77777777" w:rsidR="00000000" w:rsidRDefault="00423BF3" w:rsidP="003061BF">
                      <w:pPr>
                        <w:numPr>
                          <w:ilvl w:val="0"/>
                          <w:numId w:val="154"/>
                        </w:numPr>
                        <w:spacing w:after="0" w:line="240" w:lineRule="auto"/>
                        <w:rPr>
                          <w:rFonts w:ascii="Arial" w:hAnsi="Arial" w:cs="Arial"/>
                        </w:rPr>
                      </w:pPr>
                      <w:r w:rsidRPr="00256675">
                        <w:rPr>
                          <w:rFonts w:ascii="Arial" w:hAnsi="Arial" w:cs="Arial"/>
                        </w:rPr>
                        <w:t>Draw up 9 ml of normal saline into 10 ml syringe</w:t>
                      </w:r>
                    </w:p>
                    <w:p w14:paraId="027BCE14" w14:textId="77777777" w:rsidR="00000000" w:rsidRPr="00256675" w:rsidRDefault="00423BF3" w:rsidP="003061BF">
                      <w:pPr>
                        <w:numPr>
                          <w:ilvl w:val="0"/>
                          <w:numId w:val="154"/>
                        </w:numPr>
                        <w:spacing w:after="0" w:line="240" w:lineRule="auto"/>
                        <w:rPr>
                          <w:rFonts w:ascii="Arial" w:hAnsi="Arial" w:cs="Arial"/>
                        </w:rPr>
                      </w:pPr>
                      <w:r w:rsidRPr="00256675">
                        <w:rPr>
                          <w:rFonts w:ascii="Arial" w:hAnsi="Arial" w:cs="Arial"/>
                        </w:rPr>
                        <w:t>Into this syringe, draw up 1 ml of EPINEPHrine 0.1 mg/ml (1 mg/10 ml) from a cardiac syringe</w:t>
                      </w:r>
                    </w:p>
                    <w:p w14:paraId="629D8332" w14:textId="77777777" w:rsidR="00000000" w:rsidRPr="00256675" w:rsidRDefault="00423BF3" w:rsidP="003061BF">
                      <w:pPr>
                        <w:numPr>
                          <w:ilvl w:val="0"/>
                          <w:numId w:val="154"/>
                        </w:numPr>
                        <w:spacing w:after="0" w:line="240" w:lineRule="auto"/>
                        <w:rPr>
                          <w:rFonts w:ascii="Arial" w:hAnsi="Arial" w:cs="Arial"/>
                        </w:rPr>
                      </w:pPr>
                      <w:r w:rsidRPr="00256675">
                        <w:rPr>
                          <w:rFonts w:ascii="Arial" w:hAnsi="Arial" w:cs="Arial"/>
                        </w:rPr>
                        <w:t>Label syringe</w:t>
                      </w:r>
                    </w:p>
                    <w:p w14:paraId="4FBEFC44" w14:textId="77777777" w:rsidR="00000000" w:rsidRPr="00256675" w:rsidRDefault="00000000" w:rsidP="00374BE8">
                      <w:pPr>
                        <w:spacing w:after="0" w:line="240" w:lineRule="auto"/>
                        <w:rPr>
                          <w:rFonts w:ascii="Arial" w:hAnsi="Arial" w:cs="Arial"/>
                        </w:rPr>
                      </w:pPr>
                    </w:p>
                    <w:p w14:paraId="6CE0AB25" w14:textId="77777777" w:rsidR="00000000" w:rsidRPr="00256675" w:rsidRDefault="00423BF3" w:rsidP="002D7E74">
                      <w:pPr>
                        <w:spacing w:after="0" w:line="240" w:lineRule="auto"/>
                        <w:ind w:firstLine="360"/>
                        <w:rPr>
                          <w:rFonts w:ascii="Arial" w:hAnsi="Arial" w:cs="Arial"/>
                        </w:rPr>
                      </w:pPr>
                      <w:r w:rsidRPr="00256675">
                        <w:rPr>
                          <w:rFonts w:ascii="Arial" w:hAnsi="Arial" w:cs="Arial"/>
                        </w:rPr>
                        <w:t xml:space="preserve">Adult Push Dose Pressor IV Administration: </w:t>
                      </w:r>
                    </w:p>
                    <w:p w14:paraId="0212A09C" w14:textId="77777777" w:rsidR="00000000" w:rsidRDefault="00423BF3" w:rsidP="00374BE8">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1FA81F05" w14:textId="77777777" w:rsidR="00000000" w:rsidRPr="00256675" w:rsidRDefault="00000000" w:rsidP="00374BE8">
                      <w:pPr>
                        <w:spacing w:after="0" w:line="240" w:lineRule="auto"/>
                        <w:ind w:left="1440"/>
                        <w:rPr>
                          <w:rFonts w:ascii="Arial" w:hAnsi="Arial" w:cs="Arial"/>
                        </w:rPr>
                      </w:pPr>
                    </w:p>
                    <w:p w14:paraId="0FBACBF4" w14:textId="77777777" w:rsidR="00000000" w:rsidRPr="00256675" w:rsidRDefault="00423BF3" w:rsidP="00374BE8">
                      <w:pPr>
                        <w:spacing w:after="0" w:line="240" w:lineRule="auto"/>
                        <w:ind w:left="720" w:hanging="720"/>
                        <w:rPr>
                          <w:rFonts w:ascii="Arial" w:hAnsi="Arial" w:cs="Arial"/>
                        </w:rPr>
                      </w:pPr>
                      <w:r w:rsidRPr="00374BE8">
                        <w:rPr>
                          <w:rFonts w:ascii="Arial" w:hAnsi="Arial" w:cs="Arial"/>
                          <w:b/>
                          <w:bCs/>
                        </w:rPr>
                        <w:t>Note:</w:t>
                      </w:r>
                      <w:r>
                        <w:rPr>
                          <w:rFonts w:ascii="Arial" w:hAnsi="Arial" w:cs="Arial"/>
                        </w:rPr>
                        <w:tab/>
                      </w:r>
                      <w:r w:rsidRPr="00256675">
                        <w:rPr>
                          <w:rFonts w:ascii="Arial" w:hAnsi="Arial" w:cs="Arial"/>
                        </w:rPr>
                        <w:t xml:space="preserve">Monitor HR and BP continuously while administering/titrating EPINEPHrine, as it may cause significant tachycardia and tachyarrhythmia in addition to the desired vasoconstriction. </w:t>
                      </w:r>
                    </w:p>
                    <w:p w14:paraId="0C2EFE8D" w14:textId="77777777" w:rsidR="00000000" w:rsidRPr="00310EDE" w:rsidRDefault="00000000" w:rsidP="00FA6EA7">
                      <w:pPr>
                        <w:rPr>
                          <w:rFonts w:ascii="Arial" w:hAnsi="Arial" w:cs="Arial"/>
                        </w:rPr>
                      </w:pPr>
                    </w:p>
                  </w:txbxContent>
                </v:textbox>
                <w10:wrap type="square" anchorx="margin"/>
              </v:shape>
            </w:pict>
          </mc:Fallback>
        </mc:AlternateContent>
      </w:r>
    </w:p>
    <w:p w14:paraId="795C6D7F" w14:textId="77777777" w:rsidR="00000000" w:rsidRPr="00CC7AE2" w:rsidRDefault="00423BF3" w:rsidP="00FA6EA7">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835392" behindDoc="0" locked="0" layoutInCell="1" allowOverlap="1" wp14:anchorId="3CE86513" wp14:editId="3A7A5C2D">
                <wp:simplePos x="0" y="0"/>
                <wp:positionH relativeFrom="margin">
                  <wp:align>right</wp:align>
                </wp:positionH>
                <wp:positionV relativeFrom="paragraph">
                  <wp:posOffset>2898986</wp:posOffset>
                </wp:positionV>
                <wp:extent cx="6600825" cy="323850"/>
                <wp:effectExtent l="0" t="0" r="28575" b="19050"/>
                <wp:wrapNone/>
                <wp:docPr id="615" name="Rectangle 615"/>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EA5EA19"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E86513" id="Rectangle 615" o:spid="_x0000_s1414" style="position:absolute;left:0;text-align:left;margin-left:468.55pt;margin-top:228.25pt;width:519.75pt;height:25.5pt;z-index:2518353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" fillcolor="#002060" strokecolor="#2f528f" strokeweight="1pt">
                <v:textbox>
                  <w:txbxContent>
                    <w:p w14:paraId="3EA5EA19"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9E18949" w14:textId="77777777" w:rsidR="00000000" w:rsidRDefault="00000000" w:rsidP="00FA6EA7">
      <w:pPr>
        <w:rPr>
          <w:rFonts w:ascii="Arial" w:eastAsia="Times New Roman" w:hAnsi="Arial" w:cs="Arial"/>
          <w:sz w:val="24"/>
          <w:szCs w:val="24"/>
        </w:rPr>
      </w:pPr>
    </w:p>
    <w:p w14:paraId="0C5CA1F2" w14:textId="77777777" w:rsidR="00000000" w:rsidRDefault="00000000" w:rsidP="00880A48">
      <w:pPr>
        <w:rPr>
          <w:rFonts w:ascii="Arial" w:eastAsia="Times New Roman" w:hAnsi="Arial" w:cs="Arial"/>
          <w:sz w:val="24"/>
          <w:szCs w:val="24"/>
        </w:rPr>
      </w:pPr>
    </w:p>
    <w:p w14:paraId="58BD6E05" w14:textId="77777777" w:rsidR="00000000" w:rsidRDefault="00000000" w:rsidP="00FA6EA7">
      <w:pPr>
        <w:spacing w:after="0" w:line="240" w:lineRule="auto"/>
        <w:rPr>
          <w:rFonts w:ascii="Arial" w:hAnsi="Arial" w:cs="Arial"/>
          <w:b/>
          <w:bCs/>
          <w:sz w:val="28"/>
          <w:szCs w:val="28"/>
        </w:rPr>
        <w:sectPr w:rsidR="001E005B" w:rsidSect="00C356E5">
          <w:pgSz w:w="12240" w:h="15840"/>
          <w:pgMar w:top="450" w:right="810" w:bottom="1170" w:left="990" w:header="720" w:footer="720" w:gutter="0"/>
          <w:pgNumType w:start="1"/>
          <w:cols w:space="720"/>
          <w:titlePg/>
          <w:docGrid w:linePitch="360"/>
        </w:sectPr>
      </w:pPr>
    </w:p>
    <w:p w14:paraId="76329CFD" w14:textId="77777777" w:rsidR="00000000" w:rsidRDefault="00000000" w:rsidP="00FA6EA7">
      <w:pPr>
        <w:spacing w:after="0" w:line="240" w:lineRule="auto"/>
        <w:rPr>
          <w:rFonts w:ascii="Arial" w:hAnsi="Arial" w:cs="Arial"/>
          <w:b/>
          <w:bCs/>
          <w:sz w:val="28"/>
          <w:szCs w:val="28"/>
        </w:rPr>
        <w:sectPr w:rsidR="002D7E74" w:rsidSect="00C356E5">
          <w:type w:val="continuous"/>
          <w:pgSz w:w="12240" w:h="15840"/>
          <w:pgMar w:top="450" w:right="810" w:bottom="1170" w:left="990" w:header="720" w:footer="720" w:gutter="0"/>
          <w:pgNumType w:start="1"/>
          <w:cols w:space="720"/>
          <w:titlePg/>
          <w:docGrid w:linePitch="360"/>
        </w:sectPr>
      </w:pPr>
    </w:p>
    <w:p w14:paraId="0EBD9AB0" w14:textId="77777777" w:rsidR="00000000" w:rsidRDefault="00000000" w:rsidP="00FA6EA7">
      <w:pPr>
        <w:spacing w:after="0" w:line="240" w:lineRule="auto"/>
        <w:rPr>
          <w:rFonts w:ascii="Arial" w:hAnsi="Arial" w:cs="Arial"/>
          <w:b/>
          <w:bCs/>
          <w:sz w:val="28"/>
          <w:szCs w:val="28"/>
        </w:rPr>
      </w:pPr>
    </w:p>
    <w:p w14:paraId="1AE40052" w14:textId="77777777" w:rsidR="00000000" w:rsidRDefault="00000000" w:rsidP="002D7E74">
      <w:pPr>
        <w:spacing w:after="0" w:line="240" w:lineRule="auto"/>
        <w:rPr>
          <w:rFonts w:ascii="Arial" w:hAnsi="Arial" w:cs="Arial"/>
          <w:b/>
          <w:bCs/>
          <w:sz w:val="28"/>
          <w:szCs w:val="28"/>
        </w:rPr>
        <w:sectPr w:rsidR="00227C89" w:rsidSect="00C356E5">
          <w:pgSz w:w="12240" w:h="15840"/>
          <w:pgMar w:top="450" w:right="810" w:bottom="1170" w:left="990" w:header="720" w:footer="720" w:gutter="0"/>
          <w:pgNumType w:start="1"/>
          <w:cols w:space="720"/>
          <w:titlePg/>
          <w:docGrid w:linePitch="360"/>
        </w:sectPr>
      </w:pPr>
      <w:bookmarkStart w:id="76" w:name="_Hlk43907292"/>
    </w:p>
    <w:p w14:paraId="37ED0DFA" w14:textId="77777777" w:rsidR="00000000" w:rsidRPr="002D7E74" w:rsidRDefault="00423BF3" w:rsidP="002D7E74">
      <w:pPr>
        <w:spacing w:after="0" w:line="240" w:lineRule="auto"/>
        <w:rPr>
          <w:rFonts w:ascii="Arial" w:hAnsi="Arial" w:cs="Arial"/>
          <w:b/>
          <w:bCs/>
          <w:sz w:val="28"/>
          <w:szCs w:val="28"/>
        </w:rPr>
      </w:pPr>
      <w:r w:rsidRPr="002D7E74">
        <w:rPr>
          <w:rFonts w:ascii="Arial" w:hAnsi="Arial" w:cs="Arial"/>
          <w:b/>
          <w:bCs/>
          <w:sz w:val="28"/>
          <w:szCs w:val="28"/>
        </w:rPr>
        <w:t>SHOCK/TRAUMA</w:t>
      </w:r>
    </w:p>
    <w:p w14:paraId="1C3DEE8A" w14:textId="77777777" w:rsidR="00000000" w:rsidRPr="002D7E74" w:rsidRDefault="00423BF3" w:rsidP="002D7E74">
      <w:pPr>
        <w:spacing w:after="0" w:line="240" w:lineRule="auto"/>
        <w:rPr>
          <w:rFonts w:ascii="Arial" w:hAnsi="Arial" w:cs="Arial"/>
          <w:b/>
          <w:bCs/>
          <w:sz w:val="28"/>
          <w:szCs w:val="28"/>
        </w:rPr>
      </w:pPr>
      <w:r>
        <w:rPr>
          <w:noProof/>
        </w:rPr>
        <mc:AlternateContent>
          <mc:Choice Requires="wps">
            <w:drawing>
              <wp:anchor distT="45720" distB="45720" distL="114300" distR="114300" simplePos="0" relativeHeight="252260864" behindDoc="0" locked="0" layoutInCell="1" allowOverlap="1" wp14:anchorId="032EEEC3" wp14:editId="3A8A5C19">
                <wp:simplePos x="0" y="0"/>
                <wp:positionH relativeFrom="margin">
                  <wp:align>right</wp:align>
                </wp:positionH>
                <wp:positionV relativeFrom="paragraph">
                  <wp:posOffset>1821604</wp:posOffset>
                </wp:positionV>
                <wp:extent cx="6600825" cy="1914525"/>
                <wp:effectExtent l="0" t="0" r="28575" b="28575"/>
                <wp:wrapSquare wrapText="bothSides"/>
                <wp:docPr id="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914525"/>
                        </a:xfrm>
                        <a:prstGeom prst="rect">
                          <a:avLst/>
                        </a:prstGeom>
                        <a:solidFill>
                          <a:srgbClr val="FFFFFF"/>
                        </a:solidFill>
                        <a:ln w="19050">
                          <a:solidFill>
                            <a:srgbClr val="000000"/>
                          </a:solidFill>
                          <a:miter lim="800000"/>
                          <a:headEnd/>
                          <a:tailEnd/>
                        </a:ln>
                      </wps:spPr>
                      <wps:txbx>
                        <w:txbxContent>
                          <w:p w14:paraId="2B63B1B0" w14:textId="77777777" w:rsidR="00000000" w:rsidRDefault="00423BF3" w:rsidP="003061BF">
                            <w:pPr>
                              <w:pStyle w:val="ListParagraph"/>
                              <w:numPr>
                                <w:ilvl w:val="0"/>
                                <w:numId w:val="146"/>
                              </w:numPr>
                              <w:spacing w:after="0" w:line="240" w:lineRule="auto"/>
                              <w:rPr>
                                <w:rFonts w:ascii="Arial" w:hAnsi="Arial" w:cs="Arial"/>
                              </w:rPr>
                            </w:pPr>
                            <w:r>
                              <w:rPr>
                                <w:rFonts w:ascii="Arial" w:hAnsi="Arial" w:cs="Arial"/>
                              </w:rPr>
                              <w:t>Initiate in-line C-Spine protection while simultaneously evaluating and controlling the patient’s ABCs. Incorporate the mechanism of injury into the patient care scheme.</w:t>
                            </w:r>
                          </w:p>
                          <w:p w14:paraId="2AA466DC" w14:textId="77777777" w:rsidR="00000000" w:rsidRDefault="00423BF3" w:rsidP="003061BF">
                            <w:pPr>
                              <w:pStyle w:val="ListParagraph"/>
                              <w:numPr>
                                <w:ilvl w:val="0"/>
                                <w:numId w:val="146"/>
                              </w:numPr>
                              <w:spacing w:after="0" w:line="240" w:lineRule="auto"/>
                              <w:rPr>
                                <w:rFonts w:ascii="Arial" w:hAnsi="Arial" w:cs="Arial"/>
                              </w:rPr>
                            </w:pPr>
                            <w:r>
                              <w:rPr>
                                <w:rFonts w:ascii="Arial" w:hAnsi="Arial" w:cs="Arial"/>
                              </w:rPr>
                              <w:t>Control any hemorrhage and simultaneously provide oxygen and airway maintenance appropriate to patient’s condition.</w:t>
                            </w:r>
                          </w:p>
                          <w:p w14:paraId="000AC910" w14:textId="77777777" w:rsidR="00000000" w:rsidRPr="00BD294F" w:rsidRDefault="00423BF3" w:rsidP="003061BF">
                            <w:pPr>
                              <w:pStyle w:val="ListParagraph"/>
                              <w:numPr>
                                <w:ilvl w:val="0"/>
                                <w:numId w:val="146"/>
                              </w:numPr>
                              <w:spacing w:after="0" w:line="240" w:lineRule="auto"/>
                              <w:rPr>
                                <w:rFonts w:ascii="Arial" w:hAnsi="Arial" w:cs="Arial"/>
                              </w:rPr>
                            </w:pPr>
                            <w:r w:rsidRPr="00BD294F">
                              <w:rPr>
                                <w:rFonts w:ascii="Arial" w:hAnsi="Arial" w:cs="Arial"/>
                              </w:rPr>
                              <w:t>Spine injuries in the adult population may be present at more than one level simulta</w:t>
                            </w:r>
                            <w:r>
                              <w:rPr>
                                <w:rFonts w:ascii="Arial" w:hAnsi="Arial" w:cs="Arial"/>
                              </w:rPr>
                              <w:t xml:space="preserve">neously. </w:t>
                            </w:r>
                            <w:r w:rsidRPr="00BD294F">
                              <w:rPr>
                                <w:rFonts w:ascii="Arial" w:hAnsi="Arial" w:cs="Arial"/>
                              </w:rPr>
                              <w:t>S</w:t>
                            </w:r>
                            <w:r>
                              <w:rPr>
                                <w:rFonts w:ascii="Arial" w:hAnsi="Arial" w:cs="Arial"/>
                              </w:rPr>
                              <w:t xml:space="preserve">pinal </w:t>
                            </w:r>
                            <w:r w:rsidRPr="00BD294F">
                              <w:rPr>
                                <w:rFonts w:ascii="Arial" w:hAnsi="Arial" w:cs="Arial"/>
                              </w:rPr>
                              <w:t>M</w:t>
                            </w:r>
                            <w:r>
                              <w:rPr>
                                <w:rFonts w:ascii="Arial" w:hAnsi="Arial" w:cs="Arial"/>
                              </w:rPr>
                              <w:t xml:space="preserve">otion </w:t>
                            </w:r>
                            <w:r w:rsidRPr="00BD294F">
                              <w:rPr>
                                <w:rFonts w:ascii="Arial" w:hAnsi="Arial" w:cs="Arial"/>
                              </w:rPr>
                              <w:t>R</w:t>
                            </w:r>
                            <w:r>
                              <w:rPr>
                                <w:rFonts w:ascii="Arial" w:hAnsi="Arial" w:cs="Arial"/>
                              </w:rPr>
                              <w:t>estriction (SMR)</w:t>
                            </w:r>
                            <w:r w:rsidRPr="00BD294F">
                              <w:rPr>
                                <w:rFonts w:ascii="Arial" w:hAnsi="Arial" w:cs="Arial"/>
                              </w:rPr>
                              <w:t>, when indicated, should apply to the entire spine. An appropriately-sized cervical collar is a critical component of SMR and should be used to limit movement of the cervical spine whenever SMR is employed. The remainder of the spine can be stabilized using an ambulance cot, a vacuum mattress, a long back board or a similar device.</w:t>
                            </w:r>
                          </w:p>
                          <w:p w14:paraId="38D014B3" w14:textId="77777777" w:rsidR="00000000" w:rsidRDefault="00423BF3" w:rsidP="003061BF">
                            <w:pPr>
                              <w:pStyle w:val="ListParagraph"/>
                              <w:numPr>
                                <w:ilvl w:val="0"/>
                                <w:numId w:val="146"/>
                              </w:numPr>
                              <w:spacing w:after="0" w:line="240" w:lineRule="auto"/>
                              <w:rPr>
                                <w:rFonts w:ascii="Arial" w:hAnsi="Arial" w:cs="Arial"/>
                              </w:rPr>
                            </w:pPr>
                            <w:r>
                              <w:rPr>
                                <w:rFonts w:ascii="Arial" w:hAnsi="Arial" w:cs="Arial"/>
                              </w:rPr>
                              <w:t>Pulse oximetry.</w:t>
                            </w:r>
                          </w:p>
                          <w:p w14:paraId="21B6DF1D" w14:textId="77777777" w:rsidR="00000000" w:rsidRPr="004B2DD1" w:rsidRDefault="00423BF3" w:rsidP="003061BF">
                            <w:pPr>
                              <w:pStyle w:val="ListParagraph"/>
                              <w:numPr>
                                <w:ilvl w:val="0"/>
                                <w:numId w:val="146"/>
                              </w:numPr>
                              <w:spacing w:after="0" w:line="240" w:lineRule="auto"/>
                              <w:rPr>
                                <w:rFonts w:ascii="Arial" w:hAnsi="Arial" w:cs="Arial"/>
                              </w:rPr>
                            </w:pPr>
                            <w:r>
                              <w:rPr>
                                <w:rFonts w:ascii="Arial" w:hAnsi="Arial" w:cs="Arial"/>
                              </w:rPr>
                              <w:t>Consider tourniquet use or hemorrhage control clamp.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2EEEC3" id="_x0000_s1415" type="#_x0000_t202" style="position:absolute;margin-left:468.55pt;margin-top:143.45pt;width:519.75pt;height:150.75pt;z-index:2522608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" strokeweight="1.5pt">
                <v:textbox>
                  <w:txbxContent>
                    <w:p w14:paraId="2B63B1B0" w14:textId="77777777" w:rsidR="00000000" w:rsidRDefault="00423BF3" w:rsidP="003061BF">
                      <w:pPr>
                        <w:pStyle w:val="ListParagraph"/>
                        <w:numPr>
                          <w:ilvl w:val="0"/>
                          <w:numId w:val="146"/>
                        </w:numPr>
                        <w:spacing w:after="0" w:line="240" w:lineRule="auto"/>
                        <w:rPr>
                          <w:rFonts w:ascii="Arial" w:hAnsi="Arial" w:cs="Arial"/>
                        </w:rPr>
                      </w:pPr>
                      <w:r>
                        <w:rPr>
                          <w:rFonts w:ascii="Arial" w:hAnsi="Arial" w:cs="Arial"/>
                        </w:rPr>
                        <w:t>Initiate in-line C-Spine protection while simultaneously evaluating and controlling the patient’s ABCs. Incorporate the mechanism of injury into the patient care scheme.</w:t>
                      </w:r>
                    </w:p>
                    <w:p w14:paraId="2AA466DC" w14:textId="77777777" w:rsidR="00000000" w:rsidRDefault="00423BF3" w:rsidP="003061BF">
                      <w:pPr>
                        <w:pStyle w:val="ListParagraph"/>
                        <w:numPr>
                          <w:ilvl w:val="0"/>
                          <w:numId w:val="146"/>
                        </w:numPr>
                        <w:spacing w:after="0" w:line="240" w:lineRule="auto"/>
                        <w:rPr>
                          <w:rFonts w:ascii="Arial" w:hAnsi="Arial" w:cs="Arial"/>
                        </w:rPr>
                      </w:pPr>
                      <w:r>
                        <w:rPr>
                          <w:rFonts w:ascii="Arial" w:hAnsi="Arial" w:cs="Arial"/>
                        </w:rPr>
                        <w:t>Control any hemorrhage and simultaneously provide oxygen and airway maintenance appropriate to patient’s condition.</w:t>
                      </w:r>
                    </w:p>
                    <w:p w14:paraId="000AC910" w14:textId="77777777" w:rsidR="00000000" w:rsidRPr="00BD294F" w:rsidRDefault="00423BF3" w:rsidP="003061BF">
                      <w:pPr>
                        <w:pStyle w:val="ListParagraph"/>
                        <w:numPr>
                          <w:ilvl w:val="0"/>
                          <w:numId w:val="146"/>
                        </w:numPr>
                        <w:spacing w:after="0" w:line="240" w:lineRule="auto"/>
                        <w:rPr>
                          <w:rFonts w:ascii="Arial" w:hAnsi="Arial" w:cs="Arial"/>
                        </w:rPr>
                      </w:pPr>
                      <w:r w:rsidRPr="00BD294F">
                        <w:rPr>
                          <w:rFonts w:ascii="Arial" w:hAnsi="Arial" w:cs="Arial"/>
                        </w:rPr>
                        <w:t>Spine injuries in the adult population may be present at more than one level simulta</w:t>
                      </w:r>
                      <w:r>
                        <w:rPr>
                          <w:rFonts w:ascii="Arial" w:hAnsi="Arial" w:cs="Arial"/>
                        </w:rPr>
                        <w:t xml:space="preserve">neously. </w:t>
                      </w:r>
                      <w:r w:rsidRPr="00BD294F">
                        <w:rPr>
                          <w:rFonts w:ascii="Arial" w:hAnsi="Arial" w:cs="Arial"/>
                        </w:rPr>
                        <w:t>S</w:t>
                      </w:r>
                      <w:r>
                        <w:rPr>
                          <w:rFonts w:ascii="Arial" w:hAnsi="Arial" w:cs="Arial"/>
                        </w:rPr>
                        <w:t xml:space="preserve">pinal </w:t>
                      </w:r>
                      <w:r w:rsidRPr="00BD294F">
                        <w:rPr>
                          <w:rFonts w:ascii="Arial" w:hAnsi="Arial" w:cs="Arial"/>
                        </w:rPr>
                        <w:t>M</w:t>
                      </w:r>
                      <w:r>
                        <w:rPr>
                          <w:rFonts w:ascii="Arial" w:hAnsi="Arial" w:cs="Arial"/>
                        </w:rPr>
                        <w:t xml:space="preserve">otion </w:t>
                      </w:r>
                      <w:r w:rsidRPr="00BD294F">
                        <w:rPr>
                          <w:rFonts w:ascii="Arial" w:hAnsi="Arial" w:cs="Arial"/>
                        </w:rPr>
                        <w:t>R</w:t>
                      </w:r>
                      <w:r>
                        <w:rPr>
                          <w:rFonts w:ascii="Arial" w:hAnsi="Arial" w:cs="Arial"/>
                        </w:rPr>
                        <w:t>estriction (SMR)</w:t>
                      </w:r>
                      <w:r w:rsidRPr="00BD294F">
                        <w:rPr>
                          <w:rFonts w:ascii="Arial" w:hAnsi="Arial" w:cs="Arial"/>
                        </w:rPr>
                        <w:t>, when indicated, should apply to the entire spine. An appropriately-sized cervical collar is a critical component of SMR and should be used to limit movement of the cervical spine whenever SMR is employed. The remainder of the spine can be stabilized using an ambulance cot, a vacuum mattress, a long back board or a similar device.</w:t>
                      </w:r>
                    </w:p>
                    <w:p w14:paraId="38D014B3" w14:textId="77777777" w:rsidR="00000000" w:rsidRDefault="00423BF3" w:rsidP="003061BF">
                      <w:pPr>
                        <w:pStyle w:val="ListParagraph"/>
                        <w:numPr>
                          <w:ilvl w:val="0"/>
                          <w:numId w:val="146"/>
                        </w:numPr>
                        <w:spacing w:after="0" w:line="240" w:lineRule="auto"/>
                        <w:rPr>
                          <w:rFonts w:ascii="Arial" w:hAnsi="Arial" w:cs="Arial"/>
                        </w:rPr>
                      </w:pPr>
                      <w:r>
                        <w:rPr>
                          <w:rFonts w:ascii="Arial" w:hAnsi="Arial" w:cs="Arial"/>
                        </w:rPr>
                        <w:t>Pulse oximetry.</w:t>
                      </w:r>
                    </w:p>
                    <w:p w14:paraId="21B6DF1D" w14:textId="77777777" w:rsidR="00000000" w:rsidRPr="004B2DD1" w:rsidRDefault="00423BF3" w:rsidP="003061BF">
                      <w:pPr>
                        <w:pStyle w:val="ListParagraph"/>
                        <w:numPr>
                          <w:ilvl w:val="0"/>
                          <w:numId w:val="146"/>
                        </w:numPr>
                        <w:spacing w:after="0" w:line="240" w:lineRule="auto"/>
                        <w:rPr>
                          <w:rFonts w:ascii="Arial" w:hAnsi="Arial" w:cs="Arial"/>
                        </w:rPr>
                      </w:pPr>
                      <w:r>
                        <w:rPr>
                          <w:rFonts w:ascii="Arial" w:hAnsi="Arial" w:cs="Arial"/>
                        </w:rPr>
                        <w:t>Consider tourniquet use or hemorrhage control clamp.</w:t>
                      </w:r>
                    </w:p>
                  </w:txbxContent>
                </v:textbox>
                <w10:wrap type="square" anchorx="margin"/>
              </v:shape>
            </w:pict>
          </mc:Fallback>
        </mc:AlternateContent>
      </w:r>
      <w:r>
        <w:rPr>
          <w:noProof/>
        </w:rPr>
        <mc:AlternateContent>
          <mc:Choice Requires="wps">
            <w:drawing>
              <wp:anchor distT="45720" distB="45720" distL="114300" distR="114300" simplePos="0" relativeHeight="252265984" behindDoc="0" locked="0" layoutInCell="1" allowOverlap="1" wp14:anchorId="68FBF9D5" wp14:editId="25AC4D8D">
                <wp:simplePos x="0" y="0"/>
                <wp:positionH relativeFrom="margin">
                  <wp:align>right</wp:align>
                </wp:positionH>
                <wp:positionV relativeFrom="paragraph">
                  <wp:posOffset>387350</wp:posOffset>
                </wp:positionV>
                <wp:extent cx="6610350" cy="1095375"/>
                <wp:effectExtent l="0" t="0" r="19050" b="28575"/>
                <wp:wrapSquare wrapText="bothSides"/>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095375"/>
                        </a:xfrm>
                        <a:prstGeom prst="rect">
                          <a:avLst/>
                        </a:prstGeom>
                        <a:solidFill>
                          <a:srgbClr val="FFFFFF"/>
                        </a:solidFill>
                        <a:ln w="19050">
                          <a:solidFill>
                            <a:srgbClr val="000000"/>
                          </a:solidFill>
                          <a:miter lim="800000"/>
                          <a:headEnd/>
                          <a:tailEnd/>
                        </a:ln>
                      </wps:spPr>
                      <wps:txbx>
                        <w:txbxContent>
                          <w:p w14:paraId="54C8B18E" w14:textId="77777777" w:rsidR="00000000" w:rsidRPr="004B2DD1" w:rsidRDefault="00423BF3" w:rsidP="002D7E74">
                            <w:pPr>
                              <w:pStyle w:val="NoSpacing"/>
                              <w:rPr>
                                <w:rFonts w:ascii="Arial" w:hAnsi="Arial" w:cs="Arial"/>
                                <w:b/>
                                <w:bCs/>
                              </w:rPr>
                            </w:pPr>
                            <w:r w:rsidRPr="004B2DD1">
                              <w:rPr>
                                <w:rFonts w:ascii="Arial" w:hAnsi="Arial" w:cs="Arial"/>
                                <w:b/>
                                <w:bCs/>
                              </w:rPr>
                              <w:t>Notes</w:t>
                            </w:r>
                          </w:p>
                          <w:p w14:paraId="32506822" w14:textId="77777777" w:rsidR="00000000" w:rsidRDefault="00423BF3" w:rsidP="003061BF">
                            <w:pPr>
                              <w:pStyle w:val="ListParagraph"/>
                              <w:numPr>
                                <w:ilvl w:val="0"/>
                                <w:numId w:val="144"/>
                              </w:numPr>
                              <w:spacing w:after="0" w:line="240" w:lineRule="auto"/>
                              <w:rPr>
                                <w:rFonts w:ascii="Arial" w:hAnsi="Arial" w:cs="Arial"/>
                              </w:rPr>
                            </w:pPr>
                            <w:r w:rsidRPr="002540C9">
                              <w:rPr>
                                <w:rFonts w:ascii="Arial" w:hAnsi="Arial" w:cs="Arial"/>
                              </w:rPr>
                              <w:t>Rapid</w:t>
                            </w:r>
                            <w:r>
                              <w:rPr>
                                <w:rFonts w:ascii="Arial" w:hAnsi="Arial" w:cs="Arial"/>
                              </w:rPr>
                              <w:t>ly</w:t>
                            </w:r>
                            <w:r w:rsidRPr="002540C9">
                              <w:rPr>
                                <w:rFonts w:ascii="Arial" w:hAnsi="Arial" w:cs="Arial"/>
                              </w:rPr>
                              <w:t xml:space="preserve"> assess and manage life-threatening injuries </w:t>
                            </w:r>
                          </w:p>
                          <w:p w14:paraId="51B7A822" w14:textId="77777777" w:rsidR="00000000" w:rsidRDefault="00423BF3" w:rsidP="003061BF">
                            <w:pPr>
                              <w:pStyle w:val="ListParagraph"/>
                              <w:numPr>
                                <w:ilvl w:val="0"/>
                                <w:numId w:val="144"/>
                              </w:numPr>
                              <w:spacing w:after="0" w:line="240" w:lineRule="auto"/>
                              <w:rPr>
                                <w:rFonts w:ascii="Arial" w:hAnsi="Arial" w:cs="Arial"/>
                              </w:rPr>
                            </w:pPr>
                            <w:r w:rsidRPr="002540C9">
                              <w:rPr>
                                <w:rFonts w:ascii="Arial" w:hAnsi="Arial" w:cs="Arial"/>
                              </w:rPr>
                              <w:t>Safe</w:t>
                            </w:r>
                            <w:r>
                              <w:rPr>
                                <w:rFonts w:ascii="Arial" w:hAnsi="Arial" w:cs="Arial"/>
                              </w:rPr>
                              <w:t>ly</w:t>
                            </w:r>
                            <w:r w:rsidRPr="002540C9">
                              <w:rPr>
                                <w:rFonts w:ascii="Arial" w:hAnsi="Arial" w:cs="Arial"/>
                              </w:rPr>
                              <w:t xml:space="preserve"> move</w:t>
                            </w:r>
                            <w:r>
                              <w:rPr>
                                <w:rFonts w:ascii="Arial" w:hAnsi="Arial" w:cs="Arial"/>
                              </w:rPr>
                              <w:t xml:space="preserve"> the </w:t>
                            </w:r>
                            <w:r w:rsidRPr="002540C9">
                              <w:rPr>
                                <w:rFonts w:ascii="Arial" w:hAnsi="Arial" w:cs="Arial"/>
                              </w:rPr>
                              <w:t xml:space="preserve">patient to prevent worsening injury severity </w:t>
                            </w:r>
                          </w:p>
                          <w:p w14:paraId="0DB9FAA5" w14:textId="77777777" w:rsidR="00000000" w:rsidRPr="00705B6F" w:rsidRDefault="00423BF3" w:rsidP="003061BF">
                            <w:pPr>
                              <w:pStyle w:val="ListParagraph"/>
                              <w:numPr>
                                <w:ilvl w:val="0"/>
                                <w:numId w:val="144"/>
                              </w:numPr>
                              <w:spacing w:after="0" w:line="240" w:lineRule="auto"/>
                              <w:rPr>
                                <w:rFonts w:ascii="Arial" w:hAnsi="Arial" w:cs="Arial"/>
                              </w:rPr>
                            </w:pPr>
                            <w:r w:rsidRPr="002540C9">
                              <w:rPr>
                                <w:rFonts w:ascii="Arial" w:hAnsi="Arial" w:cs="Arial"/>
                              </w:rPr>
                              <w:t>Rapid</w:t>
                            </w:r>
                            <w:r>
                              <w:rPr>
                                <w:rFonts w:ascii="Arial" w:hAnsi="Arial" w:cs="Arial"/>
                              </w:rPr>
                              <w:t>ly</w:t>
                            </w:r>
                            <w:r w:rsidRPr="002540C9">
                              <w:rPr>
                                <w:rFonts w:ascii="Arial" w:hAnsi="Arial" w:cs="Arial"/>
                              </w:rPr>
                              <w:t xml:space="preserve"> and safe</w:t>
                            </w:r>
                            <w:r>
                              <w:rPr>
                                <w:rFonts w:ascii="Arial" w:hAnsi="Arial" w:cs="Arial"/>
                              </w:rPr>
                              <w:t>ly</w:t>
                            </w:r>
                            <w:r w:rsidRPr="002540C9">
                              <w:rPr>
                                <w:rFonts w:ascii="Arial" w:hAnsi="Arial" w:cs="Arial"/>
                              </w:rPr>
                              <w:t xml:space="preserve"> transport to the appropriate level of trauma care</w:t>
                            </w:r>
                            <w:r>
                              <w:rPr>
                                <w:rFonts w:ascii="Arial" w:hAnsi="Arial" w:cs="Arial"/>
                              </w:rPr>
                              <w:t>.</w:t>
                            </w:r>
                          </w:p>
                          <w:p w14:paraId="32D13AB3" w14:textId="77777777" w:rsidR="00000000" w:rsidRPr="008A10A4" w:rsidRDefault="00423BF3" w:rsidP="003061BF">
                            <w:pPr>
                              <w:pStyle w:val="ListParagraph"/>
                              <w:numPr>
                                <w:ilvl w:val="0"/>
                                <w:numId w:val="144"/>
                              </w:numPr>
                              <w:spacing w:after="0" w:line="240" w:lineRule="auto"/>
                              <w:rPr>
                                <w:rFonts w:ascii="Arial" w:hAnsi="Arial" w:cs="Arial"/>
                              </w:rPr>
                            </w:pPr>
                            <w:r w:rsidRPr="00705B6F">
                              <w:rPr>
                                <w:rFonts w:ascii="Arial" w:hAnsi="Arial" w:cs="Arial"/>
                              </w:rPr>
                              <w:t xml:space="preserve">Hypotension </w:t>
                            </w:r>
                            <w:r w:rsidRPr="008A10A4">
                              <w:rPr>
                                <w:rFonts w:ascii="Arial" w:hAnsi="Arial" w:cs="Arial"/>
                              </w:rPr>
                              <w:t>and Hypoxemia are profoundly harmful in traumatic brain injury patients. AVOID THEM.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FBF9D5" id="_x0000_s1416" type="#_x0000_t202" style="position:absolute;margin-left:469.3pt;margin-top:30.5pt;width:520.5pt;height:86.25pt;z-index:252265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" strokeweight="1.5pt">
                <v:textbox>
                  <w:txbxContent>
                    <w:p w14:paraId="54C8B18E" w14:textId="77777777" w:rsidR="00000000" w:rsidRPr="004B2DD1" w:rsidRDefault="00423BF3" w:rsidP="002D7E74">
                      <w:pPr>
                        <w:pStyle w:val="NoSpacing"/>
                        <w:rPr>
                          <w:rFonts w:ascii="Arial" w:hAnsi="Arial" w:cs="Arial"/>
                          <w:b/>
                          <w:bCs/>
                        </w:rPr>
                      </w:pPr>
                      <w:r w:rsidRPr="004B2DD1">
                        <w:rPr>
                          <w:rFonts w:ascii="Arial" w:hAnsi="Arial" w:cs="Arial"/>
                          <w:b/>
                          <w:bCs/>
                        </w:rPr>
                        <w:t>Notes</w:t>
                      </w:r>
                    </w:p>
                    <w:p w14:paraId="32506822" w14:textId="77777777" w:rsidR="00000000" w:rsidRDefault="00423BF3" w:rsidP="003061BF">
                      <w:pPr>
                        <w:pStyle w:val="ListParagraph"/>
                        <w:numPr>
                          <w:ilvl w:val="0"/>
                          <w:numId w:val="144"/>
                        </w:numPr>
                        <w:spacing w:after="0" w:line="240" w:lineRule="auto"/>
                        <w:rPr>
                          <w:rFonts w:ascii="Arial" w:hAnsi="Arial" w:cs="Arial"/>
                        </w:rPr>
                      </w:pPr>
                      <w:r w:rsidRPr="002540C9">
                        <w:rPr>
                          <w:rFonts w:ascii="Arial" w:hAnsi="Arial" w:cs="Arial"/>
                        </w:rPr>
                        <w:t>Rapid</w:t>
                      </w:r>
                      <w:r>
                        <w:rPr>
                          <w:rFonts w:ascii="Arial" w:hAnsi="Arial" w:cs="Arial"/>
                        </w:rPr>
                        <w:t>ly</w:t>
                      </w:r>
                      <w:r w:rsidRPr="002540C9">
                        <w:rPr>
                          <w:rFonts w:ascii="Arial" w:hAnsi="Arial" w:cs="Arial"/>
                        </w:rPr>
                        <w:t xml:space="preserve"> assess and manage life-threatening injuries </w:t>
                      </w:r>
                    </w:p>
                    <w:p w14:paraId="51B7A822" w14:textId="77777777" w:rsidR="00000000" w:rsidRDefault="00423BF3" w:rsidP="003061BF">
                      <w:pPr>
                        <w:pStyle w:val="ListParagraph"/>
                        <w:numPr>
                          <w:ilvl w:val="0"/>
                          <w:numId w:val="144"/>
                        </w:numPr>
                        <w:spacing w:after="0" w:line="240" w:lineRule="auto"/>
                        <w:rPr>
                          <w:rFonts w:ascii="Arial" w:hAnsi="Arial" w:cs="Arial"/>
                        </w:rPr>
                      </w:pPr>
                      <w:r w:rsidRPr="002540C9">
                        <w:rPr>
                          <w:rFonts w:ascii="Arial" w:hAnsi="Arial" w:cs="Arial"/>
                        </w:rPr>
                        <w:t>Safe</w:t>
                      </w:r>
                      <w:r>
                        <w:rPr>
                          <w:rFonts w:ascii="Arial" w:hAnsi="Arial" w:cs="Arial"/>
                        </w:rPr>
                        <w:t>ly</w:t>
                      </w:r>
                      <w:r w:rsidRPr="002540C9">
                        <w:rPr>
                          <w:rFonts w:ascii="Arial" w:hAnsi="Arial" w:cs="Arial"/>
                        </w:rPr>
                        <w:t xml:space="preserve"> move</w:t>
                      </w:r>
                      <w:r>
                        <w:rPr>
                          <w:rFonts w:ascii="Arial" w:hAnsi="Arial" w:cs="Arial"/>
                        </w:rPr>
                        <w:t xml:space="preserve"> the </w:t>
                      </w:r>
                      <w:r w:rsidRPr="002540C9">
                        <w:rPr>
                          <w:rFonts w:ascii="Arial" w:hAnsi="Arial" w:cs="Arial"/>
                        </w:rPr>
                        <w:t xml:space="preserve">patient to prevent worsening injury severity </w:t>
                      </w:r>
                    </w:p>
                    <w:p w14:paraId="0DB9FAA5" w14:textId="77777777" w:rsidR="00000000" w:rsidRPr="00705B6F" w:rsidRDefault="00423BF3" w:rsidP="003061BF">
                      <w:pPr>
                        <w:pStyle w:val="ListParagraph"/>
                        <w:numPr>
                          <w:ilvl w:val="0"/>
                          <w:numId w:val="144"/>
                        </w:numPr>
                        <w:spacing w:after="0" w:line="240" w:lineRule="auto"/>
                        <w:rPr>
                          <w:rFonts w:ascii="Arial" w:hAnsi="Arial" w:cs="Arial"/>
                        </w:rPr>
                      </w:pPr>
                      <w:r w:rsidRPr="002540C9">
                        <w:rPr>
                          <w:rFonts w:ascii="Arial" w:hAnsi="Arial" w:cs="Arial"/>
                        </w:rPr>
                        <w:t>Rapid</w:t>
                      </w:r>
                      <w:r>
                        <w:rPr>
                          <w:rFonts w:ascii="Arial" w:hAnsi="Arial" w:cs="Arial"/>
                        </w:rPr>
                        <w:t>ly</w:t>
                      </w:r>
                      <w:r w:rsidRPr="002540C9">
                        <w:rPr>
                          <w:rFonts w:ascii="Arial" w:hAnsi="Arial" w:cs="Arial"/>
                        </w:rPr>
                        <w:t xml:space="preserve"> and safe</w:t>
                      </w:r>
                      <w:r>
                        <w:rPr>
                          <w:rFonts w:ascii="Arial" w:hAnsi="Arial" w:cs="Arial"/>
                        </w:rPr>
                        <w:t>ly</w:t>
                      </w:r>
                      <w:r w:rsidRPr="002540C9">
                        <w:rPr>
                          <w:rFonts w:ascii="Arial" w:hAnsi="Arial" w:cs="Arial"/>
                        </w:rPr>
                        <w:t xml:space="preserve"> transport to the appropriate level of trauma care</w:t>
                      </w:r>
                      <w:r>
                        <w:rPr>
                          <w:rFonts w:ascii="Arial" w:hAnsi="Arial" w:cs="Arial"/>
                        </w:rPr>
                        <w:t>.</w:t>
                      </w:r>
                    </w:p>
                    <w:p w14:paraId="32D13AB3" w14:textId="77777777" w:rsidR="00000000" w:rsidRPr="008A10A4" w:rsidRDefault="00423BF3" w:rsidP="003061BF">
                      <w:pPr>
                        <w:pStyle w:val="ListParagraph"/>
                        <w:numPr>
                          <w:ilvl w:val="0"/>
                          <w:numId w:val="144"/>
                        </w:numPr>
                        <w:spacing w:after="0" w:line="240" w:lineRule="auto"/>
                        <w:rPr>
                          <w:rFonts w:ascii="Arial" w:hAnsi="Arial" w:cs="Arial"/>
                        </w:rPr>
                      </w:pPr>
                      <w:r w:rsidRPr="00705B6F">
                        <w:rPr>
                          <w:rFonts w:ascii="Arial" w:hAnsi="Arial" w:cs="Arial"/>
                        </w:rPr>
                        <w:t xml:space="preserve">Hypotension </w:t>
                      </w:r>
                      <w:r w:rsidRPr="008A10A4">
                        <w:rPr>
                          <w:rFonts w:ascii="Arial" w:hAnsi="Arial" w:cs="Arial"/>
                        </w:rPr>
                        <w:t>and Hypoxemia are profoundly harmful in traumatic brain injury patients. AVOID THEM.</w:t>
                      </w:r>
                    </w:p>
                  </w:txbxContent>
                </v:textbox>
                <w10:wrap type="square" anchorx="margin"/>
              </v:shape>
            </w:pict>
          </mc:Fallback>
        </mc:AlternateContent>
      </w:r>
      <w:r w:rsidRPr="002D7E74">
        <w:rPr>
          <w:rFonts w:ascii="Arial" w:hAnsi="Arial" w:cs="Arial"/>
          <w:b/>
          <w:bCs/>
          <w:sz w:val="28"/>
          <w:szCs w:val="28"/>
        </w:rPr>
        <w:t>SOP # 4</w:t>
      </w:r>
      <w:r>
        <w:rPr>
          <w:rFonts w:ascii="Arial" w:hAnsi="Arial" w:cs="Arial"/>
          <w:b/>
          <w:bCs/>
          <w:sz w:val="28"/>
          <w:szCs w:val="28"/>
        </w:rPr>
        <w:t>13</w:t>
      </w:r>
      <w:r w:rsidRPr="002D7E74">
        <w:rPr>
          <w:rFonts w:ascii="Arial" w:hAnsi="Arial" w:cs="Arial"/>
          <w:b/>
          <w:bCs/>
          <w:sz w:val="28"/>
          <w:szCs w:val="28"/>
        </w:rPr>
        <w:tab/>
      </w:r>
      <w:r>
        <w:rPr>
          <w:rFonts w:ascii="Arial" w:hAnsi="Arial" w:cs="Arial"/>
          <w:b/>
          <w:sz w:val="28"/>
          <w:szCs w:val="28"/>
        </w:rPr>
        <w:tab/>
        <w:t>Trauma</w:t>
      </w:r>
      <w:r>
        <w:rPr>
          <w:rFonts w:ascii="Arial" w:hAnsi="Arial" w:cs="Arial"/>
          <w:b/>
          <w:bCs/>
          <w:sz w:val="28"/>
          <w:szCs w:val="28"/>
        </w:rPr>
        <w:t xml:space="preserve"> - Blunt</w:t>
      </w:r>
    </w:p>
    <w:bookmarkEnd w:id="76"/>
    <w:p w14:paraId="0EF4D8E3" w14:textId="77777777" w:rsidR="00000000" w:rsidRPr="002D7E74" w:rsidRDefault="00423BF3" w:rsidP="002D7E74">
      <w:pPr>
        <w:spacing w:after="0" w:line="240" w:lineRule="auto"/>
        <w:rPr>
          <w:rFonts w:ascii="Arial" w:hAnsi="Arial" w:cs="Arial"/>
          <w:b/>
          <w:bCs/>
        </w:rPr>
      </w:pPr>
      <w:r>
        <w:rPr>
          <w:noProof/>
        </w:rPr>
        <mc:AlternateContent>
          <mc:Choice Requires="wps">
            <w:drawing>
              <wp:anchor distT="0" distB="0" distL="114300" distR="114300" simplePos="0" relativeHeight="252262912" behindDoc="0" locked="0" layoutInCell="1" allowOverlap="1" wp14:anchorId="5E27E6A6" wp14:editId="3BC852A2">
                <wp:simplePos x="0" y="0"/>
                <wp:positionH relativeFrom="margin">
                  <wp:align>left</wp:align>
                </wp:positionH>
                <wp:positionV relativeFrom="paragraph">
                  <wp:posOffset>3606377</wp:posOffset>
                </wp:positionV>
                <wp:extent cx="6600825" cy="342900"/>
                <wp:effectExtent l="0" t="0" r="9525" b="0"/>
                <wp:wrapNone/>
                <wp:docPr id="460" name="Rectangle 460"/>
                <wp:cNvGraphicFramePr/>
                <a:graphic xmlns:a="http://schemas.openxmlformats.org/drawingml/2006/main">
                  <a:graphicData uri="http://schemas.microsoft.com/office/word/2010/wordprocessingShape">
                    <wps:wsp>
                      <wps:cNvSpPr/>
                      <wps:spPr>
                        <a:xfrm>
                          <a:off x="0" y="0"/>
                          <a:ext cx="6600825" cy="342900"/>
                        </a:xfrm>
                        <a:prstGeom prst="rect">
                          <a:avLst/>
                        </a:prstGeom>
                        <a:solidFill>
                          <a:srgbClr val="5B9BD5">
                            <a:lumMod val="20000"/>
                            <a:lumOff val="80000"/>
                          </a:srgbClr>
                        </a:solidFill>
                        <a:ln w="12700" cap="flat" cmpd="sng" algn="ctr">
                          <a:noFill/>
                          <a:prstDash val="solid"/>
                          <a:miter lim="800000"/>
                        </a:ln>
                        <a:effectLst/>
                      </wps:spPr>
                      <wps:txbx>
                        <w:txbxContent>
                          <w:p w14:paraId="7C7247C5" w14:textId="77777777" w:rsidR="00000000" w:rsidRPr="00904FD7" w:rsidRDefault="00423BF3" w:rsidP="002D7E74">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27E6A6" id="Rectangle 460" o:spid="_x0000_s1417" style="position:absolute;margin-left:0;margin-top:283.95pt;width:519.75pt;height:27pt;z-index:252262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" fillcolor="#deebf7" stroked="f" strokeweight="1pt">
                <v:textbox>
                  <w:txbxContent>
                    <w:p w14:paraId="7C7247C5" w14:textId="77777777" w:rsidR="00000000" w:rsidRPr="00904FD7" w:rsidRDefault="00423BF3" w:rsidP="002D7E74">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Pr="002D7E74">
        <w:rPr>
          <w:rFonts w:ascii="Arial" w:hAnsi="Arial" w:cs="Arial"/>
          <w:b/>
          <w:bCs/>
        </w:rPr>
        <w:t>TREATMENT PATHWAY</w:t>
      </w:r>
    </w:p>
    <w:p w14:paraId="62312B25" w14:textId="77777777" w:rsidR="00000000" w:rsidRPr="002D7E74" w:rsidRDefault="00423BF3" w:rsidP="002D7E74">
      <w:pPr>
        <w:spacing w:after="0" w:line="240" w:lineRule="auto"/>
        <w:rPr>
          <w:rFonts w:ascii="Arial" w:hAnsi="Arial" w:cs="Arial"/>
          <w:b/>
          <w:bCs/>
          <w:sz w:val="28"/>
          <w:szCs w:val="28"/>
        </w:rPr>
      </w:pPr>
      <w:r>
        <w:rPr>
          <w:noProof/>
        </w:rPr>
        <mc:AlternateContent>
          <mc:Choice Requires="wps">
            <w:drawing>
              <wp:anchor distT="0" distB="0" distL="114300" distR="114300" simplePos="0" relativeHeight="252263936" behindDoc="0" locked="0" layoutInCell="1" allowOverlap="1" wp14:anchorId="0F16F303" wp14:editId="7E756B9D">
                <wp:simplePos x="0" y="0"/>
                <wp:positionH relativeFrom="margin">
                  <wp:align>left</wp:align>
                </wp:positionH>
                <wp:positionV relativeFrom="paragraph">
                  <wp:posOffset>3265170</wp:posOffset>
                </wp:positionV>
                <wp:extent cx="6645910" cy="352425"/>
                <wp:effectExtent l="0" t="0" r="2540" b="9525"/>
                <wp:wrapNone/>
                <wp:docPr id="462" name="Rectangle 462"/>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56F821E1" w14:textId="77777777" w:rsidR="00000000" w:rsidRPr="00904FD7" w:rsidRDefault="00423BF3" w:rsidP="002D7E74">
                            <w:pPr>
                              <w:jc w:val="center"/>
                              <w:rPr>
                                <w:rFonts w:ascii="Arial" w:hAnsi="Arial" w:cs="Arial"/>
                                <w:b/>
                                <w:bCs/>
                                <w:color w:val="00B050"/>
                                <w:sz w:val="36"/>
                                <w:szCs w:val="36"/>
                              </w:rPr>
                            </w:pPr>
                            <w:bookmarkStart w:id="77" w:name="_Hlk43907384"/>
                            <w:bookmarkStart w:id="78" w:name="_Hlk43907385"/>
                            <w:bookmarkStart w:id="79" w:name="_Hlk43907390"/>
                            <w:bookmarkStart w:id="80" w:name="_Hlk43907391"/>
                            <w:bookmarkStart w:id="81" w:name="_Hlk43907392"/>
                            <w:bookmarkStart w:id="82" w:name="_Hlk43907393"/>
                            <w:bookmarkStart w:id="83" w:name="_Hlk43907413"/>
                            <w:bookmarkStart w:id="84" w:name="_Hlk43907414"/>
                            <w:r w:rsidRPr="00904FD7">
                              <w:rPr>
                                <w:rFonts w:ascii="Arial" w:hAnsi="Arial" w:cs="Arial"/>
                                <w:b/>
                                <w:bCs/>
                                <w:color w:val="00B050"/>
                                <w:sz w:val="36"/>
                                <w:szCs w:val="36"/>
                              </w:rPr>
                              <w:t>AEMT STOP HERE</w:t>
                            </w:r>
                            <w:bookmarkEnd w:id="77"/>
                            <w:bookmarkEnd w:id="78"/>
                            <w:bookmarkEnd w:id="79"/>
                            <w:bookmarkEnd w:id="80"/>
                            <w:bookmarkEnd w:id="81"/>
                            <w:bookmarkEnd w:id="82"/>
                            <w:bookmarkEnd w:id="83"/>
                            <w:bookmarkEnd w:id="8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16F303" id="Rectangle 462" o:spid="_x0000_s1418" style="position:absolute;margin-left:0;margin-top:257.1pt;width:523.3pt;height:27.75pt;z-index:2522639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" fillcolor="#e2f0d9" stroked="f" strokeweight="1pt">
                <v:textbox>
                  <w:txbxContent>
                    <w:p w14:paraId="56F821E1" w14:textId="77777777" w:rsidR="00000000" w:rsidRPr="00904FD7" w:rsidRDefault="00423BF3" w:rsidP="002D7E74">
                      <w:pPr>
                        <w:jc w:val="center"/>
                        <w:rPr>
                          <w:rFonts w:ascii="Arial" w:hAnsi="Arial" w:cs="Arial"/>
                          <w:b/>
                          <w:bCs/>
                          <w:color w:val="00B050"/>
                          <w:sz w:val="36"/>
                          <w:szCs w:val="36"/>
                        </w:rPr>
                      </w:pPr>
                      <w:bookmarkStart w:id="85" w:name="_Hlk43907384"/>
                      <w:bookmarkStart w:id="86" w:name="_Hlk43907385"/>
                      <w:bookmarkStart w:id="87" w:name="_Hlk43907390"/>
                      <w:bookmarkStart w:id="88" w:name="_Hlk43907391"/>
                      <w:bookmarkStart w:id="89" w:name="_Hlk43907392"/>
                      <w:bookmarkStart w:id="90" w:name="_Hlk43907393"/>
                      <w:bookmarkStart w:id="91" w:name="_Hlk43907413"/>
                      <w:bookmarkStart w:id="92" w:name="_Hlk43907414"/>
                      <w:r w:rsidRPr="00904FD7">
                        <w:rPr>
                          <w:rFonts w:ascii="Arial" w:hAnsi="Arial" w:cs="Arial"/>
                          <w:b/>
                          <w:bCs/>
                          <w:color w:val="00B050"/>
                          <w:sz w:val="36"/>
                          <w:szCs w:val="36"/>
                        </w:rPr>
                        <w:t>AEMT STOP HERE</w:t>
                      </w:r>
                      <w:bookmarkEnd w:id="85"/>
                      <w:bookmarkEnd w:id="86"/>
                      <w:bookmarkEnd w:id="87"/>
                      <w:bookmarkEnd w:id="88"/>
                      <w:bookmarkEnd w:id="89"/>
                      <w:bookmarkEnd w:id="90"/>
                      <w:bookmarkEnd w:id="91"/>
                      <w:bookmarkEnd w:id="92"/>
                    </w:p>
                  </w:txbxContent>
                </v:textbox>
                <w10:wrap anchorx="margin"/>
              </v:rect>
            </w:pict>
          </mc:Fallback>
        </mc:AlternateContent>
      </w:r>
      <w:r>
        <w:rPr>
          <w:noProof/>
        </w:rPr>
        <mc:AlternateContent>
          <mc:Choice Requires="wps">
            <w:drawing>
              <wp:anchor distT="45720" distB="45720" distL="114300" distR="114300" simplePos="0" relativeHeight="252261888" behindDoc="0" locked="0" layoutInCell="1" allowOverlap="1" wp14:anchorId="79AE68B5" wp14:editId="32F3DF91">
                <wp:simplePos x="0" y="0"/>
                <wp:positionH relativeFrom="margin">
                  <wp:align>right</wp:align>
                </wp:positionH>
                <wp:positionV relativeFrom="paragraph">
                  <wp:posOffset>2458085</wp:posOffset>
                </wp:positionV>
                <wp:extent cx="6610350" cy="773430"/>
                <wp:effectExtent l="0" t="0" r="19050" b="26670"/>
                <wp:wrapSquare wrapText="bothSides"/>
                <wp:docPr id="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73430"/>
                        </a:xfrm>
                        <a:prstGeom prst="rect">
                          <a:avLst/>
                        </a:prstGeom>
                        <a:solidFill>
                          <a:srgbClr val="FFFFFF"/>
                        </a:solidFill>
                        <a:ln w="19050">
                          <a:solidFill>
                            <a:srgbClr val="000000"/>
                          </a:solidFill>
                          <a:miter lim="800000"/>
                          <a:headEnd/>
                          <a:tailEnd/>
                        </a:ln>
                      </wps:spPr>
                      <wps:txbx>
                        <w:txbxContent>
                          <w:p w14:paraId="008B49DC" w14:textId="77777777" w:rsidR="00000000" w:rsidRPr="00DB447B" w:rsidRDefault="00423BF3" w:rsidP="003061BF">
                            <w:pPr>
                              <w:pStyle w:val="ListParagraph"/>
                              <w:numPr>
                                <w:ilvl w:val="0"/>
                                <w:numId w:val="147"/>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7A9D283A" w14:textId="77777777" w:rsidR="00000000" w:rsidRPr="00EB1EF7" w:rsidRDefault="00423BF3" w:rsidP="003061BF">
                            <w:pPr>
                              <w:pStyle w:val="ListParagraph"/>
                              <w:numPr>
                                <w:ilvl w:val="0"/>
                                <w:numId w:val="147"/>
                              </w:numPr>
                              <w:rPr>
                                <w:rFonts w:ascii="Arial" w:hAnsi="Arial" w:cs="Arial"/>
                              </w:rPr>
                            </w:pPr>
                            <w:r w:rsidRPr="00EB1EF7">
                              <w:rPr>
                                <w:rFonts w:ascii="Arial" w:hAnsi="Arial" w:cs="Arial"/>
                              </w:rPr>
                              <w:t>EKG Monitor</w:t>
                            </w:r>
                            <w:r>
                              <w:rPr>
                                <w:rFonts w:ascii="Arial" w:hAnsi="Arial" w:cs="Arial"/>
                              </w:rPr>
                              <w:t>.</w:t>
                            </w:r>
                          </w:p>
                          <w:p w14:paraId="7A1D38D2" w14:textId="77777777" w:rsidR="00000000" w:rsidRPr="00864BB8" w:rsidRDefault="00000000" w:rsidP="002D7E74">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AE68B5" id="_x0000_s1419" type="#_x0000_t202" style="position:absolute;margin-left:469.3pt;margin-top:193.55pt;width:520.5pt;height:60.9pt;z-index:252261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" strokeweight="1.5pt">
                <v:textbox>
                  <w:txbxContent>
                    <w:p w14:paraId="008B49DC" w14:textId="77777777" w:rsidR="00000000" w:rsidRPr="00DB447B" w:rsidRDefault="00423BF3" w:rsidP="003061BF">
                      <w:pPr>
                        <w:pStyle w:val="ListParagraph"/>
                        <w:numPr>
                          <w:ilvl w:val="0"/>
                          <w:numId w:val="147"/>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7A9D283A" w14:textId="77777777" w:rsidR="00000000" w:rsidRPr="00EB1EF7" w:rsidRDefault="00423BF3" w:rsidP="003061BF">
                      <w:pPr>
                        <w:pStyle w:val="ListParagraph"/>
                        <w:numPr>
                          <w:ilvl w:val="0"/>
                          <w:numId w:val="147"/>
                        </w:numPr>
                        <w:rPr>
                          <w:rFonts w:ascii="Arial" w:hAnsi="Arial" w:cs="Arial"/>
                        </w:rPr>
                      </w:pPr>
                      <w:r w:rsidRPr="00EB1EF7">
                        <w:rPr>
                          <w:rFonts w:ascii="Arial" w:hAnsi="Arial" w:cs="Arial"/>
                        </w:rPr>
                        <w:t>EKG Monitor</w:t>
                      </w:r>
                      <w:r>
                        <w:rPr>
                          <w:rFonts w:ascii="Arial" w:hAnsi="Arial" w:cs="Arial"/>
                        </w:rPr>
                        <w:t>.</w:t>
                      </w:r>
                    </w:p>
                    <w:p w14:paraId="7A1D38D2" w14:textId="77777777" w:rsidR="00000000" w:rsidRPr="00864BB8" w:rsidRDefault="00000000" w:rsidP="002D7E74">
                      <w:pPr>
                        <w:spacing w:after="0" w:line="240" w:lineRule="auto"/>
                        <w:contextualSpacing/>
                        <w:rPr>
                          <w:rFonts w:ascii="Arial" w:eastAsia="Calibri" w:hAnsi="Arial" w:cs="Arial"/>
                        </w:rPr>
                      </w:pPr>
                    </w:p>
                  </w:txbxContent>
                </v:textbox>
                <w10:wrap type="square" anchorx="margin"/>
              </v:shape>
            </w:pict>
          </mc:Fallback>
        </mc:AlternateContent>
      </w:r>
    </w:p>
    <w:p w14:paraId="13510A81" w14:textId="77777777" w:rsidR="00000000" w:rsidRPr="002D7E74" w:rsidRDefault="00423BF3" w:rsidP="002D7E74">
      <w:pPr>
        <w:spacing w:after="0" w:line="240" w:lineRule="auto"/>
        <w:rPr>
          <w:rFonts w:ascii="Arial" w:hAnsi="Arial" w:cs="Arial"/>
          <w:b/>
          <w:bCs/>
          <w:sz w:val="28"/>
          <w:szCs w:val="28"/>
        </w:rPr>
      </w:pPr>
      <w:r>
        <w:rPr>
          <w:noProof/>
        </w:rPr>
        <mc:AlternateContent>
          <mc:Choice Requires="wps">
            <w:drawing>
              <wp:anchor distT="0" distB="0" distL="114300" distR="114300" simplePos="0" relativeHeight="252264960" behindDoc="0" locked="0" layoutInCell="1" allowOverlap="1" wp14:anchorId="50D4823C" wp14:editId="0395195C">
                <wp:simplePos x="0" y="0"/>
                <wp:positionH relativeFrom="margin">
                  <wp:align>right</wp:align>
                </wp:positionH>
                <wp:positionV relativeFrom="paragraph">
                  <wp:posOffset>3734435</wp:posOffset>
                </wp:positionV>
                <wp:extent cx="6600825" cy="323850"/>
                <wp:effectExtent l="0" t="0" r="28575" b="19050"/>
                <wp:wrapNone/>
                <wp:docPr id="464" name="Rectangle 46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F604385" w14:textId="77777777" w:rsidR="00000000" w:rsidRPr="00904FD7" w:rsidRDefault="00423BF3" w:rsidP="002D7E74">
                            <w:pPr>
                              <w:jc w:val="center"/>
                              <w:rPr>
                                <w:rFonts w:ascii="Arial" w:hAnsi="Arial" w:cs="Arial"/>
                                <w:b/>
                                <w:bCs/>
                                <w:color w:val="FF0000"/>
                                <w:sz w:val="36"/>
                                <w:szCs w:val="36"/>
                              </w:rPr>
                            </w:pPr>
                            <w:bookmarkStart w:id="93" w:name="_Hlk43907456"/>
                            <w:bookmarkStart w:id="94" w:name="_Hlk43907457"/>
                            <w:r w:rsidRPr="00904FD7">
                              <w:rPr>
                                <w:rFonts w:ascii="Arial" w:hAnsi="Arial" w:cs="Arial"/>
                                <w:b/>
                                <w:bCs/>
                                <w:color w:val="FF0000"/>
                                <w:sz w:val="36"/>
                                <w:szCs w:val="36"/>
                              </w:rPr>
                              <w:t>PARAMEDIC STOP</w:t>
                            </w:r>
                            <w:bookmarkEnd w:id="93"/>
                            <w:bookmarkEnd w:id="9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0D4823C" id="Rectangle 464" o:spid="_x0000_s1420" style="position:absolute;margin-left:468.55pt;margin-top:294.05pt;width:519.75pt;height:25.5pt;z-index:2522649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" fillcolor="#002060" strokecolor="#2f528f" strokeweight="1pt">
                <v:textbox>
                  <w:txbxContent>
                    <w:p w14:paraId="4F604385" w14:textId="77777777" w:rsidR="00000000" w:rsidRPr="00904FD7" w:rsidRDefault="00423BF3" w:rsidP="002D7E74">
                      <w:pPr>
                        <w:jc w:val="center"/>
                        <w:rPr>
                          <w:rFonts w:ascii="Arial" w:hAnsi="Arial" w:cs="Arial"/>
                          <w:b/>
                          <w:bCs/>
                          <w:color w:val="FF0000"/>
                          <w:sz w:val="36"/>
                          <w:szCs w:val="36"/>
                        </w:rPr>
                      </w:pPr>
                      <w:bookmarkStart w:id="95" w:name="_Hlk43907456"/>
                      <w:bookmarkStart w:id="96" w:name="_Hlk43907457"/>
                      <w:r w:rsidRPr="00904FD7">
                        <w:rPr>
                          <w:rFonts w:ascii="Arial" w:hAnsi="Arial" w:cs="Arial"/>
                          <w:b/>
                          <w:bCs/>
                          <w:color w:val="FF0000"/>
                          <w:sz w:val="36"/>
                          <w:szCs w:val="36"/>
                        </w:rPr>
                        <w:t>PARAMEDIC STOP</w:t>
                      </w:r>
                      <w:bookmarkEnd w:id="95"/>
                      <w:bookmarkEnd w:id="96"/>
                    </w:p>
                  </w:txbxContent>
                </v:textbox>
                <w10:wrap anchorx="margin"/>
              </v:rect>
            </w:pict>
          </mc:Fallback>
        </mc:AlternateContent>
      </w:r>
      <w:r>
        <w:rPr>
          <w:noProof/>
        </w:rPr>
        <mc:AlternateContent>
          <mc:Choice Requires="wps">
            <w:drawing>
              <wp:anchor distT="45720" distB="45720" distL="114300" distR="114300" simplePos="0" relativeHeight="252259840" behindDoc="0" locked="0" layoutInCell="1" allowOverlap="1" wp14:anchorId="09FA7E92" wp14:editId="69D65797">
                <wp:simplePos x="0" y="0"/>
                <wp:positionH relativeFrom="margin">
                  <wp:align>right</wp:align>
                </wp:positionH>
                <wp:positionV relativeFrom="paragraph">
                  <wp:posOffset>1420706</wp:posOffset>
                </wp:positionV>
                <wp:extent cx="6610350" cy="2260600"/>
                <wp:effectExtent l="0" t="0" r="19050" b="25400"/>
                <wp:wrapSquare wrapText="bothSides"/>
                <wp:docPr id="4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260600"/>
                        </a:xfrm>
                        <a:prstGeom prst="rect">
                          <a:avLst/>
                        </a:prstGeom>
                        <a:solidFill>
                          <a:srgbClr val="FFFFFF"/>
                        </a:solidFill>
                        <a:ln w="19050">
                          <a:solidFill>
                            <a:srgbClr val="000000"/>
                          </a:solidFill>
                          <a:miter lim="800000"/>
                          <a:headEnd/>
                          <a:tailEnd/>
                        </a:ln>
                      </wps:spPr>
                      <wps:txbx>
                        <w:txbxContent>
                          <w:p w14:paraId="35B127F4" w14:textId="77777777" w:rsidR="00000000" w:rsidRPr="002D7E74" w:rsidRDefault="00423BF3" w:rsidP="002D7E74">
                            <w:pPr>
                              <w:pStyle w:val="NoSpacing"/>
                              <w:rPr>
                                <w:rFonts w:ascii="Arial" w:hAnsi="Arial" w:cs="Arial"/>
                              </w:rPr>
                            </w:pPr>
                            <w:r w:rsidRPr="002D7E74">
                              <w:rPr>
                                <w:rFonts w:ascii="Arial" w:hAnsi="Arial" w:cs="Arial"/>
                              </w:rPr>
                              <w:t>8.   If refractory hypotension:</w:t>
                            </w:r>
                          </w:p>
                          <w:p w14:paraId="685687C4" w14:textId="77777777" w:rsidR="00000000" w:rsidRPr="002D7E74" w:rsidRDefault="00423BF3" w:rsidP="002D7E74">
                            <w:pPr>
                              <w:pStyle w:val="NoSpacing"/>
                              <w:rPr>
                                <w:rFonts w:ascii="Arial" w:hAnsi="Arial" w:cs="Arial"/>
                                <w:b/>
                                <w:i/>
                                <w:u w:val="single"/>
                              </w:rPr>
                            </w:pPr>
                            <w:r w:rsidRPr="002D7E74">
                              <w:rPr>
                                <w:rFonts w:ascii="Arial" w:hAnsi="Arial" w:cs="Arial"/>
                              </w:rPr>
                              <w:tab/>
                            </w:r>
                            <w:r w:rsidRPr="002D7E74">
                              <w:rPr>
                                <w:rFonts w:ascii="Arial" w:hAnsi="Arial" w:cs="Arial"/>
                                <w:b/>
                              </w:rPr>
                              <w:t xml:space="preserve">EPINEPHrine 2-10 mcg/min </w:t>
                            </w:r>
                            <w:r w:rsidRPr="002D7E74">
                              <w:rPr>
                                <w:rFonts w:ascii="Arial" w:hAnsi="Arial" w:cs="Arial"/>
                                <w:b/>
                                <w:i/>
                                <w:u w:val="single"/>
                              </w:rPr>
                              <w:t>(peds 0.1-1 mcg/kg/min).</w:t>
                            </w:r>
                          </w:p>
                          <w:p w14:paraId="5AA35905" w14:textId="77777777" w:rsidR="00000000" w:rsidRPr="002D7E74" w:rsidRDefault="00423BF3" w:rsidP="002D7E74">
                            <w:pPr>
                              <w:pStyle w:val="NoSpacing"/>
                              <w:ind w:left="720"/>
                              <w:rPr>
                                <w:rFonts w:ascii="Arial" w:hAnsi="Arial" w:cs="Arial"/>
                              </w:rPr>
                            </w:pPr>
                            <w:r w:rsidRPr="002D7E74">
                              <w:rPr>
                                <w:rFonts w:ascii="Arial" w:hAnsi="Arial" w:cs="Arial"/>
                              </w:rPr>
                              <w:t>To prepare EPINEPHrine 10 mcg/ml:</w:t>
                            </w:r>
                          </w:p>
                          <w:p w14:paraId="479B0775" w14:textId="77777777" w:rsidR="00000000" w:rsidRPr="002D7E74" w:rsidRDefault="00423BF3" w:rsidP="002D7E74">
                            <w:pPr>
                              <w:pStyle w:val="NoSpacing"/>
                              <w:ind w:left="720"/>
                              <w:rPr>
                                <w:rFonts w:ascii="Arial" w:hAnsi="Arial" w:cs="Arial"/>
                              </w:rPr>
                            </w:pPr>
                            <w:r w:rsidRPr="002D7E74">
                              <w:rPr>
                                <w:rFonts w:ascii="Arial" w:hAnsi="Arial" w:cs="Arial"/>
                              </w:rPr>
                              <w:t>Draw up 9 ml of normal saline into 10 ml syringe</w:t>
                            </w:r>
                          </w:p>
                          <w:p w14:paraId="2179E9E6" w14:textId="77777777" w:rsidR="00000000" w:rsidRPr="002D7E74" w:rsidRDefault="00423BF3" w:rsidP="002D7E74">
                            <w:pPr>
                              <w:pStyle w:val="NoSpacing"/>
                              <w:ind w:left="720"/>
                              <w:rPr>
                                <w:rFonts w:ascii="Arial" w:hAnsi="Arial" w:cs="Arial"/>
                              </w:rPr>
                            </w:pPr>
                            <w:r w:rsidRPr="002D7E74">
                              <w:rPr>
                                <w:rFonts w:ascii="Arial" w:hAnsi="Arial" w:cs="Arial"/>
                              </w:rPr>
                              <w:t>Into this syringe, draw up 1 ml of EPINEPHrine 0.1 mg/ml (1 mg/10 ml) from a cardiac syringe</w:t>
                            </w:r>
                          </w:p>
                          <w:p w14:paraId="5D0EE097" w14:textId="77777777" w:rsidR="00000000" w:rsidRPr="002D7E74" w:rsidRDefault="00423BF3" w:rsidP="002D7E74">
                            <w:pPr>
                              <w:pStyle w:val="NoSpacing"/>
                              <w:ind w:left="720"/>
                              <w:rPr>
                                <w:rFonts w:ascii="Arial" w:hAnsi="Arial" w:cs="Arial"/>
                              </w:rPr>
                            </w:pPr>
                            <w:r w:rsidRPr="002D7E74">
                              <w:rPr>
                                <w:rFonts w:ascii="Arial" w:hAnsi="Arial" w:cs="Arial"/>
                              </w:rPr>
                              <w:t>Label syringe</w:t>
                            </w:r>
                          </w:p>
                          <w:p w14:paraId="1ECAD800" w14:textId="77777777" w:rsidR="00000000" w:rsidRPr="002D7E74" w:rsidRDefault="00423BF3" w:rsidP="00227C89">
                            <w:pPr>
                              <w:pStyle w:val="NoSpacing"/>
                              <w:rPr>
                                <w:rFonts w:ascii="Arial" w:hAnsi="Arial" w:cs="Arial"/>
                              </w:rPr>
                            </w:pPr>
                            <w:r w:rsidRPr="002D7E74">
                              <w:rPr>
                                <w:rFonts w:ascii="Arial" w:hAnsi="Arial" w:cs="Arial"/>
                              </w:rPr>
                              <w:t xml:space="preserve">Adult Push Dose Pressor IV Administration: </w:t>
                            </w:r>
                          </w:p>
                          <w:p w14:paraId="66CD34FD" w14:textId="77777777" w:rsidR="00000000" w:rsidRPr="002D7E74" w:rsidRDefault="00423BF3" w:rsidP="002D7E74">
                            <w:pPr>
                              <w:pStyle w:val="NoSpacing"/>
                              <w:ind w:left="720"/>
                              <w:rPr>
                                <w:rFonts w:ascii="Arial" w:hAnsi="Arial" w:cs="Arial"/>
                              </w:rPr>
                            </w:pPr>
                            <w:r w:rsidRPr="002D7E74">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6976C891" w14:textId="77777777" w:rsidR="00000000" w:rsidRPr="002D7E74" w:rsidRDefault="00423BF3" w:rsidP="002D7E74">
                            <w:pPr>
                              <w:pStyle w:val="NoSpacing"/>
                              <w:rPr>
                                <w:rFonts w:ascii="Arial" w:hAnsi="Arial" w:cs="Arial"/>
                              </w:rPr>
                            </w:pPr>
                            <w:r w:rsidRPr="00227C89">
                              <w:rPr>
                                <w:rFonts w:ascii="Arial" w:hAnsi="Arial" w:cs="Arial"/>
                                <w:b/>
                                <w:bCs/>
                              </w:rPr>
                              <w:t>Note:</w:t>
                            </w:r>
                            <w:r w:rsidRPr="002D7E74">
                              <w:rPr>
                                <w:rFonts w:ascii="Arial" w:hAnsi="Arial" w:cs="Arial"/>
                              </w:rPr>
                              <w:t xml:space="preserve"> Monitor HR and BP continuously while administering/titrating EPINEPHrine, as it may cause significant tachycardia and tachyarrhythmia in addition to the desired vasoconstriction</w:t>
                            </w:r>
                          </w:p>
                          <w:p w14:paraId="0CF949C8" w14:textId="77777777" w:rsidR="00000000" w:rsidRPr="002D7E74" w:rsidRDefault="00423BF3" w:rsidP="002D7E74">
                            <w:pPr>
                              <w:pStyle w:val="NoSpacing"/>
                              <w:rPr>
                                <w:rFonts w:ascii="Arial" w:hAnsi="Arial" w:cs="Arial"/>
                              </w:rPr>
                            </w:pPr>
                            <w:r w:rsidRPr="002D7E74">
                              <w:rPr>
                                <w:rFonts w:ascii="Arial" w:hAnsi="Arial" w:cs="Arial"/>
                              </w:rPr>
                              <w:t>9.    Contact Medical Control for pain management authorization.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FA7E92" id="_x0000_s1421" type="#_x0000_t202" style="position:absolute;margin-left:469.3pt;margin-top:111.85pt;width:520.5pt;height:178pt;z-index:252259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" strokeweight="1.5pt">
                <v:textbox>
                  <w:txbxContent>
                    <w:p w14:paraId="35B127F4" w14:textId="77777777" w:rsidR="00000000" w:rsidRPr="002D7E74" w:rsidRDefault="00423BF3" w:rsidP="002D7E74">
                      <w:pPr>
                        <w:pStyle w:val="NoSpacing"/>
                        <w:rPr>
                          <w:rFonts w:ascii="Arial" w:hAnsi="Arial" w:cs="Arial"/>
                        </w:rPr>
                      </w:pPr>
                      <w:r w:rsidRPr="002D7E74">
                        <w:rPr>
                          <w:rFonts w:ascii="Arial" w:hAnsi="Arial" w:cs="Arial"/>
                        </w:rPr>
                        <w:t>8.   If refractory hypotension:</w:t>
                      </w:r>
                    </w:p>
                    <w:p w14:paraId="685687C4" w14:textId="77777777" w:rsidR="00000000" w:rsidRPr="002D7E74" w:rsidRDefault="00423BF3" w:rsidP="002D7E74">
                      <w:pPr>
                        <w:pStyle w:val="NoSpacing"/>
                        <w:rPr>
                          <w:rFonts w:ascii="Arial" w:hAnsi="Arial" w:cs="Arial"/>
                          <w:b/>
                          <w:i/>
                          <w:u w:val="single"/>
                        </w:rPr>
                      </w:pPr>
                      <w:r w:rsidRPr="002D7E74">
                        <w:rPr>
                          <w:rFonts w:ascii="Arial" w:hAnsi="Arial" w:cs="Arial"/>
                        </w:rPr>
                        <w:tab/>
                      </w:r>
                      <w:r w:rsidRPr="002D7E74">
                        <w:rPr>
                          <w:rFonts w:ascii="Arial" w:hAnsi="Arial" w:cs="Arial"/>
                          <w:b/>
                        </w:rPr>
                        <w:t xml:space="preserve">EPINEPHrine 2-10 mcg/min </w:t>
                      </w:r>
                      <w:r w:rsidRPr="002D7E74">
                        <w:rPr>
                          <w:rFonts w:ascii="Arial" w:hAnsi="Arial" w:cs="Arial"/>
                          <w:b/>
                          <w:i/>
                          <w:u w:val="single"/>
                        </w:rPr>
                        <w:t>(peds 0.1-1 mcg/kg/min).</w:t>
                      </w:r>
                    </w:p>
                    <w:p w14:paraId="5AA35905" w14:textId="77777777" w:rsidR="00000000" w:rsidRPr="002D7E74" w:rsidRDefault="00423BF3" w:rsidP="002D7E74">
                      <w:pPr>
                        <w:pStyle w:val="NoSpacing"/>
                        <w:ind w:left="720"/>
                        <w:rPr>
                          <w:rFonts w:ascii="Arial" w:hAnsi="Arial" w:cs="Arial"/>
                        </w:rPr>
                      </w:pPr>
                      <w:r w:rsidRPr="002D7E74">
                        <w:rPr>
                          <w:rFonts w:ascii="Arial" w:hAnsi="Arial" w:cs="Arial"/>
                        </w:rPr>
                        <w:t>To prepare EPINEPHrine 10 mcg/ml:</w:t>
                      </w:r>
                    </w:p>
                    <w:p w14:paraId="479B0775" w14:textId="77777777" w:rsidR="00000000" w:rsidRPr="002D7E74" w:rsidRDefault="00423BF3" w:rsidP="002D7E74">
                      <w:pPr>
                        <w:pStyle w:val="NoSpacing"/>
                        <w:ind w:left="720"/>
                        <w:rPr>
                          <w:rFonts w:ascii="Arial" w:hAnsi="Arial" w:cs="Arial"/>
                        </w:rPr>
                      </w:pPr>
                      <w:r w:rsidRPr="002D7E74">
                        <w:rPr>
                          <w:rFonts w:ascii="Arial" w:hAnsi="Arial" w:cs="Arial"/>
                        </w:rPr>
                        <w:t>Draw up 9 ml of normal saline into 10 ml syringe</w:t>
                      </w:r>
                    </w:p>
                    <w:p w14:paraId="2179E9E6" w14:textId="77777777" w:rsidR="00000000" w:rsidRPr="002D7E74" w:rsidRDefault="00423BF3" w:rsidP="002D7E74">
                      <w:pPr>
                        <w:pStyle w:val="NoSpacing"/>
                        <w:ind w:left="720"/>
                        <w:rPr>
                          <w:rFonts w:ascii="Arial" w:hAnsi="Arial" w:cs="Arial"/>
                        </w:rPr>
                      </w:pPr>
                      <w:r w:rsidRPr="002D7E74">
                        <w:rPr>
                          <w:rFonts w:ascii="Arial" w:hAnsi="Arial" w:cs="Arial"/>
                        </w:rPr>
                        <w:t>Into this syringe, draw up 1 ml of EPINEPHrine 0.1 mg/ml (1 mg/10 ml) from a cardiac syringe</w:t>
                      </w:r>
                    </w:p>
                    <w:p w14:paraId="5D0EE097" w14:textId="77777777" w:rsidR="00000000" w:rsidRPr="002D7E74" w:rsidRDefault="00423BF3" w:rsidP="002D7E74">
                      <w:pPr>
                        <w:pStyle w:val="NoSpacing"/>
                        <w:ind w:left="720"/>
                        <w:rPr>
                          <w:rFonts w:ascii="Arial" w:hAnsi="Arial" w:cs="Arial"/>
                        </w:rPr>
                      </w:pPr>
                      <w:r w:rsidRPr="002D7E74">
                        <w:rPr>
                          <w:rFonts w:ascii="Arial" w:hAnsi="Arial" w:cs="Arial"/>
                        </w:rPr>
                        <w:t>Label syringe</w:t>
                      </w:r>
                    </w:p>
                    <w:p w14:paraId="1ECAD800" w14:textId="77777777" w:rsidR="00000000" w:rsidRPr="002D7E74" w:rsidRDefault="00423BF3" w:rsidP="00227C89">
                      <w:pPr>
                        <w:pStyle w:val="NoSpacing"/>
                        <w:rPr>
                          <w:rFonts w:ascii="Arial" w:hAnsi="Arial" w:cs="Arial"/>
                        </w:rPr>
                      </w:pPr>
                      <w:r w:rsidRPr="002D7E74">
                        <w:rPr>
                          <w:rFonts w:ascii="Arial" w:hAnsi="Arial" w:cs="Arial"/>
                        </w:rPr>
                        <w:t xml:space="preserve">Adult Push Dose Pressor IV Administration: </w:t>
                      </w:r>
                    </w:p>
                    <w:p w14:paraId="66CD34FD" w14:textId="77777777" w:rsidR="00000000" w:rsidRPr="002D7E74" w:rsidRDefault="00423BF3" w:rsidP="002D7E74">
                      <w:pPr>
                        <w:pStyle w:val="NoSpacing"/>
                        <w:ind w:left="720"/>
                        <w:rPr>
                          <w:rFonts w:ascii="Arial" w:hAnsi="Arial" w:cs="Arial"/>
                        </w:rPr>
                      </w:pPr>
                      <w:r w:rsidRPr="002D7E74">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6976C891" w14:textId="77777777" w:rsidR="00000000" w:rsidRPr="002D7E74" w:rsidRDefault="00423BF3" w:rsidP="002D7E74">
                      <w:pPr>
                        <w:pStyle w:val="NoSpacing"/>
                        <w:rPr>
                          <w:rFonts w:ascii="Arial" w:hAnsi="Arial" w:cs="Arial"/>
                        </w:rPr>
                      </w:pPr>
                      <w:r w:rsidRPr="00227C89">
                        <w:rPr>
                          <w:rFonts w:ascii="Arial" w:hAnsi="Arial" w:cs="Arial"/>
                          <w:b/>
                          <w:bCs/>
                        </w:rPr>
                        <w:t>Note:</w:t>
                      </w:r>
                      <w:r w:rsidRPr="002D7E74">
                        <w:rPr>
                          <w:rFonts w:ascii="Arial" w:hAnsi="Arial" w:cs="Arial"/>
                        </w:rPr>
                        <w:t xml:space="preserve"> Monitor HR and BP continuously while administering/titrating EPINEPHrine, as it may cause significant tachycardia and tachyarrhythmia in addition to the desired vasoconstriction</w:t>
                      </w:r>
                    </w:p>
                    <w:p w14:paraId="0CF949C8" w14:textId="77777777" w:rsidR="00000000" w:rsidRPr="002D7E74" w:rsidRDefault="00423BF3" w:rsidP="002D7E74">
                      <w:pPr>
                        <w:pStyle w:val="NoSpacing"/>
                        <w:rPr>
                          <w:rFonts w:ascii="Arial" w:hAnsi="Arial" w:cs="Arial"/>
                        </w:rPr>
                      </w:pPr>
                      <w:r w:rsidRPr="002D7E74">
                        <w:rPr>
                          <w:rFonts w:ascii="Arial" w:hAnsi="Arial" w:cs="Arial"/>
                        </w:rPr>
                        <w:t>9.    Contact Medical Control for pain management authorization.</w:t>
                      </w:r>
                    </w:p>
                  </w:txbxContent>
                </v:textbox>
                <w10:wrap type="square" anchorx="margin"/>
              </v:shape>
            </w:pict>
          </mc:Fallback>
        </mc:AlternateContent>
      </w:r>
    </w:p>
    <w:p w14:paraId="270CA519" w14:textId="77777777" w:rsidR="00000000" w:rsidRPr="002D7E74" w:rsidRDefault="00000000" w:rsidP="002D7E74">
      <w:pPr>
        <w:spacing w:after="0" w:line="240" w:lineRule="auto"/>
        <w:rPr>
          <w:rFonts w:ascii="Arial" w:hAnsi="Arial" w:cs="Arial"/>
          <w:b/>
          <w:bCs/>
          <w:sz w:val="28"/>
          <w:szCs w:val="28"/>
        </w:rPr>
      </w:pPr>
    </w:p>
    <w:p w14:paraId="2B266655" w14:textId="77777777" w:rsidR="00000000" w:rsidRDefault="00000000" w:rsidP="00FA6EA7">
      <w:pPr>
        <w:spacing w:after="0" w:line="240" w:lineRule="auto"/>
        <w:rPr>
          <w:rFonts w:ascii="Arial" w:hAnsi="Arial" w:cs="Arial"/>
          <w:b/>
          <w:bCs/>
          <w:sz w:val="28"/>
          <w:szCs w:val="28"/>
        </w:rPr>
        <w:sectPr w:rsidR="002D7E74" w:rsidSect="00C356E5">
          <w:type w:val="continuous"/>
          <w:pgSz w:w="12240" w:h="15840"/>
          <w:pgMar w:top="450" w:right="810" w:bottom="1170" w:left="990" w:header="720" w:footer="720" w:gutter="0"/>
          <w:pgNumType w:start="1"/>
          <w:cols w:space="720"/>
          <w:titlePg/>
          <w:docGrid w:linePitch="360"/>
        </w:sectPr>
      </w:pPr>
    </w:p>
    <w:p w14:paraId="7B3091D5" w14:textId="0F2CF6D0" w:rsidR="00000000" w:rsidRDefault="00000000" w:rsidP="00FA6EA7">
      <w:pPr>
        <w:spacing w:after="0" w:line="240" w:lineRule="auto"/>
        <w:rPr>
          <w:rFonts w:ascii="Arial" w:hAnsi="Arial" w:cs="Arial"/>
          <w:b/>
          <w:bCs/>
          <w:sz w:val="28"/>
          <w:szCs w:val="28"/>
        </w:rPr>
      </w:pPr>
    </w:p>
    <w:p w14:paraId="4B0548BA" w14:textId="4E433422" w:rsidR="009742EA" w:rsidRDefault="009742EA" w:rsidP="00FA6EA7">
      <w:pPr>
        <w:spacing w:after="0" w:line="240" w:lineRule="auto"/>
        <w:rPr>
          <w:rFonts w:ascii="Arial" w:hAnsi="Arial" w:cs="Arial"/>
          <w:b/>
          <w:bCs/>
          <w:sz w:val="28"/>
          <w:szCs w:val="28"/>
        </w:rPr>
      </w:pPr>
      <w:r>
        <w:rPr>
          <w:rFonts w:ascii="Arial" w:hAnsi="Arial" w:cs="Arial"/>
          <w:b/>
          <w:bCs/>
          <w:sz w:val="28"/>
          <w:szCs w:val="28"/>
        </w:rPr>
        <w:t>SHOCK/TRAUMA</w:t>
      </w:r>
    </w:p>
    <w:p w14:paraId="0333EC26" w14:textId="5EC37DF9" w:rsidR="009742EA" w:rsidRDefault="009742EA" w:rsidP="00FA6EA7">
      <w:pPr>
        <w:spacing w:after="0" w:line="240" w:lineRule="auto"/>
        <w:rPr>
          <w:rFonts w:ascii="Arial" w:hAnsi="Arial" w:cs="Arial"/>
          <w:b/>
          <w:bCs/>
          <w:sz w:val="28"/>
          <w:szCs w:val="28"/>
        </w:rPr>
      </w:pPr>
      <w:r>
        <w:rPr>
          <w:rFonts w:ascii="Arial" w:hAnsi="Arial" w:cs="Arial"/>
          <w:b/>
          <w:bCs/>
          <w:sz w:val="28"/>
          <w:szCs w:val="28"/>
        </w:rPr>
        <w:t>SOP #414</w:t>
      </w:r>
      <w:r>
        <w:rPr>
          <w:rFonts w:ascii="Arial" w:hAnsi="Arial" w:cs="Arial"/>
          <w:b/>
          <w:bCs/>
          <w:sz w:val="28"/>
          <w:szCs w:val="28"/>
        </w:rPr>
        <w:tab/>
      </w:r>
      <w:r>
        <w:rPr>
          <w:rFonts w:ascii="Arial" w:hAnsi="Arial" w:cs="Arial"/>
          <w:b/>
          <w:bCs/>
          <w:sz w:val="28"/>
          <w:szCs w:val="28"/>
        </w:rPr>
        <w:tab/>
      </w:r>
      <w:r w:rsidR="00345894">
        <w:rPr>
          <w:rFonts w:ascii="Arial" w:hAnsi="Arial" w:cs="Arial"/>
          <w:b/>
          <w:bCs/>
          <w:sz w:val="28"/>
          <w:szCs w:val="28"/>
        </w:rPr>
        <w:t xml:space="preserve"> Adult </w:t>
      </w:r>
      <w:r>
        <w:rPr>
          <w:rFonts w:ascii="Arial" w:hAnsi="Arial" w:cs="Arial"/>
          <w:b/>
          <w:bCs/>
          <w:sz w:val="28"/>
          <w:szCs w:val="28"/>
        </w:rPr>
        <w:t>Trauma Arrest (Blunt)</w:t>
      </w:r>
    </w:p>
    <w:p w14:paraId="3C67BE49" w14:textId="77777777" w:rsidR="009742EA" w:rsidRDefault="009742EA" w:rsidP="00F24B6C">
      <w:pPr>
        <w:spacing w:after="0" w:line="240" w:lineRule="auto"/>
        <w:rPr>
          <w:rFonts w:ascii="Arial" w:eastAsia="Calibri" w:hAnsi="Arial" w:cs="Arial"/>
          <w:b/>
          <w:bCs/>
          <w:sz w:val="28"/>
          <w:szCs w:val="28"/>
        </w:rPr>
      </w:pPr>
    </w:p>
    <w:p w14:paraId="250B7342" w14:textId="77777777" w:rsidR="009742EA" w:rsidRPr="009742EA" w:rsidRDefault="009742EA" w:rsidP="009742EA">
      <w:pPr>
        <w:rPr>
          <w:rFonts w:ascii="Arial" w:eastAsia="Times New Roman" w:hAnsi="Arial" w:cs="Arial"/>
          <w:sz w:val="24"/>
          <w:szCs w:val="24"/>
        </w:rPr>
      </w:pPr>
      <w:r w:rsidRPr="009742EA">
        <w:rPr>
          <w:rFonts w:ascii="Arial" w:eastAsia="Times New Roman" w:hAnsi="Arial" w:cs="Arial"/>
          <w:noProof/>
          <w:sz w:val="24"/>
          <w:szCs w:val="24"/>
        </w:rPr>
        <mc:AlternateContent>
          <mc:Choice Requires="wps">
            <w:drawing>
              <wp:anchor distT="45720" distB="45720" distL="114300" distR="114300" simplePos="0" relativeHeight="252281344" behindDoc="0" locked="0" layoutInCell="1" allowOverlap="1" wp14:anchorId="40573A73" wp14:editId="54A14D2D">
                <wp:simplePos x="0" y="0"/>
                <wp:positionH relativeFrom="margin">
                  <wp:align>left</wp:align>
                </wp:positionH>
                <wp:positionV relativeFrom="paragraph">
                  <wp:posOffset>327025</wp:posOffset>
                </wp:positionV>
                <wp:extent cx="6611620" cy="676275"/>
                <wp:effectExtent l="0" t="0" r="17780" b="285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1620" cy="676275"/>
                        </a:xfrm>
                        <a:prstGeom prst="rect">
                          <a:avLst/>
                        </a:prstGeom>
                        <a:solidFill>
                          <a:srgbClr val="FFFFFF"/>
                        </a:solidFill>
                        <a:ln w="19050">
                          <a:solidFill>
                            <a:srgbClr val="000000"/>
                          </a:solidFill>
                          <a:miter lim="800000"/>
                          <a:headEnd/>
                          <a:tailEnd/>
                        </a:ln>
                      </wps:spPr>
                      <wps:txbx>
                        <w:txbxContent>
                          <w:p w14:paraId="18736AAF" w14:textId="77777777" w:rsidR="009742EA" w:rsidRPr="0032165A" w:rsidRDefault="009742EA" w:rsidP="009742EA">
                            <w:pPr>
                              <w:rPr>
                                <w:rFonts w:ascii="Arial" w:hAnsi="Arial" w:cs="Arial"/>
                                <w:b/>
                                <w:bCs/>
                              </w:rPr>
                            </w:pPr>
                            <w:r w:rsidRPr="0032165A">
                              <w:rPr>
                                <w:rFonts w:ascii="Arial" w:hAnsi="Arial" w:cs="Arial"/>
                                <w:b/>
                                <w:bCs/>
                              </w:rPr>
                              <w:t>This protocol establishes criteria for the appropriate management for handling blunt traumatic cardiac arrest.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73A73" id="_x0000_s1422" type="#_x0000_t202" style="position:absolute;margin-left:0;margin-top:25.75pt;width:520.6pt;height:53.25pt;z-index:2522813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" strokeweight="1.5pt">
                <v:textbox>
                  <w:txbxContent>
                    <w:p w14:paraId="18736AAF" w14:textId="77777777" w:rsidR="009742EA" w:rsidRPr="0032165A" w:rsidRDefault="009742EA" w:rsidP="009742EA">
                      <w:pPr>
                        <w:rPr>
                          <w:rFonts w:ascii="Arial" w:hAnsi="Arial" w:cs="Arial"/>
                          <w:b/>
                          <w:bCs/>
                        </w:rPr>
                      </w:pPr>
                      <w:r w:rsidRPr="0032165A">
                        <w:rPr>
                          <w:rFonts w:ascii="Arial" w:hAnsi="Arial" w:cs="Arial"/>
                          <w:b/>
                          <w:bCs/>
                        </w:rPr>
                        <w:t>This protocol establishes criteria for the appropriate management for handling blunt traumatic cardiac arrest.</w:t>
                      </w:r>
                    </w:p>
                  </w:txbxContent>
                </v:textbox>
                <w10:wrap type="square" anchorx="margin"/>
              </v:shape>
            </w:pict>
          </mc:Fallback>
        </mc:AlternateContent>
      </w:r>
    </w:p>
    <w:p w14:paraId="43517827" w14:textId="25434D45" w:rsidR="009742EA" w:rsidRPr="009742EA" w:rsidRDefault="00DE649C" w:rsidP="009742EA">
      <w:pPr>
        <w:spacing w:after="0"/>
        <w:rPr>
          <w:rFonts w:ascii="Arial" w:hAnsi="Arial" w:cs="Arial"/>
          <w:b/>
          <w:sz w:val="24"/>
          <w:szCs w:val="24"/>
        </w:rPr>
      </w:pPr>
      <w:r w:rsidRPr="009742EA">
        <w:rPr>
          <w:rFonts w:ascii="Arial" w:hAnsi="Arial" w:cs="Arial"/>
          <w:noProof/>
          <w:color w:val="FFC000"/>
          <w:sz w:val="36"/>
          <w:szCs w:val="36"/>
        </w:rPr>
        <mc:AlternateContent>
          <mc:Choice Requires="wps">
            <w:drawing>
              <wp:anchor distT="45720" distB="45720" distL="114300" distR="114300" simplePos="0" relativeHeight="252283392" behindDoc="0" locked="0" layoutInCell="1" allowOverlap="1" wp14:anchorId="1CC3A6F8" wp14:editId="21F81527">
                <wp:simplePos x="0" y="0"/>
                <wp:positionH relativeFrom="margin">
                  <wp:align>right</wp:align>
                </wp:positionH>
                <wp:positionV relativeFrom="paragraph">
                  <wp:posOffset>3194050</wp:posOffset>
                </wp:positionV>
                <wp:extent cx="6607175" cy="3220085"/>
                <wp:effectExtent l="0" t="0" r="22225" b="18415"/>
                <wp:wrapSquare wrapText="bothSides"/>
                <wp:docPr id="5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3220278"/>
                        </a:xfrm>
                        <a:prstGeom prst="rect">
                          <a:avLst/>
                        </a:prstGeom>
                        <a:solidFill>
                          <a:srgbClr val="FFFFFF"/>
                        </a:solidFill>
                        <a:ln w="19050">
                          <a:solidFill>
                            <a:srgbClr val="000000"/>
                          </a:solidFill>
                          <a:miter lim="800000"/>
                          <a:headEnd/>
                          <a:tailEnd/>
                        </a:ln>
                      </wps:spPr>
                      <wps:txbx>
                        <w:txbxContent>
                          <w:p w14:paraId="3D9473A5" w14:textId="77777777" w:rsidR="009742EA" w:rsidRPr="0032165A" w:rsidRDefault="009742EA" w:rsidP="009742EA">
                            <w:pPr>
                              <w:rPr>
                                <w:rFonts w:ascii="Arial" w:hAnsi="Arial" w:cs="Arial"/>
                                <w:b/>
                                <w:bCs/>
                              </w:rPr>
                            </w:pPr>
                            <w:r w:rsidRPr="0032165A">
                              <w:rPr>
                                <w:rFonts w:ascii="Arial" w:hAnsi="Arial" w:cs="Arial"/>
                                <w:b/>
                                <w:bCs/>
                              </w:rPr>
                              <w:t>NOTES</w:t>
                            </w:r>
                          </w:p>
                          <w:p w14:paraId="032555EA" w14:textId="77777777" w:rsidR="009742EA" w:rsidRPr="0032165A" w:rsidRDefault="009742EA" w:rsidP="009742EA">
                            <w:pPr>
                              <w:rPr>
                                <w:rFonts w:ascii="Arial" w:hAnsi="Arial" w:cs="Arial"/>
                              </w:rPr>
                            </w:pPr>
                            <w:r w:rsidRPr="0032165A">
                              <w:rPr>
                                <w:rFonts w:ascii="Arial" w:hAnsi="Arial" w:cs="Arial"/>
                              </w:rPr>
                              <w:t>Withholding resuscitative efforts with blunt and penetrating trauma victims who meet criteria is appropriate.</w:t>
                            </w:r>
                          </w:p>
                          <w:p w14:paraId="4A5DA4BC" w14:textId="7D29A233" w:rsidR="009742EA" w:rsidRDefault="009742EA" w:rsidP="009742EA">
                            <w:pPr>
                              <w:rPr>
                                <w:rFonts w:ascii="Arial" w:hAnsi="Arial" w:cs="Arial"/>
                              </w:rPr>
                            </w:pPr>
                            <w:r w:rsidRPr="0032165A">
                              <w:rPr>
                                <w:rFonts w:ascii="Arial" w:hAnsi="Arial" w:cs="Arial"/>
                              </w:rPr>
                              <w:t>First arriving EMS personnel should make the assessment concerning agonal respirations, pulselessness, asystole or PEA &lt; 40.</w:t>
                            </w:r>
                          </w:p>
                          <w:p w14:paraId="640B0981" w14:textId="77777777" w:rsidR="00345894" w:rsidRPr="0032165A" w:rsidRDefault="00345894" w:rsidP="00345894">
                            <w:pPr>
                              <w:rPr>
                                <w:rFonts w:ascii="Arial" w:hAnsi="Arial" w:cs="Arial"/>
                              </w:rPr>
                            </w:pPr>
                            <w:r>
                              <w:rPr>
                                <w:rFonts w:ascii="Arial" w:hAnsi="Arial" w:cs="Arial"/>
                                <w:color w:val="000000"/>
                                <w:shd w:val="clear" w:color="auto" w:fill="FFFFFF"/>
                              </w:rPr>
                              <w:t>If mechanism not consistent with traumatic arrest and cardiac could have been primary cause, then the arrest should be worked in conjunction with that protocol.</w:t>
                            </w:r>
                          </w:p>
                          <w:p w14:paraId="05859905" w14:textId="77777777" w:rsidR="009742EA" w:rsidRPr="0032165A" w:rsidRDefault="009742EA" w:rsidP="009742EA">
                            <w:pPr>
                              <w:rPr>
                                <w:rFonts w:ascii="Arial" w:hAnsi="Arial" w:cs="Arial"/>
                              </w:rPr>
                            </w:pPr>
                            <w:r w:rsidRPr="0032165A">
                              <w:rPr>
                                <w:rFonts w:ascii="Arial" w:hAnsi="Arial" w:cs="Arial"/>
                              </w:rPr>
                              <w:t>Efforts should be directed at high quality and continuous compressions with limited interruptions and early defibrillation when indicated.  Consider early IO placement if available and difficult IV anticipated.</w:t>
                            </w:r>
                          </w:p>
                          <w:p w14:paraId="714BFB54" w14:textId="77777777" w:rsidR="009742EA" w:rsidRPr="0032165A" w:rsidRDefault="009742EA" w:rsidP="009742EA">
                            <w:pPr>
                              <w:rPr>
                                <w:rFonts w:ascii="Arial" w:hAnsi="Arial" w:cs="Arial"/>
                              </w:rPr>
                            </w:pPr>
                            <w:r w:rsidRPr="0032165A">
                              <w:rPr>
                                <w:rFonts w:ascii="Arial" w:hAnsi="Arial" w:cs="Arial"/>
                              </w:rPr>
                              <w:t>DO NOT HYPERVENTILATE:  If no advanced airway (BIAD, ETT) compressions to ventilations are 30:2. If advanced airway in place ventilate 8 – 10 breaths per minute.</w:t>
                            </w:r>
                          </w:p>
                          <w:p w14:paraId="0AF5AD4B" w14:textId="77777777" w:rsidR="009742EA" w:rsidRPr="0032165A" w:rsidRDefault="009742EA" w:rsidP="009742EA">
                            <w:pPr>
                              <w:rPr>
                                <w:rFonts w:ascii="Arial" w:hAnsi="Arial" w:cs="Arial"/>
                              </w:rPr>
                            </w:pPr>
                            <w:r w:rsidRPr="0032165A">
                              <w:rPr>
                                <w:rFonts w:ascii="Arial" w:hAnsi="Arial" w:cs="Arial"/>
                              </w:rPr>
                              <w:t>Lightning strike, drowning or in situations causing hypothermia, resuscitation should be initiated.</w:t>
                            </w:r>
                          </w:p>
                          <w:p w14:paraId="0E05DFC1" w14:textId="77777777" w:rsidR="009742EA" w:rsidRPr="0032165A" w:rsidRDefault="009742EA" w:rsidP="009742EA">
                            <w:pPr>
                              <w:rPr>
                                <w:rFonts w:ascii="Arial" w:hAnsi="Arial" w:cs="Arial"/>
                              </w:rPr>
                            </w:pPr>
                            <w:r w:rsidRPr="0032165A">
                              <w:rPr>
                                <w:rFonts w:ascii="Arial" w:hAnsi="Arial" w:cs="Arial"/>
                              </w:rPr>
                              <w:t>Where multiple lightning strike victims are found used Reverse Triage: Begin CPR where apneic / pulseless.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C3A6F8" id="_x0000_s1423" type="#_x0000_t202" style="position:absolute;margin-left:469.05pt;margin-top:251.5pt;width:520.25pt;height:253.55pt;z-index:2522833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" strokeweight="1.5pt">
                <v:textbox>
                  <w:txbxContent>
                    <w:p w14:paraId="3D9473A5" w14:textId="77777777" w:rsidR="009742EA" w:rsidRPr="0032165A" w:rsidRDefault="009742EA" w:rsidP="009742EA">
                      <w:pPr>
                        <w:rPr>
                          <w:rFonts w:ascii="Arial" w:hAnsi="Arial" w:cs="Arial"/>
                          <w:b/>
                          <w:bCs/>
                        </w:rPr>
                      </w:pPr>
                      <w:r w:rsidRPr="0032165A">
                        <w:rPr>
                          <w:rFonts w:ascii="Arial" w:hAnsi="Arial" w:cs="Arial"/>
                          <w:b/>
                          <w:bCs/>
                        </w:rPr>
                        <w:t>NOTES</w:t>
                      </w:r>
                    </w:p>
                    <w:p w14:paraId="032555EA" w14:textId="77777777" w:rsidR="009742EA" w:rsidRPr="0032165A" w:rsidRDefault="009742EA" w:rsidP="009742EA">
                      <w:pPr>
                        <w:rPr>
                          <w:rFonts w:ascii="Arial" w:hAnsi="Arial" w:cs="Arial"/>
                        </w:rPr>
                      </w:pPr>
                      <w:r w:rsidRPr="0032165A">
                        <w:rPr>
                          <w:rFonts w:ascii="Arial" w:hAnsi="Arial" w:cs="Arial"/>
                        </w:rPr>
                        <w:t>Withholding resuscitative efforts with blunt and penetrating trauma victims who meet criteria is appropriate.</w:t>
                      </w:r>
                    </w:p>
                    <w:p w14:paraId="4A5DA4BC" w14:textId="7D29A233" w:rsidR="009742EA" w:rsidRDefault="009742EA" w:rsidP="009742EA">
                      <w:pPr>
                        <w:rPr>
                          <w:rFonts w:ascii="Arial" w:hAnsi="Arial" w:cs="Arial"/>
                        </w:rPr>
                      </w:pPr>
                      <w:r w:rsidRPr="0032165A">
                        <w:rPr>
                          <w:rFonts w:ascii="Arial" w:hAnsi="Arial" w:cs="Arial"/>
                        </w:rPr>
                        <w:t>First arriving EMS personnel should make the assessment concerning agonal respirations, pulselessness, asystole or PEA &lt; 40.</w:t>
                      </w:r>
                    </w:p>
                    <w:p w14:paraId="640B0981" w14:textId="77777777" w:rsidR="00345894" w:rsidRPr="0032165A" w:rsidRDefault="00345894" w:rsidP="00345894">
                      <w:pPr>
                        <w:rPr>
                          <w:rFonts w:ascii="Arial" w:hAnsi="Arial" w:cs="Arial"/>
                        </w:rPr>
                      </w:pPr>
                      <w:r>
                        <w:rPr>
                          <w:rFonts w:ascii="Arial" w:hAnsi="Arial" w:cs="Arial"/>
                          <w:color w:val="000000"/>
                          <w:shd w:val="clear" w:color="auto" w:fill="FFFFFF"/>
                        </w:rPr>
                        <w:t>If mechanism not consistent with traumatic arrest and cardiac could have been primary cause, then the arrest should be worked in conjunction with that protocol.</w:t>
                      </w:r>
                    </w:p>
                    <w:p w14:paraId="05859905" w14:textId="77777777" w:rsidR="009742EA" w:rsidRPr="0032165A" w:rsidRDefault="009742EA" w:rsidP="009742EA">
                      <w:pPr>
                        <w:rPr>
                          <w:rFonts w:ascii="Arial" w:hAnsi="Arial" w:cs="Arial"/>
                        </w:rPr>
                      </w:pPr>
                      <w:r w:rsidRPr="0032165A">
                        <w:rPr>
                          <w:rFonts w:ascii="Arial" w:hAnsi="Arial" w:cs="Arial"/>
                        </w:rPr>
                        <w:t>Efforts should be directed at high quality and continuous compressions with limited interruptions and early defibrillation when indicated.  Consider early IO placement if available and difficult IV anticipated.</w:t>
                      </w:r>
                    </w:p>
                    <w:p w14:paraId="714BFB54" w14:textId="77777777" w:rsidR="009742EA" w:rsidRPr="0032165A" w:rsidRDefault="009742EA" w:rsidP="009742EA">
                      <w:pPr>
                        <w:rPr>
                          <w:rFonts w:ascii="Arial" w:hAnsi="Arial" w:cs="Arial"/>
                        </w:rPr>
                      </w:pPr>
                      <w:r w:rsidRPr="0032165A">
                        <w:rPr>
                          <w:rFonts w:ascii="Arial" w:hAnsi="Arial" w:cs="Arial"/>
                        </w:rPr>
                        <w:t>DO NOT HYPERVENTILATE:  If no advanced airway (BIAD, ETT) compressions to ventilations are 30:2. If advanced airway in place ventilate 8 – 10 breaths per minute.</w:t>
                      </w:r>
                    </w:p>
                    <w:p w14:paraId="0AF5AD4B" w14:textId="77777777" w:rsidR="009742EA" w:rsidRPr="0032165A" w:rsidRDefault="009742EA" w:rsidP="009742EA">
                      <w:pPr>
                        <w:rPr>
                          <w:rFonts w:ascii="Arial" w:hAnsi="Arial" w:cs="Arial"/>
                        </w:rPr>
                      </w:pPr>
                      <w:r w:rsidRPr="0032165A">
                        <w:rPr>
                          <w:rFonts w:ascii="Arial" w:hAnsi="Arial" w:cs="Arial"/>
                        </w:rPr>
                        <w:t>Lightning strike, drowning or in situations causing hypothermia, resuscitation should be initiated.</w:t>
                      </w:r>
                    </w:p>
                    <w:p w14:paraId="0E05DFC1" w14:textId="77777777" w:rsidR="009742EA" w:rsidRPr="0032165A" w:rsidRDefault="009742EA" w:rsidP="009742EA">
                      <w:pPr>
                        <w:rPr>
                          <w:rFonts w:ascii="Arial" w:hAnsi="Arial" w:cs="Arial"/>
                        </w:rPr>
                      </w:pPr>
                      <w:r w:rsidRPr="0032165A">
                        <w:rPr>
                          <w:rFonts w:ascii="Arial" w:hAnsi="Arial" w:cs="Arial"/>
                        </w:rPr>
                        <w:t>Where multiple lightning strike victims are found used Reverse Triage: Begin CPR where apneic / pulseless.</w:t>
                      </w:r>
                    </w:p>
                  </w:txbxContent>
                </v:textbox>
                <w10:wrap type="square" anchorx="margin"/>
              </v:shape>
            </w:pict>
          </mc:Fallback>
        </mc:AlternateContent>
      </w:r>
      <w:r w:rsidR="009742EA" w:rsidRPr="009742EA">
        <w:rPr>
          <w:rFonts w:asciiTheme="minorHAnsi"/>
          <w:noProof/>
        </w:rPr>
        <mc:AlternateContent>
          <mc:Choice Requires="wps">
            <w:drawing>
              <wp:anchor distT="45720" distB="45720" distL="114300" distR="114300" simplePos="0" relativeHeight="252284416" behindDoc="0" locked="0" layoutInCell="1" allowOverlap="1" wp14:anchorId="794D906F" wp14:editId="656346A3">
                <wp:simplePos x="0" y="0"/>
                <wp:positionH relativeFrom="margin">
                  <wp:align>right</wp:align>
                </wp:positionH>
                <wp:positionV relativeFrom="paragraph">
                  <wp:posOffset>6419850</wp:posOffset>
                </wp:positionV>
                <wp:extent cx="6607810" cy="356235"/>
                <wp:effectExtent l="0" t="0" r="21590" b="24765"/>
                <wp:wrapSquare wrapText="bothSides"/>
                <wp:docPr id="5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810" cy="356235"/>
                        </a:xfrm>
                        <a:prstGeom prst="rect">
                          <a:avLst/>
                        </a:prstGeom>
                        <a:solidFill>
                          <a:srgbClr val="002060"/>
                        </a:solidFill>
                        <a:ln w="9525">
                          <a:solidFill>
                            <a:srgbClr val="000000"/>
                          </a:solidFill>
                          <a:miter lim="800000"/>
                          <a:headEnd/>
                          <a:tailEnd/>
                        </a:ln>
                      </wps:spPr>
                      <wps:txbx>
                        <w:txbxContent>
                          <w:p w14:paraId="4BD77FDA" w14:textId="77777777" w:rsidR="009742EA" w:rsidRPr="003E37D3" w:rsidRDefault="009742EA" w:rsidP="009742EA">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4D906F" id="_x0000_s1424" type="#_x0000_t202" style="position:absolute;margin-left:469.1pt;margin-top:505.5pt;width:520.3pt;height:28.05pt;z-index:252284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" fillcolor="#002060">
                <v:textbox>
                  <w:txbxContent>
                    <w:p w14:paraId="4BD77FDA" w14:textId="77777777" w:rsidR="009742EA" w:rsidRPr="003E37D3" w:rsidRDefault="009742EA" w:rsidP="009742EA">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009742EA" w:rsidRPr="009742EA">
        <w:rPr>
          <w:rFonts w:ascii="Arial" w:hAnsi="Arial" w:cs="Arial"/>
          <w:b/>
          <w:noProof/>
          <w:color w:val="FFC000"/>
          <w:sz w:val="36"/>
          <w:szCs w:val="36"/>
        </w:rPr>
        <mc:AlternateContent>
          <mc:Choice Requires="wps">
            <w:drawing>
              <wp:anchor distT="45720" distB="45720" distL="114300" distR="114300" simplePos="0" relativeHeight="252282368" behindDoc="0" locked="0" layoutInCell="1" allowOverlap="1" wp14:anchorId="469AB64B" wp14:editId="60D130FA">
                <wp:simplePos x="0" y="0"/>
                <wp:positionH relativeFrom="margin">
                  <wp:align>left</wp:align>
                </wp:positionH>
                <wp:positionV relativeFrom="paragraph">
                  <wp:posOffset>1153795</wp:posOffset>
                </wp:positionV>
                <wp:extent cx="6607175" cy="1905000"/>
                <wp:effectExtent l="0" t="0" r="22225" b="19050"/>
                <wp:wrapSquare wrapText="bothSides"/>
                <wp:docPr id="5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1905000"/>
                        </a:xfrm>
                        <a:prstGeom prst="rect">
                          <a:avLst/>
                        </a:prstGeom>
                        <a:solidFill>
                          <a:srgbClr val="FFFFFF"/>
                        </a:solidFill>
                        <a:ln w="19050">
                          <a:solidFill>
                            <a:srgbClr val="000000"/>
                          </a:solidFill>
                          <a:miter lim="800000"/>
                          <a:headEnd/>
                          <a:tailEnd/>
                        </a:ln>
                      </wps:spPr>
                      <wps:txbx>
                        <w:txbxContent>
                          <w:p w14:paraId="61321FFB" w14:textId="77777777" w:rsidR="009742EA" w:rsidRPr="0032165A" w:rsidRDefault="009742EA" w:rsidP="009742EA">
                            <w:pPr>
                              <w:rPr>
                                <w:rFonts w:ascii="Arial" w:hAnsi="Arial" w:cs="Arial"/>
                              </w:rPr>
                            </w:pPr>
                            <w:r w:rsidRPr="0032165A">
                              <w:rPr>
                                <w:rFonts w:ascii="Arial" w:hAnsi="Arial" w:cs="Arial"/>
                              </w:rPr>
                              <w:t>If patient meets criteria for Death or No resuscitation/DNR/ POST Form OR has all the following clinical findings:</w:t>
                            </w:r>
                          </w:p>
                          <w:p w14:paraId="5B01CFD3" w14:textId="77777777" w:rsidR="009742EA" w:rsidRPr="0032165A" w:rsidRDefault="009742EA" w:rsidP="009742EA">
                            <w:pPr>
                              <w:pStyle w:val="ListParagraph"/>
                              <w:numPr>
                                <w:ilvl w:val="1"/>
                                <w:numId w:val="444"/>
                              </w:numPr>
                              <w:rPr>
                                <w:rFonts w:ascii="Arial" w:hAnsi="Arial" w:cs="Arial"/>
                              </w:rPr>
                            </w:pPr>
                            <w:r w:rsidRPr="0032165A">
                              <w:rPr>
                                <w:rFonts w:ascii="Arial" w:hAnsi="Arial" w:cs="Arial"/>
                              </w:rPr>
                              <w:t>Apnea</w:t>
                            </w:r>
                          </w:p>
                          <w:p w14:paraId="6F8EC437" w14:textId="77777777" w:rsidR="009742EA" w:rsidRPr="0032165A" w:rsidRDefault="009742EA" w:rsidP="009742EA">
                            <w:pPr>
                              <w:pStyle w:val="ListParagraph"/>
                              <w:numPr>
                                <w:ilvl w:val="1"/>
                                <w:numId w:val="444"/>
                              </w:numPr>
                              <w:rPr>
                                <w:rFonts w:ascii="Arial" w:hAnsi="Arial" w:cs="Arial"/>
                              </w:rPr>
                            </w:pPr>
                            <w:r w:rsidRPr="0032165A">
                              <w:rPr>
                                <w:rFonts w:ascii="Arial" w:hAnsi="Arial" w:cs="Arial"/>
                              </w:rPr>
                              <w:t>Pulselessness</w:t>
                            </w:r>
                          </w:p>
                          <w:p w14:paraId="530A67C4" w14:textId="77777777" w:rsidR="009742EA" w:rsidRPr="0032165A" w:rsidRDefault="009742EA" w:rsidP="009742EA">
                            <w:pPr>
                              <w:pStyle w:val="ListParagraph"/>
                              <w:numPr>
                                <w:ilvl w:val="1"/>
                                <w:numId w:val="444"/>
                              </w:numPr>
                              <w:rPr>
                                <w:rFonts w:ascii="Arial" w:hAnsi="Arial" w:cs="Arial"/>
                              </w:rPr>
                            </w:pPr>
                            <w:r w:rsidRPr="0032165A">
                              <w:rPr>
                                <w:rFonts w:ascii="Arial" w:hAnsi="Arial" w:cs="Arial"/>
                              </w:rPr>
                              <w:t>Asystole or PEA &lt;40</w:t>
                            </w:r>
                          </w:p>
                          <w:p w14:paraId="513BB8B9" w14:textId="7098509C" w:rsidR="009742EA" w:rsidRPr="0032165A" w:rsidRDefault="009742EA" w:rsidP="009742EA">
                            <w:pPr>
                              <w:rPr>
                                <w:rFonts w:ascii="Arial" w:hAnsi="Arial" w:cs="Arial"/>
                              </w:rPr>
                            </w:pPr>
                            <w:r w:rsidRPr="0032165A">
                              <w:rPr>
                                <w:rFonts w:ascii="Arial" w:hAnsi="Arial" w:cs="Arial"/>
                              </w:rPr>
                              <w:t>If patient does not meet all the above criteria, Initiate resuscitation per protocol</w:t>
                            </w:r>
                            <w:r w:rsidR="00345894">
                              <w:rPr>
                                <w:rFonts w:ascii="Arial" w:hAnsi="Arial" w:cs="Arial"/>
                              </w:rPr>
                              <w:t>.</w:t>
                            </w:r>
                          </w:p>
                          <w:p w14:paraId="6CCF36B8" w14:textId="77777777" w:rsidR="00345894" w:rsidRPr="00345894" w:rsidRDefault="00345894" w:rsidP="00345894">
                            <w:pPr>
                              <w:rPr>
                                <w:rFonts w:ascii="Arial" w:eastAsia="Calibri" w:hAnsi="Arial" w:cs="Arial"/>
                              </w:rPr>
                            </w:pPr>
                            <w:r w:rsidRPr="00345894">
                              <w:rPr>
                                <w:rFonts w:ascii="Arial" w:eastAsia="Calibri" w:hAnsi="Arial" w:cs="Arial"/>
                              </w:rPr>
                              <w:t>Consider chest decompression in these patients prior to discontinuing resuscitative efforts.</w:t>
                            </w:r>
                          </w:p>
                          <w:p w14:paraId="7B2A67F9" w14:textId="77777777" w:rsidR="009742EA" w:rsidRPr="0032165A" w:rsidRDefault="009742EA" w:rsidP="009742EA">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9AB64B" id="_x0000_s1425" type="#_x0000_t202" style="position:absolute;margin-left:0;margin-top:90.85pt;width:520.25pt;height:150pt;z-index:2522823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" strokeweight="1.5pt">
                <v:textbox>
                  <w:txbxContent>
                    <w:p w14:paraId="61321FFB" w14:textId="77777777" w:rsidR="009742EA" w:rsidRPr="0032165A" w:rsidRDefault="009742EA" w:rsidP="009742EA">
                      <w:pPr>
                        <w:rPr>
                          <w:rFonts w:ascii="Arial" w:hAnsi="Arial" w:cs="Arial"/>
                        </w:rPr>
                      </w:pPr>
                      <w:r w:rsidRPr="0032165A">
                        <w:rPr>
                          <w:rFonts w:ascii="Arial" w:hAnsi="Arial" w:cs="Arial"/>
                        </w:rPr>
                        <w:t>If patient meets criteria for Death or No resuscitation/DNR/ POST Form OR has all the following clinical findings:</w:t>
                      </w:r>
                    </w:p>
                    <w:p w14:paraId="5B01CFD3" w14:textId="77777777" w:rsidR="009742EA" w:rsidRPr="0032165A" w:rsidRDefault="009742EA" w:rsidP="009742EA">
                      <w:pPr>
                        <w:pStyle w:val="ListParagraph"/>
                        <w:numPr>
                          <w:ilvl w:val="1"/>
                          <w:numId w:val="444"/>
                        </w:numPr>
                        <w:rPr>
                          <w:rFonts w:ascii="Arial" w:hAnsi="Arial" w:cs="Arial"/>
                        </w:rPr>
                      </w:pPr>
                      <w:r w:rsidRPr="0032165A">
                        <w:rPr>
                          <w:rFonts w:ascii="Arial" w:hAnsi="Arial" w:cs="Arial"/>
                        </w:rPr>
                        <w:t>Apnea</w:t>
                      </w:r>
                    </w:p>
                    <w:p w14:paraId="6F8EC437" w14:textId="77777777" w:rsidR="009742EA" w:rsidRPr="0032165A" w:rsidRDefault="009742EA" w:rsidP="009742EA">
                      <w:pPr>
                        <w:pStyle w:val="ListParagraph"/>
                        <w:numPr>
                          <w:ilvl w:val="1"/>
                          <w:numId w:val="444"/>
                        </w:numPr>
                        <w:rPr>
                          <w:rFonts w:ascii="Arial" w:hAnsi="Arial" w:cs="Arial"/>
                        </w:rPr>
                      </w:pPr>
                      <w:r w:rsidRPr="0032165A">
                        <w:rPr>
                          <w:rFonts w:ascii="Arial" w:hAnsi="Arial" w:cs="Arial"/>
                        </w:rPr>
                        <w:t>Pulselessness</w:t>
                      </w:r>
                    </w:p>
                    <w:p w14:paraId="530A67C4" w14:textId="77777777" w:rsidR="009742EA" w:rsidRPr="0032165A" w:rsidRDefault="009742EA" w:rsidP="009742EA">
                      <w:pPr>
                        <w:pStyle w:val="ListParagraph"/>
                        <w:numPr>
                          <w:ilvl w:val="1"/>
                          <w:numId w:val="444"/>
                        </w:numPr>
                        <w:rPr>
                          <w:rFonts w:ascii="Arial" w:hAnsi="Arial" w:cs="Arial"/>
                        </w:rPr>
                      </w:pPr>
                      <w:r w:rsidRPr="0032165A">
                        <w:rPr>
                          <w:rFonts w:ascii="Arial" w:hAnsi="Arial" w:cs="Arial"/>
                        </w:rPr>
                        <w:t>Asystole or PEA &lt;40</w:t>
                      </w:r>
                    </w:p>
                    <w:p w14:paraId="513BB8B9" w14:textId="7098509C" w:rsidR="009742EA" w:rsidRPr="0032165A" w:rsidRDefault="009742EA" w:rsidP="009742EA">
                      <w:pPr>
                        <w:rPr>
                          <w:rFonts w:ascii="Arial" w:hAnsi="Arial" w:cs="Arial"/>
                        </w:rPr>
                      </w:pPr>
                      <w:r w:rsidRPr="0032165A">
                        <w:rPr>
                          <w:rFonts w:ascii="Arial" w:hAnsi="Arial" w:cs="Arial"/>
                        </w:rPr>
                        <w:t>If patient does not meet all the above criteria, Initiate resuscitation per protocol</w:t>
                      </w:r>
                      <w:r w:rsidR="00345894">
                        <w:rPr>
                          <w:rFonts w:ascii="Arial" w:hAnsi="Arial" w:cs="Arial"/>
                        </w:rPr>
                        <w:t>.</w:t>
                      </w:r>
                    </w:p>
                    <w:p w14:paraId="6CCF36B8" w14:textId="77777777" w:rsidR="00345894" w:rsidRPr="00345894" w:rsidRDefault="00345894" w:rsidP="00345894">
                      <w:pPr>
                        <w:rPr>
                          <w:rFonts w:ascii="Arial" w:eastAsia="Calibri" w:hAnsi="Arial" w:cs="Arial"/>
                        </w:rPr>
                      </w:pPr>
                      <w:r w:rsidRPr="00345894">
                        <w:rPr>
                          <w:rFonts w:ascii="Arial" w:eastAsia="Calibri" w:hAnsi="Arial" w:cs="Arial"/>
                        </w:rPr>
                        <w:t>Consider chest decompression in these patients prior to discontinuing resuscitative efforts.</w:t>
                      </w:r>
                    </w:p>
                    <w:p w14:paraId="7B2A67F9" w14:textId="77777777" w:rsidR="009742EA" w:rsidRPr="0032165A" w:rsidRDefault="009742EA" w:rsidP="009742EA">
                      <w:pPr>
                        <w:rPr>
                          <w:rFonts w:ascii="Arial" w:hAnsi="Arial" w:cs="Arial"/>
                        </w:rPr>
                      </w:pPr>
                    </w:p>
                  </w:txbxContent>
                </v:textbox>
                <w10:wrap type="square" anchorx="margin"/>
              </v:shape>
            </w:pict>
          </mc:Fallback>
        </mc:AlternateContent>
      </w:r>
      <w:r w:rsidR="009742EA" w:rsidRPr="009742EA">
        <w:rPr>
          <w:rFonts w:ascii="Arial" w:hAnsi="Arial" w:cs="Arial"/>
          <w:b/>
          <w:sz w:val="24"/>
          <w:szCs w:val="24"/>
        </w:rPr>
        <w:t>TREATMENT PATHWAY</w:t>
      </w:r>
    </w:p>
    <w:p w14:paraId="277B4D75" w14:textId="162C6294" w:rsidR="009742EA" w:rsidRPr="009742EA" w:rsidRDefault="009742EA" w:rsidP="009742EA">
      <w:pPr>
        <w:ind w:left="-540"/>
        <w:rPr>
          <w:rFonts w:asciiTheme="minorHAnsi"/>
        </w:rPr>
      </w:pPr>
    </w:p>
    <w:p w14:paraId="3DEBB3D5" w14:textId="77777777" w:rsidR="009742EA" w:rsidRDefault="009742EA" w:rsidP="00F24B6C">
      <w:pPr>
        <w:spacing w:after="0" w:line="240" w:lineRule="auto"/>
        <w:rPr>
          <w:rFonts w:ascii="Arial" w:eastAsia="Calibri" w:hAnsi="Arial" w:cs="Arial"/>
          <w:b/>
          <w:bCs/>
          <w:sz w:val="28"/>
          <w:szCs w:val="28"/>
        </w:rPr>
      </w:pPr>
    </w:p>
    <w:p w14:paraId="202038BA" w14:textId="72FBB8C1" w:rsidR="009742EA" w:rsidRDefault="009742EA" w:rsidP="00F24B6C">
      <w:pPr>
        <w:spacing w:after="0" w:line="240" w:lineRule="auto"/>
        <w:rPr>
          <w:rFonts w:ascii="Arial" w:eastAsia="Calibri" w:hAnsi="Arial" w:cs="Arial"/>
          <w:b/>
          <w:bCs/>
          <w:sz w:val="28"/>
          <w:szCs w:val="28"/>
        </w:rPr>
        <w:sectPr w:rsidR="009742EA" w:rsidSect="00C356E5">
          <w:pgSz w:w="12240" w:h="15840"/>
          <w:pgMar w:top="450" w:right="810" w:bottom="1170" w:left="990" w:header="720" w:footer="720" w:gutter="0"/>
          <w:pgNumType w:start="1"/>
          <w:cols w:space="720"/>
          <w:titlePg/>
          <w:docGrid w:linePitch="360"/>
        </w:sectPr>
      </w:pPr>
    </w:p>
    <w:p w14:paraId="1157991C" w14:textId="48A9409A" w:rsidR="00000000" w:rsidRPr="00F24B6C" w:rsidRDefault="00423BF3" w:rsidP="00F24B6C">
      <w:pPr>
        <w:spacing w:after="0" w:line="240" w:lineRule="auto"/>
        <w:rPr>
          <w:rFonts w:ascii="Arial" w:eastAsia="Calibri" w:hAnsi="Arial" w:cs="Arial"/>
          <w:b/>
          <w:bCs/>
          <w:sz w:val="28"/>
          <w:szCs w:val="28"/>
        </w:rPr>
      </w:pPr>
      <w:r w:rsidRPr="00F24B6C">
        <w:rPr>
          <w:rFonts w:ascii="Arial" w:eastAsia="Calibri" w:hAnsi="Arial" w:cs="Arial"/>
          <w:b/>
          <w:bCs/>
          <w:sz w:val="28"/>
          <w:szCs w:val="28"/>
        </w:rPr>
        <w:lastRenderedPageBreak/>
        <w:t>SHOCK/TRAUMA</w:t>
      </w:r>
    </w:p>
    <w:p w14:paraId="68997D0B" w14:textId="64CFEA91" w:rsidR="00000000" w:rsidRPr="00F24B6C" w:rsidRDefault="00423BF3" w:rsidP="00F24B6C">
      <w:pPr>
        <w:spacing w:after="0" w:line="240" w:lineRule="auto"/>
        <w:rPr>
          <w:rFonts w:ascii="Arial" w:eastAsia="Calibri" w:hAnsi="Arial" w:cs="Arial"/>
          <w:b/>
          <w:bCs/>
          <w:sz w:val="28"/>
          <w:szCs w:val="28"/>
        </w:rPr>
      </w:pPr>
      <w:r>
        <w:rPr>
          <w:noProof/>
        </w:rPr>
        <mc:AlternateContent>
          <mc:Choice Requires="wps">
            <w:drawing>
              <wp:anchor distT="45720" distB="45720" distL="114300" distR="114300" simplePos="0" relativeHeight="252268032" behindDoc="0" locked="0" layoutInCell="1" allowOverlap="1" wp14:anchorId="5EEB30AB" wp14:editId="7FB6F0C6">
                <wp:simplePos x="0" y="0"/>
                <wp:positionH relativeFrom="margin">
                  <wp:align>left</wp:align>
                </wp:positionH>
                <wp:positionV relativeFrom="paragraph">
                  <wp:posOffset>312420</wp:posOffset>
                </wp:positionV>
                <wp:extent cx="6372860" cy="1438910"/>
                <wp:effectExtent l="0" t="0" r="27940" b="27940"/>
                <wp:wrapSquare wrapText="bothSides"/>
                <wp:docPr id="20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860" cy="1438910"/>
                        </a:xfrm>
                        <a:prstGeom prst="rect">
                          <a:avLst/>
                        </a:prstGeom>
                        <a:solidFill>
                          <a:srgbClr val="FFFFFF"/>
                        </a:solidFill>
                        <a:ln w="19050">
                          <a:solidFill>
                            <a:srgbClr val="000000"/>
                          </a:solidFill>
                          <a:miter lim="800000"/>
                          <a:headEnd/>
                          <a:tailEnd/>
                        </a:ln>
                      </wps:spPr>
                      <wps:txbx>
                        <w:txbxContent>
                          <w:p w14:paraId="005DBB2B" w14:textId="77777777" w:rsidR="00000000" w:rsidRPr="004B2DD1" w:rsidRDefault="00423BF3" w:rsidP="00F24B6C">
                            <w:pPr>
                              <w:pStyle w:val="NoSpacing"/>
                              <w:rPr>
                                <w:rFonts w:ascii="Arial" w:hAnsi="Arial" w:cs="Arial"/>
                                <w:b/>
                                <w:bCs/>
                              </w:rPr>
                            </w:pPr>
                            <w:r w:rsidRPr="004B2DD1">
                              <w:rPr>
                                <w:rFonts w:ascii="Arial" w:hAnsi="Arial" w:cs="Arial"/>
                                <w:b/>
                                <w:bCs/>
                              </w:rPr>
                              <w:t>Notes</w:t>
                            </w:r>
                          </w:p>
                          <w:p w14:paraId="26E1FE12" w14:textId="77777777" w:rsidR="00000000" w:rsidRDefault="00423BF3" w:rsidP="003061BF">
                            <w:pPr>
                              <w:pStyle w:val="ListParagraph"/>
                              <w:numPr>
                                <w:ilvl w:val="0"/>
                                <w:numId w:val="144"/>
                              </w:numPr>
                              <w:spacing w:after="0" w:line="240" w:lineRule="auto"/>
                              <w:rPr>
                                <w:rFonts w:ascii="Arial" w:hAnsi="Arial" w:cs="Arial"/>
                              </w:rPr>
                            </w:pPr>
                            <w:r w:rsidRPr="00FC02C4">
                              <w:rPr>
                                <w:rFonts w:ascii="Arial" w:hAnsi="Arial" w:cs="Arial"/>
                              </w:rPr>
                              <w:t>Rapid</w:t>
                            </w:r>
                            <w:r>
                              <w:rPr>
                                <w:rFonts w:ascii="Arial" w:hAnsi="Arial" w:cs="Arial"/>
                              </w:rPr>
                              <w:t>ly</w:t>
                            </w:r>
                            <w:r w:rsidRPr="00FC02C4">
                              <w:rPr>
                                <w:rFonts w:ascii="Arial" w:hAnsi="Arial" w:cs="Arial"/>
                              </w:rPr>
                              <w:t xml:space="preserve"> assess and manage life-threatening injuries</w:t>
                            </w:r>
                          </w:p>
                          <w:p w14:paraId="46DCBAC7" w14:textId="77777777" w:rsidR="00000000" w:rsidRDefault="00423BF3" w:rsidP="003061BF">
                            <w:pPr>
                              <w:pStyle w:val="ListParagraph"/>
                              <w:numPr>
                                <w:ilvl w:val="0"/>
                                <w:numId w:val="144"/>
                              </w:numPr>
                              <w:spacing w:after="0" w:line="240" w:lineRule="auto"/>
                              <w:rPr>
                                <w:rFonts w:ascii="Arial" w:hAnsi="Arial" w:cs="Arial"/>
                              </w:rPr>
                            </w:pPr>
                            <w:r w:rsidRPr="00FC02C4">
                              <w:rPr>
                                <w:rFonts w:ascii="Arial" w:hAnsi="Arial" w:cs="Arial"/>
                              </w:rPr>
                              <w:t>Safe</w:t>
                            </w:r>
                            <w:r>
                              <w:rPr>
                                <w:rFonts w:ascii="Arial" w:hAnsi="Arial" w:cs="Arial"/>
                              </w:rPr>
                              <w:t>ly</w:t>
                            </w:r>
                            <w:r w:rsidRPr="00FC02C4">
                              <w:rPr>
                                <w:rFonts w:ascii="Arial" w:hAnsi="Arial" w:cs="Arial"/>
                              </w:rPr>
                              <w:t xml:space="preserve"> move</w:t>
                            </w:r>
                            <w:r>
                              <w:rPr>
                                <w:rFonts w:ascii="Arial" w:hAnsi="Arial" w:cs="Arial"/>
                              </w:rPr>
                              <w:t xml:space="preserve"> the </w:t>
                            </w:r>
                            <w:r w:rsidRPr="00FC02C4">
                              <w:rPr>
                                <w:rFonts w:ascii="Arial" w:hAnsi="Arial" w:cs="Arial"/>
                              </w:rPr>
                              <w:t>patient to prevent worsening injury severity</w:t>
                            </w:r>
                          </w:p>
                          <w:p w14:paraId="1CF63C09" w14:textId="77777777" w:rsidR="00000000" w:rsidRDefault="00423BF3" w:rsidP="003061BF">
                            <w:pPr>
                              <w:pStyle w:val="ListParagraph"/>
                              <w:numPr>
                                <w:ilvl w:val="0"/>
                                <w:numId w:val="144"/>
                              </w:numPr>
                              <w:spacing w:after="0" w:line="240" w:lineRule="auto"/>
                              <w:rPr>
                                <w:rFonts w:ascii="Arial" w:hAnsi="Arial" w:cs="Arial"/>
                              </w:rPr>
                            </w:pPr>
                            <w:r w:rsidRPr="00FC02C4">
                              <w:rPr>
                                <w:rFonts w:ascii="Arial" w:hAnsi="Arial" w:cs="Arial"/>
                              </w:rPr>
                              <w:t>Rapid</w:t>
                            </w:r>
                            <w:r>
                              <w:rPr>
                                <w:rFonts w:ascii="Arial" w:hAnsi="Arial" w:cs="Arial"/>
                              </w:rPr>
                              <w:t>ly</w:t>
                            </w:r>
                            <w:r w:rsidRPr="00FC02C4">
                              <w:rPr>
                                <w:rFonts w:ascii="Arial" w:hAnsi="Arial" w:cs="Arial"/>
                              </w:rPr>
                              <w:t xml:space="preserve"> and safe</w:t>
                            </w:r>
                            <w:r>
                              <w:rPr>
                                <w:rFonts w:ascii="Arial" w:hAnsi="Arial" w:cs="Arial"/>
                              </w:rPr>
                              <w:t>ly</w:t>
                            </w:r>
                            <w:r w:rsidRPr="00FC02C4">
                              <w:rPr>
                                <w:rFonts w:ascii="Arial" w:hAnsi="Arial" w:cs="Arial"/>
                              </w:rPr>
                              <w:t xml:space="preserve"> transport to the appropriate level of trauma care</w:t>
                            </w:r>
                          </w:p>
                          <w:p w14:paraId="2D69F3A5" w14:textId="77777777" w:rsidR="00000000" w:rsidRDefault="00423BF3" w:rsidP="003061BF">
                            <w:pPr>
                              <w:pStyle w:val="ListParagraph"/>
                              <w:numPr>
                                <w:ilvl w:val="0"/>
                                <w:numId w:val="144"/>
                              </w:numPr>
                              <w:spacing w:after="0" w:line="240" w:lineRule="auto"/>
                              <w:rPr>
                                <w:rFonts w:ascii="Arial" w:hAnsi="Arial" w:cs="Arial"/>
                              </w:rPr>
                            </w:pPr>
                            <w:r w:rsidRPr="00705B6F">
                              <w:rPr>
                                <w:rFonts w:ascii="Arial" w:hAnsi="Arial" w:cs="Arial"/>
                              </w:rPr>
                              <w:t xml:space="preserve">Hypotension </w:t>
                            </w:r>
                            <w:r w:rsidRPr="008A10A4">
                              <w:rPr>
                                <w:rFonts w:ascii="Arial" w:hAnsi="Arial" w:cs="Arial"/>
                              </w:rPr>
                              <w:t>and Hypoxemia are profoundly harmful in traumatic brain injury patients. AVOID THEM</w:t>
                            </w:r>
                          </w:p>
                          <w:p w14:paraId="54B4DAA1" w14:textId="77777777" w:rsidR="00000000" w:rsidRDefault="00423BF3" w:rsidP="003061BF">
                            <w:pPr>
                              <w:pStyle w:val="ListParagraph"/>
                              <w:numPr>
                                <w:ilvl w:val="0"/>
                                <w:numId w:val="144"/>
                              </w:numPr>
                              <w:spacing w:after="0" w:line="240" w:lineRule="auto"/>
                              <w:rPr>
                                <w:rFonts w:ascii="Arial" w:hAnsi="Arial" w:cs="Arial"/>
                              </w:rPr>
                            </w:pPr>
                            <w:r w:rsidRPr="00E97701">
                              <w:rPr>
                                <w:rFonts w:ascii="Arial" w:hAnsi="Arial" w:cs="Arial"/>
                              </w:rPr>
                              <w:t>Cervical spine protection is not necessary in</w:t>
                            </w:r>
                            <w:r>
                              <w:rPr>
                                <w:rFonts w:ascii="Arial" w:hAnsi="Arial" w:cs="Arial"/>
                              </w:rPr>
                              <w:t xml:space="preserve"> p</w:t>
                            </w:r>
                            <w:r w:rsidRPr="00E97701">
                              <w:rPr>
                                <w:rFonts w:ascii="Arial" w:hAnsi="Arial" w:cs="Arial"/>
                              </w:rPr>
                              <w:t>atients suffering penetrating trauma</w:t>
                            </w:r>
                            <w:r>
                              <w:rPr>
                                <w:rFonts w:ascii="Arial" w:hAnsi="Arial" w:cs="Arial"/>
                              </w:rPr>
                              <w:t xml:space="preserve"> if no evidence of neurological injury</w:t>
                            </w:r>
                          </w:p>
                          <w:p w14:paraId="39343C96" w14:textId="77777777" w:rsidR="00000000" w:rsidRDefault="00000000" w:rsidP="00F24B6C">
                            <w:pPr>
                              <w:pStyle w:val="NoSpacing"/>
                            </w:pPr>
                          </w:p>
                          <w:p w14:paraId="24052820" w14:textId="77777777" w:rsidR="00000000" w:rsidRPr="008A10A4" w:rsidRDefault="00000000" w:rsidP="003061BF">
                            <w:pPr>
                              <w:pStyle w:val="ListParagraph"/>
                              <w:numPr>
                                <w:ilvl w:val="0"/>
                                <w:numId w:val="144"/>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EB30AB" id="_x0000_s1426" type="#_x0000_t202" style="position:absolute;margin-left:0;margin-top:24.6pt;width:501.8pt;height:113.3pt;z-index:2522680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" strokeweight="1.5pt">
                <v:textbox>
                  <w:txbxContent>
                    <w:p w14:paraId="005DBB2B" w14:textId="77777777" w:rsidR="00000000" w:rsidRPr="004B2DD1" w:rsidRDefault="00423BF3" w:rsidP="00F24B6C">
                      <w:pPr>
                        <w:pStyle w:val="NoSpacing"/>
                        <w:rPr>
                          <w:rFonts w:ascii="Arial" w:hAnsi="Arial" w:cs="Arial"/>
                          <w:b/>
                          <w:bCs/>
                        </w:rPr>
                      </w:pPr>
                      <w:r w:rsidRPr="004B2DD1">
                        <w:rPr>
                          <w:rFonts w:ascii="Arial" w:hAnsi="Arial" w:cs="Arial"/>
                          <w:b/>
                          <w:bCs/>
                        </w:rPr>
                        <w:t>Notes</w:t>
                      </w:r>
                    </w:p>
                    <w:p w14:paraId="26E1FE12" w14:textId="77777777" w:rsidR="00000000" w:rsidRDefault="00423BF3" w:rsidP="003061BF">
                      <w:pPr>
                        <w:pStyle w:val="ListParagraph"/>
                        <w:numPr>
                          <w:ilvl w:val="0"/>
                          <w:numId w:val="144"/>
                        </w:numPr>
                        <w:spacing w:after="0" w:line="240" w:lineRule="auto"/>
                        <w:rPr>
                          <w:rFonts w:ascii="Arial" w:hAnsi="Arial" w:cs="Arial"/>
                        </w:rPr>
                      </w:pPr>
                      <w:r w:rsidRPr="00FC02C4">
                        <w:rPr>
                          <w:rFonts w:ascii="Arial" w:hAnsi="Arial" w:cs="Arial"/>
                        </w:rPr>
                        <w:t>Rapid</w:t>
                      </w:r>
                      <w:r>
                        <w:rPr>
                          <w:rFonts w:ascii="Arial" w:hAnsi="Arial" w:cs="Arial"/>
                        </w:rPr>
                        <w:t>ly</w:t>
                      </w:r>
                      <w:r w:rsidRPr="00FC02C4">
                        <w:rPr>
                          <w:rFonts w:ascii="Arial" w:hAnsi="Arial" w:cs="Arial"/>
                        </w:rPr>
                        <w:t xml:space="preserve"> assess and manage life-threatening injuries</w:t>
                      </w:r>
                    </w:p>
                    <w:p w14:paraId="46DCBAC7" w14:textId="77777777" w:rsidR="00000000" w:rsidRDefault="00423BF3" w:rsidP="003061BF">
                      <w:pPr>
                        <w:pStyle w:val="ListParagraph"/>
                        <w:numPr>
                          <w:ilvl w:val="0"/>
                          <w:numId w:val="144"/>
                        </w:numPr>
                        <w:spacing w:after="0" w:line="240" w:lineRule="auto"/>
                        <w:rPr>
                          <w:rFonts w:ascii="Arial" w:hAnsi="Arial" w:cs="Arial"/>
                        </w:rPr>
                      </w:pPr>
                      <w:r w:rsidRPr="00FC02C4">
                        <w:rPr>
                          <w:rFonts w:ascii="Arial" w:hAnsi="Arial" w:cs="Arial"/>
                        </w:rPr>
                        <w:t>Safe</w:t>
                      </w:r>
                      <w:r>
                        <w:rPr>
                          <w:rFonts w:ascii="Arial" w:hAnsi="Arial" w:cs="Arial"/>
                        </w:rPr>
                        <w:t>ly</w:t>
                      </w:r>
                      <w:r w:rsidRPr="00FC02C4">
                        <w:rPr>
                          <w:rFonts w:ascii="Arial" w:hAnsi="Arial" w:cs="Arial"/>
                        </w:rPr>
                        <w:t xml:space="preserve"> move</w:t>
                      </w:r>
                      <w:r>
                        <w:rPr>
                          <w:rFonts w:ascii="Arial" w:hAnsi="Arial" w:cs="Arial"/>
                        </w:rPr>
                        <w:t xml:space="preserve"> the </w:t>
                      </w:r>
                      <w:r w:rsidRPr="00FC02C4">
                        <w:rPr>
                          <w:rFonts w:ascii="Arial" w:hAnsi="Arial" w:cs="Arial"/>
                        </w:rPr>
                        <w:t>patient to prevent worsening injury severity</w:t>
                      </w:r>
                    </w:p>
                    <w:p w14:paraId="1CF63C09" w14:textId="77777777" w:rsidR="00000000" w:rsidRDefault="00423BF3" w:rsidP="003061BF">
                      <w:pPr>
                        <w:pStyle w:val="ListParagraph"/>
                        <w:numPr>
                          <w:ilvl w:val="0"/>
                          <w:numId w:val="144"/>
                        </w:numPr>
                        <w:spacing w:after="0" w:line="240" w:lineRule="auto"/>
                        <w:rPr>
                          <w:rFonts w:ascii="Arial" w:hAnsi="Arial" w:cs="Arial"/>
                        </w:rPr>
                      </w:pPr>
                      <w:r w:rsidRPr="00FC02C4">
                        <w:rPr>
                          <w:rFonts w:ascii="Arial" w:hAnsi="Arial" w:cs="Arial"/>
                        </w:rPr>
                        <w:t>Rapid</w:t>
                      </w:r>
                      <w:r>
                        <w:rPr>
                          <w:rFonts w:ascii="Arial" w:hAnsi="Arial" w:cs="Arial"/>
                        </w:rPr>
                        <w:t>ly</w:t>
                      </w:r>
                      <w:r w:rsidRPr="00FC02C4">
                        <w:rPr>
                          <w:rFonts w:ascii="Arial" w:hAnsi="Arial" w:cs="Arial"/>
                        </w:rPr>
                        <w:t xml:space="preserve"> and safe</w:t>
                      </w:r>
                      <w:r>
                        <w:rPr>
                          <w:rFonts w:ascii="Arial" w:hAnsi="Arial" w:cs="Arial"/>
                        </w:rPr>
                        <w:t>ly</w:t>
                      </w:r>
                      <w:r w:rsidRPr="00FC02C4">
                        <w:rPr>
                          <w:rFonts w:ascii="Arial" w:hAnsi="Arial" w:cs="Arial"/>
                        </w:rPr>
                        <w:t xml:space="preserve"> transport to the appropriate level of trauma care</w:t>
                      </w:r>
                    </w:p>
                    <w:p w14:paraId="2D69F3A5" w14:textId="77777777" w:rsidR="00000000" w:rsidRDefault="00423BF3" w:rsidP="003061BF">
                      <w:pPr>
                        <w:pStyle w:val="ListParagraph"/>
                        <w:numPr>
                          <w:ilvl w:val="0"/>
                          <w:numId w:val="144"/>
                        </w:numPr>
                        <w:spacing w:after="0" w:line="240" w:lineRule="auto"/>
                        <w:rPr>
                          <w:rFonts w:ascii="Arial" w:hAnsi="Arial" w:cs="Arial"/>
                        </w:rPr>
                      </w:pPr>
                      <w:r w:rsidRPr="00705B6F">
                        <w:rPr>
                          <w:rFonts w:ascii="Arial" w:hAnsi="Arial" w:cs="Arial"/>
                        </w:rPr>
                        <w:t xml:space="preserve">Hypotension </w:t>
                      </w:r>
                      <w:r w:rsidRPr="008A10A4">
                        <w:rPr>
                          <w:rFonts w:ascii="Arial" w:hAnsi="Arial" w:cs="Arial"/>
                        </w:rPr>
                        <w:t>and Hypoxemia are profoundly harmful in traumatic brain injury patients. AVOID THEM</w:t>
                      </w:r>
                    </w:p>
                    <w:p w14:paraId="54B4DAA1" w14:textId="77777777" w:rsidR="00000000" w:rsidRDefault="00423BF3" w:rsidP="003061BF">
                      <w:pPr>
                        <w:pStyle w:val="ListParagraph"/>
                        <w:numPr>
                          <w:ilvl w:val="0"/>
                          <w:numId w:val="144"/>
                        </w:numPr>
                        <w:spacing w:after="0" w:line="240" w:lineRule="auto"/>
                        <w:rPr>
                          <w:rFonts w:ascii="Arial" w:hAnsi="Arial" w:cs="Arial"/>
                        </w:rPr>
                      </w:pPr>
                      <w:r w:rsidRPr="00E97701">
                        <w:rPr>
                          <w:rFonts w:ascii="Arial" w:hAnsi="Arial" w:cs="Arial"/>
                        </w:rPr>
                        <w:t>Cervical spine protection is not necessary in</w:t>
                      </w:r>
                      <w:r>
                        <w:rPr>
                          <w:rFonts w:ascii="Arial" w:hAnsi="Arial" w:cs="Arial"/>
                        </w:rPr>
                        <w:t xml:space="preserve"> p</w:t>
                      </w:r>
                      <w:r w:rsidRPr="00E97701">
                        <w:rPr>
                          <w:rFonts w:ascii="Arial" w:hAnsi="Arial" w:cs="Arial"/>
                        </w:rPr>
                        <w:t>atients suffering penetrating trauma</w:t>
                      </w:r>
                      <w:r>
                        <w:rPr>
                          <w:rFonts w:ascii="Arial" w:hAnsi="Arial" w:cs="Arial"/>
                        </w:rPr>
                        <w:t xml:space="preserve"> if no evidence of neurological injury</w:t>
                      </w:r>
                    </w:p>
                    <w:p w14:paraId="39343C96" w14:textId="77777777" w:rsidR="00000000" w:rsidRDefault="00000000" w:rsidP="00F24B6C">
                      <w:pPr>
                        <w:pStyle w:val="NoSpacing"/>
                      </w:pPr>
                    </w:p>
                    <w:p w14:paraId="24052820" w14:textId="77777777" w:rsidR="00000000" w:rsidRPr="008A10A4" w:rsidRDefault="00000000" w:rsidP="003061BF">
                      <w:pPr>
                        <w:pStyle w:val="ListParagraph"/>
                        <w:numPr>
                          <w:ilvl w:val="0"/>
                          <w:numId w:val="144"/>
                        </w:numPr>
                        <w:spacing w:after="0" w:line="240" w:lineRule="auto"/>
                        <w:rPr>
                          <w:rFonts w:ascii="Arial" w:hAnsi="Arial" w:cs="Arial"/>
                        </w:rPr>
                      </w:pPr>
                    </w:p>
                  </w:txbxContent>
                </v:textbox>
                <w10:wrap type="square" anchorx="margin"/>
              </v:shape>
            </w:pict>
          </mc:Fallback>
        </mc:AlternateContent>
      </w:r>
      <w:r w:rsidRPr="00F24B6C">
        <w:rPr>
          <w:rFonts w:ascii="Arial" w:eastAsia="Calibri" w:hAnsi="Arial" w:cs="Arial"/>
          <w:b/>
          <w:bCs/>
          <w:sz w:val="28"/>
          <w:szCs w:val="28"/>
        </w:rPr>
        <w:t>SOP # 41</w:t>
      </w:r>
      <w:r w:rsidR="009742EA">
        <w:rPr>
          <w:rFonts w:ascii="Arial" w:eastAsia="Calibri" w:hAnsi="Arial" w:cs="Arial"/>
          <w:b/>
          <w:bCs/>
          <w:sz w:val="28"/>
          <w:szCs w:val="28"/>
        </w:rPr>
        <w:t>5</w:t>
      </w:r>
      <w:r w:rsidRPr="00F24B6C">
        <w:rPr>
          <w:rFonts w:ascii="Arial" w:eastAsia="Calibri" w:hAnsi="Arial" w:cs="Arial"/>
          <w:b/>
          <w:bCs/>
          <w:sz w:val="28"/>
          <w:szCs w:val="28"/>
        </w:rPr>
        <w:tab/>
      </w:r>
      <w:r>
        <w:rPr>
          <w:rFonts w:ascii="Arial" w:eastAsia="Calibri" w:hAnsi="Arial" w:cs="Arial"/>
          <w:b/>
          <w:sz w:val="28"/>
          <w:szCs w:val="28"/>
        </w:rPr>
        <w:tab/>
        <w:t>Trauma</w:t>
      </w:r>
      <w:r>
        <w:rPr>
          <w:rFonts w:ascii="Arial" w:eastAsia="Calibri" w:hAnsi="Arial" w:cs="Arial"/>
          <w:b/>
          <w:bCs/>
          <w:sz w:val="28"/>
          <w:szCs w:val="28"/>
        </w:rPr>
        <w:t xml:space="preserve"> - Penetrating</w:t>
      </w:r>
    </w:p>
    <w:p w14:paraId="635EFFD6" w14:textId="77777777" w:rsidR="00000000" w:rsidRPr="00F24B6C" w:rsidRDefault="00423BF3" w:rsidP="00F24B6C">
      <w:pPr>
        <w:pStyle w:val="NoSpacing"/>
        <w:rPr>
          <w:rFonts w:ascii="Arial" w:hAnsi="Arial" w:cs="Arial"/>
          <w:b/>
          <w:bCs/>
        </w:rPr>
      </w:pPr>
      <w:r>
        <w:rPr>
          <w:noProof/>
        </w:rPr>
        <mc:AlternateContent>
          <mc:Choice Requires="wps">
            <w:drawing>
              <wp:anchor distT="45720" distB="45720" distL="114300" distR="114300" simplePos="0" relativeHeight="252269056" behindDoc="0" locked="0" layoutInCell="1" allowOverlap="1" wp14:anchorId="283FE846" wp14:editId="36BE8126">
                <wp:simplePos x="0" y="0"/>
                <wp:positionH relativeFrom="margin">
                  <wp:align>left</wp:align>
                </wp:positionH>
                <wp:positionV relativeFrom="paragraph">
                  <wp:posOffset>1852295</wp:posOffset>
                </wp:positionV>
                <wp:extent cx="6439535" cy="1914525"/>
                <wp:effectExtent l="0" t="0" r="18415" b="28575"/>
                <wp:wrapSquare wrapText="bothSides"/>
                <wp:docPr id="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9535" cy="1914525"/>
                        </a:xfrm>
                        <a:prstGeom prst="rect">
                          <a:avLst/>
                        </a:prstGeom>
                        <a:solidFill>
                          <a:srgbClr val="FFFFFF"/>
                        </a:solidFill>
                        <a:ln w="19050">
                          <a:solidFill>
                            <a:srgbClr val="000000"/>
                          </a:solidFill>
                          <a:miter lim="800000"/>
                          <a:headEnd/>
                          <a:tailEnd/>
                        </a:ln>
                      </wps:spPr>
                      <wps:txbx>
                        <w:txbxContent>
                          <w:p w14:paraId="7BBFB53D" w14:textId="77777777" w:rsidR="00000000" w:rsidRDefault="00423BF3" w:rsidP="003061BF">
                            <w:pPr>
                              <w:pStyle w:val="ListParagraph"/>
                              <w:numPr>
                                <w:ilvl w:val="0"/>
                                <w:numId w:val="437"/>
                              </w:numPr>
                              <w:spacing w:after="0" w:line="240" w:lineRule="auto"/>
                              <w:rPr>
                                <w:rFonts w:ascii="Arial" w:hAnsi="Arial" w:cs="Arial"/>
                              </w:rPr>
                            </w:pPr>
                            <w:r>
                              <w:rPr>
                                <w:rFonts w:ascii="Arial" w:hAnsi="Arial" w:cs="Arial"/>
                              </w:rPr>
                              <w:t>Initiate in-line C-Spine protection while simultaneously evaluating and controlling the patient’s ABCs. Incorporate the mechanism of injury into the patient care scheme.</w:t>
                            </w:r>
                          </w:p>
                          <w:p w14:paraId="0498DA6D" w14:textId="77777777" w:rsidR="00000000" w:rsidRDefault="00423BF3" w:rsidP="003061BF">
                            <w:pPr>
                              <w:pStyle w:val="ListParagraph"/>
                              <w:numPr>
                                <w:ilvl w:val="0"/>
                                <w:numId w:val="437"/>
                              </w:numPr>
                              <w:spacing w:after="0" w:line="240" w:lineRule="auto"/>
                              <w:rPr>
                                <w:rFonts w:ascii="Arial" w:hAnsi="Arial" w:cs="Arial"/>
                              </w:rPr>
                            </w:pPr>
                            <w:r>
                              <w:rPr>
                                <w:rFonts w:ascii="Arial" w:hAnsi="Arial" w:cs="Arial"/>
                              </w:rPr>
                              <w:t>Control any hemorrhage and simultaneously provide oxygen and airway maintenance appropriate to patient’s condition.</w:t>
                            </w:r>
                          </w:p>
                          <w:p w14:paraId="77004569" w14:textId="77777777" w:rsidR="00000000" w:rsidRPr="00BD294F" w:rsidRDefault="00423BF3" w:rsidP="003061BF">
                            <w:pPr>
                              <w:pStyle w:val="ListParagraph"/>
                              <w:numPr>
                                <w:ilvl w:val="0"/>
                                <w:numId w:val="437"/>
                              </w:numPr>
                              <w:spacing w:after="0" w:line="240" w:lineRule="auto"/>
                              <w:rPr>
                                <w:rFonts w:ascii="Arial" w:hAnsi="Arial" w:cs="Arial"/>
                              </w:rPr>
                            </w:pPr>
                            <w:r w:rsidRPr="00BD294F">
                              <w:rPr>
                                <w:rFonts w:ascii="Arial" w:hAnsi="Arial" w:cs="Arial"/>
                              </w:rPr>
                              <w:t>Spine injuries in the adult population may be present at more than one level simulta</w:t>
                            </w:r>
                            <w:r>
                              <w:rPr>
                                <w:rFonts w:ascii="Arial" w:hAnsi="Arial" w:cs="Arial"/>
                              </w:rPr>
                              <w:t xml:space="preserve">neously. </w:t>
                            </w:r>
                            <w:r w:rsidRPr="00BD294F">
                              <w:rPr>
                                <w:rFonts w:ascii="Arial" w:hAnsi="Arial" w:cs="Arial"/>
                              </w:rPr>
                              <w:t>S</w:t>
                            </w:r>
                            <w:r>
                              <w:rPr>
                                <w:rFonts w:ascii="Arial" w:hAnsi="Arial" w:cs="Arial"/>
                              </w:rPr>
                              <w:t xml:space="preserve">pinal </w:t>
                            </w:r>
                            <w:r w:rsidRPr="00BD294F">
                              <w:rPr>
                                <w:rFonts w:ascii="Arial" w:hAnsi="Arial" w:cs="Arial"/>
                              </w:rPr>
                              <w:t>M</w:t>
                            </w:r>
                            <w:r>
                              <w:rPr>
                                <w:rFonts w:ascii="Arial" w:hAnsi="Arial" w:cs="Arial"/>
                              </w:rPr>
                              <w:t xml:space="preserve">otion </w:t>
                            </w:r>
                            <w:r w:rsidRPr="00BD294F">
                              <w:rPr>
                                <w:rFonts w:ascii="Arial" w:hAnsi="Arial" w:cs="Arial"/>
                              </w:rPr>
                              <w:t>R</w:t>
                            </w:r>
                            <w:r>
                              <w:rPr>
                                <w:rFonts w:ascii="Arial" w:hAnsi="Arial" w:cs="Arial"/>
                              </w:rPr>
                              <w:t>estriction (SMR)</w:t>
                            </w:r>
                            <w:r w:rsidRPr="00BD294F">
                              <w:rPr>
                                <w:rFonts w:ascii="Arial" w:hAnsi="Arial" w:cs="Arial"/>
                              </w:rPr>
                              <w:t>, when indicated, should apply to the entire spine. An appropriately-sized cervical collar is a critical component of SMR and should be used to limit movement of the cervical spine whenever SMR is employed. The remainder of the spine can be stabilized using an ambulance cot, a vacuum mattress, a long back board or a similar device.</w:t>
                            </w:r>
                          </w:p>
                          <w:p w14:paraId="6073C7BA" w14:textId="77777777" w:rsidR="00000000" w:rsidRDefault="00423BF3" w:rsidP="003061BF">
                            <w:pPr>
                              <w:pStyle w:val="ListParagraph"/>
                              <w:numPr>
                                <w:ilvl w:val="0"/>
                                <w:numId w:val="437"/>
                              </w:numPr>
                              <w:spacing w:after="0" w:line="240" w:lineRule="auto"/>
                              <w:rPr>
                                <w:rFonts w:ascii="Arial" w:hAnsi="Arial" w:cs="Arial"/>
                              </w:rPr>
                            </w:pPr>
                            <w:r>
                              <w:rPr>
                                <w:rFonts w:ascii="Arial" w:hAnsi="Arial" w:cs="Arial"/>
                              </w:rPr>
                              <w:t>Pulse oximetry.</w:t>
                            </w:r>
                          </w:p>
                          <w:p w14:paraId="54C20AB4" w14:textId="77777777" w:rsidR="00000000" w:rsidRPr="004B2DD1" w:rsidRDefault="00423BF3" w:rsidP="003061BF">
                            <w:pPr>
                              <w:pStyle w:val="ListParagraph"/>
                              <w:numPr>
                                <w:ilvl w:val="0"/>
                                <w:numId w:val="437"/>
                              </w:numPr>
                              <w:spacing w:after="0" w:line="240" w:lineRule="auto"/>
                              <w:rPr>
                                <w:rFonts w:ascii="Arial" w:hAnsi="Arial" w:cs="Arial"/>
                              </w:rPr>
                            </w:pPr>
                            <w:r>
                              <w:rPr>
                                <w:rFonts w:ascii="Arial" w:hAnsi="Arial" w:cs="Arial"/>
                              </w:rPr>
                              <w:t>Consider tourniquet use or hemorrhage control clamp.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FE846" id="_x0000_s1427" type="#_x0000_t202" style="position:absolute;margin-left:0;margin-top:145.85pt;width:507.05pt;height:150.75pt;z-index:2522690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" strokeweight="1.5pt">
                <v:textbox>
                  <w:txbxContent>
                    <w:p w14:paraId="7BBFB53D" w14:textId="77777777" w:rsidR="00000000" w:rsidRDefault="00423BF3" w:rsidP="003061BF">
                      <w:pPr>
                        <w:pStyle w:val="ListParagraph"/>
                        <w:numPr>
                          <w:ilvl w:val="0"/>
                          <w:numId w:val="437"/>
                        </w:numPr>
                        <w:spacing w:after="0" w:line="240" w:lineRule="auto"/>
                        <w:rPr>
                          <w:rFonts w:ascii="Arial" w:hAnsi="Arial" w:cs="Arial"/>
                        </w:rPr>
                      </w:pPr>
                      <w:r>
                        <w:rPr>
                          <w:rFonts w:ascii="Arial" w:hAnsi="Arial" w:cs="Arial"/>
                        </w:rPr>
                        <w:t>Initiate in-line C-Spine protection while simultaneously evaluating and controlling the patient’s ABCs. Incorporate the mechanism of injury into the patient care scheme.</w:t>
                      </w:r>
                    </w:p>
                    <w:p w14:paraId="0498DA6D" w14:textId="77777777" w:rsidR="00000000" w:rsidRDefault="00423BF3" w:rsidP="003061BF">
                      <w:pPr>
                        <w:pStyle w:val="ListParagraph"/>
                        <w:numPr>
                          <w:ilvl w:val="0"/>
                          <w:numId w:val="437"/>
                        </w:numPr>
                        <w:spacing w:after="0" w:line="240" w:lineRule="auto"/>
                        <w:rPr>
                          <w:rFonts w:ascii="Arial" w:hAnsi="Arial" w:cs="Arial"/>
                        </w:rPr>
                      </w:pPr>
                      <w:r>
                        <w:rPr>
                          <w:rFonts w:ascii="Arial" w:hAnsi="Arial" w:cs="Arial"/>
                        </w:rPr>
                        <w:t>Control any hemorrhage and simultaneously provide oxygen and airway maintenance appropriate to patient’s condition.</w:t>
                      </w:r>
                    </w:p>
                    <w:p w14:paraId="77004569" w14:textId="77777777" w:rsidR="00000000" w:rsidRPr="00BD294F" w:rsidRDefault="00423BF3" w:rsidP="003061BF">
                      <w:pPr>
                        <w:pStyle w:val="ListParagraph"/>
                        <w:numPr>
                          <w:ilvl w:val="0"/>
                          <w:numId w:val="437"/>
                        </w:numPr>
                        <w:spacing w:after="0" w:line="240" w:lineRule="auto"/>
                        <w:rPr>
                          <w:rFonts w:ascii="Arial" w:hAnsi="Arial" w:cs="Arial"/>
                        </w:rPr>
                      </w:pPr>
                      <w:r w:rsidRPr="00BD294F">
                        <w:rPr>
                          <w:rFonts w:ascii="Arial" w:hAnsi="Arial" w:cs="Arial"/>
                        </w:rPr>
                        <w:t>Spine injuries in the adult population may be present at more than one level simulta</w:t>
                      </w:r>
                      <w:r>
                        <w:rPr>
                          <w:rFonts w:ascii="Arial" w:hAnsi="Arial" w:cs="Arial"/>
                        </w:rPr>
                        <w:t xml:space="preserve">neously. </w:t>
                      </w:r>
                      <w:r w:rsidRPr="00BD294F">
                        <w:rPr>
                          <w:rFonts w:ascii="Arial" w:hAnsi="Arial" w:cs="Arial"/>
                        </w:rPr>
                        <w:t>S</w:t>
                      </w:r>
                      <w:r>
                        <w:rPr>
                          <w:rFonts w:ascii="Arial" w:hAnsi="Arial" w:cs="Arial"/>
                        </w:rPr>
                        <w:t xml:space="preserve">pinal </w:t>
                      </w:r>
                      <w:r w:rsidRPr="00BD294F">
                        <w:rPr>
                          <w:rFonts w:ascii="Arial" w:hAnsi="Arial" w:cs="Arial"/>
                        </w:rPr>
                        <w:t>M</w:t>
                      </w:r>
                      <w:r>
                        <w:rPr>
                          <w:rFonts w:ascii="Arial" w:hAnsi="Arial" w:cs="Arial"/>
                        </w:rPr>
                        <w:t xml:space="preserve">otion </w:t>
                      </w:r>
                      <w:r w:rsidRPr="00BD294F">
                        <w:rPr>
                          <w:rFonts w:ascii="Arial" w:hAnsi="Arial" w:cs="Arial"/>
                        </w:rPr>
                        <w:t>R</w:t>
                      </w:r>
                      <w:r>
                        <w:rPr>
                          <w:rFonts w:ascii="Arial" w:hAnsi="Arial" w:cs="Arial"/>
                        </w:rPr>
                        <w:t>estriction (SMR)</w:t>
                      </w:r>
                      <w:r w:rsidRPr="00BD294F">
                        <w:rPr>
                          <w:rFonts w:ascii="Arial" w:hAnsi="Arial" w:cs="Arial"/>
                        </w:rPr>
                        <w:t>, when indicated, should apply to the entire spine. An appropriately-sized cervical collar is a critical component of SMR and should be used to limit movement of the cervical spine whenever SMR is employed. The remainder of the spine can be stabilized using an ambulance cot, a vacuum mattress, a long back board or a similar device.</w:t>
                      </w:r>
                    </w:p>
                    <w:p w14:paraId="6073C7BA" w14:textId="77777777" w:rsidR="00000000" w:rsidRDefault="00423BF3" w:rsidP="003061BF">
                      <w:pPr>
                        <w:pStyle w:val="ListParagraph"/>
                        <w:numPr>
                          <w:ilvl w:val="0"/>
                          <w:numId w:val="437"/>
                        </w:numPr>
                        <w:spacing w:after="0" w:line="240" w:lineRule="auto"/>
                        <w:rPr>
                          <w:rFonts w:ascii="Arial" w:hAnsi="Arial" w:cs="Arial"/>
                        </w:rPr>
                      </w:pPr>
                      <w:r>
                        <w:rPr>
                          <w:rFonts w:ascii="Arial" w:hAnsi="Arial" w:cs="Arial"/>
                        </w:rPr>
                        <w:t>Pulse oximetry.</w:t>
                      </w:r>
                    </w:p>
                    <w:p w14:paraId="54C20AB4" w14:textId="77777777" w:rsidR="00000000" w:rsidRPr="004B2DD1" w:rsidRDefault="00423BF3" w:rsidP="003061BF">
                      <w:pPr>
                        <w:pStyle w:val="ListParagraph"/>
                        <w:numPr>
                          <w:ilvl w:val="0"/>
                          <w:numId w:val="437"/>
                        </w:numPr>
                        <w:spacing w:after="0" w:line="240" w:lineRule="auto"/>
                        <w:rPr>
                          <w:rFonts w:ascii="Arial" w:hAnsi="Arial" w:cs="Arial"/>
                        </w:rPr>
                      </w:pPr>
                      <w:r>
                        <w:rPr>
                          <w:rFonts w:ascii="Arial" w:hAnsi="Arial" w:cs="Arial"/>
                        </w:rPr>
                        <w:t>Consider tourniquet use or hemorrhage control clamp.</w:t>
                      </w:r>
                    </w:p>
                  </w:txbxContent>
                </v:textbox>
                <w10:wrap type="square" anchorx="margin"/>
              </v:shape>
            </w:pict>
          </mc:Fallback>
        </mc:AlternateContent>
      </w:r>
      <w:r w:rsidRPr="00F24B6C">
        <w:rPr>
          <w:rFonts w:ascii="Arial" w:hAnsi="Arial" w:cs="Arial"/>
          <w:b/>
          <w:bCs/>
        </w:rPr>
        <w:t>TREATMENT PATHWAY</w:t>
      </w:r>
    </w:p>
    <w:p w14:paraId="4E89A3B6" w14:textId="77777777" w:rsidR="00000000" w:rsidRPr="00F24B6C" w:rsidRDefault="00423BF3" w:rsidP="00F24B6C">
      <w:pPr>
        <w:rPr>
          <w:rFonts w:ascii="Arial" w:eastAsia="Calibri" w:hAnsi="Arial" w:cs="Arial"/>
          <w:b/>
          <w:bCs/>
          <w:color w:val="00B050"/>
          <w:sz w:val="36"/>
          <w:szCs w:val="36"/>
        </w:rPr>
      </w:pPr>
      <w:r>
        <w:rPr>
          <w:noProof/>
        </w:rPr>
        <mc:AlternateContent>
          <mc:Choice Requires="wps">
            <w:drawing>
              <wp:anchor distT="0" distB="0" distL="114300" distR="114300" simplePos="0" relativeHeight="252270080" behindDoc="0" locked="0" layoutInCell="1" allowOverlap="1" wp14:anchorId="456D5FBA" wp14:editId="0FFE4302">
                <wp:simplePos x="0" y="0"/>
                <wp:positionH relativeFrom="margin">
                  <wp:align>left</wp:align>
                </wp:positionH>
                <wp:positionV relativeFrom="paragraph">
                  <wp:posOffset>2069465</wp:posOffset>
                </wp:positionV>
                <wp:extent cx="6448425" cy="342900"/>
                <wp:effectExtent l="0" t="0" r="9525" b="0"/>
                <wp:wrapNone/>
                <wp:docPr id="256" name="Rectangle 256"/>
                <wp:cNvGraphicFramePr/>
                <a:graphic xmlns:a="http://schemas.openxmlformats.org/drawingml/2006/main">
                  <a:graphicData uri="http://schemas.microsoft.com/office/word/2010/wordprocessingShape">
                    <wps:wsp>
                      <wps:cNvSpPr/>
                      <wps:spPr>
                        <a:xfrm>
                          <a:off x="0" y="0"/>
                          <a:ext cx="6448425" cy="342900"/>
                        </a:xfrm>
                        <a:prstGeom prst="rect">
                          <a:avLst/>
                        </a:prstGeom>
                        <a:solidFill>
                          <a:srgbClr val="5B9BD5">
                            <a:lumMod val="20000"/>
                            <a:lumOff val="80000"/>
                          </a:srgbClr>
                        </a:solidFill>
                        <a:ln w="12700" cap="flat" cmpd="sng" algn="ctr">
                          <a:noFill/>
                          <a:prstDash val="solid"/>
                          <a:miter lim="800000"/>
                        </a:ln>
                        <a:effectLst/>
                      </wps:spPr>
                      <wps:txbx>
                        <w:txbxContent>
                          <w:p w14:paraId="25DD4722" w14:textId="77777777" w:rsidR="00000000" w:rsidRPr="00904FD7" w:rsidRDefault="00423BF3" w:rsidP="00F24B6C">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D5FBA" id="Rectangle 256" o:spid="_x0000_s1428" style="position:absolute;margin-left:0;margin-top:162.95pt;width:507.75pt;height:27pt;z-index:252270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" fillcolor="#deebf7" stroked="f" strokeweight="1pt">
                <v:textbox>
                  <w:txbxContent>
                    <w:p w14:paraId="25DD4722" w14:textId="77777777" w:rsidR="00000000" w:rsidRPr="00904FD7" w:rsidRDefault="00423BF3" w:rsidP="00F24B6C">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2271104" behindDoc="0" locked="0" layoutInCell="1" allowOverlap="1" wp14:anchorId="285D4E70" wp14:editId="1E96E6B2">
                <wp:simplePos x="0" y="0"/>
                <wp:positionH relativeFrom="margin">
                  <wp:align>left</wp:align>
                </wp:positionH>
                <wp:positionV relativeFrom="paragraph">
                  <wp:posOffset>2486025</wp:posOffset>
                </wp:positionV>
                <wp:extent cx="6440805" cy="773430"/>
                <wp:effectExtent l="0" t="0" r="17145" b="26670"/>
                <wp:wrapSquare wrapText="bothSides"/>
                <wp:docPr id="5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0805" cy="773430"/>
                        </a:xfrm>
                        <a:prstGeom prst="rect">
                          <a:avLst/>
                        </a:prstGeom>
                        <a:solidFill>
                          <a:srgbClr val="FFFFFF"/>
                        </a:solidFill>
                        <a:ln w="19050">
                          <a:solidFill>
                            <a:srgbClr val="000000"/>
                          </a:solidFill>
                          <a:miter lim="800000"/>
                          <a:headEnd/>
                          <a:tailEnd/>
                        </a:ln>
                      </wps:spPr>
                      <wps:txbx>
                        <w:txbxContent>
                          <w:p w14:paraId="28E6D26B" w14:textId="77777777" w:rsidR="00000000" w:rsidRPr="00DB447B" w:rsidRDefault="00423BF3" w:rsidP="003061BF">
                            <w:pPr>
                              <w:pStyle w:val="ListParagraph"/>
                              <w:numPr>
                                <w:ilvl w:val="0"/>
                                <w:numId w:val="438"/>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3A231A5A" w14:textId="77777777" w:rsidR="00000000" w:rsidRPr="00EB1EF7" w:rsidRDefault="00423BF3" w:rsidP="003061BF">
                            <w:pPr>
                              <w:pStyle w:val="ListParagraph"/>
                              <w:numPr>
                                <w:ilvl w:val="0"/>
                                <w:numId w:val="438"/>
                              </w:numPr>
                              <w:rPr>
                                <w:rFonts w:ascii="Arial" w:hAnsi="Arial" w:cs="Arial"/>
                              </w:rPr>
                            </w:pPr>
                            <w:r w:rsidRPr="00EB1EF7">
                              <w:rPr>
                                <w:rFonts w:ascii="Arial" w:hAnsi="Arial" w:cs="Arial"/>
                              </w:rPr>
                              <w:t>EKG Monitor</w:t>
                            </w:r>
                            <w:r>
                              <w:rPr>
                                <w:rFonts w:ascii="Arial" w:hAnsi="Arial" w:cs="Arial"/>
                              </w:rPr>
                              <w:t>.</w:t>
                            </w:r>
                          </w:p>
                          <w:p w14:paraId="6FB6D379" w14:textId="77777777" w:rsidR="00000000" w:rsidRPr="00864BB8" w:rsidRDefault="00000000" w:rsidP="00F24B6C">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5D4E70" id="_x0000_s1429" type="#_x0000_t202" style="position:absolute;margin-left:0;margin-top:195.75pt;width:507.15pt;height:60.9pt;z-index:252271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" strokeweight="1.5pt">
                <v:textbox>
                  <w:txbxContent>
                    <w:p w14:paraId="28E6D26B" w14:textId="77777777" w:rsidR="00000000" w:rsidRPr="00DB447B" w:rsidRDefault="00423BF3" w:rsidP="003061BF">
                      <w:pPr>
                        <w:pStyle w:val="ListParagraph"/>
                        <w:numPr>
                          <w:ilvl w:val="0"/>
                          <w:numId w:val="438"/>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3A231A5A" w14:textId="77777777" w:rsidR="00000000" w:rsidRPr="00EB1EF7" w:rsidRDefault="00423BF3" w:rsidP="003061BF">
                      <w:pPr>
                        <w:pStyle w:val="ListParagraph"/>
                        <w:numPr>
                          <w:ilvl w:val="0"/>
                          <w:numId w:val="438"/>
                        </w:numPr>
                        <w:rPr>
                          <w:rFonts w:ascii="Arial" w:hAnsi="Arial" w:cs="Arial"/>
                        </w:rPr>
                      </w:pPr>
                      <w:r w:rsidRPr="00EB1EF7">
                        <w:rPr>
                          <w:rFonts w:ascii="Arial" w:hAnsi="Arial" w:cs="Arial"/>
                        </w:rPr>
                        <w:t>EKG Monitor</w:t>
                      </w:r>
                      <w:r>
                        <w:rPr>
                          <w:rFonts w:ascii="Arial" w:hAnsi="Arial" w:cs="Arial"/>
                        </w:rPr>
                        <w:t>.</w:t>
                      </w:r>
                    </w:p>
                    <w:p w14:paraId="6FB6D379" w14:textId="77777777" w:rsidR="00000000" w:rsidRPr="00864BB8" w:rsidRDefault="00000000" w:rsidP="00F24B6C">
                      <w:pPr>
                        <w:spacing w:after="0" w:line="240" w:lineRule="auto"/>
                        <w:contextualSpacing/>
                        <w:rPr>
                          <w:rFonts w:ascii="Arial" w:eastAsia="Calibri" w:hAnsi="Arial" w:cs="Arial"/>
                        </w:rPr>
                      </w:pPr>
                    </w:p>
                  </w:txbxContent>
                </v:textbox>
                <w10:wrap type="square" anchorx="margin"/>
              </v:shape>
            </w:pict>
          </mc:Fallback>
        </mc:AlternateContent>
      </w:r>
    </w:p>
    <w:p w14:paraId="115A5756" w14:textId="77777777" w:rsidR="00000000" w:rsidRDefault="00423BF3" w:rsidP="00F24B6C">
      <w:pPr>
        <w:rPr>
          <w:rFonts w:eastAsia="Calibri" w:hAnsi="Calibri" w:cs="Times New Roman"/>
        </w:rPr>
      </w:pPr>
      <w:r>
        <w:rPr>
          <w:noProof/>
        </w:rPr>
        <mc:AlternateContent>
          <mc:Choice Requires="wps">
            <w:drawing>
              <wp:anchor distT="0" distB="0" distL="114300" distR="114300" simplePos="0" relativeHeight="252275200" behindDoc="0" locked="0" layoutInCell="1" allowOverlap="1" wp14:anchorId="1E1D037F" wp14:editId="5A1BE7E4">
                <wp:simplePos x="0" y="0"/>
                <wp:positionH relativeFrom="margin">
                  <wp:align>left</wp:align>
                </wp:positionH>
                <wp:positionV relativeFrom="paragraph">
                  <wp:posOffset>893445</wp:posOffset>
                </wp:positionV>
                <wp:extent cx="6456680" cy="352425"/>
                <wp:effectExtent l="0" t="0" r="1270" b="9525"/>
                <wp:wrapNone/>
                <wp:docPr id="577" name="Rectangle 577"/>
                <wp:cNvGraphicFramePr/>
                <a:graphic xmlns:a="http://schemas.openxmlformats.org/drawingml/2006/main">
                  <a:graphicData uri="http://schemas.microsoft.com/office/word/2010/wordprocessingShape">
                    <wps:wsp>
                      <wps:cNvSpPr/>
                      <wps:spPr>
                        <a:xfrm>
                          <a:off x="0" y="0"/>
                          <a:ext cx="6456680" cy="352425"/>
                        </a:xfrm>
                        <a:prstGeom prst="rect">
                          <a:avLst/>
                        </a:prstGeom>
                        <a:solidFill>
                          <a:srgbClr val="70AD47">
                            <a:lumMod val="20000"/>
                            <a:lumOff val="80000"/>
                          </a:srgbClr>
                        </a:solidFill>
                        <a:ln w="12700" cap="flat" cmpd="sng" algn="ctr">
                          <a:noFill/>
                          <a:prstDash val="solid"/>
                          <a:miter lim="800000"/>
                        </a:ln>
                        <a:effectLst/>
                      </wps:spPr>
                      <wps:txbx>
                        <w:txbxContent>
                          <w:p w14:paraId="2DC4897A" w14:textId="77777777" w:rsidR="00000000" w:rsidRPr="00904FD7" w:rsidRDefault="00423BF3" w:rsidP="00F24B6C">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1D037F" id="Rectangle 577" o:spid="_x0000_s1430" style="position:absolute;margin-left:0;margin-top:70.35pt;width:508.4pt;height:27.75pt;z-index:2522752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" fillcolor="#e2f0d9" stroked="f" strokeweight="1pt">
                <v:textbox>
                  <w:txbxContent>
                    <w:p w14:paraId="2DC4897A" w14:textId="77777777" w:rsidR="00000000" w:rsidRPr="00904FD7" w:rsidRDefault="00423BF3" w:rsidP="00F24B6C">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51D52607" w14:textId="77777777" w:rsidR="00000000" w:rsidRDefault="00000000" w:rsidP="00F24B6C">
      <w:pPr>
        <w:rPr>
          <w:rFonts w:eastAsia="Calibri" w:hAnsi="Calibri" w:cs="Times New Roman"/>
        </w:rPr>
      </w:pPr>
    </w:p>
    <w:p w14:paraId="7920C5B0" w14:textId="77777777" w:rsidR="00000000" w:rsidRDefault="00000000" w:rsidP="00F24B6C">
      <w:pPr>
        <w:rPr>
          <w:rFonts w:eastAsia="Calibri" w:hAnsi="Calibri" w:cs="Times New Roman"/>
        </w:rPr>
      </w:pPr>
    </w:p>
    <w:p w14:paraId="794CE765" w14:textId="77777777" w:rsidR="00000000" w:rsidRPr="00F24B6C" w:rsidRDefault="00423BF3" w:rsidP="00F24B6C">
      <w:pPr>
        <w:jc w:val="center"/>
        <w:rPr>
          <w:rFonts w:ascii="Arial" w:eastAsia="Calibri" w:hAnsi="Arial" w:cs="Arial"/>
        </w:rPr>
      </w:pPr>
      <w:r w:rsidRPr="00F24B6C">
        <w:rPr>
          <w:rFonts w:ascii="Arial" w:eastAsia="Calibri" w:hAnsi="Arial" w:cs="Arial"/>
        </w:rPr>
        <w:t>Cont’d…</w:t>
      </w:r>
    </w:p>
    <w:p w14:paraId="165614A4" w14:textId="77777777" w:rsidR="00000000" w:rsidRPr="00F24B6C" w:rsidRDefault="00000000" w:rsidP="00F24B6C">
      <w:pPr>
        <w:rPr>
          <w:rFonts w:eastAsia="Calibri" w:hAnsi="Calibri" w:cs="Times New Roman"/>
        </w:rPr>
      </w:pPr>
    </w:p>
    <w:p w14:paraId="7F62904C" w14:textId="77777777" w:rsidR="00000000" w:rsidRPr="00F24B6C" w:rsidRDefault="00423BF3" w:rsidP="00F24B6C">
      <w:pPr>
        <w:rPr>
          <w:rFonts w:eastAsia="Calibri" w:hAnsi="Calibri" w:cs="Times New Roman"/>
        </w:rPr>
      </w:pPr>
      <w:r>
        <w:rPr>
          <w:noProof/>
        </w:rPr>
        <w:lastRenderedPageBreak/>
        <mc:AlternateContent>
          <mc:Choice Requires="wps">
            <w:drawing>
              <wp:anchor distT="45720" distB="45720" distL="114300" distR="114300" simplePos="0" relativeHeight="252272128" behindDoc="0" locked="0" layoutInCell="1" allowOverlap="1" wp14:anchorId="7B9BFDFA" wp14:editId="2A6B4C18">
                <wp:simplePos x="0" y="0"/>
                <wp:positionH relativeFrom="margin">
                  <wp:posOffset>50800</wp:posOffset>
                </wp:positionH>
                <wp:positionV relativeFrom="paragraph">
                  <wp:posOffset>238760</wp:posOffset>
                </wp:positionV>
                <wp:extent cx="6610350" cy="2667000"/>
                <wp:effectExtent l="0" t="0" r="19050" b="19050"/>
                <wp:wrapSquare wrapText="bothSides"/>
                <wp:docPr id="5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667000"/>
                        </a:xfrm>
                        <a:prstGeom prst="rect">
                          <a:avLst/>
                        </a:prstGeom>
                        <a:solidFill>
                          <a:srgbClr val="FFFFFF"/>
                        </a:solidFill>
                        <a:ln w="19050">
                          <a:solidFill>
                            <a:srgbClr val="000000"/>
                          </a:solidFill>
                          <a:miter lim="800000"/>
                          <a:headEnd/>
                          <a:tailEnd/>
                        </a:ln>
                      </wps:spPr>
                      <wps:txbx>
                        <w:txbxContent>
                          <w:p w14:paraId="5497F96B" w14:textId="77777777" w:rsidR="00000000" w:rsidRPr="00F24B6C" w:rsidRDefault="00423BF3" w:rsidP="00F24B6C">
                            <w:pPr>
                              <w:pStyle w:val="NoSpacing"/>
                              <w:rPr>
                                <w:rFonts w:ascii="Arial" w:hAnsi="Arial" w:cs="Arial"/>
                              </w:rPr>
                            </w:pPr>
                            <w:r w:rsidRPr="00F24B6C">
                              <w:rPr>
                                <w:rFonts w:ascii="Arial" w:hAnsi="Arial" w:cs="Arial"/>
                              </w:rPr>
                              <w:t>8.   If refractory hypotension:</w:t>
                            </w:r>
                          </w:p>
                          <w:p w14:paraId="6548602D" w14:textId="77777777" w:rsidR="00000000" w:rsidRPr="00F24B6C" w:rsidRDefault="00423BF3" w:rsidP="00F24B6C">
                            <w:pPr>
                              <w:pStyle w:val="NoSpacing"/>
                              <w:rPr>
                                <w:rFonts w:ascii="Arial" w:hAnsi="Arial" w:cs="Arial"/>
                                <w:b/>
                                <w:i/>
                                <w:u w:val="single"/>
                              </w:rPr>
                            </w:pPr>
                            <w:r w:rsidRPr="00F24B6C">
                              <w:rPr>
                                <w:rFonts w:ascii="Arial" w:hAnsi="Arial" w:cs="Arial"/>
                              </w:rPr>
                              <w:tab/>
                            </w:r>
                            <w:r w:rsidRPr="00F24B6C">
                              <w:rPr>
                                <w:rFonts w:ascii="Arial" w:hAnsi="Arial" w:cs="Arial"/>
                                <w:b/>
                              </w:rPr>
                              <w:t xml:space="preserve">EPINEPHrine 2-10 mcg/min </w:t>
                            </w:r>
                            <w:r w:rsidRPr="00F24B6C">
                              <w:rPr>
                                <w:rFonts w:ascii="Arial" w:hAnsi="Arial" w:cs="Arial"/>
                                <w:b/>
                                <w:i/>
                                <w:u w:val="single"/>
                              </w:rPr>
                              <w:t>(peds 0.1-1 mcg/kg/min).</w:t>
                            </w:r>
                          </w:p>
                          <w:p w14:paraId="249E842D" w14:textId="77777777" w:rsidR="00000000" w:rsidRPr="00F24B6C" w:rsidRDefault="00000000" w:rsidP="00F24B6C">
                            <w:pPr>
                              <w:pStyle w:val="NoSpacing"/>
                              <w:rPr>
                                <w:rFonts w:ascii="Arial" w:hAnsi="Arial" w:cs="Arial"/>
                                <w:b/>
                              </w:rPr>
                            </w:pPr>
                          </w:p>
                          <w:p w14:paraId="7041866A" w14:textId="77777777" w:rsidR="00000000" w:rsidRPr="00F24B6C" w:rsidRDefault="00423BF3" w:rsidP="00F24B6C">
                            <w:pPr>
                              <w:pStyle w:val="NoSpacing"/>
                              <w:rPr>
                                <w:rFonts w:ascii="Arial" w:hAnsi="Arial" w:cs="Arial"/>
                              </w:rPr>
                            </w:pPr>
                            <w:r w:rsidRPr="00F24B6C">
                              <w:rPr>
                                <w:rFonts w:ascii="Arial" w:hAnsi="Arial" w:cs="Arial"/>
                              </w:rPr>
                              <w:t>To prepare EPINEPHrine 10 mcg/ml:</w:t>
                            </w:r>
                          </w:p>
                          <w:p w14:paraId="1CCE8912" w14:textId="77777777" w:rsidR="00000000" w:rsidRPr="00F24B6C" w:rsidRDefault="00423BF3" w:rsidP="003061BF">
                            <w:pPr>
                              <w:pStyle w:val="NoSpacing"/>
                              <w:numPr>
                                <w:ilvl w:val="0"/>
                                <w:numId w:val="439"/>
                              </w:numPr>
                              <w:rPr>
                                <w:rFonts w:ascii="Arial" w:hAnsi="Arial" w:cs="Arial"/>
                              </w:rPr>
                            </w:pPr>
                            <w:r w:rsidRPr="00F24B6C">
                              <w:rPr>
                                <w:rFonts w:ascii="Arial" w:hAnsi="Arial" w:cs="Arial"/>
                              </w:rPr>
                              <w:t>Draw up 9 ml of normal saline into 10 ml syringe</w:t>
                            </w:r>
                          </w:p>
                          <w:p w14:paraId="3A6D350E" w14:textId="77777777" w:rsidR="00000000" w:rsidRPr="00F24B6C" w:rsidRDefault="00423BF3" w:rsidP="003061BF">
                            <w:pPr>
                              <w:pStyle w:val="NoSpacing"/>
                              <w:numPr>
                                <w:ilvl w:val="0"/>
                                <w:numId w:val="439"/>
                              </w:numPr>
                              <w:rPr>
                                <w:rFonts w:ascii="Arial" w:hAnsi="Arial" w:cs="Arial"/>
                              </w:rPr>
                            </w:pPr>
                            <w:r w:rsidRPr="00F24B6C">
                              <w:rPr>
                                <w:rFonts w:ascii="Arial" w:hAnsi="Arial" w:cs="Arial"/>
                              </w:rPr>
                              <w:t>Into this syringe, draw up 1 ml of EPINEPHrine 0.1 mg/ml (1 mg/10 ml) from a cardiac syringe</w:t>
                            </w:r>
                          </w:p>
                          <w:p w14:paraId="0A9938CD" w14:textId="77777777" w:rsidR="00000000" w:rsidRPr="00F24B6C" w:rsidRDefault="00423BF3" w:rsidP="003061BF">
                            <w:pPr>
                              <w:pStyle w:val="NoSpacing"/>
                              <w:numPr>
                                <w:ilvl w:val="0"/>
                                <w:numId w:val="439"/>
                              </w:numPr>
                              <w:rPr>
                                <w:rFonts w:ascii="Arial" w:hAnsi="Arial" w:cs="Arial"/>
                              </w:rPr>
                            </w:pPr>
                            <w:r w:rsidRPr="00F24B6C">
                              <w:rPr>
                                <w:rFonts w:ascii="Arial" w:hAnsi="Arial" w:cs="Arial"/>
                              </w:rPr>
                              <w:t>Label syringe</w:t>
                            </w:r>
                          </w:p>
                          <w:p w14:paraId="3324B45D" w14:textId="77777777" w:rsidR="00000000" w:rsidRPr="00256675" w:rsidRDefault="00000000" w:rsidP="00F24B6C">
                            <w:pPr>
                              <w:spacing w:after="0" w:line="240" w:lineRule="auto"/>
                              <w:rPr>
                                <w:rFonts w:ascii="Arial" w:hAnsi="Arial" w:cs="Arial"/>
                              </w:rPr>
                            </w:pPr>
                          </w:p>
                          <w:p w14:paraId="22282DDA" w14:textId="77777777" w:rsidR="00000000" w:rsidRPr="00256675" w:rsidRDefault="00423BF3" w:rsidP="00F24B6C">
                            <w:pPr>
                              <w:spacing w:after="0" w:line="240" w:lineRule="auto"/>
                              <w:rPr>
                                <w:rFonts w:ascii="Arial" w:hAnsi="Arial" w:cs="Arial"/>
                              </w:rPr>
                            </w:pPr>
                            <w:r w:rsidRPr="00256675">
                              <w:rPr>
                                <w:rFonts w:ascii="Arial" w:hAnsi="Arial" w:cs="Arial"/>
                              </w:rPr>
                              <w:t xml:space="preserve">Adult Push Dose Pressor IV Administration: </w:t>
                            </w:r>
                          </w:p>
                          <w:p w14:paraId="7A73C468" w14:textId="77777777" w:rsidR="00000000" w:rsidRPr="00256675" w:rsidRDefault="00423BF3" w:rsidP="00F24B6C">
                            <w:pPr>
                              <w:spacing w:after="0" w:line="240" w:lineRule="auto"/>
                              <w:ind w:left="72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4642BD2C" w14:textId="77777777" w:rsidR="00000000" w:rsidRDefault="00423BF3" w:rsidP="00F24B6C">
                            <w:pPr>
                              <w:rPr>
                                <w:rFonts w:ascii="Arial" w:hAnsi="Arial" w:cs="Arial"/>
                              </w:rPr>
                            </w:pPr>
                            <w:r w:rsidRPr="00F24B6C">
                              <w:rPr>
                                <w:rFonts w:ascii="Arial" w:hAnsi="Arial" w:cs="Arial"/>
                                <w:b/>
                                <w:bCs/>
                              </w:rPr>
                              <w:t>Note:</w:t>
                            </w:r>
                            <w:r w:rsidRPr="00256675">
                              <w:rPr>
                                <w:rFonts w:ascii="Arial" w:hAnsi="Arial" w:cs="Arial"/>
                              </w:rPr>
                              <w:t xml:space="preserve"> Monitor HR and BP continuously while administering/titrating EPINEPHrine, as it may cause significant tachycardia and tachyarrhythmia in addition to the desired vasoconstriction</w:t>
                            </w:r>
                          </w:p>
                          <w:p w14:paraId="09601056" w14:textId="77777777" w:rsidR="00000000" w:rsidRPr="00310EDE" w:rsidRDefault="00423BF3" w:rsidP="00F24B6C">
                            <w:pPr>
                              <w:rPr>
                                <w:rFonts w:ascii="Arial" w:hAnsi="Arial" w:cs="Arial"/>
                              </w:rPr>
                            </w:pPr>
                            <w:r>
                              <w:rPr>
                                <w:rFonts w:ascii="Arial" w:hAnsi="Arial" w:cs="Arial"/>
                              </w:rPr>
                              <w:t>9.    Contact Medical Control for pain management authorization.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9BFDFA" id="_x0000_s1431" type="#_x0000_t202" style="position:absolute;margin-left:4pt;margin-top:18.8pt;width:520.5pt;height:210pt;z-index:252272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" strokeweight="1.5pt">
                <v:textbox>
                  <w:txbxContent>
                    <w:p w14:paraId="5497F96B" w14:textId="77777777" w:rsidR="00000000" w:rsidRPr="00F24B6C" w:rsidRDefault="00423BF3" w:rsidP="00F24B6C">
                      <w:pPr>
                        <w:pStyle w:val="NoSpacing"/>
                        <w:rPr>
                          <w:rFonts w:ascii="Arial" w:hAnsi="Arial" w:cs="Arial"/>
                        </w:rPr>
                      </w:pPr>
                      <w:r w:rsidRPr="00F24B6C">
                        <w:rPr>
                          <w:rFonts w:ascii="Arial" w:hAnsi="Arial" w:cs="Arial"/>
                        </w:rPr>
                        <w:t>8.   If refractory hypotension:</w:t>
                      </w:r>
                    </w:p>
                    <w:p w14:paraId="6548602D" w14:textId="77777777" w:rsidR="00000000" w:rsidRPr="00F24B6C" w:rsidRDefault="00423BF3" w:rsidP="00F24B6C">
                      <w:pPr>
                        <w:pStyle w:val="NoSpacing"/>
                        <w:rPr>
                          <w:rFonts w:ascii="Arial" w:hAnsi="Arial" w:cs="Arial"/>
                          <w:b/>
                          <w:i/>
                          <w:u w:val="single"/>
                        </w:rPr>
                      </w:pPr>
                      <w:r w:rsidRPr="00F24B6C">
                        <w:rPr>
                          <w:rFonts w:ascii="Arial" w:hAnsi="Arial" w:cs="Arial"/>
                        </w:rPr>
                        <w:tab/>
                      </w:r>
                      <w:r w:rsidRPr="00F24B6C">
                        <w:rPr>
                          <w:rFonts w:ascii="Arial" w:hAnsi="Arial" w:cs="Arial"/>
                          <w:b/>
                        </w:rPr>
                        <w:t xml:space="preserve">EPINEPHrine 2-10 mcg/min </w:t>
                      </w:r>
                      <w:r w:rsidRPr="00F24B6C">
                        <w:rPr>
                          <w:rFonts w:ascii="Arial" w:hAnsi="Arial" w:cs="Arial"/>
                          <w:b/>
                          <w:i/>
                          <w:u w:val="single"/>
                        </w:rPr>
                        <w:t>(peds 0.1-1 mcg/kg/min).</w:t>
                      </w:r>
                    </w:p>
                    <w:p w14:paraId="249E842D" w14:textId="77777777" w:rsidR="00000000" w:rsidRPr="00F24B6C" w:rsidRDefault="00000000" w:rsidP="00F24B6C">
                      <w:pPr>
                        <w:pStyle w:val="NoSpacing"/>
                        <w:rPr>
                          <w:rFonts w:ascii="Arial" w:hAnsi="Arial" w:cs="Arial"/>
                          <w:b/>
                        </w:rPr>
                      </w:pPr>
                    </w:p>
                    <w:p w14:paraId="7041866A" w14:textId="77777777" w:rsidR="00000000" w:rsidRPr="00F24B6C" w:rsidRDefault="00423BF3" w:rsidP="00F24B6C">
                      <w:pPr>
                        <w:pStyle w:val="NoSpacing"/>
                        <w:rPr>
                          <w:rFonts w:ascii="Arial" w:hAnsi="Arial" w:cs="Arial"/>
                        </w:rPr>
                      </w:pPr>
                      <w:r w:rsidRPr="00F24B6C">
                        <w:rPr>
                          <w:rFonts w:ascii="Arial" w:hAnsi="Arial" w:cs="Arial"/>
                        </w:rPr>
                        <w:t>To prepare EPINEPHrine 10 mcg/ml:</w:t>
                      </w:r>
                    </w:p>
                    <w:p w14:paraId="1CCE8912" w14:textId="77777777" w:rsidR="00000000" w:rsidRPr="00F24B6C" w:rsidRDefault="00423BF3" w:rsidP="003061BF">
                      <w:pPr>
                        <w:pStyle w:val="NoSpacing"/>
                        <w:numPr>
                          <w:ilvl w:val="0"/>
                          <w:numId w:val="439"/>
                        </w:numPr>
                        <w:rPr>
                          <w:rFonts w:ascii="Arial" w:hAnsi="Arial" w:cs="Arial"/>
                        </w:rPr>
                      </w:pPr>
                      <w:r w:rsidRPr="00F24B6C">
                        <w:rPr>
                          <w:rFonts w:ascii="Arial" w:hAnsi="Arial" w:cs="Arial"/>
                        </w:rPr>
                        <w:t>Draw up 9 ml of normal saline into 10 ml syringe</w:t>
                      </w:r>
                    </w:p>
                    <w:p w14:paraId="3A6D350E" w14:textId="77777777" w:rsidR="00000000" w:rsidRPr="00F24B6C" w:rsidRDefault="00423BF3" w:rsidP="003061BF">
                      <w:pPr>
                        <w:pStyle w:val="NoSpacing"/>
                        <w:numPr>
                          <w:ilvl w:val="0"/>
                          <w:numId w:val="439"/>
                        </w:numPr>
                        <w:rPr>
                          <w:rFonts w:ascii="Arial" w:hAnsi="Arial" w:cs="Arial"/>
                        </w:rPr>
                      </w:pPr>
                      <w:r w:rsidRPr="00F24B6C">
                        <w:rPr>
                          <w:rFonts w:ascii="Arial" w:hAnsi="Arial" w:cs="Arial"/>
                        </w:rPr>
                        <w:t>Into this syringe, draw up 1 ml of EPINEPHrine 0.1 mg/ml (1 mg/10 ml) from a cardiac syringe</w:t>
                      </w:r>
                    </w:p>
                    <w:p w14:paraId="0A9938CD" w14:textId="77777777" w:rsidR="00000000" w:rsidRPr="00F24B6C" w:rsidRDefault="00423BF3" w:rsidP="003061BF">
                      <w:pPr>
                        <w:pStyle w:val="NoSpacing"/>
                        <w:numPr>
                          <w:ilvl w:val="0"/>
                          <w:numId w:val="439"/>
                        </w:numPr>
                        <w:rPr>
                          <w:rFonts w:ascii="Arial" w:hAnsi="Arial" w:cs="Arial"/>
                        </w:rPr>
                      </w:pPr>
                      <w:r w:rsidRPr="00F24B6C">
                        <w:rPr>
                          <w:rFonts w:ascii="Arial" w:hAnsi="Arial" w:cs="Arial"/>
                        </w:rPr>
                        <w:t>Label syringe</w:t>
                      </w:r>
                    </w:p>
                    <w:p w14:paraId="3324B45D" w14:textId="77777777" w:rsidR="00000000" w:rsidRPr="00256675" w:rsidRDefault="00000000" w:rsidP="00F24B6C">
                      <w:pPr>
                        <w:spacing w:after="0" w:line="240" w:lineRule="auto"/>
                        <w:rPr>
                          <w:rFonts w:ascii="Arial" w:hAnsi="Arial" w:cs="Arial"/>
                        </w:rPr>
                      </w:pPr>
                    </w:p>
                    <w:p w14:paraId="22282DDA" w14:textId="77777777" w:rsidR="00000000" w:rsidRPr="00256675" w:rsidRDefault="00423BF3" w:rsidP="00F24B6C">
                      <w:pPr>
                        <w:spacing w:after="0" w:line="240" w:lineRule="auto"/>
                        <w:rPr>
                          <w:rFonts w:ascii="Arial" w:hAnsi="Arial" w:cs="Arial"/>
                        </w:rPr>
                      </w:pPr>
                      <w:r w:rsidRPr="00256675">
                        <w:rPr>
                          <w:rFonts w:ascii="Arial" w:hAnsi="Arial" w:cs="Arial"/>
                        </w:rPr>
                        <w:t xml:space="preserve">Adult Push Dose Pressor IV Administration: </w:t>
                      </w:r>
                    </w:p>
                    <w:p w14:paraId="7A73C468" w14:textId="77777777" w:rsidR="00000000" w:rsidRPr="00256675" w:rsidRDefault="00423BF3" w:rsidP="00F24B6C">
                      <w:pPr>
                        <w:spacing w:after="0" w:line="240" w:lineRule="auto"/>
                        <w:ind w:left="72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4642BD2C" w14:textId="77777777" w:rsidR="00000000" w:rsidRDefault="00423BF3" w:rsidP="00F24B6C">
                      <w:pPr>
                        <w:rPr>
                          <w:rFonts w:ascii="Arial" w:hAnsi="Arial" w:cs="Arial"/>
                        </w:rPr>
                      </w:pPr>
                      <w:r w:rsidRPr="00F24B6C">
                        <w:rPr>
                          <w:rFonts w:ascii="Arial" w:hAnsi="Arial" w:cs="Arial"/>
                          <w:b/>
                          <w:bCs/>
                        </w:rPr>
                        <w:t>Note:</w:t>
                      </w:r>
                      <w:r w:rsidRPr="00256675">
                        <w:rPr>
                          <w:rFonts w:ascii="Arial" w:hAnsi="Arial" w:cs="Arial"/>
                        </w:rPr>
                        <w:t xml:space="preserve"> Monitor HR and BP continuously while administering/titrating EPINEPHrine, as it may cause significant tachycardia and tachyarrhythmia in addition to the desired vasoconstriction</w:t>
                      </w:r>
                    </w:p>
                    <w:p w14:paraId="09601056" w14:textId="77777777" w:rsidR="00000000" w:rsidRPr="00310EDE" w:rsidRDefault="00423BF3" w:rsidP="00F24B6C">
                      <w:pPr>
                        <w:rPr>
                          <w:rFonts w:ascii="Arial" w:hAnsi="Arial" w:cs="Arial"/>
                        </w:rPr>
                      </w:pPr>
                      <w:r>
                        <w:rPr>
                          <w:rFonts w:ascii="Arial" w:hAnsi="Arial" w:cs="Arial"/>
                        </w:rPr>
                        <w:t>9.    Contact Medical Control for pain management authorization.</w:t>
                      </w:r>
                    </w:p>
                  </w:txbxContent>
                </v:textbox>
                <w10:wrap type="square" anchorx="margin"/>
              </v:shape>
            </w:pict>
          </mc:Fallback>
        </mc:AlternateContent>
      </w:r>
    </w:p>
    <w:p w14:paraId="0346A0B6" w14:textId="77777777" w:rsidR="00000000" w:rsidRPr="00F24B6C" w:rsidRDefault="00423BF3" w:rsidP="00F24B6C">
      <w:pPr>
        <w:rPr>
          <w:rFonts w:eastAsia="Calibri" w:hAnsi="Calibri" w:cs="Times New Roman"/>
        </w:rPr>
      </w:pPr>
      <w:r>
        <w:rPr>
          <w:noProof/>
        </w:rPr>
        <mc:AlternateContent>
          <mc:Choice Requires="wps">
            <w:drawing>
              <wp:anchor distT="0" distB="0" distL="114300" distR="114300" simplePos="0" relativeHeight="252273152" behindDoc="0" locked="0" layoutInCell="1" allowOverlap="1" wp14:anchorId="7152FA53" wp14:editId="175A388B">
                <wp:simplePos x="0" y="0"/>
                <wp:positionH relativeFrom="margin">
                  <wp:posOffset>42333</wp:posOffset>
                </wp:positionH>
                <wp:positionV relativeFrom="paragraph">
                  <wp:posOffset>2692824</wp:posOffset>
                </wp:positionV>
                <wp:extent cx="6600825" cy="323850"/>
                <wp:effectExtent l="0" t="0" r="28575" b="19050"/>
                <wp:wrapNone/>
                <wp:docPr id="575" name="Rectangle 575"/>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A027AD9" w14:textId="77777777" w:rsidR="00000000" w:rsidRPr="00904FD7" w:rsidRDefault="00423BF3" w:rsidP="00F24B6C">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52FA53" id="Rectangle 575" o:spid="_x0000_s1432" style="position:absolute;margin-left:3.35pt;margin-top:212.05pt;width:519.75pt;height:25.5pt;z-index:252273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in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" fillcolor="#002060" strokecolor="#2f528f" strokeweight="1pt">
                <v:textbox>
                  <w:txbxContent>
                    <w:p w14:paraId="7A027AD9" w14:textId="77777777" w:rsidR="00000000" w:rsidRPr="00904FD7" w:rsidRDefault="00423BF3" w:rsidP="00F24B6C">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7900536" w14:textId="77777777" w:rsidR="00000000" w:rsidRPr="00F24B6C" w:rsidRDefault="00000000" w:rsidP="00F24B6C">
      <w:pPr>
        <w:rPr>
          <w:rFonts w:eastAsia="Calibri" w:hAnsi="Calibri" w:cs="Times New Roman"/>
        </w:rPr>
      </w:pPr>
    </w:p>
    <w:p w14:paraId="7B24D111" w14:textId="77777777" w:rsidR="00000000" w:rsidRPr="00F24B6C" w:rsidRDefault="00000000" w:rsidP="00F24B6C">
      <w:pPr>
        <w:rPr>
          <w:rFonts w:eastAsia="Calibri" w:hAnsi="Calibri" w:cs="Times New Roman"/>
        </w:rPr>
      </w:pPr>
    </w:p>
    <w:p w14:paraId="4E7571F6" w14:textId="77777777" w:rsidR="00000000" w:rsidRDefault="00000000" w:rsidP="00F24B6C">
      <w:pPr>
        <w:rPr>
          <w:rFonts w:ascii="Arial" w:hAnsi="Arial" w:cs="Arial"/>
          <w:b/>
          <w:bCs/>
          <w:sz w:val="28"/>
          <w:szCs w:val="28"/>
        </w:rPr>
      </w:pPr>
    </w:p>
    <w:p w14:paraId="0AA1BCB8" w14:textId="77777777" w:rsidR="00000000" w:rsidRDefault="00000000" w:rsidP="00F24B6C">
      <w:pPr>
        <w:rPr>
          <w:rFonts w:ascii="Arial" w:hAnsi="Arial" w:cs="Arial"/>
          <w:b/>
          <w:bCs/>
          <w:sz w:val="28"/>
          <w:szCs w:val="28"/>
        </w:rPr>
      </w:pPr>
    </w:p>
    <w:p w14:paraId="79D183DB" w14:textId="77777777" w:rsidR="00000000" w:rsidRPr="00F24B6C" w:rsidRDefault="00000000" w:rsidP="00F24B6C">
      <w:pPr>
        <w:rPr>
          <w:rFonts w:ascii="Arial" w:hAnsi="Arial" w:cs="Arial"/>
          <w:sz w:val="28"/>
          <w:szCs w:val="28"/>
        </w:rPr>
        <w:sectPr w:rsidR="00F24B6C" w:rsidRPr="00F24B6C" w:rsidSect="00C356E5">
          <w:pgSz w:w="12240" w:h="15840"/>
          <w:pgMar w:top="450" w:right="810" w:bottom="1170" w:left="990" w:header="720" w:footer="720" w:gutter="0"/>
          <w:pgNumType w:start="1"/>
          <w:cols w:space="720"/>
          <w:titlePg/>
          <w:docGrid w:linePitch="360"/>
        </w:sectPr>
      </w:pPr>
    </w:p>
    <w:p w14:paraId="75BC5E6B" w14:textId="77777777" w:rsidR="00000000" w:rsidRDefault="00000000" w:rsidP="00FA6EA7">
      <w:pPr>
        <w:spacing w:after="0" w:line="240" w:lineRule="auto"/>
        <w:rPr>
          <w:rFonts w:ascii="Arial" w:hAnsi="Arial" w:cs="Arial"/>
          <w:b/>
          <w:bCs/>
          <w:sz w:val="28"/>
          <w:szCs w:val="28"/>
        </w:rPr>
        <w:sectPr w:rsidR="00F24B6C" w:rsidSect="00C356E5">
          <w:pgSz w:w="12240" w:h="15840"/>
          <w:pgMar w:top="450" w:right="810" w:bottom="1170" w:left="990" w:header="720" w:footer="720" w:gutter="0"/>
          <w:pgNumType w:start="1"/>
          <w:cols w:space="720"/>
          <w:titlePg/>
          <w:docGrid w:linePitch="360"/>
        </w:sectPr>
      </w:pPr>
    </w:p>
    <w:p w14:paraId="60B38DE4" w14:textId="77777777" w:rsidR="009742EA" w:rsidRDefault="009742EA" w:rsidP="00FA6EA7">
      <w:pPr>
        <w:spacing w:after="0" w:line="240" w:lineRule="auto"/>
        <w:rPr>
          <w:rFonts w:ascii="Arial" w:hAnsi="Arial" w:cs="Arial"/>
          <w:b/>
          <w:bCs/>
          <w:sz w:val="28"/>
          <w:szCs w:val="28"/>
        </w:rPr>
      </w:pPr>
    </w:p>
    <w:p w14:paraId="3E724A4D" w14:textId="77777777" w:rsidR="009742EA" w:rsidRPr="009742EA" w:rsidRDefault="009742EA" w:rsidP="009742EA">
      <w:pPr>
        <w:pStyle w:val="NoSpacing"/>
        <w:rPr>
          <w:rFonts w:ascii="Arial" w:hAnsi="Arial" w:cs="Arial"/>
          <w:b/>
          <w:bCs/>
          <w:sz w:val="28"/>
          <w:szCs w:val="28"/>
        </w:rPr>
      </w:pPr>
      <w:r w:rsidRPr="009742EA">
        <w:rPr>
          <w:rFonts w:ascii="Arial" w:hAnsi="Arial" w:cs="Arial"/>
          <w:b/>
          <w:bCs/>
          <w:sz w:val="28"/>
          <w:szCs w:val="28"/>
        </w:rPr>
        <w:t>SHOCK/TRAUMA</w:t>
      </w:r>
    </w:p>
    <w:p w14:paraId="41993002" w14:textId="0D873BE2" w:rsidR="009742EA" w:rsidRPr="009742EA" w:rsidRDefault="009742EA" w:rsidP="009742EA">
      <w:pPr>
        <w:pStyle w:val="NoSpacing"/>
        <w:rPr>
          <w:rFonts w:ascii="Arial" w:hAnsi="Arial" w:cs="Arial"/>
          <w:b/>
          <w:bCs/>
          <w:sz w:val="28"/>
          <w:szCs w:val="28"/>
        </w:rPr>
      </w:pPr>
      <w:r w:rsidRPr="009742EA">
        <w:rPr>
          <w:rFonts w:ascii="Arial" w:hAnsi="Arial" w:cs="Arial"/>
          <w:b/>
          <w:bCs/>
          <w:sz w:val="28"/>
          <w:szCs w:val="28"/>
        </w:rPr>
        <w:t>SOP # 416</w:t>
      </w:r>
      <w:r w:rsidRPr="009742EA">
        <w:rPr>
          <w:rFonts w:ascii="Arial" w:hAnsi="Arial" w:cs="Arial"/>
          <w:b/>
          <w:bCs/>
          <w:sz w:val="28"/>
          <w:szCs w:val="28"/>
        </w:rPr>
        <w:tab/>
      </w:r>
      <w:r>
        <w:rPr>
          <w:rFonts w:ascii="Arial" w:hAnsi="Arial" w:cs="Arial"/>
          <w:b/>
          <w:bCs/>
          <w:sz w:val="28"/>
          <w:szCs w:val="28"/>
        </w:rPr>
        <w:tab/>
      </w:r>
      <w:r w:rsidR="00345894">
        <w:rPr>
          <w:rFonts w:ascii="Arial" w:hAnsi="Arial" w:cs="Arial"/>
          <w:b/>
          <w:bCs/>
          <w:sz w:val="28"/>
          <w:szCs w:val="28"/>
        </w:rPr>
        <w:t xml:space="preserve"> Adult </w:t>
      </w:r>
      <w:r w:rsidRPr="009742EA">
        <w:rPr>
          <w:rFonts w:ascii="Arial" w:hAnsi="Arial" w:cs="Arial"/>
          <w:b/>
          <w:bCs/>
          <w:sz w:val="28"/>
          <w:szCs w:val="28"/>
        </w:rPr>
        <w:t>Trauma Arrest (Penetrating)</w:t>
      </w:r>
    </w:p>
    <w:p w14:paraId="4BDC8F01" w14:textId="7E736E76" w:rsidR="009742EA" w:rsidRPr="009742EA" w:rsidRDefault="009742EA" w:rsidP="009742EA">
      <w:pPr>
        <w:rPr>
          <w:rFonts w:ascii="Arial" w:hAnsi="Arial" w:cs="Arial"/>
          <w:sz w:val="28"/>
          <w:szCs w:val="28"/>
        </w:rPr>
      </w:pPr>
      <w:r w:rsidRPr="009742EA">
        <w:rPr>
          <w:rFonts w:ascii="Arial" w:hAnsi="Arial" w:cs="Arial"/>
          <w:noProof/>
          <w:sz w:val="28"/>
          <w:szCs w:val="28"/>
        </w:rPr>
        <mc:AlternateContent>
          <mc:Choice Requires="wps">
            <w:drawing>
              <wp:anchor distT="45720" distB="45720" distL="114300" distR="114300" simplePos="0" relativeHeight="252286464" behindDoc="0" locked="0" layoutInCell="1" allowOverlap="1" wp14:anchorId="1EA848CC" wp14:editId="2D61A0BA">
                <wp:simplePos x="0" y="0"/>
                <wp:positionH relativeFrom="margin">
                  <wp:align>left</wp:align>
                </wp:positionH>
                <wp:positionV relativeFrom="paragraph">
                  <wp:posOffset>320040</wp:posOffset>
                </wp:positionV>
                <wp:extent cx="6611620" cy="676275"/>
                <wp:effectExtent l="0" t="0" r="17780" b="28575"/>
                <wp:wrapSquare wrapText="bothSides"/>
                <wp:docPr id="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1620" cy="676275"/>
                        </a:xfrm>
                        <a:prstGeom prst="rect">
                          <a:avLst/>
                        </a:prstGeom>
                        <a:solidFill>
                          <a:srgbClr val="FFFFFF"/>
                        </a:solidFill>
                        <a:ln w="19050">
                          <a:solidFill>
                            <a:srgbClr val="000000"/>
                          </a:solidFill>
                          <a:miter lim="800000"/>
                          <a:headEnd/>
                          <a:tailEnd/>
                        </a:ln>
                      </wps:spPr>
                      <wps:txbx>
                        <w:txbxContent>
                          <w:p w14:paraId="3C0B8250" w14:textId="77777777" w:rsidR="009742EA" w:rsidRPr="005D76A9" w:rsidRDefault="009742EA" w:rsidP="009742EA">
                            <w:pPr>
                              <w:rPr>
                                <w:rFonts w:ascii="Arial" w:hAnsi="Arial" w:cs="Arial"/>
                                <w:b/>
                                <w:bCs/>
                              </w:rPr>
                            </w:pPr>
                            <w:r w:rsidRPr="005D76A9">
                              <w:rPr>
                                <w:rFonts w:ascii="Arial" w:hAnsi="Arial" w:cs="Arial"/>
                                <w:b/>
                                <w:bCs/>
                              </w:rPr>
                              <w:t>This protocol establishes criteria for the appropriate management for handling penetrating traumatic cardiac arrest.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A848CC" id="_x0000_s1433" type="#_x0000_t202" style="position:absolute;margin-left:0;margin-top:25.2pt;width:520.6pt;height:53.25pt;z-index:2522864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" strokeweight="1.5pt">
                <v:textbox>
                  <w:txbxContent>
                    <w:p w14:paraId="3C0B8250" w14:textId="77777777" w:rsidR="009742EA" w:rsidRPr="005D76A9" w:rsidRDefault="009742EA" w:rsidP="009742EA">
                      <w:pPr>
                        <w:rPr>
                          <w:rFonts w:ascii="Arial" w:hAnsi="Arial" w:cs="Arial"/>
                          <w:b/>
                          <w:bCs/>
                        </w:rPr>
                      </w:pPr>
                      <w:r w:rsidRPr="005D76A9">
                        <w:rPr>
                          <w:rFonts w:ascii="Arial" w:hAnsi="Arial" w:cs="Arial"/>
                          <w:b/>
                          <w:bCs/>
                        </w:rPr>
                        <w:t>This protocol establishes criteria for the appropriate management for handling penetrating traumatic cardiac arrest.</w:t>
                      </w:r>
                    </w:p>
                  </w:txbxContent>
                </v:textbox>
                <w10:wrap type="square" anchorx="margin"/>
              </v:shape>
            </w:pict>
          </mc:Fallback>
        </mc:AlternateContent>
      </w:r>
      <w:r w:rsidRPr="009742EA">
        <w:rPr>
          <w:rFonts w:ascii="Arial" w:hAnsi="Arial" w:cs="Arial"/>
          <w:b/>
          <w:bCs/>
          <w:sz w:val="28"/>
          <w:szCs w:val="28"/>
        </w:rPr>
        <w:tab/>
      </w:r>
    </w:p>
    <w:p w14:paraId="6766EDA8" w14:textId="1BFF25EA" w:rsidR="009742EA" w:rsidRPr="009742EA" w:rsidRDefault="009742EA" w:rsidP="009742EA">
      <w:pPr>
        <w:rPr>
          <w:rFonts w:ascii="Arial" w:hAnsi="Arial" w:cs="Arial"/>
          <w:b/>
          <w:sz w:val="28"/>
          <w:szCs w:val="28"/>
        </w:rPr>
      </w:pPr>
      <w:r w:rsidRPr="009742EA">
        <w:rPr>
          <w:rFonts w:ascii="Arial" w:hAnsi="Arial" w:cs="Arial"/>
          <w:noProof/>
          <w:sz w:val="28"/>
          <w:szCs w:val="28"/>
        </w:rPr>
        <mc:AlternateContent>
          <mc:Choice Requires="wps">
            <w:drawing>
              <wp:anchor distT="45720" distB="45720" distL="114300" distR="114300" simplePos="0" relativeHeight="252289536" behindDoc="0" locked="0" layoutInCell="1" allowOverlap="1" wp14:anchorId="57E3D7E2" wp14:editId="1513343C">
                <wp:simplePos x="0" y="0"/>
                <wp:positionH relativeFrom="margin">
                  <wp:align>right</wp:align>
                </wp:positionH>
                <wp:positionV relativeFrom="paragraph">
                  <wp:posOffset>5662295</wp:posOffset>
                </wp:positionV>
                <wp:extent cx="6607175" cy="356235"/>
                <wp:effectExtent l="0" t="0" r="22225" b="24765"/>
                <wp:wrapSquare wrapText="bothSides"/>
                <wp:docPr id="8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356235"/>
                        </a:xfrm>
                        <a:prstGeom prst="rect">
                          <a:avLst/>
                        </a:prstGeom>
                        <a:solidFill>
                          <a:srgbClr val="002060"/>
                        </a:solidFill>
                        <a:ln w="9525">
                          <a:solidFill>
                            <a:srgbClr val="000000"/>
                          </a:solidFill>
                          <a:miter lim="800000"/>
                          <a:headEnd/>
                          <a:tailEnd/>
                        </a:ln>
                      </wps:spPr>
                      <wps:txbx>
                        <w:txbxContent>
                          <w:p w14:paraId="605DDDB4" w14:textId="77777777" w:rsidR="009742EA" w:rsidRPr="003E37D3" w:rsidRDefault="009742EA" w:rsidP="009742EA">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E3D7E2" id="_x0000_s1434" type="#_x0000_t202" style="position:absolute;margin-left:469.05pt;margin-top:445.85pt;width:520.25pt;height:28.05pt;z-index:2522895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" fillcolor="#002060">
                <v:textbox>
                  <w:txbxContent>
                    <w:p w14:paraId="605DDDB4" w14:textId="77777777" w:rsidR="009742EA" w:rsidRPr="003E37D3" w:rsidRDefault="009742EA" w:rsidP="009742EA">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9742EA">
        <w:rPr>
          <w:rFonts w:ascii="Arial" w:hAnsi="Arial" w:cs="Arial"/>
          <w:noProof/>
          <w:sz w:val="28"/>
          <w:szCs w:val="28"/>
        </w:rPr>
        <mc:AlternateContent>
          <mc:Choice Requires="wps">
            <w:drawing>
              <wp:anchor distT="45720" distB="45720" distL="114300" distR="114300" simplePos="0" relativeHeight="252288512" behindDoc="0" locked="0" layoutInCell="1" allowOverlap="1" wp14:anchorId="6D3F66B7" wp14:editId="6CA11B9D">
                <wp:simplePos x="0" y="0"/>
                <wp:positionH relativeFrom="margin">
                  <wp:align>left</wp:align>
                </wp:positionH>
                <wp:positionV relativeFrom="paragraph">
                  <wp:posOffset>3190240</wp:posOffset>
                </wp:positionV>
                <wp:extent cx="6607175" cy="2305050"/>
                <wp:effectExtent l="0" t="0" r="22225" b="19050"/>
                <wp:wrapSquare wrapText="bothSides"/>
                <wp:docPr id="5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2305050"/>
                        </a:xfrm>
                        <a:prstGeom prst="rect">
                          <a:avLst/>
                        </a:prstGeom>
                        <a:solidFill>
                          <a:srgbClr val="FFFFFF"/>
                        </a:solidFill>
                        <a:ln w="19050">
                          <a:solidFill>
                            <a:srgbClr val="000000"/>
                          </a:solidFill>
                          <a:miter lim="800000"/>
                          <a:headEnd/>
                          <a:tailEnd/>
                        </a:ln>
                      </wps:spPr>
                      <wps:txbx>
                        <w:txbxContent>
                          <w:p w14:paraId="45B9F70E" w14:textId="77777777" w:rsidR="009742EA" w:rsidRPr="005D76A9" w:rsidRDefault="009742EA" w:rsidP="009742EA">
                            <w:pPr>
                              <w:rPr>
                                <w:rFonts w:ascii="Arial" w:hAnsi="Arial" w:cs="Arial"/>
                                <w:b/>
                                <w:bCs/>
                              </w:rPr>
                            </w:pPr>
                            <w:r w:rsidRPr="005D76A9">
                              <w:rPr>
                                <w:rFonts w:ascii="Arial" w:hAnsi="Arial" w:cs="Arial"/>
                                <w:b/>
                                <w:bCs/>
                              </w:rPr>
                              <w:t>NOTES</w:t>
                            </w:r>
                          </w:p>
                          <w:p w14:paraId="0A47AA08" w14:textId="77777777" w:rsidR="009742EA" w:rsidRPr="005D76A9" w:rsidRDefault="009742EA" w:rsidP="009742EA">
                            <w:pPr>
                              <w:rPr>
                                <w:rFonts w:ascii="Arial" w:hAnsi="Arial" w:cs="Arial"/>
                              </w:rPr>
                            </w:pPr>
                            <w:r w:rsidRPr="005D76A9">
                              <w:rPr>
                                <w:rFonts w:ascii="Arial" w:hAnsi="Arial" w:cs="Arial"/>
                              </w:rPr>
                              <w:t>Withholding resuscitative efforts with blunt and penetrating trauma victims who meet criteria is appropriate.</w:t>
                            </w:r>
                          </w:p>
                          <w:p w14:paraId="7A52B57E" w14:textId="77777777" w:rsidR="009742EA" w:rsidRPr="005D76A9" w:rsidRDefault="009742EA" w:rsidP="009742EA">
                            <w:pPr>
                              <w:rPr>
                                <w:rFonts w:ascii="Arial" w:hAnsi="Arial" w:cs="Arial"/>
                              </w:rPr>
                            </w:pPr>
                            <w:r w:rsidRPr="005D76A9">
                              <w:rPr>
                                <w:rFonts w:ascii="Arial" w:hAnsi="Arial" w:cs="Arial"/>
                              </w:rPr>
                              <w:t>First arriving EMS personnel should make the assessment concerning agonal respirations, pulselessness, asystole or PEA &lt; 40, pupillary reflexes and spontaneous body movements.</w:t>
                            </w:r>
                          </w:p>
                          <w:p w14:paraId="520992A4" w14:textId="77777777" w:rsidR="009742EA" w:rsidRPr="005D76A9" w:rsidRDefault="009742EA" w:rsidP="009742EA">
                            <w:pPr>
                              <w:rPr>
                                <w:rFonts w:ascii="Arial" w:hAnsi="Arial" w:cs="Arial"/>
                              </w:rPr>
                            </w:pPr>
                            <w:r w:rsidRPr="005D76A9">
                              <w:rPr>
                                <w:rFonts w:ascii="Arial" w:hAnsi="Arial" w:cs="Arial"/>
                              </w:rPr>
                              <w:t>Efforts should be directed at high quality and continuous compressions with limited interruptions and early defibrillation when indicated.  Consider early IO placement if available and difficult IV anticipated.</w:t>
                            </w:r>
                          </w:p>
                          <w:p w14:paraId="544B7EC2" w14:textId="77777777" w:rsidR="009742EA" w:rsidRPr="005D76A9" w:rsidRDefault="009742EA" w:rsidP="009742EA">
                            <w:pPr>
                              <w:rPr>
                                <w:rFonts w:ascii="Arial" w:hAnsi="Arial" w:cs="Arial"/>
                              </w:rPr>
                            </w:pPr>
                            <w:r w:rsidRPr="005D76A9">
                              <w:rPr>
                                <w:rFonts w:ascii="Arial" w:hAnsi="Arial" w:cs="Arial"/>
                              </w:rPr>
                              <w:t>DO NOT HYPERVENTILATE:  If no advanced airway (BIAD, ETT) compressions to ventilations are 30:2. If advanced airway in place ventilate 8 – 10 breaths per minute.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3F66B7" id="_x0000_s1435" type="#_x0000_t202" style="position:absolute;margin-left:0;margin-top:251.2pt;width:520.25pt;height:181.5pt;z-index:2522885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" strokeweight="1.5pt">
                <v:textbox>
                  <w:txbxContent>
                    <w:p w14:paraId="45B9F70E" w14:textId="77777777" w:rsidR="009742EA" w:rsidRPr="005D76A9" w:rsidRDefault="009742EA" w:rsidP="009742EA">
                      <w:pPr>
                        <w:rPr>
                          <w:rFonts w:ascii="Arial" w:hAnsi="Arial" w:cs="Arial"/>
                          <w:b/>
                          <w:bCs/>
                        </w:rPr>
                      </w:pPr>
                      <w:r w:rsidRPr="005D76A9">
                        <w:rPr>
                          <w:rFonts w:ascii="Arial" w:hAnsi="Arial" w:cs="Arial"/>
                          <w:b/>
                          <w:bCs/>
                        </w:rPr>
                        <w:t>NOTES</w:t>
                      </w:r>
                    </w:p>
                    <w:p w14:paraId="0A47AA08" w14:textId="77777777" w:rsidR="009742EA" w:rsidRPr="005D76A9" w:rsidRDefault="009742EA" w:rsidP="009742EA">
                      <w:pPr>
                        <w:rPr>
                          <w:rFonts w:ascii="Arial" w:hAnsi="Arial" w:cs="Arial"/>
                        </w:rPr>
                      </w:pPr>
                      <w:r w:rsidRPr="005D76A9">
                        <w:rPr>
                          <w:rFonts w:ascii="Arial" w:hAnsi="Arial" w:cs="Arial"/>
                        </w:rPr>
                        <w:t>Withholding resuscitative efforts with blunt and penetrating trauma victims who meet criteria is appropriate.</w:t>
                      </w:r>
                    </w:p>
                    <w:p w14:paraId="7A52B57E" w14:textId="77777777" w:rsidR="009742EA" w:rsidRPr="005D76A9" w:rsidRDefault="009742EA" w:rsidP="009742EA">
                      <w:pPr>
                        <w:rPr>
                          <w:rFonts w:ascii="Arial" w:hAnsi="Arial" w:cs="Arial"/>
                        </w:rPr>
                      </w:pPr>
                      <w:r w:rsidRPr="005D76A9">
                        <w:rPr>
                          <w:rFonts w:ascii="Arial" w:hAnsi="Arial" w:cs="Arial"/>
                        </w:rPr>
                        <w:t>First arriving EMS personnel should make the assessment concerning agonal respirations, pulselessness, asystole or PEA &lt; 40, pupillary reflexes and spontaneous body movements.</w:t>
                      </w:r>
                    </w:p>
                    <w:p w14:paraId="520992A4" w14:textId="77777777" w:rsidR="009742EA" w:rsidRPr="005D76A9" w:rsidRDefault="009742EA" w:rsidP="009742EA">
                      <w:pPr>
                        <w:rPr>
                          <w:rFonts w:ascii="Arial" w:hAnsi="Arial" w:cs="Arial"/>
                        </w:rPr>
                      </w:pPr>
                      <w:r w:rsidRPr="005D76A9">
                        <w:rPr>
                          <w:rFonts w:ascii="Arial" w:hAnsi="Arial" w:cs="Arial"/>
                        </w:rPr>
                        <w:t>Efforts should be directed at high quality and continuous compressions with limited interruptions and early defibrillation when indicated.  Consider early IO placement if available and difficult IV anticipated.</w:t>
                      </w:r>
                    </w:p>
                    <w:p w14:paraId="544B7EC2" w14:textId="77777777" w:rsidR="009742EA" w:rsidRPr="005D76A9" w:rsidRDefault="009742EA" w:rsidP="009742EA">
                      <w:pPr>
                        <w:rPr>
                          <w:rFonts w:ascii="Arial" w:hAnsi="Arial" w:cs="Arial"/>
                        </w:rPr>
                      </w:pPr>
                      <w:r w:rsidRPr="005D76A9">
                        <w:rPr>
                          <w:rFonts w:ascii="Arial" w:hAnsi="Arial" w:cs="Arial"/>
                        </w:rPr>
                        <w:t>DO NOT HYPERVENTILATE:  If no advanced airway (BIAD, ETT) compressions to ventilations are 30:2. If advanced airway in place ventilate 8 – 10 breaths per minute.</w:t>
                      </w:r>
                    </w:p>
                  </w:txbxContent>
                </v:textbox>
                <w10:wrap type="square" anchorx="margin"/>
              </v:shape>
            </w:pict>
          </mc:Fallback>
        </mc:AlternateContent>
      </w:r>
      <w:r w:rsidRPr="009742EA">
        <w:rPr>
          <w:rFonts w:ascii="Arial" w:hAnsi="Arial" w:cs="Arial"/>
          <w:b/>
          <w:noProof/>
          <w:sz w:val="28"/>
          <w:szCs w:val="28"/>
        </w:rPr>
        <mc:AlternateContent>
          <mc:Choice Requires="wps">
            <w:drawing>
              <wp:anchor distT="45720" distB="45720" distL="114300" distR="114300" simplePos="0" relativeHeight="252287488" behindDoc="0" locked="0" layoutInCell="1" allowOverlap="1" wp14:anchorId="23CBCD2C" wp14:editId="34138FEB">
                <wp:simplePos x="0" y="0"/>
                <wp:positionH relativeFrom="margin">
                  <wp:align>left</wp:align>
                </wp:positionH>
                <wp:positionV relativeFrom="paragraph">
                  <wp:posOffset>1149350</wp:posOffset>
                </wp:positionV>
                <wp:extent cx="6607175" cy="1905000"/>
                <wp:effectExtent l="0" t="0" r="22225" b="19050"/>
                <wp:wrapSquare wrapText="bothSides"/>
                <wp:docPr id="80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1905000"/>
                        </a:xfrm>
                        <a:prstGeom prst="rect">
                          <a:avLst/>
                        </a:prstGeom>
                        <a:solidFill>
                          <a:srgbClr val="FFFFFF"/>
                        </a:solidFill>
                        <a:ln w="19050">
                          <a:solidFill>
                            <a:srgbClr val="000000"/>
                          </a:solidFill>
                          <a:miter lim="800000"/>
                          <a:headEnd/>
                          <a:tailEnd/>
                        </a:ln>
                      </wps:spPr>
                      <wps:txbx>
                        <w:txbxContent>
                          <w:p w14:paraId="2308D82C" w14:textId="77777777" w:rsidR="009742EA" w:rsidRPr="005D76A9" w:rsidRDefault="009742EA" w:rsidP="009742EA">
                            <w:pPr>
                              <w:rPr>
                                <w:rFonts w:ascii="Arial" w:hAnsi="Arial" w:cs="Arial"/>
                              </w:rPr>
                            </w:pPr>
                            <w:r w:rsidRPr="005D76A9">
                              <w:rPr>
                                <w:rFonts w:ascii="Arial" w:hAnsi="Arial" w:cs="Arial"/>
                              </w:rPr>
                              <w:t>If patient meets criteria for Death or No resuscitation/DNR/ POST Form OR has all the following clinical findings:</w:t>
                            </w:r>
                          </w:p>
                          <w:p w14:paraId="2559DCA3" w14:textId="77777777" w:rsidR="009742EA" w:rsidRPr="005D76A9" w:rsidRDefault="009742EA" w:rsidP="009742EA">
                            <w:pPr>
                              <w:pStyle w:val="ListParagraph"/>
                              <w:numPr>
                                <w:ilvl w:val="1"/>
                                <w:numId w:val="444"/>
                              </w:numPr>
                              <w:rPr>
                                <w:rFonts w:ascii="Arial" w:hAnsi="Arial" w:cs="Arial"/>
                              </w:rPr>
                            </w:pPr>
                            <w:r w:rsidRPr="005D76A9">
                              <w:rPr>
                                <w:rFonts w:ascii="Arial" w:hAnsi="Arial" w:cs="Arial"/>
                              </w:rPr>
                              <w:t>Apnea</w:t>
                            </w:r>
                          </w:p>
                          <w:p w14:paraId="03722C17" w14:textId="77777777" w:rsidR="009742EA" w:rsidRPr="005D76A9" w:rsidRDefault="009742EA" w:rsidP="009742EA">
                            <w:pPr>
                              <w:pStyle w:val="ListParagraph"/>
                              <w:numPr>
                                <w:ilvl w:val="1"/>
                                <w:numId w:val="444"/>
                              </w:numPr>
                              <w:rPr>
                                <w:rFonts w:ascii="Arial" w:hAnsi="Arial" w:cs="Arial"/>
                              </w:rPr>
                            </w:pPr>
                            <w:r w:rsidRPr="005D76A9">
                              <w:rPr>
                                <w:rFonts w:ascii="Arial" w:hAnsi="Arial" w:cs="Arial"/>
                              </w:rPr>
                              <w:t>Pulselessness</w:t>
                            </w:r>
                          </w:p>
                          <w:p w14:paraId="4E121DC9" w14:textId="77777777" w:rsidR="009742EA" w:rsidRPr="005D76A9" w:rsidRDefault="009742EA" w:rsidP="009742EA">
                            <w:pPr>
                              <w:pStyle w:val="ListParagraph"/>
                              <w:numPr>
                                <w:ilvl w:val="1"/>
                                <w:numId w:val="444"/>
                              </w:numPr>
                              <w:rPr>
                                <w:rFonts w:ascii="Arial" w:hAnsi="Arial" w:cs="Arial"/>
                              </w:rPr>
                            </w:pPr>
                            <w:r w:rsidRPr="005D76A9">
                              <w:rPr>
                                <w:rFonts w:ascii="Arial" w:hAnsi="Arial" w:cs="Arial"/>
                              </w:rPr>
                              <w:t>Asystole or PEA &lt;40</w:t>
                            </w:r>
                          </w:p>
                          <w:p w14:paraId="280D8109" w14:textId="77777777" w:rsidR="009742EA" w:rsidRPr="005D76A9" w:rsidRDefault="009742EA" w:rsidP="009742EA">
                            <w:pPr>
                              <w:pStyle w:val="ListParagraph"/>
                              <w:numPr>
                                <w:ilvl w:val="1"/>
                                <w:numId w:val="444"/>
                              </w:numPr>
                              <w:rPr>
                                <w:rFonts w:ascii="Arial" w:hAnsi="Arial" w:cs="Arial"/>
                              </w:rPr>
                            </w:pPr>
                            <w:r w:rsidRPr="005D76A9">
                              <w:rPr>
                                <w:rFonts w:ascii="Arial" w:hAnsi="Arial" w:cs="Arial"/>
                              </w:rPr>
                              <w:t>Absence of Pupillary Reflexes</w:t>
                            </w:r>
                          </w:p>
                          <w:p w14:paraId="291C0805" w14:textId="77777777" w:rsidR="009742EA" w:rsidRPr="005D76A9" w:rsidRDefault="009742EA" w:rsidP="009742EA">
                            <w:pPr>
                              <w:pStyle w:val="ListParagraph"/>
                              <w:numPr>
                                <w:ilvl w:val="1"/>
                                <w:numId w:val="444"/>
                              </w:numPr>
                              <w:rPr>
                                <w:rFonts w:ascii="Arial" w:hAnsi="Arial" w:cs="Arial"/>
                              </w:rPr>
                            </w:pPr>
                            <w:r w:rsidRPr="005D76A9">
                              <w:rPr>
                                <w:rFonts w:ascii="Arial" w:hAnsi="Arial" w:cs="Arial"/>
                              </w:rPr>
                              <w:t>No Spontaneous movements</w:t>
                            </w:r>
                          </w:p>
                          <w:p w14:paraId="336C61D0" w14:textId="77777777" w:rsidR="009742EA" w:rsidRPr="005D76A9" w:rsidRDefault="009742EA" w:rsidP="009742EA">
                            <w:pPr>
                              <w:rPr>
                                <w:rFonts w:ascii="Arial" w:hAnsi="Arial" w:cs="Arial"/>
                              </w:rPr>
                            </w:pPr>
                            <w:r w:rsidRPr="005D76A9">
                              <w:rPr>
                                <w:rFonts w:ascii="Arial" w:hAnsi="Arial" w:cs="Arial"/>
                              </w:rPr>
                              <w:t>If patient does not meet all the above criteria, Initiate resuscitation per protocol</w:t>
                            </w:r>
                          </w:p>
                          <w:p w14:paraId="5FF132AA" w14:textId="77777777" w:rsidR="009742EA" w:rsidRDefault="009742EA" w:rsidP="009742E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CBCD2C" id="_x0000_s1436" type="#_x0000_t202" style="position:absolute;margin-left:0;margin-top:90.5pt;width:520.25pt;height:150pt;z-index:252287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" strokeweight="1.5pt">
                <v:textbox>
                  <w:txbxContent>
                    <w:p w14:paraId="2308D82C" w14:textId="77777777" w:rsidR="009742EA" w:rsidRPr="005D76A9" w:rsidRDefault="009742EA" w:rsidP="009742EA">
                      <w:pPr>
                        <w:rPr>
                          <w:rFonts w:ascii="Arial" w:hAnsi="Arial" w:cs="Arial"/>
                        </w:rPr>
                      </w:pPr>
                      <w:r w:rsidRPr="005D76A9">
                        <w:rPr>
                          <w:rFonts w:ascii="Arial" w:hAnsi="Arial" w:cs="Arial"/>
                        </w:rPr>
                        <w:t>If patient meets criteria for Death or No resuscitation/DNR/ POST Form OR has all the following clinical findings:</w:t>
                      </w:r>
                    </w:p>
                    <w:p w14:paraId="2559DCA3" w14:textId="77777777" w:rsidR="009742EA" w:rsidRPr="005D76A9" w:rsidRDefault="009742EA" w:rsidP="009742EA">
                      <w:pPr>
                        <w:pStyle w:val="ListParagraph"/>
                        <w:numPr>
                          <w:ilvl w:val="1"/>
                          <w:numId w:val="444"/>
                        </w:numPr>
                        <w:rPr>
                          <w:rFonts w:ascii="Arial" w:hAnsi="Arial" w:cs="Arial"/>
                        </w:rPr>
                      </w:pPr>
                      <w:r w:rsidRPr="005D76A9">
                        <w:rPr>
                          <w:rFonts w:ascii="Arial" w:hAnsi="Arial" w:cs="Arial"/>
                        </w:rPr>
                        <w:t>Apnea</w:t>
                      </w:r>
                    </w:p>
                    <w:p w14:paraId="03722C17" w14:textId="77777777" w:rsidR="009742EA" w:rsidRPr="005D76A9" w:rsidRDefault="009742EA" w:rsidP="009742EA">
                      <w:pPr>
                        <w:pStyle w:val="ListParagraph"/>
                        <w:numPr>
                          <w:ilvl w:val="1"/>
                          <w:numId w:val="444"/>
                        </w:numPr>
                        <w:rPr>
                          <w:rFonts w:ascii="Arial" w:hAnsi="Arial" w:cs="Arial"/>
                        </w:rPr>
                      </w:pPr>
                      <w:r w:rsidRPr="005D76A9">
                        <w:rPr>
                          <w:rFonts w:ascii="Arial" w:hAnsi="Arial" w:cs="Arial"/>
                        </w:rPr>
                        <w:t>Pulselessness</w:t>
                      </w:r>
                    </w:p>
                    <w:p w14:paraId="4E121DC9" w14:textId="77777777" w:rsidR="009742EA" w:rsidRPr="005D76A9" w:rsidRDefault="009742EA" w:rsidP="009742EA">
                      <w:pPr>
                        <w:pStyle w:val="ListParagraph"/>
                        <w:numPr>
                          <w:ilvl w:val="1"/>
                          <w:numId w:val="444"/>
                        </w:numPr>
                        <w:rPr>
                          <w:rFonts w:ascii="Arial" w:hAnsi="Arial" w:cs="Arial"/>
                        </w:rPr>
                      </w:pPr>
                      <w:r w:rsidRPr="005D76A9">
                        <w:rPr>
                          <w:rFonts w:ascii="Arial" w:hAnsi="Arial" w:cs="Arial"/>
                        </w:rPr>
                        <w:t>Asystole or PEA &lt;40</w:t>
                      </w:r>
                    </w:p>
                    <w:p w14:paraId="280D8109" w14:textId="77777777" w:rsidR="009742EA" w:rsidRPr="005D76A9" w:rsidRDefault="009742EA" w:rsidP="009742EA">
                      <w:pPr>
                        <w:pStyle w:val="ListParagraph"/>
                        <w:numPr>
                          <w:ilvl w:val="1"/>
                          <w:numId w:val="444"/>
                        </w:numPr>
                        <w:rPr>
                          <w:rFonts w:ascii="Arial" w:hAnsi="Arial" w:cs="Arial"/>
                        </w:rPr>
                      </w:pPr>
                      <w:r w:rsidRPr="005D76A9">
                        <w:rPr>
                          <w:rFonts w:ascii="Arial" w:hAnsi="Arial" w:cs="Arial"/>
                        </w:rPr>
                        <w:t>Absence of Pupillary Reflexes</w:t>
                      </w:r>
                    </w:p>
                    <w:p w14:paraId="291C0805" w14:textId="77777777" w:rsidR="009742EA" w:rsidRPr="005D76A9" w:rsidRDefault="009742EA" w:rsidP="009742EA">
                      <w:pPr>
                        <w:pStyle w:val="ListParagraph"/>
                        <w:numPr>
                          <w:ilvl w:val="1"/>
                          <w:numId w:val="444"/>
                        </w:numPr>
                        <w:rPr>
                          <w:rFonts w:ascii="Arial" w:hAnsi="Arial" w:cs="Arial"/>
                        </w:rPr>
                      </w:pPr>
                      <w:r w:rsidRPr="005D76A9">
                        <w:rPr>
                          <w:rFonts w:ascii="Arial" w:hAnsi="Arial" w:cs="Arial"/>
                        </w:rPr>
                        <w:t>No Spontaneous movements</w:t>
                      </w:r>
                    </w:p>
                    <w:p w14:paraId="336C61D0" w14:textId="77777777" w:rsidR="009742EA" w:rsidRPr="005D76A9" w:rsidRDefault="009742EA" w:rsidP="009742EA">
                      <w:pPr>
                        <w:rPr>
                          <w:rFonts w:ascii="Arial" w:hAnsi="Arial" w:cs="Arial"/>
                        </w:rPr>
                      </w:pPr>
                      <w:r w:rsidRPr="005D76A9">
                        <w:rPr>
                          <w:rFonts w:ascii="Arial" w:hAnsi="Arial" w:cs="Arial"/>
                        </w:rPr>
                        <w:t>If patient does not meet all the above criteria, Initiate resuscitation per protocol</w:t>
                      </w:r>
                    </w:p>
                    <w:p w14:paraId="5FF132AA" w14:textId="77777777" w:rsidR="009742EA" w:rsidRDefault="009742EA" w:rsidP="009742EA"/>
                  </w:txbxContent>
                </v:textbox>
                <w10:wrap type="square" anchorx="margin"/>
              </v:shape>
            </w:pict>
          </mc:Fallback>
        </mc:AlternateContent>
      </w:r>
      <w:r w:rsidRPr="009742EA">
        <w:rPr>
          <w:rFonts w:ascii="Arial" w:hAnsi="Arial" w:cs="Arial"/>
          <w:b/>
          <w:sz w:val="28"/>
          <w:szCs w:val="28"/>
        </w:rPr>
        <w:t>TREATMENT PATHWAY</w:t>
      </w:r>
    </w:p>
    <w:p w14:paraId="72B82D21" w14:textId="5A2A189D" w:rsidR="009742EA" w:rsidRPr="009742EA" w:rsidRDefault="009742EA" w:rsidP="009742EA">
      <w:pPr>
        <w:rPr>
          <w:rFonts w:ascii="Arial" w:hAnsi="Arial" w:cs="Arial"/>
          <w:sz w:val="28"/>
          <w:szCs w:val="28"/>
        </w:rPr>
      </w:pPr>
    </w:p>
    <w:p w14:paraId="5A2F8381" w14:textId="6A0F1E67" w:rsidR="009742EA" w:rsidRPr="009742EA" w:rsidRDefault="009742EA" w:rsidP="009742EA">
      <w:pPr>
        <w:rPr>
          <w:rFonts w:ascii="Arial" w:hAnsi="Arial" w:cs="Arial"/>
          <w:sz w:val="28"/>
          <w:szCs w:val="28"/>
        </w:rPr>
        <w:sectPr w:rsidR="009742EA" w:rsidRPr="009742EA" w:rsidSect="00C356E5">
          <w:type w:val="continuous"/>
          <w:pgSz w:w="12240" w:h="15840"/>
          <w:pgMar w:top="450" w:right="810" w:bottom="1170" w:left="990" w:header="720" w:footer="720" w:gutter="0"/>
          <w:pgNumType w:start="1"/>
          <w:cols w:space="720"/>
          <w:titlePg/>
          <w:docGrid w:linePitch="360"/>
        </w:sectPr>
      </w:pPr>
    </w:p>
    <w:p w14:paraId="567F246F" w14:textId="1766B4B7" w:rsidR="00000000" w:rsidRPr="00CC7AE2" w:rsidRDefault="00423BF3" w:rsidP="00FA6EA7">
      <w:pPr>
        <w:spacing w:after="0" w:line="240" w:lineRule="auto"/>
        <w:rPr>
          <w:rFonts w:ascii="Arial" w:hAnsi="Arial" w:cs="Arial"/>
          <w:b/>
          <w:bCs/>
          <w:sz w:val="28"/>
          <w:szCs w:val="28"/>
        </w:rPr>
      </w:pPr>
      <w:r>
        <w:rPr>
          <w:rFonts w:ascii="Arial" w:hAnsi="Arial" w:cs="Arial"/>
          <w:b/>
          <w:bCs/>
          <w:sz w:val="28"/>
          <w:szCs w:val="28"/>
        </w:rPr>
        <w:lastRenderedPageBreak/>
        <w:t>SHOCK/TRAUMA</w:t>
      </w:r>
    </w:p>
    <w:p w14:paraId="66A59003" w14:textId="488604F0" w:rsidR="00000000" w:rsidRPr="00CC7AE2" w:rsidRDefault="00423BF3" w:rsidP="00374BE8">
      <w:pPr>
        <w:spacing w:after="0" w:line="240" w:lineRule="auto"/>
        <w:rPr>
          <w:rFonts w:ascii="Arial" w:eastAsia="Times New Roman" w:hAnsi="Arial" w:cs="Arial"/>
          <w:sz w:val="24"/>
          <w:szCs w:val="24"/>
        </w:rPr>
      </w:pPr>
      <w:r>
        <w:rPr>
          <w:noProof/>
        </w:rPr>
        <mc:AlternateContent>
          <mc:Choice Requires="wps">
            <w:drawing>
              <wp:anchor distT="45720" distB="45720" distL="114300" distR="114300" simplePos="0" relativeHeight="251839488" behindDoc="0" locked="0" layoutInCell="1" allowOverlap="1" wp14:anchorId="7B37DFAB" wp14:editId="298CA5A6">
                <wp:simplePos x="0" y="0"/>
                <wp:positionH relativeFrom="margin">
                  <wp:align>left</wp:align>
                </wp:positionH>
                <wp:positionV relativeFrom="paragraph">
                  <wp:posOffset>285750</wp:posOffset>
                </wp:positionV>
                <wp:extent cx="3114675" cy="904240"/>
                <wp:effectExtent l="0" t="0" r="28575" b="10160"/>
                <wp:wrapSquare wrapText="bothSides"/>
                <wp:docPr id="6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904240"/>
                        </a:xfrm>
                        <a:prstGeom prst="rect">
                          <a:avLst/>
                        </a:prstGeom>
                        <a:solidFill>
                          <a:srgbClr val="FFFFFF"/>
                        </a:solidFill>
                        <a:ln w="19050">
                          <a:solidFill>
                            <a:srgbClr val="000000"/>
                          </a:solidFill>
                          <a:miter lim="800000"/>
                          <a:headEnd/>
                          <a:tailEnd/>
                        </a:ln>
                      </wps:spPr>
                      <wps:txbx>
                        <w:txbxContent>
                          <w:p w14:paraId="5E7F524C"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55852771" w14:textId="77777777" w:rsidR="00000000" w:rsidRPr="00924A0E" w:rsidRDefault="00423BF3" w:rsidP="00FA6EA7">
                            <w:pPr>
                              <w:pStyle w:val="NoSpacing"/>
                              <w:rPr>
                                <w:rFonts w:ascii="Arial" w:hAnsi="Arial" w:cs="Arial"/>
                              </w:rPr>
                            </w:pPr>
                            <w:r>
                              <w:rPr>
                                <w:rFonts w:ascii="Arial" w:hAnsi="Arial" w:cs="Arial"/>
                              </w:rPr>
                              <w:t>Cardiac arrest secondary to trauma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7DFAB" id="_x0000_s1437" type="#_x0000_t202" style="position:absolute;margin-left:0;margin-top:22.5pt;width:245.25pt;height:71.2pt;z-index:251839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" strokeweight="1.5pt">
                <v:textbox>
                  <w:txbxContent>
                    <w:p w14:paraId="5E7F524C"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55852771" w14:textId="77777777" w:rsidR="00000000" w:rsidRPr="00924A0E" w:rsidRDefault="00423BF3" w:rsidP="00FA6EA7">
                      <w:pPr>
                        <w:pStyle w:val="NoSpacing"/>
                        <w:rPr>
                          <w:rFonts w:ascii="Arial" w:hAnsi="Arial" w:cs="Arial"/>
                        </w:rPr>
                      </w:pPr>
                      <w:r>
                        <w:rPr>
                          <w:rFonts w:ascii="Arial" w:hAnsi="Arial" w:cs="Arial"/>
                        </w:rPr>
                        <w:t>Cardiac arrest secondary to trauma</w:t>
                      </w:r>
                    </w:p>
                  </w:txbxContent>
                </v:textbox>
                <w10:wrap type="square" anchorx="margin"/>
              </v:shape>
            </w:pict>
          </mc:Fallback>
        </mc:AlternateContent>
      </w:r>
      <w:r>
        <w:rPr>
          <w:noProof/>
        </w:rPr>
        <mc:AlternateContent>
          <mc:Choice Requires="wps">
            <w:drawing>
              <wp:anchor distT="45720" distB="45720" distL="114300" distR="114300" simplePos="0" relativeHeight="251881472" behindDoc="0" locked="0" layoutInCell="1" allowOverlap="1" wp14:anchorId="13BB94F8" wp14:editId="1E4EA265">
                <wp:simplePos x="0" y="0"/>
                <wp:positionH relativeFrom="margin">
                  <wp:align>right</wp:align>
                </wp:positionH>
                <wp:positionV relativeFrom="paragraph">
                  <wp:posOffset>276225</wp:posOffset>
                </wp:positionV>
                <wp:extent cx="3217545" cy="1404620"/>
                <wp:effectExtent l="0" t="0" r="20955" b="23495"/>
                <wp:wrapSquare wrapText="bothSides"/>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7545" cy="1404620"/>
                        </a:xfrm>
                        <a:prstGeom prst="rect">
                          <a:avLst/>
                        </a:prstGeom>
                        <a:solidFill>
                          <a:srgbClr val="FFFFFF"/>
                        </a:solidFill>
                        <a:ln w="19050">
                          <a:solidFill>
                            <a:srgbClr val="000000"/>
                          </a:solidFill>
                          <a:miter lim="800000"/>
                          <a:headEnd/>
                          <a:tailEnd/>
                        </a:ln>
                      </wps:spPr>
                      <wps:txbx>
                        <w:txbxContent>
                          <w:p w14:paraId="6F06EC7A" w14:textId="77777777" w:rsidR="00000000" w:rsidRPr="00860423" w:rsidRDefault="00423BF3" w:rsidP="00860423">
                            <w:pPr>
                              <w:pStyle w:val="NoSpacing"/>
                              <w:rPr>
                                <w:rFonts w:ascii="Arial" w:hAnsi="Arial" w:cs="Arial"/>
                                <w:b/>
                                <w:bCs/>
                              </w:rPr>
                            </w:pPr>
                            <w:r w:rsidRPr="00860423">
                              <w:rPr>
                                <w:rFonts w:ascii="Arial" w:hAnsi="Arial" w:cs="Arial"/>
                                <w:b/>
                                <w:bCs/>
                              </w:rPr>
                              <w:t>Note</w:t>
                            </w:r>
                          </w:p>
                          <w:p w14:paraId="77AAFF6D" w14:textId="77777777" w:rsidR="00000000" w:rsidRPr="00860423" w:rsidRDefault="00423BF3" w:rsidP="00860423">
                            <w:pPr>
                              <w:pStyle w:val="NoSpacing"/>
                              <w:rPr>
                                <w:rFonts w:ascii="Arial" w:hAnsi="Arial" w:cs="Arial"/>
                              </w:rPr>
                            </w:pPr>
                            <w:r>
                              <w:rPr>
                                <w:rFonts w:ascii="Arial" w:hAnsi="Arial" w:cs="Arial"/>
                              </w:rPr>
                              <w:t xml:space="preserve">Upon arrival at scene, patients in traumatic cardiac arrest should be placed on a cardiac monitor. If no cardiac activity, consider cessation of resuscitative efforts.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BB94F8" id="_x0000_s1438" type="#_x0000_t202" style="position:absolute;margin-left:202.15pt;margin-top:21.75pt;width:253.35pt;height:110.6pt;z-index:25188147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" strokeweight="1.5pt">
                <v:textbox style="mso-fit-shape-to-text:t">
                  <w:txbxContent>
                    <w:p w14:paraId="6F06EC7A" w14:textId="77777777" w:rsidR="00000000" w:rsidRPr="00860423" w:rsidRDefault="00423BF3" w:rsidP="00860423">
                      <w:pPr>
                        <w:pStyle w:val="NoSpacing"/>
                        <w:rPr>
                          <w:rFonts w:ascii="Arial" w:hAnsi="Arial" w:cs="Arial"/>
                          <w:b/>
                          <w:bCs/>
                        </w:rPr>
                      </w:pPr>
                      <w:r w:rsidRPr="00860423">
                        <w:rPr>
                          <w:rFonts w:ascii="Arial" w:hAnsi="Arial" w:cs="Arial"/>
                          <w:b/>
                          <w:bCs/>
                        </w:rPr>
                        <w:t>Note</w:t>
                      </w:r>
                    </w:p>
                    <w:p w14:paraId="77AAFF6D" w14:textId="77777777" w:rsidR="00000000" w:rsidRPr="00860423" w:rsidRDefault="00423BF3" w:rsidP="00860423">
                      <w:pPr>
                        <w:pStyle w:val="NoSpacing"/>
                        <w:rPr>
                          <w:rFonts w:ascii="Arial" w:hAnsi="Arial" w:cs="Arial"/>
                        </w:rPr>
                      </w:pPr>
                      <w:r>
                        <w:rPr>
                          <w:rFonts w:ascii="Arial" w:hAnsi="Arial" w:cs="Arial"/>
                        </w:rPr>
                        <w:t xml:space="preserve">Upon arrival at scene, patients in traumatic cardiac arrest should be placed on a cardiac monitor. If no cardiac activity, consider cessation of resuscitative efforts. </w:t>
                      </w:r>
                    </w:p>
                  </w:txbxContent>
                </v:textbox>
                <w10:wrap type="square" anchorx="margin"/>
              </v:shape>
            </w:pict>
          </mc:Fallback>
        </mc:AlternateContent>
      </w:r>
      <w:r w:rsidRPr="005C3277">
        <w:rPr>
          <w:rFonts w:ascii="Arial" w:hAnsi="Arial" w:cs="Arial"/>
          <w:b/>
          <w:bCs/>
          <w:sz w:val="28"/>
          <w:szCs w:val="28"/>
        </w:rPr>
        <w:t xml:space="preserve">SOP # </w:t>
      </w:r>
      <w:r w:rsidRPr="00374BE8">
        <w:rPr>
          <w:rFonts w:ascii="Arial" w:hAnsi="Arial" w:cs="Arial"/>
          <w:b/>
          <w:bCs/>
          <w:sz w:val="28"/>
          <w:szCs w:val="28"/>
        </w:rPr>
        <w:t>41</w:t>
      </w:r>
      <w:r w:rsidR="009742EA">
        <w:rPr>
          <w:rFonts w:ascii="Arial" w:hAnsi="Arial" w:cs="Arial"/>
          <w:b/>
          <w:bCs/>
          <w:sz w:val="28"/>
          <w:szCs w:val="28"/>
        </w:rPr>
        <w:t>7</w:t>
      </w:r>
      <w:r w:rsidRPr="00374BE8">
        <w:rPr>
          <w:rFonts w:ascii="Arial" w:hAnsi="Arial" w:cs="Arial"/>
          <w:b/>
          <w:bCs/>
          <w:sz w:val="28"/>
          <w:szCs w:val="28"/>
        </w:rPr>
        <w:tab/>
      </w:r>
      <w:r>
        <w:rPr>
          <w:rFonts w:ascii="Arial" w:hAnsi="Arial" w:cs="Arial"/>
          <w:b/>
          <w:bCs/>
          <w:sz w:val="28"/>
          <w:szCs w:val="28"/>
        </w:rPr>
        <w:tab/>
      </w:r>
      <w:r w:rsidR="00345894">
        <w:rPr>
          <w:rFonts w:ascii="Arial" w:hAnsi="Arial" w:cs="Arial"/>
          <w:b/>
          <w:bCs/>
          <w:sz w:val="28"/>
          <w:szCs w:val="28"/>
        </w:rPr>
        <w:t xml:space="preserve"> Adult </w:t>
      </w:r>
      <w:r w:rsidRPr="00374BE8">
        <w:rPr>
          <w:rFonts w:ascii="Arial" w:hAnsi="Arial" w:cs="Arial"/>
          <w:b/>
          <w:bCs/>
          <w:sz w:val="28"/>
          <w:szCs w:val="28"/>
        </w:rPr>
        <w:t xml:space="preserve">Traumatic Cardiac Arrest </w:t>
      </w:r>
    </w:p>
    <w:p w14:paraId="7892AD2F" w14:textId="77777777" w:rsidR="00000000"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42560" behindDoc="0" locked="0" layoutInCell="1" allowOverlap="1" wp14:anchorId="49B8CE4A" wp14:editId="51CEBF4E">
                <wp:simplePos x="0" y="0"/>
                <wp:positionH relativeFrom="margin">
                  <wp:align>right</wp:align>
                </wp:positionH>
                <wp:positionV relativeFrom="paragraph">
                  <wp:posOffset>1332865</wp:posOffset>
                </wp:positionV>
                <wp:extent cx="6610350" cy="600075"/>
                <wp:effectExtent l="0" t="0" r="19050" b="28575"/>
                <wp:wrapSquare wrapText="bothSides"/>
                <wp:docPr id="6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600075"/>
                        </a:xfrm>
                        <a:prstGeom prst="rect">
                          <a:avLst/>
                        </a:prstGeom>
                        <a:solidFill>
                          <a:srgbClr val="FFFFFF"/>
                        </a:solidFill>
                        <a:ln w="19050">
                          <a:solidFill>
                            <a:srgbClr val="000000"/>
                          </a:solidFill>
                          <a:miter lim="800000"/>
                          <a:headEnd/>
                          <a:tailEnd/>
                        </a:ln>
                      </wps:spPr>
                      <wps:txbx>
                        <w:txbxContent>
                          <w:p w14:paraId="40BAC777" w14:textId="77777777" w:rsidR="00000000" w:rsidRDefault="00423BF3" w:rsidP="003061BF">
                            <w:pPr>
                              <w:pStyle w:val="ListParagraph"/>
                              <w:numPr>
                                <w:ilvl w:val="0"/>
                                <w:numId w:val="155"/>
                              </w:numPr>
                              <w:spacing w:after="0" w:line="240" w:lineRule="auto"/>
                              <w:rPr>
                                <w:rFonts w:ascii="Arial" w:hAnsi="Arial" w:cs="Arial"/>
                              </w:rPr>
                            </w:pPr>
                            <w:r>
                              <w:rPr>
                                <w:rFonts w:ascii="Arial" w:hAnsi="Arial" w:cs="Arial"/>
                              </w:rPr>
                              <w:t>Oxygen and airway maintenance appropriate for the patient’s condition.</w:t>
                            </w:r>
                          </w:p>
                          <w:p w14:paraId="5882FE44" w14:textId="77777777" w:rsidR="00000000" w:rsidRDefault="00423BF3" w:rsidP="003061BF">
                            <w:pPr>
                              <w:pStyle w:val="ListParagraph"/>
                              <w:numPr>
                                <w:ilvl w:val="0"/>
                                <w:numId w:val="155"/>
                              </w:numPr>
                              <w:spacing w:after="0" w:line="240" w:lineRule="auto"/>
                              <w:rPr>
                                <w:rFonts w:ascii="Arial" w:hAnsi="Arial" w:cs="Arial"/>
                              </w:rPr>
                            </w:pPr>
                            <w:r>
                              <w:rPr>
                                <w:rFonts w:ascii="Arial" w:hAnsi="Arial" w:cs="Arial"/>
                              </w:rPr>
                              <w:t>CPR.</w:t>
                            </w:r>
                          </w:p>
                          <w:p w14:paraId="34614EF8" w14:textId="77777777" w:rsidR="00000000" w:rsidRPr="00B135B1" w:rsidRDefault="00423BF3" w:rsidP="003061BF">
                            <w:pPr>
                              <w:pStyle w:val="ListParagraph"/>
                              <w:numPr>
                                <w:ilvl w:val="0"/>
                                <w:numId w:val="155"/>
                              </w:numPr>
                              <w:spacing w:after="0" w:line="240" w:lineRule="auto"/>
                              <w:rPr>
                                <w:rFonts w:ascii="Arial" w:hAnsi="Arial" w:cs="Arial"/>
                              </w:rPr>
                            </w:pPr>
                            <w:r>
                              <w:rPr>
                                <w:rFonts w:ascii="Arial" w:hAnsi="Arial" w:cs="Arial"/>
                              </w:rPr>
                              <w:t>Pulse oximetry.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8CE4A" id="_x0000_s1439" type="#_x0000_t202" style="position:absolute;left:0;text-align:left;margin-left:469.3pt;margin-top:104.95pt;width:520.5pt;height:47.25pt;z-index:2518425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" strokeweight="1.5pt">
                <v:textbox>
                  <w:txbxContent>
                    <w:p w14:paraId="40BAC777" w14:textId="77777777" w:rsidR="00000000" w:rsidRDefault="00423BF3" w:rsidP="003061BF">
                      <w:pPr>
                        <w:pStyle w:val="ListParagraph"/>
                        <w:numPr>
                          <w:ilvl w:val="0"/>
                          <w:numId w:val="155"/>
                        </w:numPr>
                        <w:spacing w:after="0" w:line="240" w:lineRule="auto"/>
                        <w:rPr>
                          <w:rFonts w:ascii="Arial" w:hAnsi="Arial" w:cs="Arial"/>
                        </w:rPr>
                      </w:pPr>
                      <w:r>
                        <w:rPr>
                          <w:rFonts w:ascii="Arial" w:hAnsi="Arial" w:cs="Arial"/>
                        </w:rPr>
                        <w:t>Oxygen and airway maintenance appropriate for the patient’s condition.</w:t>
                      </w:r>
                    </w:p>
                    <w:p w14:paraId="5882FE44" w14:textId="77777777" w:rsidR="00000000" w:rsidRDefault="00423BF3" w:rsidP="003061BF">
                      <w:pPr>
                        <w:pStyle w:val="ListParagraph"/>
                        <w:numPr>
                          <w:ilvl w:val="0"/>
                          <w:numId w:val="155"/>
                        </w:numPr>
                        <w:spacing w:after="0" w:line="240" w:lineRule="auto"/>
                        <w:rPr>
                          <w:rFonts w:ascii="Arial" w:hAnsi="Arial" w:cs="Arial"/>
                        </w:rPr>
                      </w:pPr>
                      <w:r>
                        <w:rPr>
                          <w:rFonts w:ascii="Arial" w:hAnsi="Arial" w:cs="Arial"/>
                        </w:rPr>
                        <w:t>CPR.</w:t>
                      </w:r>
                    </w:p>
                    <w:p w14:paraId="34614EF8" w14:textId="77777777" w:rsidR="00000000" w:rsidRPr="00B135B1" w:rsidRDefault="00423BF3" w:rsidP="003061BF">
                      <w:pPr>
                        <w:pStyle w:val="ListParagraph"/>
                        <w:numPr>
                          <w:ilvl w:val="0"/>
                          <w:numId w:val="155"/>
                        </w:numPr>
                        <w:spacing w:after="0" w:line="240" w:lineRule="auto"/>
                        <w:rPr>
                          <w:rFonts w:ascii="Arial" w:hAnsi="Arial" w:cs="Arial"/>
                        </w:rPr>
                      </w:pPr>
                      <w:r>
                        <w:rPr>
                          <w:rFonts w:ascii="Arial" w:hAnsi="Arial" w:cs="Arial"/>
                        </w:rPr>
                        <w:t>Pulse oximetry.</w:t>
                      </w:r>
                    </w:p>
                  </w:txbxContent>
                </v:textbox>
                <w10:wrap type="square" anchorx="margin"/>
              </v:shape>
            </w:pict>
          </mc:Fallback>
        </mc:AlternateContent>
      </w:r>
      <w:r w:rsidRPr="00CC7AE2">
        <w:rPr>
          <w:rFonts w:ascii="Arial" w:eastAsia="Times New Roman" w:hAnsi="Arial" w:cs="Arial"/>
          <w:b/>
          <w:bCs/>
          <w:sz w:val="24"/>
          <w:szCs w:val="24"/>
        </w:rPr>
        <w:t>TREATMENT PATHWAY</w:t>
      </w:r>
    </w:p>
    <w:p w14:paraId="2E0AEC12" w14:textId="77777777" w:rsidR="00000000" w:rsidRPr="00CC7AE2" w:rsidRDefault="00423BF3" w:rsidP="00FA6EA7">
      <w:pPr>
        <w:jc w:val="center"/>
        <w:rPr>
          <w:rFonts w:ascii="Arial" w:hAnsi="Arial" w:cs="Arial"/>
          <w:b/>
          <w:color w:val="00B0F0"/>
          <w:sz w:val="36"/>
          <w:szCs w:val="36"/>
        </w:rPr>
      </w:pPr>
      <w:r>
        <w:rPr>
          <w:noProof/>
        </w:rPr>
        <mc:AlternateContent>
          <mc:Choice Requires="wps">
            <w:drawing>
              <wp:anchor distT="45720" distB="45720" distL="114300" distR="114300" simplePos="0" relativeHeight="251841536" behindDoc="0" locked="0" layoutInCell="1" allowOverlap="1" wp14:anchorId="038DE5B0" wp14:editId="75B135F3">
                <wp:simplePos x="0" y="0"/>
                <wp:positionH relativeFrom="margin">
                  <wp:align>right</wp:align>
                </wp:positionH>
                <wp:positionV relativeFrom="paragraph">
                  <wp:posOffset>1081350</wp:posOffset>
                </wp:positionV>
                <wp:extent cx="6600825" cy="596265"/>
                <wp:effectExtent l="0" t="0" r="28575" b="13335"/>
                <wp:wrapSquare wrapText="bothSides"/>
                <wp:docPr id="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596265"/>
                        </a:xfrm>
                        <a:prstGeom prst="rect">
                          <a:avLst/>
                        </a:prstGeom>
                        <a:solidFill>
                          <a:srgbClr val="FFFFFF"/>
                        </a:solidFill>
                        <a:ln w="19050">
                          <a:solidFill>
                            <a:srgbClr val="000000"/>
                          </a:solidFill>
                          <a:miter lim="800000"/>
                          <a:headEnd/>
                          <a:tailEnd/>
                        </a:ln>
                      </wps:spPr>
                      <wps:txbx>
                        <w:txbxContent>
                          <w:p w14:paraId="11A1B94F" w14:textId="77777777" w:rsidR="00000000" w:rsidRDefault="00423BF3" w:rsidP="003061BF">
                            <w:pPr>
                              <w:pStyle w:val="ListParagraph"/>
                              <w:numPr>
                                <w:ilvl w:val="0"/>
                                <w:numId w:val="155"/>
                              </w:numPr>
                              <w:spacing w:after="0" w:line="240" w:lineRule="auto"/>
                              <w:rPr>
                                <w:rFonts w:ascii="Arial" w:hAnsi="Arial" w:cs="Arial"/>
                              </w:rPr>
                            </w:pPr>
                            <w:r>
                              <w:rPr>
                                <w:rFonts w:ascii="Arial" w:hAnsi="Arial" w:cs="Arial"/>
                              </w:rPr>
                              <w:t>IV NS/LR give 20 cc/kg bolus.</w:t>
                            </w:r>
                          </w:p>
                          <w:p w14:paraId="044ED210" w14:textId="77777777" w:rsidR="00000000" w:rsidRDefault="00423BF3" w:rsidP="003061BF">
                            <w:pPr>
                              <w:pStyle w:val="ListParagraph"/>
                              <w:numPr>
                                <w:ilvl w:val="0"/>
                                <w:numId w:val="155"/>
                              </w:numPr>
                              <w:spacing w:after="0" w:line="240" w:lineRule="auto"/>
                              <w:rPr>
                                <w:rFonts w:ascii="Arial" w:hAnsi="Arial" w:cs="Arial"/>
                              </w:rPr>
                            </w:pPr>
                            <w:r>
                              <w:rPr>
                                <w:rFonts w:ascii="Arial" w:hAnsi="Arial" w:cs="Arial"/>
                              </w:rPr>
                              <w:t>Consider second IV access.</w:t>
                            </w:r>
                          </w:p>
                          <w:p w14:paraId="5EDD526E" w14:textId="77777777" w:rsidR="00000000" w:rsidRPr="00CF074B" w:rsidRDefault="00423BF3" w:rsidP="003061BF">
                            <w:pPr>
                              <w:pStyle w:val="ListParagraph"/>
                              <w:numPr>
                                <w:ilvl w:val="0"/>
                                <w:numId w:val="155"/>
                              </w:numPr>
                              <w:spacing w:after="0" w:line="240" w:lineRule="auto"/>
                              <w:rPr>
                                <w:rFonts w:ascii="Arial" w:hAnsi="Arial" w:cs="Arial"/>
                              </w:rPr>
                            </w:pPr>
                            <w:r w:rsidRPr="00CF074B">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8DE5B0" id="_x0000_s1440" type="#_x0000_t202" style="position:absolute;left:0;text-align:left;margin-left:468.55pt;margin-top:85.15pt;width:519.75pt;height:46.95pt;z-index:2518415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" strokeweight="1.5pt">
                <v:textbox>
                  <w:txbxContent>
                    <w:p w14:paraId="11A1B94F" w14:textId="77777777" w:rsidR="00000000" w:rsidRDefault="00423BF3" w:rsidP="003061BF">
                      <w:pPr>
                        <w:pStyle w:val="ListParagraph"/>
                        <w:numPr>
                          <w:ilvl w:val="0"/>
                          <w:numId w:val="155"/>
                        </w:numPr>
                        <w:spacing w:after="0" w:line="240" w:lineRule="auto"/>
                        <w:rPr>
                          <w:rFonts w:ascii="Arial" w:hAnsi="Arial" w:cs="Arial"/>
                        </w:rPr>
                      </w:pPr>
                      <w:r>
                        <w:rPr>
                          <w:rFonts w:ascii="Arial" w:hAnsi="Arial" w:cs="Arial"/>
                        </w:rPr>
                        <w:t>IV NS/LR give 20 cc/kg bolus.</w:t>
                      </w:r>
                    </w:p>
                    <w:p w14:paraId="044ED210" w14:textId="77777777" w:rsidR="00000000" w:rsidRDefault="00423BF3" w:rsidP="003061BF">
                      <w:pPr>
                        <w:pStyle w:val="ListParagraph"/>
                        <w:numPr>
                          <w:ilvl w:val="0"/>
                          <w:numId w:val="155"/>
                        </w:numPr>
                        <w:spacing w:after="0" w:line="240" w:lineRule="auto"/>
                        <w:rPr>
                          <w:rFonts w:ascii="Arial" w:hAnsi="Arial" w:cs="Arial"/>
                        </w:rPr>
                      </w:pPr>
                      <w:r>
                        <w:rPr>
                          <w:rFonts w:ascii="Arial" w:hAnsi="Arial" w:cs="Arial"/>
                        </w:rPr>
                        <w:t>Consider second IV access.</w:t>
                      </w:r>
                    </w:p>
                    <w:p w14:paraId="5EDD526E" w14:textId="77777777" w:rsidR="00000000" w:rsidRPr="00CF074B" w:rsidRDefault="00423BF3" w:rsidP="003061BF">
                      <w:pPr>
                        <w:pStyle w:val="ListParagraph"/>
                        <w:numPr>
                          <w:ilvl w:val="0"/>
                          <w:numId w:val="155"/>
                        </w:numPr>
                        <w:spacing w:after="0" w:line="240" w:lineRule="auto"/>
                        <w:rPr>
                          <w:rFonts w:ascii="Arial" w:hAnsi="Arial" w:cs="Arial"/>
                        </w:rPr>
                      </w:pPr>
                      <w:r w:rsidRPr="00CF074B">
                        <w:rPr>
                          <w:rFonts w:ascii="Arial" w:hAnsi="Arial" w:cs="Arial"/>
                        </w:rPr>
                        <w:t>EKG monitor.</w:t>
                      </w:r>
                    </w:p>
                  </w:txbxContent>
                </v:textbox>
                <w10:wrap type="square" anchorx="margin"/>
              </v:shape>
            </w:pict>
          </mc:Fallback>
        </mc:AlternateContent>
      </w:r>
      <w:r>
        <w:rPr>
          <w:noProof/>
        </w:rPr>
        <mc:AlternateContent>
          <mc:Choice Requires="wps">
            <w:drawing>
              <wp:anchor distT="0" distB="0" distL="114300" distR="114300" simplePos="0" relativeHeight="251843584" behindDoc="0" locked="0" layoutInCell="1" allowOverlap="1" wp14:anchorId="2A6FA124" wp14:editId="1785B148">
                <wp:simplePos x="0" y="0"/>
                <wp:positionH relativeFrom="margin">
                  <wp:align>right</wp:align>
                </wp:positionH>
                <wp:positionV relativeFrom="paragraph">
                  <wp:posOffset>686435</wp:posOffset>
                </wp:positionV>
                <wp:extent cx="6619875" cy="342900"/>
                <wp:effectExtent l="0" t="0" r="9525" b="0"/>
                <wp:wrapNone/>
                <wp:docPr id="619" name="Rectangle 619"/>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5E481293"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6FA124" id="Rectangle 619" o:spid="_x0000_s1441" style="position:absolute;left:0;text-align:left;margin-left:470.05pt;margin-top:54.05pt;width:521.25pt;height:27pt;z-index:251843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" fillcolor="#deebf7" stroked="f" strokeweight="1pt">
                <v:textbox>
                  <w:txbxContent>
                    <w:p w14:paraId="5E481293"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740F3C16" w14:textId="77777777" w:rsidR="00000000" w:rsidRPr="00CC7AE2" w:rsidRDefault="00423BF3" w:rsidP="00FA6EA7">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844608" behindDoc="0" locked="0" layoutInCell="1" allowOverlap="1" wp14:anchorId="7EEECA67" wp14:editId="29D7DAEA">
                <wp:simplePos x="0" y="0"/>
                <wp:positionH relativeFrom="margin">
                  <wp:align>right</wp:align>
                </wp:positionH>
                <wp:positionV relativeFrom="paragraph">
                  <wp:posOffset>640881</wp:posOffset>
                </wp:positionV>
                <wp:extent cx="6619875" cy="352425"/>
                <wp:effectExtent l="0" t="0" r="9525" b="9525"/>
                <wp:wrapNone/>
                <wp:docPr id="621" name="Rectangle 621"/>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50E7DA16"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EECA67" id="Rectangle 621" o:spid="_x0000_s1442" style="position:absolute;left:0;text-align:left;margin-left:470.05pt;margin-top:50.45pt;width:521.25pt;height:27.75pt;z-index:2518446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" fillcolor="#e2f0d9" stroked="f" strokeweight="1pt">
                <v:textbox>
                  <w:txbxContent>
                    <w:p w14:paraId="50E7DA16"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Pr>
          <w:noProof/>
        </w:rPr>
        <mc:AlternateContent>
          <mc:Choice Requires="wps">
            <w:drawing>
              <wp:anchor distT="45720" distB="45720" distL="114300" distR="114300" simplePos="0" relativeHeight="251840512" behindDoc="0" locked="0" layoutInCell="1" allowOverlap="1" wp14:anchorId="58F60279" wp14:editId="70C9B006">
                <wp:simplePos x="0" y="0"/>
                <wp:positionH relativeFrom="margin">
                  <wp:align>right</wp:align>
                </wp:positionH>
                <wp:positionV relativeFrom="paragraph">
                  <wp:posOffset>1027209</wp:posOffset>
                </wp:positionV>
                <wp:extent cx="6610350" cy="809625"/>
                <wp:effectExtent l="0" t="0" r="19050" b="28575"/>
                <wp:wrapSquare wrapText="bothSides"/>
                <wp:docPr id="6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809625"/>
                        </a:xfrm>
                        <a:prstGeom prst="rect">
                          <a:avLst/>
                        </a:prstGeom>
                        <a:solidFill>
                          <a:srgbClr val="FFFFFF"/>
                        </a:solidFill>
                        <a:ln w="19050">
                          <a:solidFill>
                            <a:srgbClr val="000000"/>
                          </a:solidFill>
                          <a:miter lim="800000"/>
                          <a:headEnd/>
                          <a:tailEnd/>
                        </a:ln>
                      </wps:spPr>
                      <wps:txbx>
                        <w:txbxContent>
                          <w:p w14:paraId="3052F7B8" w14:textId="77777777" w:rsidR="00000000" w:rsidRPr="00B82247" w:rsidRDefault="00423BF3" w:rsidP="003061BF">
                            <w:pPr>
                              <w:pStyle w:val="ListParagraph"/>
                              <w:numPr>
                                <w:ilvl w:val="0"/>
                                <w:numId w:val="155"/>
                              </w:numPr>
                              <w:spacing w:after="0" w:line="240" w:lineRule="auto"/>
                              <w:rPr>
                                <w:rFonts w:ascii="Arial" w:hAnsi="Arial" w:cs="Arial"/>
                              </w:rPr>
                            </w:pPr>
                            <w:r w:rsidRPr="00B82247">
                              <w:rPr>
                                <w:rFonts w:ascii="Arial" w:hAnsi="Arial" w:cs="Arial"/>
                              </w:rPr>
                              <w:t>Treat cardiac rhythms per specific protocols.</w:t>
                            </w:r>
                          </w:p>
                          <w:p w14:paraId="79F62CC6" w14:textId="77777777" w:rsidR="00000000" w:rsidRDefault="00423BF3" w:rsidP="003061BF">
                            <w:pPr>
                              <w:pStyle w:val="ListParagraph"/>
                              <w:numPr>
                                <w:ilvl w:val="0"/>
                                <w:numId w:val="155"/>
                              </w:numPr>
                              <w:spacing w:after="0" w:line="240" w:lineRule="auto"/>
                              <w:rPr>
                                <w:rFonts w:ascii="Arial" w:hAnsi="Arial" w:cs="Arial"/>
                              </w:rPr>
                            </w:pPr>
                            <w:r>
                              <w:rPr>
                                <w:rFonts w:ascii="Arial" w:hAnsi="Arial" w:cs="Arial"/>
                              </w:rPr>
                              <w:t>If suspected pneumothorax, perform needle chest decompression.</w:t>
                            </w:r>
                          </w:p>
                          <w:p w14:paraId="7420AD73" w14:textId="77777777" w:rsidR="00000000" w:rsidRDefault="00423BF3" w:rsidP="003061BF">
                            <w:pPr>
                              <w:pStyle w:val="ListParagraph"/>
                              <w:numPr>
                                <w:ilvl w:val="0"/>
                                <w:numId w:val="155"/>
                              </w:numPr>
                              <w:spacing w:after="0" w:line="240" w:lineRule="auto"/>
                              <w:rPr>
                                <w:rFonts w:ascii="Arial" w:hAnsi="Arial" w:cs="Arial"/>
                              </w:rPr>
                            </w:pPr>
                            <w:r>
                              <w:rPr>
                                <w:rFonts w:ascii="Arial" w:hAnsi="Arial" w:cs="Arial"/>
                              </w:rPr>
                              <w:t>Consider viability of patient prior to transport.</w:t>
                            </w:r>
                          </w:p>
                          <w:p w14:paraId="24AB08FE" w14:textId="77777777" w:rsidR="00000000" w:rsidRPr="00310EDE" w:rsidRDefault="00000000"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F60279" id="_x0000_s1443" type="#_x0000_t202" style="position:absolute;left:0;text-align:left;margin-left:469.3pt;margin-top:80.9pt;width:520.5pt;height:63.75pt;z-index:2518405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" strokeweight="1.5pt">
                <v:textbox>
                  <w:txbxContent>
                    <w:p w14:paraId="3052F7B8" w14:textId="77777777" w:rsidR="00000000" w:rsidRPr="00B82247" w:rsidRDefault="00423BF3" w:rsidP="003061BF">
                      <w:pPr>
                        <w:pStyle w:val="ListParagraph"/>
                        <w:numPr>
                          <w:ilvl w:val="0"/>
                          <w:numId w:val="155"/>
                        </w:numPr>
                        <w:spacing w:after="0" w:line="240" w:lineRule="auto"/>
                        <w:rPr>
                          <w:rFonts w:ascii="Arial" w:hAnsi="Arial" w:cs="Arial"/>
                        </w:rPr>
                      </w:pPr>
                      <w:r w:rsidRPr="00B82247">
                        <w:rPr>
                          <w:rFonts w:ascii="Arial" w:hAnsi="Arial" w:cs="Arial"/>
                        </w:rPr>
                        <w:t>Treat cardiac rhythms per specific protocols.</w:t>
                      </w:r>
                    </w:p>
                    <w:p w14:paraId="79F62CC6" w14:textId="77777777" w:rsidR="00000000" w:rsidRDefault="00423BF3" w:rsidP="003061BF">
                      <w:pPr>
                        <w:pStyle w:val="ListParagraph"/>
                        <w:numPr>
                          <w:ilvl w:val="0"/>
                          <w:numId w:val="155"/>
                        </w:numPr>
                        <w:spacing w:after="0" w:line="240" w:lineRule="auto"/>
                        <w:rPr>
                          <w:rFonts w:ascii="Arial" w:hAnsi="Arial" w:cs="Arial"/>
                        </w:rPr>
                      </w:pPr>
                      <w:r>
                        <w:rPr>
                          <w:rFonts w:ascii="Arial" w:hAnsi="Arial" w:cs="Arial"/>
                        </w:rPr>
                        <w:t>If suspected pneumothorax, perform needle chest decompression.</w:t>
                      </w:r>
                    </w:p>
                    <w:p w14:paraId="7420AD73" w14:textId="77777777" w:rsidR="00000000" w:rsidRDefault="00423BF3" w:rsidP="003061BF">
                      <w:pPr>
                        <w:pStyle w:val="ListParagraph"/>
                        <w:numPr>
                          <w:ilvl w:val="0"/>
                          <w:numId w:val="155"/>
                        </w:numPr>
                        <w:spacing w:after="0" w:line="240" w:lineRule="auto"/>
                        <w:rPr>
                          <w:rFonts w:ascii="Arial" w:hAnsi="Arial" w:cs="Arial"/>
                        </w:rPr>
                      </w:pPr>
                      <w:r>
                        <w:rPr>
                          <w:rFonts w:ascii="Arial" w:hAnsi="Arial" w:cs="Arial"/>
                        </w:rPr>
                        <w:t>Consider viability of patient prior to transport.</w:t>
                      </w:r>
                    </w:p>
                    <w:p w14:paraId="24AB08FE" w14:textId="77777777" w:rsidR="00000000" w:rsidRPr="00310EDE" w:rsidRDefault="00000000" w:rsidP="00FA6EA7">
                      <w:pPr>
                        <w:rPr>
                          <w:rFonts w:ascii="Arial" w:hAnsi="Arial" w:cs="Arial"/>
                        </w:rPr>
                      </w:pPr>
                    </w:p>
                  </w:txbxContent>
                </v:textbox>
                <w10:wrap type="square" anchorx="margin"/>
              </v:shape>
            </w:pict>
          </mc:Fallback>
        </mc:AlternateContent>
      </w:r>
    </w:p>
    <w:p w14:paraId="07811820" w14:textId="77777777" w:rsidR="00000000" w:rsidRPr="00CC7AE2" w:rsidRDefault="00423BF3" w:rsidP="00FA6EA7">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845632" behindDoc="0" locked="0" layoutInCell="1" allowOverlap="1" wp14:anchorId="0472CEBE" wp14:editId="43720C8A">
                <wp:simplePos x="0" y="0"/>
                <wp:positionH relativeFrom="margin">
                  <wp:align>right</wp:align>
                </wp:positionH>
                <wp:positionV relativeFrom="paragraph">
                  <wp:posOffset>1036955</wp:posOffset>
                </wp:positionV>
                <wp:extent cx="6600825" cy="323850"/>
                <wp:effectExtent l="0" t="0" r="28575" b="19050"/>
                <wp:wrapNone/>
                <wp:docPr id="622" name="Rectangle 62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0EB0651"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72CEBE" id="Rectangle 622" o:spid="_x0000_s1444" style="position:absolute;left:0;text-align:left;margin-left:468.55pt;margin-top:81.65pt;width:519.75pt;height:25.5pt;z-index:2518456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" fillcolor="#002060" strokecolor="#2f528f" strokeweight="1pt">
                <v:textbox>
                  <w:txbxContent>
                    <w:p w14:paraId="10EB0651"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E87281D" w14:textId="77777777" w:rsidR="00000000" w:rsidRDefault="00000000" w:rsidP="00FA6EA7">
      <w:pPr>
        <w:rPr>
          <w:rFonts w:ascii="Arial" w:eastAsia="Times New Roman" w:hAnsi="Arial" w:cs="Arial"/>
          <w:sz w:val="24"/>
          <w:szCs w:val="24"/>
        </w:rPr>
      </w:pPr>
    </w:p>
    <w:p w14:paraId="221ACBFC" w14:textId="77777777" w:rsidR="00000000" w:rsidRDefault="00000000" w:rsidP="00880A48">
      <w:pPr>
        <w:rPr>
          <w:rFonts w:ascii="Arial" w:eastAsia="Times New Roman" w:hAnsi="Arial" w:cs="Arial"/>
          <w:sz w:val="24"/>
          <w:szCs w:val="24"/>
        </w:rPr>
      </w:pPr>
    </w:p>
    <w:p w14:paraId="7910484D" w14:textId="77777777" w:rsidR="00000000" w:rsidRDefault="00000000" w:rsidP="00880A48">
      <w:pPr>
        <w:rPr>
          <w:rFonts w:ascii="Arial" w:eastAsia="Times New Roman" w:hAnsi="Arial" w:cs="Arial"/>
          <w:sz w:val="24"/>
          <w:szCs w:val="24"/>
        </w:rPr>
      </w:pPr>
    </w:p>
    <w:p w14:paraId="00B2B64D" w14:textId="77777777" w:rsidR="00000000" w:rsidRDefault="00000000" w:rsidP="00880A48">
      <w:pPr>
        <w:rPr>
          <w:rFonts w:ascii="Arial" w:eastAsia="Times New Roman" w:hAnsi="Arial" w:cs="Arial"/>
          <w:sz w:val="24"/>
          <w:szCs w:val="24"/>
        </w:rPr>
      </w:pPr>
    </w:p>
    <w:p w14:paraId="6308530E" w14:textId="77777777" w:rsidR="00000000" w:rsidRDefault="00000000" w:rsidP="00880A48">
      <w:pPr>
        <w:rPr>
          <w:rFonts w:ascii="Arial" w:eastAsia="Times New Roman" w:hAnsi="Arial" w:cs="Arial"/>
          <w:sz w:val="24"/>
          <w:szCs w:val="24"/>
        </w:rPr>
      </w:pPr>
    </w:p>
    <w:p w14:paraId="51672AEF" w14:textId="77777777" w:rsidR="00000000" w:rsidRDefault="00000000" w:rsidP="00880A48">
      <w:pPr>
        <w:rPr>
          <w:rFonts w:ascii="Arial" w:eastAsia="Times New Roman" w:hAnsi="Arial" w:cs="Arial"/>
          <w:sz w:val="24"/>
          <w:szCs w:val="24"/>
        </w:rPr>
      </w:pPr>
    </w:p>
    <w:p w14:paraId="7DE6F8E0" w14:textId="77777777" w:rsidR="00000000" w:rsidRDefault="00000000" w:rsidP="00880A48">
      <w:pPr>
        <w:rPr>
          <w:rFonts w:ascii="Arial" w:eastAsia="Times New Roman" w:hAnsi="Arial" w:cs="Arial"/>
          <w:sz w:val="24"/>
          <w:szCs w:val="24"/>
        </w:rPr>
      </w:pPr>
    </w:p>
    <w:p w14:paraId="20E6925A" w14:textId="77777777" w:rsidR="00000000" w:rsidRDefault="00000000" w:rsidP="00FA6EA7">
      <w:pPr>
        <w:spacing w:after="0" w:line="240" w:lineRule="auto"/>
        <w:rPr>
          <w:rFonts w:ascii="Arial" w:hAnsi="Arial" w:cs="Arial"/>
          <w:b/>
          <w:bCs/>
          <w:sz w:val="28"/>
          <w:szCs w:val="28"/>
        </w:rPr>
        <w:sectPr w:rsidR="00860423" w:rsidSect="009742EA">
          <w:pgSz w:w="12240" w:h="15840"/>
          <w:pgMar w:top="450" w:right="810" w:bottom="1170" w:left="990" w:header="720" w:footer="720" w:gutter="0"/>
          <w:pgNumType w:start="1"/>
          <w:cols w:space="720"/>
          <w:titlePg/>
          <w:docGrid w:linePitch="360"/>
        </w:sectPr>
      </w:pPr>
    </w:p>
    <w:p w14:paraId="48894C9A" w14:textId="77777777" w:rsidR="00000000" w:rsidRDefault="00000000" w:rsidP="00FA6EA7">
      <w:pPr>
        <w:spacing w:after="0" w:line="240" w:lineRule="auto"/>
        <w:rPr>
          <w:rFonts w:ascii="Arial" w:hAnsi="Arial" w:cs="Arial"/>
          <w:b/>
          <w:bCs/>
          <w:sz w:val="28"/>
          <w:szCs w:val="28"/>
        </w:rPr>
      </w:pPr>
    </w:p>
    <w:p w14:paraId="564C9BD7" w14:textId="77777777" w:rsidR="00000000" w:rsidRDefault="00000000" w:rsidP="00FA6EA7">
      <w:pPr>
        <w:spacing w:after="0" w:line="240" w:lineRule="auto"/>
        <w:rPr>
          <w:rFonts w:ascii="Arial" w:hAnsi="Arial" w:cs="Arial"/>
          <w:b/>
          <w:bCs/>
          <w:sz w:val="28"/>
          <w:szCs w:val="28"/>
        </w:rPr>
        <w:sectPr w:rsidR="001E005B" w:rsidSect="00C356E5">
          <w:pgSz w:w="12240" w:h="15840"/>
          <w:pgMar w:top="450" w:right="810" w:bottom="1170" w:left="990" w:header="720" w:footer="720" w:gutter="0"/>
          <w:pgNumType w:start="1"/>
          <w:cols w:space="720"/>
          <w:titlePg/>
          <w:docGrid w:linePitch="360"/>
        </w:sectPr>
      </w:pPr>
    </w:p>
    <w:p w14:paraId="54037686" w14:textId="77777777" w:rsidR="00000000" w:rsidRPr="00CC7AE2" w:rsidRDefault="00423BF3" w:rsidP="00FA6EA7">
      <w:pPr>
        <w:spacing w:after="0" w:line="240" w:lineRule="auto"/>
        <w:rPr>
          <w:rFonts w:ascii="Arial" w:hAnsi="Arial" w:cs="Arial"/>
          <w:b/>
          <w:bCs/>
          <w:sz w:val="28"/>
          <w:szCs w:val="28"/>
        </w:rPr>
      </w:pPr>
      <w:r>
        <w:rPr>
          <w:rFonts w:ascii="Arial" w:hAnsi="Arial" w:cs="Arial"/>
          <w:b/>
          <w:bCs/>
          <w:sz w:val="28"/>
          <w:szCs w:val="28"/>
        </w:rPr>
        <w:t>SHOCK/TRAUMA</w:t>
      </w:r>
    </w:p>
    <w:p w14:paraId="23E6D058" w14:textId="4897928D" w:rsidR="00000000"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860423">
        <w:rPr>
          <w:rFonts w:ascii="Arial" w:hAnsi="Arial" w:cs="Arial"/>
          <w:b/>
          <w:bCs/>
          <w:sz w:val="28"/>
          <w:szCs w:val="28"/>
        </w:rPr>
        <w:t>41</w:t>
      </w:r>
      <w:r w:rsidR="009742EA">
        <w:rPr>
          <w:rFonts w:ascii="Arial" w:hAnsi="Arial" w:cs="Arial"/>
          <w:b/>
          <w:bCs/>
          <w:sz w:val="28"/>
          <w:szCs w:val="28"/>
        </w:rPr>
        <w:t>8</w:t>
      </w:r>
      <w:r w:rsidRPr="0017241F">
        <w:rPr>
          <w:rFonts w:ascii="Arial" w:hAnsi="Arial" w:cs="Arial"/>
          <w:b/>
          <w:bCs/>
          <w:color w:val="FF0000"/>
          <w:sz w:val="28"/>
          <w:szCs w:val="28"/>
        </w:rPr>
        <w:tab/>
      </w:r>
      <w:r>
        <w:rPr>
          <w:rFonts w:ascii="Arial" w:hAnsi="Arial" w:cs="Arial"/>
          <w:b/>
          <w:sz w:val="28"/>
          <w:szCs w:val="28"/>
        </w:rPr>
        <w:tab/>
        <w:t>Tension Pneumothorax</w:t>
      </w:r>
    </w:p>
    <w:p w14:paraId="68D37564" w14:textId="77777777" w:rsidR="00000000"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883520" behindDoc="0" locked="0" layoutInCell="1" allowOverlap="1" wp14:anchorId="0957E8D9" wp14:editId="0C8C70BA">
                <wp:simplePos x="0" y="0"/>
                <wp:positionH relativeFrom="margin">
                  <wp:align>right</wp:align>
                </wp:positionH>
                <wp:positionV relativeFrom="paragraph">
                  <wp:posOffset>276860</wp:posOffset>
                </wp:positionV>
                <wp:extent cx="2647950" cy="2714625"/>
                <wp:effectExtent l="0" t="0" r="19050" b="28575"/>
                <wp:wrapSquare wrapText="bothSides"/>
                <wp:docPr id="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2714625"/>
                        </a:xfrm>
                        <a:prstGeom prst="rect">
                          <a:avLst/>
                        </a:prstGeom>
                        <a:solidFill>
                          <a:srgbClr val="FFFFFF"/>
                        </a:solidFill>
                        <a:ln w="19050">
                          <a:solidFill>
                            <a:srgbClr val="000000"/>
                          </a:solidFill>
                          <a:miter lim="800000"/>
                          <a:headEnd/>
                          <a:tailEnd/>
                        </a:ln>
                      </wps:spPr>
                      <wps:txbx>
                        <w:txbxContent>
                          <w:p w14:paraId="691721C7" w14:textId="77777777" w:rsidR="00000000" w:rsidRPr="00860423" w:rsidRDefault="00423BF3" w:rsidP="00860423">
                            <w:pPr>
                              <w:spacing w:after="0" w:line="240" w:lineRule="auto"/>
                              <w:rPr>
                                <w:rFonts w:ascii="Arial" w:hAnsi="Arial" w:cs="Arial"/>
                                <w:b/>
                                <w:bCs/>
                              </w:rPr>
                            </w:pPr>
                            <w:r w:rsidRPr="00860423">
                              <w:rPr>
                                <w:rFonts w:ascii="Arial" w:hAnsi="Arial" w:cs="Arial"/>
                                <w:b/>
                                <w:bCs/>
                              </w:rPr>
                              <w:t>Note</w:t>
                            </w:r>
                          </w:p>
                          <w:p w14:paraId="3777BBB7" w14:textId="77777777" w:rsidR="00000000" w:rsidRDefault="00423BF3" w:rsidP="00860423">
                            <w:pPr>
                              <w:spacing w:after="0" w:line="240" w:lineRule="auto"/>
                              <w:rPr>
                                <w:rFonts w:ascii="Arial" w:hAnsi="Arial" w:cs="Arial"/>
                              </w:rPr>
                            </w:pPr>
                            <w:r>
                              <w:rPr>
                                <w:rFonts w:ascii="Arial" w:hAnsi="Arial" w:cs="Arial"/>
                              </w:rPr>
                              <w:t xml:space="preserve">Patient must meet </w:t>
                            </w:r>
                            <w:r w:rsidRPr="00860423">
                              <w:rPr>
                                <w:rFonts w:ascii="Arial" w:hAnsi="Arial" w:cs="Arial"/>
                                <w:b/>
                                <w:bCs/>
                                <w:u w:val="single"/>
                              </w:rPr>
                              <w:t>AT LEAST THREE</w:t>
                            </w:r>
                            <w:r>
                              <w:rPr>
                                <w:rFonts w:ascii="Arial" w:hAnsi="Arial" w:cs="Arial"/>
                              </w:rPr>
                              <w:t xml:space="preserve"> of these Signs/Symptoms to qualify for this standing order; otherwise, contact Medical Control.</w:t>
                            </w:r>
                          </w:p>
                          <w:p w14:paraId="07692EF4"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57E8D9" id="_x0000_s1445" type="#_x0000_t202" style="position:absolute;margin-left:157.3pt;margin-top:21.8pt;width:208.5pt;height:213.75pt;z-index:2518835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" strokeweight="1.5pt">
                <v:textbox>
                  <w:txbxContent>
                    <w:p w14:paraId="691721C7" w14:textId="77777777" w:rsidR="00000000" w:rsidRPr="00860423" w:rsidRDefault="00423BF3" w:rsidP="00860423">
                      <w:pPr>
                        <w:spacing w:after="0" w:line="240" w:lineRule="auto"/>
                        <w:rPr>
                          <w:rFonts w:ascii="Arial" w:hAnsi="Arial" w:cs="Arial"/>
                          <w:b/>
                          <w:bCs/>
                        </w:rPr>
                      </w:pPr>
                      <w:r w:rsidRPr="00860423">
                        <w:rPr>
                          <w:rFonts w:ascii="Arial" w:hAnsi="Arial" w:cs="Arial"/>
                          <w:b/>
                          <w:bCs/>
                        </w:rPr>
                        <w:t>Note</w:t>
                      </w:r>
                    </w:p>
                    <w:p w14:paraId="3777BBB7" w14:textId="77777777" w:rsidR="00000000" w:rsidRDefault="00423BF3" w:rsidP="00860423">
                      <w:pPr>
                        <w:spacing w:after="0" w:line="240" w:lineRule="auto"/>
                        <w:rPr>
                          <w:rFonts w:ascii="Arial" w:hAnsi="Arial" w:cs="Arial"/>
                        </w:rPr>
                      </w:pPr>
                      <w:r>
                        <w:rPr>
                          <w:rFonts w:ascii="Arial" w:hAnsi="Arial" w:cs="Arial"/>
                        </w:rPr>
                        <w:t xml:space="preserve">Patient must meet </w:t>
                      </w:r>
                      <w:r w:rsidRPr="00860423">
                        <w:rPr>
                          <w:rFonts w:ascii="Arial" w:hAnsi="Arial" w:cs="Arial"/>
                          <w:b/>
                          <w:bCs/>
                          <w:u w:val="single"/>
                        </w:rPr>
                        <w:t>AT LEAST THREE</w:t>
                      </w:r>
                      <w:r>
                        <w:rPr>
                          <w:rFonts w:ascii="Arial" w:hAnsi="Arial" w:cs="Arial"/>
                        </w:rPr>
                        <w:t xml:space="preserve"> of these Signs/Symptoms to qualify for this standing order; otherwise, contact Medical Control.</w:t>
                      </w:r>
                    </w:p>
                    <w:p w14:paraId="07692EF4" w14:textId="77777777" w:rsidR="00000000" w:rsidRDefault="00000000"/>
                  </w:txbxContent>
                </v:textbox>
                <w10:wrap type="square" anchorx="margin"/>
              </v:shape>
            </w:pict>
          </mc:Fallback>
        </mc:AlternateContent>
      </w:r>
      <w:r>
        <w:rPr>
          <w:noProof/>
        </w:rPr>
        <mc:AlternateContent>
          <mc:Choice Requires="wps">
            <w:drawing>
              <wp:anchor distT="45720" distB="45720" distL="114300" distR="114300" simplePos="0" relativeHeight="251847680" behindDoc="0" locked="0" layoutInCell="1" allowOverlap="1" wp14:anchorId="02CD4346" wp14:editId="179A94A5">
                <wp:simplePos x="0" y="0"/>
                <wp:positionH relativeFrom="margin">
                  <wp:align>left</wp:align>
                </wp:positionH>
                <wp:positionV relativeFrom="paragraph">
                  <wp:posOffset>286385</wp:posOffset>
                </wp:positionV>
                <wp:extent cx="3895725" cy="2695575"/>
                <wp:effectExtent l="0" t="0" r="28575" b="28575"/>
                <wp:wrapSquare wrapText="bothSides"/>
                <wp:docPr id="6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2695575"/>
                        </a:xfrm>
                        <a:prstGeom prst="rect">
                          <a:avLst/>
                        </a:prstGeom>
                        <a:solidFill>
                          <a:srgbClr val="FFFFFF"/>
                        </a:solidFill>
                        <a:ln w="19050">
                          <a:solidFill>
                            <a:srgbClr val="000000"/>
                          </a:solidFill>
                          <a:miter lim="800000"/>
                          <a:headEnd/>
                          <a:tailEnd/>
                        </a:ln>
                      </wps:spPr>
                      <wps:txbx>
                        <w:txbxContent>
                          <w:p w14:paraId="1899CB8E"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5F22B4F7" w14:textId="77777777" w:rsidR="00000000" w:rsidRPr="00860423" w:rsidRDefault="00423BF3" w:rsidP="00860423">
                            <w:pPr>
                              <w:pStyle w:val="NoSpacing"/>
                              <w:rPr>
                                <w:rFonts w:ascii="Arial" w:hAnsi="Arial" w:cs="Arial"/>
                              </w:rPr>
                            </w:pPr>
                            <w:r w:rsidRPr="00860423">
                              <w:rPr>
                                <w:rFonts w:ascii="Arial" w:hAnsi="Arial" w:cs="Arial"/>
                              </w:rPr>
                              <w:t>Acute respiratory distress, cyanosis</w:t>
                            </w:r>
                          </w:p>
                          <w:p w14:paraId="51855247" w14:textId="77777777" w:rsidR="00000000" w:rsidRPr="00860423" w:rsidRDefault="00423BF3" w:rsidP="00860423">
                            <w:pPr>
                              <w:pStyle w:val="NoSpacing"/>
                              <w:rPr>
                                <w:rFonts w:ascii="Arial" w:hAnsi="Arial" w:cs="Arial"/>
                              </w:rPr>
                            </w:pPr>
                            <w:r w:rsidRPr="00860423">
                              <w:rPr>
                                <w:rFonts w:ascii="Arial" w:hAnsi="Arial" w:cs="Arial"/>
                              </w:rPr>
                              <w:t>Unilaterally decreased breath sounds or absent breath sounds</w:t>
                            </w:r>
                          </w:p>
                          <w:p w14:paraId="02B252E0" w14:textId="77777777" w:rsidR="00000000" w:rsidRPr="00860423" w:rsidRDefault="00423BF3" w:rsidP="00860423">
                            <w:pPr>
                              <w:pStyle w:val="NoSpacing"/>
                              <w:rPr>
                                <w:rFonts w:ascii="Arial" w:hAnsi="Arial" w:cs="Arial"/>
                              </w:rPr>
                            </w:pPr>
                            <w:r w:rsidRPr="00860423">
                              <w:rPr>
                                <w:rFonts w:ascii="Arial" w:hAnsi="Arial" w:cs="Arial"/>
                              </w:rPr>
                              <w:t>Hyper-resonance of chest unilaterally</w:t>
                            </w:r>
                          </w:p>
                          <w:p w14:paraId="0E221021" w14:textId="77777777" w:rsidR="00000000" w:rsidRPr="00860423" w:rsidRDefault="00423BF3" w:rsidP="00860423">
                            <w:pPr>
                              <w:pStyle w:val="NoSpacing"/>
                              <w:rPr>
                                <w:rFonts w:ascii="Arial" w:hAnsi="Arial" w:cs="Arial"/>
                              </w:rPr>
                            </w:pPr>
                            <w:r w:rsidRPr="00860423">
                              <w:rPr>
                                <w:rFonts w:ascii="Arial" w:hAnsi="Arial" w:cs="Arial"/>
                              </w:rPr>
                              <w:t>Jugular vein distention</w:t>
                            </w:r>
                          </w:p>
                          <w:p w14:paraId="4BD170AC" w14:textId="77777777" w:rsidR="00000000" w:rsidRPr="00860423" w:rsidRDefault="00423BF3" w:rsidP="00860423">
                            <w:pPr>
                              <w:pStyle w:val="NoSpacing"/>
                              <w:rPr>
                                <w:rFonts w:ascii="Arial" w:hAnsi="Arial" w:cs="Arial"/>
                              </w:rPr>
                            </w:pPr>
                            <w:r w:rsidRPr="00860423">
                              <w:rPr>
                                <w:rFonts w:ascii="Arial" w:hAnsi="Arial" w:cs="Arial"/>
                              </w:rPr>
                              <w:t>Subcutaneous Emphysema</w:t>
                            </w:r>
                          </w:p>
                          <w:p w14:paraId="3CDC472F" w14:textId="77777777" w:rsidR="00000000" w:rsidRPr="00860423" w:rsidRDefault="00423BF3" w:rsidP="00860423">
                            <w:pPr>
                              <w:pStyle w:val="NoSpacing"/>
                              <w:rPr>
                                <w:rFonts w:ascii="Arial" w:hAnsi="Arial" w:cs="Arial"/>
                              </w:rPr>
                            </w:pPr>
                            <w:r w:rsidRPr="00860423">
                              <w:rPr>
                                <w:rFonts w:ascii="Arial" w:hAnsi="Arial" w:cs="Arial"/>
                              </w:rPr>
                              <w:t>Acute traumatic chest injury, ecchymosis or obvious rib fractures</w:t>
                            </w:r>
                          </w:p>
                          <w:p w14:paraId="69A3A19A" w14:textId="77777777" w:rsidR="00000000" w:rsidRPr="00860423" w:rsidRDefault="00423BF3" w:rsidP="00860423">
                            <w:pPr>
                              <w:pStyle w:val="NoSpacing"/>
                              <w:rPr>
                                <w:rFonts w:ascii="Arial" w:hAnsi="Arial" w:cs="Arial"/>
                              </w:rPr>
                            </w:pPr>
                            <w:r w:rsidRPr="00860423">
                              <w:rPr>
                                <w:rFonts w:ascii="Arial" w:hAnsi="Arial" w:cs="Arial"/>
                              </w:rPr>
                              <w:t>History of COPD or other chronic lung disease which predisposes patient to spontaneous pneumothorax</w:t>
                            </w:r>
                          </w:p>
                          <w:p w14:paraId="457B6E62" w14:textId="77777777" w:rsidR="00000000" w:rsidRPr="00860423" w:rsidRDefault="00423BF3" w:rsidP="00860423">
                            <w:pPr>
                              <w:pStyle w:val="NoSpacing"/>
                              <w:rPr>
                                <w:rFonts w:ascii="Arial" w:hAnsi="Arial" w:cs="Arial"/>
                              </w:rPr>
                            </w:pPr>
                            <w:r w:rsidRPr="00860423">
                              <w:rPr>
                                <w:rFonts w:ascii="Arial" w:hAnsi="Arial" w:cs="Arial"/>
                              </w:rPr>
                              <w:t>Hypotension</w:t>
                            </w:r>
                          </w:p>
                          <w:p w14:paraId="2B466C7C" w14:textId="77777777" w:rsidR="00000000" w:rsidRPr="00860423" w:rsidRDefault="00423BF3" w:rsidP="00860423">
                            <w:pPr>
                              <w:pStyle w:val="NoSpacing"/>
                              <w:rPr>
                                <w:rFonts w:ascii="Arial" w:hAnsi="Arial" w:cs="Arial"/>
                              </w:rPr>
                            </w:pPr>
                            <w:r w:rsidRPr="00860423">
                              <w:rPr>
                                <w:rFonts w:ascii="Arial" w:hAnsi="Arial" w:cs="Arial"/>
                              </w:rPr>
                              <w:t>Tracheal deviation away from the affected side</w:t>
                            </w:r>
                          </w:p>
                          <w:p w14:paraId="47BCA471" w14:textId="77777777" w:rsidR="00000000" w:rsidRPr="00860423" w:rsidRDefault="00423BF3" w:rsidP="00860423">
                            <w:pPr>
                              <w:pStyle w:val="NoSpacing"/>
                              <w:rPr>
                                <w:rFonts w:ascii="Arial" w:hAnsi="Arial" w:cs="Arial"/>
                              </w:rPr>
                            </w:pPr>
                            <w:r w:rsidRPr="00860423">
                              <w:rPr>
                                <w:rFonts w:ascii="Arial" w:hAnsi="Arial" w:cs="Arial"/>
                              </w:rPr>
                              <w:t>Arrhythmia</w:t>
                            </w:r>
                          </w:p>
                          <w:p w14:paraId="2AFD6343" w14:textId="77777777" w:rsidR="00000000" w:rsidRPr="00860423" w:rsidRDefault="00423BF3" w:rsidP="00860423">
                            <w:pPr>
                              <w:pStyle w:val="NoSpacing"/>
                              <w:rPr>
                                <w:rFonts w:ascii="Arial" w:hAnsi="Arial" w:cs="Arial"/>
                              </w:rPr>
                            </w:pPr>
                            <w:r w:rsidRPr="00860423">
                              <w:rPr>
                                <w:rFonts w:ascii="Arial" w:hAnsi="Arial" w:cs="Arial"/>
                              </w:rPr>
                              <w:t>Oxygen saturation - &lt; 90%</w:t>
                            </w:r>
                          </w:p>
                          <w:p w14:paraId="55D5BD82" w14:textId="77777777" w:rsidR="00000000" w:rsidRPr="00924A0E" w:rsidRDefault="00423BF3" w:rsidP="00860423">
                            <w:pPr>
                              <w:pStyle w:val="NoSpacing"/>
                              <w:rPr>
                                <w:rFonts w:ascii="Arial" w:hAnsi="Arial" w:cs="Arial"/>
                              </w:rPr>
                            </w:pPr>
                            <w:r w:rsidRPr="00860423">
                              <w:rPr>
                                <w:rFonts w:ascii="Arial" w:hAnsi="Arial" w:cs="Arial"/>
                              </w:rPr>
                              <w:t>Mechanism of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CD4346" id="_x0000_s1446" type="#_x0000_t202" style="position:absolute;margin-left:0;margin-top:22.55pt;width:306.75pt;height:212.25pt;z-index:251847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" strokeweight="1.5pt">
                <v:textbox>
                  <w:txbxContent>
                    <w:p w14:paraId="1899CB8E"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5F22B4F7" w14:textId="77777777" w:rsidR="00000000" w:rsidRPr="00860423" w:rsidRDefault="00423BF3" w:rsidP="00860423">
                      <w:pPr>
                        <w:pStyle w:val="NoSpacing"/>
                        <w:rPr>
                          <w:rFonts w:ascii="Arial" w:hAnsi="Arial" w:cs="Arial"/>
                        </w:rPr>
                      </w:pPr>
                      <w:r w:rsidRPr="00860423">
                        <w:rPr>
                          <w:rFonts w:ascii="Arial" w:hAnsi="Arial" w:cs="Arial"/>
                        </w:rPr>
                        <w:t>Acute respiratory distress, cyanosis</w:t>
                      </w:r>
                    </w:p>
                    <w:p w14:paraId="51855247" w14:textId="77777777" w:rsidR="00000000" w:rsidRPr="00860423" w:rsidRDefault="00423BF3" w:rsidP="00860423">
                      <w:pPr>
                        <w:pStyle w:val="NoSpacing"/>
                        <w:rPr>
                          <w:rFonts w:ascii="Arial" w:hAnsi="Arial" w:cs="Arial"/>
                        </w:rPr>
                      </w:pPr>
                      <w:r w:rsidRPr="00860423">
                        <w:rPr>
                          <w:rFonts w:ascii="Arial" w:hAnsi="Arial" w:cs="Arial"/>
                        </w:rPr>
                        <w:t>Unilaterally decreased breath sounds or absent breath sounds</w:t>
                      </w:r>
                    </w:p>
                    <w:p w14:paraId="02B252E0" w14:textId="77777777" w:rsidR="00000000" w:rsidRPr="00860423" w:rsidRDefault="00423BF3" w:rsidP="00860423">
                      <w:pPr>
                        <w:pStyle w:val="NoSpacing"/>
                        <w:rPr>
                          <w:rFonts w:ascii="Arial" w:hAnsi="Arial" w:cs="Arial"/>
                        </w:rPr>
                      </w:pPr>
                      <w:r w:rsidRPr="00860423">
                        <w:rPr>
                          <w:rFonts w:ascii="Arial" w:hAnsi="Arial" w:cs="Arial"/>
                        </w:rPr>
                        <w:t>Hyper-resonance of chest unilaterally</w:t>
                      </w:r>
                    </w:p>
                    <w:p w14:paraId="0E221021" w14:textId="77777777" w:rsidR="00000000" w:rsidRPr="00860423" w:rsidRDefault="00423BF3" w:rsidP="00860423">
                      <w:pPr>
                        <w:pStyle w:val="NoSpacing"/>
                        <w:rPr>
                          <w:rFonts w:ascii="Arial" w:hAnsi="Arial" w:cs="Arial"/>
                        </w:rPr>
                      </w:pPr>
                      <w:r w:rsidRPr="00860423">
                        <w:rPr>
                          <w:rFonts w:ascii="Arial" w:hAnsi="Arial" w:cs="Arial"/>
                        </w:rPr>
                        <w:t>Jugular vein distention</w:t>
                      </w:r>
                    </w:p>
                    <w:p w14:paraId="4BD170AC" w14:textId="77777777" w:rsidR="00000000" w:rsidRPr="00860423" w:rsidRDefault="00423BF3" w:rsidP="00860423">
                      <w:pPr>
                        <w:pStyle w:val="NoSpacing"/>
                        <w:rPr>
                          <w:rFonts w:ascii="Arial" w:hAnsi="Arial" w:cs="Arial"/>
                        </w:rPr>
                      </w:pPr>
                      <w:r w:rsidRPr="00860423">
                        <w:rPr>
                          <w:rFonts w:ascii="Arial" w:hAnsi="Arial" w:cs="Arial"/>
                        </w:rPr>
                        <w:t>Subcutaneous Emphysema</w:t>
                      </w:r>
                    </w:p>
                    <w:p w14:paraId="3CDC472F" w14:textId="77777777" w:rsidR="00000000" w:rsidRPr="00860423" w:rsidRDefault="00423BF3" w:rsidP="00860423">
                      <w:pPr>
                        <w:pStyle w:val="NoSpacing"/>
                        <w:rPr>
                          <w:rFonts w:ascii="Arial" w:hAnsi="Arial" w:cs="Arial"/>
                        </w:rPr>
                      </w:pPr>
                      <w:r w:rsidRPr="00860423">
                        <w:rPr>
                          <w:rFonts w:ascii="Arial" w:hAnsi="Arial" w:cs="Arial"/>
                        </w:rPr>
                        <w:t>Acute traumatic chest injury, ecchymosis or obvious rib fractures</w:t>
                      </w:r>
                    </w:p>
                    <w:p w14:paraId="69A3A19A" w14:textId="77777777" w:rsidR="00000000" w:rsidRPr="00860423" w:rsidRDefault="00423BF3" w:rsidP="00860423">
                      <w:pPr>
                        <w:pStyle w:val="NoSpacing"/>
                        <w:rPr>
                          <w:rFonts w:ascii="Arial" w:hAnsi="Arial" w:cs="Arial"/>
                        </w:rPr>
                      </w:pPr>
                      <w:r w:rsidRPr="00860423">
                        <w:rPr>
                          <w:rFonts w:ascii="Arial" w:hAnsi="Arial" w:cs="Arial"/>
                        </w:rPr>
                        <w:t>History of COPD or other chronic lung disease which predisposes patient to spontaneous pneumothorax</w:t>
                      </w:r>
                    </w:p>
                    <w:p w14:paraId="457B6E62" w14:textId="77777777" w:rsidR="00000000" w:rsidRPr="00860423" w:rsidRDefault="00423BF3" w:rsidP="00860423">
                      <w:pPr>
                        <w:pStyle w:val="NoSpacing"/>
                        <w:rPr>
                          <w:rFonts w:ascii="Arial" w:hAnsi="Arial" w:cs="Arial"/>
                        </w:rPr>
                      </w:pPr>
                      <w:r w:rsidRPr="00860423">
                        <w:rPr>
                          <w:rFonts w:ascii="Arial" w:hAnsi="Arial" w:cs="Arial"/>
                        </w:rPr>
                        <w:t>Hypotension</w:t>
                      </w:r>
                    </w:p>
                    <w:p w14:paraId="2B466C7C" w14:textId="77777777" w:rsidR="00000000" w:rsidRPr="00860423" w:rsidRDefault="00423BF3" w:rsidP="00860423">
                      <w:pPr>
                        <w:pStyle w:val="NoSpacing"/>
                        <w:rPr>
                          <w:rFonts w:ascii="Arial" w:hAnsi="Arial" w:cs="Arial"/>
                        </w:rPr>
                      </w:pPr>
                      <w:r w:rsidRPr="00860423">
                        <w:rPr>
                          <w:rFonts w:ascii="Arial" w:hAnsi="Arial" w:cs="Arial"/>
                        </w:rPr>
                        <w:t>Tracheal deviation away from the affected side</w:t>
                      </w:r>
                    </w:p>
                    <w:p w14:paraId="47BCA471" w14:textId="77777777" w:rsidR="00000000" w:rsidRPr="00860423" w:rsidRDefault="00423BF3" w:rsidP="00860423">
                      <w:pPr>
                        <w:pStyle w:val="NoSpacing"/>
                        <w:rPr>
                          <w:rFonts w:ascii="Arial" w:hAnsi="Arial" w:cs="Arial"/>
                        </w:rPr>
                      </w:pPr>
                      <w:r w:rsidRPr="00860423">
                        <w:rPr>
                          <w:rFonts w:ascii="Arial" w:hAnsi="Arial" w:cs="Arial"/>
                        </w:rPr>
                        <w:t>Arrhythmia</w:t>
                      </w:r>
                    </w:p>
                    <w:p w14:paraId="2AFD6343" w14:textId="77777777" w:rsidR="00000000" w:rsidRPr="00860423" w:rsidRDefault="00423BF3" w:rsidP="00860423">
                      <w:pPr>
                        <w:pStyle w:val="NoSpacing"/>
                        <w:rPr>
                          <w:rFonts w:ascii="Arial" w:hAnsi="Arial" w:cs="Arial"/>
                        </w:rPr>
                      </w:pPr>
                      <w:r w:rsidRPr="00860423">
                        <w:rPr>
                          <w:rFonts w:ascii="Arial" w:hAnsi="Arial" w:cs="Arial"/>
                        </w:rPr>
                        <w:t>Oxygen saturation - &lt; 90%</w:t>
                      </w:r>
                    </w:p>
                    <w:p w14:paraId="55D5BD82" w14:textId="77777777" w:rsidR="00000000" w:rsidRPr="00924A0E" w:rsidRDefault="00423BF3" w:rsidP="00860423">
                      <w:pPr>
                        <w:pStyle w:val="NoSpacing"/>
                        <w:rPr>
                          <w:rFonts w:ascii="Arial" w:hAnsi="Arial" w:cs="Arial"/>
                        </w:rPr>
                      </w:pPr>
                      <w:r w:rsidRPr="00860423">
                        <w:rPr>
                          <w:rFonts w:ascii="Arial" w:hAnsi="Arial" w:cs="Arial"/>
                        </w:rPr>
                        <w:t>Mechanism of injury</w:t>
                      </w:r>
                    </w:p>
                  </w:txbxContent>
                </v:textbox>
                <w10:wrap type="square" anchorx="margin"/>
              </v:shape>
            </w:pict>
          </mc:Fallback>
        </mc:AlternateContent>
      </w:r>
    </w:p>
    <w:p w14:paraId="134B6ABA" w14:textId="77777777" w:rsidR="00000000"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55872" behindDoc="0" locked="0" layoutInCell="1" allowOverlap="1" wp14:anchorId="20454AF9" wp14:editId="1D59F273">
                <wp:simplePos x="0" y="0"/>
                <wp:positionH relativeFrom="margin">
                  <wp:align>right</wp:align>
                </wp:positionH>
                <wp:positionV relativeFrom="paragraph">
                  <wp:posOffset>2994660</wp:posOffset>
                </wp:positionV>
                <wp:extent cx="6610350" cy="1438910"/>
                <wp:effectExtent l="0" t="0" r="19050" b="27940"/>
                <wp:wrapSquare wrapText="bothSides"/>
                <wp:docPr id="6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439186"/>
                        </a:xfrm>
                        <a:prstGeom prst="rect">
                          <a:avLst/>
                        </a:prstGeom>
                        <a:solidFill>
                          <a:srgbClr val="FFFFFF"/>
                        </a:solidFill>
                        <a:ln w="19050">
                          <a:solidFill>
                            <a:srgbClr val="000000"/>
                          </a:solidFill>
                          <a:miter lim="800000"/>
                          <a:headEnd/>
                          <a:tailEnd/>
                        </a:ln>
                      </wps:spPr>
                      <wps:txbx>
                        <w:txbxContent>
                          <w:p w14:paraId="75F4CD49" w14:textId="77777777" w:rsidR="00000000" w:rsidRDefault="00423BF3" w:rsidP="003061BF">
                            <w:pPr>
                              <w:pStyle w:val="ListParagraph"/>
                              <w:numPr>
                                <w:ilvl w:val="0"/>
                                <w:numId w:val="156"/>
                              </w:numPr>
                              <w:spacing w:after="0" w:line="240" w:lineRule="auto"/>
                              <w:rPr>
                                <w:rFonts w:ascii="Arial" w:hAnsi="Arial" w:cs="Arial"/>
                              </w:rPr>
                            </w:pPr>
                            <w:r>
                              <w:rPr>
                                <w:rFonts w:ascii="Arial" w:hAnsi="Arial" w:cs="Arial"/>
                              </w:rPr>
                              <w:t>Oxygen 12 – 15 LPM NRB and airway maintenance appropriate to patient’s condition.</w:t>
                            </w:r>
                          </w:p>
                          <w:p w14:paraId="4B746334" w14:textId="77777777" w:rsidR="00000000" w:rsidRDefault="00423BF3" w:rsidP="003061BF">
                            <w:pPr>
                              <w:pStyle w:val="ListParagraph"/>
                              <w:numPr>
                                <w:ilvl w:val="0"/>
                                <w:numId w:val="156"/>
                              </w:numPr>
                              <w:spacing w:after="0" w:line="240" w:lineRule="auto"/>
                              <w:rPr>
                                <w:rFonts w:ascii="Arial" w:hAnsi="Arial" w:cs="Arial"/>
                              </w:rPr>
                            </w:pPr>
                            <w:r>
                              <w:rPr>
                                <w:rFonts w:ascii="Arial" w:hAnsi="Arial" w:cs="Arial"/>
                              </w:rPr>
                              <w:t>Perform frequent evaluation of the breath sounds and blood pressure.</w:t>
                            </w:r>
                          </w:p>
                          <w:p w14:paraId="4B0E9B21" w14:textId="77777777" w:rsidR="00000000" w:rsidRDefault="00423BF3" w:rsidP="003061BF">
                            <w:pPr>
                              <w:pStyle w:val="ListParagraph"/>
                              <w:numPr>
                                <w:ilvl w:val="0"/>
                                <w:numId w:val="156"/>
                              </w:numPr>
                              <w:spacing w:after="0" w:line="240" w:lineRule="auto"/>
                              <w:rPr>
                                <w:rFonts w:ascii="Arial" w:hAnsi="Arial" w:cs="Arial"/>
                              </w:rPr>
                            </w:pPr>
                            <w:r>
                              <w:rPr>
                                <w:rFonts w:ascii="Arial" w:hAnsi="Arial" w:cs="Arial"/>
                              </w:rPr>
                              <w:t>Control any life-threatening hemorrhaging.</w:t>
                            </w:r>
                          </w:p>
                          <w:p w14:paraId="0A6227A5" w14:textId="77777777" w:rsidR="00000000" w:rsidRDefault="00423BF3" w:rsidP="003061BF">
                            <w:pPr>
                              <w:pStyle w:val="ListParagraph"/>
                              <w:numPr>
                                <w:ilvl w:val="0"/>
                                <w:numId w:val="156"/>
                              </w:numPr>
                              <w:spacing w:after="0" w:line="240" w:lineRule="auto"/>
                              <w:rPr>
                                <w:rFonts w:ascii="Arial" w:hAnsi="Arial" w:cs="Arial"/>
                              </w:rPr>
                            </w:pPr>
                            <w:r>
                              <w:rPr>
                                <w:rFonts w:ascii="Arial" w:hAnsi="Arial" w:cs="Arial"/>
                              </w:rPr>
                              <w:t>Consider initiation of the multiple trauma protocol if indicated. Remember this order may be indicated for the medical patient as well.</w:t>
                            </w:r>
                          </w:p>
                          <w:p w14:paraId="72979292" w14:textId="77777777" w:rsidR="00000000" w:rsidRPr="00CF074B" w:rsidRDefault="00423BF3" w:rsidP="003061BF">
                            <w:pPr>
                              <w:pStyle w:val="ListParagraph"/>
                              <w:numPr>
                                <w:ilvl w:val="0"/>
                                <w:numId w:val="156"/>
                              </w:numPr>
                              <w:spacing w:after="0" w:line="240" w:lineRule="auto"/>
                              <w:rPr>
                                <w:rFonts w:ascii="Arial" w:hAnsi="Arial" w:cs="Arial"/>
                              </w:rPr>
                            </w:pPr>
                            <w:r w:rsidRPr="00CF074B">
                              <w:rPr>
                                <w:rFonts w:ascii="Arial" w:hAnsi="Arial" w:cs="Arial"/>
                              </w:rPr>
                              <w:t>If the traumatic tension pneumothorax is secondary to a sucking chest wound, apply an occlusive dressing and treat appropriately.</w:t>
                            </w:r>
                          </w:p>
                          <w:p w14:paraId="3BDEDCA2" w14:textId="77777777" w:rsidR="00000000" w:rsidRPr="005E0AA5" w:rsidRDefault="00423BF3" w:rsidP="003061BF">
                            <w:pPr>
                              <w:pStyle w:val="ListParagraph"/>
                              <w:numPr>
                                <w:ilvl w:val="0"/>
                                <w:numId w:val="156"/>
                              </w:numPr>
                              <w:spacing w:after="0" w:line="240" w:lineRule="auto"/>
                              <w:rPr>
                                <w:rFonts w:ascii="Arial" w:hAnsi="Arial" w:cs="Arial"/>
                              </w:rPr>
                            </w:pPr>
                            <w:r>
                              <w:rPr>
                                <w:rFonts w:ascii="Arial" w:hAnsi="Arial" w:cs="Arial"/>
                              </w:rPr>
                              <w:t>Pulse oximetry.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454AF9" id="_x0000_s1447" type="#_x0000_t202" style="position:absolute;left:0;text-align:left;margin-left:469.3pt;margin-top:235.8pt;width:520.5pt;height:113.3pt;z-index:2518558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" strokeweight="1.5pt">
                <v:textbox>
                  <w:txbxContent>
                    <w:p w14:paraId="75F4CD49" w14:textId="77777777" w:rsidR="00000000" w:rsidRDefault="00423BF3" w:rsidP="003061BF">
                      <w:pPr>
                        <w:pStyle w:val="ListParagraph"/>
                        <w:numPr>
                          <w:ilvl w:val="0"/>
                          <w:numId w:val="156"/>
                        </w:numPr>
                        <w:spacing w:after="0" w:line="240" w:lineRule="auto"/>
                        <w:rPr>
                          <w:rFonts w:ascii="Arial" w:hAnsi="Arial" w:cs="Arial"/>
                        </w:rPr>
                      </w:pPr>
                      <w:r>
                        <w:rPr>
                          <w:rFonts w:ascii="Arial" w:hAnsi="Arial" w:cs="Arial"/>
                        </w:rPr>
                        <w:t>Oxygen 12 – 15 LPM NRB and airway maintenance appropriate to patient’s condition.</w:t>
                      </w:r>
                    </w:p>
                    <w:p w14:paraId="4B746334" w14:textId="77777777" w:rsidR="00000000" w:rsidRDefault="00423BF3" w:rsidP="003061BF">
                      <w:pPr>
                        <w:pStyle w:val="ListParagraph"/>
                        <w:numPr>
                          <w:ilvl w:val="0"/>
                          <w:numId w:val="156"/>
                        </w:numPr>
                        <w:spacing w:after="0" w:line="240" w:lineRule="auto"/>
                        <w:rPr>
                          <w:rFonts w:ascii="Arial" w:hAnsi="Arial" w:cs="Arial"/>
                        </w:rPr>
                      </w:pPr>
                      <w:r>
                        <w:rPr>
                          <w:rFonts w:ascii="Arial" w:hAnsi="Arial" w:cs="Arial"/>
                        </w:rPr>
                        <w:t>Perform frequent evaluation of the breath sounds and blood pressure.</w:t>
                      </w:r>
                    </w:p>
                    <w:p w14:paraId="4B0E9B21" w14:textId="77777777" w:rsidR="00000000" w:rsidRDefault="00423BF3" w:rsidP="003061BF">
                      <w:pPr>
                        <w:pStyle w:val="ListParagraph"/>
                        <w:numPr>
                          <w:ilvl w:val="0"/>
                          <w:numId w:val="156"/>
                        </w:numPr>
                        <w:spacing w:after="0" w:line="240" w:lineRule="auto"/>
                        <w:rPr>
                          <w:rFonts w:ascii="Arial" w:hAnsi="Arial" w:cs="Arial"/>
                        </w:rPr>
                      </w:pPr>
                      <w:r>
                        <w:rPr>
                          <w:rFonts w:ascii="Arial" w:hAnsi="Arial" w:cs="Arial"/>
                        </w:rPr>
                        <w:t>Control any life-threatening hemorrhaging.</w:t>
                      </w:r>
                    </w:p>
                    <w:p w14:paraId="0A6227A5" w14:textId="77777777" w:rsidR="00000000" w:rsidRDefault="00423BF3" w:rsidP="003061BF">
                      <w:pPr>
                        <w:pStyle w:val="ListParagraph"/>
                        <w:numPr>
                          <w:ilvl w:val="0"/>
                          <w:numId w:val="156"/>
                        </w:numPr>
                        <w:spacing w:after="0" w:line="240" w:lineRule="auto"/>
                        <w:rPr>
                          <w:rFonts w:ascii="Arial" w:hAnsi="Arial" w:cs="Arial"/>
                        </w:rPr>
                      </w:pPr>
                      <w:r>
                        <w:rPr>
                          <w:rFonts w:ascii="Arial" w:hAnsi="Arial" w:cs="Arial"/>
                        </w:rPr>
                        <w:t>Consider initiation of the multiple trauma protocol if indicated. Remember this order may be indicated for the medical patient as well.</w:t>
                      </w:r>
                    </w:p>
                    <w:p w14:paraId="72979292" w14:textId="77777777" w:rsidR="00000000" w:rsidRPr="00CF074B" w:rsidRDefault="00423BF3" w:rsidP="003061BF">
                      <w:pPr>
                        <w:pStyle w:val="ListParagraph"/>
                        <w:numPr>
                          <w:ilvl w:val="0"/>
                          <w:numId w:val="156"/>
                        </w:numPr>
                        <w:spacing w:after="0" w:line="240" w:lineRule="auto"/>
                        <w:rPr>
                          <w:rFonts w:ascii="Arial" w:hAnsi="Arial" w:cs="Arial"/>
                        </w:rPr>
                      </w:pPr>
                      <w:r w:rsidRPr="00CF074B">
                        <w:rPr>
                          <w:rFonts w:ascii="Arial" w:hAnsi="Arial" w:cs="Arial"/>
                        </w:rPr>
                        <w:t>If the traumatic tension pneumothorax is secondary to a sucking chest wound, apply an occlusive dressing and treat appropriately.</w:t>
                      </w:r>
                    </w:p>
                    <w:p w14:paraId="3BDEDCA2" w14:textId="77777777" w:rsidR="00000000" w:rsidRPr="005E0AA5" w:rsidRDefault="00423BF3" w:rsidP="003061BF">
                      <w:pPr>
                        <w:pStyle w:val="ListParagraph"/>
                        <w:numPr>
                          <w:ilvl w:val="0"/>
                          <w:numId w:val="156"/>
                        </w:numPr>
                        <w:spacing w:after="0" w:line="240" w:lineRule="auto"/>
                        <w:rPr>
                          <w:rFonts w:ascii="Arial" w:hAnsi="Arial" w:cs="Arial"/>
                        </w:rPr>
                      </w:pPr>
                      <w:r>
                        <w:rPr>
                          <w:rFonts w:ascii="Arial" w:hAnsi="Arial" w:cs="Arial"/>
                        </w:rPr>
                        <w:t>Pulse oximetry.</w:t>
                      </w:r>
                    </w:p>
                  </w:txbxContent>
                </v:textbox>
                <w10:wrap type="square" anchorx="margin"/>
              </v:shape>
            </w:pict>
          </mc:Fallback>
        </mc:AlternateContent>
      </w:r>
      <w:r w:rsidRPr="00CC7AE2">
        <w:rPr>
          <w:rFonts w:ascii="Arial" w:eastAsia="Times New Roman" w:hAnsi="Arial" w:cs="Arial"/>
          <w:b/>
          <w:bCs/>
          <w:sz w:val="24"/>
          <w:szCs w:val="24"/>
        </w:rPr>
        <w:t>TREATMENT PATHWAY</w:t>
      </w:r>
    </w:p>
    <w:p w14:paraId="4F4A1C8A" w14:textId="77777777" w:rsidR="00000000" w:rsidRPr="00CC7AE2" w:rsidRDefault="00423BF3" w:rsidP="00FA6EA7">
      <w:pPr>
        <w:jc w:val="center"/>
        <w:rPr>
          <w:rFonts w:ascii="Arial" w:hAnsi="Arial" w:cs="Arial"/>
          <w:b/>
          <w:color w:val="00B0F0"/>
          <w:sz w:val="36"/>
          <w:szCs w:val="36"/>
        </w:rPr>
      </w:pPr>
      <w:r>
        <w:rPr>
          <w:noProof/>
        </w:rPr>
        <mc:AlternateContent>
          <mc:Choice Requires="wps">
            <w:drawing>
              <wp:anchor distT="0" distB="0" distL="114300" distR="114300" simplePos="0" relativeHeight="251857920" behindDoc="0" locked="0" layoutInCell="1" allowOverlap="1" wp14:anchorId="1EB6DDE7" wp14:editId="686B9C44">
                <wp:simplePos x="0" y="0"/>
                <wp:positionH relativeFrom="margin">
                  <wp:align>left</wp:align>
                </wp:positionH>
                <wp:positionV relativeFrom="paragraph">
                  <wp:posOffset>2428875</wp:posOffset>
                </wp:positionV>
                <wp:extent cx="6645910" cy="352425"/>
                <wp:effectExtent l="0" t="0" r="2540" b="9525"/>
                <wp:wrapNone/>
                <wp:docPr id="628" name="Rectangle 628"/>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25275DE0"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B6DDE7" id="Rectangle 628" o:spid="_x0000_s1448" style="position:absolute;left:0;text-align:left;margin-left:0;margin-top:191.25pt;width:523.3pt;height:27.75pt;z-index:25185792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" fillcolor="#e2f0d9" stroked="f" strokeweight="1pt">
                <v:textbox>
                  <w:txbxContent>
                    <w:p w14:paraId="25275DE0"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Pr>
          <w:noProof/>
        </w:rPr>
        <mc:AlternateContent>
          <mc:Choice Requires="wps">
            <w:drawing>
              <wp:anchor distT="45720" distB="45720" distL="114300" distR="114300" simplePos="0" relativeHeight="251854848" behindDoc="0" locked="0" layoutInCell="1" allowOverlap="1" wp14:anchorId="0356C322" wp14:editId="3288AE71">
                <wp:simplePos x="0" y="0"/>
                <wp:positionH relativeFrom="margin">
                  <wp:align>right</wp:align>
                </wp:positionH>
                <wp:positionV relativeFrom="paragraph">
                  <wp:posOffset>1793240</wp:posOffset>
                </wp:positionV>
                <wp:extent cx="6600825" cy="607695"/>
                <wp:effectExtent l="0" t="0" r="28575" b="20955"/>
                <wp:wrapSquare wrapText="bothSides"/>
                <wp:docPr id="6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07695"/>
                        </a:xfrm>
                        <a:prstGeom prst="rect">
                          <a:avLst/>
                        </a:prstGeom>
                        <a:solidFill>
                          <a:srgbClr val="FFFFFF"/>
                        </a:solidFill>
                        <a:ln w="19050">
                          <a:solidFill>
                            <a:srgbClr val="000000"/>
                          </a:solidFill>
                          <a:miter lim="800000"/>
                          <a:headEnd/>
                          <a:tailEnd/>
                        </a:ln>
                      </wps:spPr>
                      <wps:txbx>
                        <w:txbxContent>
                          <w:p w14:paraId="7C3A0119" w14:textId="77777777" w:rsidR="00000000" w:rsidRDefault="00423BF3" w:rsidP="003061BF">
                            <w:pPr>
                              <w:pStyle w:val="ListParagraph"/>
                              <w:numPr>
                                <w:ilvl w:val="0"/>
                                <w:numId w:val="156"/>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w:t>
                            </w:r>
                          </w:p>
                          <w:p w14:paraId="58492294" w14:textId="77777777" w:rsidR="00000000" w:rsidRPr="00CF074B" w:rsidRDefault="00423BF3" w:rsidP="003061BF">
                            <w:pPr>
                              <w:pStyle w:val="ListParagraph"/>
                              <w:numPr>
                                <w:ilvl w:val="0"/>
                                <w:numId w:val="156"/>
                              </w:numPr>
                              <w:spacing w:after="0" w:line="240" w:lineRule="auto"/>
                              <w:rPr>
                                <w:rFonts w:ascii="Arial" w:hAnsi="Arial" w:cs="Arial"/>
                              </w:rPr>
                            </w:pPr>
                            <w:r w:rsidRPr="00CF074B">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56C322" id="_x0000_s1449" type="#_x0000_t202" style="position:absolute;left:0;text-align:left;margin-left:468.55pt;margin-top:141.2pt;width:519.75pt;height:47.85pt;z-index:2518548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" strokeweight="1.5pt">
                <v:textbox>
                  <w:txbxContent>
                    <w:p w14:paraId="7C3A0119" w14:textId="77777777" w:rsidR="00000000" w:rsidRDefault="00423BF3" w:rsidP="003061BF">
                      <w:pPr>
                        <w:pStyle w:val="ListParagraph"/>
                        <w:numPr>
                          <w:ilvl w:val="0"/>
                          <w:numId w:val="156"/>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w:t>
                      </w:r>
                    </w:p>
                    <w:p w14:paraId="58492294" w14:textId="77777777" w:rsidR="00000000" w:rsidRPr="00CF074B" w:rsidRDefault="00423BF3" w:rsidP="003061BF">
                      <w:pPr>
                        <w:pStyle w:val="ListParagraph"/>
                        <w:numPr>
                          <w:ilvl w:val="0"/>
                          <w:numId w:val="156"/>
                        </w:numPr>
                        <w:spacing w:after="0" w:line="240" w:lineRule="auto"/>
                        <w:rPr>
                          <w:rFonts w:ascii="Arial" w:hAnsi="Arial" w:cs="Arial"/>
                        </w:rPr>
                      </w:pPr>
                      <w:r w:rsidRPr="00CF074B">
                        <w:rPr>
                          <w:rFonts w:ascii="Arial" w:hAnsi="Arial" w:cs="Arial"/>
                        </w:rPr>
                        <w:t>EKG monitor.</w:t>
                      </w:r>
                    </w:p>
                  </w:txbxContent>
                </v:textbox>
                <w10:wrap type="square" anchorx="margin"/>
              </v:shape>
            </w:pict>
          </mc:Fallback>
        </mc:AlternateContent>
      </w:r>
      <w:r>
        <w:rPr>
          <w:noProof/>
        </w:rPr>
        <mc:AlternateContent>
          <mc:Choice Requires="wps">
            <w:drawing>
              <wp:anchor distT="0" distB="0" distL="114300" distR="114300" simplePos="0" relativeHeight="251856896" behindDoc="0" locked="0" layoutInCell="1" allowOverlap="1" wp14:anchorId="4098FCA4" wp14:editId="48210661">
                <wp:simplePos x="0" y="0"/>
                <wp:positionH relativeFrom="margin">
                  <wp:align>right</wp:align>
                </wp:positionH>
                <wp:positionV relativeFrom="paragraph">
                  <wp:posOffset>1454261</wp:posOffset>
                </wp:positionV>
                <wp:extent cx="6611924" cy="342900"/>
                <wp:effectExtent l="0" t="0" r="0" b="0"/>
                <wp:wrapNone/>
                <wp:docPr id="626" name="Rectangle 626"/>
                <wp:cNvGraphicFramePr/>
                <a:graphic xmlns:a="http://schemas.openxmlformats.org/drawingml/2006/main">
                  <a:graphicData uri="http://schemas.microsoft.com/office/word/2010/wordprocessingShape">
                    <wps:wsp>
                      <wps:cNvSpPr/>
                      <wps:spPr>
                        <a:xfrm>
                          <a:off x="0" y="0"/>
                          <a:ext cx="6611924" cy="342900"/>
                        </a:xfrm>
                        <a:prstGeom prst="rect">
                          <a:avLst/>
                        </a:prstGeom>
                        <a:solidFill>
                          <a:srgbClr val="5B9BD5">
                            <a:lumMod val="20000"/>
                            <a:lumOff val="80000"/>
                          </a:srgbClr>
                        </a:solidFill>
                        <a:ln w="12700" cap="flat" cmpd="sng" algn="ctr">
                          <a:noFill/>
                          <a:prstDash val="solid"/>
                          <a:miter lim="800000"/>
                        </a:ln>
                        <a:effectLst/>
                      </wps:spPr>
                      <wps:txbx>
                        <w:txbxContent>
                          <w:p w14:paraId="57B245E0"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98FCA4" id="Rectangle 626" o:spid="_x0000_s1450" style="position:absolute;left:0;text-align:left;margin-left:469.4pt;margin-top:114.5pt;width:520.6pt;height:27pt;z-index:251856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" fillcolor="#deebf7" stroked="f" strokeweight="1pt">
                <v:textbox>
                  <w:txbxContent>
                    <w:p w14:paraId="57B245E0"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6935B219" w14:textId="77777777" w:rsidR="00000000" w:rsidRPr="00CC7AE2" w:rsidRDefault="00423BF3" w:rsidP="00FA6EA7">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853824" behindDoc="0" locked="0" layoutInCell="1" allowOverlap="1" wp14:anchorId="35FE992C" wp14:editId="0346EFF9">
                <wp:simplePos x="0" y="0"/>
                <wp:positionH relativeFrom="margin">
                  <wp:align>right</wp:align>
                </wp:positionH>
                <wp:positionV relativeFrom="paragraph">
                  <wp:posOffset>986155</wp:posOffset>
                </wp:positionV>
                <wp:extent cx="6610350" cy="516255"/>
                <wp:effectExtent l="0" t="0" r="19050" b="17145"/>
                <wp:wrapSquare wrapText="bothSides"/>
                <wp:docPr id="6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16834"/>
                        </a:xfrm>
                        <a:prstGeom prst="rect">
                          <a:avLst/>
                        </a:prstGeom>
                        <a:solidFill>
                          <a:srgbClr val="FFFFFF"/>
                        </a:solidFill>
                        <a:ln w="19050">
                          <a:solidFill>
                            <a:srgbClr val="000000"/>
                          </a:solidFill>
                          <a:miter lim="800000"/>
                          <a:headEnd/>
                          <a:tailEnd/>
                        </a:ln>
                      </wps:spPr>
                      <wps:txbx>
                        <w:txbxContent>
                          <w:p w14:paraId="5418C07E" w14:textId="77777777" w:rsidR="00000000" w:rsidRDefault="00423BF3" w:rsidP="003061BF">
                            <w:pPr>
                              <w:pStyle w:val="ListParagraph"/>
                              <w:numPr>
                                <w:ilvl w:val="0"/>
                                <w:numId w:val="156"/>
                              </w:numPr>
                              <w:spacing w:after="0" w:line="240" w:lineRule="auto"/>
                              <w:rPr>
                                <w:rFonts w:ascii="Arial" w:hAnsi="Arial" w:cs="Arial"/>
                                <w:b/>
                                <w:i/>
                                <w:u w:val="single"/>
                              </w:rPr>
                            </w:pPr>
                            <w:r w:rsidRPr="00256675">
                              <w:rPr>
                                <w:rFonts w:ascii="Arial" w:hAnsi="Arial" w:cs="Arial"/>
                              </w:rPr>
                              <w:t xml:space="preserve">If tension pneumothorax suspected, perform needle decompression.  Use 14 g 3.5” needle </w:t>
                            </w:r>
                            <w:r w:rsidRPr="00256675">
                              <w:rPr>
                                <w:rFonts w:ascii="Arial" w:hAnsi="Arial" w:cs="Arial"/>
                                <w:b/>
                                <w:i/>
                                <w:u w:val="single"/>
                              </w:rPr>
                              <w:t>(peds may use smaller 18 g needle)</w:t>
                            </w:r>
                            <w:r>
                              <w:rPr>
                                <w:rFonts w:ascii="Arial" w:hAnsi="Arial" w:cs="Arial"/>
                                <w:b/>
                                <w:i/>
                                <w:u w:val="single"/>
                              </w:rPr>
                              <w:t>.</w:t>
                            </w:r>
                          </w:p>
                          <w:p w14:paraId="549D8C19" w14:textId="77777777" w:rsidR="00000000" w:rsidRPr="00310EDE" w:rsidRDefault="00000000"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FE992C" id="_x0000_s1451" type="#_x0000_t202" style="position:absolute;left:0;text-align:left;margin-left:469.3pt;margin-top:77.65pt;width:520.5pt;height:40.65pt;z-index:251853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" strokeweight="1.5pt">
                <v:textbox>
                  <w:txbxContent>
                    <w:p w14:paraId="5418C07E" w14:textId="77777777" w:rsidR="00000000" w:rsidRDefault="00423BF3" w:rsidP="003061BF">
                      <w:pPr>
                        <w:pStyle w:val="ListParagraph"/>
                        <w:numPr>
                          <w:ilvl w:val="0"/>
                          <w:numId w:val="156"/>
                        </w:numPr>
                        <w:spacing w:after="0" w:line="240" w:lineRule="auto"/>
                        <w:rPr>
                          <w:rFonts w:ascii="Arial" w:hAnsi="Arial" w:cs="Arial"/>
                          <w:b/>
                          <w:i/>
                          <w:u w:val="single"/>
                        </w:rPr>
                      </w:pPr>
                      <w:r w:rsidRPr="00256675">
                        <w:rPr>
                          <w:rFonts w:ascii="Arial" w:hAnsi="Arial" w:cs="Arial"/>
                        </w:rPr>
                        <w:t xml:space="preserve">If tension pneumothorax suspected, perform needle decompression.  Use 14 g 3.5” needle </w:t>
                      </w:r>
                      <w:r w:rsidRPr="00256675">
                        <w:rPr>
                          <w:rFonts w:ascii="Arial" w:hAnsi="Arial" w:cs="Arial"/>
                          <w:b/>
                          <w:i/>
                          <w:u w:val="single"/>
                        </w:rPr>
                        <w:t>(peds may use smaller 18 g needle)</w:t>
                      </w:r>
                      <w:r>
                        <w:rPr>
                          <w:rFonts w:ascii="Arial" w:hAnsi="Arial" w:cs="Arial"/>
                          <w:b/>
                          <w:i/>
                          <w:u w:val="single"/>
                        </w:rPr>
                        <w:t>.</w:t>
                      </w:r>
                    </w:p>
                    <w:p w14:paraId="549D8C19" w14:textId="77777777" w:rsidR="00000000" w:rsidRPr="00310EDE" w:rsidRDefault="00000000" w:rsidP="00FA6EA7">
                      <w:pPr>
                        <w:rPr>
                          <w:rFonts w:ascii="Arial" w:hAnsi="Arial" w:cs="Arial"/>
                        </w:rPr>
                      </w:pPr>
                    </w:p>
                  </w:txbxContent>
                </v:textbox>
                <w10:wrap type="square" anchorx="margin"/>
              </v:shape>
            </w:pict>
          </mc:Fallback>
        </mc:AlternateContent>
      </w:r>
    </w:p>
    <w:p w14:paraId="4BFE4C5D" w14:textId="77777777" w:rsidR="00000000" w:rsidRPr="00CC7AE2" w:rsidRDefault="00423BF3" w:rsidP="00FA6EA7">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858944" behindDoc="0" locked="0" layoutInCell="1" allowOverlap="1" wp14:anchorId="5370E5C5" wp14:editId="2D2B86E5">
                <wp:simplePos x="0" y="0"/>
                <wp:positionH relativeFrom="margin">
                  <wp:align>right</wp:align>
                </wp:positionH>
                <wp:positionV relativeFrom="paragraph">
                  <wp:posOffset>684834</wp:posOffset>
                </wp:positionV>
                <wp:extent cx="6600825" cy="323850"/>
                <wp:effectExtent l="0" t="0" r="28575" b="19050"/>
                <wp:wrapNone/>
                <wp:docPr id="629" name="Rectangle 629"/>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9638418"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70E5C5" id="Rectangle 629" o:spid="_x0000_s1452" style="position:absolute;left:0;text-align:left;margin-left:468.55pt;margin-top:53.9pt;width:519.75pt;height:25.5pt;z-index:25185894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sN5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" fillcolor="#002060" strokecolor="#2f528f" strokeweight="1pt">
                <v:textbox>
                  <w:txbxContent>
                    <w:p w14:paraId="19638418" w14:textId="77777777" w:rsidR="00000000"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5C4591C" w14:textId="77777777" w:rsidR="00000000" w:rsidRDefault="00000000" w:rsidP="00FA6EA7">
      <w:pPr>
        <w:rPr>
          <w:rFonts w:ascii="Arial" w:eastAsia="Times New Roman" w:hAnsi="Arial" w:cs="Arial"/>
          <w:sz w:val="24"/>
          <w:szCs w:val="24"/>
        </w:rPr>
      </w:pPr>
    </w:p>
    <w:p w14:paraId="089B7266" w14:textId="77777777" w:rsidR="00000000" w:rsidRDefault="00000000" w:rsidP="00880A48">
      <w:pPr>
        <w:rPr>
          <w:rFonts w:ascii="Arial" w:eastAsia="Times New Roman" w:hAnsi="Arial" w:cs="Arial"/>
          <w:sz w:val="24"/>
          <w:szCs w:val="24"/>
        </w:rPr>
      </w:pPr>
    </w:p>
    <w:p w14:paraId="4E8063D5" w14:textId="77777777" w:rsidR="00000000" w:rsidRDefault="00000000" w:rsidP="00880A48">
      <w:pPr>
        <w:rPr>
          <w:rFonts w:ascii="Arial" w:eastAsia="Times New Roman" w:hAnsi="Arial" w:cs="Arial"/>
          <w:sz w:val="24"/>
          <w:szCs w:val="24"/>
        </w:rPr>
      </w:pPr>
    </w:p>
    <w:p w14:paraId="2E82C5BC" w14:textId="77777777" w:rsidR="00000000" w:rsidRDefault="00000000" w:rsidP="00880A48">
      <w:pPr>
        <w:rPr>
          <w:rFonts w:ascii="Arial" w:eastAsia="Times New Roman" w:hAnsi="Arial" w:cs="Arial"/>
          <w:sz w:val="24"/>
          <w:szCs w:val="24"/>
        </w:rPr>
      </w:pPr>
    </w:p>
    <w:p w14:paraId="69E89197" w14:textId="77777777" w:rsidR="00000000" w:rsidRDefault="00000000" w:rsidP="00FA6EA7">
      <w:pPr>
        <w:spacing w:after="0" w:line="240" w:lineRule="auto"/>
        <w:rPr>
          <w:rFonts w:ascii="Arial" w:hAnsi="Arial" w:cs="Arial"/>
          <w:b/>
          <w:bCs/>
          <w:sz w:val="28"/>
          <w:szCs w:val="28"/>
        </w:rPr>
        <w:sectPr w:rsidR="001E005B" w:rsidSect="00C356E5">
          <w:type w:val="continuous"/>
          <w:pgSz w:w="12240" w:h="15840"/>
          <w:pgMar w:top="450" w:right="810" w:bottom="1170" w:left="990" w:header="720" w:footer="720" w:gutter="0"/>
          <w:pgNumType w:start="1"/>
          <w:cols w:space="720"/>
          <w:titlePg/>
          <w:docGrid w:linePitch="360"/>
        </w:sectPr>
      </w:pPr>
    </w:p>
    <w:p w14:paraId="1A2634F6" w14:textId="77777777" w:rsidR="00000000" w:rsidRDefault="00000000" w:rsidP="00FA6EA7">
      <w:pPr>
        <w:spacing w:after="0" w:line="240" w:lineRule="auto"/>
        <w:rPr>
          <w:rFonts w:ascii="Arial" w:hAnsi="Arial" w:cs="Arial"/>
          <w:b/>
          <w:bCs/>
          <w:sz w:val="28"/>
          <w:szCs w:val="28"/>
        </w:rPr>
        <w:sectPr w:rsidR="005C612B" w:rsidSect="00C356E5">
          <w:type w:val="continuous"/>
          <w:pgSz w:w="12240" w:h="15840"/>
          <w:pgMar w:top="450" w:right="810" w:bottom="1170" w:left="990" w:header="720" w:footer="720" w:gutter="0"/>
          <w:pgNumType w:start="1"/>
          <w:cols w:space="720"/>
          <w:titlePg/>
          <w:docGrid w:linePitch="360"/>
        </w:sectPr>
      </w:pPr>
    </w:p>
    <w:p w14:paraId="46CA7272" w14:textId="77777777" w:rsidR="00000000" w:rsidRPr="00CC7AE2" w:rsidRDefault="00423BF3" w:rsidP="00FA6EA7">
      <w:pPr>
        <w:spacing w:after="0" w:line="240" w:lineRule="auto"/>
        <w:rPr>
          <w:rFonts w:ascii="Arial" w:hAnsi="Arial" w:cs="Arial"/>
          <w:b/>
          <w:bCs/>
          <w:sz w:val="28"/>
          <w:szCs w:val="28"/>
        </w:rPr>
      </w:pPr>
      <w:r>
        <w:rPr>
          <w:rFonts w:ascii="Arial" w:hAnsi="Arial" w:cs="Arial"/>
          <w:b/>
          <w:bCs/>
          <w:sz w:val="28"/>
          <w:szCs w:val="28"/>
        </w:rPr>
        <w:lastRenderedPageBreak/>
        <w:t>SHOCK/TRAUMA</w:t>
      </w:r>
    </w:p>
    <w:p w14:paraId="5F955847" w14:textId="5871A615" w:rsidR="00000000"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w:t>
      </w:r>
      <w:r w:rsidRPr="00F24B6C">
        <w:rPr>
          <w:rFonts w:ascii="Arial" w:hAnsi="Arial" w:cs="Arial"/>
          <w:b/>
          <w:bCs/>
          <w:sz w:val="28"/>
          <w:szCs w:val="28"/>
        </w:rPr>
        <w:t>1</w:t>
      </w:r>
      <w:r w:rsidR="009742EA">
        <w:rPr>
          <w:rFonts w:ascii="Arial" w:hAnsi="Arial" w:cs="Arial"/>
          <w:b/>
          <w:bCs/>
          <w:sz w:val="28"/>
          <w:szCs w:val="28"/>
        </w:rPr>
        <w:t>9</w:t>
      </w:r>
      <w:r>
        <w:rPr>
          <w:rFonts w:ascii="Arial" w:hAnsi="Arial" w:cs="Arial"/>
          <w:b/>
          <w:sz w:val="28"/>
          <w:szCs w:val="28"/>
        </w:rPr>
        <w:tab/>
        <w:t>Traumatic Amputation(s)</w:t>
      </w:r>
    </w:p>
    <w:p w14:paraId="7F6885F6" w14:textId="77777777" w:rsidR="00000000"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859968" behindDoc="0" locked="0" layoutInCell="1" allowOverlap="1" wp14:anchorId="79E2BEE1" wp14:editId="0AC1A6B7">
                <wp:simplePos x="0" y="0"/>
                <wp:positionH relativeFrom="margin">
                  <wp:align>right</wp:align>
                </wp:positionH>
                <wp:positionV relativeFrom="paragraph">
                  <wp:posOffset>288290</wp:posOffset>
                </wp:positionV>
                <wp:extent cx="6600825" cy="1581150"/>
                <wp:effectExtent l="0" t="0" r="28575" b="19050"/>
                <wp:wrapSquare wrapText="bothSides"/>
                <wp:docPr id="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581150"/>
                        </a:xfrm>
                        <a:prstGeom prst="rect">
                          <a:avLst/>
                        </a:prstGeom>
                        <a:solidFill>
                          <a:srgbClr val="FFFFFF"/>
                        </a:solidFill>
                        <a:ln w="19050">
                          <a:solidFill>
                            <a:srgbClr val="000000"/>
                          </a:solidFill>
                          <a:miter lim="800000"/>
                          <a:headEnd/>
                          <a:tailEnd/>
                        </a:ln>
                      </wps:spPr>
                      <wps:txbx>
                        <w:txbxContent>
                          <w:p w14:paraId="3DFB7A0E"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738630C4" w14:textId="77777777" w:rsidR="00000000" w:rsidRPr="00232EF6" w:rsidRDefault="00423BF3" w:rsidP="00232EF6">
                            <w:pPr>
                              <w:pStyle w:val="NoSpacing"/>
                              <w:rPr>
                                <w:rFonts w:ascii="Arial" w:hAnsi="Arial" w:cs="Arial"/>
                              </w:rPr>
                            </w:pPr>
                            <w:r w:rsidRPr="00232EF6">
                              <w:rPr>
                                <w:rFonts w:ascii="Arial" w:hAnsi="Arial" w:cs="Arial"/>
                              </w:rPr>
                              <w:t>Hypotension</w:t>
                            </w:r>
                          </w:p>
                          <w:p w14:paraId="7E09CC8E" w14:textId="77777777" w:rsidR="00000000" w:rsidRPr="00232EF6" w:rsidRDefault="00423BF3" w:rsidP="00232EF6">
                            <w:pPr>
                              <w:pStyle w:val="NoSpacing"/>
                              <w:rPr>
                                <w:rFonts w:ascii="Arial" w:hAnsi="Arial" w:cs="Arial"/>
                              </w:rPr>
                            </w:pPr>
                            <w:r w:rsidRPr="00232EF6">
                              <w:rPr>
                                <w:rFonts w:ascii="Arial" w:hAnsi="Arial" w:cs="Arial"/>
                              </w:rPr>
                              <w:t>Past medical history</w:t>
                            </w:r>
                          </w:p>
                          <w:p w14:paraId="58F95F71" w14:textId="77777777" w:rsidR="00000000" w:rsidRPr="00232EF6" w:rsidRDefault="00423BF3" w:rsidP="00232EF6">
                            <w:pPr>
                              <w:pStyle w:val="NoSpacing"/>
                              <w:rPr>
                                <w:rFonts w:ascii="Arial" w:hAnsi="Arial" w:cs="Arial"/>
                              </w:rPr>
                            </w:pPr>
                            <w:r w:rsidRPr="00232EF6">
                              <w:rPr>
                                <w:rFonts w:ascii="Arial" w:hAnsi="Arial" w:cs="Arial"/>
                              </w:rPr>
                              <w:t>Deformity, swelling, tenderness, crepitus, open or closed fractures</w:t>
                            </w:r>
                          </w:p>
                          <w:p w14:paraId="71CF55A1" w14:textId="77777777" w:rsidR="00000000" w:rsidRPr="00232EF6" w:rsidRDefault="00423BF3" w:rsidP="00232EF6">
                            <w:pPr>
                              <w:pStyle w:val="NoSpacing"/>
                              <w:rPr>
                                <w:rFonts w:ascii="Arial" w:hAnsi="Arial" w:cs="Arial"/>
                              </w:rPr>
                            </w:pPr>
                            <w:r w:rsidRPr="00232EF6">
                              <w:rPr>
                                <w:rFonts w:ascii="Arial" w:hAnsi="Arial" w:cs="Arial"/>
                              </w:rPr>
                              <w:t>Hemorrhaging, lacerations, ecchymosis, instability</w:t>
                            </w:r>
                          </w:p>
                          <w:p w14:paraId="3A14EAB0" w14:textId="77777777" w:rsidR="00000000" w:rsidRPr="00232EF6" w:rsidRDefault="00423BF3" w:rsidP="00232EF6">
                            <w:pPr>
                              <w:pStyle w:val="NoSpacing"/>
                              <w:rPr>
                                <w:rFonts w:ascii="Arial" w:hAnsi="Arial" w:cs="Arial"/>
                              </w:rPr>
                            </w:pPr>
                            <w:r w:rsidRPr="00232EF6">
                              <w:rPr>
                                <w:rFonts w:ascii="Arial" w:hAnsi="Arial" w:cs="Arial"/>
                              </w:rPr>
                              <w:t>Decreased function, pulses</w:t>
                            </w:r>
                          </w:p>
                          <w:p w14:paraId="4F7C3CAD" w14:textId="77777777" w:rsidR="00000000" w:rsidRPr="00232EF6" w:rsidRDefault="00423BF3" w:rsidP="00232EF6">
                            <w:pPr>
                              <w:pStyle w:val="NoSpacing"/>
                              <w:rPr>
                                <w:rFonts w:ascii="Arial" w:hAnsi="Arial" w:cs="Arial"/>
                              </w:rPr>
                            </w:pPr>
                            <w:r w:rsidRPr="00232EF6">
                              <w:rPr>
                                <w:rFonts w:ascii="Arial" w:hAnsi="Arial" w:cs="Arial"/>
                              </w:rPr>
                              <w:t>Loss of sensation of distal extremities</w:t>
                            </w:r>
                          </w:p>
                          <w:p w14:paraId="6C309169" w14:textId="77777777" w:rsidR="00000000" w:rsidRPr="00232EF6" w:rsidRDefault="00423BF3" w:rsidP="00232EF6">
                            <w:pPr>
                              <w:pStyle w:val="NoSpacing"/>
                              <w:rPr>
                                <w:rFonts w:ascii="Arial" w:hAnsi="Arial" w:cs="Arial"/>
                              </w:rPr>
                            </w:pPr>
                            <w:r w:rsidRPr="00232EF6">
                              <w:rPr>
                                <w:rFonts w:ascii="Arial" w:hAnsi="Arial" w:cs="Arial"/>
                              </w:rPr>
                              <w:t>ETOH / Drug use</w:t>
                            </w:r>
                          </w:p>
                          <w:p w14:paraId="1E475DCF" w14:textId="77777777" w:rsidR="00000000" w:rsidRPr="00924A0E" w:rsidRDefault="00423BF3" w:rsidP="00232EF6">
                            <w:pPr>
                              <w:pStyle w:val="NoSpacing"/>
                              <w:rPr>
                                <w:rFonts w:ascii="Arial" w:hAnsi="Arial" w:cs="Arial"/>
                              </w:rPr>
                            </w:pPr>
                            <w:r w:rsidRPr="00232EF6">
                              <w:rPr>
                                <w:rFonts w:ascii="Arial" w:hAnsi="Arial" w:cs="Arial"/>
                              </w:rPr>
                              <w:t>Mechanism of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E2BEE1" id="_x0000_s1453" type="#_x0000_t202" style="position:absolute;margin-left:468.55pt;margin-top:22.7pt;width:519.75pt;height:124.5pt;z-index:2518599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" strokeweight="1.5pt">
                <v:textbox>
                  <w:txbxContent>
                    <w:p w14:paraId="3DFB7A0E" w14:textId="77777777" w:rsidR="00000000" w:rsidRPr="000E6141" w:rsidRDefault="00423BF3" w:rsidP="00FA6EA7">
                      <w:pPr>
                        <w:pStyle w:val="NoSpacing"/>
                        <w:rPr>
                          <w:rFonts w:ascii="Arial" w:hAnsi="Arial" w:cs="Arial"/>
                          <w:b/>
                          <w:bCs/>
                        </w:rPr>
                      </w:pPr>
                      <w:r w:rsidRPr="000E6141">
                        <w:rPr>
                          <w:rFonts w:ascii="Arial" w:hAnsi="Arial" w:cs="Arial"/>
                          <w:b/>
                          <w:bCs/>
                        </w:rPr>
                        <w:t>Signs and Symptoms</w:t>
                      </w:r>
                    </w:p>
                    <w:p w14:paraId="738630C4" w14:textId="77777777" w:rsidR="00000000" w:rsidRPr="00232EF6" w:rsidRDefault="00423BF3" w:rsidP="00232EF6">
                      <w:pPr>
                        <w:pStyle w:val="NoSpacing"/>
                        <w:rPr>
                          <w:rFonts w:ascii="Arial" w:hAnsi="Arial" w:cs="Arial"/>
                        </w:rPr>
                      </w:pPr>
                      <w:r w:rsidRPr="00232EF6">
                        <w:rPr>
                          <w:rFonts w:ascii="Arial" w:hAnsi="Arial" w:cs="Arial"/>
                        </w:rPr>
                        <w:t>Hypotension</w:t>
                      </w:r>
                    </w:p>
                    <w:p w14:paraId="7E09CC8E" w14:textId="77777777" w:rsidR="00000000" w:rsidRPr="00232EF6" w:rsidRDefault="00423BF3" w:rsidP="00232EF6">
                      <w:pPr>
                        <w:pStyle w:val="NoSpacing"/>
                        <w:rPr>
                          <w:rFonts w:ascii="Arial" w:hAnsi="Arial" w:cs="Arial"/>
                        </w:rPr>
                      </w:pPr>
                      <w:r w:rsidRPr="00232EF6">
                        <w:rPr>
                          <w:rFonts w:ascii="Arial" w:hAnsi="Arial" w:cs="Arial"/>
                        </w:rPr>
                        <w:t>Past medical history</w:t>
                      </w:r>
                    </w:p>
                    <w:p w14:paraId="58F95F71" w14:textId="77777777" w:rsidR="00000000" w:rsidRPr="00232EF6" w:rsidRDefault="00423BF3" w:rsidP="00232EF6">
                      <w:pPr>
                        <w:pStyle w:val="NoSpacing"/>
                        <w:rPr>
                          <w:rFonts w:ascii="Arial" w:hAnsi="Arial" w:cs="Arial"/>
                        </w:rPr>
                      </w:pPr>
                      <w:r w:rsidRPr="00232EF6">
                        <w:rPr>
                          <w:rFonts w:ascii="Arial" w:hAnsi="Arial" w:cs="Arial"/>
                        </w:rPr>
                        <w:t>Deformity, swelling, tenderness, crepitus, open or closed fractures</w:t>
                      </w:r>
                    </w:p>
                    <w:p w14:paraId="71CF55A1" w14:textId="77777777" w:rsidR="00000000" w:rsidRPr="00232EF6" w:rsidRDefault="00423BF3" w:rsidP="00232EF6">
                      <w:pPr>
                        <w:pStyle w:val="NoSpacing"/>
                        <w:rPr>
                          <w:rFonts w:ascii="Arial" w:hAnsi="Arial" w:cs="Arial"/>
                        </w:rPr>
                      </w:pPr>
                      <w:r w:rsidRPr="00232EF6">
                        <w:rPr>
                          <w:rFonts w:ascii="Arial" w:hAnsi="Arial" w:cs="Arial"/>
                        </w:rPr>
                        <w:t>Hemorrhaging, lacerations, ecchymosis, instability</w:t>
                      </w:r>
                    </w:p>
                    <w:p w14:paraId="3A14EAB0" w14:textId="77777777" w:rsidR="00000000" w:rsidRPr="00232EF6" w:rsidRDefault="00423BF3" w:rsidP="00232EF6">
                      <w:pPr>
                        <w:pStyle w:val="NoSpacing"/>
                        <w:rPr>
                          <w:rFonts w:ascii="Arial" w:hAnsi="Arial" w:cs="Arial"/>
                        </w:rPr>
                      </w:pPr>
                      <w:r w:rsidRPr="00232EF6">
                        <w:rPr>
                          <w:rFonts w:ascii="Arial" w:hAnsi="Arial" w:cs="Arial"/>
                        </w:rPr>
                        <w:t>Decreased function, pulses</w:t>
                      </w:r>
                    </w:p>
                    <w:p w14:paraId="4F7C3CAD" w14:textId="77777777" w:rsidR="00000000" w:rsidRPr="00232EF6" w:rsidRDefault="00423BF3" w:rsidP="00232EF6">
                      <w:pPr>
                        <w:pStyle w:val="NoSpacing"/>
                        <w:rPr>
                          <w:rFonts w:ascii="Arial" w:hAnsi="Arial" w:cs="Arial"/>
                        </w:rPr>
                      </w:pPr>
                      <w:r w:rsidRPr="00232EF6">
                        <w:rPr>
                          <w:rFonts w:ascii="Arial" w:hAnsi="Arial" w:cs="Arial"/>
                        </w:rPr>
                        <w:t>Loss of sensation of distal extremities</w:t>
                      </w:r>
                    </w:p>
                    <w:p w14:paraId="6C309169" w14:textId="77777777" w:rsidR="00000000" w:rsidRPr="00232EF6" w:rsidRDefault="00423BF3" w:rsidP="00232EF6">
                      <w:pPr>
                        <w:pStyle w:val="NoSpacing"/>
                        <w:rPr>
                          <w:rFonts w:ascii="Arial" w:hAnsi="Arial" w:cs="Arial"/>
                        </w:rPr>
                      </w:pPr>
                      <w:r w:rsidRPr="00232EF6">
                        <w:rPr>
                          <w:rFonts w:ascii="Arial" w:hAnsi="Arial" w:cs="Arial"/>
                        </w:rPr>
                        <w:t>ETOH / Drug use</w:t>
                      </w:r>
                    </w:p>
                    <w:p w14:paraId="1E475DCF" w14:textId="77777777" w:rsidR="00000000" w:rsidRPr="00924A0E" w:rsidRDefault="00423BF3" w:rsidP="00232EF6">
                      <w:pPr>
                        <w:pStyle w:val="NoSpacing"/>
                        <w:rPr>
                          <w:rFonts w:ascii="Arial" w:hAnsi="Arial" w:cs="Arial"/>
                        </w:rPr>
                      </w:pPr>
                      <w:r w:rsidRPr="00232EF6">
                        <w:rPr>
                          <w:rFonts w:ascii="Arial" w:hAnsi="Arial" w:cs="Arial"/>
                        </w:rPr>
                        <w:t>Mechanism of injury</w:t>
                      </w:r>
                    </w:p>
                  </w:txbxContent>
                </v:textbox>
                <w10:wrap type="square" anchorx="margin"/>
              </v:shape>
            </w:pict>
          </mc:Fallback>
        </mc:AlternateContent>
      </w:r>
    </w:p>
    <w:p w14:paraId="67E83D54" w14:textId="77777777" w:rsidR="00000000"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864064" behindDoc="0" locked="0" layoutInCell="1" allowOverlap="1" wp14:anchorId="42258064" wp14:editId="33BB41DD">
                <wp:simplePos x="0" y="0"/>
                <wp:positionH relativeFrom="margin">
                  <wp:align>right</wp:align>
                </wp:positionH>
                <wp:positionV relativeFrom="paragraph">
                  <wp:posOffset>3352414</wp:posOffset>
                </wp:positionV>
                <wp:extent cx="6619875" cy="342900"/>
                <wp:effectExtent l="0" t="0" r="9525" b="0"/>
                <wp:wrapNone/>
                <wp:docPr id="633" name="Rectangle 633"/>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54BB2576"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258064" id="Rectangle 633" o:spid="_x0000_s1454" style="position:absolute;left:0;text-align:left;margin-left:470.05pt;margin-top:263.95pt;width:521.25pt;height:27pt;z-index:2518640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" fillcolor="#deebf7" stroked="f" strokeweight="1pt">
                <v:textbox>
                  <w:txbxContent>
                    <w:p w14:paraId="54BB2576" w14:textId="77777777" w:rsidR="00000000"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863040" behindDoc="0" locked="0" layoutInCell="1" allowOverlap="1" wp14:anchorId="31DA8457" wp14:editId="2713DB45">
                <wp:simplePos x="0" y="0"/>
                <wp:positionH relativeFrom="margin">
                  <wp:align>right</wp:align>
                </wp:positionH>
                <wp:positionV relativeFrom="paragraph">
                  <wp:posOffset>1885315</wp:posOffset>
                </wp:positionV>
                <wp:extent cx="6610350" cy="1438275"/>
                <wp:effectExtent l="0" t="0" r="19050" b="28575"/>
                <wp:wrapSquare wrapText="bothSides"/>
                <wp:docPr id="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438275"/>
                        </a:xfrm>
                        <a:prstGeom prst="rect">
                          <a:avLst/>
                        </a:prstGeom>
                        <a:solidFill>
                          <a:srgbClr val="FFFFFF"/>
                        </a:solidFill>
                        <a:ln w="19050">
                          <a:solidFill>
                            <a:srgbClr val="000000"/>
                          </a:solidFill>
                          <a:miter lim="800000"/>
                          <a:headEnd/>
                          <a:tailEnd/>
                        </a:ln>
                      </wps:spPr>
                      <wps:txbx>
                        <w:txbxContent>
                          <w:p w14:paraId="4A2EE0BC" w14:textId="77777777" w:rsidR="00000000" w:rsidRDefault="00423BF3" w:rsidP="003061BF">
                            <w:pPr>
                              <w:pStyle w:val="ListParagraph"/>
                              <w:numPr>
                                <w:ilvl w:val="0"/>
                                <w:numId w:val="157"/>
                              </w:numPr>
                              <w:spacing w:after="0" w:line="240" w:lineRule="auto"/>
                              <w:rPr>
                                <w:rFonts w:ascii="Arial" w:hAnsi="Arial" w:cs="Arial"/>
                              </w:rPr>
                            </w:pPr>
                            <w:r>
                              <w:rPr>
                                <w:rFonts w:ascii="Arial" w:hAnsi="Arial" w:cs="Arial"/>
                              </w:rPr>
                              <w:t>Oxygen and airway maintenance appropriate for the patient’s condition.</w:t>
                            </w:r>
                          </w:p>
                          <w:p w14:paraId="0370702E" w14:textId="77777777" w:rsidR="00000000" w:rsidRDefault="00423BF3" w:rsidP="003061BF">
                            <w:pPr>
                              <w:pStyle w:val="ListParagraph"/>
                              <w:numPr>
                                <w:ilvl w:val="0"/>
                                <w:numId w:val="157"/>
                              </w:numPr>
                              <w:spacing w:after="0" w:line="240" w:lineRule="auto"/>
                              <w:rPr>
                                <w:rFonts w:ascii="Arial" w:hAnsi="Arial" w:cs="Arial"/>
                              </w:rPr>
                            </w:pPr>
                            <w:r>
                              <w:rPr>
                                <w:rFonts w:ascii="Arial" w:hAnsi="Arial" w:cs="Arial"/>
                              </w:rPr>
                              <w:t>C-spine protection PRN.</w:t>
                            </w:r>
                          </w:p>
                          <w:p w14:paraId="0B8C4D0F" w14:textId="77777777" w:rsidR="00000000" w:rsidRDefault="00423BF3" w:rsidP="003061BF">
                            <w:pPr>
                              <w:pStyle w:val="ListParagraph"/>
                              <w:numPr>
                                <w:ilvl w:val="0"/>
                                <w:numId w:val="157"/>
                              </w:numPr>
                              <w:spacing w:after="0" w:line="240" w:lineRule="auto"/>
                              <w:rPr>
                                <w:rFonts w:ascii="Arial" w:hAnsi="Arial" w:cs="Arial"/>
                              </w:rPr>
                            </w:pPr>
                            <w:r>
                              <w:rPr>
                                <w:rFonts w:ascii="Arial" w:hAnsi="Arial" w:cs="Arial"/>
                              </w:rPr>
                              <w:t>Control any life-threatening hemorrhaging.</w:t>
                            </w:r>
                          </w:p>
                          <w:p w14:paraId="207502B5" w14:textId="77777777" w:rsidR="00000000" w:rsidRDefault="00423BF3" w:rsidP="003061BF">
                            <w:pPr>
                              <w:pStyle w:val="ListParagraph"/>
                              <w:numPr>
                                <w:ilvl w:val="0"/>
                                <w:numId w:val="157"/>
                              </w:numPr>
                              <w:spacing w:after="0" w:line="240" w:lineRule="auto"/>
                              <w:rPr>
                                <w:rFonts w:ascii="Arial" w:hAnsi="Arial" w:cs="Arial"/>
                              </w:rPr>
                            </w:pPr>
                            <w:r>
                              <w:rPr>
                                <w:rFonts w:ascii="Arial" w:hAnsi="Arial" w:cs="Arial"/>
                              </w:rPr>
                              <w:t>Other splints PRN.</w:t>
                            </w:r>
                          </w:p>
                          <w:p w14:paraId="43F58D74" w14:textId="77777777" w:rsidR="00000000" w:rsidRDefault="00423BF3" w:rsidP="003061BF">
                            <w:pPr>
                              <w:pStyle w:val="ListParagraph"/>
                              <w:numPr>
                                <w:ilvl w:val="0"/>
                                <w:numId w:val="157"/>
                              </w:numPr>
                              <w:spacing w:after="0" w:line="240" w:lineRule="auto"/>
                              <w:rPr>
                                <w:rFonts w:ascii="Arial" w:hAnsi="Arial" w:cs="Arial"/>
                              </w:rPr>
                            </w:pPr>
                            <w:r>
                              <w:rPr>
                                <w:rFonts w:ascii="Arial" w:hAnsi="Arial" w:cs="Arial"/>
                              </w:rPr>
                              <w:t>Amputated part: if recovered rinse with NS, wrap in moist dressing, place in plastic bag, and transport with patient.</w:t>
                            </w:r>
                          </w:p>
                          <w:p w14:paraId="3E4081B8" w14:textId="77777777" w:rsidR="00000000" w:rsidRDefault="00423BF3" w:rsidP="003061BF">
                            <w:pPr>
                              <w:pStyle w:val="ListParagraph"/>
                              <w:numPr>
                                <w:ilvl w:val="0"/>
                                <w:numId w:val="157"/>
                              </w:numPr>
                              <w:spacing w:after="0" w:line="240" w:lineRule="auto"/>
                              <w:rPr>
                                <w:rFonts w:ascii="Arial" w:hAnsi="Arial" w:cs="Arial"/>
                              </w:rPr>
                            </w:pPr>
                            <w:r>
                              <w:rPr>
                                <w:rFonts w:ascii="Arial" w:hAnsi="Arial" w:cs="Arial"/>
                              </w:rPr>
                              <w:t>Consider use of tourniquet or hemorrhage control clamp, if appropriate.</w:t>
                            </w:r>
                          </w:p>
                          <w:p w14:paraId="4BBD3CDF" w14:textId="77777777" w:rsidR="00000000" w:rsidRPr="00232EF6" w:rsidRDefault="00423BF3" w:rsidP="003061BF">
                            <w:pPr>
                              <w:pStyle w:val="ListParagraph"/>
                              <w:numPr>
                                <w:ilvl w:val="0"/>
                                <w:numId w:val="157"/>
                              </w:numPr>
                              <w:spacing w:after="0" w:line="240" w:lineRule="auto"/>
                              <w:rPr>
                                <w:rFonts w:ascii="Arial" w:hAnsi="Arial" w:cs="Arial"/>
                              </w:rPr>
                            </w:pPr>
                            <w:r>
                              <w:rPr>
                                <w:rFonts w:ascii="Arial" w:hAnsi="Arial" w:cs="Arial"/>
                              </w:rPr>
                              <w:t>Pulse oximetry.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DA8457" id="_x0000_s1455" type="#_x0000_t202" style="position:absolute;left:0;text-align:left;margin-left:469.3pt;margin-top:148.45pt;width:520.5pt;height:113.25pt;z-index:2518630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" strokeweight="1.5pt">
                <v:textbox>
                  <w:txbxContent>
                    <w:p w14:paraId="4A2EE0BC" w14:textId="77777777" w:rsidR="00000000" w:rsidRDefault="00423BF3" w:rsidP="003061BF">
                      <w:pPr>
                        <w:pStyle w:val="ListParagraph"/>
                        <w:numPr>
                          <w:ilvl w:val="0"/>
                          <w:numId w:val="157"/>
                        </w:numPr>
                        <w:spacing w:after="0" w:line="240" w:lineRule="auto"/>
                        <w:rPr>
                          <w:rFonts w:ascii="Arial" w:hAnsi="Arial" w:cs="Arial"/>
                        </w:rPr>
                      </w:pPr>
                      <w:r>
                        <w:rPr>
                          <w:rFonts w:ascii="Arial" w:hAnsi="Arial" w:cs="Arial"/>
                        </w:rPr>
                        <w:t>Oxygen and airway maintenance appropriate for the patient’s condition.</w:t>
                      </w:r>
                    </w:p>
                    <w:p w14:paraId="0370702E" w14:textId="77777777" w:rsidR="00000000" w:rsidRDefault="00423BF3" w:rsidP="003061BF">
                      <w:pPr>
                        <w:pStyle w:val="ListParagraph"/>
                        <w:numPr>
                          <w:ilvl w:val="0"/>
                          <w:numId w:val="157"/>
                        </w:numPr>
                        <w:spacing w:after="0" w:line="240" w:lineRule="auto"/>
                        <w:rPr>
                          <w:rFonts w:ascii="Arial" w:hAnsi="Arial" w:cs="Arial"/>
                        </w:rPr>
                      </w:pPr>
                      <w:r>
                        <w:rPr>
                          <w:rFonts w:ascii="Arial" w:hAnsi="Arial" w:cs="Arial"/>
                        </w:rPr>
                        <w:t>C-spine protection PRN.</w:t>
                      </w:r>
                    </w:p>
                    <w:p w14:paraId="0B8C4D0F" w14:textId="77777777" w:rsidR="00000000" w:rsidRDefault="00423BF3" w:rsidP="003061BF">
                      <w:pPr>
                        <w:pStyle w:val="ListParagraph"/>
                        <w:numPr>
                          <w:ilvl w:val="0"/>
                          <w:numId w:val="157"/>
                        </w:numPr>
                        <w:spacing w:after="0" w:line="240" w:lineRule="auto"/>
                        <w:rPr>
                          <w:rFonts w:ascii="Arial" w:hAnsi="Arial" w:cs="Arial"/>
                        </w:rPr>
                      </w:pPr>
                      <w:r>
                        <w:rPr>
                          <w:rFonts w:ascii="Arial" w:hAnsi="Arial" w:cs="Arial"/>
                        </w:rPr>
                        <w:t>Control any life-threatening hemorrhaging.</w:t>
                      </w:r>
                    </w:p>
                    <w:p w14:paraId="207502B5" w14:textId="77777777" w:rsidR="00000000" w:rsidRDefault="00423BF3" w:rsidP="003061BF">
                      <w:pPr>
                        <w:pStyle w:val="ListParagraph"/>
                        <w:numPr>
                          <w:ilvl w:val="0"/>
                          <w:numId w:val="157"/>
                        </w:numPr>
                        <w:spacing w:after="0" w:line="240" w:lineRule="auto"/>
                        <w:rPr>
                          <w:rFonts w:ascii="Arial" w:hAnsi="Arial" w:cs="Arial"/>
                        </w:rPr>
                      </w:pPr>
                      <w:r>
                        <w:rPr>
                          <w:rFonts w:ascii="Arial" w:hAnsi="Arial" w:cs="Arial"/>
                        </w:rPr>
                        <w:t>Other splints PRN.</w:t>
                      </w:r>
                    </w:p>
                    <w:p w14:paraId="43F58D74" w14:textId="77777777" w:rsidR="00000000" w:rsidRDefault="00423BF3" w:rsidP="003061BF">
                      <w:pPr>
                        <w:pStyle w:val="ListParagraph"/>
                        <w:numPr>
                          <w:ilvl w:val="0"/>
                          <w:numId w:val="157"/>
                        </w:numPr>
                        <w:spacing w:after="0" w:line="240" w:lineRule="auto"/>
                        <w:rPr>
                          <w:rFonts w:ascii="Arial" w:hAnsi="Arial" w:cs="Arial"/>
                        </w:rPr>
                      </w:pPr>
                      <w:r>
                        <w:rPr>
                          <w:rFonts w:ascii="Arial" w:hAnsi="Arial" w:cs="Arial"/>
                        </w:rPr>
                        <w:t>Amputated part: if recovered rinse with NS, wrap in moist dressing, place in plastic bag, and transport with patient.</w:t>
                      </w:r>
                    </w:p>
                    <w:p w14:paraId="3E4081B8" w14:textId="77777777" w:rsidR="00000000" w:rsidRDefault="00423BF3" w:rsidP="003061BF">
                      <w:pPr>
                        <w:pStyle w:val="ListParagraph"/>
                        <w:numPr>
                          <w:ilvl w:val="0"/>
                          <w:numId w:val="157"/>
                        </w:numPr>
                        <w:spacing w:after="0" w:line="240" w:lineRule="auto"/>
                        <w:rPr>
                          <w:rFonts w:ascii="Arial" w:hAnsi="Arial" w:cs="Arial"/>
                        </w:rPr>
                      </w:pPr>
                      <w:r>
                        <w:rPr>
                          <w:rFonts w:ascii="Arial" w:hAnsi="Arial" w:cs="Arial"/>
                        </w:rPr>
                        <w:t>Consider use of tourniquet or hemorrhage control clamp, if appropriate.</w:t>
                      </w:r>
                    </w:p>
                    <w:p w14:paraId="4BBD3CDF" w14:textId="77777777" w:rsidR="00000000" w:rsidRPr="00232EF6" w:rsidRDefault="00423BF3" w:rsidP="003061BF">
                      <w:pPr>
                        <w:pStyle w:val="ListParagraph"/>
                        <w:numPr>
                          <w:ilvl w:val="0"/>
                          <w:numId w:val="157"/>
                        </w:numPr>
                        <w:spacing w:after="0" w:line="240" w:lineRule="auto"/>
                        <w:rPr>
                          <w:rFonts w:ascii="Arial" w:hAnsi="Arial" w:cs="Arial"/>
                        </w:rPr>
                      </w:pPr>
                      <w:r>
                        <w:rPr>
                          <w:rFonts w:ascii="Arial" w:hAnsi="Arial" w:cs="Arial"/>
                        </w:rPr>
                        <w:t>Pulse oximetry.</w:t>
                      </w:r>
                    </w:p>
                  </w:txbxContent>
                </v:textbox>
                <w10:wrap type="square" anchorx="margin"/>
              </v:shape>
            </w:pict>
          </mc:Fallback>
        </mc:AlternateContent>
      </w:r>
      <w:r w:rsidRPr="00CC7AE2">
        <w:rPr>
          <w:rFonts w:ascii="Arial" w:eastAsia="Times New Roman" w:hAnsi="Arial" w:cs="Arial"/>
          <w:b/>
          <w:bCs/>
          <w:sz w:val="24"/>
          <w:szCs w:val="24"/>
        </w:rPr>
        <w:t>TREATMENT PATHWAY</w:t>
      </w:r>
    </w:p>
    <w:p w14:paraId="5385AF3C" w14:textId="77777777" w:rsidR="00000000" w:rsidRPr="00CC7AE2" w:rsidRDefault="00423BF3" w:rsidP="00FA6EA7">
      <w:pPr>
        <w:jc w:val="center"/>
        <w:rPr>
          <w:rFonts w:ascii="Arial" w:hAnsi="Arial" w:cs="Arial"/>
          <w:b/>
          <w:color w:val="00B0F0"/>
          <w:sz w:val="36"/>
          <w:szCs w:val="36"/>
        </w:rPr>
      </w:pPr>
      <w:r>
        <w:rPr>
          <w:noProof/>
        </w:rPr>
        <mc:AlternateContent>
          <mc:Choice Requires="wps">
            <w:drawing>
              <wp:anchor distT="45720" distB="45720" distL="114300" distR="114300" simplePos="0" relativeHeight="251862016" behindDoc="0" locked="0" layoutInCell="1" allowOverlap="1" wp14:anchorId="3FCF9B7E" wp14:editId="1A8CF7CF">
                <wp:simplePos x="0" y="0"/>
                <wp:positionH relativeFrom="margin">
                  <wp:align>right</wp:align>
                </wp:positionH>
                <wp:positionV relativeFrom="paragraph">
                  <wp:posOffset>1786890</wp:posOffset>
                </wp:positionV>
                <wp:extent cx="6600825" cy="628015"/>
                <wp:effectExtent l="0" t="0" r="28575" b="19685"/>
                <wp:wrapSquare wrapText="bothSides"/>
                <wp:docPr id="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28153"/>
                        </a:xfrm>
                        <a:prstGeom prst="rect">
                          <a:avLst/>
                        </a:prstGeom>
                        <a:solidFill>
                          <a:srgbClr val="FFFFFF"/>
                        </a:solidFill>
                        <a:ln w="19050">
                          <a:solidFill>
                            <a:srgbClr val="000000"/>
                          </a:solidFill>
                          <a:miter lim="800000"/>
                          <a:headEnd/>
                          <a:tailEnd/>
                        </a:ln>
                      </wps:spPr>
                      <wps:txbx>
                        <w:txbxContent>
                          <w:p w14:paraId="4861DEF9" w14:textId="77777777" w:rsidR="00000000" w:rsidRDefault="00423BF3" w:rsidP="003061BF">
                            <w:pPr>
                              <w:pStyle w:val="ListParagraph"/>
                              <w:numPr>
                                <w:ilvl w:val="0"/>
                                <w:numId w:val="157"/>
                              </w:numPr>
                              <w:spacing w:after="0" w:line="240" w:lineRule="auto"/>
                              <w:rPr>
                                <w:rFonts w:ascii="Arial" w:hAnsi="Arial" w:cs="Arial"/>
                              </w:rPr>
                            </w:pPr>
                            <w:r>
                              <w:rPr>
                                <w:rFonts w:ascii="Arial" w:hAnsi="Arial" w:cs="Arial"/>
                              </w:rPr>
                              <w:t xml:space="preserve">IV NS/LR TKO. If systolic BP &lt; 90 mmHg, IV NS/LR 20 cc/kg </w:t>
                            </w:r>
                            <w:r>
                              <w:rPr>
                                <w:rFonts w:ascii="Arial" w:hAnsi="Arial" w:cs="Arial"/>
                                <w:b/>
                                <w:i/>
                                <w:u w:val="single"/>
                              </w:rPr>
                              <w:t>(peds 20 cc/kg bolus)</w:t>
                            </w:r>
                            <w:r>
                              <w:rPr>
                                <w:rFonts w:ascii="Arial" w:hAnsi="Arial" w:cs="Arial"/>
                              </w:rPr>
                              <w:t>. Target SBP is 90 – 110 mmHg in adult trauma patients.</w:t>
                            </w:r>
                          </w:p>
                          <w:p w14:paraId="6DB3D158" w14:textId="77777777" w:rsidR="00000000" w:rsidRPr="00B82247" w:rsidRDefault="00423BF3" w:rsidP="003061BF">
                            <w:pPr>
                              <w:pStyle w:val="ListParagraph"/>
                              <w:numPr>
                                <w:ilvl w:val="0"/>
                                <w:numId w:val="157"/>
                              </w:numPr>
                              <w:spacing w:after="0" w:line="240" w:lineRule="auto"/>
                              <w:rPr>
                                <w:rFonts w:ascii="Arial" w:hAnsi="Arial" w:cs="Arial"/>
                              </w:rPr>
                            </w:pPr>
                            <w:r>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CF9B7E" id="_x0000_s1456" type="#_x0000_t202" style="position:absolute;left:0;text-align:left;margin-left:468.55pt;margin-top:140.7pt;width:519.75pt;height:49.45pt;z-index:2518620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" strokeweight="1.5pt">
                <v:textbox>
                  <w:txbxContent>
                    <w:p w14:paraId="4861DEF9" w14:textId="77777777" w:rsidR="00000000" w:rsidRDefault="00423BF3" w:rsidP="003061BF">
                      <w:pPr>
                        <w:pStyle w:val="ListParagraph"/>
                        <w:numPr>
                          <w:ilvl w:val="0"/>
                          <w:numId w:val="157"/>
                        </w:numPr>
                        <w:spacing w:after="0" w:line="240" w:lineRule="auto"/>
                        <w:rPr>
                          <w:rFonts w:ascii="Arial" w:hAnsi="Arial" w:cs="Arial"/>
                        </w:rPr>
                      </w:pPr>
                      <w:r>
                        <w:rPr>
                          <w:rFonts w:ascii="Arial" w:hAnsi="Arial" w:cs="Arial"/>
                        </w:rPr>
                        <w:t xml:space="preserve">IV NS/LR TKO. If systolic BP &lt; 90 mmHg, IV NS/LR 20 cc/kg </w:t>
                      </w:r>
                      <w:r>
                        <w:rPr>
                          <w:rFonts w:ascii="Arial" w:hAnsi="Arial" w:cs="Arial"/>
                          <w:b/>
                          <w:i/>
                          <w:u w:val="single"/>
                        </w:rPr>
                        <w:t>(peds 20 cc/kg bolus)</w:t>
                      </w:r>
                      <w:r>
                        <w:rPr>
                          <w:rFonts w:ascii="Arial" w:hAnsi="Arial" w:cs="Arial"/>
                        </w:rPr>
                        <w:t>. Target SBP is 90 – 110 mmHg in adult trauma patients.</w:t>
                      </w:r>
                    </w:p>
                    <w:p w14:paraId="6DB3D158" w14:textId="77777777" w:rsidR="00000000" w:rsidRPr="00B82247" w:rsidRDefault="00423BF3" w:rsidP="003061BF">
                      <w:pPr>
                        <w:pStyle w:val="ListParagraph"/>
                        <w:numPr>
                          <w:ilvl w:val="0"/>
                          <w:numId w:val="157"/>
                        </w:numPr>
                        <w:spacing w:after="0" w:line="240" w:lineRule="auto"/>
                        <w:rPr>
                          <w:rFonts w:ascii="Arial" w:hAnsi="Arial" w:cs="Arial"/>
                        </w:rPr>
                      </w:pPr>
                      <w:r>
                        <w:rPr>
                          <w:rFonts w:ascii="Arial" w:hAnsi="Arial" w:cs="Arial"/>
                        </w:rPr>
                        <w:t>EKG monitor.</w:t>
                      </w:r>
                    </w:p>
                  </w:txbxContent>
                </v:textbox>
                <w10:wrap type="square" anchorx="margin"/>
              </v:shape>
            </w:pict>
          </mc:Fallback>
        </mc:AlternateContent>
      </w:r>
    </w:p>
    <w:p w14:paraId="4AA063F8" w14:textId="77777777" w:rsidR="00000000" w:rsidRPr="00CC7AE2" w:rsidRDefault="00423BF3" w:rsidP="00FA6EA7">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860992" behindDoc="0" locked="0" layoutInCell="1" allowOverlap="1" wp14:anchorId="2D0B7B2B" wp14:editId="2C80F897">
                <wp:simplePos x="0" y="0"/>
                <wp:positionH relativeFrom="margin">
                  <wp:align>right</wp:align>
                </wp:positionH>
                <wp:positionV relativeFrom="paragraph">
                  <wp:posOffset>1009650</wp:posOffset>
                </wp:positionV>
                <wp:extent cx="6610350" cy="787400"/>
                <wp:effectExtent l="0" t="0" r="19050" b="12700"/>
                <wp:wrapSquare wrapText="bothSides"/>
                <wp:docPr id="6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87400"/>
                        </a:xfrm>
                        <a:prstGeom prst="rect">
                          <a:avLst/>
                        </a:prstGeom>
                        <a:solidFill>
                          <a:srgbClr val="FFFFFF"/>
                        </a:solidFill>
                        <a:ln w="19050">
                          <a:solidFill>
                            <a:srgbClr val="000000"/>
                          </a:solidFill>
                          <a:miter lim="800000"/>
                          <a:headEnd/>
                          <a:tailEnd/>
                        </a:ln>
                      </wps:spPr>
                      <wps:txbx>
                        <w:txbxContent>
                          <w:p w14:paraId="2558FF04" w14:textId="77777777" w:rsidR="00000000" w:rsidRDefault="00423BF3" w:rsidP="003061BF">
                            <w:pPr>
                              <w:pStyle w:val="ListParagraph"/>
                              <w:numPr>
                                <w:ilvl w:val="0"/>
                                <w:numId w:val="157"/>
                              </w:numPr>
                              <w:spacing w:after="0" w:line="240" w:lineRule="auto"/>
                              <w:rPr>
                                <w:rFonts w:ascii="Arial" w:hAnsi="Arial" w:cs="Arial"/>
                              </w:rPr>
                            </w:pPr>
                            <w:r>
                              <w:rPr>
                                <w:rFonts w:ascii="Arial" w:hAnsi="Arial" w:cs="Arial"/>
                              </w:rPr>
                              <w:t>Amputation:</w:t>
                            </w:r>
                          </w:p>
                          <w:p w14:paraId="623C0FEC" w14:textId="77777777" w:rsidR="00000000" w:rsidRDefault="00423BF3" w:rsidP="003061BF">
                            <w:pPr>
                              <w:pStyle w:val="ListParagraph"/>
                              <w:numPr>
                                <w:ilvl w:val="0"/>
                                <w:numId w:val="158"/>
                              </w:numPr>
                              <w:spacing w:after="0" w:line="240" w:lineRule="auto"/>
                              <w:rPr>
                                <w:rFonts w:ascii="Arial" w:hAnsi="Arial" w:cs="Arial"/>
                              </w:rPr>
                            </w:pPr>
                            <w:r>
                              <w:rPr>
                                <w:rFonts w:ascii="Arial" w:hAnsi="Arial" w:cs="Arial"/>
                              </w:rPr>
                              <w:t>If present and systolic BP &gt; 90 mmHg, consider pain management per protocol</w:t>
                            </w:r>
                          </w:p>
                          <w:p w14:paraId="353BB7E9" w14:textId="77777777" w:rsidR="00000000" w:rsidRDefault="00423BF3" w:rsidP="003061BF">
                            <w:pPr>
                              <w:pStyle w:val="ListParagraph"/>
                              <w:numPr>
                                <w:ilvl w:val="0"/>
                                <w:numId w:val="158"/>
                              </w:numPr>
                              <w:spacing w:after="0" w:line="240" w:lineRule="auto"/>
                              <w:rPr>
                                <w:rFonts w:ascii="Arial" w:hAnsi="Arial" w:cs="Arial"/>
                              </w:rPr>
                            </w:pPr>
                            <w:r>
                              <w:rPr>
                                <w:rFonts w:ascii="Arial" w:hAnsi="Arial" w:cs="Arial"/>
                              </w:rPr>
                              <w:t>Cover open fractures/lacerations, check distal motor/sensory/pulse pre/post splinting, avoid unnecessary movement</w:t>
                            </w:r>
                          </w:p>
                          <w:p w14:paraId="4F0B440E" w14:textId="77777777" w:rsidR="00000000" w:rsidRPr="00310EDE" w:rsidRDefault="00000000"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B7B2B" id="_x0000_s1457" type="#_x0000_t202" style="position:absolute;left:0;text-align:left;margin-left:469.3pt;margin-top:79.5pt;width:520.5pt;height:62pt;z-index:251860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" strokeweight="1.5pt">
                <v:textbox>
                  <w:txbxContent>
                    <w:p w14:paraId="2558FF04" w14:textId="77777777" w:rsidR="00000000" w:rsidRDefault="00423BF3" w:rsidP="003061BF">
                      <w:pPr>
                        <w:pStyle w:val="ListParagraph"/>
                        <w:numPr>
                          <w:ilvl w:val="0"/>
                          <w:numId w:val="157"/>
                        </w:numPr>
                        <w:spacing w:after="0" w:line="240" w:lineRule="auto"/>
                        <w:rPr>
                          <w:rFonts w:ascii="Arial" w:hAnsi="Arial" w:cs="Arial"/>
                        </w:rPr>
                      </w:pPr>
                      <w:r>
                        <w:rPr>
                          <w:rFonts w:ascii="Arial" w:hAnsi="Arial" w:cs="Arial"/>
                        </w:rPr>
                        <w:t>Amputation:</w:t>
                      </w:r>
                    </w:p>
                    <w:p w14:paraId="623C0FEC" w14:textId="77777777" w:rsidR="00000000" w:rsidRDefault="00423BF3" w:rsidP="003061BF">
                      <w:pPr>
                        <w:pStyle w:val="ListParagraph"/>
                        <w:numPr>
                          <w:ilvl w:val="0"/>
                          <w:numId w:val="158"/>
                        </w:numPr>
                        <w:spacing w:after="0" w:line="240" w:lineRule="auto"/>
                        <w:rPr>
                          <w:rFonts w:ascii="Arial" w:hAnsi="Arial" w:cs="Arial"/>
                        </w:rPr>
                      </w:pPr>
                      <w:r>
                        <w:rPr>
                          <w:rFonts w:ascii="Arial" w:hAnsi="Arial" w:cs="Arial"/>
                        </w:rPr>
                        <w:t>If present and systolic BP &gt; 90 mmHg, consider pain management per protocol</w:t>
                      </w:r>
                    </w:p>
                    <w:p w14:paraId="353BB7E9" w14:textId="77777777" w:rsidR="00000000" w:rsidRDefault="00423BF3" w:rsidP="003061BF">
                      <w:pPr>
                        <w:pStyle w:val="ListParagraph"/>
                        <w:numPr>
                          <w:ilvl w:val="0"/>
                          <w:numId w:val="158"/>
                        </w:numPr>
                        <w:spacing w:after="0" w:line="240" w:lineRule="auto"/>
                        <w:rPr>
                          <w:rFonts w:ascii="Arial" w:hAnsi="Arial" w:cs="Arial"/>
                        </w:rPr>
                      </w:pPr>
                      <w:r>
                        <w:rPr>
                          <w:rFonts w:ascii="Arial" w:hAnsi="Arial" w:cs="Arial"/>
                        </w:rPr>
                        <w:t>Cover open fractures/lacerations, check distal motor/sensory/pulse pre/post splinting, avoid unnecessary movement</w:t>
                      </w:r>
                    </w:p>
                    <w:p w14:paraId="4F0B440E" w14:textId="77777777" w:rsidR="00000000" w:rsidRPr="00310EDE" w:rsidRDefault="00000000" w:rsidP="00FA6EA7">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865088" behindDoc="0" locked="0" layoutInCell="1" allowOverlap="1" wp14:anchorId="6ACD75C5" wp14:editId="672BFA41">
                <wp:simplePos x="0" y="0"/>
                <wp:positionH relativeFrom="margin">
                  <wp:align>right</wp:align>
                </wp:positionH>
                <wp:positionV relativeFrom="paragraph">
                  <wp:posOffset>574040</wp:posOffset>
                </wp:positionV>
                <wp:extent cx="6619875" cy="352425"/>
                <wp:effectExtent l="0" t="0" r="9525" b="9525"/>
                <wp:wrapNone/>
                <wp:docPr id="635" name="Rectangle 635"/>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43D32C90"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CD75C5" id="Rectangle 635" o:spid="_x0000_s1458" style="position:absolute;left:0;text-align:left;margin-left:470.05pt;margin-top:45.2pt;width:521.25pt;height:27.75pt;z-index:2518650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" fillcolor="#e2f0d9" stroked="f" strokeweight="1pt">
                <v:textbox>
                  <w:txbxContent>
                    <w:p w14:paraId="43D32C90" w14:textId="77777777" w:rsidR="00000000"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627EC67" w14:textId="77777777" w:rsidR="00000000" w:rsidRDefault="00423BF3" w:rsidP="00880A48">
      <w:pPr>
        <w:rPr>
          <w:rFonts w:ascii="Arial" w:eastAsia="Times New Roman" w:hAnsi="Arial" w:cs="Arial"/>
          <w:sz w:val="24"/>
          <w:szCs w:val="24"/>
        </w:rPr>
      </w:pPr>
      <w:r>
        <w:rPr>
          <w:noProof/>
        </w:rPr>
        <mc:AlternateContent>
          <mc:Choice Requires="wps">
            <w:drawing>
              <wp:anchor distT="0" distB="0" distL="114300" distR="114300" simplePos="0" relativeHeight="252279296" behindDoc="0" locked="0" layoutInCell="1" allowOverlap="1" wp14:anchorId="1D2C7AD7" wp14:editId="4E713ACF">
                <wp:simplePos x="0" y="0"/>
                <wp:positionH relativeFrom="margin">
                  <wp:posOffset>0</wp:posOffset>
                </wp:positionH>
                <wp:positionV relativeFrom="paragraph">
                  <wp:posOffset>939800</wp:posOffset>
                </wp:positionV>
                <wp:extent cx="6600825" cy="323850"/>
                <wp:effectExtent l="0" t="0" r="28575" b="19050"/>
                <wp:wrapNone/>
                <wp:docPr id="578" name="Rectangle 578"/>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0E7182F" w14:textId="77777777" w:rsidR="00000000" w:rsidRPr="00904FD7" w:rsidRDefault="00423BF3" w:rsidP="005C612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2C7AD7" id="Rectangle 578" o:spid="_x0000_s1459" style="position:absolute;margin-left:0;margin-top:74pt;width:519.75pt;height:25.5pt;z-index:2522792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" fillcolor="#002060" strokecolor="#2f528f" strokeweight="1pt">
                <v:textbox>
                  <w:txbxContent>
                    <w:p w14:paraId="10E7182F" w14:textId="77777777" w:rsidR="00000000" w:rsidRPr="00904FD7" w:rsidRDefault="00423BF3" w:rsidP="005C612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4A4CD96" w14:textId="77777777" w:rsidR="00000000" w:rsidRDefault="00000000" w:rsidP="00880A48">
      <w:pPr>
        <w:rPr>
          <w:rFonts w:ascii="Arial" w:eastAsia="Times New Roman" w:hAnsi="Arial" w:cs="Arial"/>
          <w:sz w:val="24"/>
          <w:szCs w:val="24"/>
        </w:rPr>
      </w:pPr>
    </w:p>
    <w:p w14:paraId="016FC6BE" w14:textId="77777777" w:rsidR="00000000" w:rsidRDefault="00000000" w:rsidP="00880A48">
      <w:pPr>
        <w:rPr>
          <w:rFonts w:ascii="Arial" w:eastAsia="Times New Roman" w:hAnsi="Arial" w:cs="Arial"/>
          <w:sz w:val="24"/>
          <w:szCs w:val="24"/>
        </w:rPr>
      </w:pPr>
    </w:p>
    <w:p w14:paraId="382812EF" w14:textId="77777777" w:rsidR="00000000" w:rsidRDefault="00000000" w:rsidP="00880A48">
      <w:pPr>
        <w:rPr>
          <w:rFonts w:ascii="Arial" w:eastAsia="Times New Roman" w:hAnsi="Arial" w:cs="Arial"/>
          <w:sz w:val="24"/>
          <w:szCs w:val="24"/>
        </w:rPr>
      </w:pPr>
    </w:p>
    <w:p w14:paraId="746B1F3B" w14:textId="77777777" w:rsidR="00000000" w:rsidRDefault="00000000" w:rsidP="001F6F13">
      <w:pPr>
        <w:spacing w:after="0" w:line="240" w:lineRule="auto"/>
        <w:ind w:left="720" w:hanging="720"/>
        <w:rPr>
          <w:rFonts w:ascii="Arial" w:hAnsi="Arial" w:cs="Arial"/>
          <w:b/>
          <w:sz w:val="28"/>
          <w:szCs w:val="28"/>
        </w:rPr>
        <w:sectPr w:rsidR="005C612B" w:rsidSect="005C612B">
          <w:pgSz w:w="12240" w:h="15840"/>
          <w:pgMar w:top="450" w:right="810" w:bottom="1170" w:left="990" w:header="720" w:footer="720" w:gutter="0"/>
          <w:pgNumType w:start="1"/>
          <w:cols w:space="720"/>
          <w:titlePg/>
          <w:docGrid w:linePitch="360"/>
        </w:sectPr>
      </w:pPr>
      <w:bookmarkStart w:id="97" w:name="_Hlk35441349"/>
    </w:p>
    <w:p w14:paraId="4C9A1FE1" w14:textId="77777777" w:rsidR="00000000" w:rsidRPr="0071334A" w:rsidRDefault="00423BF3" w:rsidP="001F6F13">
      <w:pPr>
        <w:spacing w:after="0" w:line="240" w:lineRule="auto"/>
        <w:ind w:left="720" w:hanging="720"/>
        <w:rPr>
          <w:rFonts w:ascii="Arial" w:hAnsi="Arial" w:cs="Arial"/>
          <w:b/>
          <w:sz w:val="28"/>
          <w:szCs w:val="28"/>
        </w:rPr>
      </w:pPr>
      <w:r w:rsidRPr="0071334A">
        <w:rPr>
          <w:rFonts w:ascii="Arial" w:hAnsi="Arial" w:cs="Arial"/>
          <w:b/>
          <w:sz w:val="28"/>
          <w:szCs w:val="28"/>
        </w:rPr>
        <w:lastRenderedPageBreak/>
        <w:t>REFERENCE</w:t>
      </w:r>
    </w:p>
    <w:p w14:paraId="4FC5E7E8" w14:textId="77777777" w:rsidR="00000000" w:rsidRPr="0071334A" w:rsidRDefault="00423BF3" w:rsidP="001F6F13">
      <w:pPr>
        <w:spacing w:after="0" w:line="240" w:lineRule="auto"/>
        <w:ind w:left="720" w:hanging="720"/>
        <w:rPr>
          <w:rFonts w:ascii="Arial" w:hAnsi="Arial" w:cs="Arial"/>
          <w:b/>
          <w:sz w:val="28"/>
          <w:szCs w:val="28"/>
        </w:rPr>
      </w:pPr>
      <w:r w:rsidRPr="0071334A">
        <w:rPr>
          <w:rFonts w:ascii="Arial" w:hAnsi="Arial" w:cs="Arial"/>
          <w:b/>
          <w:sz w:val="28"/>
          <w:szCs w:val="28"/>
        </w:rPr>
        <w:t>OBSTETRICAL EMERGENCIES</w:t>
      </w:r>
    </w:p>
    <w:p w14:paraId="765EA212" w14:textId="77777777" w:rsidR="00000000" w:rsidRDefault="00000000" w:rsidP="001F6F13">
      <w:pPr>
        <w:spacing w:after="0" w:line="240" w:lineRule="auto"/>
        <w:ind w:left="720" w:hanging="720"/>
        <w:rPr>
          <w:rFonts w:ascii="Arial" w:hAnsi="Arial" w:cs="Arial"/>
          <w:b/>
        </w:rPr>
      </w:pPr>
    </w:p>
    <w:p w14:paraId="277C70DF" w14:textId="77777777" w:rsidR="00000000" w:rsidRPr="0071334A" w:rsidRDefault="00423BF3" w:rsidP="001F6F13">
      <w:pPr>
        <w:spacing w:after="0" w:line="240" w:lineRule="auto"/>
        <w:ind w:left="720" w:hanging="720"/>
        <w:rPr>
          <w:rFonts w:ascii="Arial" w:hAnsi="Arial" w:cs="Arial"/>
          <w:b/>
          <w:sz w:val="28"/>
          <w:szCs w:val="28"/>
        </w:rPr>
      </w:pPr>
      <w:r w:rsidRPr="0071334A">
        <w:rPr>
          <w:rFonts w:ascii="Arial" w:hAnsi="Arial" w:cs="Arial"/>
          <w:b/>
          <w:sz w:val="28"/>
          <w:szCs w:val="28"/>
        </w:rPr>
        <w:t>APGAR Scoring</w:t>
      </w:r>
    </w:p>
    <w:p w14:paraId="6C02D6E1" w14:textId="77777777" w:rsidR="00000000" w:rsidRDefault="00423BF3" w:rsidP="001F6F13">
      <w:pPr>
        <w:spacing w:after="0" w:line="240" w:lineRule="auto"/>
        <w:ind w:left="720" w:hanging="720"/>
        <w:rPr>
          <w:rFonts w:ascii="Arial" w:hAnsi="Arial" w:cs="Arial"/>
          <w:b/>
        </w:rPr>
      </w:pPr>
      <w:r>
        <w:rPr>
          <w:noProof/>
        </w:rPr>
        <mc:AlternateContent>
          <mc:Choice Requires="wps">
            <w:drawing>
              <wp:anchor distT="0" distB="0" distL="114300" distR="114300" simplePos="0" relativeHeight="251885056" behindDoc="0" locked="0" layoutInCell="1" allowOverlap="1" wp14:anchorId="68E9F395" wp14:editId="723299E8">
                <wp:simplePos x="0" y="0"/>
                <wp:positionH relativeFrom="margin">
                  <wp:align>right</wp:align>
                </wp:positionH>
                <wp:positionV relativeFrom="paragraph">
                  <wp:posOffset>55245</wp:posOffset>
                </wp:positionV>
                <wp:extent cx="6619875" cy="342900"/>
                <wp:effectExtent l="0" t="0" r="9525" b="0"/>
                <wp:wrapNone/>
                <wp:docPr id="684" name="Rectangle 684"/>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2D77652F" w14:textId="77777777" w:rsidR="00000000" w:rsidRPr="00BF5083" w:rsidRDefault="00423BF3" w:rsidP="00203EC1">
                            <w:pPr>
                              <w:jc w:val="center"/>
                              <w:rPr>
                                <w:rFonts w:ascii="Arial" w:hAnsi="Arial" w:cs="Arial"/>
                                <w:b/>
                                <w:bCs/>
                                <w:color w:val="FFFF00"/>
                                <w:sz w:val="36"/>
                                <w:szCs w:val="36"/>
                              </w:rPr>
                            </w:pPr>
                            <w:r w:rsidRPr="00BF5083">
                              <w:rPr>
                                <w:rFonts w:ascii="Arial" w:hAnsi="Arial" w:cs="Arial"/>
                                <w:b/>
                                <w:bCs/>
                                <w:color w:val="FFFF00"/>
                                <w:sz w:val="36"/>
                                <w:szCs w:val="36"/>
                              </w:rPr>
                              <w:t>EMT</w:t>
                            </w:r>
                            <w:r w:rsidRPr="00BF5083">
                              <w:rPr>
                                <w:rFonts w:ascii="Arial" w:hAnsi="Arial" w:cs="Arial"/>
                                <w:b/>
                                <w:bCs/>
                                <w:color w:val="FFFF00"/>
                                <w:sz w:val="36"/>
                                <w:szCs w:val="36"/>
                              </w:rPr>
                              <w:tab/>
                              <w:t>AEMT</w:t>
                            </w:r>
                            <w:r w:rsidRPr="00BF5083">
                              <w:rPr>
                                <w:rFonts w:ascii="Arial" w:hAnsi="Arial" w:cs="Arial"/>
                                <w:b/>
                                <w:bCs/>
                                <w:color w:val="FFFF00"/>
                                <w:sz w:val="36"/>
                                <w:szCs w:val="36"/>
                              </w:rPr>
                              <w:tab/>
                              <w:t xml:space="preserve"> </w:t>
                            </w: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9F395" id="Rectangle 684" o:spid="_x0000_s1460" style="position:absolute;left:0;text-align:left;margin-left:470.05pt;margin-top:4.35pt;width:521.25pt;height:27pt;z-index:251885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" fillcolor="windowText" stroked="f" strokeweight="1pt">
                <v:textbox>
                  <w:txbxContent>
                    <w:p w14:paraId="2D77652F" w14:textId="77777777" w:rsidR="00000000" w:rsidRPr="00BF5083" w:rsidRDefault="00423BF3" w:rsidP="00203EC1">
                      <w:pPr>
                        <w:jc w:val="center"/>
                        <w:rPr>
                          <w:rFonts w:ascii="Arial" w:hAnsi="Arial" w:cs="Arial"/>
                          <w:b/>
                          <w:bCs/>
                          <w:color w:val="FFFF00"/>
                          <w:sz w:val="36"/>
                          <w:szCs w:val="36"/>
                        </w:rPr>
                      </w:pPr>
                      <w:r w:rsidRPr="00BF5083">
                        <w:rPr>
                          <w:rFonts w:ascii="Arial" w:hAnsi="Arial" w:cs="Arial"/>
                          <w:b/>
                          <w:bCs/>
                          <w:color w:val="FFFF00"/>
                          <w:sz w:val="36"/>
                          <w:szCs w:val="36"/>
                        </w:rPr>
                        <w:t>EMT</w:t>
                      </w:r>
                      <w:r w:rsidRPr="00BF5083">
                        <w:rPr>
                          <w:rFonts w:ascii="Arial" w:hAnsi="Arial" w:cs="Arial"/>
                          <w:b/>
                          <w:bCs/>
                          <w:color w:val="FFFF00"/>
                          <w:sz w:val="36"/>
                          <w:szCs w:val="36"/>
                        </w:rPr>
                        <w:tab/>
                        <w:t>AEMT</w:t>
                      </w:r>
                      <w:r w:rsidRPr="00BF5083">
                        <w:rPr>
                          <w:rFonts w:ascii="Arial" w:hAnsi="Arial" w:cs="Arial"/>
                          <w:b/>
                          <w:bCs/>
                          <w:color w:val="FFFF00"/>
                          <w:sz w:val="36"/>
                          <w:szCs w:val="36"/>
                        </w:rPr>
                        <w:tab/>
                        <w:t xml:space="preserve"> </w:t>
                      </w:r>
                      <w:r>
                        <w:rPr>
                          <w:rFonts w:ascii="Arial" w:hAnsi="Arial" w:cs="Arial"/>
                          <w:b/>
                          <w:bCs/>
                          <w:color w:val="FFFF00"/>
                          <w:sz w:val="36"/>
                          <w:szCs w:val="36"/>
                        </w:rPr>
                        <w:t>PARAMEDIC</w:t>
                      </w:r>
                    </w:p>
                  </w:txbxContent>
                </v:textbox>
                <w10:wrap anchorx="margin"/>
              </v:rect>
            </w:pict>
          </mc:Fallback>
        </mc:AlternateContent>
      </w:r>
    </w:p>
    <w:p w14:paraId="43FA5499" w14:textId="77777777" w:rsidR="00000000" w:rsidRDefault="00000000" w:rsidP="001F6F13">
      <w:pPr>
        <w:spacing w:after="0" w:line="240" w:lineRule="auto"/>
        <w:ind w:left="720" w:hanging="720"/>
        <w:rPr>
          <w:rFonts w:ascii="Arial" w:hAnsi="Arial" w:cs="Arial"/>
        </w:rPr>
      </w:pPr>
    </w:p>
    <w:p w14:paraId="758C49EB" w14:textId="77777777" w:rsidR="00000000" w:rsidRDefault="00000000" w:rsidP="001F6F13">
      <w:pPr>
        <w:spacing w:after="0" w:line="240" w:lineRule="auto"/>
        <w:ind w:left="720" w:hanging="720"/>
        <w:rPr>
          <w:rFonts w:ascii="Arial" w:hAnsi="Arial" w:cs="Arial"/>
          <w:b/>
        </w:rPr>
      </w:pPr>
    </w:p>
    <w:tbl>
      <w:tblPr>
        <w:tblStyle w:val="TableGrid"/>
        <w:tblW w:w="0" w:type="auto"/>
        <w:tblLook w:val="04A0" w:firstRow="1" w:lastRow="0" w:firstColumn="1" w:lastColumn="0" w:noHBand="0" w:noVBand="1"/>
      </w:tblPr>
      <w:tblGrid>
        <w:gridCol w:w="2034"/>
        <w:gridCol w:w="2034"/>
        <w:gridCol w:w="2034"/>
        <w:gridCol w:w="2034"/>
      </w:tblGrid>
      <w:tr w:rsidR="001F6F13" w14:paraId="45AA3E02" w14:textId="77777777" w:rsidTr="00ED79E0">
        <w:trPr>
          <w:trHeight w:val="422"/>
        </w:trPr>
        <w:tc>
          <w:tcPr>
            <w:tcW w:w="2034" w:type="dxa"/>
            <w:tcBorders>
              <w:bottom w:val="single" w:sz="12" w:space="0" w:color="auto"/>
            </w:tcBorders>
            <w:vAlign w:val="center"/>
          </w:tcPr>
          <w:p w14:paraId="21FCC27F" w14:textId="77777777" w:rsidR="00000000" w:rsidRPr="007B4C87" w:rsidRDefault="00423BF3" w:rsidP="00ED79E0">
            <w:pPr>
              <w:rPr>
                <w:rFonts w:ascii="Arial" w:hAnsi="Arial" w:cs="Arial"/>
                <w:b/>
                <w:u w:val="single"/>
              </w:rPr>
            </w:pPr>
            <w:r>
              <w:rPr>
                <w:rFonts w:ascii="Arial" w:hAnsi="Arial" w:cs="Arial"/>
                <w:b/>
                <w:u w:val="single"/>
              </w:rPr>
              <w:t>Clinical Sign</w:t>
            </w:r>
          </w:p>
        </w:tc>
        <w:tc>
          <w:tcPr>
            <w:tcW w:w="2034" w:type="dxa"/>
            <w:tcBorders>
              <w:bottom w:val="single" w:sz="12" w:space="0" w:color="auto"/>
            </w:tcBorders>
            <w:vAlign w:val="center"/>
          </w:tcPr>
          <w:p w14:paraId="78BE3B01" w14:textId="77777777" w:rsidR="00000000" w:rsidRPr="007B4C87" w:rsidRDefault="00423BF3" w:rsidP="00ED79E0">
            <w:pPr>
              <w:rPr>
                <w:rFonts w:ascii="Arial" w:hAnsi="Arial" w:cs="Arial"/>
                <w:b/>
                <w:u w:val="single"/>
              </w:rPr>
            </w:pPr>
            <w:r>
              <w:rPr>
                <w:rFonts w:ascii="Arial" w:hAnsi="Arial" w:cs="Arial"/>
                <w:b/>
                <w:u w:val="single"/>
              </w:rPr>
              <w:t>0 points</w:t>
            </w:r>
          </w:p>
        </w:tc>
        <w:tc>
          <w:tcPr>
            <w:tcW w:w="2034" w:type="dxa"/>
            <w:tcBorders>
              <w:bottom w:val="single" w:sz="12" w:space="0" w:color="auto"/>
            </w:tcBorders>
            <w:vAlign w:val="center"/>
          </w:tcPr>
          <w:p w14:paraId="34EA9066" w14:textId="77777777" w:rsidR="00000000" w:rsidRPr="007B4C87" w:rsidRDefault="00423BF3" w:rsidP="00ED79E0">
            <w:pPr>
              <w:rPr>
                <w:rFonts w:ascii="Arial" w:hAnsi="Arial" w:cs="Arial"/>
                <w:b/>
                <w:u w:val="single"/>
              </w:rPr>
            </w:pPr>
            <w:r>
              <w:rPr>
                <w:rFonts w:ascii="Arial" w:hAnsi="Arial" w:cs="Arial"/>
                <w:b/>
                <w:u w:val="single"/>
              </w:rPr>
              <w:t>1 point</w:t>
            </w:r>
          </w:p>
        </w:tc>
        <w:tc>
          <w:tcPr>
            <w:tcW w:w="2034" w:type="dxa"/>
            <w:tcBorders>
              <w:bottom w:val="single" w:sz="12" w:space="0" w:color="auto"/>
            </w:tcBorders>
            <w:vAlign w:val="center"/>
          </w:tcPr>
          <w:p w14:paraId="25B2566C" w14:textId="77777777" w:rsidR="00000000" w:rsidRPr="007B4C87" w:rsidRDefault="00423BF3" w:rsidP="00ED79E0">
            <w:pPr>
              <w:rPr>
                <w:rFonts w:ascii="Arial" w:hAnsi="Arial" w:cs="Arial"/>
                <w:b/>
                <w:u w:val="single"/>
              </w:rPr>
            </w:pPr>
            <w:r>
              <w:rPr>
                <w:rFonts w:ascii="Arial" w:hAnsi="Arial" w:cs="Arial"/>
                <w:b/>
                <w:u w:val="single"/>
              </w:rPr>
              <w:t>2 points</w:t>
            </w:r>
          </w:p>
        </w:tc>
      </w:tr>
      <w:tr w:rsidR="001F6F13" w:rsidRPr="007B4C87" w14:paraId="3743966A" w14:textId="77777777" w:rsidTr="00ED79E0">
        <w:trPr>
          <w:trHeight w:val="438"/>
        </w:trPr>
        <w:tc>
          <w:tcPr>
            <w:tcW w:w="2034" w:type="dxa"/>
            <w:tcBorders>
              <w:top w:val="single" w:sz="12" w:space="0" w:color="auto"/>
            </w:tcBorders>
            <w:vAlign w:val="center"/>
          </w:tcPr>
          <w:p w14:paraId="2F19A539" w14:textId="77777777" w:rsidR="00000000" w:rsidRPr="007B4C87" w:rsidRDefault="00423BF3" w:rsidP="00ED79E0">
            <w:pPr>
              <w:rPr>
                <w:rFonts w:ascii="Arial" w:hAnsi="Arial" w:cs="Arial"/>
                <w:b/>
              </w:rPr>
            </w:pPr>
            <w:r w:rsidRPr="007B4C87">
              <w:rPr>
                <w:rFonts w:ascii="Arial" w:hAnsi="Arial" w:cs="Arial"/>
                <w:b/>
              </w:rPr>
              <w:t>Appearance</w:t>
            </w:r>
          </w:p>
        </w:tc>
        <w:tc>
          <w:tcPr>
            <w:tcW w:w="2034" w:type="dxa"/>
            <w:tcBorders>
              <w:top w:val="single" w:sz="12" w:space="0" w:color="auto"/>
            </w:tcBorders>
            <w:vAlign w:val="center"/>
          </w:tcPr>
          <w:p w14:paraId="05E45507" w14:textId="77777777" w:rsidR="00000000" w:rsidRPr="007B4C87" w:rsidRDefault="00423BF3" w:rsidP="00ED79E0">
            <w:pPr>
              <w:rPr>
                <w:rFonts w:ascii="Arial" w:hAnsi="Arial" w:cs="Arial"/>
              </w:rPr>
            </w:pPr>
            <w:r>
              <w:rPr>
                <w:rFonts w:ascii="Arial" w:hAnsi="Arial" w:cs="Arial"/>
              </w:rPr>
              <w:t>Blue/Pale</w:t>
            </w:r>
          </w:p>
        </w:tc>
        <w:tc>
          <w:tcPr>
            <w:tcW w:w="2034" w:type="dxa"/>
            <w:tcBorders>
              <w:top w:val="single" w:sz="12" w:space="0" w:color="auto"/>
            </w:tcBorders>
            <w:vAlign w:val="center"/>
          </w:tcPr>
          <w:p w14:paraId="239E8E70" w14:textId="77777777" w:rsidR="00000000" w:rsidRDefault="00423BF3" w:rsidP="00ED79E0">
            <w:pPr>
              <w:rPr>
                <w:rFonts w:ascii="Arial" w:hAnsi="Arial" w:cs="Arial"/>
              </w:rPr>
            </w:pPr>
            <w:r>
              <w:rPr>
                <w:rFonts w:ascii="Arial" w:hAnsi="Arial" w:cs="Arial"/>
              </w:rPr>
              <w:t>Body Pink</w:t>
            </w:r>
          </w:p>
          <w:p w14:paraId="14CB2E90" w14:textId="77777777" w:rsidR="00000000" w:rsidRPr="007B4C87" w:rsidRDefault="00423BF3" w:rsidP="00ED79E0">
            <w:pPr>
              <w:rPr>
                <w:rFonts w:ascii="Arial" w:hAnsi="Arial" w:cs="Arial"/>
              </w:rPr>
            </w:pPr>
            <w:r>
              <w:rPr>
                <w:rFonts w:ascii="Arial" w:hAnsi="Arial" w:cs="Arial"/>
              </w:rPr>
              <w:t>Extremities Blue</w:t>
            </w:r>
          </w:p>
        </w:tc>
        <w:tc>
          <w:tcPr>
            <w:tcW w:w="2034" w:type="dxa"/>
            <w:tcBorders>
              <w:top w:val="single" w:sz="12" w:space="0" w:color="auto"/>
            </w:tcBorders>
            <w:vAlign w:val="center"/>
          </w:tcPr>
          <w:p w14:paraId="51C615EA" w14:textId="77777777" w:rsidR="00000000" w:rsidRPr="007B4C87" w:rsidRDefault="00423BF3" w:rsidP="00ED79E0">
            <w:pPr>
              <w:rPr>
                <w:rFonts w:ascii="Arial" w:hAnsi="Arial" w:cs="Arial"/>
              </w:rPr>
            </w:pPr>
            <w:r>
              <w:rPr>
                <w:rFonts w:ascii="Arial" w:hAnsi="Arial" w:cs="Arial"/>
              </w:rPr>
              <w:t>Completely Pink</w:t>
            </w:r>
          </w:p>
        </w:tc>
      </w:tr>
      <w:tr w:rsidR="001F6F13" w:rsidRPr="007B4C87" w14:paraId="2868A2B6" w14:textId="77777777" w:rsidTr="00ED79E0">
        <w:trPr>
          <w:trHeight w:val="422"/>
        </w:trPr>
        <w:tc>
          <w:tcPr>
            <w:tcW w:w="2034" w:type="dxa"/>
            <w:vAlign w:val="center"/>
          </w:tcPr>
          <w:p w14:paraId="36EE2345" w14:textId="77777777" w:rsidR="00000000" w:rsidRPr="007B4C87" w:rsidRDefault="00423BF3" w:rsidP="00ED79E0">
            <w:pPr>
              <w:rPr>
                <w:rFonts w:ascii="Arial" w:hAnsi="Arial" w:cs="Arial"/>
                <w:b/>
              </w:rPr>
            </w:pPr>
            <w:r w:rsidRPr="007B4C87">
              <w:rPr>
                <w:rFonts w:ascii="Arial" w:hAnsi="Arial" w:cs="Arial"/>
                <w:b/>
              </w:rPr>
              <w:t>Pulse</w:t>
            </w:r>
          </w:p>
        </w:tc>
        <w:tc>
          <w:tcPr>
            <w:tcW w:w="2034" w:type="dxa"/>
            <w:vAlign w:val="center"/>
          </w:tcPr>
          <w:p w14:paraId="68CBE1D6" w14:textId="77777777" w:rsidR="00000000" w:rsidRPr="007B4C87" w:rsidRDefault="00423BF3" w:rsidP="00ED79E0">
            <w:pPr>
              <w:rPr>
                <w:rFonts w:ascii="Arial" w:hAnsi="Arial" w:cs="Arial"/>
              </w:rPr>
            </w:pPr>
            <w:r>
              <w:rPr>
                <w:rFonts w:ascii="Arial" w:hAnsi="Arial" w:cs="Arial"/>
              </w:rPr>
              <w:t>Absent</w:t>
            </w:r>
          </w:p>
        </w:tc>
        <w:tc>
          <w:tcPr>
            <w:tcW w:w="2034" w:type="dxa"/>
            <w:vAlign w:val="center"/>
          </w:tcPr>
          <w:p w14:paraId="70A3AB6D" w14:textId="77777777" w:rsidR="00000000" w:rsidRPr="007B4C87" w:rsidRDefault="00423BF3" w:rsidP="00ED79E0">
            <w:pPr>
              <w:rPr>
                <w:rFonts w:ascii="Arial" w:hAnsi="Arial" w:cs="Arial"/>
              </w:rPr>
            </w:pPr>
            <w:r>
              <w:rPr>
                <w:rFonts w:ascii="Arial" w:hAnsi="Arial" w:cs="Arial"/>
              </w:rPr>
              <w:t>Below 100/minute</w:t>
            </w:r>
          </w:p>
        </w:tc>
        <w:tc>
          <w:tcPr>
            <w:tcW w:w="2034" w:type="dxa"/>
            <w:vAlign w:val="center"/>
          </w:tcPr>
          <w:p w14:paraId="51F468E3" w14:textId="77777777" w:rsidR="00000000" w:rsidRPr="007B4C87" w:rsidRDefault="00423BF3" w:rsidP="00ED79E0">
            <w:pPr>
              <w:rPr>
                <w:rFonts w:ascii="Arial" w:hAnsi="Arial" w:cs="Arial"/>
              </w:rPr>
            </w:pPr>
            <w:r>
              <w:rPr>
                <w:rFonts w:ascii="Arial" w:hAnsi="Arial" w:cs="Arial"/>
              </w:rPr>
              <w:t>Above 100/minute</w:t>
            </w:r>
          </w:p>
        </w:tc>
      </w:tr>
      <w:tr w:rsidR="001F6F13" w:rsidRPr="007B4C87" w14:paraId="6436A7C8" w14:textId="77777777" w:rsidTr="00ED79E0">
        <w:trPr>
          <w:trHeight w:val="467"/>
        </w:trPr>
        <w:tc>
          <w:tcPr>
            <w:tcW w:w="2034" w:type="dxa"/>
            <w:vAlign w:val="center"/>
          </w:tcPr>
          <w:p w14:paraId="5136D637" w14:textId="77777777" w:rsidR="00000000" w:rsidRPr="007B4C87" w:rsidRDefault="00423BF3" w:rsidP="00ED79E0">
            <w:pPr>
              <w:rPr>
                <w:rFonts w:ascii="Arial" w:hAnsi="Arial" w:cs="Arial"/>
                <w:b/>
              </w:rPr>
            </w:pPr>
            <w:r w:rsidRPr="007B4C87">
              <w:rPr>
                <w:rFonts w:ascii="Arial" w:hAnsi="Arial" w:cs="Arial"/>
                <w:b/>
              </w:rPr>
              <w:t>Grimace</w:t>
            </w:r>
          </w:p>
        </w:tc>
        <w:tc>
          <w:tcPr>
            <w:tcW w:w="2034" w:type="dxa"/>
            <w:vAlign w:val="center"/>
          </w:tcPr>
          <w:p w14:paraId="3FC4DB5D" w14:textId="77777777" w:rsidR="00000000" w:rsidRPr="007B4C87" w:rsidRDefault="00423BF3" w:rsidP="00ED79E0">
            <w:pPr>
              <w:rPr>
                <w:rFonts w:ascii="Arial" w:hAnsi="Arial" w:cs="Arial"/>
              </w:rPr>
            </w:pPr>
            <w:r>
              <w:rPr>
                <w:rFonts w:ascii="Arial" w:hAnsi="Arial" w:cs="Arial"/>
              </w:rPr>
              <w:t>No response</w:t>
            </w:r>
          </w:p>
        </w:tc>
        <w:tc>
          <w:tcPr>
            <w:tcW w:w="2034" w:type="dxa"/>
            <w:vAlign w:val="center"/>
          </w:tcPr>
          <w:p w14:paraId="7E206163" w14:textId="77777777" w:rsidR="00000000" w:rsidRPr="007B4C87" w:rsidRDefault="00423BF3" w:rsidP="00ED79E0">
            <w:pPr>
              <w:rPr>
                <w:rFonts w:ascii="Arial" w:hAnsi="Arial" w:cs="Arial"/>
              </w:rPr>
            </w:pPr>
            <w:r>
              <w:rPr>
                <w:rFonts w:ascii="Arial" w:hAnsi="Arial" w:cs="Arial"/>
              </w:rPr>
              <w:t>Grimace</w:t>
            </w:r>
          </w:p>
        </w:tc>
        <w:tc>
          <w:tcPr>
            <w:tcW w:w="2034" w:type="dxa"/>
            <w:vAlign w:val="center"/>
          </w:tcPr>
          <w:p w14:paraId="3B4514AB" w14:textId="77777777" w:rsidR="00000000" w:rsidRPr="007B4C87" w:rsidRDefault="00423BF3" w:rsidP="00ED79E0">
            <w:pPr>
              <w:rPr>
                <w:rFonts w:ascii="Arial" w:hAnsi="Arial" w:cs="Arial"/>
              </w:rPr>
            </w:pPr>
            <w:r>
              <w:rPr>
                <w:rFonts w:ascii="Arial" w:hAnsi="Arial" w:cs="Arial"/>
              </w:rPr>
              <w:t>Cries</w:t>
            </w:r>
          </w:p>
        </w:tc>
      </w:tr>
      <w:tr w:rsidR="001F6F13" w:rsidRPr="007B4C87" w14:paraId="34811D71" w14:textId="77777777" w:rsidTr="00ED79E0">
        <w:trPr>
          <w:trHeight w:val="422"/>
        </w:trPr>
        <w:tc>
          <w:tcPr>
            <w:tcW w:w="2034" w:type="dxa"/>
            <w:vAlign w:val="center"/>
          </w:tcPr>
          <w:p w14:paraId="1FCF7E52" w14:textId="77777777" w:rsidR="00000000" w:rsidRPr="007B4C87" w:rsidRDefault="00423BF3" w:rsidP="00ED79E0">
            <w:pPr>
              <w:rPr>
                <w:rFonts w:ascii="Arial" w:hAnsi="Arial" w:cs="Arial"/>
                <w:b/>
              </w:rPr>
            </w:pPr>
            <w:r w:rsidRPr="007B4C87">
              <w:rPr>
                <w:rFonts w:ascii="Arial" w:hAnsi="Arial" w:cs="Arial"/>
                <w:b/>
              </w:rPr>
              <w:t>Activity</w:t>
            </w:r>
          </w:p>
        </w:tc>
        <w:tc>
          <w:tcPr>
            <w:tcW w:w="2034" w:type="dxa"/>
            <w:vAlign w:val="center"/>
          </w:tcPr>
          <w:p w14:paraId="762DE162" w14:textId="77777777" w:rsidR="00000000" w:rsidRPr="007B4C87" w:rsidRDefault="00423BF3" w:rsidP="00ED79E0">
            <w:pPr>
              <w:rPr>
                <w:rFonts w:ascii="Arial" w:hAnsi="Arial" w:cs="Arial"/>
              </w:rPr>
            </w:pPr>
            <w:r>
              <w:rPr>
                <w:rFonts w:ascii="Arial" w:hAnsi="Arial" w:cs="Arial"/>
              </w:rPr>
              <w:t>Limp</w:t>
            </w:r>
          </w:p>
        </w:tc>
        <w:tc>
          <w:tcPr>
            <w:tcW w:w="2034" w:type="dxa"/>
            <w:vAlign w:val="center"/>
          </w:tcPr>
          <w:p w14:paraId="592C6562" w14:textId="77777777" w:rsidR="00000000" w:rsidRPr="007B4C87" w:rsidRDefault="00423BF3" w:rsidP="00ED79E0">
            <w:pPr>
              <w:rPr>
                <w:rFonts w:ascii="Arial" w:hAnsi="Arial" w:cs="Arial"/>
              </w:rPr>
            </w:pPr>
            <w:r>
              <w:rPr>
                <w:rFonts w:ascii="Arial" w:hAnsi="Arial" w:cs="Arial"/>
              </w:rPr>
              <w:t>Some flexion of extremities</w:t>
            </w:r>
          </w:p>
        </w:tc>
        <w:tc>
          <w:tcPr>
            <w:tcW w:w="2034" w:type="dxa"/>
            <w:vAlign w:val="center"/>
          </w:tcPr>
          <w:p w14:paraId="173A5950" w14:textId="77777777" w:rsidR="00000000" w:rsidRPr="007B4C87" w:rsidRDefault="00423BF3" w:rsidP="00ED79E0">
            <w:pPr>
              <w:rPr>
                <w:rFonts w:ascii="Arial" w:hAnsi="Arial" w:cs="Arial"/>
              </w:rPr>
            </w:pPr>
            <w:r>
              <w:rPr>
                <w:rFonts w:ascii="Arial" w:hAnsi="Arial" w:cs="Arial"/>
              </w:rPr>
              <w:t>Action motion</w:t>
            </w:r>
          </w:p>
        </w:tc>
      </w:tr>
      <w:tr w:rsidR="001F6F13" w:rsidRPr="007B4C87" w14:paraId="3E18CCEB" w14:textId="77777777" w:rsidTr="00ED79E0">
        <w:trPr>
          <w:trHeight w:val="458"/>
        </w:trPr>
        <w:tc>
          <w:tcPr>
            <w:tcW w:w="2034" w:type="dxa"/>
            <w:vAlign w:val="center"/>
          </w:tcPr>
          <w:p w14:paraId="5853478C" w14:textId="77777777" w:rsidR="00000000" w:rsidRPr="007B4C87" w:rsidRDefault="00423BF3" w:rsidP="00ED79E0">
            <w:pPr>
              <w:rPr>
                <w:rFonts w:ascii="Arial" w:hAnsi="Arial" w:cs="Arial"/>
                <w:b/>
              </w:rPr>
            </w:pPr>
            <w:r w:rsidRPr="007B4C87">
              <w:rPr>
                <w:rFonts w:ascii="Arial" w:hAnsi="Arial" w:cs="Arial"/>
                <w:b/>
              </w:rPr>
              <w:t>Respiratory</w:t>
            </w:r>
          </w:p>
        </w:tc>
        <w:tc>
          <w:tcPr>
            <w:tcW w:w="2034" w:type="dxa"/>
            <w:vAlign w:val="center"/>
          </w:tcPr>
          <w:p w14:paraId="0DECBB5A" w14:textId="77777777" w:rsidR="00000000" w:rsidRPr="007B4C87" w:rsidRDefault="00423BF3" w:rsidP="00ED79E0">
            <w:pPr>
              <w:rPr>
                <w:rFonts w:ascii="Arial" w:hAnsi="Arial" w:cs="Arial"/>
              </w:rPr>
            </w:pPr>
            <w:r>
              <w:rPr>
                <w:rFonts w:ascii="Arial" w:hAnsi="Arial" w:cs="Arial"/>
              </w:rPr>
              <w:t>Absent</w:t>
            </w:r>
          </w:p>
        </w:tc>
        <w:tc>
          <w:tcPr>
            <w:tcW w:w="2034" w:type="dxa"/>
            <w:vAlign w:val="center"/>
          </w:tcPr>
          <w:p w14:paraId="4DDC17FA" w14:textId="77777777" w:rsidR="00000000" w:rsidRPr="007B4C87" w:rsidRDefault="00423BF3" w:rsidP="00ED79E0">
            <w:pPr>
              <w:rPr>
                <w:rFonts w:ascii="Arial" w:hAnsi="Arial" w:cs="Arial"/>
              </w:rPr>
            </w:pPr>
            <w:r>
              <w:rPr>
                <w:rFonts w:ascii="Arial" w:hAnsi="Arial" w:cs="Arial"/>
              </w:rPr>
              <w:t>Slow/irregular</w:t>
            </w:r>
          </w:p>
        </w:tc>
        <w:tc>
          <w:tcPr>
            <w:tcW w:w="2034" w:type="dxa"/>
            <w:vAlign w:val="center"/>
          </w:tcPr>
          <w:p w14:paraId="0F90B913" w14:textId="77777777" w:rsidR="00000000" w:rsidRPr="007B4C87" w:rsidRDefault="00423BF3" w:rsidP="00ED79E0">
            <w:pPr>
              <w:rPr>
                <w:rFonts w:ascii="Arial" w:hAnsi="Arial" w:cs="Arial"/>
              </w:rPr>
            </w:pPr>
            <w:r>
              <w:rPr>
                <w:rFonts w:ascii="Arial" w:hAnsi="Arial" w:cs="Arial"/>
              </w:rPr>
              <w:t>Good strong cry</w:t>
            </w:r>
          </w:p>
        </w:tc>
      </w:tr>
    </w:tbl>
    <w:p w14:paraId="587A23FE" w14:textId="77777777" w:rsidR="00000000" w:rsidRDefault="00000000" w:rsidP="001F6F13">
      <w:pPr>
        <w:spacing w:after="0" w:line="240" w:lineRule="auto"/>
        <w:ind w:left="720" w:hanging="720"/>
        <w:rPr>
          <w:rFonts w:ascii="Arial" w:hAnsi="Arial" w:cs="Arial"/>
        </w:rPr>
      </w:pPr>
    </w:p>
    <w:p w14:paraId="60C3B232" w14:textId="77777777" w:rsidR="00000000" w:rsidRDefault="00423BF3" w:rsidP="001F6F13">
      <w:pPr>
        <w:spacing w:after="0" w:line="240" w:lineRule="auto"/>
        <w:rPr>
          <w:rFonts w:ascii="Arial" w:hAnsi="Arial" w:cs="Arial"/>
        </w:rPr>
      </w:pPr>
      <w:r>
        <w:rPr>
          <w:rFonts w:ascii="Arial" w:hAnsi="Arial" w:cs="Arial"/>
        </w:rPr>
        <w:t>The APGAR score should be calculated after birth of the infant. The five (5) clinical signs are evaluated according to the scoring system detailed above. Each sign is assigned points to be totaled. A total score of 10 indicates that the infant is in the best possible condition. A score of 4 to 6 indicates moderate depression and a need for resuscitative measures.</w:t>
      </w:r>
    </w:p>
    <w:p w14:paraId="4E9809B8" w14:textId="77777777" w:rsidR="00000000" w:rsidRDefault="00000000" w:rsidP="001F6F13">
      <w:pPr>
        <w:spacing w:after="0" w:line="240" w:lineRule="auto"/>
        <w:rPr>
          <w:rFonts w:ascii="Arial" w:hAnsi="Arial" w:cs="Arial"/>
        </w:rPr>
      </w:pPr>
    </w:p>
    <w:p w14:paraId="39B9C4B7" w14:textId="77777777" w:rsidR="00000000" w:rsidRPr="007B4C87" w:rsidRDefault="00423BF3" w:rsidP="003061BF">
      <w:pPr>
        <w:pStyle w:val="ListParagraph"/>
        <w:numPr>
          <w:ilvl w:val="0"/>
          <w:numId w:val="159"/>
        </w:numPr>
        <w:spacing w:after="0" w:line="240" w:lineRule="auto"/>
        <w:rPr>
          <w:rFonts w:ascii="Arial" w:hAnsi="Arial" w:cs="Arial"/>
        </w:rPr>
      </w:pPr>
      <w:r w:rsidRPr="007B4C87">
        <w:rPr>
          <w:rFonts w:ascii="Arial" w:hAnsi="Arial" w:cs="Arial"/>
          <w:b/>
        </w:rPr>
        <w:t>DO NOT</w:t>
      </w:r>
      <w:r w:rsidRPr="007B4C87">
        <w:rPr>
          <w:rFonts w:ascii="Arial" w:hAnsi="Arial" w:cs="Arial"/>
        </w:rPr>
        <w:t xml:space="preserve"> </w:t>
      </w:r>
      <w:r w:rsidRPr="007B4C87">
        <w:rPr>
          <w:rFonts w:ascii="Arial" w:hAnsi="Arial" w:cs="Arial"/>
          <w:b/>
        </w:rPr>
        <w:t>delay resuscitation efforts to obtain APGAR score.</w:t>
      </w:r>
      <w:r w:rsidRPr="007B4C87">
        <w:rPr>
          <w:rFonts w:ascii="Arial" w:hAnsi="Arial" w:cs="Arial"/>
        </w:rPr>
        <w:t xml:space="preserve">  </w:t>
      </w:r>
    </w:p>
    <w:p w14:paraId="26BC7766" w14:textId="77777777" w:rsidR="00000000" w:rsidRDefault="00423BF3" w:rsidP="003061BF">
      <w:pPr>
        <w:pStyle w:val="ListParagraph"/>
        <w:numPr>
          <w:ilvl w:val="0"/>
          <w:numId w:val="159"/>
        </w:numPr>
        <w:spacing w:after="0" w:line="240" w:lineRule="auto"/>
        <w:rPr>
          <w:rFonts w:ascii="Arial" w:hAnsi="Arial" w:cs="Arial"/>
        </w:rPr>
      </w:pPr>
      <w:r w:rsidRPr="007B4C87">
        <w:rPr>
          <w:rFonts w:ascii="Arial" w:hAnsi="Arial" w:cs="Arial"/>
        </w:rPr>
        <w:t>Obtain APGAR at 1 and 5 minutes after delivery.</w:t>
      </w:r>
    </w:p>
    <w:p w14:paraId="273D5282" w14:textId="77777777" w:rsidR="00000000" w:rsidRDefault="00000000" w:rsidP="00AA17C5">
      <w:pPr>
        <w:rPr>
          <w:rFonts w:ascii="Arial" w:hAnsi="Arial" w:cs="Arial"/>
          <w:b/>
          <w:bCs/>
          <w:sz w:val="28"/>
          <w:szCs w:val="28"/>
        </w:rPr>
      </w:pPr>
    </w:p>
    <w:p w14:paraId="7692FF85" w14:textId="77777777" w:rsidR="00000000" w:rsidRDefault="00000000" w:rsidP="00AA17C5">
      <w:pPr>
        <w:rPr>
          <w:rFonts w:ascii="Arial" w:hAnsi="Arial" w:cs="Arial"/>
          <w:b/>
          <w:bCs/>
          <w:sz w:val="28"/>
          <w:szCs w:val="28"/>
        </w:rPr>
      </w:pPr>
    </w:p>
    <w:p w14:paraId="0061774C" w14:textId="77777777" w:rsidR="00000000" w:rsidRPr="00AA17C5" w:rsidRDefault="00000000" w:rsidP="00AA17C5">
      <w:pPr>
        <w:rPr>
          <w:rFonts w:ascii="Arial" w:hAnsi="Arial" w:cs="Arial"/>
          <w:sz w:val="28"/>
          <w:szCs w:val="28"/>
        </w:rPr>
        <w:sectPr w:rsidR="00AA17C5" w:rsidRPr="00AA17C5" w:rsidSect="005C612B">
          <w:pgSz w:w="12240" w:h="15840"/>
          <w:pgMar w:top="450" w:right="810" w:bottom="1170" w:left="990" w:header="720" w:footer="720" w:gutter="0"/>
          <w:pgNumType w:start="1"/>
          <w:cols w:space="720"/>
          <w:titlePg/>
          <w:docGrid w:linePitch="360"/>
        </w:sectPr>
      </w:pPr>
    </w:p>
    <w:p w14:paraId="362A5A54" w14:textId="77777777" w:rsidR="00000000" w:rsidRDefault="00000000" w:rsidP="00F452A8">
      <w:pPr>
        <w:spacing w:after="0" w:line="240" w:lineRule="auto"/>
        <w:rPr>
          <w:rFonts w:ascii="Arial" w:hAnsi="Arial" w:cs="Arial"/>
          <w:b/>
          <w:bCs/>
          <w:sz w:val="28"/>
          <w:szCs w:val="28"/>
        </w:rPr>
        <w:sectPr w:rsidR="0071334A" w:rsidSect="00C356E5">
          <w:pgSz w:w="12240" w:h="15840"/>
          <w:pgMar w:top="450" w:right="810" w:bottom="1170" w:left="990" w:header="720" w:footer="720" w:gutter="0"/>
          <w:pgNumType w:start="1"/>
          <w:cols w:space="720"/>
          <w:titlePg/>
          <w:docGrid w:linePitch="360"/>
        </w:sectPr>
      </w:pPr>
    </w:p>
    <w:p w14:paraId="11D81971" w14:textId="77777777" w:rsidR="00000000" w:rsidRPr="00CC7AE2" w:rsidRDefault="00423BF3" w:rsidP="00F452A8">
      <w:pPr>
        <w:spacing w:after="0" w:line="240" w:lineRule="auto"/>
        <w:rPr>
          <w:rFonts w:ascii="Arial" w:hAnsi="Arial" w:cs="Arial"/>
          <w:b/>
          <w:bCs/>
          <w:sz w:val="28"/>
          <w:szCs w:val="28"/>
        </w:rPr>
      </w:pPr>
      <w:r>
        <w:rPr>
          <w:rFonts w:ascii="Arial" w:hAnsi="Arial" w:cs="Arial"/>
          <w:b/>
          <w:bCs/>
          <w:sz w:val="28"/>
          <w:szCs w:val="28"/>
        </w:rPr>
        <w:t>OBSTETRICAL EMERGENCIES</w:t>
      </w:r>
    </w:p>
    <w:p w14:paraId="2A54CC82" w14:textId="77777777" w:rsidR="00000000" w:rsidRPr="005C3277" w:rsidRDefault="00423BF3" w:rsidP="00F452A8">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500</w:t>
      </w:r>
      <w:r>
        <w:rPr>
          <w:rFonts w:ascii="Arial" w:hAnsi="Arial" w:cs="Arial"/>
          <w:b/>
          <w:bCs/>
          <w:sz w:val="28"/>
          <w:szCs w:val="28"/>
        </w:rPr>
        <w:tab/>
      </w:r>
      <w:r>
        <w:rPr>
          <w:rFonts w:ascii="Arial" w:hAnsi="Arial" w:cs="Arial"/>
          <w:b/>
          <w:bCs/>
          <w:sz w:val="28"/>
          <w:szCs w:val="28"/>
        </w:rPr>
        <w:tab/>
      </w:r>
      <w:r w:rsidRPr="007B1A9B">
        <w:rPr>
          <w:rFonts w:ascii="Arial" w:hAnsi="Arial" w:cs="Arial"/>
          <w:b/>
          <w:bCs/>
          <w:sz w:val="28"/>
          <w:szCs w:val="28"/>
        </w:rPr>
        <w:t>Obstetrical / Gynecological Complaints (Non-Delivery or Gynecological Only)</w:t>
      </w:r>
    </w:p>
    <w:p w14:paraId="12366382" w14:textId="77777777" w:rsidR="00000000" w:rsidRPr="00CC7AE2" w:rsidRDefault="00423BF3" w:rsidP="00F452A8">
      <w:pPr>
        <w:rPr>
          <w:rFonts w:ascii="Arial" w:eastAsia="Times New Roman" w:hAnsi="Arial" w:cs="Arial"/>
          <w:sz w:val="24"/>
          <w:szCs w:val="24"/>
        </w:rPr>
      </w:pPr>
      <w:r>
        <w:rPr>
          <w:noProof/>
        </w:rPr>
        <mc:AlternateContent>
          <mc:Choice Requires="wps">
            <w:drawing>
              <wp:anchor distT="45720" distB="45720" distL="114300" distR="114300" simplePos="0" relativeHeight="251403776" behindDoc="0" locked="0" layoutInCell="1" allowOverlap="1" wp14:anchorId="1A474003" wp14:editId="3A6F67C4">
                <wp:simplePos x="0" y="0"/>
                <wp:positionH relativeFrom="margin">
                  <wp:align>right</wp:align>
                </wp:positionH>
                <wp:positionV relativeFrom="paragraph">
                  <wp:posOffset>288290</wp:posOffset>
                </wp:positionV>
                <wp:extent cx="6600825" cy="1581150"/>
                <wp:effectExtent l="0" t="0" r="28575" b="19050"/>
                <wp:wrapSquare wrapText="bothSides"/>
                <wp:docPr id="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581150"/>
                        </a:xfrm>
                        <a:prstGeom prst="rect">
                          <a:avLst/>
                        </a:prstGeom>
                        <a:solidFill>
                          <a:srgbClr val="FFFFFF"/>
                        </a:solidFill>
                        <a:ln w="19050">
                          <a:solidFill>
                            <a:srgbClr val="000000"/>
                          </a:solidFill>
                          <a:miter lim="800000"/>
                          <a:headEnd/>
                          <a:tailEnd/>
                        </a:ln>
                      </wps:spPr>
                      <wps:txbx>
                        <w:txbxContent>
                          <w:p w14:paraId="16B998E4" w14:textId="77777777" w:rsidR="00000000" w:rsidRPr="000E6141" w:rsidRDefault="00423BF3" w:rsidP="00F452A8">
                            <w:pPr>
                              <w:pStyle w:val="NoSpacing"/>
                              <w:rPr>
                                <w:rFonts w:ascii="Arial" w:hAnsi="Arial" w:cs="Arial"/>
                                <w:b/>
                                <w:bCs/>
                              </w:rPr>
                            </w:pPr>
                            <w:r w:rsidRPr="000E6141">
                              <w:rPr>
                                <w:rFonts w:ascii="Arial" w:hAnsi="Arial" w:cs="Arial"/>
                                <w:b/>
                                <w:bCs/>
                              </w:rPr>
                              <w:t>Signs and Symptoms</w:t>
                            </w:r>
                          </w:p>
                          <w:p w14:paraId="692B2D88" w14:textId="77777777" w:rsidR="00000000" w:rsidRPr="00442AF2" w:rsidRDefault="00423BF3" w:rsidP="00442AF2">
                            <w:pPr>
                              <w:pStyle w:val="NoSpacing"/>
                              <w:rPr>
                                <w:rFonts w:ascii="Arial" w:hAnsi="Arial" w:cs="Arial"/>
                              </w:rPr>
                            </w:pPr>
                            <w:r w:rsidRPr="00442AF2">
                              <w:rPr>
                                <w:rFonts w:ascii="Arial" w:hAnsi="Arial" w:cs="Arial"/>
                              </w:rPr>
                              <w:t>Patient Para (</w:t>
                            </w:r>
                            <w:r>
                              <w:rPr>
                                <w:rFonts w:ascii="Arial" w:hAnsi="Arial" w:cs="Arial"/>
                              </w:rPr>
                              <w:t>n</w:t>
                            </w:r>
                            <w:r w:rsidRPr="00442AF2">
                              <w:rPr>
                                <w:rFonts w:ascii="Arial" w:hAnsi="Arial" w:cs="Arial"/>
                              </w:rPr>
                              <w:t>umber of births) and Gravida (</w:t>
                            </w:r>
                            <w:r>
                              <w:rPr>
                                <w:rFonts w:ascii="Arial" w:hAnsi="Arial" w:cs="Arial"/>
                              </w:rPr>
                              <w:t>n</w:t>
                            </w:r>
                            <w:r w:rsidRPr="00442AF2">
                              <w:rPr>
                                <w:rFonts w:ascii="Arial" w:hAnsi="Arial" w:cs="Arial"/>
                              </w:rPr>
                              <w:t>umber of pregnancies)</w:t>
                            </w:r>
                          </w:p>
                          <w:p w14:paraId="387E97EB" w14:textId="77777777" w:rsidR="00000000" w:rsidRPr="00442AF2" w:rsidRDefault="00423BF3" w:rsidP="00442AF2">
                            <w:pPr>
                              <w:pStyle w:val="NoSpacing"/>
                              <w:rPr>
                                <w:rFonts w:ascii="Arial" w:hAnsi="Arial" w:cs="Arial"/>
                              </w:rPr>
                            </w:pPr>
                            <w:r w:rsidRPr="00442AF2">
                              <w:rPr>
                                <w:rFonts w:ascii="Arial" w:hAnsi="Arial" w:cs="Arial"/>
                              </w:rPr>
                              <w:t>Term of pregnancy in weeks, EDC, Multiple births expected, or history</w:t>
                            </w:r>
                          </w:p>
                          <w:p w14:paraId="6B96E038" w14:textId="77777777" w:rsidR="00000000" w:rsidRPr="00442AF2" w:rsidRDefault="00423BF3" w:rsidP="00442AF2">
                            <w:pPr>
                              <w:pStyle w:val="NoSpacing"/>
                              <w:rPr>
                                <w:rFonts w:ascii="Arial" w:hAnsi="Arial" w:cs="Arial"/>
                              </w:rPr>
                            </w:pPr>
                            <w:r w:rsidRPr="00442AF2">
                              <w:rPr>
                                <w:rFonts w:ascii="Arial" w:hAnsi="Arial" w:cs="Arial"/>
                              </w:rPr>
                              <w:t>Vaginal bleeding (how long and approximate amount)</w:t>
                            </w:r>
                          </w:p>
                          <w:p w14:paraId="1624B9FC" w14:textId="77777777" w:rsidR="00000000" w:rsidRPr="00442AF2" w:rsidRDefault="00423BF3" w:rsidP="00442AF2">
                            <w:pPr>
                              <w:pStyle w:val="NoSpacing"/>
                              <w:rPr>
                                <w:rFonts w:ascii="Arial" w:hAnsi="Arial" w:cs="Arial"/>
                              </w:rPr>
                            </w:pPr>
                            <w:r w:rsidRPr="00442AF2">
                              <w:rPr>
                                <w:rFonts w:ascii="Arial" w:hAnsi="Arial" w:cs="Arial"/>
                              </w:rPr>
                              <w:t>Possible miscarriage / products of conception</w:t>
                            </w:r>
                          </w:p>
                          <w:p w14:paraId="19FFB2EB" w14:textId="77777777" w:rsidR="00000000" w:rsidRPr="00442AF2" w:rsidRDefault="00423BF3" w:rsidP="00442AF2">
                            <w:pPr>
                              <w:pStyle w:val="NoSpacing"/>
                              <w:rPr>
                                <w:rFonts w:ascii="Arial" w:hAnsi="Arial" w:cs="Arial"/>
                              </w:rPr>
                            </w:pPr>
                            <w:r w:rsidRPr="00442AF2">
                              <w:rPr>
                                <w:rFonts w:ascii="Arial" w:hAnsi="Arial" w:cs="Arial"/>
                              </w:rPr>
                              <w:t>Pre-natal medications, problems, and care</w:t>
                            </w:r>
                          </w:p>
                          <w:p w14:paraId="017FA7F5" w14:textId="77777777" w:rsidR="00000000" w:rsidRPr="00442AF2" w:rsidRDefault="00423BF3" w:rsidP="00442AF2">
                            <w:pPr>
                              <w:pStyle w:val="NoSpacing"/>
                              <w:rPr>
                                <w:rFonts w:ascii="Arial" w:hAnsi="Arial" w:cs="Arial"/>
                              </w:rPr>
                            </w:pPr>
                            <w:r w:rsidRPr="00442AF2">
                              <w:rPr>
                                <w:rFonts w:ascii="Arial" w:hAnsi="Arial" w:cs="Arial"/>
                              </w:rPr>
                              <w:t>Last menstrual cycle</w:t>
                            </w:r>
                          </w:p>
                          <w:p w14:paraId="195B1987" w14:textId="77777777" w:rsidR="00000000" w:rsidRPr="00442AF2" w:rsidRDefault="00423BF3" w:rsidP="00442AF2">
                            <w:pPr>
                              <w:pStyle w:val="NoSpacing"/>
                              <w:rPr>
                                <w:rFonts w:ascii="Arial" w:hAnsi="Arial" w:cs="Arial"/>
                              </w:rPr>
                            </w:pPr>
                            <w:r w:rsidRPr="00442AF2">
                              <w:rPr>
                                <w:rFonts w:ascii="Arial" w:hAnsi="Arial" w:cs="Arial"/>
                              </w:rPr>
                              <w:t>Any trauma prior to onset</w:t>
                            </w:r>
                          </w:p>
                          <w:p w14:paraId="56EF1A5F" w14:textId="77777777" w:rsidR="00000000" w:rsidRPr="00924A0E" w:rsidRDefault="00423BF3" w:rsidP="00442AF2">
                            <w:pPr>
                              <w:pStyle w:val="NoSpacing"/>
                              <w:rPr>
                                <w:rFonts w:ascii="Arial" w:hAnsi="Arial" w:cs="Arial"/>
                              </w:rPr>
                            </w:pPr>
                            <w:r w:rsidRPr="00442AF2">
                              <w:rPr>
                                <w:rFonts w:ascii="Arial" w:hAnsi="Arial" w:cs="Arial"/>
                              </w:rPr>
                              <w:t>Lower extremity edema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74003" id="_x0000_s1461" type="#_x0000_t202" style="position:absolute;margin-left:468.55pt;margin-top:22.7pt;width:519.75pt;height:124.5pt;z-index:251403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" strokeweight="1.5pt">
                <v:textbox>
                  <w:txbxContent>
                    <w:p w14:paraId="16B998E4" w14:textId="77777777" w:rsidR="00000000" w:rsidRPr="000E6141" w:rsidRDefault="00423BF3" w:rsidP="00F452A8">
                      <w:pPr>
                        <w:pStyle w:val="NoSpacing"/>
                        <w:rPr>
                          <w:rFonts w:ascii="Arial" w:hAnsi="Arial" w:cs="Arial"/>
                          <w:b/>
                          <w:bCs/>
                        </w:rPr>
                      </w:pPr>
                      <w:r w:rsidRPr="000E6141">
                        <w:rPr>
                          <w:rFonts w:ascii="Arial" w:hAnsi="Arial" w:cs="Arial"/>
                          <w:b/>
                          <w:bCs/>
                        </w:rPr>
                        <w:t>Signs and Symptoms</w:t>
                      </w:r>
                    </w:p>
                    <w:p w14:paraId="692B2D88" w14:textId="77777777" w:rsidR="00000000" w:rsidRPr="00442AF2" w:rsidRDefault="00423BF3" w:rsidP="00442AF2">
                      <w:pPr>
                        <w:pStyle w:val="NoSpacing"/>
                        <w:rPr>
                          <w:rFonts w:ascii="Arial" w:hAnsi="Arial" w:cs="Arial"/>
                        </w:rPr>
                      </w:pPr>
                      <w:r w:rsidRPr="00442AF2">
                        <w:rPr>
                          <w:rFonts w:ascii="Arial" w:hAnsi="Arial" w:cs="Arial"/>
                        </w:rPr>
                        <w:t>Patient Para (</w:t>
                      </w:r>
                      <w:r>
                        <w:rPr>
                          <w:rFonts w:ascii="Arial" w:hAnsi="Arial" w:cs="Arial"/>
                        </w:rPr>
                        <w:t>n</w:t>
                      </w:r>
                      <w:r w:rsidRPr="00442AF2">
                        <w:rPr>
                          <w:rFonts w:ascii="Arial" w:hAnsi="Arial" w:cs="Arial"/>
                        </w:rPr>
                        <w:t>umber of births) and Gravida (</w:t>
                      </w:r>
                      <w:r>
                        <w:rPr>
                          <w:rFonts w:ascii="Arial" w:hAnsi="Arial" w:cs="Arial"/>
                        </w:rPr>
                        <w:t>n</w:t>
                      </w:r>
                      <w:r w:rsidRPr="00442AF2">
                        <w:rPr>
                          <w:rFonts w:ascii="Arial" w:hAnsi="Arial" w:cs="Arial"/>
                        </w:rPr>
                        <w:t>umber of pregnancies)</w:t>
                      </w:r>
                    </w:p>
                    <w:p w14:paraId="387E97EB" w14:textId="77777777" w:rsidR="00000000" w:rsidRPr="00442AF2" w:rsidRDefault="00423BF3" w:rsidP="00442AF2">
                      <w:pPr>
                        <w:pStyle w:val="NoSpacing"/>
                        <w:rPr>
                          <w:rFonts w:ascii="Arial" w:hAnsi="Arial" w:cs="Arial"/>
                        </w:rPr>
                      </w:pPr>
                      <w:r w:rsidRPr="00442AF2">
                        <w:rPr>
                          <w:rFonts w:ascii="Arial" w:hAnsi="Arial" w:cs="Arial"/>
                        </w:rPr>
                        <w:t>Term of pregnancy in weeks, EDC, Multiple births expected, or history</w:t>
                      </w:r>
                    </w:p>
                    <w:p w14:paraId="6B96E038" w14:textId="77777777" w:rsidR="00000000" w:rsidRPr="00442AF2" w:rsidRDefault="00423BF3" w:rsidP="00442AF2">
                      <w:pPr>
                        <w:pStyle w:val="NoSpacing"/>
                        <w:rPr>
                          <w:rFonts w:ascii="Arial" w:hAnsi="Arial" w:cs="Arial"/>
                        </w:rPr>
                      </w:pPr>
                      <w:r w:rsidRPr="00442AF2">
                        <w:rPr>
                          <w:rFonts w:ascii="Arial" w:hAnsi="Arial" w:cs="Arial"/>
                        </w:rPr>
                        <w:t>Vaginal bleeding (how long and approximate amount)</w:t>
                      </w:r>
                    </w:p>
                    <w:p w14:paraId="1624B9FC" w14:textId="77777777" w:rsidR="00000000" w:rsidRPr="00442AF2" w:rsidRDefault="00423BF3" w:rsidP="00442AF2">
                      <w:pPr>
                        <w:pStyle w:val="NoSpacing"/>
                        <w:rPr>
                          <w:rFonts w:ascii="Arial" w:hAnsi="Arial" w:cs="Arial"/>
                        </w:rPr>
                      </w:pPr>
                      <w:r w:rsidRPr="00442AF2">
                        <w:rPr>
                          <w:rFonts w:ascii="Arial" w:hAnsi="Arial" w:cs="Arial"/>
                        </w:rPr>
                        <w:t>Possible miscarriage / products of conception</w:t>
                      </w:r>
                    </w:p>
                    <w:p w14:paraId="19FFB2EB" w14:textId="77777777" w:rsidR="00000000" w:rsidRPr="00442AF2" w:rsidRDefault="00423BF3" w:rsidP="00442AF2">
                      <w:pPr>
                        <w:pStyle w:val="NoSpacing"/>
                        <w:rPr>
                          <w:rFonts w:ascii="Arial" w:hAnsi="Arial" w:cs="Arial"/>
                        </w:rPr>
                      </w:pPr>
                      <w:r w:rsidRPr="00442AF2">
                        <w:rPr>
                          <w:rFonts w:ascii="Arial" w:hAnsi="Arial" w:cs="Arial"/>
                        </w:rPr>
                        <w:t>Pre-natal medications, problems, and care</w:t>
                      </w:r>
                    </w:p>
                    <w:p w14:paraId="017FA7F5" w14:textId="77777777" w:rsidR="00000000" w:rsidRPr="00442AF2" w:rsidRDefault="00423BF3" w:rsidP="00442AF2">
                      <w:pPr>
                        <w:pStyle w:val="NoSpacing"/>
                        <w:rPr>
                          <w:rFonts w:ascii="Arial" w:hAnsi="Arial" w:cs="Arial"/>
                        </w:rPr>
                      </w:pPr>
                      <w:r w:rsidRPr="00442AF2">
                        <w:rPr>
                          <w:rFonts w:ascii="Arial" w:hAnsi="Arial" w:cs="Arial"/>
                        </w:rPr>
                        <w:t>Last menstrual cycle</w:t>
                      </w:r>
                    </w:p>
                    <w:p w14:paraId="195B1987" w14:textId="77777777" w:rsidR="00000000" w:rsidRPr="00442AF2" w:rsidRDefault="00423BF3" w:rsidP="00442AF2">
                      <w:pPr>
                        <w:pStyle w:val="NoSpacing"/>
                        <w:rPr>
                          <w:rFonts w:ascii="Arial" w:hAnsi="Arial" w:cs="Arial"/>
                        </w:rPr>
                      </w:pPr>
                      <w:r w:rsidRPr="00442AF2">
                        <w:rPr>
                          <w:rFonts w:ascii="Arial" w:hAnsi="Arial" w:cs="Arial"/>
                        </w:rPr>
                        <w:t>Any trauma prior to onset</w:t>
                      </w:r>
                    </w:p>
                    <w:p w14:paraId="56EF1A5F" w14:textId="77777777" w:rsidR="00000000" w:rsidRPr="00924A0E" w:rsidRDefault="00423BF3" w:rsidP="00442AF2">
                      <w:pPr>
                        <w:pStyle w:val="NoSpacing"/>
                        <w:rPr>
                          <w:rFonts w:ascii="Arial" w:hAnsi="Arial" w:cs="Arial"/>
                        </w:rPr>
                      </w:pPr>
                      <w:r w:rsidRPr="00442AF2">
                        <w:rPr>
                          <w:rFonts w:ascii="Arial" w:hAnsi="Arial" w:cs="Arial"/>
                        </w:rPr>
                        <w:t>Lower extremity edema</w:t>
                      </w:r>
                    </w:p>
                  </w:txbxContent>
                </v:textbox>
                <w10:wrap type="square" anchorx="margin"/>
              </v:shape>
            </w:pict>
          </mc:Fallback>
        </mc:AlternateContent>
      </w:r>
    </w:p>
    <w:p w14:paraId="4B942241" w14:textId="77777777" w:rsidR="00000000" w:rsidRPr="00CC7AE2" w:rsidRDefault="00423BF3" w:rsidP="00F452A8">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416064" behindDoc="0" locked="0" layoutInCell="1" allowOverlap="1" wp14:anchorId="5EEC9847" wp14:editId="359ABFF9">
                <wp:simplePos x="0" y="0"/>
                <wp:positionH relativeFrom="margin">
                  <wp:align>right</wp:align>
                </wp:positionH>
                <wp:positionV relativeFrom="paragraph">
                  <wp:posOffset>1885315</wp:posOffset>
                </wp:positionV>
                <wp:extent cx="6610350" cy="952500"/>
                <wp:effectExtent l="0" t="0" r="19050" b="19050"/>
                <wp:wrapSquare wrapText="bothSides"/>
                <wp:docPr id="4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52500"/>
                        </a:xfrm>
                        <a:prstGeom prst="rect">
                          <a:avLst/>
                        </a:prstGeom>
                        <a:solidFill>
                          <a:srgbClr val="FFFFFF"/>
                        </a:solidFill>
                        <a:ln w="19050">
                          <a:solidFill>
                            <a:srgbClr val="000000"/>
                          </a:solidFill>
                          <a:miter lim="800000"/>
                          <a:headEnd/>
                          <a:tailEnd/>
                        </a:ln>
                      </wps:spPr>
                      <wps:txbx>
                        <w:txbxContent>
                          <w:p w14:paraId="29EFE624" w14:textId="77777777" w:rsidR="00000000" w:rsidRDefault="00423BF3" w:rsidP="003061BF">
                            <w:pPr>
                              <w:pStyle w:val="ListParagraph"/>
                              <w:numPr>
                                <w:ilvl w:val="0"/>
                                <w:numId w:val="160"/>
                              </w:numPr>
                              <w:spacing w:after="0" w:line="240" w:lineRule="auto"/>
                              <w:rPr>
                                <w:rFonts w:ascii="Arial" w:hAnsi="Arial" w:cs="Arial"/>
                              </w:rPr>
                            </w:pPr>
                            <w:r>
                              <w:rPr>
                                <w:rFonts w:ascii="Arial" w:hAnsi="Arial" w:cs="Arial"/>
                              </w:rPr>
                              <w:t>Oxygen and airway maintenance appropriate for the patient’s condition.</w:t>
                            </w:r>
                          </w:p>
                          <w:p w14:paraId="735CB131" w14:textId="77777777" w:rsidR="00000000" w:rsidRDefault="00423BF3" w:rsidP="003061BF">
                            <w:pPr>
                              <w:pStyle w:val="ListParagraph"/>
                              <w:numPr>
                                <w:ilvl w:val="0"/>
                                <w:numId w:val="160"/>
                              </w:numPr>
                              <w:spacing w:after="0" w:line="240" w:lineRule="auto"/>
                              <w:rPr>
                                <w:rFonts w:ascii="Arial" w:hAnsi="Arial" w:cs="Arial"/>
                              </w:rPr>
                            </w:pPr>
                            <w:r>
                              <w:rPr>
                                <w:rFonts w:ascii="Arial" w:hAnsi="Arial" w:cs="Arial"/>
                              </w:rPr>
                              <w:t>Patient positioning appropriate for condition.</w:t>
                            </w:r>
                          </w:p>
                          <w:p w14:paraId="460694E5" w14:textId="77777777" w:rsidR="00000000" w:rsidRDefault="00423BF3" w:rsidP="003061BF">
                            <w:pPr>
                              <w:pStyle w:val="ListParagraph"/>
                              <w:numPr>
                                <w:ilvl w:val="0"/>
                                <w:numId w:val="160"/>
                              </w:numPr>
                              <w:spacing w:after="0" w:line="240" w:lineRule="auto"/>
                              <w:rPr>
                                <w:rFonts w:ascii="Arial" w:hAnsi="Arial" w:cs="Arial"/>
                              </w:rPr>
                            </w:pPr>
                            <w:r>
                              <w:rPr>
                                <w:rFonts w:ascii="Arial" w:hAnsi="Arial" w:cs="Arial"/>
                              </w:rPr>
                              <w:t>Control hemorrhage as appropriate.</w:t>
                            </w:r>
                          </w:p>
                          <w:p w14:paraId="058AE4D8" w14:textId="77777777" w:rsidR="00000000" w:rsidRDefault="00423BF3" w:rsidP="003061BF">
                            <w:pPr>
                              <w:pStyle w:val="ListParagraph"/>
                              <w:numPr>
                                <w:ilvl w:val="0"/>
                                <w:numId w:val="160"/>
                              </w:numPr>
                              <w:spacing w:after="0" w:line="240" w:lineRule="auto"/>
                              <w:rPr>
                                <w:rFonts w:ascii="Arial" w:hAnsi="Arial" w:cs="Arial"/>
                              </w:rPr>
                            </w:pPr>
                            <w:r>
                              <w:rPr>
                                <w:rFonts w:ascii="Arial" w:hAnsi="Arial" w:cs="Arial"/>
                              </w:rPr>
                              <w:t>Pulse oximetry.</w:t>
                            </w:r>
                          </w:p>
                          <w:p w14:paraId="3C79E92B" w14:textId="77777777" w:rsidR="00000000" w:rsidRPr="00042AA1" w:rsidRDefault="00423BF3" w:rsidP="003061BF">
                            <w:pPr>
                              <w:pStyle w:val="ListParagraph"/>
                              <w:numPr>
                                <w:ilvl w:val="0"/>
                                <w:numId w:val="160"/>
                              </w:numPr>
                              <w:spacing w:after="0" w:line="240" w:lineRule="auto"/>
                              <w:rPr>
                                <w:rFonts w:ascii="Arial" w:hAnsi="Arial" w:cs="Arial"/>
                              </w:rPr>
                            </w:pPr>
                            <w:r w:rsidRPr="007E0E6F">
                              <w:rPr>
                                <w:rFonts w:ascii="Arial" w:hAnsi="Arial" w:cs="Arial"/>
                              </w:rPr>
                              <w:t>Glucose check</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EC9847" id="_x0000_s1462" type="#_x0000_t202" style="position:absolute;left:0;text-align:left;margin-left:469.3pt;margin-top:148.45pt;width:520.5pt;height:75pt;z-index:2514160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" strokeweight="1.5pt">
                <v:textbox>
                  <w:txbxContent>
                    <w:p w14:paraId="29EFE624" w14:textId="77777777" w:rsidR="00000000" w:rsidRDefault="00423BF3" w:rsidP="003061BF">
                      <w:pPr>
                        <w:pStyle w:val="ListParagraph"/>
                        <w:numPr>
                          <w:ilvl w:val="0"/>
                          <w:numId w:val="160"/>
                        </w:numPr>
                        <w:spacing w:after="0" w:line="240" w:lineRule="auto"/>
                        <w:rPr>
                          <w:rFonts w:ascii="Arial" w:hAnsi="Arial" w:cs="Arial"/>
                        </w:rPr>
                      </w:pPr>
                      <w:r>
                        <w:rPr>
                          <w:rFonts w:ascii="Arial" w:hAnsi="Arial" w:cs="Arial"/>
                        </w:rPr>
                        <w:t>Oxygen and airway maintenance appropriate for the patient’s condition.</w:t>
                      </w:r>
                    </w:p>
                    <w:p w14:paraId="735CB131" w14:textId="77777777" w:rsidR="00000000" w:rsidRDefault="00423BF3" w:rsidP="003061BF">
                      <w:pPr>
                        <w:pStyle w:val="ListParagraph"/>
                        <w:numPr>
                          <w:ilvl w:val="0"/>
                          <w:numId w:val="160"/>
                        </w:numPr>
                        <w:spacing w:after="0" w:line="240" w:lineRule="auto"/>
                        <w:rPr>
                          <w:rFonts w:ascii="Arial" w:hAnsi="Arial" w:cs="Arial"/>
                        </w:rPr>
                      </w:pPr>
                      <w:r>
                        <w:rPr>
                          <w:rFonts w:ascii="Arial" w:hAnsi="Arial" w:cs="Arial"/>
                        </w:rPr>
                        <w:t>Patient positioning appropriate for condition.</w:t>
                      </w:r>
                    </w:p>
                    <w:p w14:paraId="460694E5" w14:textId="77777777" w:rsidR="00000000" w:rsidRDefault="00423BF3" w:rsidP="003061BF">
                      <w:pPr>
                        <w:pStyle w:val="ListParagraph"/>
                        <w:numPr>
                          <w:ilvl w:val="0"/>
                          <w:numId w:val="160"/>
                        </w:numPr>
                        <w:spacing w:after="0" w:line="240" w:lineRule="auto"/>
                        <w:rPr>
                          <w:rFonts w:ascii="Arial" w:hAnsi="Arial" w:cs="Arial"/>
                        </w:rPr>
                      </w:pPr>
                      <w:r>
                        <w:rPr>
                          <w:rFonts w:ascii="Arial" w:hAnsi="Arial" w:cs="Arial"/>
                        </w:rPr>
                        <w:t>Control hemorrhage as appropriate.</w:t>
                      </w:r>
                    </w:p>
                    <w:p w14:paraId="058AE4D8" w14:textId="77777777" w:rsidR="00000000" w:rsidRDefault="00423BF3" w:rsidP="003061BF">
                      <w:pPr>
                        <w:pStyle w:val="ListParagraph"/>
                        <w:numPr>
                          <w:ilvl w:val="0"/>
                          <w:numId w:val="160"/>
                        </w:numPr>
                        <w:spacing w:after="0" w:line="240" w:lineRule="auto"/>
                        <w:rPr>
                          <w:rFonts w:ascii="Arial" w:hAnsi="Arial" w:cs="Arial"/>
                        </w:rPr>
                      </w:pPr>
                      <w:r>
                        <w:rPr>
                          <w:rFonts w:ascii="Arial" w:hAnsi="Arial" w:cs="Arial"/>
                        </w:rPr>
                        <w:t>Pulse oximetry.</w:t>
                      </w:r>
                    </w:p>
                    <w:p w14:paraId="3C79E92B" w14:textId="77777777" w:rsidR="00000000" w:rsidRPr="00042AA1" w:rsidRDefault="00423BF3" w:rsidP="003061BF">
                      <w:pPr>
                        <w:pStyle w:val="ListParagraph"/>
                        <w:numPr>
                          <w:ilvl w:val="0"/>
                          <w:numId w:val="160"/>
                        </w:numPr>
                        <w:spacing w:after="0" w:line="240" w:lineRule="auto"/>
                        <w:rPr>
                          <w:rFonts w:ascii="Arial" w:hAnsi="Arial" w:cs="Arial"/>
                        </w:rPr>
                      </w:pPr>
                      <w:r w:rsidRPr="007E0E6F">
                        <w:rPr>
                          <w:rFonts w:ascii="Arial" w:hAnsi="Arial" w:cs="Arial"/>
                        </w:rPr>
                        <w:t>Glucose check</w:t>
                      </w:r>
                      <w:r>
                        <w:rPr>
                          <w:rFonts w:ascii="Arial" w:hAnsi="Arial" w:cs="Arial"/>
                        </w:rPr>
                        <w:t>.</w:t>
                      </w:r>
                    </w:p>
                  </w:txbxContent>
                </v:textbox>
                <w10:wrap type="square" anchorx="margin"/>
              </v:shape>
            </w:pict>
          </mc:Fallback>
        </mc:AlternateContent>
      </w:r>
      <w:r w:rsidRPr="00CC7AE2">
        <w:rPr>
          <w:rFonts w:ascii="Arial" w:eastAsia="Times New Roman" w:hAnsi="Arial" w:cs="Arial"/>
          <w:b/>
          <w:bCs/>
          <w:sz w:val="24"/>
          <w:szCs w:val="24"/>
        </w:rPr>
        <w:t>TREATMENT PATHWAY</w:t>
      </w:r>
    </w:p>
    <w:p w14:paraId="0CF30204" w14:textId="77777777" w:rsidR="00000000" w:rsidRPr="00CC7AE2" w:rsidRDefault="00423BF3" w:rsidP="00F452A8">
      <w:pPr>
        <w:jc w:val="center"/>
        <w:rPr>
          <w:rFonts w:ascii="Arial" w:hAnsi="Arial" w:cs="Arial"/>
          <w:b/>
          <w:color w:val="00B0F0"/>
          <w:sz w:val="36"/>
          <w:szCs w:val="36"/>
        </w:rPr>
      </w:pPr>
      <w:r>
        <w:rPr>
          <w:noProof/>
        </w:rPr>
        <mc:AlternateContent>
          <mc:Choice Requires="wps">
            <w:drawing>
              <wp:anchor distT="45720" distB="45720" distL="114300" distR="114300" simplePos="0" relativeHeight="251412992" behindDoc="0" locked="0" layoutInCell="1" allowOverlap="1" wp14:anchorId="0CC387AE" wp14:editId="4438D7FB">
                <wp:simplePos x="0" y="0"/>
                <wp:positionH relativeFrom="margin">
                  <wp:align>right</wp:align>
                </wp:positionH>
                <wp:positionV relativeFrom="paragraph">
                  <wp:posOffset>1379855</wp:posOffset>
                </wp:positionV>
                <wp:extent cx="6600825" cy="295275"/>
                <wp:effectExtent l="0" t="0" r="28575" b="28575"/>
                <wp:wrapSquare wrapText="bothSides"/>
                <wp:docPr id="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95275"/>
                        </a:xfrm>
                        <a:prstGeom prst="rect">
                          <a:avLst/>
                        </a:prstGeom>
                        <a:solidFill>
                          <a:srgbClr val="FFFFFF"/>
                        </a:solidFill>
                        <a:ln w="19050">
                          <a:solidFill>
                            <a:srgbClr val="000000"/>
                          </a:solidFill>
                          <a:miter lim="800000"/>
                          <a:headEnd/>
                          <a:tailEnd/>
                        </a:ln>
                      </wps:spPr>
                      <wps:txbx>
                        <w:txbxContent>
                          <w:p w14:paraId="1FAF8B2F" w14:textId="77777777" w:rsidR="00000000" w:rsidRPr="00965FAC" w:rsidRDefault="00423BF3" w:rsidP="003061BF">
                            <w:pPr>
                              <w:pStyle w:val="ListParagraph"/>
                              <w:numPr>
                                <w:ilvl w:val="0"/>
                                <w:numId w:val="160"/>
                              </w:numPr>
                              <w:spacing w:after="0" w:line="240" w:lineRule="auto"/>
                              <w:rPr>
                                <w:rFonts w:ascii="Arial" w:hAnsi="Arial" w:cs="Arial"/>
                              </w:rPr>
                            </w:pPr>
                            <w:r>
                              <w:rPr>
                                <w:rFonts w:ascii="Arial" w:hAnsi="Arial" w:cs="Arial"/>
                              </w:rPr>
                              <w:t>INT or IV NS TKO unless signs of shock, then 20 cc/kg fluid bolus.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C387AE" id="_x0000_s1463" type="#_x0000_t202" style="position:absolute;left:0;text-align:left;margin-left:468.55pt;margin-top:108.65pt;width:519.75pt;height:23.25pt;z-index:251412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" strokeweight="1.5pt">
                <v:textbox>
                  <w:txbxContent>
                    <w:p w14:paraId="1FAF8B2F" w14:textId="77777777" w:rsidR="00000000" w:rsidRPr="00965FAC" w:rsidRDefault="00423BF3" w:rsidP="003061BF">
                      <w:pPr>
                        <w:pStyle w:val="ListParagraph"/>
                        <w:numPr>
                          <w:ilvl w:val="0"/>
                          <w:numId w:val="160"/>
                        </w:numPr>
                        <w:spacing w:after="0" w:line="240" w:lineRule="auto"/>
                        <w:rPr>
                          <w:rFonts w:ascii="Arial" w:hAnsi="Arial" w:cs="Arial"/>
                        </w:rPr>
                      </w:pPr>
                      <w:r>
                        <w:rPr>
                          <w:rFonts w:ascii="Arial" w:hAnsi="Arial" w:cs="Arial"/>
                        </w:rPr>
                        <w:t>INT or IV NS TKO unless signs of shock, then 20 cc/kg fluid bolus.</w:t>
                      </w:r>
                    </w:p>
                  </w:txbxContent>
                </v:textbox>
                <w10:wrap type="square" anchorx="margin"/>
              </v:shape>
            </w:pict>
          </mc:Fallback>
        </mc:AlternateContent>
      </w:r>
      <w:r>
        <w:rPr>
          <w:noProof/>
        </w:rPr>
        <mc:AlternateContent>
          <mc:Choice Requires="wps">
            <w:drawing>
              <wp:anchor distT="0" distB="0" distL="114300" distR="114300" simplePos="0" relativeHeight="251422208" behindDoc="0" locked="0" layoutInCell="1" allowOverlap="1" wp14:anchorId="53C293BF" wp14:editId="6AAADEE0">
                <wp:simplePos x="0" y="0"/>
                <wp:positionH relativeFrom="margin">
                  <wp:align>right</wp:align>
                </wp:positionH>
                <wp:positionV relativeFrom="paragraph">
                  <wp:posOffset>981710</wp:posOffset>
                </wp:positionV>
                <wp:extent cx="6619875" cy="342900"/>
                <wp:effectExtent l="0" t="0" r="9525" b="0"/>
                <wp:wrapNone/>
                <wp:docPr id="350" name="Rectangle 350"/>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0FA19423" w14:textId="77777777" w:rsidR="00000000" w:rsidRPr="00904FD7" w:rsidRDefault="00423BF3" w:rsidP="00F452A8">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C293BF" id="Rectangle 350" o:spid="_x0000_s1464" style="position:absolute;left:0;text-align:left;margin-left:470.05pt;margin-top:77.3pt;width:521.25pt;height:27pt;z-index:2514222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" fillcolor="#deebf7" stroked="f" strokeweight="1pt">
                <v:textbox>
                  <w:txbxContent>
                    <w:p w14:paraId="0FA19423" w14:textId="77777777" w:rsidR="00000000" w:rsidRPr="00904FD7" w:rsidRDefault="00423BF3" w:rsidP="00F452A8">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61A1043B" w14:textId="77777777" w:rsidR="00000000" w:rsidRPr="00CC7AE2" w:rsidRDefault="00423BF3" w:rsidP="00F452A8">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408896" behindDoc="0" locked="0" layoutInCell="1" allowOverlap="1" wp14:anchorId="38352512" wp14:editId="69DBFA61">
                <wp:simplePos x="0" y="0"/>
                <wp:positionH relativeFrom="margin">
                  <wp:align>right</wp:align>
                </wp:positionH>
                <wp:positionV relativeFrom="paragraph">
                  <wp:posOffset>819150</wp:posOffset>
                </wp:positionV>
                <wp:extent cx="6610350" cy="295275"/>
                <wp:effectExtent l="0" t="0" r="19050" b="28575"/>
                <wp:wrapSquare wrapText="bothSides"/>
                <wp:docPr id="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95275"/>
                        </a:xfrm>
                        <a:prstGeom prst="rect">
                          <a:avLst/>
                        </a:prstGeom>
                        <a:solidFill>
                          <a:srgbClr val="FFFFFF"/>
                        </a:solidFill>
                        <a:ln w="19050">
                          <a:solidFill>
                            <a:srgbClr val="000000"/>
                          </a:solidFill>
                          <a:miter lim="800000"/>
                          <a:headEnd/>
                          <a:tailEnd/>
                        </a:ln>
                      </wps:spPr>
                      <wps:txbx>
                        <w:txbxContent>
                          <w:p w14:paraId="19C56386" w14:textId="77777777" w:rsidR="00000000" w:rsidRDefault="00423BF3" w:rsidP="003061BF">
                            <w:pPr>
                              <w:pStyle w:val="ListParagraph"/>
                              <w:numPr>
                                <w:ilvl w:val="0"/>
                                <w:numId w:val="160"/>
                              </w:numPr>
                              <w:spacing w:after="0" w:line="240" w:lineRule="auto"/>
                              <w:rPr>
                                <w:rFonts w:ascii="Arial" w:hAnsi="Arial" w:cs="Arial"/>
                              </w:rPr>
                            </w:pPr>
                            <w:r>
                              <w:rPr>
                                <w:rFonts w:ascii="Arial" w:hAnsi="Arial" w:cs="Arial"/>
                              </w:rPr>
                              <w:t>EKG monitor PRN.</w:t>
                            </w:r>
                          </w:p>
                          <w:p w14:paraId="4487C3F3" w14:textId="77777777" w:rsidR="00000000" w:rsidRPr="00310EDE" w:rsidRDefault="00000000" w:rsidP="00F452A8">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352512" id="_x0000_s1465" type="#_x0000_t202" style="position:absolute;left:0;text-align:left;margin-left:469.3pt;margin-top:64.5pt;width:520.5pt;height:23.25pt;z-index:251408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" strokeweight="1.5pt">
                <v:textbox>
                  <w:txbxContent>
                    <w:p w14:paraId="19C56386" w14:textId="77777777" w:rsidR="00000000" w:rsidRDefault="00423BF3" w:rsidP="003061BF">
                      <w:pPr>
                        <w:pStyle w:val="ListParagraph"/>
                        <w:numPr>
                          <w:ilvl w:val="0"/>
                          <w:numId w:val="160"/>
                        </w:numPr>
                        <w:spacing w:after="0" w:line="240" w:lineRule="auto"/>
                        <w:rPr>
                          <w:rFonts w:ascii="Arial" w:hAnsi="Arial" w:cs="Arial"/>
                        </w:rPr>
                      </w:pPr>
                      <w:r>
                        <w:rPr>
                          <w:rFonts w:ascii="Arial" w:hAnsi="Arial" w:cs="Arial"/>
                        </w:rPr>
                        <w:t>EKG monitor PRN.</w:t>
                      </w:r>
                    </w:p>
                    <w:p w14:paraId="4487C3F3" w14:textId="77777777" w:rsidR="00000000" w:rsidRPr="00310EDE" w:rsidRDefault="00000000" w:rsidP="00F452A8">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426304" behindDoc="0" locked="0" layoutInCell="1" allowOverlap="1" wp14:anchorId="37214916" wp14:editId="12FD8F69">
                <wp:simplePos x="0" y="0"/>
                <wp:positionH relativeFrom="margin">
                  <wp:align>right</wp:align>
                </wp:positionH>
                <wp:positionV relativeFrom="paragraph">
                  <wp:posOffset>412115</wp:posOffset>
                </wp:positionV>
                <wp:extent cx="6619875" cy="352425"/>
                <wp:effectExtent l="0" t="0" r="9525" b="9525"/>
                <wp:wrapNone/>
                <wp:docPr id="408" name="Rectangle 408"/>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54FCA448" w14:textId="77777777" w:rsidR="00000000" w:rsidRPr="00904FD7" w:rsidRDefault="00423BF3" w:rsidP="00F452A8">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214916" id="Rectangle 408" o:spid="_x0000_s1466" style="position:absolute;left:0;text-align:left;margin-left:470.05pt;margin-top:32.45pt;width:521.25pt;height:27.75pt;z-index:2514263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" fillcolor="#e2f0d9" stroked="f" strokeweight="1pt">
                <v:textbox>
                  <w:txbxContent>
                    <w:p w14:paraId="54FCA448" w14:textId="77777777" w:rsidR="00000000" w:rsidRPr="00904FD7" w:rsidRDefault="00423BF3" w:rsidP="00F452A8">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792C2EC9" w14:textId="77777777" w:rsidR="00000000" w:rsidRPr="00CC7AE2" w:rsidRDefault="00423BF3" w:rsidP="00F452A8">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427328" behindDoc="0" locked="0" layoutInCell="1" allowOverlap="1" wp14:anchorId="24736E63" wp14:editId="7B5E8B20">
                <wp:simplePos x="0" y="0"/>
                <wp:positionH relativeFrom="margin">
                  <wp:align>right</wp:align>
                </wp:positionH>
                <wp:positionV relativeFrom="paragraph">
                  <wp:posOffset>520065</wp:posOffset>
                </wp:positionV>
                <wp:extent cx="6600825" cy="323850"/>
                <wp:effectExtent l="0" t="0" r="28575" b="19050"/>
                <wp:wrapNone/>
                <wp:docPr id="583" name="Rectangle 583"/>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2464DF9" w14:textId="77777777" w:rsidR="00000000" w:rsidRPr="00904FD7" w:rsidRDefault="00423BF3" w:rsidP="00F452A8">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736E63" id="Rectangle 583" o:spid="_x0000_s1467" style="position:absolute;left:0;text-align:left;margin-left:468.55pt;margin-top:40.95pt;width:519.75pt;height:25.5pt;z-index:2514273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aTX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" fillcolor="#002060" strokecolor="#2f528f" strokeweight="1pt">
                <v:textbox>
                  <w:txbxContent>
                    <w:p w14:paraId="12464DF9" w14:textId="77777777" w:rsidR="00000000" w:rsidRPr="00904FD7" w:rsidRDefault="00423BF3" w:rsidP="00F452A8">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2F0BCFAE" w14:textId="77777777" w:rsidR="00000000" w:rsidRDefault="00000000" w:rsidP="00880A48">
      <w:pPr>
        <w:rPr>
          <w:rFonts w:ascii="Arial" w:eastAsia="Times New Roman" w:hAnsi="Arial" w:cs="Arial"/>
          <w:sz w:val="24"/>
          <w:szCs w:val="24"/>
        </w:rPr>
      </w:pPr>
    </w:p>
    <w:bookmarkEnd w:id="97"/>
    <w:p w14:paraId="732B0705" w14:textId="77777777" w:rsidR="00000000" w:rsidRDefault="00000000" w:rsidP="00662412">
      <w:pPr>
        <w:rPr>
          <w:rFonts w:ascii="Arial" w:eastAsia="Times New Roman" w:hAnsi="Arial" w:cs="Arial"/>
          <w:sz w:val="24"/>
          <w:szCs w:val="24"/>
        </w:rPr>
      </w:pPr>
    </w:p>
    <w:p w14:paraId="54B94F97" w14:textId="77777777" w:rsidR="00000000" w:rsidRDefault="00000000" w:rsidP="00662412">
      <w:pPr>
        <w:rPr>
          <w:rFonts w:ascii="Arial" w:eastAsia="Times New Roman" w:hAnsi="Arial" w:cs="Arial"/>
          <w:sz w:val="24"/>
          <w:szCs w:val="24"/>
        </w:rPr>
      </w:pPr>
    </w:p>
    <w:p w14:paraId="642F2899" w14:textId="77777777" w:rsidR="00000000" w:rsidRDefault="00000000" w:rsidP="00662412">
      <w:pPr>
        <w:rPr>
          <w:rFonts w:ascii="Arial" w:eastAsia="Times New Roman" w:hAnsi="Arial" w:cs="Arial"/>
          <w:sz w:val="24"/>
          <w:szCs w:val="24"/>
        </w:rPr>
      </w:pPr>
    </w:p>
    <w:p w14:paraId="00356022" w14:textId="77777777" w:rsidR="00000000" w:rsidRDefault="00000000" w:rsidP="00662412">
      <w:pPr>
        <w:rPr>
          <w:rFonts w:ascii="Arial" w:eastAsia="Times New Roman" w:hAnsi="Arial" w:cs="Arial"/>
          <w:sz w:val="24"/>
          <w:szCs w:val="24"/>
        </w:rPr>
      </w:pPr>
    </w:p>
    <w:p w14:paraId="1AB5B712" w14:textId="77777777" w:rsidR="00000000" w:rsidRDefault="00000000" w:rsidP="00662412">
      <w:pPr>
        <w:rPr>
          <w:rFonts w:ascii="Arial" w:eastAsia="Times New Roman" w:hAnsi="Arial" w:cs="Arial"/>
          <w:sz w:val="24"/>
          <w:szCs w:val="24"/>
        </w:rPr>
      </w:pPr>
    </w:p>
    <w:p w14:paraId="483CE24A" w14:textId="77777777" w:rsidR="00000000" w:rsidRDefault="00000000" w:rsidP="00662412">
      <w:pPr>
        <w:rPr>
          <w:rFonts w:ascii="Arial" w:eastAsia="Times New Roman" w:hAnsi="Arial" w:cs="Arial"/>
          <w:sz w:val="24"/>
          <w:szCs w:val="24"/>
        </w:rPr>
      </w:pPr>
    </w:p>
    <w:p w14:paraId="62C21450" w14:textId="77777777" w:rsidR="00000000" w:rsidRDefault="00000000" w:rsidP="00112A59">
      <w:pPr>
        <w:spacing w:after="0" w:line="240" w:lineRule="auto"/>
        <w:rPr>
          <w:rFonts w:ascii="Arial" w:hAnsi="Arial" w:cs="Arial"/>
          <w:b/>
          <w:bCs/>
          <w:sz w:val="28"/>
          <w:szCs w:val="28"/>
        </w:rPr>
        <w:sectPr w:rsidR="007F0664" w:rsidSect="00C356E5">
          <w:type w:val="continuous"/>
          <w:pgSz w:w="12240" w:h="15840"/>
          <w:pgMar w:top="450" w:right="810" w:bottom="1170" w:left="990" w:header="720" w:footer="720" w:gutter="0"/>
          <w:pgNumType w:start="1"/>
          <w:cols w:space="720"/>
          <w:titlePg/>
          <w:docGrid w:linePitch="360"/>
        </w:sectPr>
      </w:pPr>
    </w:p>
    <w:p w14:paraId="4A921C53" w14:textId="77777777" w:rsidR="00000000" w:rsidRDefault="00000000" w:rsidP="00112A59">
      <w:pPr>
        <w:spacing w:after="0" w:line="240" w:lineRule="auto"/>
        <w:rPr>
          <w:rFonts w:ascii="Arial" w:hAnsi="Arial" w:cs="Arial"/>
          <w:b/>
          <w:bCs/>
          <w:sz w:val="28"/>
          <w:szCs w:val="28"/>
        </w:rPr>
        <w:sectPr w:rsidR="0071334A" w:rsidSect="00C356E5">
          <w:pgSz w:w="12240" w:h="15840"/>
          <w:pgMar w:top="450" w:right="810" w:bottom="1170" w:left="990" w:header="720" w:footer="720" w:gutter="0"/>
          <w:pgNumType w:start="1"/>
          <w:cols w:space="720"/>
          <w:titlePg/>
          <w:docGrid w:linePitch="360"/>
        </w:sectPr>
      </w:pPr>
    </w:p>
    <w:p w14:paraId="62557F21" w14:textId="77777777" w:rsidR="00000000" w:rsidRPr="00CC7AE2" w:rsidRDefault="00423BF3" w:rsidP="00112A59">
      <w:pPr>
        <w:spacing w:after="0" w:line="240" w:lineRule="auto"/>
        <w:rPr>
          <w:rFonts w:ascii="Arial" w:hAnsi="Arial" w:cs="Arial"/>
          <w:b/>
          <w:bCs/>
          <w:sz w:val="28"/>
          <w:szCs w:val="28"/>
        </w:rPr>
      </w:pPr>
      <w:r>
        <w:rPr>
          <w:rFonts w:ascii="Arial" w:hAnsi="Arial" w:cs="Arial"/>
          <w:b/>
          <w:bCs/>
          <w:sz w:val="28"/>
          <w:szCs w:val="28"/>
        </w:rPr>
        <w:t>OBSTETRICAL EMERGENCIES</w:t>
      </w:r>
    </w:p>
    <w:p w14:paraId="04FB132C" w14:textId="77777777" w:rsidR="00000000" w:rsidRPr="005C3277" w:rsidRDefault="00423BF3"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501</w:t>
      </w:r>
      <w:r>
        <w:rPr>
          <w:rFonts w:ascii="Arial" w:hAnsi="Arial" w:cs="Arial"/>
          <w:b/>
          <w:bCs/>
          <w:sz w:val="28"/>
          <w:szCs w:val="28"/>
        </w:rPr>
        <w:tab/>
      </w:r>
      <w:r>
        <w:rPr>
          <w:rFonts w:ascii="Arial" w:hAnsi="Arial" w:cs="Arial"/>
          <w:b/>
          <w:sz w:val="28"/>
          <w:szCs w:val="28"/>
        </w:rPr>
        <w:tab/>
        <w:t>Normal Delivery</w:t>
      </w:r>
    </w:p>
    <w:p w14:paraId="2F1B2DF7" w14:textId="77777777" w:rsidR="00000000" w:rsidRPr="00CC7AE2" w:rsidRDefault="00423BF3" w:rsidP="00112A59">
      <w:pPr>
        <w:rPr>
          <w:rFonts w:ascii="Arial" w:eastAsia="Times New Roman" w:hAnsi="Arial" w:cs="Arial"/>
          <w:sz w:val="24"/>
          <w:szCs w:val="24"/>
        </w:rPr>
      </w:pPr>
      <w:r>
        <w:rPr>
          <w:noProof/>
        </w:rPr>
        <mc:AlternateContent>
          <mc:Choice Requires="wps">
            <w:drawing>
              <wp:anchor distT="45720" distB="45720" distL="114300" distR="114300" simplePos="0" relativeHeight="251439616" behindDoc="0" locked="0" layoutInCell="1" allowOverlap="1" wp14:anchorId="750C4F8B" wp14:editId="745490B0">
                <wp:simplePos x="0" y="0"/>
                <wp:positionH relativeFrom="margin">
                  <wp:align>left</wp:align>
                </wp:positionH>
                <wp:positionV relativeFrom="paragraph">
                  <wp:posOffset>286385</wp:posOffset>
                </wp:positionV>
                <wp:extent cx="2457450" cy="3086100"/>
                <wp:effectExtent l="0" t="0" r="19050" b="19050"/>
                <wp:wrapSquare wrapText="bothSides"/>
                <wp:docPr id="5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3086100"/>
                        </a:xfrm>
                        <a:prstGeom prst="rect">
                          <a:avLst/>
                        </a:prstGeom>
                        <a:solidFill>
                          <a:srgbClr val="FFFFFF"/>
                        </a:solidFill>
                        <a:ln w="19050">
                          <a:solidFill>
                            <a:srgbClr val="000000"/>
                          </a:solidFill>
                          <a:miter lim="800000"/>
                          <a:headEnd/>
                          <a:tailEnd/>
                        </a:ln>
                      </wps:spPr>
                      <wps:txbx>
                        <w:txbxContent>
                          <w:p w14:paraId="1D601CE9" w14:textId="77777777" w:rsidR="00000000" w:rsidRPr="000E6141" w:rsidRDefault="00423BF3" w:rsidP="00112A59">
                            <w:pPr>
                              <w:pStyle w:val="NoSpacing"/>
                              <w:rPr>
                                <w:rFonts w:ascii="Arial" w:hAnsi="Arial" w:cs="Arial"/>
                                <w:b/>
                                <w:bCs/>
                              </w:rPr>
                            </w:pPr>
                            <w:r w:rsidRPr="000E6141">
                              <w:rPr>
                                <w:rFonts w:ascii="Arial" w:hAnsi="Arial" w:cs="Arial"/>
                                <w:b/>
                                <w:bCs/>
                              </w:rPr>
                              <w:t>Signs and Symptoms</w:t>
                            </w:r>
                          </w:p>
                          <w:p w14:paraId="0B41D8A9" w14:textId="77777777" w:rsidR="00000000" w:rsidRPr="000B0919" w:rsidRDefault="00423BF3" w:rsidP="000B0919">
                            <w:pPr>
                              <w:pStyle w:val="NoSpacing"/>
                              <w:rPr>
                                <w:rFonts w:ascii="Arial" w:hAnsi="Arial" w:cs="Arial"/>
                              </w:rPr>
                            </w:pPr>
                            <w:r w:rsidRPr="000B0919">
                              <w:rPr>
                                <w:rFonts w:ascii="Arial" w:hAnsi="Arial" w:cs="Arial"/>
                              </w:rPr>
                              <w:t>Patient Para (</w:t>
                            </w:r>
                            <w:r>
                              <w:rPr>
                                <w:rFonts w:ascii="Arial" w:hAnsi="Arial" w:cs="Arial"/>
                              </w:rPr>
                              <w:t>n</w:t>
                            </w:r>
                            <w:r w:rsidRPr="000B0919">
                              <w:rPr>
                                <w:rFonts w:ascii="Arial" w:hAnsi="Arial" w:cs="Arial"/>
                              </w:rPr>
                              <w:t>umber of births and Gravida (</w:t>
                            </w:r>
                            <w:r>
                              <w:rPr>
                                <w:rFonts w:ascii="Arial" w:hAnsi="Arial" w:cs="Arial"/>
                              </w:rPr>
                              <w:t>n</w:t>
                            </w:r>
                            <w:r w:rsidRPr="000B0919">
                              <w:rPr>
                                <w:rFonts w:ascii="Arial" w:hAnsi="Arial" w:cs="Arial"/>
                              </w:rPr>
                              <w:t>umber of pregnancies)</w:t>
                            </w:r>
                          </w:p>
                          <w:p w14:paraId="78217FD7" w14:textId="77777777" w:rsidR="00000000" w:rsidRPr="000B0919" w:rsidRDefault="00423BF3" w:rsidP="000B0919">
                            <w:pPr>
                              <w:pStyle w:val="NoSpacing"/>
                              <w:rPr>
                                <w:rFonts w:ascii="Arial" w:hAnsi="Arial" w:cs="Arial"/>
                              </w:rPr>
                            </w:pPr>
                            <w:r w:rsidRPr="000B0919">
                              <w:rPr>
                                <w:rFonts w:ascii="Arial" w:hAnsi="Arial" w:cs="Arial"/>
                              </w:rPr>
                              <w:t>Term of pregnancy in weeks, EDC</w:t>
                            </w:r>
                          </w:p>
                          <w:p w14:paraId="38326101" w14:textId="77777777" w:rsidR="00000000" w:rsidRPr="000B0919" w:rsidRDefault="00423BF3" w:rsidP="000B0919">
                            <w:pPr>
                              <w:pStyle w:val="NoSpacing"/>
                              <w:rPr>
                                <w:rFonts w:ascii="Arial" w:hAnsi="Arial" w:cs="Arial"/>
                              </w:rPr>
                            </w:pPr>
                            <w:r w:rsidRPr="000B0919">
                              <w:rPr>
                                <w:rFonts w:ascii="Arial" w:hAnsi="Arial" w:cs="Arial"/>
                              </w:rPr>
                              <w:t>Vaginal bleeding</w:t>
                            </w:r>
                          </w:p>
                          <w:p w14:paraId="7FC02D9D" w14:textId="77777777" w:rsidR="00000000" w:rsidRPr="000B0919" w:rsidRDefault="00423BF3" w:rsidP="000B0919">
                            <w:pPr>
                              <w:pStyle w:val="NoSpacing"/>
                              <w:rPr>
                                <w:rFonts w:ascii="Arial" w:hAnsi="Arial" w:cs="Arial"/>
                              </w:rPr>
                            </w:pPr>
                            <w:r w:rsidRPr="000B0919">
                              <w:rPr>
                                <w:rFonts w:ascii="Arial" w:hAnsi="Arial" w:cs="Arial"/>
                              </w:rPr>
                              <w:t>Pre-natal medications, problems, and care</w:t>
                            </w:r>
                          </w:p>
                          <w:p w14:paraId="0AA2E077" w14:textId="77777777" w:rsidR="00000000" w:rsidRPr="000B0919" w:rsidRDefault="00423BF3" w:rsidP="000B0919">
                            <w:pPr>
                              <w:pStyle w:val="NoSpacing"/>
                              <w:rPr>
                                <w:rFonts w:ascii="Arial" w:hAnsi="Arial" w:cs="Arial"/>
                              </w:rPr>
                            </w:pPr>
                            <w:r w:rsidRPr="000B0919">
                              <w:rPr>
                                <w:rFonts w:ascii="Arial" w:hAnsi="Arial" w:cs="Arial"/>
                              </w:rPr>
                              <w:t>Membrane</w:t>
                            </w:r>
                            <w:r>
                              <w:rPr>
                                <w:rFonts w:ascii="Arial" w:hAnsi="Arial" w:cs="Arial"/>
                              </w:rPr>
                              <w:t>s</w:t>
                            </w:r>
                            <w:r w:rsidRPr="000B0919">
                              <w:rPr>
                                <w:rFonts w:ascii="Arial" w:hAnsi="Arial" w:cs="Arial"/>
                              </w:rPr>
                              <w:t xml:space="preserve"> ruptured</w:t>
                            </w:r>
                          </w:p>
                          <w:p w14:paraId="2589F599" w14:textId="77777777" w:rsidR="00000000" w:rsidRPr="00924A0E" w:rsidRDefault="00423BF3" w:rsidP="000B0919">
                            <w:pPr>
                              <w:pStyle w:val="NoSpacing"/>
                              <w:rPr>
                                <w:rFonts w:ascii="Arial" w:hAnsi="Arial" w:cs="Arial"/>
                              </w:rPr>
                            </w:pPr>
                            <w:r w:rsidRPr="000B0919">
                              <w:rPr>
                                <w:rFonts w:ascii="Arial" w:hAnsi="Arial" w:cs="Arial"/>
                              </w:rPr>
                              <w:t>Lower extremity edema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0C4F8B" id="_x0000_s1468" type="#_x0000_t202" style="position:absolute;margin-left:0;margin-top:22.55pt;width:193.5pt;height:243pt;z-index:2514396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" strokeweight="1.5pt">
                <v:textbox>
                  <w:txbxContent>
                    <w:p w14:paraId="1D601CE9" w14:textId="77777777" w:rsidR="00000000" w:rsidRPr="000E6141" w:rsidRDefault="00423BF3" w:rsidP="00112A59">
                      <w:pPr>
                        <w:pStyle w:val="NoSpacing"/>
                        <w:rPr>
                          <w:rFonts w:ascii="Arial" w:hAnsi="Arial" w:cs="Arial"/>
                          <w:b/>
                          <w:bCs/>
                        </w:rPr>
                      </w:pPr>
                      <w:r w:rsidRPr="000E6141">
                        <w:rPr>
                          <w:rFonts w:ascii="Arial" w:hAnsi="Arial" w:cs="Arial"/>
                          <w:b/>
                          <w:bCs/>
                        </w:rPr>
                        <w:t>Signs and Symptoms</w:t>
                      </w:r>
                    </w:p>
                    <w:p w14:paraId="0B41D8A9" w14:textId="77777777" w:rsidR="00000000" w:rsidRPr="000B0919" w:rsidRDefault="00423BF3" w:rsidP="000B0919">
                      <w:pPr>
                        <w:pStyle w:val="NoSpacing"/>
                        <w:rPr>
                          <w:rFonts w:ascii="Arial" w:hAnsi="Arial" w:cs="Arial"/>
                        </w:rPr>
                      </w:pPr>
                      <w:r w:rsidRPr="000B0919">
                        <w:rPr>
                          <w:rFonts w:ascii="Arial" w:hAnsi="Arial" w:cs="Arial"/>
                        </w:rPr>
                        <w:t>Patient Para (</w:t>
                      </w:r>
                      <w:r>
                        <w:rPr>
                          <w:rFonts w:ascii="Arial" w:hAnsi="Arial" w:cs="Arial"/>
                        </w:rPr>
                        <w:t>n</w:t>
                      </w:r>
                      <w:r w:rsidRPr="000B0919">
                        <w:rPr>
                          <w:rFonts w:ascii="Arial" w:hAnsi="Arial" w:cs="Arial"/>
                        </w:rPr>
                        <w:t>umber of births and Gravida (</w:t>
                      </w:r>
                      <w:r>
                        <w:rPr>
                          <w:rFonts w:ascii="Arial" w:hAnsi="Arial" w:cs="Arial"/>
                        </w:rPr>
                        <w:t>n</w:t>
                      </w:r>
                      <w:r w:rsidRPr="000B0919">
                        <w:rPr>
                          <w:rFonts w:ascii="Arial" w:hAnsi="Arial" w:cs="Arial"/>
                        </w:rPr>
                        <w:t>umber of pregnancies)</w:t>
                      </w:r>
                    </w:p>
                    <w:p w14:paraId="78217FD7" w14:textId="77777777" w:rsidR="00000000" w:rsidRPr="000B0919" w:rsidRDefault="00423BF3" w:rsidP="000B0919">
                      <w:pPr>
                        <w:pStyle w:val="NoSpacing"/>
                        <w:rPr>
                          <w:rFonts w:ascii="Arial" w:hAnsi="Arial" w:cs="Arial"/>
                        </w:rPr>
                      </w:pPr>
                      <w:r w:rsidRPr="000B0919">
                        <w:rPr>
                          <w:rFonts w:ascii="Arial" w:hAnsi="Arial" w:cs="Arial"/>
                        </w:rPr>
                        <w:t>Term of pregnancy in weeks, EDC</w:t>
                      </w:r>
                    </w:p>
                    <w:p w14:paraId="38326101" w14:textId="77777777" w:rsidR="00000000" w:rsidRPr="000B0919" w:rsidRDefault="00423BF3" w:rsidP="000B0919">
                      <w:pPr>
                        <w:pStyle w:val="NoSpacing"/>
                        <w:rPr>
                          <w:rFonts w:ascii="Arial" w:hAnsi="Arial" w:cs="Arial"/>
                        </w:rPr>
                      </w:pPr>
                      <w:r w:rsidRPr="000B0919">
                        <w:rPr>
                          <w:rFonts w:ascii="Arial" w:hAnsi="Arial" w:cs="Arial"/>
                        </w:rPr>
                        <w:t>Vaginal bleeding</w:t>
                      </w:r>
                    </w:p>
                    <w:p w14:paraId="7FC02D9D" w14:textId="77777777" w:rsidR="00000000" w:rsidRPr="000B0919" w:rsidRDefault="00423BF3" w:rsidP="000B0919">
                      <w:pPr>
                        <w:pStyle w:val="NoSpacing"/>
                        <w:rPr>
                          <w:rFonts w:ascii="Arial" w:hAnsi="Arial" w:cs="Arial"/>
                        </w:rPr>
                      </w:pPr>
                      <w:r w:rsidRPr="000B0919">
                        <w:rPr>
                          <w:rFonts w:ascii="Arial" w:hAnsi="Arial" w:cs="Arial"/>
                        </w:rPr>
                        <w:t>Pre-natal medications, problems, and care</w:t>
                      </w:r>
                    </w:p>
                    <w:p w14:paraId="0AA2E077" w14:textId="77777777" w:rsidR="00000000" w:rsidRPr="000B0919" w:rsidRDefault="00423BF3" w:rsidP="000B0919">
                      <w:pPr>
                        <w:pStyle w:val="NoSpacing"/>
                        <w:rPr>
                          <w:rFonts w:ascii="Arial" w:hAnsi="Arial" w:cs="Arial"/>
                        </w:rPr>
                      </w:pPr>
                      <w:r w:rsidRPr="000B0919">
                        <w:rPr>
                          <w:rFonts w:ascii="Arial" w:hAnsi="Arial" w:cs="Arial"/>
                        </w:rPr>
                        <w:t>Membrane</w:t>
                      </w:r>
                      <w:r>
                        <w:rPr>
                          <w:rFonts w:ascii="Arial" w:hAnsi="Arial" w:cs="Arial"/>
                        </w:rPr>
                        <w:t>s</w:t>
                      </w:r>
                      <w:r w:rsidRPr="000B0919">
                        <w:rPr>
                          <w:rFonts w:ascii="Arial" w:hAnsi="Arial" w:cs="Arial"/>
                        </w:rPr>
                        <w:t xml:space="preserve"> ruptured</w:t>
                      </w:r>
                    </w:p>
                    <w:p w14:paraId="2589F599" w14:textId="77777777" w:rsidR="00000000" w:rsidRPr="00924A0E" w:rsidRDefault="00423BF3" w:rsidP="000B0919">
                      <w:pPr>
                        <w:pStyle w:val="NoSpacing"/>
                        <w:rPr>
                          <w:rFonts w:ascii="Arial" w:hAnsi="Arial" w:cs="Arial"/>
                        </w:rPr>
                      </w:pPr>
                      <w:r w:rsidRPr="000B0919">
                        <w:rPr>
                          <w:rFonts w:ascii="Arial" w:hAnsi="Arial" w:cs="Arial"/>
                        </w:rPr>
                        <w:t>Lower extremity edema</w:t>
                      </w:r>
                    </w:p>
                  </w:txbxContent>
                </v:textbox>
                <w10:wrap type="square" anchorx="margin"/>
              </v:shape>
            </w:pict>
          </mc:Fallback>
        </mc:AlternateContent>
      </w:r>
      <w:r>
        <w:rPr>
          <w:noProof/>
        </w:rPr>
        <mc:AlternateContent>
          <mc:Choice Requires="wps">
            <w:drawing>
              <wp:anchor distT="45720" distB="45720" distL="114300" distR="114300" simplePos="0" relativeHeight="251896320" behindDoc="0" locked="0" layoutInCell="1" allowOverlap="1" wp14:anchorId="6B3FA041" wp14:editId="02F3C23F">
                <wp:simplePos x="0" y="0"/>
                <wp:positionH relativeFrom="margin">
                  <wp:align>right</wp:align>
                </wp:positionH>
                <wp:positionV relativeFrom="paragraph">
                  <wp:posOffset>295910</wp:posOffset>
                </wp:positionV>
                <wp:extent cx="4010025" cy="3076575"/>
                <wp:effectExtent l="0" t="0" r="28575" b="28575"/>
                <wp:wrapSquare wrapText="bothSides"/>
                <wp:docPr id="4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025" cy="3076575"/>
                        </a:xfrm>
                        <a:prstGeom prst="rect">
                          <a:avLst/>
                        </a:prstGeom>
                        <a:solidFill>
                          <a:srgbClr val="FFFFFF"/>
                        </a:solidFill>
                        <a:ln w="19050">
                          <a:solidFill>
                            <a:srgbClr val="000000"/>
                          </a:solidFill>
                          <a:miter lim="800000"/>
                          <a:headEnd/>
                          <a:tailEnd/>
                        </a:ln>
                      </wps:spPr>
                      <wps:txbx>
                        <w:txbxContent>
                          <w:p w14:paraId="5F44092E" w14:textId="77777777" w:rsidR="00000000" w:rsidRDefault="00423BF3" w:rsidP="00EE48A7">
                            <w:pPr>
                              <w:spacing w:after="0" w:line="240" w:lineRule="auto"/>
                              <w:rPr>
                                <w:rFonts w:ascii="Arial" w:hAnsi="Arial" w:cs="Arial"/>
                              </w:rPr>
                            </w:pPr>
                            <w:r>
                              <w:rPr>
                                <w:rFonts w:ascii="Arial" w:hAnsi="Arial" w:cs="Arial"/>
                                <w:b/>
                              </w:rPr>
                              <w:t>Notes</w:t>
                            </w:r>
                          </w:p>
                          <w:p w14:paraId="50211203" w14:textId="77777777" w:rsidR="00000000" w:rsidRPr="00BD1B5B" w:rsidRDefault="00423BF3" w:rsidP="003061BF">
                            <w:pPr>
                              <w:pStyle w:val="ListParagraph"/>
                              <w:numPr>
                                <w:ilvl w:val="0"/>
                                <w:numId w:val="166"/>
                              </w:numPr>
                              <w:spacing w:after="0" w:line="240" w:lineRule="auto"/>
                              <w:rPr>
                                <w:rFonts w:ascii="Arial" w:hAnsi="Arial" w:cs="Arial"/>
                              </w:rPr>
                            </w:pPr>
                            <w:r w:rsidRPr="00BD1B5B">
                              <w:rPr>
                                <w:rFonts w:ascii="Arial" w:hAnsi="Arial" w:cs="Arial"/>
                              </w:rPr>
                              <w:t>The greatest risks to the newborn infant are airwa</w:t>
                            </w:r>
                            <w:r>
                              <w:rPr>
                                <w:rFonts w:ascii="Arial" w:hAnsi="Arial" w:cs="Arial"/>
                              </w:rPr>
                              <w:t xml:space="preserve">y obstruction and hypothermia. </w:t>
                            </w:r>
                            <w:r w:rsidRPr="00BD1B5B">
                              <w:rPr>
                                <w:rFonts w:ascii="Arial" w:hAnsi="Arial" w:cs="Arial"/>
                              </w:rPr>
                              <w:t>Keep the infant warm (silver swaddler), dry, covered, and the infant’s airway m</w:t>
                            </w:r>
                            <w:r>
                              <w:rPr>
                                <w:rFonts w:ascii="Arial" w:hAnsi="Arial" w:cs="Arial"/>
                              </w:rPr>
                              <w:t xml:space="preserve">aintained with a bulb syringe. </w:t>
                            </w:r>
                            <w:r w:rsidRPr="00BD1B5B">
                              <w:rPr>
                                <w:rFonts w:ascii="Arial" w:hAnsi="Arial" w:cs="Arial"/>
                              </w:rPr>
                              <w:t>Always remember to squeeze the bulb prior to insertion into the infant’s mouth or nose.</w:t>
                            </w:r>
                          </w:p>
                          <w:p w14:paraId="1FBCD0F0" w14:textId="77777777" w:rsidR="00000000" w:rsidRPr="00BD1B5B" w:rsidRDefault="00423BF3" w:rsidP="003061BF">
                            <w:pPr>
                              <w:pStyle w:val="ListParagraph"/>
                              <w:numPr>
                                <w:ilvl w:val="0"/>
                                <w:numId w:val="166"/>
                              </w:numPr>
                              <w:spacing w:after="0" w:line="240" w:lineRule="auto"/>
                              <w:rPr>
                                <w:rFonts w:ascii="Arial" w:hAnsi="Arial" w:cs="Arial"/>
                              </w:rPr>
                            </w:pPr>
                            <w:r w:rsidRPr="00BD1B5B">
                              <w:rPr>
                                <w:rFonts w:ascii="Arial" w:hAnsi="Arial" w:cs="Arial"/>
                              </w:rPr>
                              <w:t>The greatest risk to the mo</w:t>
                            </w:r>
                            <w:r>
                              <w:rPr>
                                <w:rFonts w:ascii="Arial" w:hAnsi="Arial" w:cs="Arial"/>
                              </w:rPr>
                              <w:t>ther is post-partum hemorrhage.</w:t>
                            </w:r>
                            <w:r w:rsidRPr="00BD1B5B">
                              <w:rPr>
                                <w:rFonts w:ascii="Arial" w:hAnsi="Arial" w:cs="Arial"/>
                              </w:rPr>
                              <w:t xml:space="preserve"> Watch closely for signs of hypovolemic shock and excessive vaginal bleeding.</w:t>
                            </w:r>
                          </w:p>
                          <w:p w14:paraId="29A8447B" w14:textId="77777777" w:rsidR="00000000" w:rsidRPr="00BD1B5B" w:rsidRDefault="00423BF3" w:rsidP="003061BF">
                            <w:pPr>
                              <w:pStyle w:val="ListParagraph"/>
                              <w:numPr>
                                <w:ilvl w:val="0"/>
                                <w:numId w:val="166"/>
                              </w:numPr>
                              <w:spacing w:after="0" w:line="240" w:lineRule="auto"/>
                              <w:rPr>
                                <w:rFonts w:ascii="Arial" w:hAnsi="Arial" w:cs="Arial"/>
                              </w:rPr>
                            </w:pPr>
                            <w:r w:rsidRPr="00BD1B5B">
                              <w:rPr>
                                <w:rFonts w:ascii="Arial" w:hAnsi="Arial" w:cs="Arial"/>
                              </w:rPr>
                              <w:t>Spontaneous or induced abortions may resul</w:t>
                            </w:r>
                            <w:r>
                              <w:rPr>
                                <w:rFonts w:ascii="Arial" w:hAnsi="Arial" w:cs="Arial"/>
                              </w:rPr>
                              <w:t xml:space="preserve">t in copious vaginal bleeding. </w:t>
                            </w:r>
                            <w:r w:rsidRPr="00BD1B5B">
                              <w:rPr>
                                <w:rFonts w:ascii="Arial" w:hAnsi="Arial" w:cs="Arial"/>
                              </w:rPr>
                              <w:t>Reassure the mother, elevate legs, treat for shock, and transport.</w:t>
                            </w:r>
                          </w:p>
                          <w:p w14:paraId="3757EC7D" w14:textId="77777777" w:rsidR="00000000" w:rsidRPr="00BD1B5B" w:rsidRDefault="00423BF3" w:rsidP="003061BF">
                            <w:pPr>
                              <w:pStyle w:val="ListParagraph"/>
                              <w:numPr>
                                <w:ilvl w:val="0"/>
                                <w:numId w:val="166"/>
                              </w:numPr>
                              <w:spacing w:after="0" w:line="240" w:lineRule="auto"/>
                              <w:rPr>
                                <w:rFonts w:ascii="Arial" w:hAnsi="Arial" w:cs="Arial"/>
                              </w:rPr>
                            </w:pPr>
                            <w:r w:rsidRPr="00BD1B5B">
                              <w:rPr>
                                <w:rFonts w:ascii="Arial" w:hAnsi="Arial" w:cs="Arial"/>
                              </w:rPr>
                              <w:t xml:space="preserve">Record a blood pressure </w:t>
                            </w:r>
                            <w:r>
                              <w:rPr>
                                <w:rFonts w:ascii="Arial" w:hAnsi="Arial" w:cs="Arial"/>
                              </w:rPr>
                              <w:t xml:space="preserve">and </w:t>
                            </w:r>
                            <w:r w:rsidRPr="00BD1B5B">
                              <w:rPr>
                                <w:rFonts w:ascii="Arial" w:hAnsi="Arial" w:cs="Arial"/>
                              </w:rPr>
                              <w:t>the presence or absence of edema in every pregnant woman you examine, regardless of chief complaint.</w:t>
                            </w:r>
                          </w:p>
                          <w:p w14:paraId="43184E07" w14:textId="77777777" w:rsidR="00000000" w:rsidRPr="00BD1B5B" w:rsidRDefault="00423BF3" w:rsidP="003061BF">
                            <w:pPr>
                              <w:pStyle w:val="ListParagraph"/>
                              <w:numPr>
                                <w:ilvl w:val="0"/>
                                <w:numId w:val="166"/>
                              </w:numPr>
                              <w:spacing w:after="0" w:line="240" w:lineRule="auto"/>
                              <w:rPr>
                                <w:rFonts w:ascii="Arial" w:hAnsi="Arial" w:cs="Arial"/>
                              </w:rPr>
                            </w:pPr>
                            <w:r w:rsidRPr="00BD1B5B">
                              <w:rPr>
                                <w:rFonts w:ascii="Arial" w:hAnsi="Arial" w:cs="Arial"/>
                              </w:rPr>
                              <w:t xml:space="preserve">Complete individual patient care reports on </w:t>
                            </w:r>
                            <w:r w:rsidRPr="00BD1B5B">
                              <w:rPr>
                                <w:rFonts w:ascii="Arial" w:hAnsi="Arial" w:cs="Arial"/>
                                <w:b/>
                              </w:rPr>
                              <w:t xml:space="preserve">BOTH </w:t>
                            </w:r>
                            <w:r w:rsidRPr="00BD1B5B">
                              <w:rPr>
                                <w:rFonts w:ascii="Arial" w:hAnsi="Arial" w:cs="Arial"/>
                              </w:rPr>
                              <w:t>mother and child.</w:t>
                            </w:r>
                          </w:p>
                          <w:p w14:paraId="16763B7C"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FA041" id="_x0000_s1469" type="#_x0000_t202" style="position:absolute;margin-left:264.55pt;margin-top:23.3pt;width:315.75pt;height:242.25pt;z-index:251896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" strokeweight="1.5pt">
                <v:textbox>
                  <w:txbxContent>
                    <w:p w14:paraId="5F44092E" w14:textId="77777777" w:rsidR="00000000" w:rsidRDefault="00423BF3" w:rsidP="00EE48A7">
                      <w:pPr>
                        <w:spacing w:after="0" w:line="240" w:lineRule="auto"/>
                        <w:rPr>
                          <w:rFonts w:ascii="Arial" w:hAnsi="Arial" w:cs="Arial"/>
                        </w:rPr>
                      </w:pPr>
                      <w:r>
                        <w:rPr>
                          <w:rFonts w:ascii="Arial" w:hAnsi="Arial" w:cs="Arial"/>
                          <w:b/>
                        </w:rPr>
                        <w:t>Notes</w:t>
                      </w:r>
                    </w:p>
                    <w:p w14:paraId="50211203" w14:textId="77777777" w:rsidR="00000000" w:rsidRPr="00BD1B5B" w:rsidRDefault="00423BF3" w:rsidP="003061BF">
                      <w:pPr>
                        <w:pStyle w:val="ListParagraph"/>
                        <w:numPr>
                          <w:ilvl w:val="0"/>
                          <w:numId w:val="166"/>
                        </w:numPr>
                        <w:spacing w:after="0" w:line="240" w:lineRule="auto"/>
                        <w:rPr>
                          <w:rFonts w:ascii="Arial" w:hAnsi="Arial" w:cs="Arial"/>
                        </w:rPr>
                      </w:pPr>
                      <w:r w:rsidRPr="00BD1B5B">
                        <w:rPr>
                          <w:rFonts w:ascii="Arial" w:hAnsi="Arial" w:cs="Arial"/>
                        </w:rPr>
                        <w:t>The greatest risks to the newborn infant are airwa</w:t>
                      </w:r>
                      <w:r>
                        <w:rPr>
                          <w:rFonts w:ascii="Arial" w:hAnsi="Arial" w:cs="Arial"/>
                        </w:rPr>
                        <w:t xml:space="preserve">y obstruction and hypothermia. </w:t>
                      </w:r>
                      <w:r w:rsidRPr="00BD1B5B">
                        <w:rPr>
                          <w:rFonts w:ascii="Arial" w:hAnsi="Arial" w:cs="Arial"/>
                        </w:rPr>
                        <w:t>Keep the infant warm (silver swaddler), dry, covered, and the infant’s airway m</w:t>
                      </w:r>
                      <w:r>
                        <w:rPr>
                          <w:rFonts w:ascii="Arial" w:hAnsi="Arial" w:cs="Arial"/>
                        </w:rPr>
                        <w:t xml:space="preserve">aintained with a bulb syringe. </w:t>
                      </w:r>
                      <w:r w:rsidRPr="00BD1B5B">
                        <w:rPr>
                          <w:rFonts w:ascii="Arial" w:hAnsi="Arial" w:cs="Arial"/>
                        </w:rPr>
                        <w:t>Always remember to squeeze the bulb prior to insertion into the infant’s mouth or nose.</w:t>
                      </w:r>
                    </w:p>
                    <w:p w14:paraId="1FBCD0F0" w14:textId="77777777" w:rsidR="00000000" w:rsidRPr="00BD1B5B" w:rsidRDefault="00423BF3" w:rsidP="003061BF">
                      <w:pPr>
                        <w:pStyle w:val="ListParagraph"/>
                        <w:numPr>
                          <w:ilvl w:val="0"/>
                          <w:numId w:val="166"/>
                        </w:numPr>
                        <w:spacing w:after="0" w:line="240" w:lineRule="auto"/>
                        <w:rPr>
                          <w:rFonts w:ascii="Arial" w:hAnsi="Arial" w:cs="Arial"/>
                        </w:rPr>
                      </w:pPr>
                      <w:r w:rsidRPr="00BD1B5B">
                        <w:rPr>
                          <w:rFonts w:ascii="Arial" w:hAnsi="Arial" w:cs="Arial"/>
                        </w:rPr>
                        <w:t>The greatest risk to the mo</w:t>
                      </w:r>
                      <w:r>
                        <w:rPr>
                          <w:rFonts w:ascii="Arial" w:hAnsi="Arial" w:cs="Arial"/>
                        </w:rPr>
                        <w:t>ther is post-partum hemorrhage.</w:t>
                      </w:r>
                      <w:r w:rsidRPr="00BD1B5B">
                        <w:rPr>
                          <w:rFonts w:ascii="Arial" w:hAnsi="Arial" w:cs="Arial"/>
                        </w:rPr>
                        <w:t xml:space="preserve"> Watch closely for signs of hypovolemic shock and excessive vaginal bleeding.</w:t>
                      </w:r>
                    </w:p>
                    <w:p w14:paraId="29A8447B" w14:textId="77777777" w:rsidR="00000000" w:rsidRPr="00BD1B5B" w:rsidRDefault="00423BF3" w:rsidP="003061BF">
                      <w:pPr>
                        <w:pStyle w:val="ListParagraph"/>
                        <w:numPr>
                          <w:ilvl w:val="0"/>
                          <w:numId w:val="166"/>
                        </w:numPr>
                        <w:spacing w:after="0" w:line="240" w:lineRule="auto"/>
                        <w:rPr>
                          <w:rFonts w:ascii="Arial" w:hAnsi="Arial" w:cs="Arial"/>
                        </w:rPr>
                      </w:pPr>
                      <w:r w:rsidRPr="00BD1B5B">
                        <w:rPr>
                          <w:rFonts w:ascii="Arial" w:hAnsi="Arial" w:cs="Arial"/>
                        </w:rPr>
                        <w:t>Spontaneous or induced abortions may resul</w:t>
                      </w:r>
                      <w:r>
                        <w:rPr>
                          <w:rFonts w:ascii="Arial" w:hAnsi="Arial" w:cs="Arial"/>
                        </w:rPr>
                        <w:t xml:space="preserve">t in copious vaginal bleeding. </w:t>
                      </w:r>
                      <w:r w:rsidRPr="00BD1B5B">
                        <w:rPr>
                          <w:rFonts w:ascii="Arial" w:hAnsi="Arial" w:cs="Arial"/>
                        </w:rPr>
                        <w:t>Reassure the mother, elevate legs, treat for shock, and transport.</w:t>
                      </w:r>
                    </w:p>
                    <w:p w14:paraId="3757EC7D" w14:textId="77777777" w:rsidR="00000000" w:rsidRPr="00BD1B5B" w:rsidRDefault="00423BF3" w:rsidP="003061BF">
                      <w:pPr>
                        <w:pStyle w:val="ListParagraph"/>
                        <w:numPr>
                          <w:ilvl w:val="0"/>
                          <w:numId w:val="166"/>
                        </w:numPr>
                        <w:spacing w:after="0" w:line="240" w:lineRule="auto"/>
                        <w:rPr>
                          <w:rFonts w:ascii="Arial" w:hAnsi="Arial" w:cs="Arial"/>
                        </w:rPr>
                      </w:pPr>
                      <w:r w:rsidRPr="00BD1B5B">
                        <w:rPr>
                          <w:rFonts w:ascii="Arial" w:hAnsi="Arial" w:cs="Arial"/>
                        </w:rPr>
                        <w:t xml:space="preserve">Record a blood pressure </w:t>
                      </w:r>
                      <w:r>
                        <w:rPr>
                          <w:rFonts w:ascii="Arial" w:hAnsi="Arial" w:cs="Arial"/>
                        </w:rPr>
                        <w:t xml:space="preserve">and </w:t>
                      </w:r>
                      <w:r w:rsidRPr="00BD1B5B">
                        <w:rPr>
                          <w:rFonts w:ascii="Arial" w:hAnsi="Arial" w:cs="Arial"/>
                        </w:rPr>
                        <w:t>the presence or absence of edema in every pregnant woman you examine, regardless of chief complaint.</w:t>
                      </w:r>
                    </w:p>
                    <w:p w14:paraId="43184E07" w14:textId="77777777" w:rsidR="00000000" w:rsidRPr="00BD1B5B" w:rsidRDefault="00423BF3" w:rsidP="003061BF">
                      <w:pPr>
                        <w:pStyle w:val="ListParagraph"/>
                        <w:numPr>
                          <w:ilvl w:val="0"/>
                          <w:numId w:val="166"/>
                        </w:numPr>
                        <w:spacing w:after="0" w:line="240" w:lineRule="auto"/>
                        <w:rPr>
                          <w:rFonts w:ascii="Arial" w:hAnsi="Arial" w:cs="Arial"/>
                        </w:rPr>
                      </w:pPr>
                      <w:r w:rsidRPr="00BD1B5B">
                        <w:rPr>
                          <w:rFonts w:ascii="Arial" w:hAnsi="Arial" w:cs="Arial"/>
                        </w:rPr>
                        <w:t xml:space="preserve">Complete individual patient care reports on </w:t>
                      </w:r>
                      <w:r w:rsidRPr="00BD1B5B">
                        <w:rPr>
                          <w:rFonts w:ascii="Arial" w:hAnsi="Arial" w:cs="Arial"/>
                          <w:b/>
                        </w:rPr>
                        <w:t xml:space="preserve">BOTH </w:t>
                      </w:r>
                      <w:r w:rsidRPr="00BD1B5B">
                        <w:rPr>
                          <w:rFonts w:ascii="Arial" w:hAnsi="Arial" w:cs="Arial"/>
                        </w:rPr>
                        <w:t>mother and child.</w:t>
                      </w:r>
                    </w:p>
                    <w:p w14:paraId="16763B7C" w14:textId="77777777" w:rsidR="00000000" w:rsidRDefault="00000000"/>
                  </w:txbxContent>
                </v:textbox>
                <w10:wrap type="square" anchorx="margin"/>
              </v:shape>
            </w:pict>
          </mc:Fallback>
        </mc:AlternateContent>
      </w:r>
    </w:p>
    <w:p w14:paraId="40BF324D" w14:textId="77777777" w:rsidR="00000000" w:rsidRPr="00CC7AE2" w:rsidRDefault="00423BF3" w:rsidP="00112A59">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472384" behindDoc="0" locked="0" layoutInCell="1" allowOverlap="1" wp14:anchorId="5C6F9C43" wp14:editId="40CAAB15">
                <wp:simplePos x="0" y="0"/>
                <wp:positionH relativeFrom="margin">
                  <wp:align>right</wp:align>
                </wp:positionH>
                <wp:positionV relativeFrom="paragraph">
                  <wp:posOffset>3395980</wp:posOffset>
                </wp:positionV>
                <wp:extent cx="6600825" cy="4181475"/>
                <wp:effectExtent l="0" t="0" r="28575" b="28575"/>
                <wp:wrapSquare wrapText="bothSides"/>
                <wp:docPr id="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181475"/>
                        </a:xfrm>
                        <a:prstGeom prst="rect">
                          <a:avLst/>
                        </a:prstGeom>
                        <a:solidFill>
                          <a:srgbClr val="FFFFFF"/>
                        </a:solidFill>
                        <a:ln w="19050">
                          <a:solidFill>
                            <a:srgbClr val="000000"/>
                          </a:solidFill>
                          <a:miter lim="800000"/>
                          <a:headEnd/>
                          <a:tailEnd/>
                        </a:ln>
                      </wps:spPr>
                      <wps:txbx>
                        <w:txbxContent>
                          <w:p w14:paraId="0F0F5922" w14:textId="77777777" w:rsidR="00000000" w:rsidRDefault="00423BF3" w:rsidP="003061BF">
                            <w:pPr>
                              <w:pStyle w:val="ListParagraph"/>
                              <w:numPr>
                                <w:ilvl w:val="0"/>
                                <w:numId w:val="161"/>
                              </w:numPr>
                              <w:spacing w:after="0" w:line="240" w:lineRule="auto"/>
                              <w:rPr>
                                <w:rFonts w:ascii="Arial" w:hAnsi="Arial" w:cs="Arial"/>
                              </w:rPr>
                            </w:pPr>
                            <w:r>
                              <w:rPr>
                                <w:rFonts w:ascii="Arial" w:hAnsi="Arial" w:cs="Arial"/>
                              </w:rPr>
                              <w:t>Oxygen and airway maintenance appropriate for the patient’s condition.</w:t>
                            </w:r>
                          </w:p>
                          <w:p w14:paraId="5ADB3714" w14:textId="77777777" w:rsidR="00000000" w:rsidRDefault="00000000" w:rsidP="00414710">
                            <w:pPr>
                              <w:spacing w:after="0" w:line="240" w:lineRule="auto"/>
                              <w:rPr>
                                <w:rFonts w:ascii="Arial" w:hAnsi="Arial" w:cs="Arial"/>
                                <w:b/>
                              </w:rPr>
                            </w:pPr>
                          </w:p>
                          <w:p w14:paraId="26DCF048" w14:textId="77777777" w:rsidR="00000000" w:rsidRPr="00571211" w:rsidRDefault="00423BF3" w:rsidP="00414710">
                            <w:pPr>
                              <w:spacing w:after="0" w:line="240" w:lineRule="auto"/>
                              <w:rPr>
                                <w:rFonts w:ascii="Arial" w:hAnsi="Arial" w:cs="Arial"/>
                              </w:rPr>
                            </w:pPr>
                            <w:r>
                              <w:rPr>
                                <w:rFonts w:ascii="Arial" w:hAnsi="Arial" w:cs="Arial"/>
                                <w:b/>
                              </w:rPr>
                              <w:t>Mother:</w:t>
                            </w:r>
                          </w:p>
                          <w:p w14:paraId="04FAB0DC" w14:textId="77777777" w:rsidR="00000000" w:rsidRDefault="00423BF3" w:rsidP="003061BF">
                            <w:pPr>
                              <w:pStyle w:val="ListParagraph"/>
                              <w:numPr>
                                <w:ilvl w:val="0"/>
                                <w:numId w:val="161"/>
                              </w:numPr>
                              <w:spacing w:after="0" w:line="240" w:lineRule="auto"/>
                              <w:rPr>
                                <w:rFonts w:ascii="Arial" w:hAnsi="Arial" w:cs="Arial"/>
                              </w:rPr>
                            </w:pPr>
                            <w:r>
                              <w:rPr>
                                <w:rFonts w:ascii="Arial" w:hAnsi="Arial" w:cs="Arial"/>
                              </w:rPr>
                              <w:t>Pulse oximetry.</w:t>
                            </w:r>
                          </w:p>
                          <w:p w14:paraId="205F8BF7" w14:textId="77777777" w:rsidR="00000000" w:rsidRDefault="00423BF3" w:rsidP="003061BF">
                            <w:pPr>
                              <w:pStyle w:val="ListParagraph"/>
                              <w:numPr>
                                <w:ilvl w:val="0"/>
                                <w:numId w:val="161"/>
                              </w:numPr>
                              <w:spacing w:after="0" w:line="240" w:lineRule="auto"/>
                              <w:rPr>
                                <w:rFonts w:ascii="Arial" w:hAnsi="Arial" w:cs="Arial"/>
                              </w:rPr>
                            </w:pPr>
                            <w:r>
                              <w:rPr>
                                <w:rFonts w:ascii="Arial" w:hAnsi="Arial" w:cs="Arial"/>
                              </w:rPr>
                              <w:t>Check mother for crowning PRN.</w:t>
                            </w:r>
                          </w:p>
                          <w:p w14:paraId="0C89445F" w14:textId="77777777" w:rsidR="00000000" w:rsidRDefault="00423BF3" w:rsidP="003061BF">
                            <w:pPr>
                              <w:pStyle w:val="ListParagraph"/>
                              <w:numPr>
                                <w:ilvl w:val="0"/>
                                <w:numId w:val="161"/>
                              </w:numPr>
                              <w:spacing w:after="0" w:line="240" w:lineRule="auto"/>
                              <w:rPr>
                                <w:rFonts w:ascii="Arial" w:hAnsi="Arial" w:cs="Arial"/>
                              </w:rPr>
                            </w:pPr>
                            <w:r>
                              <w:rPr>
                                <w:rFonts w:ascii="Arial" w:hAnsi="Arial" w:cs="Arial"/>
                              </w:rPr>
                              <w:t>Use gentle pressure to control delivery. When head delivers, suction airway and check for cord around neck.</w:t>
                            </w:r>
                          </w:p>
                          <w:p w14:paraId="0910A87D" w14:textId="77777777" w:rsidR="00000000" w:rsidRDefault="00423BF3" w:rsidP="003061BF">
                            <w:pPr>
                              <w:pStyle w:val="ListParagraph"/>
                              <w:numPr>
                                <w:ilvl w:val="0"/>
                                <w:numId w:val="161"/>
                              </w:numPr>
                              <w:spacing w:after="0" w:line="240" w:lineRule="auto"/>
                              <w:rPr>
                                <w:rFonts w:ascii="Arial" w:hAnsi="Arial" w:cs="Arial"/>
                              </w:rPr>
                            </w:pPr>
                            <w:r>
                              <w:rPr>
                                <w:rFonts w:ascii="Arial" w:hAnsi="Arial" w:cs="Arial"/>
                              </w:rPr>
                              <w:t>After delivery, keep mother and infant on same level, clamp cord at 8 and 10 inches from the baby and cut between clamps.</w:t>
                            </w:r>
                          </w:p>
                          <w:p w14:paraId="5F1C6AD2" w14:textId="77777777" w:rsidR="00000000" w:rsidRDefault="00423BF3" w:rsidP="003061BF">
                            <w:pPr>
                              <w:pStyle w:val="ListParagraph"/>
                              <w:numPr>
                                <w:ilvl w:val="0"/>
                                <w:numId w:val="161"/>
                              </w:numPr>
                              <w:spacing w:after="0" w:line="240" w:lineRule="auto"/>
                              <w:rPr>
                                <w:rFonts w:ascii="Arial" w:hAnsi="Arial" w:cs="Arial"/>
                              </w:rPr>
                            </w:pPr>
                            <w:r>
                              <w:rPr>
                                <w:rFonts w:ascii="Arial" w:hAnsi="Arial" w:cs="Arial"/>
                              </w:rPr>
                              <w:t>Dry infant and wrap to keep warm, maintain airway.</w:t>
                            </w:r>
                          </w:p>
                          <w:p w14:paraId="603AE8F5" w14:textId="77777777" w:rsidR="00000000" w:rsidRDefault="00423BF3" w:rsidP="003061BF">
                            <w:pPr>
                              <w:pStyle w:val="ListParagraph"/>
                              <w:numPr>
                                <w:ilvl w:val="0"/>
                                <w:numId w:val="161"/>
                              </w:numPr>
                              <w:spacing w:after="0" w:line="240" w:lineRule="auto"/>
                              <w:rPr>
                                <w:rFonts w:ascii="Arial" w:hAnsi="Arial" w:cs="Arial"/>
                              </w:rPr>
                            </w:pPr>
                            <w:r>
                              <w:rPr>
                                <w:rFonts w:ascii="Arial" w:hAnsi="Arial" w:cs="Arial"/>
                              </w:rPr>
                              <w:t xml:space="preserve">Check APGAR at </w:t>
                            </w:r>
                            <w:proofErr w:type="gramStart"/>
                            <w:r>
                              <w:rPr>
                                <w:rFonts w:ascii="Arial" w:hAnsi="Arial" w:cs="Arial"/>
                              </w:rPr>
                              <w:t>1 and 5 minutes</w:t>
                            </w:r>
                            <w:proofErr w:type="gramEnd"/>
                            <w:r>
                              <w:rPr>
                                <w:rFonts w:ascii="Arial" w:hAnsi="Arial" w:cs="Arial"/>
                              </w:rPr>
                              <w:t xml:space="preserve"> </w:t>
                            </w:r>
                            <w:proofErr w:type="spellStart"/>
                            <w:r>
                              <w:rPr>
                                <w:rFonts w:ascii="Arial" w:hAnsi="Arial" w:cs="Arial"/>
                              </w:rPr>
                              <w:t>post delivery</w:t>
                            </w:r>
                            <w:proofErr w:type="spellEnd"/>
                            <w:r>
                              <w:rPr>
                                <w:rFonts w:ascii="Arial" w:hAnsi="Arial" w:cs="Arial"/>
                              </w:rPr>
                              <w:t>.</w:t>
                            </w:r>
                          </w:p>
                          <w:p w14:paraId="4F07E3B5" w14:textId="77777777" w:rsidR="00000000" w:rsidRDefault="00423BF3" w:rsidP="003061BF">
                            <w:pPr>
                              <w:pStyle w:val="ListParagraph"/>
                              <w:numPr>
                                <w:ilvl w:val="0"/>
                                <w:numId w:val="161"/>
                              </w:numPr>
                              <w:spacing w:after="0" w:line="240" w:lineRule="auto"/>
                              <w:rPr>
                                <w:rFonts w:ascii="Arial" w:hAnsi="Arial" w:cs="Arial"/>
                              </w:rPr>
                            </w:pPr>
                            <w:r>
                              <w:rPr>
                                <w:rFonts w:ascii="Arial" w:hAnsi="Arial" w:cs="Arial"/>
                              </w:rPr>
                              <w:t>Allow placenta to deliver:</w:t>
                            </w:r>
                          </w:p>
                          <w:p w14:paraId="7CB77563" w14:textId="77777777" w:rsidR="00000000" w:rsidRDefault="00423BF3" w:rsidP="003061BF">
                            <w:pPr>
                              <w:pStyle w:val="ListParagraph"/>
                              <w:numPr>
                                <w:ilvl w:val="1"/>
                                <w:numId w:val="163"/>
                              </w:numPr>
                              <w:spacing w:after="0" w:line="240" w:lineRule="auto"/>
                              <w:rPr>
                                <w:rFonts w:ascii="Arial" w:hAnsi="Arial" w:cs="Arial"/>
                              </w:rPr>
                            </w:pPr>
                            <w:r>
                              <w:rPr>
                                <w:rFonts w:ascii="Arial" w:hAnsi="Arial" w:cs="Arial"/>
                              </w:rPr>
                              <w:t>Massage uterine fundus (lower abdomen)</w:t>
                            </w:r>
                          </w:p>
                          <w:p w14:paraId="251F409E" w14:textId="77777777" w:rsidR="00000000" w:rsidRDefault="00423BF3" w:rsidP="003061BF">
                            <w:pPr>
                              <w:pStyle w:val="ListParagraph"/>
                              <w:numPr>
                                <w:ilvl w:val="1"/>
                                <w:numId w:val="163"/>
                              </w:numPr>
                              <w:spacing w:after="0" w:line="240" w:lineRule="auto"/>
                              <w:rPr>
                                <w:rFonts w:ascii="Arial" w:hAnsi="Arial" w:cs="Arial"/>
                              </w:rPr>
                            </w:pPr>
                            <w:r>
                              <w:rPr>
                                <w:rFonts w:ascii="Arial" w:hAnsi="Arial" w:cs="Arial"/>
                              </w:rPr>
                              <w:t>Observe and treat signs of shock with increased delivery of oxygen and IV fluids</w:t>
                            </w:r>
                          </w:p>
                          <w:p w14:paraId="3AFEA55F" w14:textId="77777777" w:rsidR="00000000" w:rsidRDefault="00423BF3" w:rsidP="003061BF">
                            <w:pPr>
                              <w:pStyle w:val="ListParagraph"/>
                              <w:numPr>
                                <w:ilvl w:val="1"/>
                                <w:numId w:val="163"/>
                              </w:numPr>
                              <w:spacing w:after="0" w:line="240" w:lineRule="auto"/>
                              <w:rPr>
                                <w:rFonts w:ascii="Arial" w:hAnsi="Arial" w:cs="Arial"/>
                              </w:rPr>
                            </w:pPr>
                            <w:r>
                              <w:rPr>
                                <w:rFonts w:ascii="Arial" w:hAnsi="Arial" w:cs="Arial"/>
                              </w:rPr>
                              <w:t>Be alert to the possibility of multiple births</w:t>
                            </w:r>
                          </w:p>
                          <w:p w14:paraId="561AFB49" w14:textId="77777777" w:rsidR="00000000" w:rsidRDefault="00423BF3" w:rsidP="003061BF">
                            <w:pPr>
                              <w:pStyle w:val="ListParagraph"/>
                              <w:numPr>
                                <w:ilvl w:val="0"/>
                                <w:numId w:val="161"/>
                              </w:numPr>
                              <w:spacing w:after="0" w:line="240" w:lineRule="auto"/>
                              <w:rPr>
                                <w:rFonts w:ascii="Arial" w:hAnsi="Arial" w:cs="Arial"/>
                              </w:rPr>
                            </w:pPr>
                            <w:r>
                              <w:rPr>
                                <w:rFonts w:ascii="Arial" w:hAnsi="Arial" w:cs="Arial"/>
                              </w:rPr>
                              <w:t>Re-evaluate vaginal bleeding.</w:t>
                            </w:r>
                          </w:p>
                          <w:p w14:paraId="64270E30" w14:textId="77777777" w:rsidR="00000000" w:rsidRDefault="00000000" w:rsidP="004038F8">
                            <w:pPr>
                              <w:spacing w:after="0" w:line="240" w:lineRule="auto"/>
                              <w:rPr>
                                <w:rFonts w:ascii="Arial" w:hAnsi="Arial" w:cs="Arial"/>
                                <w:b/>
                              </w:rPr>
                            </w:pPr>
                          </w:p>
                          <w:p w14:paraId="49582C24" w14:textId="77777777" w:rsidR="00000000" w:rsidRPr="00FA4BBC" w:rsidRDefault="00423BF3" w:rsidP="004038F8">
                            <w:pPr>
                              <w:spacing w:after="0" w:line="240" w:lineRule="auto"/>
                              <w:rPr>
                                <w:rFonts w:ascii="Arial" w:hAnsi="Arial" w:cs="Arial"/>
                                <w:b/>
                              </w:rPr>
                            </w:pPr>
                            <w:r w:rsidRPr="00FA4BBC">
                              <w:rPr>
                                <w:rFonts w:ascii="Arial" w:hAnsi="Arial" w:cs="Arial"/>
                                <w:b/>
                              </w:rPr>
                              <w:t>Infant:</w:t>
                            </w:r>
                          </w:p>
                          <w:p w14:paraId="56A23FB6" w14:textId="77777777" w:rsidR="00000000" w:rsidRDefault="00423BF3" w:rsidP="003061BF">
                            <w:pPr>
                              <w:pStyle w:val="ListParagraph"/>
                              <w:numPr>
                                <w:ilvl w:val="0"/>
                                <w:numId w:val="164"/>
                              </w:numPr>
                              <w:spacing w:after="0" w:line="240" w:lineRule="auto"/>
                              <w:rPr>
                                <w:rFonts w:ascii="Arial" w:hAnsi="Arial" w:cs="Arial"/>
                              </w:rPr>
                            </w:pPr>
                            <w:r>
                              <w:rPr>
                                <w:rFonts w:ascii="Arial" w:hAnsi="Arial" w:cs="Arial"/>
                              </w:rPr>
                              <w:t>Protect against explosive delivery.</w:t>
                            </w:r>
                          </w:p>
                          <w:p w14:paraId="297312C5" w14:textId="77777777" w:rsidR="00000000" w:rsidRDefault="00423BF3" w:rsidP="003061BF">
                            <w:pPr>
                              <w:pStyle w:val="ListParagraph"/>
                              <w:numPr>
                                <w:ilvl w:val="0"/>
                                <w:numId w:val="164"/>
                              </w:numPr>
                              <w:spacing w:after="0" w:line="240" w:lineRule="auto"/>
                              <w:rPr>
                                <w:rFonts w:ascii="Arial" w:hAnsi="Arial" w:cs="Arial"/>
                              </w:rPr>
                            </w:pPr>
                            <w:r>
                              <w:rPr>
                                <w:rFonts w:ascii="Arial" w:hAnsi="Arial" w:cs="Arial"/>
                              </w:rPr>
                              <w:t>When head delivers, suction airway (mouth first then nose) and check for cord around neck.</w:t>
                            </w:r>
                          </w:p>
                          <w:p w14:paraId="3EA3C763" w14:textId="77777777" w:rsidR="00000000" w:rsidRDefault="00423BF3" w:rsidP="003061BF">
                            <w:pPr>
                              <w:pStyle w:val="ListParagraph"/>
                              <w:numPr>
                                <w:ilvl w:val="0"/>
                                <w:numId w:val="164"/>
                              </w:numPr>
                              <w:spacing w:after="0" w:line="240" w:lineRule="auto"/>
                              <w:rPr>
                                <w:rFonts w:ascii="Arial" w:hAnsi="Arial" w:cs="Arial"/>
                              </w:rPr>
                            </w:pPr>
                            <w:r>
                              <w:rPr>
                                <w:rFonts w:ascii="Arial" w:hAnsi="Arial" w:cs="Arial"/>
                              </w:rPr>
                              <w:t>After delivery, clamp cord at 8 and 10 inches from baby and cut between clamps.</w:t>
                            </w:r>
                          </w:p>
                          <w:p w14:paraId="2C25072B" w14:textId="77777777" w:rsidR="00000000" w:rsidRDefault="00423BF3" w:rsidP="003061BF">
                            <w:pPr>
                              <w:pStyle w:val="ListParagraph"/>
                              <w:numPr>
                                <w:ilvl w:val="0"/>
                                <w:numId w:val="164"/>
                              </w:numPr>
                              <w:spacing w:after="0" w:line="240" w:lineRule="auto"/>
                              <w:rPr>
                                <w:rFonts w:ascii="Arial" w:hAnsi="Arial" w:cs="Arial"/>
                              </w:rPr>
                            </w:pPr>
                            <w:r>
                              <w:rPr>
                                <w:rFonts w:ascii="Arial" w:hAnsi="Arial" w:cs="Arial"/>
                              </w:rPr>
                              <w:t>Dry infant and wrap to keep warm (silver swaddler). Maintain airway, suction PRN.</w:t>
                            </w:r>
                          </w:p>
                          <w:p w14:paraId="2390CD2C" w14:textId="77777777" w:rsidR="00000000" w:rsidRDefault="00423BF3" w:rsidP="003061BF">
                            <w:pPr>
                              <w:pStyle w:val="ListParagraph"/>
                              <w:numPr>
                                <w:ilvl w:val="0"/>
                                <w:numId w:val="164"/>
                              </w:numPr>
                              <w:spacing w:after="0" w:line="240" w:lineRule="auto"/>
                              <w:rPr>
                                <w:rFonts w:ascii="Arial" w:hAnsi="Arial" w:cs="Arial"/>
                              </w:rPr>
                            </w:pPr>
                            <w:r>
                              <w:rPr>
                                <w:rFonts w:ascii="Arial" w:hAnsi="Arial" w:cs="Arial"/>
                              </w:rPr>
                              <w:t>Oxygen and airway maintenance appropriate to patient’s condition.</w:t>
                            </w:r>
                          </w:p>
                          <w:p w14:paraId="051BCE94" w14:textId="77777777" w:rsidR="00000000" w:rsidRDefault="00423BF3" w:rsidP="003061BF">
                            <w:pPr>
                              <w:pStyle w:val="ListParagraph"/>
                              <w:numPr>
                                <w:ilvl w:val="0"/>
                                <w:numId w:val="164"/>
                              </w:numPr>
                              <w:spacing w:after="0" w:line="240" w:lineRule="auto"/>
                              <w:rPr>
                                <w:rFonts w:ascii="Arial" w:hAnsi="Arial" w:cs="Arial"/>
                              </w:rPr>
                            </w:pPr>
                            <w:r>
                              <w:rPr>
                                <w:rFonts w:ascii="Arial" w:hAnsi="Arial" w:cs="Arial"/>
                              </w:rPr>
                              <w:t>Check APGAR score at 1 and 5 minutes after delivery.</w:t>
                            </w:r>
                          </w:p>
                          <w:p w14:paraId="16D0C315" w14:textId="77777777" w:rsidR="00000000" w:rsidRDefault="00423BF3" w:rsidP="003061BF">
                            <w:pPr>
                              <w:pStyle w:val="ListParagraph"/>
                              <w:numPr>
                                <w:ilvl w:val="0"/>
                                <w:numId w:val="164"/>
                              </w:numPr>
                              <w:spacing w:after="0" w:line="240" w:lineRule="auto"/>
                              <w:rPr>
                                <w:rFonts w:ascii="Arial" w:hAnsi="Arial" w:cs="Arial"/>
                              </w:rPr>
                            </w:pPr>
                            <w:r>
                              <w:rPr>
                                <w:rFonts w:ascii="Arial" w:hAnsi="Arial" w:cs="Arial"/>
                              </w:rPr>
                              <w:t>Re-evaluate cord for bleeding, if bleeding, add additional clamp and re-evaluate.</w:t>
                            </w:r>
                          </w:p>
                          <w:p w14:paraId="61D8C2C3" w14:textId="77777777" w:rsidR="00000000" w:rsidRPr="00414710" w:rsidRDefault="00000000" w:rsidP="00414710">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6F9C43" id="_x0000_s1470" type="#_x0000_t202" style="position:absolute;left:0;text-align:left;margin-left:468.55pt;margin-top:267.4pt;width:519.75pt;height:329.25pt;z-index:251472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" strokeweight="1.5pt">
                <v:textbox>
                  <w:txbxContent>
                    <w:p w14:paraId="0F0F5922" w14:textId="77777777" w:rsidR="00000000" w:rsidRDefault="00423BF3" w:rsidP="003061BF">
                      <w:pPr>
                        <w:pStyle w:val="ListParagraph"/>
                        <w:numPr>
                          <w:ilvl w:val="0"/>
                          <w:numId w:val="161"/>
                        </w:numPr>
                        <w:spacing w:after="0" w:line="240" w:lineRule="auto"/>
                        <w:rPr>
                          <w:rFonts w:ascii="Arial" w:hAnsi="Arial" w:cs="Arial"/>
                        </w:rPr>
                      </w:pPr>
                      <w:r>
                        <w:rPr>
                          <w:rFonts w:ascii="Arial" w:hAnsi="Arial" w:cs="Arial"/>
                        </w:rPr>
                        <w:t>Oxygen and airway maintenance appropriate for the patient’s condition.</w:t>
                      </w:r>
                    </w:p>
                    <w:p w14:paraId="5ADB3714" w14:textId="77777777" w:rsidR="00000000" w:rsidRDefault="00000000" w:rsidP="00414710">
                      <w:pPr>
                        <w:spacing w:after="0" w:line="240" w:lineRule="auto"/>
                        <w:rPr>
                          <w:rFonts w:ascii="Arial" w:hAnsi="Arial" w:cs="Arial"/>
                          <w:b/>
                        </w:rPr>
                      </w:pPr>
                    </w:p>
                    <w:p w14:paraId="26DCF048" w14:textId="77777777" w:rsidR="00000000" w:rsidRPr="00571211" w:rsidRDefault="00423BF3" w:rsidP="00414710">
                      <w:pPr>
                        <w:spacing w:after="0" w:line="240" w:lineRule="auto"/>
                        <w:rPr>
                          <w:rFonts w:ascii="Arial" w:hAnsi="Arial" w:cs="Arial"/>
                        </w:rPr>
                      </w:pPr>
                      <w:r>
                        <w:rPr>
                          <w:rFonts w:ascii="Arial" w:hAnsi="Arial" w:cs="Arial"/>
                          <w:b/>
                        </w:rPr>
                        <w:t>Mother:</w:t>
                      </w:r>
                    </w:p>
                    <w:p w14:paraId="04FAB0DC" w14:textId="77777777" w:rsidR="00000000" w:rsidRDefault="00423BF3" w:rsidP="003061BF">
                      <w:pPr>
                        <w:pStyle w:val="ListParagraph"/>
                        <w:numPr>
                          <w:ilvl w:val="0"/>
                          <w:numId w:val="161"/>
                        </w:numPr>
                        <w:spacing w:after="0" w:line="240" w:lineRule="auto"/>
                        <w:rPr>
                          <w:rFonts w:ascii="Arial" w:hAnsi="Arial" w:cs="Arial"/>
                        </w:rPr>
                      </w:pPr>
                      <w:r>
                        <w:rPr>
                          <w:rFonts w:ascii="Arial" w:hAnsi="Arial" w:cs="Arial"/>
                        </w:rPr>
                        <w:t>Pulse oximetry.</w:t>
                      </w:r>
                    </w:p>
                    <w:p w14:paraId="205F8BF7" w14:textId="77777777" w:rsidR="00000000" w:rsidRDefault="00423BF3" w:rsidP="003061BF">
                      <w:pPr>
                        <w:pStyle w:val="ListParagraph"/>
                        <w:numPr>
                          <w:ilvl w:val="0"/>
                          <w:numId w:val="161"/>
                        </w:numPr>
                        <w:spacing w:after="0" w:line="240" w:lineRule="auto"/>
                        <w:rPr>
                          <w:rFonts w:ascii="Arial" w:hAnsi="Arial" w:cs="Arial"/>
                        </w:rPr>
                      </w:pPr>
                      <w:r>
                        <w:rPr>
                          <w:rFonts w:ascii="Arial" w:hAnsi="Arial" w:cs="Arial"/>
                        </w:rPr>
                        <w:t>Check mother for crowning PRN.</w:t>
                      </w:r>
                    </w:p>
                    <w:p w14:paraId="0C89445F" w14:textId="77777777" w:rsidR="00000000" w:rsidRDefault="00423BF3" w:rsidP="003061BF">
                      <w:pPr>
                        <w:pStyle w:val="ListParagraph"/>
                        <w:numPr>
                          <w:ilvl w:val="0"/>
                          <w:numId w:val="161"/>
                        </w:numPr>
                        <w:spacing w:after="0" w:line="240" w:lineRule="auto"/>
                        <w:rPr>
                          <w:rFonts w:ascii="Arial" w:hAnsi="Arial" w:cs="Arial"/>
                        </w:rPr>
                      </w:pPr>
                      <w:r>
                        <w:rPr>
                          <w:rFonts w:ascii="Arial" w:hAnsi="Arial" w:cs="Arial"/>
                        </w:rPr>
                        <w:t>Use gentle pressure to control delivery. When head delivers, suction airway and check for cord around neck.</w:t>
                      </w:r>
                    </w:p>
                    <w:p w14:paraId="0910A87D" w14:textId="77777777" w:rsidR="00000000" w:rsidRDefault="00423BF3" w:rsidP="003061BF">
                      <w:pPr>
                        <w:pStyle w:val="ListParagraph"/>
                        <w:numPr>
                          <w:ilvl w:val="0"/>
                          <w:numId w:val="161"/>
                        </w:numPr>
                        <w:spacing w:after="0" w:line="240" w:lineRule="auto"/>
                        <w:rPr>
                          <w:rFonts w:ascii="Arial" w:hAnsi="Arial" w:cs="Arial"/>
                        </w:rPr>
                      </w:pPr>
                      <w:r>
                        <w:rPr>
                          <w:rFonts w:ascii="Arial" w:hAnsi="Arial" w:cs="Arial"/>
                        </w:rPr>
                        <w:t>After delivery, keep mother and infant on same level, clamp cord at 8 and 10 inches from the baby and cut between clamps.</w:t>
                      </w:r>
                    </w:p>
                    <w:p w14:paraId="5F1C6AD2" w14:textId="77777777" w:rsidR="00000000" w:rsidRDefault="00423BF3" w:rsidP="003061BF">
                      <w:pPr>
                        <w:pStyle w:val="ListParagraph"/>
                        <w:numPr>
                          <w:ilvl w:val="0"/>
                          <w:numId w:val="161"/>
                        </w:numPr>
                        <w:spacing w:after="0" w:line="240" w:lineRule="auto"/>
                        <w:rPr>
                          <w:rFonts w:ascii="Arial" w:hAnsi="Arial" w:cs="Arial"/>
                        </w:rPr>
                      </w:pPr>
                      <w:r>
                        <w:rPr>
                          <w:rFonts w:ascii="Arial" w:hAnsi="Arial" w:cs="Arial"/>
                        </w:rPr>
                        <w:t>Dry infant and wrap to keep warm, maintain airway.</w:t>
                      </w:r>
                    </w:p>
                    <w:p w14:paraId="603AE8F5" w14:textId="77777777" w:rsidR="00000000" w:rsidRDefault="00423BF3" w:rsidP="003061BF">
                      <w:pPr>
                        <w:pStyle w:val="ListParagraph"/>
                        <w:numPr>
                          <w:ilvl w:val="0"/>
                          <w:numId w:val="161"/>
                        </w:numPr>
                        <w:spacing w:after="0" w:line="240" w:lineRule="auto"/>
                        <w:rPr>
                          <w:rFonts w:ascii="Arial" w:hAnsi="Arial" w:cs="Arial"/>
                        </w:rPr>
                      </w:pPr>
                      <w:r>
                        <w:rPr>
                          <w:rFonts w:ascii="Arial" w:hAnsi="Arial" w:cs="Arial"/>
                        </w:rPr>
                        <w:t xml:space="preserve">Check APGAR at </w:t>
                      </w:r>
                      <w:proofErr w:type="gramStart"/>
                      <w:r>
                        <w:rPr>
                          <w:rFonts w:ascii="Arial" w:hAnsi="Arial" w:cs="Arial"/>
                        </w:rPr>
                        <w:t>1 and 5 minutes</w:t>
                      </w:r>
                      <w:proofErr w:type="gramEnd"/>
                      <w:r>
                        <w:rPr>
                          <w:rFonts w:ascii="Arial" w:hAnsi="Arial" w:cs="Arial"/>
                        </w:rPr>
                        <w:t xml:space="preserve"> </w:t>
                      </w:r>
                      <w:proofErr w:type="spellStart"/>
                      <w:r>
                        <w:rPr>
                          <w:rFonts w:ascii="Arial" w:hAnsi="Arial" w:cs="Arial"/>
                        </w:rPr>
                        <w:t>post delivery</w:t>
                      </w:r>
                      <w:proofErr w:type="spellEnd"/>
                      <w:r>
                        <w:rPr>
                          <w:rFonts w:ascii="Arial" w:hAnsi="Arial" w:cs="Arial"/>
                        </w:rPr>
                        <w:t>.</w:t>
                      </w:r>
                    </w:p>
                    <w:p w14:paraId="4F07E3B5" w14:textId="77777777" w:rsidR="00000000" w:rsidRDefault="00423BF3" w:rsidP="003061BF">
                      <w:pPr>
                        <w:pStyle w:val="ListParagraph"/>
                        <w:numPr>
                          <w:ilvl w:val="0"/>
                          <w:numId w:val="161"/>
                        </w:numPr>
                        <w:spacing w:after="0" w:line="240" w:lineRule="auto"/>
                        <w:rPr>
                          <w:rFonts w:ascii="Arial" w:hAnsi="Arial" w:cs="Arial"/>
                        </w:rPr>
                      </w:pPr>
                      <w:r>
                        <w:rPr>
                          <w:rFonts w:ascii="Arial" w:hAnsi="Arial" w:cs="Arial"/>
                        </w:rPr>
                        <w:t>Allow placenta to deliver:</w:t>
                      </w:r>
                    </w:p>
                    <w:p w14:paraId="7CB77563" w14:textId="77777777" w:rsidR="00000000" w:rsidRDefault="00423BF3" w:rsidP="003061BF">
                      <w:pPr>
                        <w:pStyle w:val="ListParagraph"/>
                        <w:numPr>
                          <w:ilvl w:val="1"/>
                          <w:numId w:val="163"/>
                        </w:numPr>
                        <w:spacing w:after="0" w:line="240" w:lineRule="auto"/>
                        <w:rPr>
                          <w:rFonts w:ascii="Arial" w:hAnsi="Arial" w:cs="Arial"/>
                        </w:rPr>
                      </w:pPr>
                      <w:r>
                        <w:rPr>
                          <w:rFonts w:ascii="Arial" w:hAnsi="Arial" w:cs="Arial"/>
                        </w:rPr>
                        <w:t>Massage uterine fundus (lower abdomen)</w:t>
                      </w:r>
                    </w:p>
                    <w:p w14:paraId="251F409E" w14:textId="77777777" w:rsidR="00000000" w:rsidRDefault="00423BF3" w:rsidP="003061BF">
                      <w:pPr>
                        <w:pStyle w:val="ListParagraph"/>
                        <w:numPr>
                          <w:ilvl w:val="1"/>
                          <w:numId w:val="163"/>
                        </w:numPr>
                        <w:spacing w:after="0" w:line="240" w:lineRule="auto"/>
                        <w:rPr>
                          <w:rFonts w:ascii="Arial" w:hAnsi="Arial" w:cs="Arial"/>
                        </w:rPr>
                      </w:pPr>
                      <w:r>
                        <w:rPr>
                          <w:rFonts w:ascii="Arial" w:hAnsi="Arial" w:cs="Arial"/>
                        </w:rPr>
                        <w:t>Observe and treat signs of shock with increased delivery of oxygen and IV fluids</w:t>
                      </w:r>
                    </w:p>
                    <w:p w14:paraId="3AFEA55F" w14:textId="77777777" w:rsidR="00000000" w:rsidRDefault="00423BF3" w:rsidP="003061BF">
                      <w:pPr>
                        <w:pStyle w:val="ListParagraph"/>
                        <w:numPr>
                          <w:ilvl w:val="1"/>
                          <w:numId w:val="163"/>
                        </w:numPr>
                        <w:spacing w:after="0" w:line="240" w:lineRule="auto"/>
                        <w:rPr>
                          <w:rFonts w:ascii="Arial" w:hAnsi="Arial" w:cs="Arial"/>
                        </w:rPr>
                      </w:pPr>
                      <w:r>
                        <w:rPr>
                          <w:rFonts w:ascii="Arial" w:hAnsi="Arial" w:cs="Arial"/>
                        </w:rPr>
                        <w:t>Be alert to the possibility of multiple births</w:t>
                      </w:r>
                    </w:p>
                    <w:p w14:paraId="561AFB49" w14:textId="77777777" w:rsidR="00000000" w:rsidRDefault="00423BF3" w:rsidP="003061BF">
                      <w:pPr>
                        <w:pStyle w:val="ListParagraph"/>
                        <w:numPr>
                          <w:ilvl w:val="0"/>
                          <w:numId w:val="161"/>
                        </w:numPr>
                        <w:spacing w:after="0" w:line="240" w:lineRule="auto"/>
                        <w:rPr>
                          <w:rFonts w:ascii="Arial" w:hAnsi="Arial" w:cs="Arial"/>
                        </w:rPr>
                      </w:pPr>
                      <w:r>
                        <w:rPr>
                          <w:rFonts w:ascii="Arial" w:hAnsi="Arial" w:cs="Arial"/>
                        </w:rPr>
                        <w:t>Re-evaluate vaginal bleeding.</w:t>
                      </w:r>
                    </w:p>
                    <w:p w14:paraId="64270E30" w14:textId="77777777" w:rsidR="00000000" w:rsidRDefault="00000000" w:rsidP="004038F8">
                      <w:pPr>
                        <w:spacing w:after="0" w:line="240" w:lineRule="auto"/>
                        <w:rPr>
                          <w:rFonts w:ascii="Arial" w:hAnsi="Arial" w:cs="Arial"/>
                          <w:b/>
                        </w:rPr>
                      </w:pPr>
                    </w:p>
                    <w:p w14:paraId="49582C24" w14:textId="77777777" w:rsidR="00000000" w:rsidRPr="00FA4BBC" w:rsidRDefault="00423BF3" w:rsidP="004038F8">
                      <w:pPr>
                        <w:spacing w:after="0" w:line="240" w:lineRule="auto"/>
                        <w:rPr>
                          <w:rFonts w:ascii="Arial" w:hAnsi="Arial" w:cs="Arial"/>
                          <w:b/>
                        </w:rPr>
                      </w:pPr>
                      <w:r w:rsidRPr="00FA4BBC">
                        <w:rPr>
                          <w:rFonts w:ascii="Arial" w:hAnsi="Arial" w:cs="Arial"/>
                          <w:b/>
                        </w:rPr>
                        <w:t>Infant:</w:t>
                      </w:r>
                    </w:p>
                    <w:p w14:paraId="56A23FB6" w14:textId="77777777" w:rsidR="00000000" w:rsidRDefault="00423BF3" w:rsidP="003061BF">
                      <w:pPr>
                        <w:pStyle w:val="ListParagraph"/>
                        <w:numPr>
                          <w:ilvl w:val="0"/>
                          <w:numId w:val="164"/>
                        </w:numPr>
                        <w:spacing w:after="0" w:line="240" w:lineRule="auto"/>
                        <w:rPr>
                          <w:rFonts w:ascii="Arial" w:hAnsi="Arial" w:cs="Arial"/>
                        </w:rPr>
                      </w:pPr>
                      <w:r>
                        <w:rPr>
                          <w:rFonts w:ascii="Arial" w:hAnsi="Arial" w:cs="Arial"/>
                        </w:rPr>
                        <w:t>Protect against explosive delivery.</w:t>
                      </w:r>
                    </w:p>
                    <w:p w14:paraId="297312C5" w14:textId="77777777" w:rsidR="00000000" w:rsidRDefault="00423BF3" w:rsidP="003061BF">
                      <w:pPr>
                        <w:pStyle w:val="ListParagraph"/>
                        <w:numPr>
                          <w:ilvl w:val="0"/>
                          <w:numId w:val="164"/>
                        </w:numPr>
                        <w:spacing w:after="0" w:line="240" w:lineRule="auto"/>
                        <w:rPr>
                          <w:rFonts w:ascii="Arial" w:hAnsi="Arial" w:cs="Arial"/>
                        </w:rPr>
                      </w:pPr>
                      <w:r>
                        <w:rPr>
                          <w:rFonts w:ascii="Arial" w:hAnsi="Arial" w:cs="Arial"/>
                        </w:rPr>
                        <w:t>When head delivers, suction airway (mouth first then nose) and check for cord around neck.</w:t>
                      </w:r>
                    </w:p>
                    <w:p w14:paraId="3EA3C763" w14:textId="77777777" w:rsidR="00000000" w:rsidRDefault="00423BF3" w:rsidP="003061BF">
                      <w:pPr>
                        <w:pStyle w:val="ListParagraph"/>
                        <w:numPr>
                          <w:ilvl w:val="0"/>
                          <w:numId w:val="164"/>
                        </w:numPr>
                        <w:spacing w:after="0" w:line="240" w:lineRule="auto"/>
                        <w:rPr>
                          <w:rFonts w:ascii="Arial" w:hAnsi="Arial" w:cs="Arial"/>
                        </w:rPr>
                      </w:pPr>
                      <w:r>
                        <w:rPr>
                          <w:rFonts w:ascii="Arial" w:hAnsi="Arial" w:cs="Arial"/>
                        </w:rPr>
                        <w:t>After delivery, clamp cord at 8 and 10 inches from baby and cut between clamps.</w:t>
                      </w:r>
                    </w:p>
                    <w:p w14:paraId="2C25072B" w14:textId="77777777" w:rsidR="00000000" w:rsidRDefault="00423BF3" w:rsidP="003061BF">
                      <w:pPr>
                        <w:pStyle w:val="ListParagraph"/>
                        <w:numPr>
                          <w:ilvl w:val="0"/>
                          <w:numId w:val="164"/>
                        </w:numPr>
                        <w:spacing w:after="0" w:line="240" w:lineRule="auto"/>
                        <w:rPr>
                          <w:rFonts w:ascii="Arial" w:hAnsi="Arial" w:cs="Arial"/>
                        </w:rPr>
                      </w:pPr>
                      <w:r>
                        <w:rPr>
                          <w:rFonts w:ascii="Arial" w:hAnsi="Arial" w:cs="Arial"/>
                        </w:rPr>
                        <w:t>Dry infant and wrap to keep warm (silver swaddler). Maintain airway, suction PRN.</w:t>
                      </w:r>
                    </w:p>
                    <w:p w14:paraId="2390CD2C" w14:textId="77777777" w:rsidR="00000000" w:rsidRDefault="00423BF3" w:rsidP="003061BF">
                      <w:pPr>
                        <w:pStyle w:val="ListParagraph"/>
                        <w:numPr>
                          <w:ilvl w:val="0"/>
                          <w:numId w:val="164"/>
                        </w:numPr>
                        <w:spacing w:after="0" w:line="240" w:lineRule="auto"/>
                        <w:rPr>
                          <w:rFonts w:ascii="Arial" w:hAnsi="Arial" w:cs="Arial"/>
                        </w:rPr>
                      </w:pPr>
                      <w:r>
                        <w:rPr>
                          <w:rFonts w:ascii="Arial" w:hAnsi="Arial" w:cs="Arial"/>
                        </w:rPr>
                        <w:t>Oxygen and airway maintenance appropriate to patient’s condition.</w:t>
                      </w:r>
                    </w:p>
                    <w:p w14:paraId="051BCE94" w14:textId="77777777" w:rsidR="00000000" w:rsidRDefault="00423BF3" w:rsidP="003061BF">
                      <w:pPr>
                        <w:pStyle w:val="ListParagraph"/>
                        <w:numPr>
                          <w:ilvl w:val="0"/>
                          <w:numId w:val="164"/>
                        </w:numPr>
                        <w:spacing w:after="0" w:line="240" w:lineRule="auto"/>
                        <w:rPr>
                          <w:rFonts w:ascii="Arial" w:hAnsi="Arial" w:cs="Arial"/>
                        </w:rPr>
                      </w:pPr>
                      <w:r>
                        <w:rPr>
                          <w:rFonts w:ascii="Arial" w:hAnsi="Arial" w:cs="Arial"/>
                        </w:rPr>
                        <w:t>Check APGAR score at 1 and 5 minutes after delivery.</w:t>
                      </w:r>
                    </w:p>
                    <w:p w14:paraId="16D0C315" w14:textId="77777777" w:rsidR="00000000" w:rsidRDefault="00423BF3" w:rsidP="003061BF">
                      <w:pPr>
                        <w:pStyle w:val="ListParagraph"/>
                        <w:numPr>
                          <w:ilvl w:val="0"/>
                          <w:numId w:val="164"/>
                        </w:numPr>
                        <w:spacing w:after="0" w:line="240" w:lineRule="auto"/>
                        <w:rPr>
                          <w:rFonts w:ascii="Arial" w:hAnsi="Arial" w:cs="Arial"/>
                        </w:rPr>
                      </w:pPr>
                      <w:r>
                        <w:rPr>
                          <w:rFonts w:ascii="Arial" w:hAnsi="Arial" w:cs="Arial"/>
                        </w:rPr>
                        <w:t>Re-evaluate cord for bleeding, if bleeding, add additional clamp and re-evaluate.</w:t>
                      </w:r>
                    </w:p>
                    <w:p w14:paraId="61D8C2C3" w14:textId="77777777" w:rsidR="00000000" w:rsidRPr="00414710" w:rsidRDefault="00000000" w:rsidP="00414710">
                      <w:pPr>
                        <w:spacing w:after="0" w:line="240" w:lineRule="auto"/>
                        <w:rPr>
                          <w:rFonts w:ascii="Arial" w:hAnsi="Arial" w:cs="Arial"/>
                        </w:rPr>
                      </w:pPr>
                    </w:p>
                  </w:txbxContent>
                </v:textbox>
                <w10:wrap type="square" anchorx="margin"/>
              </v:shape>
            </w:pict>
          </mc:Fallback>
        </mc:AlternateContent>
      </w:r>
      <w:r w:rsidRPr="00CC7AE2">
        <w:rPr>
          <w:rFonts w:ascii="Arial" w:eastAsia="Times New Roman" w:hAnsi="Arial" w:cs="Arial"/>
          <w:b/>
          <w:bCs/>
          <w:sz w:val="24"/>
          <w:szCs w:val="24"/>
        </w:rPr>
        <w:t>TREATMENT PATHWAY</w:t>
      </w:r>
    </w:p>
    <w:p w14:paraId="01F97816" w14:textId="77777777" w:rsidR="00000000" w:rsidRPr="00CC7AE2" w:rsidRDefault="00423BF3" w:rsidP="00112A59">
      <w:pPr>
        <w:jc w:val="center"/>
        <w:rPr>
          <w:rFonts w:ascii="Arial" w:hAnsi="Arial" w:cs="Arial"/>
          <w:b/>
          <w:color w:val="00B0F0"/>
          <w:sz w:val="36"/>
          <w:szCs w:val="36"/>
        </w:rPr>
      </w:pPr>
      <w:r>
        <w:rPr>
          <w:noProof/>
        </w:rPr>
        <mc:AlternateContent>
          <mc:Choice Requires="wps">
            <w:drawing>
              <wp:anchor distT="0" distB="0" distL="114300" distR="114300" simplePos="0" relativeHeight="251489792" behindDoc="0" locked="0" layoutInCell="1" allowOverlap="1" wp14:anchorId="3A120EF5" wp14:editId="61D4AE09">
                <wp:simplePos x="0" y="0"/>
                <wp:positionH relativeFrom="margin">
                  <wp:align>right</wp:align>
                </wp:positionH>
                <wp:positionV relativeFrom="paragraph">
                  <wp:posOffset>4188460</wp:posOffset>
                </wp:positionV>
                <wp:extent cx="6619875" cy="342900"/>
                <wp:effectExtent l="0" t="0" r="9525" b="0"/>
                <wp:wrapNone/>
                <wp:docPr id="585" name="Rectangle 585"/>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509CBFD9" w14:textId="77777777" w:rsidR="00000000"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120EF5" id="Rectangle 585" o:spid="_x0000_s1471" style="position:absolute;left:0;text-align:left;margin-left:470.05pt;margin-top:329.8pt;width:521.25pt;height:27pt;z-index:251489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" fillcolor="#deebf7" stroked="f" strokeweight="1pt">
                <v:textbox>
                  <w:txbxContent>
                    <w:p w14:paraId="509CBFD9" w14:textId="77777777" w:rsidR="00000000"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5A809BBD" w14:textId="77777777" w:rsidR="00000000" w:rsidRPr="00CC7AE2" w:rsidRDefault="00423BF3" w:rsidP="00112A59">
      <w:pPr>
        <w:spacing w:after="0"/>
        <w:jc w:val="center"/>
        <w:rPr>
          <w:rFonts w:ascii="Arial" w:hAnsi="Arial" w:cs="Arial"/>
          <w:b/>
          <w:bCs/>
          <w:color w:val="00B050"/>
          <w:sz w:val="36"/>
          <w:szCs w:val="36"/>
        </w:rPr>
      </w:pPr>
      <w:r>
        <w:rPr>
          <w:noProof/>
        </w:rPr>
        <w:lastRenderedPageBreak/>
        <mc:AlternateContent>
          <mc:Choice Requires="wps">
            <w:drawing>
              <wp:anchor distT="45720" distB="45720" distL="114300" distR="114300" simplePos="0" relativeHeight="251449856" behindDoc="0" locked="0" layoutInCell="1" allowOverlap="1" wp14:anchorId="372571BA" wp14:editId="3288B9F9">
                <wp:simplePos x="0" y="0"/>
                <wp:positionH relativeFrom="margin">
                  <wp:align>right</wp:align>
                </wp:positionH>
                <wp:positionV relativeFrom="paragraph">
                  <wp:posOffset>1017270</wp:posOffset>
                </wp:positionV>
                <wp:extent cx="6610350" cy="276225"/>
                <wp:effectExtent l="0" t="0" r="19050" b="28575"/>
                <wp:wrapSquare wrapText="bothSides"/>
                <wp:docPr id="5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76225"/>
                        </a:xfrm>
                        <a:prstGeom prst="rect">
                          <a:avLst/>
                        </a:prstGeom>
                        <a:solidFill>
                          <a:srgbClr val="FFFFFF"/>
                        </a:solidFill>
                        <a:ln w="19050">
                          <a:solidFill>
                            <a:srgbClr val="000000"/>
                          </a:solidFill>
                          <a:miter lim="800000"/>
                          <a:headEnd/>
                          <a:tailEnd/>
                        </a:ln>
                      </wps:spPr>
                      <wps:txbx>
                        <w:txbxContent>
                          <w:p w14:paraId="3C686C9F" w14:textId="77777777" w:rsidR="00000000" w:rsidRPr="007E455F" w:rsidRDefault="00423BF3" w:rsidP="003061BF">
                            <w:pPr>
                              <w:pStyle w:val="ListParagraph"/>
                              <w:numPr>
                                <w:ilvl w:val="0"/>
                                <w:numId w:val="162"/>
                              </w:numPr>
                              <w:spacing w:after="0" w:line="240" w:lineRule="auto"/>
                              <w:rPr>
                                <w:rFonts w:ascii="Arial" w:hAnsi="Arial" w:cs="Arial"/>
                              </w:rPr>
                            </w:pPr>
                            <w:r w:rsidRPr="007E455F">
                              <w:rPr>
                                <w:rFonts w:ascii="Arial" w:hAnsi="Arial" w:cs="Arial"/>
                              </w:rPr>
                              <w:t xml:space="preserve">EKG monitor PRN. </w:t>
                            </w:r>
                          </w:p>
                          <w:p w14:paraId="0D1BE5B5" w14:textId="77777777" w:rsidR="00000000" w:rsidRPr="00310EDE" w:rsidRDefault="00000000" w:rsidP="00112A59">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2571BA" id="_x0000_s1472" type="#_x0000_t202" style="position:absolute;left:0;text-align:left;margin-left:469.3pt;margin-top:80.1pt;width:520.5pt;height:21.75pt;z-index:2514498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" strokeweight="1.5pt">
                <v:textbox>
                  <w:txbxContent>
                    <w:p w14:paraId="3C686C9F" w14:textId="77777777" w:rsidR="00000000" w:rsidRPr="007E455F" w:rsidRDefault="00423BF3" w:rsidP="003061BF">
                      <w:pPr>
                        <w:pStyle w:val="ListParagraph"/>
                        <w:numPr>
                          <w:ilvl w:val="0"/>
                          <w:numId w:val="162"/>
                        </w:numPr>
                        <w:spacing w:after="0" w:line="240" w:lineRule="auto"/>
                        <w:rPr>
                          <w:rFonts w:ascii="Arial" w:hAnsi="Arial" w:cs="Arial"/>
                        </w:rPr>
                      </w:pPr>
                      <w:r w:rsidRPr="007E455F">
                        <w:rPr>
                          <w:rFonts w:ascii="Arial" w:hAnsi="Arial" w:cs="Arial"/>
                        </w:rPr>
                        <w:t xml:space="preserve">EKG monitor PRN. </w:t>
                      </w:r>
                    </w:p>
                    <w:p w14:paraId="0D1BE5B5" w14:textId="77777777" w:rsidR="00000000" w:rsidRPr="00310EDE" w:rsidRDefault="00000000" w:rsidP="00112A59">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507200" behindDoc="0" locked="0" layoutInCell="1" allowOverlap="1" wp14:anchorId="42535149" wp14:editId="11623078">
                <wp:simplePos x="0" y="0"/>
                <wp:positionH relativeFrom="margin">
                  <wp:align>right</wp:align>
                </wp:positionH>
                <wp:positionV relativeFrom="paragraph">
                  <wp:posOffset>542925</wp:posOffset>
                </wp:positionV>
                <wp:extent cx="6619875" cy="352425"/>
                <wp:effectExtent l="0" t="0" r="9525" b="9525"/>
                <wp:wrapNone/>
                <wp:docPr id="590" name="Rectangle 590"/>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21CE267A" w14:textId="77777777" w:rsidR="00000000"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535149" id="Rectangle 590" o:spid="_x0000_s1473" style="position:absolute;left:0;text-align:left;margin-left:470.05pt;margin-top:42.75pt;width:521.25pt;height:27.75pt;z-index:2515072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" fillcolor="#e2f0d9" stroked="f" strokeweight="1pt">
                <v:textbox>
                  <w:txbxContent>
                    <w:p w14:paraId="21CE267A" w14:textId="77777777" w:rsidR="00000000"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Pr>
          <w:noProof/>
        </w:rPr>
        <mc:AlternateContent>
          <mc:Choice Requires="wps">
            <w:drawing>
              <wp:anchor distT="45720" distB="45720" distL="114300" distR="114300" simplePos="0" relativeHeight="251463168" behindDoc="0" locked="0" layoutInCell="1" allowOverlap="1" wp14:anchorId="7EEA21FD" wp14:editId="7726E22A">
                <wp:simplePos x="0" y="0"/>
                <wp:positionH relativeFrom="margin">
                  <wp:align>right</wp:align>
                </wp:positionH>
                <wp:positionV relativeFrom="paragraph">
                  <wp:posOffset>0</wp:posOffset>
                </wp:positionV>
                <wp:extent cx="6600825" cy="419100"/>
                <wp:effectExtent l="0" t="0" r="28575" b="19050"/>
                <wp:wrapSquare wrapText="bothSides"/>
                <wp:docPr id="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19100"/>
                        </a:xfrm>
                        <a:prstGeom prst="rect">
                          <a:avLst/>
                        </a:prstGeom>
                        <a:solidFill>
                          <a:srgbClr val="FFFFFF"/>
                        </a:solidFill>
                        <a:ln w="19050">
                          <a:solidFill>
                            <a:srgbClr val="000000"/>
                          </a:solidFill>
                          <a:miter lim="800000"/>
                          <a:headEnd/>
                          <a:tailEnd/>
                        </a:ln>
                      </wps:spPr>
                      <wps:txbx>
                        <w:txbxContent>
                          <w:p w14:paraId="26AF533E" w14:textId="77777777" w:rsidR="00000000" w:rsidRPr="00437141" w:rsidRDefault="00423BF3" w:rsidP="003061BF">
                            <w:pPr>
                              <w:pStyle w:val="ListParagraph"/>
                              <w:numPr>
                                <w:ilvl w:val="0"/>
                                <w:numId w:val="165"/>
                              </w:numPr>
                              <w:spacing w:after="0" w:line="240" w:lineRule="auto"/>
                              <w:rPr>
                                <w:rFonts w:ascii="Arial" w:hAnsi="Arial" w:cs="Arial"/>
                              </w:rPr>
                            </w:pPr>
                            <w:r w:rsidRPr="00437141">
                              <w:rPr>
                                <w:rFonts w:ascii="Arial" w:hAnsi="Arial" w:cs="Arial"/>
                              </w:rPr>
                              <w:t>NT or IV LR TKO if patient in active labor defined as regular contractions q 3 – 5 min with 30 – 60 second duration.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EA21FD" id="_x0000_s1474" type="#_x0000_t202" style="position:absolute;left:0;text-align:left;margin-left:468.55pt;margin-top:0;width:519.75pt;height:33pt;z-index:251463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" strokeweight="1.5pt">
                <v:textbox>
                  <w:txbxContent>
                    <w:p w14:paraId="26AF533E" w14:textId="77777777" w:rsidR="00000000" w:rsidRPr="00437141" w:rsidRDefault="00423BF3" w:rsidP="003061BF">
                      <w:pPr>
                        <w:pStyle w:val="ListParagraph"/>
                        <w:numPr>
                          <w:ilvl w:val="0"/>
                          <w:numId w:val="165"/>
                        </w:numPr>
                        <w:spacing w:after="0" w:line="240" w:lineRule="auto"/>
                        <w:rPr>
                          <w:rFonts w:ascii="Arial" w:hAnsi="Arial" w:cs="Arial"/>
                        </w:rPr>
                      </w:pPr>
                      <w:r w:rsidRPr="00437141">
                        <w:rPr>
                          <w:rFonts w:ascii="Arial" w:hAnsi="Arial" w:cs="Arial"/>
                        </w:rPr>
                        <w:t>NT or IV LR TKO if patient in active labor defined as regular contractions q 3 – 5 min with 30 – 60 second duration.</w:t>
                      </w:r>
                    </w:p>
                  </w:txbxContent>
                </v:textbox>
                <w10:wrap type="square" anchorx="margin"/>
              </v:shape>
            </w:pict>
          </mc:Fallback>
        </mc:AlternateContent>
      </w:r>
    </w:p>
    <w:p w14:paraId="12E380E6" w14:textId="77777777" w:rsidR="00000000" w:rsidRPr="00CC7AE2" w:rsidRDefault="00423BF3" w:rsidP="00112A59">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513344" behindDoc="0" locked="0" layoutInCell="1" allowOverlap="1" wp14:anchorId="29BF5DD2" wp14:editId="2D7EFECF">
                <wp:simplePos x="0" y="0"/>
                <wp:positionH relativeFrom="margin">
                  <wp:align>right</wp:align>
                </wp:positionH>
                <wp:positionV relativeFrom="paragraph">
                  <wp:posOffset>603250</wp:posOffset>
                </wp:positionV>
                <wp:extent cx="6600825" cy="323850"/>
                <wp:effectExtent l="0" t="0" r="28575" b="19050"/>
                <wp:wrapNone/>
                <wp:docPr id="591" name="Rectangle 59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49BAC6D" w14:textId="77777777" w:rsidR="00000000"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BF5DD2" id="Rectangle 591" o:spid="_x0000_s1475" style="position:absolute;left:0;text-align:left;margin-left:468.55pt;margin-top:47.5pt;width:519.75pt;height:25.5pt;z-index:25151334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" fillcolor="#002060" strokecolor="#2f528f" strokeweight="1pt">
                <v:textbox>
                  <w:txbxContent>
                    <w:p w14:paraId="749BAC6D" w14:textId="77777777" w:rsidR="00000000"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3CD4BCDD" w14:textId="77777777" w:rsidR="00000000" w:rsidRDefault="00000000" w:rsidP="00112A59">
      <w:pPr>
        <w:rPr>
          <w:rFonts w:ascii="Arial" w:eastAsia="Times New Roman" w:hAnsi="Arial" w:cs="Arial"/>
          <w:sz w:val="24"/>
          <w:szCs w:val="24"/>
        </w:rPr>
      </w:pPr>
    </w:p>
    <w:p w14:paraId="485E44CC" w14:textId="77777777" w:rsidR="00000000" w:rsidRDefault="00000000" w:rsidP="00662412">
      <w:pPr>
        <w:rPr>
          <w:rFonts w:ascii="Arial" w:eastAsia="Times New Roman" w:hAnsi="Arial" w:cs="Arial"/>
          <w:sz w:val="24"/>
          <w:szCs w:val="24"/>
        </w:rPr>
      </w:pPr>
    </w:p>
    <w:p w14:paraId="63823022" w14:textId="77777777" w:rsidR="00000000" w:rsidRDefault="00000000" w:rsidP="00662412">
      <w:pPr>
        <w:rPr>
          <w:rFonts w:ascii="Arial" w:eastAsia="Times New Roman" w:hAnsi="Arial" w:cs="Arial"/>
          <w:sz w:val="24"/>
          <w:szCs w:val="24"/>
        </w:rPr>
      </w:pPr>
    </w:p>
    <w:p w14:paraId="147D6305" w14:textId="77777777" w:rsidR="00000000" w:rsidRDefault="00000000" w:rsidP="00662412">
      <w:pPr>
        <w:rPr>
          <w:rFonts w:ascii="Arial" w:eastAsia="Times New Roman" w:hAnsi="Arial" w:cs="Arial"/>
          <w:sz w:val="24"/>
          <w:szCs w:val="24"/>
        </w:rPr>
      </w:pPr>
    </w:p>
    <w:p w14:paraId="294C620D" w14:textId="77777777" w:rsidR="00000000" w:rsidRDefault="00000000" w:rsidP="00662412">
      <w:pPr>
        <w:rPr>
          <w:rFonts w:ascii="Arial" w:eastAsia="Times New Roman" w:hAnsi="Arial" w:cs="Arial"/>
          <w:sz w:val="24"/>
          <w:szCs w:val="24"/>
        </w:rPr>
      </w:pPr>
    </w:p>
    <w:p w14:paraId="725A5F24" w14:textId="77777777" w:rsidR="00000000" w:rsidRDefault="00000000" w:rsidP="00662412">
      <w:pPr>
        <w:rPr>
          <w:rFonts w:ascii="Arial" w:eastAsia="Times New Roman" w:hAnsi="Arial" w:cs="Arial"/>
          <w:sz w:val="24"/>
          <w:szCs w:val="24"/>
        </w:rPr>
      </w:pPr>
    </w:p>
    <w:p w14:paraId="1000E0CA" w14:textId="77777777" w:rsidR="00000000" w:rsidRDefault="00000000" w:rsidP="00662412">
      <w:pPr>
        <w:rPr>
          <w:rFonts w:ascii="Arial" w:eastAsia="Times New Roman" w:hAnsi="Arial" w:cs="Arial"/>
          <w:sz w:val="24"/>
          <w:szCs w:val="24"/>
        </w:rPr>
      </w:pPr>
    </w:p>
    <w:p w14:paraId="0CBC70D7" w14:textId="77777777" w:rsidR="00000000" w:rsidRDefault="00000000" w:rsidP="00112A59">
      <w:pPr>
        <w:spacing w:after="0" w:line="240" w:lineRule="auto"/>
        <w:rPr>
          <w:rFonts w:ascii="Arial" w:hAnsi="Arial" w:cs="Arial"/>
          <w:b/>
          <w:bCs/>
          <w:sz w:val="28"/>
          <w:szCs w:val="28"/>
        </w:rPr>
        <w:sectPr w:rsidR="00D74C71" w:rsidSect="00C356E5">
          <w:type w:val="continuous"/>
          <w:pgSz w:w="12240" w:h="15840"/>
          <w:pgMar w:top="450" w:right="810" w:bottom="1170" w:left="990" w:header="720" w:footer="720" w:gutter="0"/>
          <w:pgNumType w:start="1"/>
          <w:cols w:space="720"/>
          <w:titlePg/>
          <w:docGrid w:linePitch="360"/>
        </w:sectPr>
      </w:pPr>
    </w:p>
    <w:p w14:paraId="34419836" w14:textId="77777777" w:rsidR="00000000" w:rsidRDefault="00000000" w:rsidP="00112A59">
      <w:pPr>
        <w:spacing w:after="0" w:line="240" w:lineRule="auto"/>
        <w:rPr>
          <w:rFonts w:ascii="Arial" w:hAnsi="Arial" w:cs="Arial"/>
          <w:b/>
          <w:bCs/>
          <w:sz w:val="28"/>
          <w:szCs w:val="28"/>
        </w:rPr>
        <w:sectPr w:rsidR="00C42016" w:rsidSect="00C356E5">
          <w:pgSz w:w="12240" w:h="15840"/>
          <w:pgMar w:top="450" w:right="810" w:bottom="1170" w:left="990" w:header="720" w:footer="720" w:gutter="0"/>
          <w:pgNumType w:start="1"/>
          <w:cols w:space="720"/>
          <w:titlePg/>
          <w:docGrid w:linePitch="360"/>
        </w:sectPr>
      </w:pPr>
    </w:p>
    <w:p w14:paraId="53791A9F" w14:textId="77777777" w:rsidR="00000000" w:rsidRDefault="00000000" w:rsidP="00112A59">
      <w:pPr>
        <w:spacing w:after="0" w:line="240" w:lineRule="auto"/>
        <w:rPr>
          <w:rFonts w:ascii="Arial" w:hAnsi="Arial" w:cs="Arial"/>
          <w:b/>
          <w:bCs/>
          <w:sz w:val="28"/>
          <w:szCs w:val="28"/>
        </w:rPr>
        <w:sectPr w:rsidR="0071334A" w:rsidSect="00C356E5">
          <w:type w:val="continuous"/>
          <w:pgSz w:w="12240" w:h="15840"/>
          <w:pgMar w:top="450" w:right="810" w:bottom="1170" w:left="990" w:header="720" w:footer="720" w:gutter="0"/>
          <w:pgNumType w:start="1"/>
          <w:cols w:space="720"/>
          <w:titlePg/>
          <w:docGrid w:linePitch="360"/>
        </w:sectPr>
      </w:pPr>
    </w:p>
    <w:p w14:paraId="67FF18C8" w14:textId="77777777" w:rsidR="00000000" w:rsidRPr="00CC7AE2" w:rsidRDefault="00423BF3" w:rsidP="00112A59">
      <w:pPr>
        <w:spacing w:after="0" w:line="240" w:lineRule="auto"/>
        <w:rPr>
          <w:rFonts w:ascii="Arial" w:hAnsi="Arial" w:cs="Arial"/>
          <w:b/>
          <w:bCs/>
          <w:sz w:val="28"/>
          <w:szCs w:val="28"/>
        </w:rPr>
      </w:pPr>
      <w:r>
        <w:rPr>
          <w:rFonts w:ascii="Arial" w:hAnsi="Arial" w:cs="Arial"/>
          <w:b/>
          <w:bCs/>
          <w:sz w:val="28"/>
          <w:szCs w:val="28"/>
        </w:rPr>
        <w:t>OBSTETRICAL EMERGENCIES</w:t>
      </w:r>
    </w:p>
    <w:p w14:paraId="40669463" w14:textId="77777777" w:rsidR="00000000" w:rsidRPr="005C3277" w:rsidRDefault="00423BF3"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502</w:t>
      </w:r>
      <w:r>
        <w:rPr>
          <w:rFonts w:ascii="Arial" w:hAnsi="Arial" w:cs="Arial"/>
          <w:b/>
          <w:bCs/>
          <w:sz w:val="28"/>
          <w:szCs w:val="28"/>
        </w:rPr>
        <w:tab/>
      </w:r>
      <w:r>
        <w:rPr>
          <w:rFonts w:ascii="Arial" w:hAnsi="Arial" w:cs="Arial"/>
          <w:b/>
          <w:sz w:val="28"/>
          <w:szCs w:val="28"/>
        </w:rPr>
        <w:tab/>
        <w:t>Abruptio Placenta</w:t>
      </w:r>
    </w:p>
    <w:p w14:paraId="3A576ABD" w14:textId="77777777" w:rsidR="00000000" w:rsidRPr="00CC7AE2" w:rsidRDefault="00423BF3" w:rsidP="00112A59">
      <w:pPr>
        <w:rPr>
          <w:rFonts w:ascii="Arial" w:eastAsia="Times New Roman" w:hAnsi="Arial" w:cs="Arial"/>
          <w:sz w:val="24"/>
          <w:szCs w:val="24"/>
        </w:rPr>
      </w:pPr>
      <w:r>
        <w:rPr>
          <w:noProof/>
        </w:rPr>
        <mc:AlternateContent>
          <mc:Choice Requires="wps">
            <w:drawing>
              <wp:anchor distT="45720" distB="45720" distL="114300" distR="114300" simplePos="0" relativeHeight="251514368" behindDoc="0" locked="0" layoutInCell="1" allowOverlap="1" wp14:anchorId="7C02038B" wp14:editId="744EDC1C">
                <wp:simplePos x="0" y="0"/>
                <wp:positionH relativeFrom="margin">
                  <wp:align>right</wp:align>
                </wp:positionH>
                <wp:positionV relativeFrom="paragraph">
                  <wp:posOffset>288290</wp:posOffset>
                </wp:positionV>
                <wp:extent cx="6600825" cy="1581150"/>
                <wp:effectExtent l="0" t="0" r="28575" b="19050"/>
                <wp:wrapSquare wrapText="bothSides"/>
                <wp:docPr id="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581150"/>
                        </a:xfrm>
                        <a:prstGeom prst="rect">
                          <a:avLst/>
                        </a:prstGeom>
                        <a:solidFill>
                          <a:srgbClr val="FFFFFF"/>
                        </a:solidFill>
                        <a:ln w="19050">
                          <a:solidFill>
                            <a:srgbClr val="000000"/>
                          </a:solidFill>
                          <a:miter lim="800000"/>
                          <a:headEnd/>
                          <a:tailEnd/>
                        </a:ln>
                      </wps:spPr>
                      <wps:txbx>
                        <w:txbxContent>
                          <w:p w14:paraId="1CD8D78E" w14:textId="77777777" w:rsidR="00000000" w:rsidRPr="000E6141" w:rsidRDefault="00423BF3" w:rsidP="00112A59">
                            <w:pPr>
                              <w:pStyle w:val="NoSpacing"/>
                              <w:rPr>
                                <w:rFonts w:ascii="Arial" w:hAnsi="Arial" w:cs="Arial"/>
                                <w:b/>
                                <w:bCs/>
                              </w:rPr>
                            </w:pPr>
                            <w:r w:rsidRPr="000E6141">
                              <w:rPr>
                                <w:rFonts w:ascii="Arial" w:hAnsi="Arial" w:cs="Arial"/>
                                <w:b/>
                                <w:bCs/>
                              </w:rPr>
                              <w:t>Signs and Symptoms</w:t>
                            </w:r>
                          </w:p>
                          <w:p w14:paraId="45D21709" w14:textId="77777777" w:rsidR="00000000" w:rsidRPr="008F7329" w:rsidRDefault="00423BF3" w:rsidP="008F7329">
                            <w:pPr>
                              <w:pStyle w:val="NoSpacing"/>
                              <w:rPr>
                                <w:rFonts w:ascii="Arial" w:hAnsi="Arial" w:cs="Arial"/>
                              </w:rPr>
                            </w:pPr>
                            <w:r w:rsidRPr="008F7329">
                              <w:rPr>
                                <w:rFonts w:ascii="Arial" w:hAnsi="Arial" w:cs="Arial"/>
                              </w:rPr>
                              <w:t>Multiparity</w:t>
                            </w:r>
                          </w:p>
                          <w:p w14:paraId="27CA93CE" w14:textId="77777777" w:rsidR="00000000" w:rsidRPr="008F7329" w:rsidRDefault="00423BF3" w:rsidP="008F7329">
                            <w:pPr>
                              <w:pStyle w:val="NoSpacing"/>
                              <w:rPr>
                                <w:rFonts w:ascii="Arial" w:hAnsi="Arial" w:cs="Arial"/>
                              </w:rPr>
                            </w:pPr>
                            <w:r w:rsidRPr="008F7329">
                              <w:rPr>
                                <w:rFonts w:ascii="Arial" w:hAnsi="Arial" w:cs="Arial"/>
                              </w:rPr>
                              <w:t>Maternal hypertension</w:t>
                            </w:r>
                          </w:p>
                          <w:p w14:paraId="21951004" w14:textId="77777777" w:rsidR="00000000" w:rsidRPr="008F7329" w:rsidRDefault="00423BF3" w:rsidP="008F7329">
                            <w:pPr>
                              <w:pStyle w:val="NoSpacing"/>
                              <w:rPr>
                                <w:rFonts w:ascii="Arial" w:hAnsi="Arial" w:cs="Arial"/>
                              </w:rPr>
                            </w:pPr>
                            <w:r w:rsidRPr="008F7329">
                              <w:rPr>
                                <w:rFonts w:ascii="Arial" w:hAnsi="Arial" w:cs="Arial"/>
                              </w:rPr>
                              <w:t>Trauma</w:t>
                            </w:r>
                          </w:p>
                          <w:p w14:paraId="6E943C8C" w14:textId="77777777" w:rsidR="00000000" w:rsidRPr="008F7329" w:rsidRDefault="00423BF3" w:rsidP="008F7329">
                            <w:pPr>
                              <w:pStyle w:val="NoSpacing"/>
                              <w:rPr>
                                <w:rFonts w:ascii="Arial" w:hAnsi="Arial" w:cs="Arial"/>
                              </w:rPr>
                            </w:pPr>
                            <w:r w:rsidRPr="008F7329">
                              <w:rPr>
                                <w:rFonts w:ascii="Arial" w:hAnsi="Arial" w:cs="Arial"/>
                              </w:rPr>
                              <w:t>Drug Use</w:t>
                            </w:r>
                          </w:p>
                          <w:p w14:paraId="47E3B18F" w14:textId="77777777" w:rsidR="00000000" w:rsidRPr="008F7329" w:rsidRDefault="00423BF3" w:rsidP="008F7329">
                            <w:pPr>
                              <w:pStyle w:val="NoSpacing"/>
                              <w:rPr>
                                <w:rFonts w:ascii="Arial" w:hAnsi="Arial" w:cs="Arial"/>
                              </w:rPr>
                            </w:pPr>
                            <w:r w:rsidRPr="008F7329">
                              <w:rPr>
                                <w:rFonts w:ascii="Arial" w:hAnsi="Arial" w:cs="Arial"/>
                              </w:rPr>
                              <w:t>Increased maternal age</w:t>
                            </w:r>
                          </w:p>
                          <w:p w14:paraId="051F879B" w14:textId="77777777" w:rsidR="00000000" w:rsidRPr="008F7329" w:rsidRDefault="00423BF3" w:rsidP="008F7329">
                            <w:pPr>
                              <w:pStyle w:val="NoSpacing"/>
                              <w:rPr>
                                <w:rFonts w:ascii="Arial" w:hAnsi="Arial" w:cs="Arial"/>
                              </w:rPr>
                            </w:pPr>
                            <w:r w:rsidRPr="008F7329">
                              <w:rPr>
                                <w:rFonts w:ascii="Arial" w:hAnsi="Arial" w:cs="Arial"/>
                              </w:rPr>
                              <w:t>History</w:t>
                            </w:r>
                          </w:p>
                          <w:p w14:paraId="25A1F1D1" w14:textId="77777777" w:rsidR="00000000" w:rsidRPr="008F7329" w:rsidRDefault="00423BF3" w:rsidP="008F7329">
                            <w:pPr>
                              <w:pStyle w:val="NoSpacing"/>
                              <w:rPr>
                                <w:rFonts w:ascii="Arial" w:hAnsi="Arial" w:cs="Arial"/>
                              </w:rPr>
                            </w:pPr>
                            <w:r w:rsidRPr="008F7329">
                              <w:rPr>
                                <w:rFonts w:ascii="Arial" w:hAnsi="Arial" w:cs="Arial"/>
                              </w:rPr>
                              <w:t>Vaginal bleeding with no increase in pain</w:t>
                            </w:r>
                          </w:p>
                          <w:p w14:paraId="50C6B4B8" w14:textId="77777777" w:rsidR="00000000" w:rsidRPr="00924A0E" w:rsidRDefault="00423BF3" w:rsidP="008F7329">
                            <w:pPr>
                              <w:pStyle w:val="NoSpacing"/>
                              <w:rPr>
                                <w:rFonts w:ascii="Arial" w:hAnsi="Arial" w:cs="Arial"/>
                              </w:rPr>
                            </w:pPr>
                            <w:r w:rsidRPr="008F7329">
                              <w:rPr>
                                <w:rFonts w:ascii="Arial" w:hAnsi="Arial" w:cs="Arial"/>
                              </w:rPr>
                              <w:t>No bleeding with low abdominal pain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2038B" id="_x0000_s1476" type="#_x0000_t202" style="position:absolute;margin-left:468.55pt;margin-top:22.7pt;width:519.75pt;height:124.5pt;z-index:251514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" strokeweight="1.5pt">
                <v:textbox>
                  <w:txbxContent>
                    <w:p w14:paraId="1CD8D78E" w14:textId="77777777" w:rsidR="00000000" w:rsidRPr="000E6141" w:rsidRDefault="00423BF3" w:rsidP="00112A59">
                      <w:pPr>
                        <w:pStyle w:val="NoSpacing"/>
                        <w:rPr>
                          <w:rFonts w:ascii="Arial" w:hAnsi="Arial" w:cs="Arial"/>
                          <w:b/>
                          <w:bCs/>
                        </w:rPr>
                      </w:pPr>
                      <w:r w:rsidRPr="000E6141">
                        <w:rPr>
                          <w:rFonts w:ascii="Arial" w:hAnsi="Arial" w:cs="Arial"/>
                          <w:b/>
                          <w:bCs/>
                        </w:rPr>
                        <w:t>Signs and Symptoms</w:t>
                      </w:r>
                    </w:p>
                    <w:p w14:paraId="45D21709" w14:textId="77777777" w:rsidR="00000000" w:rsidRPr="008F7329" w:rsidRDefault="00423BF3" w:rsidP="008F7329">
                      <w:pPr>
                        <w:pStyle w:val="NoSpacing"/>
                        <w:rPr>
                          <w:rFonts w:ascii="Arial" w:hAnsi="Arial" w:cs="Arial"/>
                        </w:rPr>
                      </w:pPr>
                      <w:r w:rsidRPr="008F7329">
                        <w:rPr>
                          <w:rFonts w:ascii="Arial" w:hAnsi="Arial" w:cs="Arial"/>
                        </w:rPr>
                        <w:t>Multiparity</w:t>
                      </w:r>
                    </w:p>
                    <w:p w14:paraId="27CA93CE" w14:textId="77777777" w:rsidR="00000000" w:rsidRPr="008F7329" w:rsidRDefault="00423BF3" w:rsidP="008F7329">
                      <w:pPr>
                        <w:pStyle w:val="NoSpacing"/>
                        <w:rPr>
                          <w:rFonts w:ascii="Arial" w:hAnsi="Arial" w:cs="Arial"/>
                        </w:rPr>
                      </w:pPr>
                      <w:r w:rsidRPr="008F7329">
                        <w:rPr>
                          <w:rFonts w:ascii="Arial" w:hAnsi="Arial" w:cs="Arial"/>
                        </w:rPr>
                        <w:t>Maternal hypertension</w:t>
                      </w:r>
                    </w:p>
                    <w:p w14:paraId="21951004" w14:textId="77777777" w:rsidR="00000000" w:rsidRPr="008F7329" w:rsidRDefault="00423BF3" w:rsidP="008F7329">
                      <w:pPr>
                        <w:pStyle w:val="NoSpacing"/>
                        <w:rPr>
                          <w:rFonts w:ascii="Arial" w:hAnsi="Arial" w:cs="Arial"/>
                        </w:rPr>
                      </w:pPr>
                      <w:r w:rsidRPr="008F7329">
                        <w:rPr>
                          <w:rFonts w:ascii="Arial" w:hAnsi="Arial" w:cs="Arial"/>
                        </w:rPr>
                        <w:t>Trauma</w:t>
                      </w:r>
                    </w:p>
                    <w:p w14:paraId="6E943C8C" w14:textId="77777777" w:rsidR="00000000" w:rsidRPr="008F7329" w:rsidRDefault="00423BF3" w:rsidP="008F7329">
                      <w:pPr>
                        <w:pStyle w:val="NoSpacing"/>
                        <w:rPr>
                          <w:rFonts w:ascii="Arial" w:hAnsi="Arial" w:cs="Arial"/>
                        </w:rPr>
                      </w:pPr>
                      <w:r w:rsidRPr="008F7329">
                        <w:rPr>
                          <w:rFonts w:ascii="Arial" w:hAnsi="Arial" w:cs="Arial"/>
                        </w:rPr>
                        <w:t>Drug Use</w:t>
                      </w:r>
                    </w:p>
                    <w:p w14:paraId="47E3B18F" w14:textId="77777777" w:rsidR="00000000" w:rsidRPr="008F7329" w:rsidRDefault="00423BF3" w:rsidP="008F7329">
                      <w:pPr>
                        <w:pStyle w:val="NoSpacing"/>
                        <w:rPr>
                          <w:rFonts w:ascii="Arial" w:hAnsi="Arial" w:cs="Arial"/>
                        </w:rPr>
                      </w:pPr>
                      <w:r w:rsidRPr="008F7329">
                        <w:rPr>
                          <w:rFonts w:ascii="Arial" w:hAnsi="Arial" w:cs="Arial"/>
                        </w:rPr>
                        <w:t>Increased maternal age</w:t>
                      </w:r>
                    </w:p>
                    <w:p w14:paraId="051F879B" w14:textId="77777777" w:rsidR="00000000" w:rsidRPr="008F7329" w:rsidRDefault="00423BF3" w:rsidP="008F7329">
                      <w:pPr>
                        <w:pStyle w:val="NoSpacing"/>
                        <w:rPr>
                          <w:rFonts w:ascii="Arial" w:hAnsi="Arial" w:cs="Arial"/>
                        </w:rPr>
                      </w:pPr>
                      <w:r w:rsidRPr="008F7329">
                        <w:rPr>
                          <w:rFonts w:ascii="Arial" w:hAnsi="Arial" w:cs="Arial"/>
                        </w:rPr>
                        <w:t>History</w:t>
                      </w:r>
                    </w:p>
                    <w:p w14:paraId="25A1F1D1" w14:textId="77777777" w:rsidR="00000000" w:rsidRPr="008F7329" w:rsidRDefault="00423BF3" w:rsidP="008F7329">
                      <w:pPr>
                        <w:pStyle w:val="NoSpacing"/>
                        <w:rPr>
                          <w:rFonts w:ascii="Arial" w:hAnsi="Arial" w:cs="Arial"/>
                        </w:rPr>
                      </w:pPr>
                      <w:r w:rsidRPr="008F7329">
                        <w:rPr>
                          <w:rFonts w:ascii="Arial" w:hAnsi="Arial" w:cs="Arial"/>
                        </w:rPr>
                        <w:t>Vaginal bleeding with no increase in pain</w:t>
                      </w:r>
                    </w:p>
                    <w:p w14:paraId="50C6B4B8" w14:textId="77777777" w:rsidR="00000000" w:rsidRPr="00924A0E" w:rsidRDefault="00423BF3" w:rsidP="008F7329">
                      <w:pPr>
                        <w:pStyle w:val="NoSpacing"/>
                        <w:rPr>
                          <w:rFonts w:ascii="Arial" w:hAnsi="Arial" w:cs="Arial"/>
                        </w:rPr>
                      </w:pPr>
                      <w:r w:rsidRPr="008F7329">
                        <w:rPr>
                          <w:rFonts w:ascii="Arial" w:hAnsi="Arial" w:cs="Arial"/>
                        </w:rPr>
                        <w:t>No bleeding with low abdominal pain</w:t>
                      </w:r>
                    </w:p>
                  </w:txbxContent>
                </v:textbox>
                <w10:wrap type="square" anchorx="margin"/>
              </v:shape>
            </w:pict>
          </mc:Fallback>
        </mc:AlternateContent>
      </w:r>
    </w:p>
    <w:p w14:paraId="46A6A728" w14:textId="77777777" w:rsidR="00000000" w:rsidRPr="00CC7AE2" w:rsidRDefault="00423BF3" w:rsidP="00112A59">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28704" behindDoc="0" locked="0" layoutInCell="1" allowOverlap="1" wp14:anchorId="105F1EAD" wp14:editId="2C289A1B">
                <wp:simplePos x="0" y="0"/>
                <wp:positionH relativeFrom="margin">
                  <wp:align>right</wp:align>
                </wp:positionH>
                <wp:positionV relativeFrom="paragraph">
                  <wp:posOffset>1885315</wp:posOffset>
                </wp:positionV>
                <wp:extent cx="6610350" cy="600075"/>
                <wp:effectExtent l="0" t="0" r="19050" b="28575"/>
                <wp:wrapSquare wrapText="bothSides"/>
                <wp:docPr id="6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600075"/>
                        </a:xfrm>
                        <a:prstGeom prst="rect">
                          <a:avLst/>
                        </a:prstGeom>
                        <a:solidFill>
                          <a:srgbClr val="FFFFFF"/>
                        </a:solidFill>
                        <a:ln w="19050">
                          <a:solidFill>
                            <a:srgbClr val="000000"/>
                          </a:solidFill>
                          <a:miter lim="800000"/>
                          <a:headEnd/>
                          <a:tailEnd/>
                        </a:ln>
                      </wps:spPr>
                      <wps:txbx>
                        <w:txbxContent>
                          <w:p w14:paraId="63A5FCAB" w14:textId="77777777" w:rsidR="00000000" w:rsidRPr="000344D4" w:rsidRDefault="00423BF3" w:rsidP="003061BF">
                            <w:pPr>
                              <w:pStyle w:val="ListParagraph"/>
                              <w:numPr>
                                <w:ilvl w:val="0"/>
                                <w:numId w:val="167"/>
                              </w:numPr>
                              <w:spacing w:after="0" w:line="240" w:lineRule="auto"/>
                              <w:rPr>
                                <w:rFonts w:ascii="Arial" w:hAnsi="Arial" w:cs="Arial"/>
                              </w:rPr>
                            </w:pPr>
                            <w:r w:rsidRPr="000344D4">
                              <w:rPr>
                                <w:rFonts w:ascii="Arial" w:hAnsi="Arial" w:cs="Arial"/>
                              </w:rPr>
                              <w:t>Oxygen and airway maintenance appropriate to the patient’s condition</w:t>
                            </w:r>
                            <w:r>
                              <w:rPr>
                                <w:rFonts w:ascii="Arial" w:hAnsi="Arial" w:cs="Arial"/>
                              </w:rPr>
                              <w:t>.</w:t>
                            </w:r>
                          </w:p>
                          <w:p w14:paraId="71DB0C8D" w14:textId="77777777" w:rsidR="00000000" w:rsidRDefault="00423BF3" w:rsidP="003061BF">
                            <w:pPr>
                              <w:pStyle w:val="ListParagraph"/>
                              <w:numPr>
                                <w:ilvl w:val="0"/>
                                <w:numId w:val="167"/>
                              </w:numPr>
                              <w:spacing w:after="0" w:line="240" w:lineRule="auto"/>
                              <w:rPr>
                                <w:rFonts w:ascii="Arial" w:hAnsi="Arial" w:cs="Arial"/>
                              </w:rPr>
                            </w:pPr>
                            <w:r>
                              <w:rPr>
                                <w:rFonts w:ascii="Arial" w:hAnsi="Arial" w:cs="Arial"/>
                              </w:rPr>
                              <w:t>Position patient in left lateral recumbent position.</w:t>
                            </w:r>
                          </w:p>
                          <w:p w14:paraId="7B7D74A8" w14:textId="77777777" w:rsidR="00000000" w:rsidRPr="00EA5EAE" w:rsidRDefault="00423BF3" w:rsidP="003061BF">
                            <w:pPr>
                              <w:pStyle w:val="ListParagraph"/>
                              <w:numPr>
                                <w:ilvl w:val="0"/>
                                <w:numId w:val="167"/>
                              </w:numPr>
                              <w:spacing w:after="0" w:line="240" w:lineRule="auto"/>
                              <w:rPr>
                                <w:rFonts w:ascii="Arial" w:hAnsi="Arial" w:cs="Arial"/>
                              </w:rPr>
                            </w:pPr>
                            <w:r>
                              <w:rPr>
                                <w:rFonts w:ascii="Arial" w:hAnsi="Arial" w:cs="Arial"/>
                              </w:rPr>
                              <w:t>Pulse oximetry.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F1EAD" id="_x0000_s1477" type="#_x0000_t202" style="position:absolute;left:0;text-align:left;margin-left:469.3pt;margin-top:148.45pt;width:520.5pt;height:47.25pt;z-index:2515287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" strokeweight="1.5pt">
                <v:textbox>
                  <w:txbxContent>
                    <w:p w14:paraId="63A5FCAB" w14:textId="77777777" w:rsidR="00000000" w:rsidRPr="000344D4" w:rsidRDefault="00423BF3" w:rsidP="003061BF">
                      <w:pPr>
                        <w:pStyle w:val="ListParagraph"/>
                        <w:numPr>
                          <w:ilvl w:val="0"/>
                          <w:numId w:val="167"/>
                        </w:numPr>
                        <w:spacing w:after="0" w:line="240" w:lineRule="auto"/>
                        <w:rPr>
                          <w:rFonts w:ascii="Arial" w:hAnsi="Arial" w:cs="Arial"/>
                        </w:rPr>
                      </w:pPr>
                      <w:r w:rsidRPr="000344D4">
                        <w:rPr>
                          <w:rFonts w:ascii="Arial" w:hAnsi="Arial" w:cs="Arial"/>
                        </w:rPr>
                        <w:t>Oxygen and airway maintenance appropriate to the patient’s condition</w:t>
                      </w:r>
                      <w:r>
                        <w:rPr>
                          <w:rFonts w:ascii="Arial" w:hAnsi="Arial" w:cs="Arial"/>
                        </w:rPr>
                        <w:t>.</w:t>
                      </w:r>
                    </w:p>
                    <w:p w14:paraId="71DB0C8D" w14:textId="77777777" w:rsidR="00000000" w:rsidRDefault="00423BF3" w:rsidP="003061BF">
                      <w:pPr>
                        <w:pStyle w:val="ListParagraph"/>
                        <w:numPr>
                          <w:ilvl w:val="0"/>
                          <w:numId w:val="167"/>
                        </w:numPr>
                        <w:spacing w:after="0" w:line="240" w:lineRule="auto"/>
                        <w:rPr>
                          <w:rFonts w:ascii="Arial" w:hAnsi="Arial" w:cs="Arial"/>
                        </w:rPr>
                      </w:pPr>
                      <w:r>
                        <w:rPr>
                          <w:rFonts w:ascii="Arial" w:hAnsi="Arial" w:cs="Arial"/>
                        </w:rPr>
                        <w:t>Position patient in left lateral recumbent position.</w:t>
                      </w:r>
                    </w:p>
                    <w:p w14:paraId="7B7D74A8" w14:textId="77777777" w:rsidR="00000000" w:rsidRPr="00EA5EAE" w:rsidRDefault="00423BF3" w:rsidP="003061BF">
                      <w:pPr>
                        <w:pStyle w:val="ListParagraph"/>
                        <w:numPr>
                          <w:ilvl w:val="0"/>
                          <w:numId w:val="167"/>
                        </w:numPr>
                        <w:spacing w:after="0" w:line="240" w:lineRule="auto"/>
                        <w:rPr>
                          <w:rFonts w:ascii="Arial" w:hAnsi="Arial" w:cs="Arial"/>
                        </w:rPr>
                      </w:pPr>
                      <w:r>
                        <w:rPr>
                          <w:rFonts w:ascii="Arial" w:hAnsi="Arial" w:cs="Arial"/>
                        </w:rPr>
                        <w:t>Pulse oximetry.</w:t>
                      </w:r>
                    </w:p>
                  </w:txbxContent>
                </v:textbox>
                <w10:wrap type="square" anchorx="margin"/>
              </v:shape>
            </w:pict>
          </mc:Fallback>
        </mc:AlternateContent>
      </w:r>
      <w:r w:rsidRPr="00CC7AE2">
        <w:rPr>
          <w:rFonts w:ascii="Arial" w:eastAsia="Times New Roman" w:hAnsi="Arial" w:cs="Arial"/>
          <w:b/>
          <w:bCs/>
          <w:sz w:val="24"/>
          <w:szCs w:val="24"/>
        </w:rPr>
        <w:t>TREATMENT PATHWAY</w:t>
      </w:r>
    </w:p>
    <w:p w14:paraId="026782DA" w14:textId="77777777" w:rsidR="00000000" w:rsidRPr="00CC7AE2" w:rsidRDefault="00423BF3" w:rsidP="00112A59">
      <w:pPr>
        <w:jc w:val="center"/>
        <w:rPr>
          <w:rFonts w:ascii="Arial" w:hAnsi="Arial" w:cs="Arial"/>
          <w:b/>
          <w:color w:val="00B0F0"/>
          <w:sz w:val="36"/>
          <w:szCs w:val="36"/>
        </w:rPr>
      </w:pPr>
      <w:r>
        <w:rPr>
          <w:noProof/>
        </w:rPr>
        <mc:AlternateContent>
          <mc:Choice Requires="wps">
            <w:drawing>
              <wp:anchor distT="45720" distB="45720" distL="114300" distR="114300" simplePos="0" relativeHeight="251525632" behindDoc="0" locked="0" layoutInCell="1" allowOverlap="1" wp14:anchorId="2CACCDAF" wp14:editId="7C5B7E2C">
                <wp:simplePos x="0" y="0"/>
                <wp:positionH relativeFrom="margin">
                  <wp:align>right</wp:align>
                </wp:positionH>
                <wp:positionV relativeFrom="paragraph">
                  <wp:posOffset>1027430</wp:posOffset>
                </wp:positionV>
                <wp:extent cx="6600825" cy="295275"/>
                <wp:effectExtent l="0" t="0" r="28575" b="28575"/>
                <wp:wrapSquare wrapText="bothSides"/>
                <wp:docPr id="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95275"/>
                        </a:xfrm>
                        <a:prstGeom prst="rect">
                          <a:avLst/>
                        </a:prstGeom>
                        <a:solidFill>
                          <a:srgbClr val="FFFFFF"/>
                        </a:solidFill>
                        <a:ln w="19050">
                          <a:solidFill>
                            <a:srgbClr val="000000"/>
                          </a:solidFill>
                          <a:miter lim="800000"/>
                          <a:headEnd/>
                          <a:tailEnd/>
                        </a:ln>
                      </wps:spPr>
                      <wps:txbx>
                        <w:txbxContent>
                          <w:p w14:paraId="401FDB11" w14:textId="77777777" w:rsidR="00000000" w:rsidRPr="00CB1516" w:rsidRDefault="00423BF3" w:rsidP="003061BF">
                            <w:pPr>
                              <w:pStyle w:val="ListParagraph"/>
                              <w:numPr>
                                <w:ilvl w:val="0"/>
                                <w:numId w:val="167"/>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ACCDAF" id="_x0000_s1478" type="#_x0000_t202" style="position:absolute;left:0;text-align:left;margin-left:468.55pt;margin-top:80.9pt;width:519.75pt;height:23.25pt;z-index:251525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" strokeweight="1.5pt">
                <v:textbox>
                  <w:txbxContent>
                    <w:p w14:paraId="401FDB11" w14:textId="77777777" w:rsidR="00000000" w:rsidRPr="00CB1516" w:rsidRDefault="00423BF3" w:rsidP="003061BF">
                      <w:pPr>
                        <w:pStyle w:val="ListParagraph"/>
                        <w:numPr>
                          <w:ilvl w:val="0"/>
                          <w:numId w:val="167"/>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r>
        <w:rPr>
          <w:noProof/>
        </w:rPr>
        <mc:AlternateContent>
          <mc:Choice Requires="wps">
            <w:drawing>
              <wp:anchor distT="0" distB="0" distL="114300" distR="114300" simplePos="0" relativeHeight="251534848" behindDoc="0" locked="0" layoutInCell="1" allowOverlap="1" wp14:anchorId="5D0468C0" wp14:editId="0D3376E1">
                <wp:simplePos x="0" y="0"/>
                <wp:positionH relativeFrom="margin">
                  <wp:align>right</wp:align>
                </wp:positionH>
                <wp:positionV relativeFrom="paragraph">
                  <wp:posOffset>638810</wp:posOffset>
                </wp:positionV>
                <wp:extent cx="6619875" cy="342900"/>
                <wp:effectExtent l="0" t="0" r="9525" b="0"/>
                <wp:wrapNone/>
                <wp:docPr id="593" name="Rectangle 593"/>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78BB2BCF" w14:textId="77777777" w:rsidR="00000000"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0468C0" id="Rectangle 593" o:spid="_x0000_s1479" style="position:absolute;left:0;text-align:left;margin-left:470.05pt;margin-top:50.3pt;width:521.25pt;height:27pt;z-index:251534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" fillcolor="#deebf7" stroked="f" strokeweight="1pt">
                <v:textbox>
                  <w:txbxContent>
                    <w:p w14:paraId="78BB2BCF" w14:textId="77777777" w:rsidR="00000000"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58138616" w14:textId="77777777" w:rsidR="00000000" w:rsidRPr="00CC7AE2" w:rsidRDefault="00423BF3" w:rsidP="00112A59">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521536" behindDoc="0" locked="0" layoutInCell="1" allowOverlap="1" wp14:anchorId="0A644326" wp14:editId="4370BF21">
                <wp:simplePos x="0" y="0"/>
                <wp:positionH relativeFrom="margin">
                  <wp:align>right</wp:align>
                </wp:positionH>
                <wp:positionV relativeFrom="paragraph">
                  <wp:posOffset>790575</wp:posOffset>
                </wp:positionV>
                <wp:extent cx="6610350" cy="314325"/>
                <wp:effectExtent l="0" t="0" r="19050" b="28575"/>
                <wp:wrapSquare wrapText="bothSides"/>
                <wp:docPr id="6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14325"/>
                        </a:xfrm>
                        <a:prstGeom prst="rect">
                          <a:avLst/>
                        </a:prstGeom>
                        <a:solidFill>
                          <a:srgbClr val="FFFFFF"/>
                        </a:solidFill>
                        <a:ln w="19050">
                          <a:solidFill>
                            <a:srgbClr val="000000"/>
                          </a:solidFill>
                          <a:miter lim="800000"/>
                          <a:headEnd/>
                          <a:tailEnd/>
                        </a:ln>
                      </wps:spPr>
                      <wps:txbx>
                        <w:txbxContent>
                          <w:p w14:paraId="0D8F6301" w14:textId="77777777" w:rsidR="00000000" w:rsidRPr="00532938" w:rsidRDefault="00423BF3" w:rsidP="003061BF">
                            <w:pPr>
                              <w:pStyle w:val="ListParagraph"/>
                              <w:numPr>
                                <w:ilvl w:val="0"/>
                                <w:numId w:val="168"/>
                              </w:numPr>
                              <w:spacing w:after="0" w:line="240" w:lineRule="auto"/>
                              <w:rPr>
                                <w:rFonts w:ascii="Arial" w:hAnsi="Arial" w:cs="Arial"/>
                              </w:rPr>
                            </w:pPr>
                            <w:r w:rsidRPr="00532938">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644326" id="_x0000_s1480" type="#_x0000_t202" style="position:absolute;left:0;text-align:left;margin-left:469.3pt;margin-top:62.25pt;width:520.5pt;height:24.75pt;z-index:2515215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" strokeweight="1.5pt">
                <v:textbox>
                  <w:txbxContent>
                    <w:p w14:paraId="0D8F6301" w14:textId="77777777" w:rsidR="00000000" w:rsidRPr="00532938" w:rsidRDefault="00423BF3" w:rsidP="003061BF">
                      <w:pPr>
                        <w:pStyle w:val="ListParagraph"/>
                        <w:numPr>
                          <w:ilvl w:val="0"/>
                          <w:numId w:val="168"/>
                        </w:numPr>
                        <w:spacing w:after="0" w:line="240" w:lineRule="auto"/>
                        <w:rPr>
                          <w:rFonts w:ascii="Arial" w:hAnsi="Arial" w:cs="Arial"/>
                        </w:rPr>
                      </w:pPr>
                      <w:r w:rsidRPr="00532938">
                        <w:rPr>
                          <w:rFonts w:ascii="Arial" w:hAnsi="Arial" w:cs="Arial"/>
                        </w:rPr>
                        <w:t>EKG monitor.</w:t>
                      </w:r>
                    </w:p>
                  </w:txbxContent>
                </v:textbox>
                <w10:wrap type="square" anchorx="margin"/>
              </v:shape>
            </w:pict>
          </mc:Fallback>
        </mc:AlternateContent>
      </w:r>
      <w:r>
        <w:rPr>
          <w:noProof/>
        </w:rPr>
        <mc:AlternateContent>
          <mc:Choice Requires="wps">
            <w:drawing>
              <wp:anchor distT="0" distB="0" distL="114300" distR="114300" simplePos="0" relativeHeight="251540992" behindDoc="0" locked="0" layoutInCell="1" allowOverlap="1" wp14:anchorId="576122EA" wp14:editId="44854140">
                <wp:simplePos x="0" y="0"/>
                <wp:positionH relativeFrom="margin">
                  <wp:align>right</wp:align>
                </wp:positionH>
                <wp:positionV relativeFrom="paragraph">
                  <wp:posOffset>393065</wp:posOffset>
                </wp:positionV>
                <wp:extent cx="6619875" cy="352425"/>
                <wp:effectExtent l="0" t="0" r="9525" b="9525"/>
                <wp:wrapNone/>
                <wp:docPr id="613" name="Rectangle 613"/>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366EB1A1" w14:textId="77777777" w:rsidR="00000000"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6122EA" id="Rectangle 613" o:spid="_x0000_s1481" style="position:absolute;left:0;text-align:left;margin-left:470.05pt;margin-top:30.95pt;width:521.25pt;height:27.75pt;z-index:2515409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" fillcolor="#e2f0d9" stroked="f" strokeweight="1pt">
                <v:textbox>
                  <w:txbxContent>
                    <w:p w14:paraId="366EB1A1" w14:textId="77777777" w:rsidR="00000000"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00BF03C" w14:textId="77777777" w:rsidR="00000000" w:rsidRPr="00CC7AE2" w:rsidRDefault="00423BF3" w:rsidP="00112A59">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544064" behindDoc="0" locked="0" layoutInCell="1" allowOverlap="1" wp14:anchorId="472510B6" wp14:editId="73FEF580">
                <wp:simplePos x="0" y="0"/>
                <wp:positionH relativeFrom="margin">
                  <wp:align>right</wp:align>
                </wp:positionH>
                <wp:positionV relativeFrom="paragraph">
                  <wp:posOffset>510540</wp:posOffset>
                </wp:positionV>
                <wp:extent cx="6600825" cy="323850"/>
                <wp:effectExtent l="0" t="0" r="28575" b="19050"/>
                <wp:wrapNone/>
                <wp:docPr id="614" name="Rectangle 61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A7F0492" w14:textId="77777777" w:rsidR="00000000"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2510B6" id="Rectangle 614" o:spid="_x0000_s1482" style="position:absolute;left:0;text-align:left;margin-left:468.55pt;margin-top:40.2pt;width:519.75pt;height:25.5pt;z-index:2515440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gKv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" fillcolor="#002060" strokecolor="#2f528f" strokeweight="1pt">
                <v:textbox>
                  <w:txbxContent>
                    <w:p w14:paraId="7A7F0492" w14:textId="77777777" w:rsidR="00000000"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50BEA0A" w14:textId="77777777" w:rsidR="00000000" w:rsidRDefault="00000000" w:rsidP="00112A59">
      <w:pPr>
        <w:rPr>
          <w:rFonts w:ascii="Arial" w:eastAsia="Times New Roman" w:hAnsi="Arial" w:cs="Arial"/>
          <w:sz w:val="24"/>
          <w:szCs w:val="24"/>
        </w:rPr>
      </w:pPr>
    </w:p>
    <w:p w14:paraId="151E5CFA" w14:textId="77777777" w:rsidR="00000000" w:rsidRDefault="00000000" w:rsidP="00662412">
      <w:pPr>
        <w:rPr>
          <w:rFonts w:ascii="Arial" w:eastAsia="Times New Roman" w:hAnsi="Arial" w:cs="Arial"/>
          <w:sz w:val="24"/>
          <w:szCs w:val="24"/>
        </w:rPr>
      </w:pPr>
    </w:p>
    <w:p w14:paraId="48E18DAE" w14:textId="77777777" w:rsidR="00000000" w:rsidRDefault="00000000" w:rsidP="00662412">
      <w:pPr>
        <w:rPr>
          <w:rFonts w:ascii="Arial" w:eastAsia="Times New Roman" w:hAnsi="Arial" w:cs="Arial"/>
          <w:sz w:val="24"/>
          <w:szCs w:val="24"/>
        </w:rPr>
      </w:pPr>
    </w:p>
    <w:p w14:paraId="10052228" w14:textId="77777777" w:rsidR="00000000" w:rsidRDefault="00000000" w:rsidP="00662412">
      <w:pPr>
        <w:rPr>
          <w:rFonts w:ascii="Arial" w:eastAsia="Times New Roman" w:hAnsi="Arial" w:cs="Arial"/>
          <w:sz w:val="24"/>
          <w:szCs w:val="24"/>
        </w:rPr>
      </w:pPr>
    </w:p>
    <w:p w14:paraId="2FFC191F" w14:textId="77777777" w:rsidR="00000000" w:rsidRDefault="00000000" w:rsidP="00662412">
      <w:pPr>
        <w:rPr>
          <w:rFonts w:ascii="Arial" w:eastAsia="Times New Roman" w:hAnsi="Arial" w:cs="Arial"/>
          <w:sz w:val="24"/>
          <w:szCs w:val="24"/>
        </w:rPr>
      </w:pPr>
    </w:p>
    <w:p w14:paraId="755C83C3" w14:textId="77777777" w:rsidR="00000000" w:rsidRDefault="00000000" w:rsidP="00662412">
      <w:pPr>
        <w:rPr>
          <w:rFonts w:ascii="Arial" w:eastAsia="Times New Roman" w:hAnsi="Arial" w:cs="Arial"/>
          <w:sz w:val="24"/>
          <w:szCs w:val="24"/>
        </w:rPr>
      </w:pPr>
    </w:p>
    <w:p w14:paraId="7937D74F" w14:textId="77777777" w:rsidR="00000000" w:rsidRDefault="00000000" w:rsidP="00662412">
      <w:pPr>
        <w:rPr>
          <w:rFonts w:ascii="Arial" w:eastAsia="Times New Roman" w:hAnsi="Arial" w:cs="Arial"/>
          <w:sz w:val="24"/>
          <w:szCs w:val="24"/>
        </w:rPr>
      </w:pPr>
    </w:p>
    <w:p w14:paraId="6E4BDB1F" w14:textId="77777777" w:rsidR="00000000" w:rsidRDefault="00000000" w:rsidP="00112A59">
      <w:pPr>
        <w:spacing w:after="0" w:line="240" w:lineRule="auto"/>
        <w:rPr>
          <w:rFonts w:ascii="Arial" w:hAnsi="Arial" w:cs="Arial"/>
          <w:b/>
          <w:bCs/>
          <w:sz w:val="28"/>
          <w:szCs w:val="28"/>
        </w:rPr>
        <w:sectPr w:rsidR="00532938" w:rsidSect="00C356E5">
          <w:type w:val="continuous"/>
          <w:pgSz w:w="12240" w:h="15840"/>
          <w:pgMar w:top="450" w:right="810" w:bottom="1170" w:left="990" w:header="720" w:footer="720" w:gutter="0"/>
          <w:pgNumType w:start="1"/>
          <w:cols w:space="720"/>
          <w:titlePg/>
          <w:docGrid w:linePitch="360"/>
        </w:sectPr>
      </w:pPr>
    </w:p>
    <w:p w14:paraId="6F2223FA" w14:textId="77777777" w:rsidR="00000000" w:rsidRDefault="00000000" w:rsidP="00112A59">
      <w:pPr>
        <w:spacing w:after="0" w:line="240" w:lineRule="auto"/>
        <w:rPr>
          <w:rFonts w:ascii="Arial" w:hAnsi="Arial" w:cs="Arial"/>
          <w:b/>
          <w:bCs/>
          <w:sz w:val="28"/>
          <w:szCs w:val="28"/>
        </w:rPr>
        <w:sectPr w:rsidR="0071334A" w:rsidSect="00C356E5">
          <w:pgSz w:w="12240" w:h="15840"/>
          <w:pgMar w:top="450" w:right="810" w:bottom="1170" w:left="990" w:header="720" w:footer="720" w:gutter="0"/>
          <w:pgNumType w:start="1"/>
          <w:cols w:space="720"/>
          <w:titlePg/>
          <w:docGrid w:linePitch="360"/>
        </w:sectPr>
      </w:pPr>
    </w:p>
    <w:p w14:paraId="0BCB276F" w14:textId="77777777" w:rsidR="00000000" w:rsidRPr="00CC7AE2" w:rsidRDefault="00423BF3" w:rsidP="00112A59">
      <w:pPr>
        <w:spacing w:after="0" w:line="240" w:lineRule="auto"/>
        <w:rPr>
          <w:rFonts w:ascii="Arial" w:hAnsi="Arial" w:cs="Arial"/>
          <w:b/>
          <w:bCs/>
          <w:sz w:val="28"/>
          <w:szCs w:val="28"/>
        </w:rPr>
      </w:pPr>
      <w:r>
        <w:rPr>
          <w:rFonts w:ascii="Arial" w:hAnsi="Arial" w:cs="Arial"/>
          <w:b/>
          <w:bCs/>
          <w:sz w:val="28"/>
          <w:szCs w:val="28"/>
        </w:rPr>
        <w:t>OBSTETRICAL EMERGENCIES</w:t>
      </w:r>
    </w:p>
    <w:p w14:paraId="0BB47950" w14:textId="77777777" w:rsidR="00000000" w:rsidRPr="005C3277" w:rsidRDefault="00423BF3"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503</w:t>
      </w:r>
      <w:r>
        <w:rPr>
          <w:rFonts w:ascii="Arial" w:hAnsi="Arial" w:cs="Arial"/>
          <w:b/>
          <w:bCs/>
          <w:sz w:val="28"/>
          <w:szCs w:val="28"/>
        </w:rPr>
        <w:tab/>
      </w:r>
      <w:r>
        <w:rPr>
          <w:rFonts w:ascii="Arial" w:hAnsi="Arial" w:cs="Arial"/>
          <w:b/>
          <w:sz w:val="28"/>
          <w:szCs w:val="28"/>
        </w:rPr>
        <w:tab/>
        <w:t>Amniotic Sac Presentation</w:t>
      </w:r>
    </w:p>
    <w:p w14:paraId="259E9714" w14:textId="77777777" w:rsidR="00000000" w:rsidRPr="00CC7AE2" w:rsidRDefault="00423BF3" w:rsidP="00112A59">
      <w:pPr>
        <w:rPr>
          <w:rFonts w:ascii="Arial" w:eastAsia="Times New Roman" w:hAnsi="Arial" w:cs="Arial"/>
          <w:sz w:val="24"/>
          <w:szCs w:val="24"/>
        </w:rPr>
      </w:pPr>
      <w:r>
        <w:rPr>
          <w:noProof/>
        </w:rPr>
        <mc:AlternateContent>
          <mc:Choice Requires="wps">
            <w:drawing>
              <wp:anchor distT="45720" distB="45720" distL="114300" distR="114300" simplePos="0" relativeHeight="251546112" behindDoc="0" locked="0" layoutInCell="1" allowOverlap="1" wp14:anchorId="171D121C" wp14:editId="514C7125">
                <wp:simplePos x="0" y="0"/>
                <wp:positionH relativeFrom="margin">
                  <wp:align>right</wp:align>
                </wp:positionH>
                <wp:positionV relativeFrom="paragraph">
                  <wp:posOffset>288290</wp:posOffset>
                </wp:positionV>
                <wp:extent cx="6600825" cy="1581150"/>
                <wp:effectExtent l="0" t="0" r="28575" b="19050"/>
                <wp:wrapSquare wrapText="bothSides"/>
                <wp:docPr id="6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581150"/>
                        </a:xfrm>
                        <a:prstGeom prst="rect">
                          <a:avLst/>
                        </a:prstGeom>
                        <a:solidFill>
                          <a:srgbClr val="FFFFFF"/>
                        </a:solidFill>
                        <a:ln w="19050">
                          <a:solidFill>
                            <a:srgbClr val="000000"/>
                          </a:solidFill>
                          <a:miter lim="800000"/>
                          <a:headEnd/>
                          <a:tailEnd/>
                        </a:ln>
                      </wps:spPr>
                      <wps:txbx>
                        <w:txbxContent>
                          <w:p w14:paraId="12F8A74E" w14:textId="77777777" w:rsidR="00000000" w:rsidRPr="000E6141" w:rsidRDefault="00423BF3" w:rsidP="00112A59">
                            <w:pPr>
                              <w:pStyle w:val="NoSpacing"/>
                              <w:rPr>
                                <w:rFonts w:ascii="Arial" w:hAnsi="Arial" w:cs="Arial"/>
                                <w:b/>
                                <w:bCs/>
                              </w:rPr>
                            </w:pPr>
                            <w:r w:rsidRPr="000E6141">
                              <w:rPr>
                                <w:rFonts w:ascii="Arial" w:hAnsi="Arial" w:cs="Arial"/>
                                <w:b/>
                                <w:bCs/>
                              </w:rPr>
                              <w:t>Signs and Symptoms</w:t>
                            </w:r>
                          </w:p>
                          <w:p w14:paraId="683726C9" w14:textId="77777777" w:rsidR="00000000" w:rsidRPr="002B51B1" w:rsidRDefault="00423BF3" w:rsidP="002B51B1">
                            <w:pPr>
                              <w:pStyle w:val="NoSpacing"/>
                              <w:rPr>
                                <w:rFonts w:ascii="Arial" w:hAnsi="Arial" w:cs="Arial"/>
                              </w:rPr>
                            </w:pPr>
                            <w:r w:rsidRPr="002B51B1">
                              <w:rPr>
                                <w:rFonts w:ascii="Arial" w:hAnsi="Arial" w:cs="Arial"/>
                              </w:rPr>
                              <w:t>Amniotic sac visible</w:t>
                            </w:r>
                          </w:p>
                          <w:p w14:paraId="26D7E9DA" w14:textId="77777777" w:rsidR="00000000" w:rsidRPr="002B51B1" w:rsidRDefault="00423BF3" w:rsidP="002B51B1">
                            <w:pPr>
                              <w:pStyle w:val="NoSpacing"/>
                              <w:rPr>
                                <w:rFonts w:ascii="Arial" w:hAnsi="Arial" w:cs="Arial"/>
                              </w:rPr>
                            </w:pPr>
                            <w:r w:rsidRPr="002B51B1">
                              <w:rPr>
                                <w:rFonts w:ascii="Arial" w:hAnsi="Arial" w:cs="Arial"/>
                              </w:rPr>
                              <w:t>Membrane</w:t>
                            </w:r>
                            <w:r>
                              <w:rPr>
                                <w:rFonts w:ascii="Arial" w:hAnsi="Arial" w:cs="Arial"/>
                              </w:rPr>
                              <w:t>s</w:t>
                            </w:r>
                            <w:r w:rsidRPr="002B51B1">
                              <w:rPr>
                                <w:rFonts w:ascii="Arial" w:hAnsi="Arial" w:cs="Arial"/>
                              </w:rPr>
                              <w:t xml:space="preserve"> not broken</w:t>
                            </w:r>
                          </w:p>
                          <w:p w14:paraId="44331B33" w14:textId="77777777" w:rsidR="00000000" w:rsidRPr="002B51B1" w:rsidRDefault="00423BF3" w:rsidP="002B51B1">
                            <w:pPr>
                              <w:pStyle w:val="NoSpacing"/>
                              <w:rPr>
                                <w:rFonts w:ascii="Arial" w:hAnsi="Arial" w:cs="Arial"/>
                              </w:rPr>
                            </w:pPr>
                            <w:r w:rsidRPr="002B51B1">
                              <w:rPr>
                                <w:rFonts w:ascii="Arial" w:hAnsi="Arial" w:cs="Arial"/>
                              </w:rPr>
                              <w:t>Fetus may or may not be visible</w:t>
                            </w:r>
                          </w:p>
                          <w:p w14:paraId="77A7468B" w14:textId="77777777" w:rsidR="00000000" w:rsidRPr="002B51B1" w:rsidRDefault="00423BF3" w:rsidP="002B51B1">
                            <w:pPr>
                              <w:pStyle w:val="NoSpacing"/>
                              <w:rPr>
                                <w:rFonts w:ascii="Arial" w:hAnsi="Arial" w:cs="Arial"/>
                              </w:rPr>
                            </w:pPr>
                            <w:r w:rsidRPr="002B51B1">
                              <w:rPr>
                                <w:rFonts w:ascii="Arial" w:hAnsi="Arial" w:cs="Arial"/>
                              </w:rPr>
                              <w:t>Pre-natal medications, problems, and care</w:t>
                            </w:r>
                          </w:p>
                          <w:p w14:paraId="674A4C96" w14:textId="77777777" w:rsidR="00000000" w:rsidRPr="002B51B1" w:rsidRDefault="00423BF3" w:rsidP="002B51B1">
                            <w:pPr>
                              <w:pStyle w:val="NoSpacing"/>
                              <w:rPr>
                                <w:rFonts w:ascii="Arial" w:hAnsi="Arial" w:cs="Arial"/>
                              </w:rPr>
                            </w:pPr>
                            <w:r w:rsidRPr="002B51B1">
                              <w:rPr>
                                <w:rFonts w:ascii="Arial" w:hAnsi="Arial" w:cs="Arial"/>
                              </w:rPr>
                              <w:t>Usually third trimester</w:t>
                            </w:r>
                          </w:p>
                          <w:p w14:paraId="28690DB4" w14:textId="77777777" w:rsidR="00000000" w:rsidRPr="002B51B1" w:rsidRDefault="00423BF3" w:rsidP="002B51B1">
                            <w:pPr>
                              <w:pStyle w:val="NoSpacing"/>
                              <w:rPr>
                                <w:rFonts w:ascii="Arial" w:hAnsi="Arial" w:cs="Arial"/>
                              </w:rPr>
                            </w:pPr>
                            <w:r w:rsidRPr="002B51B1">
                              <w:rPr>
                                <w:rFonts w:ascii="Arial" w:hAnsi="Arial" w:cs="Arial"/>
                              </w:rPr>
                              <w:t>Applies to greater than 20 weeks gestation</w:t>
                            </w:r>
                          </w:p>
                          <w:p w14:paraId="613F8BDA" w14:textId="77777777" w:rsidR="00000000" w:rsidRPr="002B51B1" w:rsidRDefault="00423BF3" w:rsidP="002B51B1">
                            <w:pPr>
                              <w:pStyle w:val="NoSpacing"/>
                              <w:rPr>
                                <w:rFonts w:ascii="Arial" w:hAnsi="Arial" w:cs="Arial"/>
                              </w:rPr>
                            </w:pPr>
                            <w:r w:rsidRPr="002B51B1">
                              <w:rPr>
                                <w:rFonts w:ascii="Arial" w:hAnsi="Arial" w:cs="Arial"/>
                              </w:rPr>
                              <w:t>Abdominal pain</w:t>
                            </w:r>
                          </w:p>
                          <w:p w14:paraId="5DE525C0" w14:textId="77777777" w:rsidR="00000000" w:rsidRPr="00924A0E" w:rsidRDefault="00423BF3" w:rsidP="002B51B1">
                            <w:pPr>
                              <w:pStyle w:val="NoSpacing"/>
                              <w:rPr>
                                <w:rFonts w:ascii="Arial" w:hAnsi="Arial" w:cs="Arial"/>
                              </w:rPr>
                            </w:pPr>
                            <w:r w:rsidRPr="002B51B1">
                              <w:rPr>
                                <w:rFonts w:ascii="Arial" w:hAnsi="Arial" w:cs="Arial"/>
                              </w:rPr>
                              <w:t>Indications of immediate delivery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1D121C" id="_x0000_s1483" type="#_x0000_t202" style="position:absolute;margin-left:468.55pt;margin-top:22.7pt;width:519.75pt;height:124.5pt;z-index:2515461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" strokeweight="1.5pt">
                <v:textbox>
                  <w:txbxContent>
                    <w:p w14:paraId="12F8A74E" w14:textId="77777777" w:rsidR="00000000" w:rsidRPr="000E6141" w:rsidRDefault="00423BF3" w:rsidP="00112A59">
                      <w:pPr>
                        <w:pStyle w:val="NoSpacing"/>
                        <w:rPr>
                          <w:rFonts w:ascii="Arial" w:hAnsi="Arial" w:cs="Arial"/>
                          <w:b/>
                          <w:bCs/>
                        </w:rPr>
                      </w:pPr>
                      <w:r w:rsidRPr="000E6141">
                        <w:rPr>
                          <w:rFonts w:ascii="Arial" w:hAnsi="Arial" w:cs="Arial"/>
                          <w:b/>
                          <w:bCs/>
                        </w:rPr>
                        <w:t>Signs and Symptoms</w:t>
                      </w:r>
                    </w:p>
                    <w:p w14:paraId="683726C9" w14:textId="77777777" w:rsidR="00000000" w:rsidRPr="002B51B1" w:rsidRDefault="00423BF3" w:rsidP="002B51B1">
                      <w:pPr>
                        <w:pStyle w:val="NoSpacing"/>
                        <w:rPr>
                          <w:rFonts w:ascii="Arial" w:hAnsi="Arial" w:cs="Arial"/>
                        </w:rPr>
                      </w:pPr>
                      <w:r w:rsidRPr="002B51B1">
                        <w:rPr>
                          <w:rFonts w:ascii="Arial" w:hAnsi="Arial" w:cs="Arial"/>
                        </w:rPr>
                        <w:t>Amniotic sac visible</w:t>
                      </w:r>
                    </w:p>
                    <w:p w14:paraId="26D7E9DA" w14:textId="77777777" w:rsidR="00000000" w:rsidRPr="002B51B1" w:rsidRDefault="00423BF3" w:rsidP="002B51B1">
                      <w:pPr>
                        <w:pStyle w:val="NoSpacing"/>
                        <w:rPr>
                          <w:rFonts w:ascii="Arial" w:hAnsi="Arial" w:cs="Arial"/>
                        </w:rPr>
                      </w:pPr>
                      <w:r w:rsidRPr="002B51B1">
                        <w:rPr>
                          <w:rFonts w:ascii="Arial" w:hAnsi="Arial" w:cs="Arial"/>
                        </w:rPr>
                        <w:t>Membrane</w:t>
                      </w:r>
                      <w:r>
                        <w:rPr>
                          <w:rFonts w:ascii="Arial" w:hAnsi="Arial" w:cs="Arial"/>
                        </w:rPr>
                        <w:t>s</w:t>
                      </w:r>
                      <w:r w:rsidRPr="002B51B1">
                        <w:rPr>
                          <w:rFonts w:ascii="Arial" w:hAnsi="Arial" w:cs="Arial"/>
                        </w:rPr>
                        <w:t xml:space="preserve"> not broken</w:t>
                      </w:r>
                    </w:p>
                    <w:p w14:paraId="44331B33" w14:textId="77777777" w:rsidR="00000000" w:rsidRPr="002B51B1" w:rsidRDefault="00423BF3" w:rsidP="002B51B1">
                      <w:pPr>
                        <w:pStyle w:val="NoSpacing"/>
                        <w:rPr>
                          <w:rFonts w:ascii="Arial" w:hAnsi="Arial" w:cs="Arial"/>
                        </w:rPr>
                      </w:pPr>
                      <w:r w:rsidRPr="002B51B1">
                        <w:rPr>
                          <w:rFonts w:ascii="Arial" w:hAnsi="Arial" w:cs="Arial"/>
                        </w:rPr>
                        <w:t>Fetus may or may not be visible</w:t>
                      </w:r>
                    </w:p>
                    <w:p w14:paraId="77A7468B" w14:textId="77777777" w:rsidR="00000000" w:rsidRPr="002B51B1" w:rsidRDefault="00423BF3" w:rsidP="002B51B1">
                      <w:pPr>
                        <w:pStyle w:val="NoSpacing"/>
                        <w:rPr>
                          <w:rFonts w:ascii="Arial" w:hAnsi="Arial" w:cs="Arial"/>
                        </w:rPr>
                      </w:pPr>
                      <w:r w:rsidRPr="002B51B1">
                        <w:rPr>
                          <w:rFonts w:ascii="Arial" w:hAnsi="Arial" w:cs="Arial"/>
                        </w:rPr>
                        <w:t>Pre-natal medications, problems, and care</w:t>
                      </w:r>
                    </w:p>
                    <w:p w14:paraId="674A4C96" w14:textId="77777777" w:rsidR="00000000" w:rsidRPr="002B51B1" w:rsidRDefault="00423BF3" w:rsidP="002B51B1">
                      <w:pPr>
                        <w:pStyle w:val="NoSpacing"/>
                        <w:rPr>
                          <w:rFonts w:ascii="Arial" w:hAnsi="Arial" w:cs="Arial"/>
                        </w:rPr>
                      </w:pPr>
                      <w:r w:rsidRPr="002B51B1">
                        <w:rPr>
                          <w:rFonts w:ascii="Arial" w:hAnsi="Arial" w:cs="Arial"/>
                        </w:rPr>
                        <w:t>Usually third trimester</w:t>
                      </w:r>
                    </w:p>
                    <w:p w14:paraId="28690DB4" w14:textId="77777777" w:rsidR="00000000" w:rsidRPr="002B51B1" w:rsidRDefault="00423BF3" w:rsidP="002B51B1">
                      <w:pPr>
                        <w:pStyle w:val="NoSpacing"/>
                        <w:rPr>
                          <w:rFonts w:ascii="Arial" w:hAnsi="Arial" w:cs="Arial"/>
                        </w:rPr>
                      </w:pPr>
                      <w:r w:rsidRPr="002B51B1">
                        <w:rPr>
                          <w:rFonts w:ascii="Arial" w:hAnsi="Arial" w:cs="Arial"/>
                        </w:rPr>
                        <w:t>Applies to greater than 20 weeks gestation</w:t>
                      </w:r>
                    </w:p>
                    <w:p w14:paraId="613F8BDA" w14:textId="77777777" w:rsidR="00000000" w:rsidRPr="002B51B1" w:rsidRDefault="00423BF3" w:rsidP="002B51B1">
                      <w:pPr>
                        <w:pStyle w:val="NoSpacing"/>
                        <w:rPr>
                          <w:rFonts w:ascii="Arial" w:hAnsi="Arial" w:cs="Arial"/>
                        </w:rPr>
                      </w:pPr>
                      <w:r w:rsidRPr="002B51B1">
                        <w:rPr>
                          <w:rFonts w:ascii="Arial" w:hAnsi="Arial" w:cs="Arial"/>
                        </w:rPr>
                        <w:t>Abdominal pain</w:t>
                      </w:r>
                    </w:p>
                    <w:p w14:paraId="5DE525C0" w14:textId="77777777" w:rsidR="00000000" w:rsidRPr="00924A0E" w:rsidRDefault="00423BF3" w:rsidP="002B51B1">
                      <w:pPr>
                        <w:pStyle w:val="NoSpacing"/>
                        <w:rPr>
                          <w:rFonts w:ascii="Arial" w:hAnsi="Arial" w:cs="Arial"/>
                        </w:rPr>
                      </w:pPr>
                      <w:r w:rsidRPr="002B51B1">
                        <w:rPr>
                          <w:rFonts w:ascii="Arial" w:hAnsi="Arial" w:cs="Arial"/>
                        </w:rPr>
                        <w:t>Indications of immediate delivery</w:t>
                      </w:r>
                    </w:p>
                  </w:txbxContent>
                </v:textbox>
                <w10:wrap type="square" anchorx="margin"/>
              </v:shape>
            </w:pict>
          </mc:Fallback>
        </mc:AlternateContent>
      </w:r>
    </w:p>
    <w:p w14:paraId="5016A9C4" w14:textId="77777777" w:rsidR="00000000" w:rsidRPr="00CC7AE2" w:rsidRDefault="00423BF3" w:rsidP="00112A59">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60448" behindDoc="0" locked="0" layoutInCell="1" allowOverlap="1" wp14:anchorId="7C9D8263" wp14:editId="41A00A06">
                <wp:simplePos x="0" y="0"/>
                <wp:positionH relativeFrom="margin">
                  <wp:align>right</wp:align>
                </wp:positionH>
                <wp:positionV relativeFrom="paragraph">
                  <wp:posOffset>1885315</wp:posOffset>
                </wp:positionV>
                <wp:extent cx="6610350" cy="1257300"/>
                <wp:effectExtent l="0" t="0" r="19050" b="19050"/>
                <wp:wrapSquare wrapText="bothSides"/>
                <wp:docPr id="6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57300"/>
                        </a:xfrm>
                        <a:prstGeom prst="rect">
                          <a:avLst/>
                        </a:prstGeom>
                        <a:solidFill>
                          <a:srgbClr val="FFFFFF"/>
                        </a:solidFill>
                        <a:ln w="19050">
                          <a:solidFill>
                            <a:srgbClr val="000000"/>
                          </a:solidFill>
                          <a:miter lim="800000"/>
                          <a:headEnd/>
                          <a:tailEnd/>
                        </a:ln>
                      </wps:spPr>
                      <wps:txbx>
                        <w:txbxContent>
                          <w:p w14:paraId="2A1C7FBE" w14:textId="77777777" w:rsidR="00000000" w:rsidRDefault="00423BF3" w:rsidP="003061BF">
                            <w:pPr>
                              <w:pStyle w:val="ListParagraph"/>
                              <w:numPr>
                                <w:ilvl w:val="0"/>
                                <w:numId w:val="169"/>
                              </w:numPr>
                              <w:spacing w:after="0" w:line="240" w:lineRule="auto"/>
                              <w:rPr>
                                <w:rFonts w:ascii="Arial" w:hAnsi="Arial" w:cs="Arial"/>
                              </w:rPr>
                            </w:pPr>
                            <w:r>
                              <w:rPr>
                                <w:rFonts w:ascii="Arial" w:hAnsi="Arial" w:cs="Arial"/>
                              </w:rPr>
                              <w:t>Oxygen and airway maintenance appropriate to the patient’s condition.</w:t>
                            </w:r>
                          </w:p>
                          <w:p w14:paraId="225D5306" w14:textId="77777777" w:rsidR="00000000" w:rsidRDefault="00423BF3" w:rsidP="003061BF">
                            <w:pPr>
                              <w:pStyle w:val="ListParagraph"/>
                              <w:numPr>
                                <w:ilvl w:val="0"/>
                                <w:numId w:val="169"/>
                              </w:numPr>
                              <w:spacing w:after="0" w:line="240" w:lineRule="auto"/>
                              <w:rPr>
                                <w:rFonts w:ascii="Arial" w:hAnsi="Arial" w:cs="Arial"/>
                              </w:rPr>
                            </w:pPr>
                            <w:r>
                              <w:rPr>
                                <w:rFonts w:ascii="Arial" w:hAnsi="Arial" w:cs="Arial"/>
                              </w:rPr>
                              <w:t>Place patient in position of comfort.</w:t>
                            </w:r>
                          </w:p>
                          <w:p w14:paraId="7146CD17" w14:textId="77777777" w:rsidR="00000000" w:rsidRDefault="00423BF3" w:rsidP="003061BF">
                            <w:pPr>
                              <w:pStyle w:val="ListParagraph"/>
                              <w:numPr>
                                <w:ilvl w:val="0"/>
                                <w:numId w:val="169"/>
                              </w:numPr>
                              <w:spacing w:after="0" w:line="240" w:lineRule="auto"/>
                              <w:rPr>
                                <w:rFonts w:ascii="Arial" w:hAnsi="Arial" w:cs="Arial"/>
                              </w:rPr>
                            </w:pPr>
                            <w:r>
                              <w:rPr>
                                <w:rFonts w:ascii="Arial" w:hAnsi="Arial" w:cs="Arial"/>
                              </w:rPr>
                              <w:t>Pulse oximetry.</w:t>
                            </w:r>
                          </w:p>
                          <w:p w14:paraId="4436E93C" w14:textId="77777777" w:rsidR="00000000" w:rsidRDefault="00423BF3" w:rsidP="003061BF">
                            <w:pPr>
                              <w:pStyle w:val="ListParagraph"/>
                              <w:numPr>
                                <w:ilvl w:val="0"/>
                                <w:numId w:val="169"/>
                              </w:numPr>
                              <w:spacing w:after="0" w:line="240" w:lineRule="auto"/>
                              <w:rPr>
                                <w:rFonts w:ascii="Arial" w:hAnsi="Arial" w:cs="Arial"/>
                              </w:rPr>
                            </w:pPr>
                            <w:r>
                              <w:rPr>
                                <w:rFonts w:ascii="Arial" w:hAnsi="Arial" w:cs="Arial"/>
                              </w:rPr>
                              <w:t>Amniotic sac:</w:t>
                            </w:r>
                          </w:p>
                          <w:p w14:paraId="099E82A2" w14:textId="77777777" w:rsidR="00000000" w:rsidRDefault="00423BF3" w:rsidP="003061BF">
                            <w:pPr>
                              <w:pStyle w:val="ListParagraph"/>
                              <w:numPr>
                                <w:ilvl w:val="1"/>
                                <w:numId w:val="169"/>
                              </w:numPr>
                              <w:spacing w:after="0" w:line="240" w:lineRule="auto"/>
                              <w:rPr>
                                <w:rFonts w:ascii="Arial" w:hAnsi="Arial" w:cs="Arial"/>
                              </w:rPr>
                            </w:pPr>
                            <w:r>
                              <w:rPr>
                                <w:rFonts w:ascii="Arial" w:hAnsi="Arial" w:cs="Arial"/>
                              </w:rPr>
                              <w:t>If no fetus visible, cover presenting part with moist, sterile dressing</w:t>
                            </w:r>
                          </w:p>
                          <w:p w14:paraId="2106408B" w14:textId="77777777" w:rsidR="00000000" w:rsidRDefault="00423BF3" w:rsidP="003061BF">
                            <w:pPr>
                              <w:pStyle w:val="ListParagraph"/>
                              <w:numPr>
                                <w:ilvl w:val="1"/>
                                <w:numId w:val="169"/>
                              </w:numPr>
                              <w:spacing w:after="0" w:line="240" w:lineRule="auto"/>
                              <w:rPr>
                                <w:rFonts w:ascii="Arial" w:hAnsi="Arial" w:cs="Arial"/>
                              </w:rPr>
                            </w:pPr>
                            <w:r>
                              <w:rPr>
                                <w:rFonts w:ascii="Arial" w:hAnsi="Arial" w:cs="Arial"/>
                              </w:rPr>
                              <w:t>If head of the fetus has delivered, tear sac with fingers and continue steps for delivery</w:t>
                            </w:r>
                          </w:p>
                          <w:p w14:paraId="07E6D71C" w14:textId="77777777" w:rsidR="00000000" w:rsidRPr="00EF2D95" w:rsidRDefault="00423BF3" w:rsidP="003061BF">
                            <w:pPr>
                              <w:pStyle w:val="ListParagraph"/>
                              <w:numPr>
                                <w:ilvl w:val="0"/>
                                <w:numId w:val="169"/>
                              </w:numPr>
                              <w:spacing w:after="0" w:line="240" w:lineRule="auto"/>
                              <w:rPr>
                                <w:rFonts w:ascii="Arial" w:hAnsi="Arial" w:cs="Arial"/>
                              </w:rPr>
                            </w:pPr>
                            <w:r>
                              <w:rPr>
                                <w:rFonts w:ascii="Arial" w:hAnsi="Arial" w:cs="Arial"/>
                              </w:rPr>
                              <w:t>Contact Medical Control ASAP.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9D8263" id="_x0000_s1484" type="#_x0000_t202" style="position:absolute;left:0;text-align:left;margin-left:469.3pt;margin-top:148.45pt;width:520.5pt;height:99pt;z-index:2515604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" strokeweight="1.5pt">
                <v:textbox>
                  <w:txbxContent>
                    <w:p w14:paraId="2A1C7FBE" w14:textId="77777777" w:rsidR="00000000" w:rsidRDefault="00423BF3" w:rsidP="003061BF">
                      <w:pPr>
                        <w:pStyle w:val="ListParagraph"/>
                        <w:numPr>
                          <w:ilvl w:val="0"/>
                          <w:numId w:val="169"/>
                        </w:numPr>
                        <w:spacing w:after="0" w:line="240" w:lineRule="auto"/>
                        <w:rPr>
                          <w:rFonts w:ascii="Arial" w:hAnsi="Arial" w:cs="Arial"/>
                        </w:rPr>
                      </w:pPr>
                      <w:r>
                        <w:rPr>
                          <w:rFonts w:ascii="Arial" w:hAnsi="Arial" w:cs="Arial"/>
                        </w:rPr>
                        <w:t>Oxygen and airway maintenance appropriate to the patient’s condition.</w:t>
                      </w:r>
                    </w:p>
                    <w:p w14:paraId="225D5306" w14:textId="77777777" w:rsidR="00000000" w:rsidRDefault="00423BF3" w:rsidP="003061BF">
                      <w:pPr>
                        <w:pStyle w:val="ListParagraph"/>
                        <w:numPr>
                          <w:ilvl w:val="0"/>
                          <w:numId w:val="169"/>
                        </w:numPr>
                        <w:spacing w:after="0" w:line="240" w:lineRule="auto"/>
                        <w:rPr>
                          <w:rFonts w:ascii="Arial" w:hAnsi="Arial" w:cs="Arial"/>
                        </w:rPr>
                      </w:pPr>
                      <w:r>
                        <w:rPr>
                          <w:rFonts w:ascii="Arial" w:hAnsi="Arial" w:cs="Arial"/>
                        </w:rPr>
                        <w:t>Place patient in position of comfort.</w:t>
                      </w:r>
                    </w:p>
                    <w:p w14:paraId="7146CD17" w14:textId="77777777" w:rsidR="00000000" w:rsidRDefault="00423BF3" w:rsidP="003061BF">
                      <w:pPr>
                        <w:pStyle w:val="ListParagraph"/>
                        <w:numPr>
                          <w:ilvl w:val="0"/>
                          <w:numId w:val="169"/>
                        </w:numPr>
                        <w:spacing w:after="0" w:line="240" w:lineRule="auto"/>
                        <w:rPr>
                          <w:rFonts w:ascii="Arial" w:hAnsi="Arial" w:cs="Arial"/>
                        </w:rPr>
                      </w:pPr>
                      <w:r>
                        <w:rPr>
                          <w:rFonts w:ascii="Arial" w:hAnsi="Arial" w:cs="Arial"/>
                        </w:rPr>
                        <w:t>Pulse oximetry.</w:t>
                      </w:r>
                    </w:p>
                    <w:p w14:paraId="4436E93C" w14:textId="77777777" w:rsidR="00000000" w:rsidRDefault="00423BF3" w:rsidP="003061BF">
                      <w:pPr>
                        <w:pStyle w:val="ListParagraph"/>
                        <w:numPr>
                          <w:ilvl w:val="0"/>
                          <w:numId w:val="169"/>
                        </w:numPr>
                        <w:spacing w:after="0" w:line="240" w:lineRule="auto"/>
                        <w:rPr>
                          <w:rFonts w:ascii="Arial" w:hAnsi="Arial" w:cs="Arial"/>
                        </w:rPr>
                      </w:pPr>
                      <w:r>
                        <w:rPr>
                          <w:rFonts w:ascii="Arial" w:hAnsi="Arial" w:cs="Arial"/>
                        </w:rPr>
                        <w:t>Amniotic sac:</w:t>
                      </w:r>
                    </w:p>
                    <w:p w14:paraId="099E82A2" w14:textId="77777777" w:rsidR="00000000" w:rsidRDefault="00423BF3" w:rsidP="003061BF">
                      <w:pPr>
                        <w:pStyle w:val="ListParagraph"/>
                        <w:numPr>
                          <w:ilvl w:val="1"/>
                          <w:numId w:val="169"/>
                        </w:numPr>
                        <w:spacing w:after="0" w:line="240" w:lineRule="auto"/>
                        <w:rPr>
                          <w:rFonts w:ascii="Arial" w:hAnsi="Arial" w:cs="Arial"/>
                        </w:rPr>
                      </w:pPr>
                      <w:r>
                        <w:rPr>
                          <w:rFonts w:ascii="Arial" w:hAnsi="Arial" w:cs="Arial"/>
                        </w:rPr>
                        <w:t>If no fetus visible, cover presenting part with moist, sterile dressing</w:t>
                      </w:r>
                    </w:p>
                    <w:p w14:paraId="2106408B" w14:textId="77777777" w:rsidR="00000000" w:rsidRDefault="00423BF3" w:rsidP="003061BF">
                      <w:pPr>
                        <w:pStyle w:val="ListParagraph"/>
                        <w:numPr>
                          <w:ilvl w:val="1"/>
                          <w:numId w:val="169"/>
                        </w:numPr>
                        <w:spacing w:after="0" w:line="240" w:lineRule="auto"/>
                        <w:rPr>
                          <w:rFonts w:ascii="Arial" w:hAnsi="Arial" w:cs="Arial"/>
                        </w:rPr>
                      </w:pPr>
                      <w:r>
                        <w:rPr>
                          <w:rFonts w:ascii="Arial" w:hAnsi="Arial" w:cs="Arial"/>
                        </w:rPr>
                        <w:t>If head of the fetus has delivered, tear sac with fingers and continue steps for delivery</w:t>
                      </w:r>
                    </w:p>
                    <w:p w14:paraId="07E6D71C" w14:textId="77777777" w:rsidR="00000000" w:rsidRPr="00EF2D95" w:rsidRDefault="00423BF3" w:rsidP="003061BF">
                      <w:pPr>
                        <w:pStyle w:val="ListParagraph"/>
                        <w:numPr>
                          <w:ilvl w:val="0"/>
                          <w:numId w:val="169"/>
                        </w:numPr>
                        <w:spacing w:after="0" w:line="240" w:lineRule="auto"/>
                        <w:rPr>
                          <w:rFonts w:ascii="Arial" w:hAnsi="Arial" w:cs="Arial"/>
                        </w:rPr>
                      </w:pPr>
                      <w:r>
                        <w:rPr>
                          <w:rFonts w:ascii="Arial" w:hAnsi="Arial" w:cs="Arial"/>
                        </w:rPr>
                        <w:t>Contact Medical Control ASAP.</w:t>
                      </w:r>
                    </w:p>
                  </w:txbxContent>
                </v:textbox>
                <w10:wrap type="square" anchorx="margin"/>
              </v:shape>
            </w:pict>
          </mc:Fallback>
        </mc:AlternateContent>
      </w:r>
      <w:r w:rsidRPr="00CC7AE2">
        <w:rPr>
          <w:rFonts w:ascii="Arial" w:eastAsia="Times New Roman" w:hAnsi="Arial" w:cs="Arial"/>
          <w:b/>
          <w:bCs/>
          <w:sz w:val="24"/>
          <w:szCs w:val="24"/>
        </w:rPr>
        <w:t>TREATMENT PATHWAY</w:t>
      </w:r>
    </w:p>
    <w:p w14:paraId="107B9355" w14:textId="77777777" w:rsidR="00000000" w:rsidRPr="00CC7AE2" w:rsidRDefault="00423BF3" w:rsidP="00112A59">
      <w:pPr>
        <w:jc w:val="center"/>
        <w:rPr>
          <w:rFonts w:ascii="Arial" w:hAnsi="Arial" w:cs="Arial"/>
          <w:b/>
          <w:color w:val="00B0F0"/>
          <w:sz w:val="36"/>
          <w:szCs w:val="36"/>
        </w:rPr>
      </w:pPr>
      <w:r>
        <w:rPr>
          <w:noProof/>
        </w:rPr>
        <mc:AlternateContent>
          <mc:Choice Requires="wps">
            <w:drawing>
              <wp:anchor distT="45720" distB="45720" distL="114300" distR="114300" simplePos="0" relativeHeight="251556352" behindDoc="0" locked="0" layoutInCell="1" allowOverlap="1" wp14:anchorId="33AD5DF9" wp14:editId="1CFAF279">
                <wp:simplePos x="0" y="0"/>
                <wp:positionH relativeFrom="margin">
                  <wp:posOffset>28575</wp:posOffset>
                </wp:positionH>
                <wp:positionV relativeFrom="paragraph">
                  <wp:posOffset>1671320</wp:posOffset>
                </wp:positionV>
                <wp:extent cx="6600825" cy="333375"/>
                <wp:effectExtent l="0" t="0" r="28575" b="28575"/>
                <wp:wrapSquare wrapText="bothSides"/>
                <wp:docPr id="6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33375"/>
                        </a:xfrm>
                        <a:prstGeom prst="rect">
                          <a:avLst/>
                        </a:prstGeom>
                        <a:solidFill>
                          <a:srgbClr val="FFFFFF"/>
                        </a:solidFill>
                        <a:ln w="19050">
                          <a:solidFill>
                            <a:srgbClr val="000000"/>
                          </a:solidFill>
                          <a:miter lim="800000"/>
                          <a:headEnd/>
                          <a:tailEnd/>
                        </a:ln>
                      </wps:spPr>
                      <wps:txbx>
                        <w:txbxContent>
                          <w:p w14:paraId="7F00F24A" w14:textId="77777777" w:rsidR="00000000" w:rsidRPr="00D913DC" w:rsidRDefault="00423BF3" w:rsidP="003061BF">
                            <w:pPr>
                              <w:pStyle w:val="ListParagraph"/>
                              <w:numPr>
                                <w:ilvl w:val="0"/>
                                <w:numId w:val="169"/>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AD5DF9" id="_x0000_s1485" type="#_x0000_t202" style="position:absolute;left:0;text-align:left;margin-left:2.25pt;margin-top:131.6pt;width:519.75pt;height:26.25pt;z-index:251556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" strokeweight="1.5pt">
                <v:textbox>
                  <w:txbxContent>
                    <w:p w14:paraId="7F00F24A" w14:textId="77777777" w:rsidR="00000000" w:rsidRPr="00D913DC" w:rsidRDefault="00423BF3" w:rsidP="003061BF">
                      <w:pPr>
                        <w:pStyle w:val="ListParagraph"/>
                        <w:numPr>
                          <w:ilvl w:val="0"/>
                          <w:numId w:val="169"/>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r>
        <w:rPr>
          <w:noProof/>
        </w:rPr>
        <mc:AlternateContent>
          <mc:Choice Requires="wps">
            <w:drawing>
              <wp:anchor distT="0" distB="0" distL="114300" distR="114300" simplePos="0" relativeHeight="251568640" behindDoc="0" locked="0" layoutInCell="1" allowOverlap="1" wp14:anchorId="6234DDB4" wp14:editId="212A22C0">
                <wp:simplePos x="0" y="0"/>
                <wp:positionH relativeFrom="margin">
                  <wp:align>right</wp:align>
                </wp:positionH>
                <wp:positionV relativeFrom="paragraph">
                  <wp:posOffset>1286510</wp:posOffset>
                </wp:positionV>
                <wp:extent cx="6619875" cy="342900"/>
                <wp:effectExtent l="0" t="0" r="9525" b="0"/>
                <wp:wrapNone/>
                <wp:docPr id="643" name="Rectangle 643"/>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7CBCB0AB" w14:textId="77777777" w:rsidR="00000000"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34DDB4" id="Rectangle 643" o:spid="_x0000_s1486" style="position:absolute;left:0;text-align:left;margin-left:470.05pt;margin-top:101.3pt;width:521.25pt;height:27pt;z-index:2515686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" fillcolor="#deebf7" stroked="f" strokeweight="1pt">
                <v:textbox>
                  <w:txbxContent>
                    <w:p w14:paraId="7CBCB0AB" w14:textId="77777777" w:rsidR="00000000"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6FCFD029" w14:textId="77777777" w:rsidR="00000000" w:rsidRPr="00CC7AE2" w:rsidRDefault="00423BF3" w:rsidP="00112A59">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552256" behindDoc="0" locked="0" layoutInCell="1" allowOverlap="1" wp14:anchorId="6883E9DA" wp14:editId="27AF42B0">
                <wp:simplePos x="0" y="0"/>
                <wp:positionH relativeFrom="margin">
                  <wp:align>right</wp:align>
                </wp:positionH>
                <wp:positionV relativeFrom="paragraph">
                  <wp:posOffset>1009650</wp:posOffset>
                </wp:positionV>
                <wp:extent cx="6610350" cy="266700"/>
                <wp:effectExtent l="0" t="0" r="19050" b="19050"/>
                <wp:wrapSquare wrapText="bothSides"/>
                <wp:docPr id="6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66700"/>
                        </a:xfrm>
                        <a:prstGeom prst="rect">
                          <a:avLst/>
                        </a:prstGeom>
                        <a:solidFill>
                          <a:srgbClr val="FFFFFF"/>
                        </a:solidFill>
                        <a:ln w="19050">
                          <a:solidFill>
                            <a:srgbClr val="000000"/>
                          </a:solidFill>
                          <a:miter lim="800000"/>
                          <a:headEnd/>
                          <a:tailEnd/>
                        </a:ln>
                      </wps:spPr>
                      <wps:txbx>
                        <w:txbxContent>
                          <w:p w14:paraId="3F2052B2" w14:textId="77777777" w:rsidR="00000000" w:rsidRPr="00D913DC" w:rsidRDefault="00423BF3" w:rsidP="003061BF">
                            <w:pPr>
                              <w:pStyle w:val="ListParagraph"/>
                              <w:numPr>
                                <w:ilvl w:val="0"/>
                                <w:numId w:val="170"/>
                              </w:numPr>
                              <w:spacing w:after="0" w:line="240" w:lineRule="auto"/>
                              <w:rPr>
                                <w:rFonts w:ascii="Arial" w:hAnsi="Arial" w:cs="Arial"/>
                              </w:rPr>
                            </w:pPr>
                            <w:r w:rsidRPr="00D913DC">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83E9DA" id="_x0000_s1487" type="#_x0000_t202" style="position:absolute;left:0;text-align:left;margin-left:469.3pt;margin-top:79.5pt;width:520.5pt;height:21pt;z-index:2515522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" strokeweight="1.5pt">
                <v:textbox>
                  <w:txbxContent>
                    <w:p w14:paraId="3F2052B2" w14:textId="77777777" w:rsidR="00000000" w:rsidRPr="00D913DC" w:rsidRDefault="00423BF3" w:rsidP="003061BF">
                      <w:pPr>
                        <w:pStyle w:val="ListParagraph"/>
                        <w:numPr>
                          <w:ilvl w:val="0"/>
                          <w:numId w:val="170"/>
                        </w:numPr>
                        <w:spacing w:after="0" w:line="240" w:lineRule="auto"/>
                        <w:rPr>
                          <w:rFonts w:ascii="Arial" w:hAnsi="Arial" w:cs="Arial"/>
                        </w:rPr>
                      </w:pPr>
                      <w:r w:rsidRPr="00D913DC">
                        <w:rPr>
                          <w:rFonts w:ascii="Arial" w:hAnsi="Arial" w:cs="Arial"/>
                        </w:rPr>
                        <w:t>EKG monitor.</w:t>
                      </w:r>
                    </w:p>
                  </w:txbxContent>
                </v:textbox>
                <w10:wrap type="square" anchorx="margin"/>
              </v:shape>
            </w:pict>
          </mc:Fallback>
        </mc:AlternateContent>
      </w:r>
      <w:r>
        <w:rPr>
          <w:noProof/>
        </w:rPr>
        <mc:AlternateContent>
          <mc:Choice Requires="wps">
            <w:drawing>
              <wp:anchor distT="0" distB="0" distL="114300" distR="114300" simplePos="0" relativeHeight="251574784" behindDoc="0" locked="0" layoutInCell="1" allowOverlap="1" wp14:anchorId="099E2266" wp14:editId="129A48F9">
                <wp:simplePos x="0" y="0"/>
                <wp:positionH relativeFrom="margin">
                  <wp:align>right</wp:align>
                </wp:positionH>
                <wp:positionV relativeFrom="paragraph">
                  <wp:posOffset>431165</wp:posOffset>
                </wp:positionV>
                <wp:extent cx="6619875" cy="352425"/>
                <wp:effectExtent l="0" t="0" r="9525" b="9525"/>
                <wp:wrapNone/>
                <wp:docPr id="647" name="Rectangle 647"/>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6E985592" w14:textId="77777777" w:rsidR="00000000"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9E2266" id="Rectangle 647" o:spid="_x0000_s1488" style="position:absolute;left:0;text-align:left;margin-left:470.05pt;margin-top:33.95pt;width:521.25pt;height:27.75pt;z-index:2515747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" fillcolor="#e2f0d9" stroked="f" strokeweight="1pt">
                <v:textbox>
                  <w:txbxContent>
                    <w:p w14:paraId="6E985592" w14:textId="77777777" w:rsidR="00000000"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12719C26" w14:textId="77777777" w:rsidR="00000000" w:rsidRPr="00CC7AE2" w:rsidRDefault="00423BF3" w:rsidP="00112A59">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577856" behindDoc="0" locked="0" layoutInCell="1" allowOverlap="1" wp14:anchorId="43EE287C" wp14:editId="22940772">
                <wp:simplePos x="0" y="0"/>
                <wp:positionH relativeFrom="margin">
                  <wp:align>right</wp:align>
                </wp:positionH>
                <wp:positionV relativeFrom="paragraph">
                  <wp:posOffset>643890</wp:posOffset>
                </wp:positionV>
                <wp:extent cx="6600825" cy="323850"/>
                <wp:effectExtent l="0" t="0" r="28575" b="19050"/>
                <wp:wrapNone/>
                <wp:docPr id="648" name="Rectangle 648"/>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A306588" w14:textId="77777777" w:rsidR="00000000"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EE287C" id="Rectangle 648" o:spid="_x0000_s1489" style="position:absolute;left:0;text-align:left;margin-left:468.55pt;margin-top:50.7pt;width:519.75pt;height:25.5pt;z-index:2515778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" fillcolor="#002060" strokecolor="#2f528f" strokeweight="1pt">
                <v:textbox>
                  <w:txbxContent>
                    <w:p w14:paraId="5A306588" w14:textId="77777777" w:rsidR="00000000"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2B801CF9" w14:textId="77777777" w:rsidR="00000000" w:rsidRDefault="00000000" w:rsidP="00112A59">
      <w:pPr>
        <w:rPr>
          <w:rFonts w:ascii="Arial" w:eastAsia="Times New Roman" w:hAnsi="Arial" w:cs="Arial"/>
          <w:sz w:val="24"/>
          <w:szCs w:val="24"/>
        </w:rPr>
      </w:pPr>
    </w:p>
    <w:p w14:paraId="6CE434A7" w14:textId="77777777" w:rsidR="00000000" w:rsidRDefault="00000000" w:rsidP="00662412">
      <w:pPr>
        <w:rPr>
          <w:rFonts w:ascii="Arial" w:eastAsia="Times New Roman" w:hAnsi="Arial" w:cs="Arial"/>
          <w:sz w:val="24"/>
          <w:szCs w:val="24"/>
        </w:rPr>
      </w:pPr>
    </w:p>
    <w:p w14:paraId="09C4CD5A" w14:textId="77777777" w:rsidR="00000000" w:rsidRDefault="00000000" w:rsidP="00662412">
      <w:pPr>
        <w:rPr>
          <w:rFonts w:ascii="Arial" w:eastAsia="Times New Roman" w:hAnsi="Arial" w:cs="Arial"/>
          <w:sz w:val="24"/>
          <w:szCs w:val="24"/>
        </w:rPr>
      </w:pPr>
    </w:p>
    <w:p w14:paraId="5E06B1B6" w14:textId="77777777" w:rsidR="00000000" w:rsidRDefault="00000000" w:rsidP="00662412">
      <w:pPr>
        <w:rPr>
          <w:rFonts w:ascii="Arial" w:eastAsia="Times New Roman" w:hAnsi="Arial" w:cs="Arial"/>
          <w:sz w:val="24"/>
          <w:szCs w:val="24"/>
        </w:rPr>
      </w:pPr>
    </w:p>
    <w:p w14:paraId="41DC7FEA" w14:textId="77777777" w:rsidR="00000000" w:rsidRDefault="00000000" w:rsidP="00662412">
      <w:pPr>
        <w:rPr>
          <w:rFonts w:ascii="Arial" w:eastAsia="Times New Roman" w:hAnsi="Arial" w:cs="Arial"/>
          <w:sz w:val="24"/>
          <w:szCs w:val="24"/>
        </w:rPr>
      </w:pPr>
    </w:p>
    <w:p w14:paraId="432403F5" w14:textId="77777777" w:rsidR="00000000" w:rsidRDefault="00000000" w:rsidP="00662412">
      <w:pPr>
        <w:rPr>
          <w:rFonts w:ascii="Arial" w:eastAsia="Times New Roman" w:hAnsi="Arial" w:cs="Arial"/>
          <w:sz w:val="24"/>
          <w:szCs w:val="24"/>
        </w:rPr>
      </w:pPr>
    </w:p>
    <w:p w14:paraId="57B8A093" w14:textId="77777777" w:rsidR="00000000" w:rsidRDefault="00000000" w:rsidP="00662412">
      <w:pPr>
        <w:rPr>
          <w:rFonts w:ascii="Arial" w:eastAsia="Times New Roman" w:hAnsi="Arial" w:cs="Arial"/>
          <w:sz w:val="24"/>
          <w:szCs w:val="24"/>
        </w:rPr>
      </w:pPr>
    </w:p>
    <w:p w14:paraId="60F507AF" w14:textId="77777777" w:rsidR="00000000" w:rsidRDefault="00000000" w:rsidP="00112A59">
      <w:pPr>
        <w:spacing w:after="0" w:line="240" w:lineRule="auto"/>
        <w:rPr>
          <w:rFonts w:ascii="Arial" w:hAnsi="Arial" w:cs="Arial"/>
          <w:b/>
          <w:bCs/>
          <w:sz w:val="28"/>
          <w:szCs w:val="28"/>
        </w:rPr>
        <w:sectPr w:rsidR="00FC1C44" w:rsidSect="00C356E5">
          <w:type w:val="continuous"/>
          <w:pgSz w:w="12240" w:h="15840"/>
          <w:pgMar w:top="450" w:right="810" w:bottom="1170" w:left="990" w:header="720" w:footer="720" w:gutter="0"/>
          <w:pgNumType w:start="1"/>
          <w:cols w:space="720"/>
          <w:titlePg/>
          <w:docGrid w:linePitch="360"/>
        </w:sectPr>
      </w:pPr>
    </w:p>
    <w:p w14:paraId="3334AE13" w14:textId="77777777" w:rsidR="00000000" w:rsidRDefault="00000000" w:rsidP="00112A59">
      <w:pPr>
        <w:spacing w:after="0" w:line="240" w:lineRule="auto"/>
        <w:rPr>
          <w:rFonts w:ascii="Arial" w:hAnsi="Arial" w:cs="Arial"/>
          <w:b/>
          <w:bCs/>
          <w:sz w:val="28"/>
          <w:szCs w:val="28"/>
        </w:rPr>
        <w:sectPr w:rsidR="0071334A" w:rsidSect="00C356E5">
          <w:pgSz w:w="12240" w:h="15840"/>
          <w:pgMar w:top="450" w:right="810" w:bottom="1170" w:left="990" w:header="720" w:footer="720" w:gutter="0"/>
          <w:pgNumType w:start="1"/>
          <w:cols w:space="720"/>
          <w:titlePg/>
          <w:docGrid w:linePitch="360"/>
        </w:sectPr>
      </w:pPr>
    </w:p>
    <w:p w14:paraId="0706DF28" w14:textId="77777777" w:rsidR="00000000" w:rsidRPr="00CC7AE2" w:rsidRDefault="00423BF3" w:rsidP="00112A59">
      <w:pPr>
        <w:spacing w:after="0" w:line="240" w:lineRule="auto"/>
        <w:rPr>
          <w:rFonts w:ascii="Arial" w:hAnsi="Arial" w:cs="Arial"/>
          <w:b/>
          <w:bCs/>
          <w:sz w:val="28"/>
          <w:szCs w:val="28"/>
        </w:rPr>
      </w:pPr>
      <w:r>
        <w:rPr>
          <w:rFonts w:ascii="Arial" w:hAnsi="Arial" w:cs="Arial"/>
          <w:b/>
          <w:bCs/>
          <w:sz w:val="28"/>
          <w:szCs w:val="28"/>
        </w:rPr>
        <w:t>OBSTETRICAL EMERGENCIES</w:t>
      </w:r>
    </w:p>
    <w:p w14:paraId="2DABA340" w14:textId="77777777" w:rsidR="00000000" w:rsidRPr="005C3277" w:rsidRDefault="00423BF3"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504</w:t>
      </w:r>
      <w:r>
        <w:rPr>
          <w:rFonts w:ascii="Arial" w:hAnsi="Arial" w:cs="Arial"/>
          <w:b/>
          <w:bCs/>
          <w:sz w:val="28"/>
          <w:szCs w:val="28"/>
        </w:rPr>
        <w:tab/>
      </w:r>
      <w:r>
        <w:rPr>
          <w:rFonts w:ascii="Arial" w:hAnsi="Arial" w:cs="Arial"/>
          <w:b/>
          <w:sz w:val="28"/>
          <w:szCs w:val="28"/>
        </w:rPr>
        <w:tab/>
        <w:t>Breech or Limb Presentation</w:t>
      </w:r>
    </w:p>
    <w:p w14:paraId="2CA29E0D" w14:textId="77777777" w:rsidR="00000000" w:rsidRPr="00CC7AE2" w:rsidRDefault="00423BF3" w:rsidP="00112A59">
      <w:pPr>
        <w:rPr>
          <w:rFonts w:ascii="Arial" w:eastAsia="Times New Roman" w:hAnsi="Arial" w:cs="Arial"/>
          <w:sz w:val="24"/>
          <w:szCs w:val="24"/>
        </w:rPr>
      </w:pPr>
      <w:r>
        <w:rPr>
          <w:noProof/>
        </w:rPr>
        <mc:AlternateContent>
          <mc:Choice Requires="wps">
            <w:drawing>
              <wp:anchor distT="45720" distB="45720" distL="114300" distR="114300" simplePos="0" relativeHeight="251580928" behindDoc="0" locked="0" layoutInCell="1" allowOverlap="1" wp14:anchorId="23EE778F" wp14:editId="0E6D65F2">
                <wp:simplePos x="0" y="0"/>
                <wp:positionH relativeFrom="margin">
                  <wp:align>right</wp:align>
                </wp:positionH>
                <wp:positionV relativeFrom="paragraph">
                  <wp:posOffset>288290</wp:posOffset>
                </wp:positionV>
                <wp:extent cx="6600825" cy="1257300"/>
                <wp:effectExtent l="0" t="0" r="28575" b="19050"/>
                <wp:wrapSquare wrapText="bothSides"/>
                <wp:docPr id="6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257300"/>
                        </a:xfrm>
                        <a:prstGeom prst="rect">
                          <a:avLst/>
                        </a:prstGeom>
                        <a:solidFill>
                          <a:srgbClr val="FFFFFF"/>
                        </a:solidFill>
                        <a:ln w="19050">
                          <a:solidFill>
                            <a:srgbClr val="000000"/>
                          </a:solidFill>
                          <a:miter lim="800000"/>
                          <a:headEnd/>
                          <a:tailEnd/>
                        </a:ln>
                      </wps:spPr>
                      <wps:txbx>
                        <w:txbxContent>
                          <w:p w14:paraId="4997E8C6" w14:textId="77777777" w:rsidR="00000000" w:rsidRPr="000E6141" w:rsidRDefault="00423BF3" w:rsidP="00112A59">
                            <w:pPr>
                              <w:pStyle w:val="NoSpacing"/>
                              <w:rPr>
                                <w:rFonts w:ascii="Arial" w:hAnsi="Arial" w:cs="Arial"/>
                                <w:b/>
                                <w:bCs/>
                              </w:rPr>
                            </w:pPr>
                            <w:r w:rsidRPr="000E6141">
                              <w:rPr>
                                <w:rFonts w:ascii="Arial" w:hAnsi="Arial" w:cs="Arial"/>
                                <w:b/>
                                <w:bCs/>
                              </w:rPr>
                              <w:t>Signs and Symptoms</w:t>
                            </w:r>
                          </w:p>
                          <w:p w14:paraId="63C9DFF9" w14:textId="77777777" w:rsidR="00000000" w:rsidRPr="00FF7CED" w:rsidRDefault="00423BF3" w:rsidP="00FF7CED">
                            <w:pPr>
                              <w:pStyle w:val="NoSpacing"/>
                              <w:rPr>
                                <w:rFonts w:ascii="Arial" w:hAnsi="Arial" w:cs="Arial"/>
                              </w:rPr>
                            </w:pPr>
                            <w:r w:rsidRPr="00FF7CED">
                              <w:rPr>
                                <w:rFonts w:ascii="Arial" w:hAnsi="Arial" w:cs="Arial"/>
                              </w:rPr>
                              <w:t>Patient Para (number of births and Gravida (number of pregnancies)</w:t>
                            </w:r>
                          </w:p>
                          <w:p w14:paraId="52A250D0" w14:textId="77777777" w:rsidR="00000000" w:rsidRPr="00FF7CED" w:rsidRDefault="00423BF3" w:rsidP="00FF7CED">
                            <w:pPr>
                              <w:pStyle w:val="NoSpacing"/>
                              <w:rPr>
                                <w:rFonts w:ascii="Arial" w:hAnsi="Arial" w:cs="Arial"/>
                              </w:rPr>
                            </w:pPr>
                            <w:r w:rsidRPr="00FF7CED">
                              <w:rPr>
                                <w:rFonts w:ascii="Arial" w:hAnsi="Arial" w:cs="Arial"/>
                              </w:rPr>
                              <w:t>Term of pregnancy in weeks, EDC</w:t>
                            </w:r>
                          </w:p>
                          <w:p w14:paraId="380310FB" w14:textId="77777777" w:rsidR="00000000" w:rsidRPr="00FF7CED" w:rsidRDefault="00423BF3" w:rsidP="00FF7CED">
                            <w:pPr>
                              <w:pStyle w:val="NoSpacing"/>
                              <w:rPr>
                                <w:rFonts w:ascii="Arial" w:hAnsi="Arial" w:cs="Arial"/>
                              </w:rPr>
                            </w:pPr>
                            <w:r w:rsidRPr="00FF7CED">
                              <w:rPr>
                                <w:rFonts w:ascii="Arial" w:hAnsi="Arial" w:cs="Arial"/>
                              </w:rPr>
                              <w:t>Vaginal bleeding</w:t>
                            </w:r>
                          </w:p>
                          <w:p w14:paraId="68AF49B8" w14:textId="77777777" w:rsidR="00000000" w:rsidRPr="00FF7CED" w:rsidRDefault="00423BF3" w:rsidP="00FF7CED">
                            <w:pPr>
                              <w:pStyle w:val="NoSpacing"/>
                              <w:rPr>
                                <w:rFonts w:ascii="Arial" w:hAnsi="Arial" w:cs="Arial"/>
                              </w:rPr>
                            </w:pPr>
                            <w:r w:rsidRPr="00FF7CED">
                              <w:rPr>
                                <w:rFonts w:ascii="Arial" w:hAnsi="Arial" w:cs="Arial"/>
                              </w:rPr>
                              <w:t>Pre-natal medications, problems, and care</w:t>
                            </w:r>
                          </w:p>
                          <w:p w14:paraId="27ABFE33" w14:textId="77777777" w:rsidR="00000000" w:rsidRPr="00FF7CED" w:rsidRDefault="00423BF3" w:rsidP="00FF7CED">
                            <w:pPr>
                              <w:pStyle w:val="NoSpacing"/>
                              <w:rPr>
                                <w:rFonts w:ascii="Arial" w:hAnsi="Arial" w:cs="Arial"/>
                              </w:rPr>
                            </w:pPr>
                            <w:r w:rsidRPr="00FF7CED">
                              <w:rPr>
                                <w:rFonts w:ascii="Arial" w:hAnsi="Arial" w:cs="Arial"/>
                              </w:rPr>
                              <w:t>Water broken</w:t>
                            </w:r>
                          </w:p>
                          <w:p w14:paraId="0C43A2A7" w14:textId="77777777" w:rsidR="00000000" w:rsidRPr="00924A0E" w:rsidRDefault="00423BF3" w:rsidP="00FF7CED">
                            <w:pPr>
                              <w:pStyle w:val="NoSpacing"/>
                              <w:rPr>
                                <w:rFonts w:ascii="Arial" w:hAnsi="Arial" w:cs="Arial"/>
                              </w:rPr>
                            </w:pPr>
                            <w:r w:rsidRPr="00FF7CED">
                              <w:rPr>
                                <w:rFonts w:ascii="Arial" w:hAnsi="Arial" w:cs="Arial"/>
                              </w:rPr>
                              <w:t>Buttock, arm, or leg presentation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EE778F" id="_x0000_s1490" type="#_x0000_t202" style="position:absolute;margin-left:468.55pt;margin-top:22.7pt;width:519.75pt;height:99pt;z-index:2515809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" strokeweight="1.5pt">
                <v:textbox>
                  <w:txbxContent>
                    <w:p w14:paraId="4997E8C6" w14:textId="77777777" w:rsidR="00000000" w:rsidRPr="000E6141" w:rsidRDefault="00423BF3" w:rsidP="00112A59">
                      <w:pPr>
                        <w:pStyle w:val="NoSpacing"/>
                        <w:rPr>
                          <w:rFonts w:ascii="Arial" w:hAnsi="Arial" w:cs="Arial"/>
                          <w:b/>
                          <w:bCs/>
                        </w:rPr>
                      </w:pPr>
                      <w:r w:rsidRPr="000E6141">
                        <w:rPr>
                          <w:rFonts w:ascii="Arial" w:hAnsi="Arial" w:cs="Arial"/>
                          <w:b/>
                          <w:bCs/>
                        </w:rPr>
                        <w:t>Signs and Symptoms</w:t>
                      </w:r>
                    </w:p>
                    <w:p w14:paraId="63C9DFF9" w14:textId="77777777" w:rsidR="00000000" w:rsidRPr="00FF7CED" w:rsidRDefault="00423BF3" w:rsidP="00FF7CED">
                      <w:pPr>
                        <w:pStyle w:val="NoSpacing"/>
                        <w:rPr>
                          <w:rFonts w:ascii="Arial" w:hAnsi="Arial" w:cs="Arial"/>
                        </w:rPr>
                      </w:pPr>
                      <w:r w:rsidRPr="00FF7CED">
                        <w:rPr>
                          <w:rFonts w:ascii="Arial" w:hAnsi="Arial" w:cs="Arial"/>
                        </w:rPr>
                        <w:t>Patient Para (number of births and Gravida (number of pregnancies)</w:t>
                      </w:r>
                    </w:p>
                    <w:p w14:paraId="52A250D0" w14:textId="77777777" w:rsidR="00000000" w:rsidRPr="00FF7CED" w:rsidRDefault="00423BF3" w:rsidP="00FF7CED">
                      <w:pPr>
                        <w:pStyle w:val="NoSpacing"/>
                        <w:rPr>
                          <w:rFonts w:ascii="Arial" w:hAnsi="Arial" w:cs="Arial"/>
                        </w:rPr>
                      </w:pPr>
                      <w:r w:rsidRPr="00FF7CED">
                        <w:rPr>
                          <w:rFonts w:ascii="Arial" w:hAnsi="Arial" w:cs="Arial"/>
                        </w:rPr>
                        <w:t>Term of pregnancy in weeks, EDC</w:t>
                      </w:r>
                    </w:p>
                    <w:p w14:paraId="380310FB" w14:textId="77777777" w:rsidR="00000000" w:rsidRPr="00FF7CED" w:rsidRDefault="00423BF3" w:rsidP="00FF7CED">
                      <w:pPr>
                        <w:pStyle w:val="NoSpacing"/>
                        <w:rPr>
                          <w:rFonts w:ascii="Arial" w:hAnsi="Arial" w:cs="Arial"/>
                        </w:rPr>
                      </w:pPr>
                      <w:r w:rsidRPr="00FF7CED">
                        <w:rPr>
                          <w:rFonts w:ascii="Arial" w:hAnsi="Arial" w:cs="Arial"/>
                        </w:rPr>
                        <w:t>Vaginal bleeding</w:t>
                      </w:r>
                    </w:p>
                    <w:p w14:paraId="68AF49B8" w14:textId="77777777" w:rsidR="00000000" w:rsidRPr="00FF7CED" w:rsidRDefault="00423BF3" w:rsidP="00FF7CED">
                      <w:pPr>
                        <w:pStyle w:val="NoSpacing"/>
                        <w:rPr>
                          <w:rFonts w:ascii="Arial" w:hAnsi="Arial" w:cs="Arial"/>
                        </w:rPr>
                      </w:pPr>
                      <w:r w:rsidRPr="00FF7CED">
                        <w:rPr>
                          <w:rFonts w:ascii="Arial" w:hAnsi="Arial" w:cs="Arial"/>
                        </w:rPr>
                        <w:t>Pre-natal medications, problems, and care</w:t>
                      </w:r>
                    </w:p>
                    <w:p w14:paraId="27ABFE33" w14:textId="77777777" w:rsidR="00000000" w:rsidRPr="00FF7CED" w:rsidRDefault="00423BF3" w:rsidP="00FF7CED">
                      <w:pPr>
                        <w:pStyle w:val="NoSpacing"/>
                        <w:rPr>
                          <w:rFonts w:ascii="Arial" w:hAnsi="Arial" w:cs="Arial"/>
                        </w:rPr>
                      </w:pPr>
                      <w:r w:rsidRPr="00FF7CED">
                        <w:rPr>
                          <w:rFonts w:ascii="Arial" w:hAnsi="Arial" w:cs="Arial"/>
                        </w:rPr>
                        <w:t>Water broken</w:t>
                      </w:r>
                    </w:p>
                    <w:p w14:paraId="0C43A2A7" w14:textId="77777777" w:rsidR="00000000" w:rsidRPr="00924A0E" w:rsidRDefault="00423BF3" w:rsidP="00FF7CED">
                      <w:pPr>
                        <w:pStyle w:val="NoSpacing"/>
                        <w:rPr>
                          <w:rFonts w:ascii="Arial" w:hAnsi="Arial" w:cs="Arial"/>
                        </w:rPr>
                      </w:pPr>
                      <w:r w:rsidRPr="00FF7CED">
                        <w:rPr>
                          <w:rFonts w:ascii="Arial" w:hAnsi="Arial" w:cs="Arial"/>
                        </w:rPr>
                        <w:t>Buttock, arm, or leg presentation</w:t>
                      </w:r>
                    </w:p>
                  </w:txbxContent>
                </v:textbox>
                <w10:wrap type="square" anchorx="margin"/>
              </v:shape>
            </w:pict>
          </mc:Fallback>
        </mc:AlternateContent>
      </w:r>
    </w:p>
    <w:p w14:paraId="75961D5B" w14:textId="77777777" w:rsidR="00000000" w:rsidRPr="00CC7AE2" w:rsidRDefault="00423BF3" w:rsidP="00112A59">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606528" behindDoc="0" locked="0" layoutInCell="1" allowOverlap="1" wp14:anchorId="15ECA2D9" wp14:editId="32301F92">
                <wp:simplePos x="0" y="0"/>
                <wp:positionH relativeFrom="margin">
                  <wp:align>right</wp:align>
                </wp:positionH>
                <wp:positionV relativeFrom="paragraph">
                  <wp:posOffset>1590040</wp:posOffset>
                </wp:positionV>
                <wp:extent cx="6610350" cy="2228850"/>
                <wp:effectExtent l="0" t="0" r="19050" b="19050"/>
                <wp:wrapSquare wrapText="bothSides"/>
                <wp:docPr id="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228850"/>
                        </a:xfrm>
                        <a:prstGeom prst="rect">
                          <a:avLst/>
                        </a:prstGeom>
                        <a:solidFill>
                          <a:srgbClr val="FFFFFF"/>
                        </a:solidFill>
                        <a:ln w="19050">
                          <a:solidFill>
                            <a:srgbClr val="000000"/>
                          </a:solidFill>
                          <a:miter lim="800000"/>
                          <a:headEnd/>
                          <a:tailEnd/>
                        </a:ln>
                      </wps:spPr>
                      <wps:txbx>
                        <w:txbxContent>
                          <w:p w14:paraId="7F5EFDE0" w14:textId="77777777" w:rsidR="00000000" w:rsidRDefault="00423BF3" w:rsidP="003061BF">
                            <w:pPr>
                              <w:pStyle w:val="ListParagraph"/>
                              <w:numPr>
                                <w:ilvl w:val="0"/>
                                <w:numId w:val="171"/>
                              </w:numPr>
                              <w:spacing w:after="0" w:line="240" w:lineRule="auto"/>
                              <w:rPr>
                                <w:rFonts w:ascii="Arial" w:hAnsi="Arial" w:cs="Arial"/>
                              </w:rPr>
                            </w:pPr>
                            <w:r>
                              <w:rPr>
                                <w:rFonts w:ascii="Arial" w:hAnsi="Arial" w:cs="Arial"/>
                              </w:rPr>
                              <w:t>Oxygen and airway maintenance appropriate to patient’s condition.</w:t>
                            </w:r>
                          </w:p>
                          <w:p w14:paraId="7A3E8630" w14:textId="77777777" w:rsidR="00000000" w:rsidRDefault="00423BF3" w:rsidP="00AC1691">
                            <w:pPr>
                              <w:spacing w:after="0" w:line="240" w:lineRule="auto"/>
                              <w:rPr>
                                <w:rFonts w:ascii="Arial" w:hAnsi="Arial" w:cs="Arial"/>
                                <w:b/>
                              </w:rPr>
                            </w:pPr>
                            <w:r>
                              <w:rPr>
                                <w:rFonts w:ascii="Arial" w:hAnsi="Arial" w:cs="Arial"/>
                                <w:b/>
                              </w:rPr>
                              <w:t>Breech Presentation:</w:t>
                            </w:r>
                          </w:p>
                          <w:p w14:paraId="4BAEDD8B" w14:textId="77777777" w:rsidR="00000000" w:rsidRPr="009B7CA9" w:rsidRDefault="00423BF3" w:rsidP="00AC1691">
                            <w:pPr>
                              <w:spacing w:after="0" w:line="240" w:lineRule="auto"/>
                              <w:rPr>
                                <w:rFonts w:ascii="Arial" w:hAnsi="Arial" w:cs="Arial"/>
                                <w:u w:val="single"/>
                              </w:rPr>
                            </w:pPr>
                            <w:r>
                              <w:rPr>
                                <w:rFonts w:ascii="Arial" w:hAnsi="Arial" w:cs="Arial"/>
                                <w:u w:val="single"/>
                              </w:rPr>
                              <w:t>Treatment – Standing Order</w:t>
                            </w:r>
                          </w:p>
                          <w:p w14:paraId="0E75EBF3" w14:textId="77777777" w:rsidR="00000000" w:rsidRPr="009B7CA9" w:rsidRDefault="00423BF3" w:rsidP="003061BF">
                            <w:pPr>
                              <w:pStyle w:val="ListParagraph"/>
                              <w:numPr>
                                <w:ilvl w:val="0"/>
                                <w:numId w:val="171"/>
                              </w:numPr>
                              <w:spacing w:after="0" w:line="240" w:lineRule="auto"/>
                              <w:rPr>
                                <w:rFonts w:ascii="Arial" w:hAnsi="Arial" w:cs="Arial"/>
                              </w:rPr>
                            </w:pPr>
                            <w:r w:rsidRPr="009B7CA9">
                              <w:rPr>
                                <w:rFonts w:ascii="Arial" w:hAnsi="Arial" w:cs="Arial"/>
                              </w:rPr>
                              <w:t>Allow the delivery to progress spontaneously – DO NOT PULL!</w:t>
                            </w:r>
                          </w:p>
                          <w:p w14:paraId="5CE98392" w14:textId="77777777" w:rsidR="00000000" w:rsidRDefault="00423BF3" w:rsidP="003061BF">
                            <w:pPr>
                              <w:pStyle w:val="ListParagraph"/>
                              <w:numPr>
                                <w:ilvl w:val="0"/>
                                <w:numId w:val="171"/>
                              </w:numPr>
                              <w:spacing w:after="0" w:line="240" w:lineRule="auto"/>
                              <w:rPr>
                                <w:rFonts w:ascii="Arial" w:hAnsi="Arial" w:cs="Arial"/>
                              </w:rPr>
                            </w:pPr>
                            <w:r>
                              <w:rPr>
                                <w:rFonts w:ascii="Arial" w:hAnsi="Arial" w:cs="Arial"/>
                              </w:rPr>
                              <w:t>Support the infant’s body as it delivers.</w:t>
                            </w:r>
                          </w:p>
                          <w:p w14:paraId="05695E05" w14:textId="77777777" w:rsidR="00000000" w:rsidRDefault="00423BF3" w:rsidP="003061BF">
                            <w:pPr>
                              <w:pStyle w:val="ListParagraph"/>
                              <w:numPr>
                                <w:ilvl w:val="0"/>
                                <w:numId w:val="171"/>
                              </w:numPr>
                              <w:spacing w:after="0" w:line="240" w:lineRule="auto"/>
                              <w:rPr>
                                <w:rFonts w:ascii="Arial" w:hAnsi="Arial" w:cs="Arial"/>
                              </w:rPr>
                            </w:pPr>
                            <w:r>
                              <w:rPr>
                                <w:rFonts w:ascii="Arial" w:hAnsi="Arial" w:cs="Arial"/>
                              </w:rPr>
                              <w:t>If the head delivers spontaneously, deliver the infant as noted in ‘Normal Delivery’.</w:t>
                            </w:r>
                          </w:p>
                          <w:p w14:paraId="3648A176" w14:textId="77777777" w:rsidR="00000000" w:rsidRDefault="00423BF3" w:rsidP="003061BF">
                            <w:pPr>
                              <w:pStyle w:val="ListParagraph"/>
                              <w:numPr>
                                <w:ilvl w:val="0"/>
                                <w:numId w:val="171"/>
                              </w:numPr>
                              <w:spacing w:after="0" w:line="240" w:lineRule="auto"/>
                              <w:rPr>
                                <w:rFonts w:ascii="Arial" w:hAnsi="Arial" w:cs="Arial"/>
                              </w:rPr>
                            </w:pPr>
                            <w:r>
                              <w:rPr>
                                <w:rFonts w:ascii="Arial" w:hAnsi="Arial" w:cs="Arial"/>
                              </w:rPr>
                              <w:t xml:space="preserve">If the head does not deliver within </w:t>
                            </w:r>
                            <w:r>
                              <w:rPr>
                                <w:rFonts w:ascii="Arial" w:hAnsi="Arial" w:cs="Arial"/>
                                <w:b/>
                              </w:rPr>
                              <w:t>3</w:t>
                            </w:r>
                            <w:r>
                              <w:rPr>
                                <w:rFonts w:ascii="Arial" w:hAnsi="Arial" w:cs="Arial"/>
                              </w:rPr>
                              <w:t xml:space="preserve"> minutes, insert a gloved hand into the vagina to create an airway for the infant.</w:t>
                            </w:r>
                          </w:p>
                          <w:p w14:paraId="1B66F5D3" w14:textId="77777777" w:rsidR="00000000" w:rsidRDefault="00423BF3" w:rsidP="003061BF">
                            <w:pPr>
                              <w:pStyle w:val="ListParagraph"/>
                              <w:numPr>
                                <w:ilvl w:val="0"/>
                                <w:numId w:val="171"/>
                              </w:numPr>
                              <w:spacing w:after="0" w:line="240" w:lineRule="auto"/>
                              <w:rPr>
                                <w:rFonts w:ascii="Arial" w:hAnsi="Arial" w:cs="Arial"/>
                              </w:rPr>
                            </w:pPr>
                            <w:r>
                              <w:rPr>
                                <w:rFonts w:ascii="Arial" w:hAnsi="Arial" w:cs="Arial"/>
                              </w:rPr>
                              <w:t>DO NOT remove your hand until relieved by a Higher Medical Authority.</w:t>
                            </w:r>
                          </w:p>
                          <w:p w14:paraId="57F15DD7" w14:textId="77777777" w:rsidR="00000000" w:rsidRDefault="00000000" w:rsidP="00AC1691">
                            <w:pPr>
                              <w:spacing w:after="0" w:line="240" w:lineRule="auto"/>
                              <w:rPr>
                                <w:rFonts w:ascii="Arial" w:hAnsi="Arial" w:cs="Arial"/>
                              </w:rPr>
                            </w:pPr>
                          </w:p>
                          <w:p w14:paraId="61A9F82A" w14:textId="77777777" w:rsidR="00000000" w:rsidRDefault="00423BF3" w:rsidP="00AC1691">
                            <w:pPr>
                              <w:spacing w:after="0" w:line="240" w:lineRule="auto"/>
                              <w:rPr>
                                <w:rFonts w:ascii="Arial" w:hAnsi="Arial" w:cs="Arial"/>
                              </w:rPr>
                            </w:pPr>
                            <w:r>
                              <w:rPr>
                                <w:rFonts w:ascii="Arial" w:hAnsi="Arial" w:cs="Arial"/>
                                <w:b/>
                              </w:rPr>
                              <w:t>Limb Presentation:</w:t>
                            </w:r>
                          </w:p>
                          <w:p w14:paraId="50A25526" w14:textId="77777777" w:rsidR="00000000" w:rsidRDefault="00423BF3" w:rsidP="00AC1691">
                            <w:pPr>
                              <w:spacing w:after="0" w:line="240" w:lineRule="auto"/>
                              <w:rPr>
                                <w:rFonts w:ascii="Arial" w:hAnsi="Arial" w:cs="Arial"/>
                              </w:rPr>
                            </w:pPr>
                            <w:r>
                              <w:rPr>
                                <w:rFonts w:ascii="Arial" w:hAnsi="Arial" w:cs="Arial"/>
                                <w:u w:val="single"/>
                              </w:rPr>
                              <w:t>Treatment – Standing Order</w:t>
                            </w:r>
                          </w:p>
                          <w:p w14:paraId="7EA9703D" w14:textId="77777777" w:rsidR="00000000" w:rsidRDefault="00423BF3" w:rsidP="003061BF">
                            <w:pPr>
                              <w:pStyle w:val="ListParagraph"/>
                              <w:numPr>
                                <w:ilvl w:val="0"/>
                                <w:numId w:val="171"/>
                              </w:numPr>
                              <w:spacing w:after="0" w:line="240" w:lineRule="auto"/>
                              <w:rPr>
                                <w:rFonts w:ascii="Arial" w:hAnsi="Arial" w:cs="Arial"/>
                              </w:rPr>
                            </w:pPr>
                            <w:r>
                              <w:rPr>
                                <w:rFonts w:ascii="Arial" w:hAnsi="Arial" w:cs="Arial"/>
                              </w:rPr>
                              <w:t>Position the mother in a supine position with head lowered and pelvis elevated.</w:t>
                            </w:r>
                          </w:p>
                          <w:p w14:paraId="4543C168" w14:textId="77777777" w:rsidR="00000000" w:rsidRPr="008B352C" w:rsidRDefault="00000000" w:rsidP="008B352C">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CA2D9" id="_x0000_s1491" type="#_x0000_t202" style="position:absolute;left:0;text-align:left;margin-left:469.3pt;margin-top:125.2pt;width:520.5pt;height:175.5pt;z-index:251606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" strokeweight="1.5pt">
                <v:textbox>
                  <w:txbxContent>
                    <w:p w14:paraId="7F5EFDE0" w14:textId="77777777" w:rsidR="00000000" w:rsidRDefault="00423BF3" w:rsidP="003061BF">
                      <w:pPr>
                        <w:pStyle w:val="ListParagraph"/>
                        <w:numPr>
                          <w:ilvl w:val="0"/>
                          <w:numId w:val="171"/>
                        </w:numPr>
                        <w:spacing w:after="0" w:line="240" w:lineRule="auto"/>
                        <w:rPr>
                          <w:rFonts w:ascii="Arial" w:hAnsi="Arial" w:cs="Arial"/>
                        </w:rPr>
                      </w:pPr>
                      <w:r>
                        <w:rPr>
                          <w:rFonts w:ascii="Arial" w:hAnsi="Arial" w:cs="Arial"/>
                        </w:rPr>
                        <w:t>Oxygen and airway maintenance appropriate to patient’s condition.</w:t>
                      </w:r>
                    </w:p>
                    <w:p w14:paraId="7A3E8630" w14:textId="77777777" w:rsidR="00000000" w:rsidRDefault="00423BF3" w:rsidP="00AC1691">
                      <w:pPr>
                        <w:spacing w:after="0" w:line="240" w:lineRule="auto"/>
                        <w:rPr>
                          <w:rFonts w:ascii="Arial" w:hAnsi="Arial" w:cs="Arial"/>
                          <w:b/>
                        </w:rPr>
                      </w:pPr>
                      <w:r>
                        <w:rPr>
                          <w:rFonts w:ascii="Arial" w:hAnsi="Arial" w:cs="Arial"/>
                          <w:b/>
                        </w:rPr>
                        <w:t>Breech Presentation:</w:t>
                      </w:r>
                    </w:p>
                    <w:p w14:paraId="4BAEDD8B" w14:textId="77777777" w:rsidR="00000000" w:rsidRPr="009B7CA9" w:rsidRDefault="00423BF3" w:rsidP="00AC1691">
                      <w:pPr>
                        <w:spacing w:after="0" w:line="240" w:lineRule="auto"/>
                        <w:rPr>
                          <w:rFonts w:ascii="Arial" w:hAnsi="Arial" w:cs="Arial"/>
                          <w:u w:val="single"/>
                        </w:rPr>
                      </w:pPr>
                      <w:r>
                        <w:rPr>
                          <w:rFonts w:ascii="Arial" w:hAnsi="Arial" w:cs="Arial"/>
                          <w:u w:val="single"/>
                        </w:rPr>
                        <w:t>Treatment – Standing Order</w:t>
                      </w:r>
                    </w:p>
                    <w:p w14:paraId="0E75EBF3" w14:textId="77777777" w:rsidR="00000000" w:rsidRPr="009B7CA9" w:rsidRDefault="00423BF3" w:rsidP="003061BF">
                      <w:pPr>
                        <w:pStyle w:val="ListParagraph"/>
                        <w:numPr>
                          <w:ilvl w:val="0"/>
                          <w:numId w:val="171"/>
                        </w:numPr>
                        <w:spacing w:after="0" w:line="240" w:lineRule="auto"/>
                        <w:rPr>
                          <w:rFonts w:ascii="Arial" w:hAnsi="Arial" w:cs="Arial"/>
                        </w:rPr>
                      </w:pPr>
                      <w:r w:rsidRPr="009B7CA9">
                        <w:rPr>
                          <w:rFonts w:ascii="Arial" w:hAnsi="Arial" w:cs="Arial"/>
                        </w:rPr>
                        <w:t>Allow the delivery to progress spontaneously – DO NOT PULL!</w:t>
                      </w:r>
                    </w:p>
                    <w:p w14:paraId="5CE98392" w14:textId="77777777" w:rsidR="00000000" w:rsidRDefault="00423BF3" w:rsidP="003061BF">
                      <w:pPr>
                        <w:pStyle w:val="ListParagraph"/>
                        <w:numPr>
                          <w:ilvl w:val="0"/>
                          <w:numId w:val="171"/>
                        </w:numPr>
                        <w:spacing w:after="0" w:line="240" w:lineRule="auto"/>
                        <w:rPr>
                          <w:rFonts w:ascii="Arial" w:hAnsi="Arial" w:cs="Arial"/>
                        </w:rPr>
                      </w:pPr>
                      <w:r>
                        <w:rPr>
                          <w:rFonts w:ascii="Arial" w:hAnsi="Arial" w:cs="Arial"/>
                        </w:rPr>
                        <w:t>Support the infant’s body as it delivers.</w:t>
                      </w:r>
                    </w:p>
                    <w:p w14:paraId="05695E05" w14:textId="77777777" w:rsidR="00000000" w:rsidRDefault="00423BF3" w:rsidP="003061BF">
                      <w:pPr>
                        <w:pStyle w:val="ListParagraph"/>
                        <w:numPr>
                          <w:ilvl w:val="0"/>
                          <w:numId w:val="171"/>
                        </w:numPr>
                        <w:spacing w:after="0" w:line="240" w:lineRule="auto"/>
                        <w:rPr>
                          <w:rFonts w:ascii="Arial" w:hAnsi="Arial" w:cs="Arial"/>
                        </w:rPr>
                      </w:pPr>
                      <w:r>
                        <w:rPr>
                          <w:rFonts w:ascii="Arial" w:hAnsi="Arial" w:cs="Arial"/>
                        </w:rPr>
                        <w:t>If the head delivers spontaneously, deliver the infant as noted in ‘Normal Delivery’.</w:t>
                      </w:r>
                    </w:p>
                    <w:p w14:paraId="3648A176" w14:textId="77777777" w:rsidR="00000000" w:rsidRDefault="00423BF3" w:rsidP="003061BF">
                      <w:pPr>
                        <w:pStyle w:val="ListParagraph"/>
                        <w:numPr>
                          <w:ilvl w:val="0"/>
                          <w:numId w:val="171"/>
                        </w:numPr>
                        <w:spacing w:after="0" w:line="240" w:lineRule="auto"/>
                        <w:rPr>
                          <w:rFonts w:ascii="Arial" w:hAnsi="Arial" w:cs="Arial"/>
                        </w:rPr>
                      </w:pPr>
                      <w:r>
                        <w:rPr>
                          <w:rFonts w:ascii="Arial" w:hAnsi="Arial" w:cs="Arial"/>
                        </w:rPr>
                        <w:t xml:space="preserve">If the head does not deliver within </w:t>
                      </w:r>
                      <w:r>
                        <w:rPr>
                          <w:rFonts w:ascii="Arial" w:hAnsi="Arial" w:cs="Arial"/>
                          <w:b/>
                        </w:rPr>
                        <w:t>3</w:t>
                      </w:r>
                      <w:r>
                        <w:rPr>
                          <w:rFonts w:ascii="Arial" w:hAnsi="Arial" w:cs="Arial"/>
                        </w:rPr>
                        <w:t xml:space="preserve"> minutes, insert a gloved hand into the vagina to create an airway for the infant.</w:t>
                      </w:r>
                    </w:p>
                    <w:p w14:paraId="1B66F5D3" w14:textId="77777777" w:rsidR="00000000" w:rsidRDefault="00423BF3" w:rsidP="003061BF">
                      <w:pPr>
                        <w:pStyle w:val="ListParagraph"/>
                        <w:numPr>
                          <w:ilvl w:val="0"/>
                          <w:numId w:val="171"/>
                        </w:numPr>
                        <w:spacing w:after="0" w:line="240" w:lineRule="auto"/>
                        <w:rPr>
                          <w:rFonts w:ascii="Arial" w:hAnsi="Arial" w:cs="Arial"/>
                        </w:rPr>
                      </w:pPr>
                      <w:r>
                        <w:rPr>
                          <w:rFonts w:ascii="Arial" w:hAnsi="Arial" w:cs="Arial"/>
                        </w:rPr>
                        <w:t>DO NOT remove your hand until relieved by a Higher Medical Authority.</w:t>
                      </w:r>
                    </w:p>
                    <w:p w14:paraId="57F15DD7" w14:textId="77777777" w:rsidR="00000000" w:rsidRDefault="00000000" w:rsidP="00AC1691">
                      <w:pPr>
                        <w:spacing w:after="0" w:line="240" w:lineRule="auto"/>
                        <w:rPr>
                          <w:rFonts w:ascii="Arial" w:hAnsi="Arial" w:cs="Arial"/>
                        </w:rPr>
                      </w:pPr>
                    </w:p>
                    <w:p w14:paraId="61A9F82A" w14:textId="77777777" w:rsidR="00000000" w:rsidRDefault="00423BF3" w:rsidP="00AC1691">
                      <w:pPr>
                        <w:spacing w:after="0" w:line="240" w:lineRule="auto"/>
                        <w:rPr>
                          <w:rFonts w:ascii="Arial" w:hAnsi="Arial" w:cs="Arial"/>
                        </w:rPr>
                      </w:pPr>
                      <w:r>
                        <w:rPr>
                          <w:rFonts w:ascii="Arial" w:hAnsi="Arial" w:cs="Arial"/>
                          <w:b/>
                        </w:rPr>
                        <w:t>Limb Presentation:</w:t>
                      </w:r>
                    </w:p>
                    <w:p w14:paraId="50A25526" w14:textId="77777777" w:rsidR="00000000" w:rsidRDefault="00423BF3" w:rsidP="00AC1691">
                      <w:pPr>
                        <w:spacing w:after="0" w:line="240" w:lineRule="auto"/>
                        <w:rPr>
                          <w:rFonts w:ascii="Arial" w:hAnsi="Arial" w:cs="Arial"/>
                        </w:rPr>
                      </w:pPr>
                      <w:r>
                        <w:rPr>
                          <w:rFonts w:ascii="Arial" w:hAnsi="Arial" w:cs="Arial"/>
                          <w:u w:val="single"/>
                        </w:rPr>
                        <w:t>Treatment – Standing Order</w:t>
                      </w:r>
                    </w:p>
                    <w:p w14:paraId="7EA9703D" w14:textId="77777777" w:rsidR="00000000" w:rsidRDefault="00423BF3" w:rsidP="003061BF">
                      <w:pPr>
                        <w:pStyle w:val="ListParagraph"/>
                        <w:numPr>
                          <w:ilvl w:val="0"/>
                          <w:numId w:val="171"/>
                        </w:numPr>
                        <w:spacing w:after="0" w:line="240" w:lineRule="auto"/>
                        <w:rPr>
                          <w:rFonts w:ascii="Arial" w:hAnsi="Arial" w:cs="Arial"/>
                        </w:rPr>
                      </w:pPr>
                      <w:r>
                        <w:rPr>
                          <w:rFonts w:ascii="Arial" w:hAnsi="Arial" w:cs="Arial"/>
                        </w:rPr>
                        <w:t>Position the mother in a supine position with head lowered and pelvis elevated.</w:t>
                      </w:r>
                    </w:p>
                    <w:p w14:paraId="4543C168" w14:textId="77777777" w:rsidR="00000000" w:rsidRPr="008B352C" w:rsidRDefault="00000000" w:rsidP="008B352C">
                      <w:pPr>
                        <w:spacing w:after="0" w:line="240" w:lineRule="auto"/>
                        <w:rPr>
                          <w:rFonts w:ascii="Arial" w:hAnsi="Arial" w:cs="Arial"/>
                        </w:rPr>
                      </w:pPr>
                    </w:p>
                  </w:txbxContent>
                </v:textbox>
                <w10:wrap type="square" anchorx="margin"/>
              </v:shape>
            </w:pict>
          </mc:Fallback>
        </mc:AlternateContent>
      </w:r>
      <w:r w:rsidRPr="00CC7AE2">
        <w:rPr>
          <w:rFonts w:ascii="Arial" w:eastAsia="Times New Roman" w:hAnsi="Arial" w:cs="Arial"/>
          <w:b/>
          <w:bCs/>
          <w:sz w:val="24"/>
          <w:szCs w:val="24"/>
        </w:rPr>
        <w:t>TREATMENT PATHWAY</w:t>
      </w:r>
    </w:p>
    <w:p w14:paraId="1AF11496" w14:textId="77777777" w:rsidR="00000000" w:rsidRPr="00CC7AE2" w:rsidRDefault="00423BF3" w:rsidP="00112A59">
      <w:pPr>
        <w:jc w:val="center"/>
        <w:rPr>
          <w:rFonts w:ascii="Arial" w:hAnsi="Arial" w:cs="Arial"/>
          <w:b/>
          <w:color w:val="00B0F0"/>
          <w:sz w:val="36"/>
          <w:szCs w:val="36"/>
        </w:rPr>
      </w:pPr>
      <w:r>
        <w:rPr>
          <w:noProof/>
        </w:rPr>
        <mc:AlternateContent>
          <mc:Choice Requires="wps">
            <w:drawing>
              <wp:anchor distT="45720" distB="45720" distL="114300" distR="114300" simplePos="0" relativeHeight="251598336" behindDoc="0" locked="0" layoutInCell="1" allowOverlap="1" wp14:anchorId="7B37FB7A" wp14:editId="2DB7768D">
                <wp:simplePos x="0" y="0"/>
                <wp:positionH relativeFrom="margin">
                  <wp:align>right</wp:align>
                </wp:positionH>
                <wp:positionV relativeFrom="paragraph">
                  <wp:posOffset>2694305</wp:posOffset>
                </wp:positionV>
                <wp:extent cx="6600825" cy="323850"/>
                <wp:effectExtent l="0" t="0" r="28575" b="19050"/>
                <wp:wrapSquare wrapText="bothSides"/>
                <wp:docPr id="6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23850"/>
                        </a:xfrm>
                        <a:prstGeom prst="rect">
                          <a:avLst/>
                        </a:prstGeom>
                        <a:solidFill>
                          <a:srgbClr val="FFFFFF"/>
                        </a:solidFill>
                        <a:ln w="19050">
                          <a:solidFill>
                            <a:srgbClr val="000000"/>
                          </a:solidFill>
                          <a:miter lim="800000"/>
                          <a:headEnd/>
                          <a:tailEnd/>
                        </a:ln>
                      </wps:spPr>
                      <wps:txbx>
                        <w:txbxContent>
                          <w:p w14:paraId="12B10C4D" w14:textId="77777777" w:rsidR="00000000" w:rsidRPr="009876C9" w:rsidRDefault="00423BF3" w:rsidP="003061BF">
                            <w:pPr>
                              <w:pStyle w:val="ListParagraph"/>
                              <w:numPr>
                                <w:ilvl w:val="0"/>
                                <w:numId w:val="171"/>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7FB7A" id="_x0000_s1492" type="#_x0000_t202" style="position:absolute;left:0;text-align:left;margin-left:468.55pt;margin-top:212.15pt;width:519.75pt;height:25.5pt;z-index:251598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" strokeweight="1.5pt">
                <v:textbox>
                  <w:txbxContent>
                    <w:p w14:paraId="12B10C4D" w14:textId="77777777" w:rsidR="00000000" w:rsidRPr="009876C9" w:rsidRDefault="00423BF3" w:rsidP="003061BF">
                      <w:pPr>
                        <w:pStyle w:val="ListParagraph"/>
                        <w:numPr>
                          <w:ilvl w:val="0"/>
                          <w:numId w:val="171"/>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r>
        <w:rPr>
          <w:noProof/>
        </w:rPr>
        <mc:AlternateContent>
          <mc:Choice Requires="wps">
            <w:drawing>
              <wp:anchor distT="0" distB="0" distL="114300" distR="114300" simplePos="0" relativeHeight="251618816" behindDoc="0" locked="0" layoutInCell="1" allowOverlap="1" wp14:anchorId="724BC32E" wp14:editId="5F8BB23F">
                <wp:simplePos x="0" y="0"/>
                <wp:positionH relativeFrom="margin">
                  <wp:align>right</wp:align>
                </wp:positionH>
                <wp:positionV relativeFrom="paragraph">
                  <wp:posOffset>2277110</wp:posOffset>
                </wp:positionV>
                <wp:extent cx="6619875" cy="342900"/>
                <wp:effectExtent l="0" t="0" r="9525" b="0"/>
                <wp:wrapNone/>
                <wp:docPr id="650" name="Rectangle 650"/>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62E9E1AC" w14:textId="77777777" w:rsidR="00000000"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4BC32E" id="Rectangle 650" o:spid="_x0000_s1493" style="position:absolute;left:0;text-align:left;margin-left:470.05pt;margin-top:179.3pt;width:521.25pt;height:27pt;z-index:251618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" fillcolor="#deebf7" stroked="f" strokeweight="1pt">
                <v:textbox>
                  <w:txbxContent>
                    <w:p w14:paraId="62E9E1AC" w14:textId="77777777" w:rsidR="00000000"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2DAF80F4" w14:textId="77777777" w:rsidR="00000000" w:rsidRPr="00CC7AE2" w:rsidRDefault="00423BF3" w:rsidP="00112A59">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588096" behindDoc="0" locked="0" layoutInCell="1" allowOverlap="1" wp14:anchorId="0D420284" wp14:editId="38673D72">
                <wp:simplePos x="0" y="0"/>
                <wp:positionH relativeFrom="margin">
                  <wp:align>right</wp:align>
                </wp:positionH>
                <wp:positionV relativeFrom="paragraph">
                  <wp:posOffset>857250</wp:posOffset>
                </wp:positionV>
                <wp:extent cx="6610350" cy="447675"/>
                <wp:effectExtent l="0" t="0" r="19050" b="28575"/>
                <wp:wrapSquare wrapText="bothSides"/>
                <wp:docPr id="6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47675"/>
                        </a:xfrm>
                        <a:prstGeom prst="rect">
                          <a:avLst/>
                        </a:prstGeom>
                        <a:solidFill>
                          <a:srgbClr val="FFFFFF"/>
                        </a:solidFill>
                        <a:ln w="19050">
                          <a:solidFill>
                            <a:srgbClr val="000000"/>
                          </a:solidFill>
                          <a:miter lim="800000"/>
                          <a:headEnd/>
                          <a:tailEnd/>
                        </a:ln>
                      </wps:spPr>
                      <wps:txbx>
                        <w:txbxContent>
                          <w:p w14:paraId="6999F410" w14:textId="77777777" w:rsidR="00000000" w:rsidRDefault="00423BF3" w:rsidP="003061BF">
                            <w:pPr>
                              <w:pStyle w:val="ListParagraph"/>
                              <w:numPr>
                                <w:ilvl w:val="0"/>
                                <w:numId w:val="171"/>
                              </w:numPr>
                              <w:spacing w:after="0" w:line="240" w:lineRule="auto"/>
                              <w:rPr>
                                <w:rFonts w:ascii="Arial" w:hAnsi="Arial" w:cs="Arial"/>
                              </w:rPr>
                            </w:pPr>
                            <w:r>
                              <w:rPr>
                                <w:rFonts w:ascii="Arial" w:hAnsi="Arial" w:cs="Arial"/>
                              </w:rPr>
                              <w:t>EKG monitor.</w:t>
                            </w:r>
                          </w:p>
                          <w:p w14:paraId="5234E6CC" w14:textId="77777777" w:rsidR="00000000" w:rsidRPr="00E44110" w:rsidRDefault="00423BF3" w:rsidP="003061BF">
                            <w:pPr>
                              <w:pStyle w:val="ListParagraph"/>
                              <w:numPr>
                                <w:ilvl w:val="0"/>
                                <w:numId w:val="171"/>
                              </w:numPr>
                              <w:spacing w:after="0" w:line="240" w:lineRule="auto"/>
                              <w:rPr>
                                <w:rFonts w:ascii="Arial" w:hAnsi="Arial" w:cs="Arial"/>
                              </w:rPr>
                            </w:pPr>
                            <w:r>
                              <w:rPr>
                                <w:rFonts w:ascii="Arial" w:hAnsi="Arial" w:cs="Arial"/>
                              </w:rPr>
                              <w:t>Transport ASAP.</w:t>
                            </w:r>
                          </w:p>
                          <w:p w14:paraId="528709E8" w14:textId="77777777" w:rsidR="00000000" w:rsidRPr="00310EDE" w:rsidRDefault="00000000" w:rsidP="00112A59">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420284" id="_x0000_s1494" type="#_x0000_t202" style="position:absolute;left:0;text-align:left;margin-left:469.3pt;margin-top:67.5pt;width:520.5pt;height:35.25pt;z-index:2515880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" strokeweight="1.5pt">
                <v:textbox>
                  <w:txbxContent>
                    <w:p w14:paraId="6999F410" w14:textId="77777777" w:rsidR="00000000" w:rsidRDefault="00423BF3" w:rsidP="003061BF">
                      <w:pPr>
                        <w:pStyle w:val="ListParagraph"/>
                        <w:numPr>
                          <w:ilvl w:val="0"/>
                          <w:numId w:val="171"/>
                        </w:numPr>
                        <w:spacing w:after="0" w:line="240" w:lineRule="auto"/>
                        <w:rPr>
                          <w:rFonts w:ascii="Arial" w:hAnsi="Arial" w:cs="Arial"/>
                        </w:rPr>
                      </w:pPr>
                      <w:r>
                        <w:rPr>
                          <w:rFonts w:ascii="Arial" w:hAnsi="Arial" w:cs="Arial"/>
                        </w:rPr>
                        <w:t>EKG monitor.</w:t>
                      </w:r>
                    </w:p>
                    <w:p w14:paraId="5234E6CC" w14:textId="77777777" w:rsidR="00000000" w:rsidRPr="00E44110" w:rsidRDefault="00423BF3" w:rsidP="003061BF">
                      <w:pPr>
                        <w:pStyle w:val="ListParagraph"/>
                        <w:numPr>
                          <w:ilvl w:val="0"/>
                          <w:numId w:val="171"/>
                        </w:numPr>
                        <w:spacing w:after="0" w:line="240" w:lineRule="auto"/>
                        <w:rPr>
                          <w:rFonts w:ascii="Arial" w:hAnsi="Arial" w:cs="Arial"/>
                        </w:rPr>
                      </w:pPr>
                      <w:r>
                        <w:rPr>
                          <w:rFonts w:ascii="Arial" w:hAnsi="Arial" w:cs="Arial"/>
                        </w:rPr>
                        <w:t>Transport ASAP.</w:t>
                      </w:r>
                    </w:p>
                    <w:p w14:paraId="528709E8" w14:textId="77777777" w:rsidR="00000000" w:rsidRPr="00310EDE" w:rsidRDefault="00000000" w:rsidP="00112A59">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625984" behindDoc="0" locked="0" layoutInCell="1" allowOverlap="1" wp14:anchorId="6BAD20CB" wp14:editId="6BCFF88A">
                <wp:simplePos x="0" y="0"/>
                <wp:positionH relativeFrom="margin">
                  <wp:align>right</wp:align>
                </wp:positionH>
                <wp:positionV relativeFrom="paragraph">
                  <wp:posOffset>431165</wp:posOffset>
                </wp:positionV>
                <wp:extent cx="6619875" cy="352425"/>
                <wp:effectExtent l="0" t="0" r="9525" b="9525"/>
                <wp:wrapNone/>
                <wp:docPr id="654" name="Rectangle 654"/>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443A4E61" w14:textId="77777777" w:rsidR="00000000"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AD20CB" id="Rectangle 654" o:spid="_x0000_s1495" style="position:absolute;left:0;text-align:left;margin-left:470.05pt;margin-top:33.95pt;width:521.25pt;height:27.75pt;z-index:2516259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" fillcolor="#e2f0d9" stroked="f" strokeweight="1pt">
                <v:textbox>
                  <w:txbxContent>
                    <w:p w14:paraId="443A4E61" w14:textId="77777777" w:rsidR="00000000"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40F2EEE7" w14:textId="77777777" w:rsidR="00000000" w:rsidRPr="00CC7AE2" w:rsidRDefault="00423BF3" w:rsidP="00112A59">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630080" behindDoc="0" locked="0" layoutInCell="1" allowOverlap="1" wp14:anchorId="247EBC72" wp14:editId="2D103410">
                <wp:simplePos x="0" y="0"/>
                <wp:positionH relativeFrom="margin">
                  <wp:align>right</wp:align>
                </wp:positionH>
                <wp:positionV relativeFrom="paragraph">
                  <wp:posOffset>672465</wp:posOffset>
                </wp:positionV>
                <wp:extent cx="6600825" cy="323850"/>
                <wp:effectExtent l="0" t="0" r="28575" b="19050"/>
                <wp:wrapNone/>
                <wp:docPr id="655" name="Rectangle 655"/>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2CA54AE" w14:textId="77777777" w:rsidR="00000000"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7EBC72" id="Rectangle 655" o:spid="_x0000_s1496" style="position:absolute;left:0;text-align:left;margin-left:468.55pt;margin-top:52.95pt;width:519.75pt;height:25.5pt;z-index:2516300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" fillcolor="#002060" strokecolor="#2f528f" strokeweight="1pt">
                <v:textbox>
                  <w:txbxContent>
                    <w:p w14:paraId="52CA54AE" w14:textId="77777777" w:rsidR="00000000"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2C3DABA" w14:textId="77777777" w:rsidR="00000000" w:rsidRDefault="00000000" w:rsidP="00112A59">
      <w:pPr>
        <w:rPr>
          <w:rFonts w:ascii="Arial" w:eastAsia="Times New Roman" w:hAnsi="Arial" w:cs="Arial"/>
          <w:sz w:val="24"/>
          <w:szCs w:val="24"/>
        </w:rPr>
      </w:pPr>
    </w:p>
    <w:p w14:paraId="6EAADDFF" w14:textId="77777777" w:rsidR="00000000" w:rsidRDefault="00000000" w:rsidP="00662412">
      <w:pPr>
        <w:rPr>
          <w:rFonts w:ascii="Arial" w:eastAsia="Times New Roman" w:hAnsi="Arial" w:cs="Arial"/>
          <w:sz w:val="24"/>
          <w:szCs w:val="24"/>
        </w:rPr>
      </w:pPr>
    </w:p>
    <w:p w14:paraId="2C1363F8" w14:textId="77777777" w:rsidR="00000000" w:rsidRDefault="00000000" w:rsidP="00662412">
      <w:pPr>
        <w:rPr>
          <w:rFonts w:ascii="Arial" w:eastAsia="Times New Roman" w:hAnsi="Arial" w:cs="Arial"/>
          <w:sz w:val="24"/>
          <w:szCs w:val="24"/>
        </w:rPr>
      </w:pPr>
    </w:p>
    <w:p w14:paraId="7EEEDCF5" w14:textId="77777777" w:rsidR="00000000" w:rsidRDefault="00000000" w:rsidP="00662412">
      <w:pPr>
        <w:rPr>
          <w:rFonts w:ascii="Arial" w:eastAsia="Times New Roman" w:hAnsi="Arial" w:cs="Arial"/>
          <w:sz w:val="24"/>
          <w:szCs w:val="24"/>
        </w:rPr>
      </w:pPr>
    </w:p>
    <w:p w14:paraId="2C9FA83A" w14:textId="77777777" w:rsidR="00000000" w:rsidRDefault="00000000" w:rsidP="00662412">
      <w:pPr>
        <w:rPr>
          <w:rFonts w:ascii="Arial" w:eastAsia="Times New Roman" w:hAnsi="Arial" w:cs="Arial"/>
          <w:sz w:val="24"/>
          <w:szCs w:val="24"/>
        </w:rPr>
      </w:pPr>
    </w:p>
    <w:p w14:paraId="0405916A" w14:textId="77777777" w:rsidR="00000000" w:rsidRDefault="00000000" w:rsidP="00662412">
      <w:pPr>
        <w:rPr>
          <w:rFonts w:ascii="Arial" w:eastAsia="Times New Roman" w:hAnsi="Arial" w:cs="Arial"/>
          <w:sz w:val="24"/>
          <w:szCs w:val="24"/>
        </w:rPr>
      </w:pPr>
    </w:p>
    <w:p w14:paraId="64A848E7" w14:textId="77777777" w:rsidR="00000000" w:rsidRDefault="00000000" w:rsidP="00662412">
      <w:pPr>
        <w:rPr>
          <w:rFonts w:ascii="Arial" w:eastAsia="Times New Roman" w:hAnsi="Arial" w:cs="Arial"/>
          <w:sz w:val="24"/>
          <w:szCs w:val="24"/>
        </w:rPr>
      </w:pPr>
    </w:p>
    <w:p w14:paraId="2701A501" w14:textId="77777777" w:rsidR="00000000" w:rsidRDefault="00000000" w:rsidP="00112A59">
      <w:pPr>
        <w:spacing w:after="0" w:line="240" w:lineRule="auto"/>
        <w:rPr>
          <w:rFonts w:ascii="Arial" w:hAnsi="Arial" w:cs="Arial"/>
          <w:b/>
          <w:bCs/>
          <w:sz w:val="28"/>
          <w:szCs w:val="28"/>
        </w:rPr>
        <w:sectPr w:rsidR="002E2F3D" w:rsidSect="00C356E5">
          <w:type w:val="continuous"/>
          <w:pgSz w:w="12240" w:h="15840"/>
          <w:pgMar w:top="450" w:right="810" w:bottom="1170" w:left="990" w:header="720" w:footer="720" w:gutter="0"/>
          <w:pgNumType w:start="1"/>
          <w:cols w:space="720"/>
          <w:titlePg/>
          <w:docGrid w:linePitch="360"/>
        </w:sectPr>
      </w:pPr>
    </w:p>
    <w:p w14:paraId="0523DE19" w14:textId="77777777" w:rsidR="00000000" w:rsidRDefault="00000000" w:rsidP="00112A59">
      <w:pPr>
        <w:spacing w:after="0" w:line="240" w:lineRule="auto"/>
        <w:rPr>
          <w:rFonts w:ascii="Arial" w:hAnsi="Arial" w:cs="Arial"/>
          <w:b/>
          <w:bCs/>
          <w:sz w:val="28"/>
          <w:szCs w:val="28"/>
        </w:rPr>
        <w:sectPr w:rsidR="0071334A" w:rsidSect="00C356E5">
          <w:pgSz w:w="12240" w:h="15840"/>
          <w:pgMar w:top="450" w:right="810" w:bottom="1170" w:left="990" w:header="720" w:footer="720" w:gutter="0"/>
          <w:pgNumType w:start="1"/>
          <w:cols w:space="720"/>
          <w:titlePg/>
          <w:docGrid w:linePitch="360"/>
        </w:sectPr>
      </w:pPr>
    </w:p>
    <w:p w14:paraId="4C0C2A8A" w14:textId="77777777" w:rsidR="00000000" w:rsidRPr="00CC7AE2" w:rsidRDefault="00423BF3" w:rsidP="00112A59">
      <w:pPr>
        <w:spacing w:after="0" w:line="240" w:lineRule="auto"/>
        <w:rPr>
          <w:rFonts w:ascii="Arial" w:hAnsi="Arial" w:cs="Arial"/>
          <w:b/>
          <w:bCs/>
          <w:sz w:val="28"/>
          <w:szCs w:val="28"/>
        </w:rPr>
      </w:pPr>
      <w:r>
        <w:rPr>
          <w:rFonts w:ascii="Arial" w:hAnsi="Arial" w:cs="Arial"/>
          <w:b/>
          <w:bCs/>
          <w:sz w:val="28"/>
          <w:szCs w:val="28"/>
        </w:rPr>
        <w:t>OBSTETRICAL EMERGENCIES</w:t>
      </w:r>
    </w:p>
    <w:p w14:paraId="09C8D896" w14:textId="77777777" w:rsidR="00000000" w:rsidRPr="005C3277" w:rsidRDefault="00423BF3"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505</w:t>
      </w:r>
      <w:r>
        <w:rPr>
          <w:rFonts w:ascii="Arial" w:hAnsi="Arial" w:cs="Arial"/>
          <w:b/>
          <w:bCs/>
          <w:sz w:val="28"/>
          <w:szCs w:val="28"/>
        </w:rPr>
        <w:tab/>
      </w:r>
      <w:r>
        <w:rPr>
          <w:rFonts w:ascii="Arial" w:hAnsi="Arial" w:cs="Arial"/>
          <w:b/>
          <w:sz w:val="28"/>
          <w:szCs w:val="28"/>
        </w:rPr>
        <w:tab/>
        <w:t>Meconium Stain</w:t>
      </w:r>
    </w:p>
    <w:p w14:paraId="7929ADE8" w14:textId="77777777" w:rsidR="00000000" w:rsidRPr="00CC7AE2" w:rsidRDefault="00423BF3" w:rsidP="00112A59">
      <w:pPr>
        <w:rPr>
          <w:rFonts w:ascii="Arial" w:eastAsia="Times New Roman" w:hAnsi="Arial" w:cs="Arial"/>
          <w:sz w:val="24"/>
          <w:szCs w:val="24"/>
        </w:rPr>
      </w:pPr>
      <w:r>
        <w:rPr>
          <w:noProof/>
        </w:rPr>
        <mc:AlternateContent>
          <mc:Choice Requires="wps">
            <w:drawing>
              <wp:anchor distT="45720" distB="45720" distL="114300" distR="114300" simplePos="0" relativeHeight="251634176" behindDoc="0" locked="0" layoutInCell="1" allowOverlap="1" wp14:anchorId="61AA0AB3" wp14:editId="53695A68">
                <wp:simplePos x="0" y="0"/>
                <wp:positionH relativeFrom="margin">
                  <wp:align>right</wp:align>
                </wp:positionH>
                <wp:positionV relativeFrom="paragraph">
                  <wp:posOffset>288290</wp:posOffset>
                </wp:positionV>
                <wp:extent cx="6600825" cy="1419225"/>
                <wp:effectExtent l="0" t="0" r="28575" b="28575"/>
                <wp:wrapSquare wrapText="bothSides"/>
                <wp:docPr id="6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419225"/>
                        </a:xfrm>
                        <a:prstGeom prst="rect">
                          <a:avLst/>
                        </a:prstGeom>
                        <a:solidFill>
                          <a:srgbClr val="FFFFFF"/>
                        </a:solidFill>
                        <a:ln w="19050">
                          <a:solidFill>
                            <a:srgbClr val="000000"/>
                          </a:solidFill>
                          <a:miter lim="800000"/>
                          <a:headEnd/>
                          <a:tailEnd/>
                        </a:ln>
                      </wps:spPr>
                      <wps:txbx>
                        <w:txbxContent>
                          <w:p w14:paraId="4D99C1E0" w14:textId="77777777" w:rsidR="00000000" w:rsidRPr="000E6141" w:rsidRDefault="00423BF3" w:rsidP="00112A59">
                            <w:pPr>
                              <w:pStyle w:val="NoSpacing"/>
                              <w:rPr>
                                <w:rFonts w:ascii="Arial" w:hAnsi="Arial" w:cs="Arial"/>
                                <w:b/>
                                <w:bCs/>
                              </w:rPr>
                            </w:pPr>
                            <w:r w:rsidRPr="000E6141">
                              <w:rPr>
                                <w:rFonts w:ascii="Arial" w:hAnsi="Arial" w:cs="Arial"/>
                                <w:b/>
                                <w:bCs/>
                              </w:rPr>
                              <w:t>Signs and Symptoms</w:t>
                            </w:r>
                          </w:p>
                          <w:p w14:paraId="1EAF8BF6" w14:textId="77777777" w:rsidR="00000000" w:rsidRPr="00C006C9" w:rsidRDefault="00423BF3" w:rsidP="00C006C9">
                            <w:pPr>
                              <w:pStyle w:val="NoSpacing"/>
                              <w:rPr>
                                <w:rFonts w:ascii="Arial" w:hAnsi="Arial" w:cs="Arial"/>
                              </w:rPr>
                            </w:pPr>
                            <w:r w:rsidRPr="00C006C9">
                              <w:rPr>
                                <w:rFonts w:ascii="Arial" w:hAnsi="Arial" w:cs="Arial"/>
                              </w:rPr>
                              <w:t>Patient para (number of births and Gravida (number of pregnancies</w:t>
                            </w:r>
                            <w:r>
                              <w:rPr>
                                <w:rFonts w:ascii="Arial" w:hAnsi="Arial" w:cs="Arial"/>
                              </w:rPr>
                              <w:t>)</w:t>
                            </w:r>
                          </w:p>
                          <w:p w14:paraId="4F99312F" w14:textId="77777777" w:rsidR="00000000" w:rsidRPr="00C006C9" w:rsidRDefault="00423BF3" w:rsidP="00C006C9">
                            <w:pPr>
                              <w:pStyle w:val="NoSpacing"/>
                              <w:rPr>
                                <w:rFonts w:ascii="Arial" w:hAnsi="Arial" w:cs="Arial"/>
                              </w:rPr>
                            </w:pPr>
                            <w:r w:rsidRPr="00C006C9">
                              <w:rPr>
                                <w:rFonts w:ascii="Arial" w:hAnsi="Arial" w:cs="Arial"/>
                              </w:rPr>
                              <w:t>Term of pregnancy in weeks, EDC</w:t>
                            </w:r>
                          </w:p>
                          <w:p w14:paraId="4300C997" w14:textId="77777777" w:rsidR="00000000" w:rsidRPr="00C006C9" w:rsidRDefault="00423BF3" w:rsidP="00C006C9">
                            <w:pPr>
                              <w:pStyle w:val="NoSpacing"/>
                              <w:rPr>
                                <w:rFonts w:ascii="Arial" w:hAnsi="Arial" w:cs="Arial"/>
                              </w:rPr>
                            </w:pPr>
                            <w:r w:rsidRPr="00C006C9">
                              <w:rPr>
                                <w:rFonts w:ascii="Arial" w:hAnsi="Arial" w:cs="Arial"/>
                              </w:rPr>
                              <w:t>Vaginal bleeding</w:t>
                            </w:r>
                          </w:p>
                          <w:p w14:paraId="104286D1" w14:textId="77777777" w:rsidR="00000000" w:rsidRPr="00C006C9" w:rsidRDefault="00423BF3" w:rsidP="00C006C9">
                            <w:pPr>
                              <w:pStyle w:val="NoSpacing"/>
                              <w:rPr>
                                <w:rFonts w:ascii="Arial" w:hAnsi="Arial" w:cs="Arial"/>
                              </w:rPr>
                            </w:pPr>
                            <w:r w:rsidRPr="00C006C9">
                              <w:rPr>
                                <w:rFonts w:ascii="Arial" w:hAnsi="Arial" w:cs="Arial"/>
                              </w:rPr>
                              <w:t>Pre-natal medications, problems, and care</w:t>
                            </w:r>
                          </w:p>
                          <w:p w14:paraId="633AB50C" w14:textId="77777777" w:rsidR="00000000" w:rsidRPr="00C006C9" w:rsidRDefault="00423BF3" w:rsidP="00C006C9">
                            <w:pPr>
                              <w:pStyle w:val="NoSpacing"/>
                              <w:rPr>
                                <w:rFonts w:ascii="Arial" w:hAnsi="Arial" w:cs="Arial"/>
                              </w:rPr>
                            </w:pPr>
                            <w:r w:rsidRPr="00C006C9">
                              <w:rPr>
                                <w:rFonts w:ascii="Arial" w:hAnsi="Arial" w:cs="Arial"/>
                              </w:rPr>
                              <w:t>Membrane</w:t>
                            </w:r>
                            <w:r>
                              <w:rPr>
                                <w:rFonts w:ascii="Arial" w:hAnsi="Arial" w:cs="Arial"/>
                              </w:rPr>
                              <w:t>s</w:t>
                            </w:r>
                            <w:r w:rsidRPr="00C006C9">
                              <w:rPr>
                                <w:rFonts w:ascii="Arial" w:hAnsi="Arial" w:cs="Arial"/>
                              </w:rPr>
                              <w:t xml:space="preserve"> ruptured</w:t>
                            </w:r>
                          </w:p>
                          <w:p w14:paraId="5E40853E" w14:textId="77777777" w:rsidR="00000000" w:rsidRPr="00C006C9" w:rsidRDefault="00423BF3" w:rsidP="00C006C9">
                            <w:pPr>
                              <w:pStyle w:val="NoSpacing"/>
                              <w:rPr>
                                <w:rFonts w:ascii="Arial" w:hAnsi="Arial" w:cs="Arial"/>
                              </w:rPr>
                            </w:pPr>
                            <w:r w:rsidRPr="00C006C9">
                              <w:rPr>
                                <w:rFonts w:ascii="Arial" w:hAnsi="Arial" w:cs="Arial"/>
                              </w:rPr>
                              <w:t>Amniotic fluid that is greenish or brownish-yellow</w:t>
                            </w:r>
                          </w:p>
                          <w:p w14:paraId="6C448D56" w14:textId="77777777" w:rsidR="00000000" w:rsidRPr="00924A0E" w:rsidRDefault="00423BF3" w:rsidP="00C006C9">
                            <w:pPr>
                              <w:pStyle w:val="NoSpacing"/>
                              <w:rPr>
                                <w:rFonts w:ascii="Arial" w:hAnsi="Arial" w:cs="Arial"/>
                              </w:rPr>
                            </w:pPr>
                            <w:r w:rsidRPr="00C006C9">
                              <w:rPr>
                                <w:rFonts w:ascii="Arial" w:hAnsi="Arial" w:cs="Arial"/>
                              </w:rPr>
                              <w:t>Fecal material expelled with the amniotic fluid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AA0AB3" id="_x0000_s1497" type="#_x0000_t202" style="position:absolute;margin-left:468.55pt;margin-top:22.7pt;width:519.75pt;height:111.75pt;z-index:251634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" strokeweight="1.5pt">
                <v:textbox>
                  <w:txbxContent>
                    <w:p w14:paraId="4D99C1E0" w14:textId="77777777" w:rsidR="00000000" w:rsidRPr="000E6141" w:rsidRDefault="00423BF3" w:rsidP="00112A59">
                      <w:pPr>
                        <w:pStyle w:val="NoSpacing"/>
                        <w:rPr>
                          <w:rFonts w:ascii="Arial" w:hAnsi="Arial" w:cs="Arial"/>
                          <w:b/>
                          <w:bCs/>
                        </w:rPr>
                      </w:pPr>
                      <w:r w:rsidRPr="000E6141">
                        <w:rPr>
                          <w:rFonts w:ascii="Arial" w:hAnsi="Arial" w:cs="Arial"/>
                          <w:b/>
                          <w:bCs/>
                        </w:rPr>
                        <w:t>Signs and Symptoms</w:t>
                      </w:r>
                    </w:p>
                    <w:p w14:paraId="1EAF8BF6" w14:textId="77777777" w:rsidR="00000000" w:rsidRPr="00C006C9" w:rsidRDefault="00423BF3" w:rsidP="00C006C9">
                      <w:pPr>
                        <w:pStyle w:val="NoSpacing"/>
                        <w:rPr>
                          <w:rFonts w:ascii="Arial" w:hAnsi="Arial" w:cs="Arial"/>
                        </w:rPr>
                      </w:pPr>
                      <w:r w:rsidRPr="00C006C9">
                        <w:rPr>
                          <w:rFonts w:ascii="Arial" w:hAnsi="Arial" w:cs="Arial"/>
                        </w:rPr>
                        <w:t>Patient para (number of births and Gravida (number of pregnancies</w:t>
                      </w:r>
                      <w:r>
                        <w:rPr>
                          <w:rFonts w:ascii="Arial" w:hAnsi="Arial" w:cs="Arial"/>
                        </w:rPr>
                        <w:t>)</w:t>
                      </w:r>
                    </w:p>
                    <w:p w14:paraId="4F99312F" w14:textId="77777777" w:rsidR="00000000" w:rsidRPr="00C006C9" w:rsidRDefault="00423BF3" w:rsidP="00C006C9">
                      <w:pPr>
                        <w:pStyle w:val="NoSpacing"/>
                        <w:rPr>
                          <w:rFonts w:ascii="Arial" w:hAnsi="Arial" w:cs="Arial"/>
                        </w:rPr>
                      </w:pPr>
                      <w:r w:rsidRPr="00C006C9">
                        <w:rPr>
                          <w:rFonts w:ascii="Arial" w:hAnsi="Arial" w:cs="Arial"/>
                        </w:rPr>
                        <w:t>Term of pregnancy in weeks, EDC</w:t>
                      </w:r>
                    </w:p>
                    <w:p w14:paraId="4300C997" w14:textId="77777777" w:rsidR="00000000" w:rsidRPr="00C006C9" w:rsidRDefault="00423BF3" w:rsidP="00C006C9">
                      <w:pPr>
                        <w:pStyle w:val="NoSpacing"/>
                        <w:rPr>
                          <w:rFonts w:ascii="Arial" w:hAnsi="Arial" w:cs="Arial"/>
                        </w:rPr>
                      </w:pPr>
                      <w:r w:rsidRPr="00C006C9">
                        <w:rPr>
                          <w:rFonts w:ascii="Arial" w:hAnsi="Arial" w:cs="Arial"/>
                        </w:rPr>
                        <w:t>Vaginal bleeding</w:t>
                      </w:r>
                    </w:p>
                    <w:p w14:paraId="104286D1" w14:textId="77777777" w:rsidR="00000000" w:rsidRPr="00C006C9" w:rsidRDefault="00423BF3" w:rsidP="00C006C9">
                      <w:pPr>
                        <w:pStyle w:val="NoSpacing"/>
                        <w:rPr>
                          <w:rFonts w:ascii="Arial" w:hAnsi="Arial" w:cs="Arial"/>
                        </w:rPr>
                      </w:pPr>
                      <w:r w:rsidRPr="00C006C9">
                        <w:rPr>
                          <w:rFonts w:ascii="Arial" w:hAnsi="Arial" w:cs="Arial"/>
                        </w:rPr>
                        <w:t>Pre-natal medications, problems, and care</w:t>
                      </w:r>
                    </w:p>
                    <w:p w14:paraId="633AB50C" w14:textId="77777777" w:rsidR="00000000" w:rsidRPr="00C006C9" w:rsidRDefault="00423BF3" w:rsidP="00C006C9">
                      <w:pPr>
                        <w:pStyle w:val="NoSpacing"/>
                        <w:rPr>
                          <w:rFonts w:ascii="Arial" w:hAnsi="Arial" w:cs="Arial"/>
                        </w:rPr>
                      </w:pPr>
                      <w:r w:rsidRPr="00C006C9">
                        <w:rPr>
                          <w:rFonts w:ascii="Arial" w:hAnsi="Arial" w:cs="Arial"/>
                        </w:rPr>
                        <w:t>Membrane</w:t>
                      </w:r>
                      <w:r>
                        <w:rPr>
                          <w:rFonts w:ascii="Arial" w:hAnsi="Arial" w:cs="Arial"/>
                        </w:rPr>
                        <w:t>s</w:t>
                      </w:r>
                      <w:r w:rsidRPr="00C006C9">
                        <w:rPr>
                          <w:rFonts w:ascii="Arial" w:hAnsi="Arial" w:cs="Arial"/>
                        </w:rPr>
                        <w:t xml:space="preserve"> ruptured</w:t>
                      </w:r>
                    </w:p>
                    <w:p w14:paraId="5E40853E" w14:textId="77777777" w:rsidR="00000000" w:rsidRPr="00C006C9" w:rsidRDefault="00423BF3" w:rsidP="00C006C9">
                      <w:pPr>
                        <w:pStyle w:val="NoSpacing"/>
                        <w:rPr>
                          <w:rFonts w:ascii="Arial" w:hAnsi="Arial" w:cs="Arial"/>
                        </w:rPr>
                      </w:pPr>
                      <w:r w:rsidRPr="00C006C9">
                        <w:rPr>
                          <w:rFonts w:ascii="Arial" w:hAnsi="Arial" w:cs="Arial"/>
                        </w:rPr>
                        <w:t>Amniotic fluid that is greenish or brownish-yellow</w:t>
                      </w:r>
                    </w:p>
                    <w:p w14:paraId="6C448D56" w14:textId="77777777" w:rsidR="00000000" w:rsidRPr="00924A0E" w:rsidRDefault="00423BF3" w:rsidP="00C006C9">
                      <w:pPr>
                        <w:pStyle w:val="NoSpacing"/>
                        <w:rPr>
                          <w:rFonts w:ascii="Arial" w:hAnsi="Arial" w:cs="Arial"/>
                        </w:rPr>
                      </w:pPr>
                      <w:r w:rsidRPr="00C006C9">
                        <w:rPr>
                          <w:rFonts w:ascii="Arial" w:hAnsi="Arial" w:cs="Arial"/>
                        </w:rPr>
                        <w:t>Fecal material expelled with the amniotic fluid</w:t>
                      </w:r>
                    </w:p>
                  </w:txbxContent>
                </v:textbox>
                <w10:wrap type="square" anchorx="margin"/>
              </v:shape>
            </w:pict>
          </mc:Fallback>
        </mc:AlternateContent>
      </w:r>
    </w:p>
    <w:p w14:paraId="4F019F0E" w14:textId="77777777" w:rsidR="00000000" w:rsidRPr="00CC7AE2" w:rsidRDefault="00423BF3" w:rsidP="00112A59">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658752" behindDoc="0" locked="0" layoutInCell="1" allowOverlap="1" wp14:anchorId="0BBE1868" wp14:editId="16BB1258">
                <wp:simplePos x="0" y="0"/>
                <wp:positionH relativeFrom="margin">
                  <wp:align>right</wp:align>
                </wp:positionH>
                <wp:positionV relativeFrom="paragraph">
                  <wp:posOffset>1761490</wp:posOffset>
                </wp:positionV>
                <wp:extent cx="6610350" cy="1438275"/>
                <wp:effectExtent l="0" t="0" r="19050" b="28575"/>
                <wp:wrapSquare wrapText="bothSides"/>
                <wp:docPr id="6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438275"/>
                        </a:xfrm>
                        <a:prstGeom prst="rect">
                          <a:avLst/>
                        </a:prstGeom>
                        <a:solidFill>
                          <a:srgbClr val="FFFFFF"/>
                        </a:solidFill>
                        <a:ln w="19050">
                          <a:solidFill>
                            <a:srgbClr val="000000"/>
                          </a:solidFill>
                          <a:miter lim="800000"/>
                          <a:headEnd/>
                          <a:tailEnd/>
                        </a:ln>
                      </wps:spPr>
                      <wps:txbx>
                        <w:txbxContent>
                          <w:p w14:paraId="1BA1B90F" w14:textId="77777777" w:rsidR="00000000" w:rsidRDefault="00423BF3" w:rsidP="003061BF">
                            <w:pPr>
                              <w:pStyle w:val="ListParagraph"/>
                              <w:numPr>
                                <w:ilvl w:val="0"/>
                                <w:numId w:val="172"/>
                              </w:numPr>
                              <w:spacing w:after="0" w:line="240" w:lineRule="auto"/>
                              <w:ind w:left="360"/>
                              <w:rPr>
                                <w:rFonts w:ascii="Arial" w:hAnsi="Arial" w:cs="Arial"/>
                              </w:rPr>
                            </w:pPr>
                            <w:r>
                              <w:rPr>
                                <w:rFonts w:ascii="Arial" w:hAnsi="Arial" w:cs="Arial"/>
                              </w:rPr>
                              <w:t>Do not stimulate respiratory effort before suctioning the oropharynx.</w:t>
                            </w:r>
                          </w:p>
                          <w:p w14:paraId="26452F0C" w14:textId="77777777" w:rsidR="00000000" w:rsidRDefault="00423BF3" w:rsidP="003061BF">
                            <w:pPr>
                              <w:pStyle w:val="ListParagraph"/>
                              <w:numPr>
                                <w:ilvl w:val="0"/>
                                <w:numId w:val="172"/>
                              </w:numPr>
                              <w:spacing w:after="0" w:line="240" w:lineRule="auto"/>
                              <w:ind w:left="360"/>
                              <w:rPr>
                                <w:rFonts w:ascii="Arial" w:hAnsi="Arial" w:cs="Arial"/>
                              </w:rPr>
                            </w:pPr>
                            <w:r>
                              <w:rPr>
                                <w:rFonts w:ascii="Arial" w:hAnsi="Arial" w:cs="Arial"/>
                              </w:rPr>
                              <w:t xml:space="preserve">Suction the </w:t>
                            </w:r>
                            <w:r>
                              <w:rPr>
                                <w:rFonts w:ascii="Arial" w:hAnsi="Arial" w:cs="Arial"/>
                                <w:b/>
                                <w:u w:val="single"/>
                              </w:rPr>
                              <w:t>mouth then nose</w:t>
                            </w:r>
                            <w:r>
                              <w:rPr>
                                <w:rFonts w:ascii="Arial" w:hAnsi="Arial" w:cs="Arial"/>
                              </w:rPr>
                              <w:t xml:space="preserve"> (using a meconium aspirator) while simultaneously providing Oxygen by blow-by method and while maintaining the airway appropriate to the patient’s condition.</w:t>
                            </w:r>
                          </w:p>
                          <w:p w14:paraId="472A947C" w14:textId="77777777" w:rsidR="00000000" w:rsidRDefault="00423BF3" w:rsidP="003061BF">
                            <w:pPr>
                              <w:pStyle w:val="ListParagraph"/>
                              <w:numPr>
                                <w:ilvl w:val="0"/>
                                <w:numId w:val="172"/>
                              </w:numPr>
                              <w:spacing w:after="0" w:line="240" w:lineRule="auto"/>
                              <w:ind w:left="360"/>
                              <w:rPr>
                                <w:rFonts w:ascii="Arial" w:hAnsi="Arial" w:cs="Arial"/>
                              </w:rPr>
                            </w:pPr>
                            <w:r>
                              <w:rPr>
                                <w:rFonts w:ascii="Arial" w:hAnsi="Arial" w:cs="Arial"/>
                              </w:rPr>
                              <w:t>Obtain an APGAR score after airway treatment priorities. Score at one minute after delivery and at five minutes after delivery (Time permitting).</w:t>
                            </w:r>
                          </w:p>
                          <w:p w14:paraId="478F2A92" w14:textId="77777777" w:rsidR="00000000" w:rsidRDefault="00423BF3" w:rsidP="003061BF">
                            <w:pPr>
                              <w:pStyle w:val="ListParagraph"/>
                              <w:numPr>
                                <w:ilvl w:val="0"/>
                                <w:numId w:val="172"/>
                              </w:numPr>
                              <w:spacing w:after="0" w:line="240" w:lineRule="auto"/>
                              <w:ind w:left="360"/>
                              <w:rPr>
                                <w:rFonts w:ascii="Arial" w:hAnsi="Arial" w:cs="Arial"/>
                              </w:rPr>
                            </w:pPr>
                            <w:r>
                              <w:rPr>
                                <w:rFonts w:ascii="Arial" w:hAnsi="Arial" w:cs="Arial"/>
                              </w:rPr>
                              <w:t>Repeat initial assessment and complete vital signs until patient care is transferred to the appropriate ED staff.</w:t>
                            </w:r>
                          </w:p>
                          <w:p w14:paraId="5A60EE7E" w14:textId="77777777" w:rsidR="00000000" w:rsidRDefault="00423BF3" w:rsidP="003061BF">
                            <w:pPr>
                              <w:pStyle w:val="ListParagraph"/>
                              <w:numPr>
                                <w:ilvl w:val="0"/>
                                <w:numId w:val="172"/>
                              </w:numPr>
                              <w:spacing w:after="0" w:line="240" w:lineRule="auto"/>
                              <w:ind w:left="360"/>
                              <w:rPr>
                                <w:rFonts w:ascii="Arial" w:hAnsi="Arial" w:cs="Arial"/>
                              </w:rPr>
                            </w:pPr>
                            <w:r>
                              <w:rPr>
                                <w:rFonts w:ascii="Arial" w:hAnsi="Arial" w:cs="Arial"/>
                              </w:rPr>
                              <w:t>Pulse oximetry.</w:t>
                            </w:r>
                          </w:p>
                          <w:p w14:paraId="53AA2E3D" w14:textId="77777777" w:rsidR="00000000" w:rsidRPr="00232EF6" w:rsidRDefault="00000000" w:rsidP="003061BF">
                            <w:pPr>
                              <w:pStyle w:val="ListParagraph"/>
                              <w:numPr>
                                <w:ilvl w:val="0"/>
                                <w:numId w:val="159"/>
                              </w:numPr>
                              <w:spacing w:after="0" w:line="240" w:lineRule="auto"/>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BE1868" id="_x0000_s1498" type="#_x0000_t202" style="position:absolute;left:0;text-align:left;margin-left:469.3pt;margin-top:138.7pt;width:520.5pt;height:113.25pt;z-index:2516587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" strokeweight="1.5pt">
                <v:textbox>
                  <w:txbxContent>
                    <w:p w14:paraId="1BA1B90F" w14:textId="77777777" w:rsidR="00000000" w:rsidRDefault="00423BF3" w:rsidP="003061BF">
                      <w:pPr>
                        <w:pStyle w:val="ListParagraph"/>
                        <w:numPr>
                          <w:ilvl w:val="0"/>
                          <w:numId w:val="172"/>
                        </w:numPr>
                        <w:spacing w:after="0" w:line="240" w:lineRule="auto"/>
                        <w:ind w:left="360"/>
                        <w:rPr>
                          <w:rFonts w:ascii="Arial" w:hAnsi="Arial" w:cs="Arial"/>
                        </w:rPr>
                      </w:pPr>
                      <w:r>
                        <w:rPr>
                          <w:rFonts w:ascii="Arial" w:hAnsi="Arial" w:cs="Arial"/>
                        </w:rPr>
                        <w:t>Do not stimulate respiratory effort before suctioning the oropharynx.</w:t>
                      </w:r>
                    </w:p>
                    <w:p w14:paraId="26452F0C" w14:textId="77777777" w:rsidR="00000000" w:rsidRDefault="00423BF3" w:rsidP="003061BF">
                      <w:pPr>
                        <w:pStyle w:val="ListParagraph"/>
                        <w:numPr>
                          <w:ilvl w:val="0"/>
                          <w:numId w:val="172"/>
                        </w:numPr>
                        <w:spacing w:after="0" w:line="240" w:lineRule="auto"/>
                        <w:ind w:left="360"/>
                        <w:rPr>
                          <w:rFonts w:ascii="Arial" w:hAnsi="Arial" w:cs="Arial"/>
                        </w:rPr>
                      </w:pPr>
                      <w:r>
                        <w:rPr>
                          <w:rFonts w:ascii="Arial" w:hAnsi="Arial" w:cs="Arial"/>
                        </w:rPr>
                        <w:t xml:space="preserve">Suction the </w:t>
                      </w:r>
                      <w:r>
                        <w:rPr>
                          <w:rFonts w:ascii="Arial" w:hAnsi="Arial" w:cs="Arial"/>
                          <w:b/>
                          <w:u w:val="single"/>
                        </w:rPr>
                        <w:t>mouth then nose</w:t>
                      </w:r>
                      <w:r>
                        <w:rPr>
                          <w:rFonts w:ascii="Arial" w:hAnsi="Arial" w:cs="Arial"/>
                        </w:rPr>
                        <w:t xml:space="preserve"> (using a meconium aspirator) while simultaneously providing Oxygen by blow-by method and while maintaining the airway appropriate to the patient’s condition.</w:t>
                      </w:r>
                    </w:p>
                    <w:p w14:paraId="472A947C" w14:textId="77777777" w:rsidR="00000000" w:rsidRDefault="00423BF3" w:rsidP="003061BF">
                      <w:pPr>
                        <w:pStyle w:val="ListParagraph"/>
                        <w:numPr>
                          <w:ilvl w:val="0"/>
                          <w:numId w:val="172"/>
                        </w:numPr>
                        <w:spacing w:after="0" w:line="240" w:lineRule="auto"/>
                        <w:ind w:left="360"/>
                        <w:rPr>
                          <w:rFonts w:ascii="Arial" w:hAnsi="Arial" w:cs="Arial"/>
                        </w:rPr>
                      </w:pPr>
                      <w:r>
                        <w:rPr>
                          <w:rFonts w:ascii="Arial" w:hAnsi="Arial" w:cs="Arial"/>
                        </w:rPr>
                        <w:t>Obtain an APGAR score after airway treatment priorities. Score at one minute after delivery and at five minutes after delivery (Time permitting).</w:t>
                      </w:r>
                    </w:p>
                    <w:p w14:paraId="478F2A92" w14:textId="77777777" w:rsidR="00000000" w:rsidRDefault="00423BF3" w:rsidP="003061BF">
                      <w:pPr>
                        <w:pStyle w:val="ListParagraph"/>
                        <w:numPr>
                          <w:ilvl w:val="0"/>
                          <w:numId w:val="172"/>
                        </w:numPr>
                        <w:spacing w:after="0" w:line="240" w:lineRule="auto"/>
                        <w:ind w:left="360"/>
                        <w:rPr>
                          <w:rFonts w:ascii="Arial" w:hAnsi="Arial" w:cs="Arial"/>
                        </w:rPr>
                      </w:pPr>
                      <w:r>
                        <w:rPr>
                          <w:rFonts w:ascii="Arial" w:hAnsi="Arial" w:cs="Arial"/>
                        </w:rPr>
                        <w:t>Repeat initial assessment and complete vital signs until patient care is transferred to the appropriate ED staff.</w:t>
                      </w:r>
                    </w:p>
                    <w:p w14:paraId="5A60EE7E" w14:textId="77777777" w:rsidR="00000000" w:rsidRDefault="00423BF3" w:rsidP="003061BF">
                      <w:pPr>
                        <w:pStyle w:val="ListParagraph"/>
                        <w:numPr>
                          <w:ilvl w:val="0"/>
                          <w:numId w:val="172"/>
                        </w:numPr>
                        <w:spacing w:after="0" w:line="240" w:lineRule="auto"/>
                        <w:ind w:left="360"/>
                        <w:rPr>
                          <w:rFonts w:ascii="Arial" w:hAnsi="Arial" w:cs="Arial"/>
                        </w:rPr>
                      </w:pPr>
                      <w:r>
                        <w:rPr>
                          <w:rFonts w:ascii="Arial" w:hAnsi="Arial" w:cs="Arial"/>
                        </w:rPr>
                        <w:t>Pulse oximetry.</w:t>
                      </w:r>
                    </w:p>
                    <w:p w14:paraId="53AA2E3D" w14:textId="77777777" w:rsidR="00000000" w:rsidRPr="00232EF6" w:rsidRDefault="00000000" w:rsidP="003061BF">
                      <w:pPr>
                        <w:pStyle w:val="ListParagraph"/>
                        <w:numPr>
                          <w:ilvl w:val="0"/>
                          <w:numId w:val="159"/>
                        </w:numPr>
                        <w:spacing w:after="0" w:line="240" w:lineRule="auto"/>
                        <w:ind w:left="360"/>
                        <w:rPr>
                          <w:rFonts w:ascii="Arial" w:hAnsi="Arial" w:cs="Arial"/>
                        </w:rPr>
                      </w:pPr>
                    </w:p>
                  </w:txbxContent>
                </v:textbox>
                <w10:wrap type="square" anchorx="margin"/>
              </v:shape>
            </w:pict>
          </mc:Fallback>
        </mc:AlternateContent>
      </w:r>
      <w:r w:rsidRPr="00CC7AE2">
        <w:rPr>
          <w:rFonts w:ascii="Arial" w:eastAsia="Times New Roman" w:hAnsi="Arial" w:cs="Arial"/>
          <w:b/>
          <w:bCs/>
          <w:sz w:val="24"/>
          <w:szCs w:val="24"/>
        </w:rPr>
        <w:t>TREATMENT PATHWAY</w:t>
      </w:r>
    </w:p>
    <w:p w14:paraId="0C3FCD02" w14:textId="77777777" w:rsidR="00000000" w:rsidRPr="00CC7AE2" w:rsidRDefault="00423BF3" w:rsidP="00112A59">
      <w:pPr>
        <w:jc w:val="center"/>
        <w:rPr>
          <w:rFonts w:ascii="Arial" w:hAnsi="Arial" w:cs="Arial"/>
          <w:b/>
          <w:color w:val="00B0F0"/>
          <w:sz w:val="36"/>
          <w:szCs w:val="36"/>
        </w:rPr>
      </w:pPr>
      <w:r>
        <w:rPr>
          <w:noProof/>
        </w:rPr>
        <mc:AlternateContent>
          <mc:Choice Requires="wps">
            <w:drawing>
              <wp:anchor distT="45720" distB="45720" distL="114300" distR="114300" simplePos="0" relativeHeight="251652608" behindDoc="0" locked="0" layoutInCell="1" allowOverlap="1" wp14:anchorId="21BB752A" wp14:editId="2F8A92C4">
                <wp:simplePos x="0" y="0"/>
                <wp:positionH relativeFrom="margin">
                  <wp:align>right</wp:align>
                </wp:positionH>
                <wp:positionV relativeFrom="paragraph">
                  <wp:posOffset>1875155</wp:posOffset>
                </wp:positionV>
                <wp:extent cx="6600825" cy="323850"/>
                <wp:effectExtent l="0" t="0" r="28575" b="19050"/>
                <wp:wrapSquare wrapText="bothSides"/>
                <wp:docPr id="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23850"/>
                        </a:xfrm>
                        <a:prstGeom prst="rect">
                          <a:avLst/>
                        </a:prstGeom>
                        <a:solidFill>
                          <a:srgbClr val="FFFFFF"/>
                        </a:solidFill>
                        <a:ln w="19050">
                          <a:solidFill>
                            <a:srgbClr val="000000"/>
                          </a:solidFill>
                          <a:miter lim="800000"/>
                          <a:headEnd/>
                          <a:tailEnd/>
                        </a:ln>
                      </wps:spPr>
                      <wps:txbx>
                        <w:txbxContent>
                          <w:p w14:paraId="5FD8CD10" w14:textId="77777777" w:rsidR="00000000" w:rsidRDefault="00423BF3" w:rsidP="003061BF">
                            <w:pPr>
                              <w:pStyle w:val="ListParagraph"/>
                              <w:numPr>
                                <w:ilvl w:val="0"/>
                                <w:numId w:val="172"/>
                              </w:numPr>
                              <w:spacing w:after="0" w:line="240" w:lineRule="auto"/>
                              <w:ind w:left="360"/>
                              <w:rPr>
                                <w:rFonts w:ascii="Arial" w:hAnsi="Arial" w:cs="Arial"/>
                              </w:rPr>
                            </w:pPr>
                            <w:r>
                              <w:rPr>
                                <w:rFonts w:ascii="Arial" w:hAnsi="Arial" w:cs="Arial"/>
                              </w:rPr>
                              <w:t xml:space="preserve">IV NS TKO, if hypotensive 20 cc/kg </w:t>
                            </w:r>
                            <w:r>
                              <w:rPr>
                                <w:rFonts w:ascii="Arial" w:hAnsi="Arial" w:cs="Arial"/>
                                <w:b/>
                                <w:i/>
                                <w:u w:val="single"/>
                              </w:rPr>
                              <w:t>(peds 20 cc/kg).</w:t>
                            </w:r>
                          </w:p>
                          <w:p w14:paraId="1B3FC28B" w14:textId="77777777" w:rsidR="00000000" w:rsidRPr="00F340D7" w:rsidRDefault="00000000" w:rsidP="00F340D7">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BB752A" id="_x0000_s1499" type="#_x0000_t202" style="position:absolute;left:0;text-align:left;margin-left:468.55pt;margin-top:147.65pt;width:519.75pt;height:25.5pt;z-index:251652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" strokeweight="1.5pt">
                <v:textbox>
                  <w:txbxContent>
                    <w:p w14:paraId="5FD8CD10" w14:textId="77777777" w:rsidR="00000000" w:rsidRDefault="00423BF3" w:rsidP="003061BF">
                      <w:pPr>
                        <w:pStyle w:val="ListParagraph"/>
                        <w:numPr>
                          <w:ilvl w:val="0"/>
                          <w:numId w:val="172"/>
                        </w:numPr>
                        <w:spacing w:after="0" w:line="240" w:lineRule="auto"/>
                        <w:ind w:left="360"/>
                        <w:rPr>
                          <w:rFonts w:ascii="Arial" w:hAnsi="Arial" w:cs="Arial"/>
                        </w:rPr>
                      </w:pPr>
                      <w:r>
                        <w:rPr>
                          <w:rFonts w:ascii="Arial" w:hAnsi="Arial" w:cs="Arial"/>
                        </w:rPr>
                        <w:t xml:space="preserve">IV NS TKO, if hypotensive 20 cc/kg </w:t>
                      </w:r>
                      <w:r>
                        <w:rPr>
                          <w:rFonts w:ascii="Arial" w:hAnsi="Arial" w:cs="Arial"/>
                          <w:b/>
                          <w:i/>
                          <w:u w:val="single"/>
                        </w:rPr>
                        <w:t>(peds 20 cc/kg).</w:t>
                      </w:r>
                    </w:p>
                    <w:p w14:paraId="1B3FC28B" w14:textId="77777777" w:rsidR="00000000" w:rsidRPr="00F340D7" w:rsidRDefault="00000000" w:rsidP="00F340D7">
                      <w:pPr>
                        <w:spacing w:after="0" w:line="240" w:lineRule="auto"/>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668992" behindDoc="0" locked="0" layoutInCell="1" allowOverlap="1" wp14:anchorId="722D401E" wp14:editId="4D01B3B6">
                <wp:simplePos x="0" y="0"/>
                <wp:positionH relativeFrom="margin">
                  <wp:align>right</wp:align>
                </wp:positionH>
                <wp:positionV relativeFrom="paragraph">
                  <wp:posOffset>1496060</wp:posOffset>
                </wp:positionV>
                <wp:extent cx="6619875" cy="342900"/>
                <wp:effectExtent l="0" t="0" r="9525" b="0"/>
                <wp:wrapNone/>
                <wp:docPr id="657" name="Rectangle 657"/>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2A176C90" w14:textId="77777777" w:rsidR="00000000"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2D401E" id="Rectangle 657" o:spid="_x0000_s1500" style="position:absolute;left:0;text-align:left;margin-left:470.05pt;margin-top:117.8pt;width:521.25pt;height:27pt;z-index:251668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" fillcolor="#deebf7" stroked="f" strokeweight="1pt">
                <v:textbox>
                  <w:txbxContent>
                    <w:p w14:paraId="2A176C90" w14:textId="77777777" w:rsidR="00000000"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06A86EF1" w14:textId="77777777" w:rsidR="00000000" w:rsidRPr="00CC7AE2" w:rsidRDefault="00423BF3" w:rsidP="00112A59">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646464" behindDoc="0" locked="0" layoutInCell="1" allowOverlap="1" wp14:anchorId="55582DD9" wp14:editId="32E3CAC7">
                <wp:simplePos x="0" y="0"/>
                <wp:positionH relativeFrom="margin">
                  <wp:align>right</wp:align>
                </wp:positionH>
                <wp:positionV relativeFrom="paragraph">
                  <wp:posOffset>819150</wp:posOffset>
                </wp:positionV>
                <wp:extent cx="6610350" cy="304800"/>
                <wp:effectExtent l="0" t="0" r="19050" b="19050"/>
                <wp:wrapSquare wrapText="bothSides"/>
                <wp:docPr id="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04800"/>
                        </a:xfrm>
                        <a:prstGeom prst="rect">
                          <a:avLst/>
                        </a:prstGeom>
                        <a:solidFill>
                          <a:srgbClr val="FFFFFF"/>
                        </a:solidFill>
                        <a:ln w="19050">
                          <a:solidFill>
                            <a:srgbClr val="000000"/>
                          </a:solidFill>
                          <a:miter lim="800000"/>
                          <a:headEnd/>
                          <a:tailEnd/>
                        </a:ln>
                      </wps:spPr>
                      <wps:txbx>
                        <w:txbxContent>
                          <w:p w14:paraId="7DF72C9D" w14:textId="77777777" w:rsidR="00000000" w:rsidRPr="003C655D" w:rsidRDefault="00423BF3" w:rsidP="003061BF">
                            <w:pPr>
                              <w:pStyle w:val="ListParagraph"/>
                              <w:numPr>
                                <w:ilvl w:val="0"/>
                                <w:numId w:val="173"/>
                              </w:numPr>
                              <w:spacing w:after="0" w:line="240" w:lineRule="auto"/>
                              <w:rPr>
                                <w:rFonts w:ascii="Arial" w:hAnsi="Arial" w:cs="Arial"/>
                              </w:rPr>
                            </w:pPr>
                            <w:r w:rsidRPr="003C655D">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582DD9" id="_x0000_s1501" type="#_x0000_t202" style="position:absolute;left:0;text-align:left;margin-left:469.3pt;margin-top:64.5pt;width:520.5pt;height:24pt;z-index:2516464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" strokeweight="1.5pt">
                <v:textbox>
                  <w:txbxContent>
                    <w:p w14:paraId="7DF72C9D" w14:textId="77777777" w:rsidR="00000000" w:rsidRPr="003C655D" w:rsidRDefault="00423BF3" w:rsidP="003061BF">
                      <w:pPr>
                        <w:pStyle w:val="ListParagraph"/>
                        <w:numPr>
                          <w:ilvl w:val="0"/>
                          <w:numId w:val="173"/>
                        </w:numPr>
                        <w:spacing w:after="0" w:line="240" w:lineRule="auto"/>
                        <w:rPr>
                          <w:rFonts w:ascii="Arial" w:hAnsi="Arial" w:cs="Arial"/>
                        </w:rPr>
                      </w:pPr>
                      <w:r w:rsidRPr="003C655D">
                        <w:rPr>
                          <w:rFonts w:ascii="Arial" w:hAnsi="Arial" w:cs="Arial"/>
                        </w:rPr>
                        <w:t>EKG monitor.</w:t>
                      </w:r>
                    </w:p>
                  </w:txbxContent>
                </v:textbox>
                <w10:wrap type="square" anchorx="margin"/>
              </v:shape>
            </w:pict>
          </mc:Fallback>
        </mc:AlternateContent>
      </w:r>
      <w:r>
        <w:rPr>
          <w:noProof/>
        </w:rPr>
        <mc:AlternateContent>
          <mc:Choice Requires="wps">
            <w:drawing>
              <wp:anchor distT="0" distB="0" distL="114300" distR="114300" simplePos="0" relativeHeight="251680256" behindDoc="0" locked="0" layoutInCell="1" allowOverlap="1" wp14:anchorId="67E7122D" wp14:editId="26B1390B">
                <wp:simplePos x="0" y="0"/>
                <wp:positionH relativeFrom="margin">
                  <wp:align>right</wp:align>
                </wp:positionH>
                <wp:positionV relativeFrom="paragraph">
                  <wp:posOffset>393065</wp:posOffset>
                </wp:positionV>
                <wp:extent cx="6619875" cy="352425"/>
                <wp:effectExtent l="0" t="0" r="9525" b="9525"/>
                <wp:wrapNone/>
                <wp:docPr id="661" name="Rectangle 661"/>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17D62539" w14:textId="77777777" w:rsidR="00000000"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E7122D" id="Rectangle 661" o:spid="_x0000_s1502" style="position:absolute;left:0;text-align:left;margin-left:470.05pt;margin-top:30.95pt;width:521.25pt;height:27.75pt;z-index:2516802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" fillcolor="#e2f0d9" stroked="f" strokeweight="1pt">
                <v:textbox>
                  <w:txbxContent>
                    <w:p w14:paraId="17D62539" w14:textId="77777777" w:rsidR="00000000"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6B4C349" w14:textId="77777777" w:rsidR="00000000" w:rsidRPr="00CC7AE2" w:rsidRDefault="00423BF3" w:rsidP="00112A59">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685376" behindDoc="0" locked="0" layoutInCell="1" allowOverlap="1" wp14:anchorId="77E615A9" wp14:editId="50D9FD37">
                <wp:simplePos x="0" y="0"/>
                <wp:positionH relativeFrom="margin">
                  <wp:align>right</wp:align>
                </wp:positionH>
                <wp:positionV relativeFrom="paragraph">
                  <wp:posOffset>523875</wp:posOffset>
                </wp:positionV>
                <wp:extent cx="6619875" cy="323850"/>
                <wp:effectExtent l="0" t="0" r="28575" b="19050"/>
                <wp:wrapNone/>
                <wp:docPr id="662" name="Rectangle 662"/>
                <wp:cNvGraphicFramePr/>
                <a:graphic xmlns:a="http://schemas.openxmlformats.org/drawingml/2006/main">
                  <a:graphicData uri="http://schemas.microsoft.com/office/word/2010/wordprocessingShape">
                    <wps:wsp>
                      <wps:cNvSpPr/>
                      <wps:spPr>
                        <a:xfrm>
                          <a:off x="0" y="0"/>
                          <a:ext cx="661987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68CF791" w14:textId="77777777" w:rsidR="00000000"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E615A9" id="Rectangle 662" o:spid="_x0000_s1503" style="position:absolute;left:0;text-align:left;margin-left:470.05pt;margin-top:41.25pt;width:521.25pt;height:25.5pt;z-index:2516853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" fillcolor="#002060" strokecolor="#2f528f" strokeweight="1pt">
                <v:textbox>
                  <w:txbxContent>
                    <w:p w14:paraId="068CF791" w14:textId="77777777" w:rsidR="00000000"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5FB46FAE" w14:textId="77777777" w:rsidR="00000000" w:rsidRDefault="00000000" w:rsidP="00112A59">
      <w:pPr>
        <w:rPr>
          <w:rFonts w:ascii="Arial" w:eastAsia="Times New Roman" w:hAnsi="Arial" w:cs="Arial"/>
          <w:sz w:val="24"/>
          <w:szCs w:val="24"/>
        </w:rPr>
      </w:pPr>
    </w:p>
    <w:p w14:paraId="282D4DD7" w14:textId="77777777" w:rsidR="00000000" w:rsidRDefault="00000000" w:rsidP="00662412">
      <w:pPr>
        <w:rPr>
          <w:rFonts w:ascii="Arial" w:eastAsia="Times New Roman" w:hAnsi="Arial" w:cs="Arial"/>
          <w:sz w:val="24"/>
          <w:szCs w:val="24"/>
        </w:rPr>
      </w:pPr>
    </w:p>
    <w:p w14:paraId="6D0FEC99" w14:textId="77777777" w:rsidR="00000000" w:rsidRDefault="00000000" w:rsidP="00662412">
      <w:pPr>
        <w:rPr>
          <w:rFonts w:ascii="Arial" w:eastAsia="Times New Roman" w:hAnsi="Arial" w:cs="Arial"/>
          <w:sz w:val="24"/>
          <w:szCs w:val="24"/>
        </w:rPr>
      </w:pPr>
    </w:p>
    <w:p w14:paraId="16F48BF7" w14:textId="77777777" w:rsidR="00000000" w:rsidRDefault="00000000" w:rsidP="00662412">
      <w:pPr>
        <w:rPr>
          <w:rFonts w:ascii="Arial" w:eastAsia="Times New Roman" w:hAnsi="Arial" w:cs="Arial"/>
          <w:sz w:val="24"/>
          <w:szCs w:val="24"/>
        </w:rPr>
      </w:pPr>
    </w:p>
    <w:p w14:paraId="3EAA493D" w14:textId="77777777" w:rsidR="00000000" w:rsidRDefault="00000000" w:rsidP="00662412">
      <w:pPr>
        <w:rPr>
          <w:rFonts w:ascii="Arial" w:eastAsia="Times New Roman" w:hAnsi="Arial" w:cs="Arial"/>
          <w:sz w:val="24"/>
          <w:szCs w:val="24"/>
        </w:rPr>
      </w:pPr>
    </w:p>
    <w:p w14:paraId="25C88014" w14:textId="77777777" w:rsidR="00000000" w:rsidRDefault="00000000" w:rsidP="00662412">
      <w:pPr>
        <w:rPr>
          <w:rFonts w:ascii="Arial" w:eastAsia="Times New Roman" w:hAnsi="Arial" w:cs="Arial"/>
          <w:sz w:val="24"/>
          <w:szCs w:val="24"/>
        </w:rPr>
      </w:pPr>
    </w:p>
    <w:p w14:paraId="17E64DB8" w14:textId="77777777" w:rsidR="00000000" w:rsidRDefault="00000000" w:rsidP="00662412">
      <w:pPr>
        <w:rPr>
          <w:rFonts w:ascii="Arial" w:eastAsia="Times New Roman" w:hAnsi="Arial" w:cs="Arial"/>
          <w:sz w:val="24"/>
          <w:szCs w:val="24"/>
        </w:rPr>
      </w:pPr>
    </w:p>
    <w:p w14:paraId="79404623" w14:textId="77777777" w:rsidR="00000000" w:rsidRDefault="00000000" w:rsidP="00112A59">
      <w:pPr>
        <w:spacing w:after="0" w:line="240" w:lineRule="auto"/>
        <w:rPr>
          <w:rFonts w:ascii="Arial" w:hAnsi="Arial" w:cs="Arial"/>
          <w:b/>
          <w:bCs/>
          <w:sz w:val="28"/>
          <w:szCs w:val="28"/>
        </w:rPr>
        <w:sectPr w:rsidR="006B791B" w:rsidSect="00C356E5">
          <w:type w:val="continuous"/>
          <w:pgSz w:w="12240" w:h="15840"/>
          <w:pgMar w:top="450" w:right="810" w:bottom="1170" w:left="990" w:header="720" w:footer="720" w:gutter="0"/>
          <w:pgNumType w:start="1"/>
          <w:cols w:space="720"/>
          <w:titlePg/>
          <w:docGrid w:linePitch="360"/>
        </w:sectPr>
      </w:pPr>
    </w:p>
    <w:p w14:paraId="31CF92B2" w14:textId="77777777" w:rsidR="00000000" w:rsidRDefault="00000000" w:rsidP="00112A59">
      <w:pPr>
        <w:spacing w:after="0" w:line="240" w:lineRule="auto"/>
        <w:rPr>
          <w:rFonts w:ascii="Arial" w:hAnsi="Arial" w:cs="Arial"/>
          <w:b/>
          <w:bCs/>
          <w:sz w:val="28"/>
          <w:szCs w:val="28"/>
        </w:rPr>
      </w:pPr>
    </w:p>
    <w:p w14:paraId="033B7263" w14:textId="77777777" w:rsidR="00000000" w:rsidRDefault="00000000" w:rsidP="00112A59">
      <w:pPr>
        <w:spacing w:after="0" w:line="240" w:lineRule="auto"/>
        <w:rPr>
          <w:rFonts w:ascii="Arial" w:hAnsi="Arial" w:cs="Arial"/>
          <w:b/>
          <w:bCs/>
          <w:sz w:val="28"/>
          <w:szCs w:val="28"/>
        </w:rPr>
        <w:sectPr w:rsidR="0071334A" w:rsidSect="00C356E5">
          <w:pgSz w:w="12240" w:h="15840"/>
          <w:pgMar w:top="450" w:right="810" w:bottom="1170" w:left="990" w:header="720" w:footer="720" w:gutter="0"/>
          <w:pgNumType w:start="1"/>
          <w:cols w:space="720"/>
          <w:titlePg/>
          <w:docGrid w:linePitch="360"/>
        </w:sectPr>
      </w:pPr>
    </w:p>
    <w:p w14:paraId="1A9FEA87" w14:textId="77777777" w:rsidR="00000000" w:rsidRPr="00CC7AE2" w:rsidRDefault="00423BF3" w:rsidP="00112A59">
      <w:pPr>
        <w:spacing w:after="0" w:line="240" w:lineRule="auto"/>
        <w:rPr>
          <w:rFonts w:ascii="Arial" w:hAnsi="Arial" w:cs="Arial"/>
          <w:b/>
          <w:bCs/>
          <w:sz w:val="28"/>
          <w:szCs w:val="28"/>
        </w:rPr>
      </w:pPr>
      <w:r>
        <w:rPr>
          <w:rFonts w:ascii="Arial" w:hAnsi="Arial" w:cs="Arial"/>
          <w:b/>
          <w:bCs/>
          <w:sz w:val="28"/>
          <w:szCs w:val="28"/>
        </w:rPr>
        <w:t>OBSTETRICAL EMERGENCIES</w:t>
      </w:r>
    </w:p>
    <w:p w14:paraId="03F4F71E" w14:textId="77777777" w:rsidR="00000000" w:rsidRPr="005C3277" w:rsidRDefault="00423BF3"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506</w:t>
      </w:r>
      <w:r>
        <w:rPr>
          <w:rFonts w:ascii="Arial" w:hAnsi="Arial" w:cs="Arial"/>
          <w:b/>
          <w:bCs/>
          <w:sz w:val="28"/>
          <w:szCs w:val="28"/>
        </w:rPr>
        <w:tab/>
      </w:r>
      <w:r>
        <w:rPr>
          <w:rFonts w:ascii="Arial" w:hAnsi="Arial" w:cs="Arial"/>
          <w:b/>
          <w:sz w:val="28"/>
          <w:szCs w:val="28"/>
        </w:rPr>
        <w:tab/>
        <w:t>Placenta Previa</w:t>
      </w:r>
    </w:p>
    <w:p w14:paraId="67B8FB9C" w14:textId="77777777" w:rsidR="00000000" w:rsidRPr="00CC7AE2" w:rsidRDefault="00423BF3" w:rsidP="00112A59">
      <w:pPr>
        <w:rPr>
          <w:rFonts w:ascii="Arial" w:eastAsia="Times New Roman" w:hAnsi="Arial" w:cs="Arial"/>
          <w:sz w:val="24"/>
          <w:szCs w:val="24"/>
        </w:rPr>
      </w:pPr>
      <w:r>
        <w:rPr>
          <w:noProof/>
        </w:rPr>
        <mc:AlternateContent>
          <mc:Choice Requires="wps">
            <w:drawing>
              <wp:anchor distT="45720" distB="45720" distL="114300" distR="114300" simplePos="0" relativeHeight="251704832" behindDoc="0" locked="0" layoutInCell="1" allowOverlap="1" wp14:anchorId="55D3F488" wp14:editId="3F58DF2C">
                <wp:simplePos x="0" y="0"/>
                <wp:positionH relativeFrom="margin">
                  <wp:align>left</wp:align>
                </wp:positionH>
                <wp:positionV relativeFrom="paragraph">
                  <wp:posOffset>286385</wp:posOffset>
                </wp:positionV>
                <wp:extent cx="4191000" cy="2390775"/>
                <wp:effectExtent l="0" t="0" r="19050" b="28575"/>
                <wp:wrapSquare wrapText="bothSides"/>
                <wp:docPr id="6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0" cy="2390775"/>
                        </a:xfrm>
                        <a:prstGeom prst="rect">
                          <a:avLst/>
                        </a:prstGeom>
                        <a:solidFill>
                          <a:srgbClr val="FFFFFF"/>
                        </a:solidFill>
                        <a:ln w="19050">
                          <a:solidFill>
                            <a:srgbClr val="000000"/>
                          </a:solidFill>
                          <a:miter lim="800000"/>
                          <a:headEnd/>
                          <a:tailEnd/>
                        </a:ln>
                      </wps:spPr>
                      <wps:txbx>
                        <w:txbxContent>
                          <w:p w14:paraId="125EF570" w14:textId="77777777" w:rsidR="00000000" w:rsidRPr="000E6141" w:rsidRDefault="00423BF3" w:rsidP="00112A59">
                            <w:pPr>
                              <w:pStyle w:val="NoSpacing"/>
                              <w:rPr>
                                <w:rFonts w:ascii="Arial" w:hAnsi="Arial" w:cs="Arial"/>
                                <w:b/>
                                <w:bCs/>
                              </w:rPr>
                            </w:pPr>
                            <w:r w:rsidRPr="000E6141">
                              <w:rPr>
                                <w:rFonts w:ascii="Arial" w:hAnsi="Arial" w:cs="Arial"/>
                                <w:b/>
                                <w:bCs/>
                              </w:rPr>
                              <w:t>Signs and Symptoms</w:t>
                            </w:r>
                          </w:p>
                          <w:p w14:paraId="5FFA8F12" w14:textId="77777777" w:rsidR="00000000" w:rsidRPr="000A0BD9" w:rsidRDefault="00423BF3" w:rsidP="000A0BD9">
                            <w:pPr>
                              <w:pStyle w:val="NoSpacing"/>
                              <w:rPr>
                                <w:rFonts w:ascii="Arial" w:hAnsi="Arial" w:cs="Arial"/>
                              </w:rPr>
                            </w:pPr>
                            <w:r w:rsidRPr="000A0BD9">
                              <w:rPr>
                                <w:rFonts w:ascii="Arial" w:hAnsi="Arial" w:cs="Arial"/>
                              </w:rPr>
                              <w:t>Painless bleeding which may occur as spotting or recurrent hemorrhage</w:t>
                            </w:r>
                          </w:p>
                          <w:p w14:paraId="2A4F8706" w14:textId="77777777" w:rsidR="00000000" w:rsidRPr="000A0BD9" w:rsidRDefault="00423BF3" w:rsidP="000A0BD9">
                            <w:pPr>
                              <w:pStyle w:val="NoSpacing"/>
                              <w:rPr>
                                <w:rFonts w:ascii="Arial" w:hAnsi="Arial" w:cs="Arial"/>
                              </w:rPr>
                            </w:pPr>
                            <w:r w:rsidRPr="000A0BD9">
                              <w:rPr>
                                <w:rFonts w:ascii="Arial" w:hAnsi="Arial" w:cs="Arial"/>
                              </w:rPr>
                              <w:t>Bright red vaginal bleeding usually after 7th month</w:t>
                            </w:r>
                          </w:p>
                          <w:p w14:paraId="47FBB0B8" w14:textId="77777777" w:rsidR="00000000" w:rsidRPr="000A0BD9" w:rsidRDefault="00423BF3" w:rsidP="000A0BD9">
                            <w:pPr>
                              <w:pStyle w:val="NoSpacing"/>
                              <w:rPr>
                                <w:rFonts w:ascii="Arial" w:hAnsi="Arial" w:cs="Arial"/>
                              </w:rPr>
                            </w:pPr>
                            <w:r w:rsidRPr="000A0BD9">
                              <w:rPr>
                                <w:rFonts w:ascii="Arial" w:hAnsi="Arial" w:cs="Arial"/>
                              </w:rPr>
                              <w:t>History</w:t>
                            </w:r>
                          </w:p>
                          <w:p w14:paraId="1DB75DE2" w14:textId="77777777" w:rsidR="00000000" w:rsidRPr="000A0BD9" w:rsidRDefault="00423BF3" w:rsidP="000A0BD9">
                            <w:pPr>
                              <w:pStyle w:val="NoSpacing"/>
                              <w:rPr>
                                <w:rFonts w:ascii="Arial" w:hAnsi="Arial" w:cs="Arial"/>
                              </w:rPr>
                            </w:pPr>
                            <w:r w:rsidRPr="000A0BD9">
                              <w:rPr>
                                <w:rFonts w:ascii="Arial" w:hAnsi="Arial" w:cs="Arial"/>
                              </w:rPr>
                              <w:t>Multiparity</w:t>
                            </w:r>
                          </w:p>
                          <w:p w14:paraId="1E99752E" w14:textId="77777777" w:rsidR="00000000" w:rsidRPr="000A0BD9" w:rsidRDefault="00423BF3" w:rsidP="000A0BD9">
                            <w:pPr>
                              <w:pStyle w:val="NoSpacing"/>
                              <w:rPr>
                                <w:rFonts w:ascii="Arial" w:hAnsi="Arial" w:cs="Arial"/>
                              </w:rPr>
                            </w:pPr>
                            <w:r w:rsidRPr="000A0BD9">
                              <w:rPr>
                                <w:rFonts w:ascii="Arial" w:hAnsi="Arial" w:cs="Arial"/>
                              </w:rPr>
                              <w:t>Increased maternal age</w:t>
                            </w:r>
                          </w:p>
                          <w:p w14:paraId="00312388" w14:textId="77777777" w:rsidR="00000000" w:rsidRPr="000A0BD9" w:rsidRDefault="00423BF3" w:rsidP="000A0BD9">
                            <w:pPr>
                              <w:pStyle w:val="NoSpacing"/>
                              <w:rPr>
                                <w:rFonts w:ascii="Arial" w:hAnsi="Arial" w:cs="Arial"/>
                              </w:rPr>
                            </w:pPr>
                            <w:r w:rsidRPr="000A0BD9">
                              <w:rPr>
                                <w:rFonts w:ascii="Arial" w:hAnsi="Arial" w:cs="Arial"/>
                              </w:rPr>
                              <w:t>Recent sexual intercourse or vaginal exam</w:t>
                            </w:r>
                          </w:p>
                          <w:p w14:paraId="782CC642" w14:textId="77777777" w:rsidR="00000000" w:rsidRPr="000A0BD9" w:rsidRDefault="00423BF3" w:rsidP="000A0BD9">
                            <w:pPr>
                              <w:pStyle w:val="NoSpacing"/>
                              <w:rPr>
                                <w:rFonts w:ascii="Arial" w:hAnsi="Arial" w:cs="Arial"/>
                              </w:rPr>
                            </w:pPr>
                            <w:r w:rsidRPr="000A0BD9">
                              <w:rPr>
                                <w:rFonts w:ascii="Arial" w:hAnsi="Arial" w:cs="Arial"/>
                              </w:rPr>
                              <w:t>Patient para (number of births) and gravida (number of pregnancies)</w:t>
                            </w:r>
                          </w:p>
                          <w:p w14:paraId="68BED879" w14:textId="77777777" w:rsidR="00000000" w:rsidRPr="000A0BD9" w:rsidRDefault="00423BF3" w:rsidP="000A0BD9">
                            <w:pPr>
                              <w:pStyle w:val="NoSpacing"/>
                              <w:rPr>
                                <w:rFonts w:ascii="Arial" w:hAnsi="Arial" w:cs="Arial"/>
                              </w:rPr>
                            </w:pPr>
                            <w:r w:rsidRPr="000A0BD9">
                              <w:rPr>
                                <w:rFonts w:ascii="Arial" w:hAnsi="Arial" w:cs="Arial"/>
                              </w:rPr>
                              <w:t>Term of pregnancy in weeks</w:t>
                            </w:r>
                          </w:p>
                          <w:p w14:paraId="7C8383FA" w14:textId="77777777" w:rsidR="00000000" w:rsidRPr="000A0BD9" w:rsidRDefault="00423BF3" w:rsidP="000A0BD9">
                            <w:pPr>
                              <w:pStyle w:val="NoSpacing"/>
                              <w:rPr>
                                <w:rFonts w:ascii="Arial" w:hAnsi="Arial" w:cs="Arial"/>
                              </w:rPr>
                            </w:pPr>
                            <w:r w:rsidRPr="000A0BD9">
                              <w:rPr>
                                <w:rFonts w:ascii="Arial" w:hAnsi="Arial" w:cs="Arial"/>
                              </w:rPr>
                              <w:t>Pre-natal medications, problems, and care</w:t>
                            </w:r>
                          </w:p>
                          <w:p w14:paraId="5C6B0ED8" w14:textId="77777777" w:rsidR="00000000" w:rsidRPr="000A0BD9" w:rsidRDefault="00423BF3" w:rsidP="000A0BD9">
                            <w:pPr>
                              <w:pStyle w:val="NoSpacing"/>
                              <w:rPr>
                                <w:rFonts w:ascii="Arial" w:hAnsi="Arial" w:cs="Arial"/>
                              </w:rPr>
                            </w:pPr>
                            <w:r w:rsidRPr="000A0BD9">
                              <w:rPr>
                                <w:rFonts w:ascii="Arial" w:hAnsi="Arial" w:cs="Arial"/>
                              </w:rPr>
                              <w:t>History of bed rest</w:t>
                            </w:r>
                          </w:p>
                          <w:p w14:paraId="12256C95" w14:textId="77777777" w:rsidR="00000000" w:rsidRPr="00924A0E" w:rsidRDefault="00423BF3" w:rsidP="000A0BD9">
                            <w:pPr>
                              <w:pStyle w:val="NoSpacing"/>
                              <w:rPr>
                                <w:rFonts w:ascii="Arial" w:hAnsi="Arial" w:cs="Arial"/>
                              </w:rPr>
                            </w:pPr>
                            <w:r w:rsidRPr="000A0BD9">
                              <w:rPr>
                                <w:rFonts w:ascii="Arial" w:hAnsi="Arial" w:cs="Arial"/>
                              </w:rPr>
                              <w:t>Placenta protruding through vagina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D3F488" id="_x0000_s1504" type="#_x0000_t202" style="position:absolute;margin-left:0;margin-top:22.55pt;width:330pt;height:188.25pt;z-index:2517048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" strokeweight="1.5pt">
                <v:textbox>
                  <w:txbxContent>
                    <w:p w14:paraId="125EF570" w14:textId="77777777" w:rsidR="00000000" w:rsidRPr="000E6141" w:rsidRDefault="00423BF3" w:rsidP="00112A59">
                      <w:pPr>
                        <w:pStyle w:val="NoSpacing"/>
                        <w:rPr>
                          <w:rFonts w:ascii="Arial" w:hAnsi="Arial" w:cs="Arial"/>
                          <w:b/>
                          <w:bCs/>
                        </w:rPr>
                      </w:pPr>
                      <w:r w:rsidRPr="000E6141">
                        <w:rPr>
                          <w:rFonts w:ascii="Arial" w:hAnsi="Arial" w:cs="Arial"/>
                          <w:b/>
                          <w:bCs/>
                        </w:rPr>
                        <w:t>Signs and Symptoms</w:t>
                      </w:r>
                    </w:p>
                    <w:p w14:paraId="5FFA8F12" w14:textId="77777777" w:rsidR="00000000" w:rsidRPr="000A0BD9" w:rsidRDefault="00423BF3" w:rsidP="000A0BD9">
                      <w:pPr>
                        <w:pStyle w:val="NoSpacing"/>
                        <w:rPr>
                          <w:rFonts w:ascii="Arial" w:hAnsi="Arial" w:cs="Arial"/>
                        </w:rPr>
                      </w:pPr>
                      <w:r w:rsidRPr="000A0BD9">
                        <w:rPr>
                          <w:rFonts w:ascii="Arial" w:hAnsi="Arial" w:cs="Arial"/>
                        </w:rPr>
                        <w:t>Painless bleeding which may occur as spotting or recurrent hemorrhage</w:t>
                      </w:r>
                    </w:p>
                    <w:p w14:paraId="2A4F8706" w14:textId="77777777" w:rsidR="00000000" w:rsidRPr="000A0BD9" w:rsidRDefault="00423BF3" w:rsidP="000A0BD9">
                      <w:pPr>
                        <w:pStyle w:val="NoSpacing"/>
                        <w:rPr>
                          <w:rFonts w:ascii="Arial" w:hAnsi="Arial" w:cs="Arial"/>
                        </w:rPr>
                      </w:pPr>
                      <w:r w:rsidRPr="000A0BD9">
                        <w:rPr>
                          <w:rFonts w:ascii="Arial" w:hAnsi="Arial" w:cs="Arial"/>
                        </w:rPr>
                        <w:t>Bright red vaginal bleeding usually after 7th month</w:t>
                      </w:r>
                    </w:p>
                    <w:p w14:paraId="47FBB0B8" w14:textId="77777777" w:rsidR="00000000" w:rsidRPr="000A0BD9" w:rsidRDefault="00423BF3" w:rsidP="000A0BD9">
                      <w:pPr>
                        <w:pStyle w:val="NoSpacing"/>
                        <w:rPr>
                          <w:rFonts w:ascii="Arial" w:hAnsi="Arial" w:cs="Arial"/>
                        </w:rPr>
                      </w:pPr>
                      <w:r w:rsidRPr="000A0BD9">
                        <w:rPr>
                          <w:rFonts w:ascii="Arial" w:hAnsi="Arial" w:cs="Arial"/>
                        </w:rPr>
                        <w:t>History</w:t>
                      </w:r>
                    </w:p>
                    <w:p w14:paraId="1DB75DE2" w14:textId="77777777" w:rsidR="00000000" w:rsidRPr="000A0BD9" w:rsidRDefault="00423BF3" w:rsidP="000A0BD9">
                      <w:pPr>
                        <w:pStyle w:val="NoSpacing"/>
                        <w:rPr>
                          <w:rFonts w:ascii="Arial" w:hAnsi="Arial" w:cs="Arial"/>
                        </w:rPr>
                      </w:pPr>
                      <w:r w:rsidRPr="000A0BD9">
                        <w:rPr>
                          <w:rFonts w:ascii="Arial" w:hAnsi="Arial" w:cs="Arial"/>
                        </w:rPr>
                        <w:t>Multiparity</w:t>
                      </w:r>
                    </w:p>
                    <w:p w14:paraId="1E99752E" w14:textId="77777777" w:rsidR="00000000" w:rsidRPr="000A0BD9" w:rsidRDefault="00423BF3" w:rsidP="000A0BD9">
                      <w:pPr>
                        <w:pStyle w:val="NoSpacing"/>
                        <w:rPr>
                          <w:rFonts w:ascii="Arial" w:hAnsi="Arial" w:cs="Arial"/>
                        </w:rPr>
                      </w:pPr>
                      <w:r w:rsidRPr="000A0BD9">
                        <w:rPr>
                          <w:rFonts w:ascii="Arial" w:hAnsi="Arial" w:cs="Arial"/>
                        </w:rPr>
                        <w:t>Increased maternal age</w:t>
                      </w:r>
                    </w:p>
                    <w:p w14:paraId="00312388" w14:textId="77777777" w:rsidR="00000000" w:rsidRPr="000A0BD9" w:rsidRDefault="00423BF3" w:rsidP="000A0BD9">
                      <w:pPr>
                        <w:pStyle w:val="NoSpacing"/>
                        <w:rPr>
                          <w:rFonts w:ascii="Arial" w:hAnsi="Arial" w:cs="Arial"/>
                        </w:rPr>
                      </w:pPr>
                      <w:r w:rsidRPr="000A0BD9">
                        <w:rPr>
                          <w:rFonts w:ascii="Arial" w:hAnsi="Arial" w:cs="Arial"/>
                        </w:rPr>
                        <w:t>Recent sexual intercourse or vaginal exam</w:t>
                      </w:r>
                    </w:p>
                    <w:p w14:paraId="782CC642" w14:textId="77777777" w:rsidR="00000000" w:rsidRPr="000A0BD9" w:rsidRDefault="00423BF3" w:rsidP="000A0BD9">
                      <w:pPr>
                        <w:pStyle w:val="NoSpacing"/>
                        <w:rPr>
                          <w:rFonts w:ascii="Arial" w:hAnsi="Arial" w:cs="Arial"/>
                        </w:rPr>
                      </w:pPr>
                      <w:r w:rsidRPr="000A0BD9">
                        <w:rPr>
                          <w:rFonts w:ascii="Arial" w:hAnsi="Arial" w:cs="Arial"/>
                        </w:rPr>
                        <w:t>Patient para (number of births) and gravida (number of pregnancies)</w:t>
                      </w:r>
                    </w:p>
                    <w:p w14:paraId="68BED879" w14:textId="77777777" w:rsidR="00000000" w:rsidRPr="000A0BD9" w:rsidRDefault="00423BF3" w:rsidP="000A0BD9">
                      <w:pPr>
                        <w:pStyle w:val="NoSpacing"/>
                        <w:rPr>
                          <w:rFonts w:ascii="Arial" w:hAnsi="Arial" w:cs="Arial"/>
                        </w:rPr>
                      </w:pPr>
                      <w:r w:rsidRPr="000A0BD9">
                        <w:rPr>
                          <w:rFonts w:ascii="Arial" w:hAnsi="Arial" w:cs="Arial"/>
                        </w:rPr>
                        <w:t>Term of pregnancy in weeks</w:t>
                      </w:r>
                    </w:p>
                    <w:p w14:paraId="7C8383FA" w14:textId="77777777" w:rsidR="00000000" w:rsidRPr="000A0BD9" w:rsidRDefault="00423BF3" w:rsidP="000A0BD9">
                      <w:pPr>
                        <w:pStyle w:val="NoSpacing"/>
                        <w:rPr>
                          <w:rFonts w:ascii="Arial" w:hAnsi="Arial" w:cs="Arial"/>
                        </w:rPr>
                      </w:pPr>
                      <w:r w:rsidRPr="000A0BD9">
                        <w:rPr>
                          <w:rFonts w:ascii="Arial" w:hAnsi="Arial" w:cs="Arial"/>
                        </w:rPr>
                        <w:t>Pre-natal medications, problems, and care</w:t>
                      </w:r>
                    </w:p>
                    <w:p w14:paraId="5C6B0ED8" w14:textId="77777777" w:rsidR="00000000" w:rsidRPr="000A0BD9" w:rsidRDefault="00423BF3" w:rsidP="000A0BD9">
                      <w:pPr>
                        <w:pStyle w:val="NoSpacing"/>
                        <w:rPr>
                          <w:rFonts w:ascii="Arial" w:hAnsi="Arial" w:cs="Arial"/>
                        </w:rPr>
                      </w:pPr>
                      <w:r w:rsidRPr="000A0BD9">
                        <w:rPr>
                          <w:rFonts w:ascii="Arial" w:hAnsi="Arial" w:cs="Arial"/>
                        </w:rPr>
                        <w:t>History of bed rest</w:t>
                      </w:r>
                    </w:p>
                    <w:p w14:paraId="12256C95" w14:textId="77777777" w:rsidR="00000000" w:rsidRPr="00924A0E" w:rsidRDefault="00423BF3" w:rsidP="000A0BD9">
                      <w:pPr>
                        <w:pStyle w:val="NoSpacing"/>
                        <w:rPr>
                          <w:rFonts w:ascii="Arial" w:hAnsi="Arial" w:cs="Arial"/>
                        </w:rPr>
                      </w:pPr>
                      <w:r w:rsidRPr="000A0BD9">
                        <w:rPr>
                          <w:rFonts w:ascii="Arial" w:hAnsi="Arial" w:cs="Arial"/>
                        </w:rPr>
                        <w:t>Placenta protruding through vagina</w:t>
                      </w:r>
                    </w:p>
                  </w:txbxContent>
                </v:textbox>
                <w10:wrap type="square" anchorx="margin"/>
              </v:shape>
            </w:pict>
          </mc:Fallback>
        </mc:AlternateContent>
      </w:r>
      <w:r>
        <w:rPr>
          <w:noProof/>
        </w:rPr>
        <mc:AlternateContent>
          <mc:Choice Requires="wps">
            <w:drawing>
              <wp:anchor distT="45720" distB="45720" distL="114300" distR="114300" simplePos="0" relativeHeight="251909632" behindDoc="0" locked="0" layoutInCell="1" allowOverlap="1" wp14:anchorId="4F7665B0" wp14:editId="0C27EE74">
                <wp:simplePos x="0" y="0"/>
                <wp:positionH relativeFrom="margin">
                  <wp:align>right</wp:align>
                </wp:positionH>
                <wp:positionV relativeFrom="paragraph">
                  <wp:posOffset>286385</wp:posOffset>
                </wp:positionV>
                <wp:extent cx="2295525" cy="2390775"/>
                <wp:effectExtent l="0" t="0" r="28575" b="28575"/>
                <wp:wrapSquare wrapText="bothSides"/>
                <wp:docPr id="6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2390775"/>
                        </a:xfrm>
                        <a:prstGeom prst="rect">
                          <a:avLst/>
                        </a:prstGeom>
                        <a:solidFill>
                          <a:srgbClr val="FFFFFF"/>
                        </a:solidFill>
                        <a:ln w="19050">
                          <a:solidFill>
                            <a:srgbClr val="000000"/>
                          </a:solidFill>
                          <a:miter lim="800000"/>
                          <a:headEnd/>
                          <a:tailEnd/>
                        </a:ln>
                      </wps:spPr>
                      <wps:txbx>
                        <w:txbxContent>
                          <w:p w14:paraId="1EFF77BB" w14:textId="77777777" w:rsidR="00000000" w:rsidRPr="006179BC" w:rsidRDefault="00423BF3" w:rsidP="00CC0412">
                            <w:pPr>
                              <w:pStyle w:val="NoSpacing"/>
                              <w:rPr>
                                <w:rFonts w:ascii="Arial" w:hAnsi="Arial" w:cs="Arial"/>
                                <w:b/>
                                <w:bCs/>
                              </w:rPr>
                            </w:pPr>
                            <w:r w:rsidRPr="006179BC">
                              <w:rPr>
                                <w:rFonts w:ascii="Arial" w:hAnsi="Arial" w:cs="Arial"/>
                                <w:b/>
                                <w:bCs/>
                              </w:rPr>
                              <w:t>Note</w:t>
                            </w:r>
                          </w:p>
                          <w:p w14:paraId="49A10D0F" w14:textId="77777777" w:rsidR="00000000" w:rsidRPr="006179BC" w:rsidRDefault="00423BF3" w:rsidP="006179BC">
                            <w:pPr>
                              <w:pStyle w:val="NoSpacing"/>
                              <w:rPr>
                                <w:rFonts w:ascii="Arial" w:hAnsi="Arial" w:cs="Arial"/>
                              </w:rPr>
                            </w:pPr>
                            <w:r w:rsidRPr="006179BC">
                              <w:rPr>
                                <w:rFonts w:ascii="Arial" w:hAnsi="Arial" w:cs="Arial"/>
                              </w:rPr>
                              <w:t>Any painless bleeding in the last trimester should be considered Placenta Previa until proven otherwise. If there are signs of eminent delivery membrane</w:t>
                            </w:r>
                            <w:r>
                              <w:rPr>
                                <w:rFonts w:ascii="Arial" w:hAnsi="Arial" w:cs="Arial"/>
                              </w:rPr>
                              <w:t>s</w:t>
                            </w:r>
                            <w:r w:rsidRPr="006179BC">
                              <w:rPr>
                                <w:rFonts w:ascii="Arial" w:hAnsi="Arial" w:cs="Arial"/>
                              </w:rPr>
                              <w:t xml:space="preserve"> rupture is indicated followed by delivery of the baby. The diagnosis of eminent delivery depends on the visual presence of the baby’s body part through the membrane.</w:t>
                            </w:r>
                          </w:p>
                          <w:p w14:paraId="427EE745" w14:textId="77777777" w:rsidR="00000000" w:rsidRPr="00CC0412" w:rsidRDefault="00000000" w:rsidP="00CC0412">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7665B0" id="_x0000_s1505" type="#_x0000_t202" style="position:absolute;margin-left:129.55pt;margin-top:22.55pt;width:180.75pt;height:188.25pt;z-index:251909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" strokeweight="1.5pt">
                <v:textbox>
                  <w:txbxContent>
                    <w:p w14:paraId="1EFF77BB" w14:textId="77777777" w:rsidR="00000000" w:rsidRPr="006179BC" w:rsidRDefault="00423BF3" w:rsidP="00CC0412">
                      <w:pPr>
                        <w:pStyle w:val="NoSpacing"/>
                        <w:rPr>
                          <w:rFonts w:ascii="Arial" w:hAnsi="Arial" w:cs="Arial"/>
                          <w:b/>
                          <w:bCs/>
                        </w:rPr>
                      </w:pPr>
                      <w:r w:rsidRPr="006179BC">
                        <w:rPr>
                          <w:rFonts w:ascii="Arial" w:hAnsi="Arial" w:cs="Arial"/>
                          <w:b/>
                          <w:bCs/>
                        </w:rPr>
                        <w:t>Note</w:t>
                      </w:r>
                    </w:p>
                    <w:p w14:paraId="49A10D0F" w14:textId="77777777" w:rsidR="00000000" w:rsidRPr="006179BC" w:rsidRDefault="00423BF3" w:rsidP="006179BC">
                      <w:pPr>
                        <w:pStyle w:val="NoSpacing"/>
                        <w:rPr>
                          <w:rFonts w:ascii="Arial" w:hAnsi="Arial" w:cs="Arial"/>
                        </w:rPr>
                      </w:pPr>
                      <w:r w:rsidRPr="006179BC">
                        <w:rPr>
                          <w:rFonts w:ascii="Arial" w:hAnsi="Arial" w:cs="Arial"/>
                        </w:rPr>
                        <w:t>Any painless bleeding in the last trimester should be considered Placenta Previa until proven otherwise. If there are signs of eminent delivery membrane</w:t>
                      </w:r>
                      <w:r>
                        <w:rPr>
                          <w:rFonts w:ascii="Arial" w:hAnsi="Arial" w:cs="Arial"/>
                        </w:rPr>
                        <w:t>s</w:t>
                      </w:r>
                      <w:r w:rsidRPr="006179BC">
                        <w:rPr>
                          <w:rFonts w:ascii="Arial" w:hAnsi="Arial" w:cs="Arial"/>
                        </w:rPr>
                        <w:t xml:space="preserve"> rupture is indicated followed by delivery of the baby. The diagnosis of eminent delivery depends on the visual presence of the baby’s body part through the membrane.</w:t>
                      </w:r>
                    </w:p>
                    <w:p w14:paraId="427EE745" w14:textId="77777777" w:rsidR="00000000" w:rsidRPr="00CC0412" w:rsidRDefault="00000000" w:rsidP="00CC0412">
                      <w:pPr>
                        <w:pStyle w:val="NoSpacing"/>
                        <w:rPr>
                          <w:rFonts w:ascii="Arial" w:hAnsi="Arial" w:cs="Arial"/>
                        </w:rPr>
                      </w:pPr>
                    </w:p>
                  </w:txbxContent>
                </v:textbox>
                <w10:wrap type="square" anchorx="margin"/>
              </v:shape>
            </w:pict>
          </mc:Fallback>
        </mc:AlternateContent>
      </w:r>
    </w:p>
    <w:p w14:paraId="3E9974FA" w14:textId="77777777" w:rsidR="00000000" w:rsidRPr="00CC7AE2" w:rsidRDefault="00423BF3" w:rsidP="00112A59">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749888" behindDoc="0" locked="0" layoutInCell="1" allowOverlap="1" wp14:anchorId="72F37FA0" wp14:editId="027412C4">
                <wp:simplePos x="0" y="0"/>
                <wp:positionH relativeFrom="margin">
                  <wp:align>right</wp:align>
                </wp:positionH>
                <wp:positionV relativeFrom="paragraph">
                  <wp:posOffset>3437890</wp:posOffset>
                </wp:positionV>
                <wp:extent cx="6619875" cy="342900"/>
                <wp:effectExtent l="0" t="0" r="9525" b="0"/>
                <wp:wrapNone/>
                <wp:docPr id="664" name="Rectangle 664"/>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20E21C5D" w14:textId="77777777" w:rsidR="00000000"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F37FA0" id="Rectangle 664" o:spid="_x0000_s1506" style="position:absolute;left:0;text-align:left;margin-left:470.05pt;margin-top:270.7pt;width:521.25pt;height:27pt;z-index:251749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" fillcolor="#deebf7" stroked="f" strokeweight="1pt">
                <v:textbox>
                  <w:txbxContent>
                    <w:p w14:paraId="20E21C5D" w14:textId="77777777" w:rsidR="00000000"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735552" behindDoc="0" locked="0" layoutInCell="1" allowOverlap="1" wp14:anchorId="3A00A393" wp14:editId="459004FD">
                <wp:simplePos x="0" y="0"/>
                <wp:positionH relativeFrom="margin">
                  <wp:align>right</wp:align>
                </wp:positionH>
                <wp:positionV relativeFrom="paragraph">
                  <wp:posOffset>2748280</wp:posOffset>
                </wp:positionV>
                <wp:extent cx="6610350" cy="619125"/>
                <wp:effectExtent l="0" t="0" r="19050" b="28575"/>
                <wp:wrapSquare wrapText="bothSides"/>
                <wp:docPr id="6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619125"/>
                        </a:xfrm>
                        <a:prstGeom prst="rect">
                          <a:avLst/>
                        </a:prstGeom>
                        <a:solidFill>
                          <a:srgbClr val="FFFFFF"/>
                        </a:solidFill>
                        <a:ln w="19050">
                          <a:solidFill>
                            <a:srgbClr val="000000"/>
                          </a:solidFill>
                          <a:miter lim="800000"/>
                          <a:headEnd/>
                          <a:tailEnd/>
                        </a:ln>
                      </wps:spPr>
                      <wps:txbx>
                        <w:txbxContent>
                          <w:p w14:paraId="0EA5526F" w14:textId="77777777" w:rsidR="00000000" w:rsidRDefault="00423BF3" w:rsidP="003061BF">
                            <w:pPr>
                              <w:pStyle w:val="ListParagraph"/>
                              <w:numPr>
                                <w:ilvl w:val="0"/>
                                <w:numId w:val="174"/>
                              </w:numPr>
                              <w:spacing w:after="0" w:line="240" w:lineRule="auto"/>
                              <w:rPr>
                                <w:rFonts w:ascii="Arial" w:hAnsi="Arial" w:cs="Arial"/>
                              </w:rPr>
                            </w:pPr>
                            <w:r>
                              <w:rPr>
                                <w:rFonts w:ascii="Arial" w:hAnsi="Arial" w:cs="Arial"/>
                              </w:rPr>
                              <w:t>Oxygen and airway maintenance appropriate to the patient’s condition.</w:t>
                            </w:r>
                          </w:p>
                          <w:p w14:paraId="77582950" w14:textId="77777777" w:rsidR="00000000" w:rsidRDefault="00423BF3" w:rsidP="003061BF">
                            <w:pPr>
                              <w:pStyle w:val="ListParagraph"/>
                              <w:numPr>
                                <w:ilvl w:val="0"/>
                                <w:numId w:val="174"/>
                              </w:numPr>
                              <w:spacing w:after="0" w:line="240" w:lineRule="auto"/>
                              <w:rPr>
                                <w:rFonts w:ascii="Arial" w:hAnsi="Arial" w:cs="Arial"/>
                              </w:rPr>
                            </w:pPr>
                            <w:r>
                              <w:rPr>
                                <w:rFonts w:ascii="Arial" w:hAnsi="Arial" w:cs="Arial"/>
                              </w:rPr>
                              <w:t>Position of comfort.</w:t>
                            </w:r>
                          </w:p>
                          <w:p w14:paraId="0C35DCB9" w14:textId="77777777" w:rsidR="00000000" w:rsidRPr="00192D5B" w:rsidRDefault="00423BF3" w:rsidP="003061BF">
                            <w:pPr>
                              <w:pStyle w:val="ListParagraph"/>
                              <w:numPr>
                                <w:ilvl w:val="0"/>
                                <w:numId w:val="174"/>
                              </w:numPr>
                              <w:spacing w:after="0" w:line="240" w:lineRule="auto"/>
                              <w:rPr>
                                <w:rFonts w:ascii="Arial" w:hAnsi="Arial" w:cs="Arial"/>
                              </w:rPr>
                            </w:pPr>
                            <w:r>
                              <w:rPr>
                                <w:rFonts w:ascii="Arial" w:hAnsi="Arial" w:cs="Arial"/>
                              </w:rPr>
                              <w:t>Pulse oximetry.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00A393" id="_x0000_s1507" type="#_x0000_t202" style="position:absolute;left:0;text-align:left;margin-left:469.3pt;margin-top:216.4pt;width:520.5pt;height:48.75pt;z-index:251735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" strokeweight="1.5pt">
                <v:textbox>
                  <w:txbxContent>
                    <w:p w14:paraId="0EA5526F" w14:textId="77777777" w:rsidR="00000000" w:rsidRDefault="00423BF3" w:rsidP="003061BF">
                      <w:pPr>
                        <w:pStyle w:val="ListParagraph"/>
                        <w:numPr>
                          <w:ilvl w:val="0"/>
                          <w:numId w:val="174"/>
                        </w:numPr>
                        <w:spacing w:after="0" w:line="240" w:lineRule="auto"/>
                        <w:rPr>
                          <w:rFonts w:ascii="Arial" w:hAnsi="Arial" w:cs="Arial"/>
                        </w:rPr>
                      </w:pPr>
                      <w:r>
                        <w:rPr>
                          <w:rFonts w:ascii="Arial" w:hAnsi="Arial" w:cs="Arial"/>
                        </w:rPr>
                        <w:t>Oxygen and airway maintenance appropriate to the patient’s condition.</w:t>
                      </w:r>
                    </w:p>
                    <w:p w14:paraId="77582950" w14:textId="77777777" w:rsidR="00000000" w:rsidRDefault="00423BF3" w:rsidP="003061BF">
                      <w:pPr>
                        <w:pStyle w:val="ListParagraph"/>
                        <w:numPr>
                          <w:ilvl w:val="0"/>
                          <w:numId w:val="174"/>
                        </w:numPr>
                        <w:spacing w:after="0" w:line="240" w:lineRule="auto"/>
                        <w:rPr>
                          <w:rFonts w:ascii="Arial" w:hAnsi="Arial" w:cs="Arial"/>
                        </w:rPr>
                      </w:pPr>
                      <w:r>
                        <w:rPr>
                          <w:rFonts w:ascii="Arial" w:hAnsi="Arial" w:cs="Arial"/>
                        </w:rPr>
                        <w:t>Position of comfort.</w:t>
                      </w:r>
                    </w:p>
                    <w:p w14:paraId="0C35DCB9" w14:textId="77777777" w:rsidR="00000000" w:rsidRPr="00192D5B" w:rsidRDefault="00423BF3" w:rsidP="003061BF">
                      <w:pPr>
                        <w:pStyle w:val="ListParagraph"/>
                        <w:numPr>
                          <w:ilvl w:val="0"/>
                          <w:numId w:val="174"/>
                        </w:numPr>
                        <w:spacing w:after="0" w:line="240" w:lineRule="auto"/>
                        <w:rPr>
                          <w:rFonts w:ascii="Arial" w:hAnsi="Arial" w:cs="Arial"/>
                        </w:rPr>
                      </w:pPr>
                      <w:r>
                        <w:rPr>
                          <w:rFonts w:ascii="Arial" w:hAnsi="Arial" w:cs="Arial"/>
                        </w:rPr>
                        <w:t>Pulse oximetry.</w:t>
                      </w:r>
                    </w:p>
                  </w:txbxContent>
                </v:textbox>
                <w10:wrap type="square" anchorx="margin"/>
              </v:shape>
            </w:pict>
          </mc:Fallback>
        </mc:AlternateContent>
      </w:r>
      <w:r w:rsidRPr="00CC7AE2">
        <w:rPr>
          <w:rFonts w:ascii="Arial" w:eastAsia="Times New Roman" w:hAnsi="Arial" w:cs="Arial"/>
          <w:b/>
          <w:bCs/>
          <w:sz w:val="24"/>
          <w:szCs w:val="24"/>
        </w:rPr>
        <w:t>TREATMENT PATHWAY</w:t>
      </w:r>
    </w:p>
    <w:p w14:paraId="2029647A" w14:textId="77777777" w:rsidR="00000000" w:rsidRPr="00CC7AE2" w:rsidRDefault="00423BF3" w:rsidP="00112A59">
      <w:pPr>
        <w:jc w:val="center"/>
        <w:rPr>
          <w:rFonts w:ascii="Arial" w:hAnsi="Arial" w:cs="Arial"/>
          <w:b/>
          <w:color w:val="00B0F0"/>
          <w:sz w:val="36"/>
          <w:szCs w:val="36"/>
        </w:rPr>
      </w:pPr>
      <w:r>
        <w:rPr>
          <w:noProof/>
        </w:rPr>
        <mc:AlternateContent>
          <mc:Choice Requires="wps">
            <w:drawing>
              <wp:anchor distT="45720" distB="45720" distL="114300" distR="114300" simplePos="0" relativeHeight="251724288" behindDoc="0" locked="0" layoutInCell="1" allowOverlap="1" wp14:anchorId="411C2C6F" wp14:editId="70E185F3">
                <wp:simplePos x="0" y="0"/>
                <wp:positionH relativeFrom="margin">
                  <wp:align>right</wp:align>
                </wp:positionH>
                <wp:positionV relativeFrom="paragraph">
                  <wp:posOffset>1103630</wp:posOffset>
                </wp:positionV>
                <wp:extent cx="6600825" cy="333375"/>
                <wp:effectExtent l="0" t="0" r="28575" b="28575"/>
                <wp:wrapSquare wrapText="bothSides"/>
                <wp:docPr id="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33375"/>
                        </a:xfrm>
                        <a:prstGeom prst="rect">
                          <a:avLst/>
                        </a:prstGeom>
                        <a:solidFill>
                          <a:srgbClr val="FFFFFF"/>
                        </a:solidFill>
                        <a:ln w="19050">
                          <a:solidFill>
                            <a:srgbClr val="000000"/>
                          </a:solidFill>
                          <a:miter lim="800000"/>
                          <a:headEnd/>
                          <a:tailEnd/>
                        </a:ln>
                      </wps:spPr>
                      <wps:txbx>
                        <w:txbxContent>
                          <w:p w14:paraId="7893AC39" w14:textId="77777777" w:rsidR="00000000" w:rsidRPr="00274A53" w:rsidRDefault="00423BF3" w:rsidP="003061BF">
                            <w:pPr>
                              <w:pStyle w:val="ListParagraph"/>
                              <w:numPr>
                                <w:ilvl w:val="0"/>
                                <w:numId w:val="174"/>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1C2C6F" id="_x0000_s1508" type="#_x0000_t202" style="position:absolute;left:0;text-align:left;margin-left:468.55pt;margin-top:86.9pt;width:519.75pt;height:26.25pt;z-index:251724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" strokeweight="1.5pt">
                <v:textbox>
                  <w:txbxContent>
                    <w:p w14:paraId="7893AC39" w14:textId="77777777" w:rsidR="00000000" w:rsidRPr="00274A53" w:rsidRDefault="00423BF3" w:rsidP="003061BF">
                      <w:pPr>
                        <w:pStyle w:val="ListParagraph"/>
                        <w:numPr>
                          <w:ilvl w:val="0"/>
                          <w:numId w:val="174"/>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p>
    <w:p w14:paraId="6F006500" w14:textId="77777777" w:rsidR="00000000" w:rsidRPr="00CC7AE2" w:rsidRDefault="00423BF3" w:rsidP="00112A59">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15072" behindDoc="0" locked="0" layoutInCell="1" allowOverlap="1" wp14:anchorId="16DC9D23" wp14:editId="288503E2">
                <wp:simplePos x="0" y="0"/>
                <wp:positionH relativeFrom="margin">
                  <wp:align>right</wp:align>
                </wp:positionH>
                <wp:positionV relativeFrom="paragraph">
                  <wp:posOffset>876300</wp:posOffset>
                </wp:positionV>
                <wp:extent cx="6610350" cy="304800"/>
                <wp:effectExtent l="0" t="0" r="19050" b="19050"/>
                <wp:wrapSquare wrapText="bothSides"/>
                <wp:docPr id="6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04800"/>
                        </a:xfrm>
                        <a:prstGeom prst="rect">
                          <a:avLst/>
                        </a:prstGeom>
                        <a:solidFill>
                          <a:srgbClr val="FFFFFF"/>
                        </a:solidFill>
                        <a:ln w="19050">
                          <a:solidFill>
                            <a:srgbClr val="000000"/>
                          </a:solidFill>
                          <a:miter lim="800000"/>
                          <a:headEnd/>
                          <a:tailEnd/>
                        </a:ln>
                      </wps:spPr>
                      <wps:txbx>
                        <w:txbxContent>
                          <w:p w14:paraId="29A97330" w14:textId="77777777" w:rsidR="00000000" w:rsidRPr="0024779A" w:rsidRDefault="00423BF3" w:rsidP="003061BF">
                            <w:pPr>
                              <w:pStyle w:val="ListParagraph"/>
                              <w:numPr>
                                <w:ilvl w:val="0"/>
                                <w:numId w:val="175"/>
                              </w:numPr>
                              <w:spacing w:after="0" w:line="240" w:lineRule="auto"/>
                              <w:rPr>
                                <w:rFonts w:ascii="Arial" w:hAnsi="Arial" w:cs="Arial"/>
                              </w:rPr>
                            </w:pPr>
                            <w:r w:rsidRPr="0024779A">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DC9D23" id="_x0000_s1509" type="#_x0000_t202" style="position:absolute;left:0;text-align:left;margin-left:469.3pt;margin-top:69pt;width:520.5pt;height:24pt;z-index:2517150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" strokeweight="1.5pt">
                <v:textbox>
                  <w:txbxContent>
                    <w:p w14:paraId="29A97330" w14:textId="77777777" w:rsidR="00000000" w:rsidRPr="0024779A" w:rsidRDefault="00423BF3" w:rsidP="003061BF">
                      <w:pPr>
                        <w:pStyle w:val="ListParagraph"/>
                        <w:numPr>
                          <w:ilvl w:val="0"/>
                          <w:numId w:val="175"/>
                        </w:numPr>
                        <w:spacing w:after="0" w:line="240" w:lineRule="auto"/>
                        <w:rPr>
                          <w:rFonts w:ascii="Arial" w:hAnsi="Arial" w:cs="Arial"/>
                        </w:rPr>
                      </w:pPr>
                      <w:r w:rsidRPr="0024779A">
                        <w:rPr>
                          <w:rFonts w:ascii="Arial" w:hAnsi="Arial" w:cs="Arial"/>
                        </w:rPr>
                        <w:t>EKG monitor.</w:t>
                      </w:r>
                    </w:p>
                  </w:txbxContent>
                </v:textbox>
                <w10:wrap type="square" anchorx="margin"/>
              </v:shape>
            </w:pict>
          </mc:Fallback>
        </mc:AlternateContent>
      </w:r>
      <w:r>
        <w:rPr>
          <w:noProof/>
        </w:rPr>
        <mc:AlternateContent>
          <mc:Choice Requires="wps">
            <w:drawing>
              <wp:anchor distT="0" distB="0" distL="114300" distR="114300" simplePos="0" relativeHeight="251760128" behindDoc="0" locked="0" layoutInCell="1" allowOverlap="1" wp14:anchorId="11F2C979" wp14:editId="2A27EEAA">
                <wp:simplePos x="0" y="0"/>
                <wp:positionH relativeFrom="margin">
                  <wp:align>right</wp:align>
                </wp:positionH>
                <wp:positionV relativeFrom="paragraph">
                  <wp:posOffset>440690</wp:posOffset>
                </wp:positionV>
                <wp:extent cx="6619875" cy="352425"/>
                <wp:effectExtent l="0" t="0" r="9525" b="9525"/>
                <wp:wrapNone/>
                <wp:docPr id="668" name="Rectangle 668"/>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04EE8242" w14:textId="77777777" w:rsidR="00000000"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F2C979" id="Rectangle 668" o:spid="_x0000_s1510" style="position:absolute;left:0;text-align:left;margin-left:470.05pt;margin-top:34.7pt;width:521.25pt;height:27.75pt;z-index:2517601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" fillcolor="#e2f0d9" stroked="f" strokeweight="1pt">
                <v:textbox>
                  <w:txbxContent>
                    <w:p w14:paraId="04EE8242" w14:textId="77777777" w:rsidR="00000000"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7D2F922E" w14:textId="77777777" w:rsidR="00000000" w:rsidRPr="00CC7AE2" w:rsidRDefault="00423BF3" w:rsidP="00112A59">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67296" behindDoc="0" locked="0" layoutInCell="1" allowOverlap="1" wp14:anchorId="58FBC314" wp14:editId="4D77AF81">
                <wp:simplePos x="0" y="0"/>
                <wp:positionH relativeFrom="margin">
                  <wp:align>right</wp:align>
                </wp:positionH>
                <wp:positionV relativeFrom="paragraph">
                  <wp:posOffset>539115</wp:posOffset>
                </wp:positionV>
                <wp:extent cx="6600825" cy="323850"/>
                <wp:effectExtent l="0" t="0" r="28575" b="19050"/>
                <wp:wrapNone/>
                <wp:docPr id="669" name="Rectangle 669"/>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F518871" w14:textId="77777777" w:rsidR="00000000"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FBC314" id="Rectangle 669" o:spid="_x0000_s1511" style="position:absolute;left:0;text-align:left;margin-left:468.55pt;margin-top:42.45pt;width:519.75pt;height:25.5pt;z-index:2517672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J4l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" fillcolor="#002060" strokecolor="#2f528f" strokeweight="1pt">
                <v:textbox>
                  <w:txbxContent>
                    <w:p w14:paraId="3F518871" w14:textId="77777777" w:rsidR="00000000"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2507DF2E" w14:textId="77777777" w:rsidR="00000000" w:rsidRDefault="00000000" w:rsidP="00112A59">
      <w:pPr>
        <w:rPr>
          <w:rFonts w:ascii="Arial" w:eastAsia="Times New Roman" w:hAnsi="Arial" w:cs="Arial"/>
          <w:sz w:val="24"/>
          <w:szCs w:val="24"/>
        </w:rPr>
      </w:pPr>
    </w:p>
    <w:p w14:paraId="3A09B3EA" w14:textId="77777777" w:rsidR="00000000" w:rsidRDefault="00000000" w:rsidP="00662412">
      <w:pPr>
        <w:rPr>
          <w:rFonts w:ascii="Arial" w:eastAsia="Times New Roman" w:hAnsi="Arial" w:cs="Arial"/>
          <w:sz w:val="24"/>
          <w:szCs w:val="24"/>
        </w:rPr>
      </w:pPr>
    </w:p>
    <w:p w14:paraId="2147E76F" w14:textId="77777777" w:rsidR="00000000" w:rsidRDefault="00000000" w:rsidP="00662412">
      <w:pPr>
        <w:rPr>
          <w:rFonts w:ascii="Arial" w:eastAsia="Times New Roman" w:hAnsi="Arial" w:cs="Arial"/>
          <w:sz w:val="24"/>
          <w:szCs w:val="24"/>
        </w:rPr>
      </w:pPr>
    </w:p>
    <w:p w14:paraId="5E86557B" w14:textId="77777777" w:rsidR="00000000" w:rsidRDefault="00000000" w:rsidP="00662412">
      <w:pPr>
        <w:rPr>
          <w:rFonts w:ascii="Arial" w:eastAsia="Times New Roman" w:hAnsi="Arial" w:cs="Arial"/>
          <w:sz w:val="24"/>
          <w:szCs w:val="24"/>
        </w:rPr>
      </w:pPr>
    </w:p>
    <w:p w14:paraId="628A2673" w14:textId="77777777" w:rsidR="00000000" w:rsidRDefault="00000000" w:rsidP="00662412">
      <w:pPr>
        <w:rPr>
          <w:rFonts w:ascii="Arial" w:eastAsia="Times New Roman" w:hAnsi="Arial" w:cs="Arial"/>
          <w:sz w:val="24"/>
          <w:szCs w:val="24"/>
        </w:rPr>
      </w:pPr>
    </w:p>
    <w:p w14:paraId="68F1F0A7" w14:textId="77777777" w:rsidR="00000000" w:rsidRDefault="00000000" w:rsidP="00662412">
      <w:pPr>
        <w:rPr>
          <w:rFonts w:ascii="Arial" w:eastAsia="Times New Roman" w:hAnsi="Arial" w:cs="Arial"/>
          <w:sz w:val="24"/>
          <w:szCs w:val="24"/>
        </w:rPr>
      </w:pPr>
    </w:p>
    <w:p w14:paraId="24AA1F92" w14:textId="77777777" w:rsidR="00000000" w:rsidRDefault="00000000" w:rsidP="00662412">
      <w:pPr>
        <w:rPr>
          <w:rFonts w:ascii="Arial" w:eastAsia="Times New Roman" w:hAnsi="Arial" w:cs="Arial"/>
          <w:sz w:val="24"/>
          <w:szCs w:val="24"/>
        </w:rPr>
      </w:pPr>
    </w:p>
    <w:p w14:paraId="2D89E2E8" w14:textId="77777777" w:rsidR="00000000" w:rsidRDefault="00000000" w:rsidP="00112A59">
      <w:pPr>
        <w:spacing w:after="0" w:line="240" w:lineRule="auto"/>
        <w:rPr>
          <w:rFonts w:ascii="Arial" w:hAnsi="Arial" w:cs="Arial"/>
          <w:b/>
          <w:bCs/>
          <w:sz w:val="28"/>
          <w:szCs w:val="28"/>
        </w:rPr>
        <w:sectPr w:rsidR="0024779A" w:rsidSect="00C356E5">
          <w:type w:val="continuous"/>
          <w:pgSz w:w="12240" w:h="15840"/>
          <w:pgMar w:top="450" w:right="810" w:bottom="1170" w:left="990" w:header="720" w:footer="720" w:gutter="0"/>
          <w:pgNumType w:start="1"/>
          <w:cols w:space="720"/>
          <w:titlePg/>
          <w:docGrid w:linePitch="360"/>
        </w:sectPr>
      </w:pPr>
    </w:p>
    <w:p w14:paraId="1DD2A0F8" w14:textId="77777777" w:rsidR="00000000" w:rsidRDefault="00000000" w:rsidP="00112A59">
      <w:pPr>
        <w:spacing w:after="0" w:line="240" w:lineRule="auto"/>
        <w:rPr>
          <w:rFonts w:ascii="Arial" w:hAnsi="Arial" w:cs="Arial"/>
          <w:b/>
          <w:bCs/>
          <w:sz w:val="28"/>
          <w:szCs w:val="28"/>
        </w:rPr>
        <w:sectPr w:rsidR="0071334A" w:rsidSect="00C356E5">
          <w:pgSz w:w="12240" w:h="15840"/>
          <w:pgMar w:top="450" w:right="810" w:bottom="1170" w:left="990" w:header="720" w:footer="720" w:gutter="0"/>
          <w:pgNumType w:start="1"/>
          <w:cols w:space="720"/>
          <w:titlePg/>
          <w:docGrid w:linePitch="360"/>
        </w:sectPr>
      </w:pPr>
    </w:p>
    <w:p w14:paraId="347616E5" w14:textId="77777777" w:rsidR="00000000" w:rsidRPr="00CC7AE2" w:rsidRDefault="00423BF3" w:rsidP="00112A59">
      <w:pPr>
        <w:spacing w:after="0" w:line="240" w:lineRule="auto"/>
        <w:rPr>
          <w:rFonts w:ascii="Arial" w:hAnsi="Arial" w:cs="Arial"/>
          <w:b/>
          <w:bCs/>
          <w:sz w:val="28"/>
          <w:szCs w:val="28"/>
        </w:rPr>
      </w:pPr>
      <w:r>
        <w:rPr>
          <w:rFonts w:ascii="Arial" w:hAnsi="Arial" w:cs="Arial"/>
          <w:b/>
          <w:bCs/>
          <w:sz w:val="28"/>
          <w:szCs w:val="28"/>
        </w:rPr>
        <w:t>OBSTETRICAL EMERGENCIES</w:t>
      </w:r>
    </w:p>
    <w:p w14:paraId="31593000" w14:textId="77777777" w:rsidR="00000000" w:rsidRPr="005C3277" w:rsidRDefault="00423BF3"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507</w:t>
      </w:r>
      <w:r>
        <w:rPr>
          <w:rFonts w:ascii="Arial" w:hAnsi="Arial" w:cs="Arial"/>
          <w:b/>
          <w:bCs/>
          <w:sz w:val="28"/>
          <w:szCs w:val="28"/>
        </w:rPr>
        <w:tab/>
      </w:r>
      <w:r>
        <w:rPr>
          <w:rFonts w:ascii="Arial" w:hAnsi="Arial" w:cs="Arial"/>
          <w:b/>
          <w:sz w:val="28"/>
          <w:szCs w:val="28"/>
        </w:rPr>
        <w:tab/>
        <w:t>Prolapsed Umbilical Cord</w:t>
      </w:r>
    </w:p>
    <w:p w14:paraId="45933D8D" w14:textId="77777777" w:rsidR="00000000" w:rsidRPr="00CC7AE2" w:rsidRDefault="00423BF3" w:rsidP="00112A59">
      <w:pPr>
        <w:rPr>
          <w:rFonts w:ascii="Arial" w:eastAsia="Times New Roman" w:hAnsi="Arial" w:cs="Arial"/>
          <w:sz w:val="24"/>
          <w:szCs w:val="24"/>
        </w:rPr>
      </w:pPr>
      <w:r>
        <w:rPr>
          <w:noProof/>
        </w:rPr>
        <mc:AlternateContent>
          <mc:Choice Requires="wps">
            <w:drawing>
              <wp:anchor distT="45720" distB="45720" distL="114300" distR="114300" simplePos="0" relativeHeight="251773440" behindDoc="0" locked="0" layoutInCell="1" allowOverlap="1" wp14:anchorId="0394CE85" wp14:editId="7EC371F2">
                <wp:simplePos x="0" y="0"/>
                <wp:positionH relativeFrom="margin">
                  <wp:align>right</wp:align>
                </wp:positionH>
                <wp:positionV relativeFrom="paragraph">
                  <wp:posOffset>288290</wp:posOffset>
                </wp:positionV>
                <wp:extent cx="6600825" cy="1581150"/>
                <wp:effectExtent l="0" t="0" r="28575" b="19050"/>
                <wp:wrapSquare wrapText="bothSides"/>
                <wp:docPr id="6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581150"/>
                        </a:xfrm>
                        <a:prstGeom prst="rect">
                          <a:avLst/>
                        </a:prstGeom>
                        <a:solidFill>
                          <a:srgbClr val="FFFFFF"/>
                        </a:solidFill>
                        <a:ln w="19050">
                          <a:solidFill>
                            <a:srgbClr val="000000"/>
                          </a:solidFill>
                          <a:miter lim="800000"/>
                          <a:headEnd/>
                          <a:tailEnd/>
                        </a:ln>
                      </wps:spPr>
                      <wps:txbx>
                        <w:txbxContent>
                          <w:p w14:paraId="42FC76E7" w14:textId="77777777" w:rsidR="00000000" w:rsidRPr="000E6141" w:rsidRDefault="00423BF3" w:rsidP="00112A59">
                            <w:pPr>
                              <w:pStyle w:val="NoSpacing"/>
                              <w:rPr>
                                <w:rFonts w:ascii="Arial" w:hAnsi="Arial" w:cs="Arial"/>
                                <w:b/>
                                <w:bCs/>
                              </w:rPr>
                            </w:pPr>
                            <w:r w:rsidRPr="000E6141">
                              <w:rPr>
                                <w:rFonts w:ascii="Arial" w:hAnsi="Arial" w:cs="Arial"/>
                                <w:b/>
                                <w:bCs/>
                              </w:rPr>
                              <w:t>Signs and Symptoms</w:t>
                            </w:r>
                          </w:p>
                          <w:p w14:paraId="6A6A57A1" w14:textId="77777777" w:rsidR="00000000" w:rsidRPr="00FD1021" w:rsidRDefault="00423BF3" w:rsidP="00FD1021">
                            <w:pPr>
                              <w:pStyle w:val="NoSpacing"/>
                              <w:rPr>
                                <w:rFonts w:ascii="Arial" w:hAnsi="Arial" w:cs="Arial"/>
                              </w:rPr>
                            </w:pPr>
                            <w:r w:rsidRPr="00FD1021">
                              <w:rPr>
                                <w:rFonts w:ascii="Arial" w:hAnsi="Arial" w:cs="Arial"/>
                              </w:rPr>
                              <w:t>Cord emerges from the uterus ahead of the baby</w:t>
                            </w:r>
                          </w:p>
                          <w:p w14:paraId="0CB0A1EB" w14:textId="77777777" w:rsidR="00000000" w:rsidRPr="00FD1021" w:rsidRDefault="00423BF3" w:rsidP="00FD1021">
                            <w:pPr>
                              <w:pStyle w:val="NoSpacing"/>
                              <w:rPr>
                                <w:rFonts w:ascii="Arial" w:hAnsi="Arial" w:cs="Arial"/>
                              </w:rPr>
                            </w:pPr>
                            <w:r w:rsidRPr="00FD1021">
                              <w:rPr>
                                <w:rFonts w:ascii="Arial" w:hAnsi="Arial" w:cs="Arial"/>
                              </w:rPr>
                              <w:t>With each uterine contraction, the cord is compressed between the presenting part and the pelvis</w:t>
                            </w:r>
                          </w:p>
                          <w:p w14:paraId="6F407375" w14:textId="77777777" w:rsidR="00000000" w:rsidRPr="00FD1021" w:rsidRDefault="00423BF3" w:rsidP="00FD1021">
                            <w:pPr>
                              <w:pStyle w:val="NoSpacing"/>
                              <w:rPr>
                                <w:rFonts w:ascii="Arial" w:hAnsi="Arial" w:cs="Arial"/>
                              </w:rPr>
                            </w:pPr>
                            <w:r w:rsidRPr="00FD1021">
                              <w:rPr>
                                <w:rFonts w:ascii="Arial" w:hAnsi="Arial" w:cs="Arial"/>
                              </w:rPr>
                              <w:t>Pulse on exposed cord may or may not be palpable</w:t>
                            </w:r>
                          </w:p>
                          <w:p w14:paraId="169A4D76" w14:textId="77777777" w:rsidR="00000000" w:rsidRPr="00FD1021" w:rsidRDefault="00423BF3" w:rsidP="00FD1021">
                            <w:pPr>
                              <w:pStyle w:val="NoSpacing"/>
                              <w:rPr>
                                <w:rFonts w:ascii="Arial" w:hAnsi="Arial" w:cs="Arial"/>
                              </w:rPr>
                            </w:pPr>
                            <w:r w:rsidRPr="00FD1021">
                              <w:rPr>
                                <w:rFonts w:ascii="Arial" w:hAnsi="Arial" w:cs="Arial"/>
                              </w:rPr>
                              <w:t>Patient para (number of births) and gravida (number of pregnancies)</w:t>
                            </w:r>
                          </w:p>
                          <w:p w14:paraId="389A6862" w14:textId="77777777" w:rsidR="00000000" w:rsidRPr="00FD1021" w:rsidRDefault="00423BF3" w:rsidP="00FD1021">
                            <w:pPr>
                              <w:pStyle w:val="NoSpacing"/>
                              <w:rPr>
                                <w:rFonts w:ascii="Arial" w:hAnsi="Arial" w:cs="Arial"/>
                              </w:rPr>
                            </w:pPr>
                            <w:r w:rsidRPr="00FD1021">
                              <w:rPr>
                                <w:rFonts w:ascii="Arial" w:hAnsi="Arial" w:cs="Arial"/>
                              </w:rPr>
                              <w:t>Term of pregnancy in weeks, EDC</w:t>
                            </w:r>
                          </w:p>
                          <w:p w14:paraId="16A33A24" w14:textId="77777777" w:rsidR="00000000" w:rsidRPr="00FD1021" w:rsidRDefault="00423BF3" w:rsidP="00FD1021">
                            <w:pPr>
                              <w:pStyle w:val="NoSpacing"/>
                              <w:rPr>
                                <w:rFonts w:ascii="Arial" w:hAnsi="Arial" w:cs="Arial"/>
                              </w:rPr>
                            </w:pPr>
                            <w:r w:rsidRPr="00FD1021">
                              <w:rPr>
                                <w:rFonts w:ascii="Arial" w:hAnsi="Arial" w:cs="Arial"/>
                              </w:rPr>
                              <w:t>Vaginal bleeding</w:t>
                            </w:r>
                          </w:p>
                          <w:p w14:paraId="0EFA35F2" w14:textId="77777777" w:rsidR="00000000" w:rsidRPr="00FD1021" w:rsidRDefault="00423BF3" w:rsidP="00FD1021">
                            <w:pPr>
                              <w:pStyle w:val="NoSpacing"/>
                              <w:rPr>
                                <w:rFonts w:ascii="Arial" w:hAnsi="Arial" w:cs="Arial"/>
                              </w:rPr>
                            </w:pPr>
                            <w:r w:rsidRPr="00FD1021">
                              <w:rPr>
                                <w:rFonts w:ascii="Arial" w:hAnsi="Arial" w:cs="Arial"/>
                              </w:rPr>
                              <w:t>Pre-natal medications, problems, and care</w:t>
                            </w:r>
                          </w:p>
                          <w:p w14:paraId="2FF4479A" w14:textId="77777777" w:rsidR="00000000" w:rsidRPr="00924A0E" w:rsidRDefault="00423BF3" w:rsidP="00FD1021">
                            <w:pPr>
                              <w:pStyle w:val="NoSpacing"/>
                              <w:rPr>
                                <w:rFonts w:ascii="Arial" w:hAnsi="Arial" w:cs="Arial"/>
                              </w:rPr>
                            </w:pPr>
                            <w:r w:rsidRPr="00FD1021">
                              <w:rPr>
                                <w:rFonts w:ascii="Arial" w:hAnsi="Arial" w:cs="Arial"/>
                              </w:rPr>
                              <w:t>Membrane</w:t>
                            </w:r>
                            <w:r>
                              <w:rPr>
                                <w:rFonts w:ascii="Arial" w:hAnsi="Arial" w:cs="Arial"/>
                              </w:rPr>
                              <w:t>s</w:t>
                            </w:r>
                            <w:r w:rsidRPr="00FD1021">
                              <w:rPr>
                                <w:rFonts w:ascii="Arial" w:hAnsi="Arial" w:cs="Arial"/>
                              </w:rPr>
                              <w:t xml:space="preserve"> ruptured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94CE85" id="_x0000_s1512" type="#_x0000_t202" style="position:absolute;margin-left:468.55pt;margin-top:22.7pt;width:519.75pt;height:124.5pt;z-index:2517734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" strokeweight="1.5pt">
                <v:textbox>
                  <w:txbxContent>
                    <w:p w14:paraId="42FC76E7" w14:textId="77777777" w:rsidR="00000000" w:rsidRPr="000E6141" w:rsidRDefault="00423BF3" w:rsidP="00112A59">
                      <w:pPr>
                        <w:pStyle w:val="NoSpacing"/>
                        <w:rPr>
                          <w:rFonts w:ascii="Arial" w:hAnsi="Arial" w:cs="Arial"/>
                          <w:b/>
                          <w:bCs/>
                        </w:rPr>
                      </w:pPr>
                      <w:r w:rsidRPr="000E6141">
                        <w:rPr>
                          <w:rFonts w:ascii="Arial" w:hAnsi="Arial" w:cs="Arial"/>
                          <w:b/>
                          <w:bCs/>
                        </w:rPr>
                        <w:t>Signs and Symptoms</w:t>
                      </w:r>
                    </w:p>
                    <w:p w14:paraId="6A6A57A1" w14:textId="77777777" w:rsidR="00000000" w:rsidRPr="00FD1021" w:rsidRDefault="00423BF3" w:rsidP="00FD1021">
                      <w:pPr>
                        <w:pStyle w:val="NoSpacing"/>
                        <w:rPr>
                          <w:rFonts w:ascii="Arial" w:hAnsi="Arial" w:cs="Arial"/>
                        </w:rPr>
                      </w:pPr>
                      <w:r w:rsidRPr="00FD1021">
                        <w:rPr>
                          <w:rFonts w:ascii="Arial" w:hAnsi="Arial" w:cs="Arial"/>
                        </w:rPr>
                        <w:t>Cord emerges from the uterus ahead of the baby</w:t>
                      </w:r>
                    </w:p>
                    <w:p w14:paraId="0CB0A1EB" w14:textId="77777777" w:rsidR="00000000" w:rsidRPr="00FD1021" w:rsidRDefault="00423BF3" w:rsidP="00FD1021">
                      <w:pPr>
                        <w:pStyle w:val="NoSpacing"/>
                        <w:rPr>
                          <w:rFonts w:ascii="Arial" w:hAnsi="Arial" w:cs="Arial"/>
                        </w:rPr>
                      </w:pPr>
                      <w:r w:rsidRPr="00FD1021">
                        <w:rPr>
                          <w:rFonts w:ascii="Arial" w:hAnsi="Arial" w:cs="Arial"/>
                        </w:rPr>
                        <w:t>With each uterine contraction, the cord is compressed between the presenting part and the pelvis</w:t>
                      </w:r>
                    </w:p>
                    <w:p w14:paraId="6F407375" w14:textId="77777777" w:rsidR="00000000" w:rsidRPr="00FD1021" w:rsidRDefault="00423BF3" w:rsidP="00FD1021">
                      <w:pPr>
                        <w:pStyle w:val="NoSpacing"/>
                        <w:rPr>
                          <w:rFonts w:ascii="Arial" w:hAnsi="Arial" w:cs="Arial"/>
                        </w:rPr>
                      </w:pPr>
                      <w:r w:rsidRPr="00FD1021">
                        <w:rPr>
                          <w:rFonts w:ascii="Arial" w:hAnsi="Arial" w:cs="Arial"/>
                        </w:rPr>
                        <w:t>Pulse on exposed cord may or may not be palpable</w:t>
                      </w:r>
                    </w:p>
                    <w:p w14:paraId="169A4D76" w14:textId="77777777" w:rsidR="00000000" w:rsidRPr="00FD1021" w:rsidRDefault="00423BF3" w:rsidP="00FD1021">
                      <w:pPr>
                        <w:pStyle w:val="NoSpacing"/>
                        <w:rPr>
                          <w:rFonts w:ascii="Arial" w:hAnsi="Arial" w:cs="Arial"/>
                        </w:rPr>
                      </w:pPr>
                      <w:r w:rsidRPr="00FD1021">
                        <w:rPr>
                          <w:rFonts w:ascii="Arial" w:hAnsi="Arial" w:cs="Arial"/>
                        </w:rPr>
                        <w:t>Patient para (number of births) and gravida (number of pregnancies)</w:t>
                      </w:r>
                    </w:p>
                    <w:p w14:paraId="389A6862" w14:textId="77777777" w:rsidR="00000000" w:rsidRPr="00FD1021" w:rsidRDefault="00423BF3" w:rsidP="00FD1021">
                      <w:pPr>
                        <w:pStyle w:val="NoSpacing"/>
                        <w:rPr>
                          <w:rFonts w:ascii="Arial" w:hAnsi="Arial" w:cs="Arial"/>
                        </w:rPr>
                      </w:pPr>
                      <w:r w:rsidRPr="00FD1021">
                        <w:rPr>
                          <w:rFonts w:ascii="Arial" w:hAnsi="Arial" w:cs="Arial"/>
                        </w:rPr>
                        <w:t>Term of pregnancy in weeks, EDC</w:t>
                      </w:r>
                    </w:p>
                    <w:p w14:paraId="16A33A24" w14:textId="77777777" w:rsidR="00000000" w:rsidRPr="00FD1021" w:rsidRDefault="00423BF3" w:rsidP="00FD1021">
                      <w:pPr>
                        <w:pStyle w:val="NoSpacing"/>
                        <w:rPr>
                          <w:rFonts w:ascii="Arial" w:hAnsi="Arial" w:cs="Arial"/>
                        </w:rPr>
                      </w:pPr>
                      <w:r w:rsidRPr="00FD1021">
                        <w:rPr>
                          <w:rFonts w:ascii="Arial" w:hAnsi="Arial" w:cs="Arial"/>
                        </w:rPr>
                        <w:t>Vaginal bleeding</w:t>
                      </w:r>
                    </w:p>
                    <w:p w14:paraId="0EFA35F2" w14:textId="77777777" w:rsidR="00000000" w:rsidRPr="00FD1021" w:rsidRDefault="00423BF3" w:rsidP="00FD1021">
                      <w:pPr>
                        <w:pStyle w:val="NoSpacing"/>
                        <w:rPr>
                          <w:rFonts w:ascii="Arial" w:hAnsi="Arial" w:cs="Arial"/>
                        </w:rPr>
                      </w:pPr>
                      <w:r w:rsidRPr="00FD1021">
                        <w:rPr>
                          <w:rFonts w:ascii="Arial" w:hAnsi="Arial" w:cs="Arial"/>
                        </w:rPr>
                        <w:t>Pre-natal medications, problems, and care</w:t>
                      </w:r>
                    </w:p>
                    <w:p w14:paraId="2FF4479A" w14:textId="77777777" w:rsidR="00000000" w:rsidRPr="00924A0E" w:rsidRDefault="00423BF3" w:rsidP="00FD1021">
                      <w:pPr>
                        <w:pStyle w:val="NoSpacing"/>
                        <w:rPr>
                          <w:rFonts w:ascii="Arial" w:hAnsi="Arial" w:cs="Arial"/>
                        </w:rPr>
                      </w:pPr>
                      <w:r w:rsidRPr="00FD1021">
                        <w:rPr>
                          <w:rFonts w:ascii="Arial" w:hAnsi="Arial" w:cs="Arial"/>
                        </w:rPr>
                        <w:t>Membrane</w:t>
                      </w:r>
                      <w:r>
                        <w:rPr>
                          <w:rFonts w:ascii="Arial" w:hAnsi="Arial" w:cs="Arial"/>
                        </w:rPr>
                        <w:t>s</w:t>
                      </w:r>
                      <w:r w:rsidRPr="00FD1021">
                        <w:rPr>
                          <w:rFonts w:ascii="Arial" w:hAnsi="Arial" w:cs="Arial"/>
                        </w:rPr>
                        <w:t xml:space="preserve"> ruptured</w:t>
                      </w:r>
                    </w:p>
                  </w:txbxContent>
                </v:textbox>
                <w10:wrap type="square" anchorx="margin"/>
              </v:shape>
            </w:pict>
          </mc:Fallback>
        </mc:AlternateContent>
      </w:r>
    </w:p>
    <w:p w14:paraId="3CAD23FD" w14:textId="77777777" w:rsidR="00000000" w:rsidRPr="00CC7AE2" w:rsidRDefault="00423BF3" w:rsidP="00112A59">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01088" behindDoc="0" locked="0" layoutInCell="1" allowOverlap="1" wp14:anchorId="2AF74282" wp14:editId="6ABF36C9">
                <wp:simplePos x="0" y="0"/>
                <wp:positionH relativeFrom="margin">
                  <wp:align>right</wp:align>
                </wp:positionH>
                <wp:positionV relativeFrom="paragraph">
                  <wp:posOffset>1885315</wp:posOffset>
                </wp:positionV>
                <wp:extent cx="6610350" cy="2228850"/>
                <wp:effectExtent l="0" t="0" r="19050" b="19050"/>
                <wp:wrapSquare wrapText="bothSides"/>
                <wp:docPr id="6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228850"/>
                        </a:xfrm>
                        <a:prstGeom prst="rect">
                          <a:avLst/>
                        </a:prstGeom>
                        <a:solidFill>
                          <a:srgbClr val="FFFFFF"/>
                        </a:solidFill>
                        <a:ln w="19050">
                          <a:solidFill>
                            <a:srgbClr val="000000"/>
                          </a:solidFill>
                          <a:miter lim="800000"/>
                          <a:headEnd/>
                          <a:tailEnd/>
                        </a:ln>
                      </wps:spPr>
                      <wps:txbx>
                        <w:txbxContent>
                          <w:p w14:paraId="42A89F32" w14:textId="77777777" w:rsidR="00000000" w:rsidRDefault="00423BF3" w:rsidP="003061BF">
                            <w:pPr>
                              <w:pStyle w:val="ListParagraph"/>
                              <w:numPr>
                                <w:ilvl w:val="0"/>
                                <w:numId w:val="176"/>
                              </w:numPr>
                              <w:spacing w:after="0" w:line="240" w:lineRule="auto"/>
                              <w:rPr>
                                <w:rFonts w:ascii="Arial" w:hAnsi="Arial" w:cs="Arial"/>
                              </w:rPr>
                            </w:pPr>
                            <w:r>
                              <w:rPr>
                                <w:rFonts w:ascii="Arial" w:hAnsi="Arial" w:cs="Arial"/>
                              </w:rPr>
                              <w:t>Oxygen and airway maintenance appropriate to patient’s condition.</w:t>
                            </w:r>
                          </w:p>
                          <w:p w14:paraId="59F00EB7" w14:textId="77777777" w:rsidR="00000000" w:rsidRDefault="00423BF3" w:rsidP="003061BF">
                            <w:pPr>
                              <w:pStyle w:val="ListParagraph"/>
                              <w:numPr>
                                <w:ilvl w:val="0"/>
                                <w:numId w:val="176"/>
                              </w:numPr>
                              <w:spacing w:after="0" w:line="240" w:lineRule="auto"/>
                              <w:rPr>
                                <w:rFonts w:ascii="Arial" w:hAnsi="Arial" w:cs="Arial"/>
                              </w:rPr>
                            </w:pPr>
                            <w:r>
                              <w:rPr>
                                <w:rFonts w:ascii="Arial" w:hAnsi="Arial" w:cs="Arial"/>
                              </w:rPr>
                              <w:t>Position the mother with hips elevated:</w:t>
                            </w:r>
                          </w:p>
                          <w:p w14:paraId="69715C3E" w14:textId="77777777" w:rsidR="00000000" w:rsidRDefault="00423BF3" w:rsidP="003061BF">
                            <w:pPr>
                              <w:pStyle w:val="ListParagraph"/>
                              <w:numPr>
                                <w:ilvl w:val="1"/>
                                <w:numId w:val="176"/>
                              </w:numPr>
                              <w:spacing w:after="0" w:line="240" w:lineRule="auto"/>
                              <w:rPr>
                                <w:rFonts w:ascii="Arial" w:hAnsi="Arial" w:cs="Arial"/>
                              </w:rPr>
                            </w:pPr>
                            <w:r>
                              <w:rPr>
                                <w:rFonts w:ascii="Arial" w:hAnsi="Arial" w:cs="Arial"/>
                              </w:rPr>
                              <w:t>Knee to chest</w:t>
                            </w:r>
                          </w:p>
                          <w:p w14:paraId="3CECA797" w14:textId="77777777" w:rsidR="00000000" w:rsidRDefault="00423BF3" w:rsidP="003061BF">
                            <w:pPr>
                              <w:pStyle w:val="ListParagraph"/>
                              <w:numPr>
                                <w:ilvl w:val="1"/>
                                <w:numId w:val="176"/>
                              </w:numPr>
                              <w:spacing w:after="0" w:line="240" w:lineRule="auto"/>
                              <w:rPr>
                                <w:rFonts w:ascii="Arial" w:hAnsi="Arial" w:cs="Arial"/>
                              </w:rPr>
                            </w:pPr>
                            <w:r>
                              <w:rPr>
                                <w:rFonts w:ascii="Arial" w:hAnsi="Arial" w:cs="Arial"/>
                              </w:rPr>
                              <w:t>Hips elevated as much as possible on pillows</w:t>
                            </w:r>
                          </w:p>
                          <w:p w14:paraId="5DE6295D" w14:textId="77777777" w:rsidR="00000000" w:rsidRDefault="00423BF3" w:rsidP="003061BF">
                            <w:pPr>
                              <w:pStyle w:val="ListParagraph"/>
                              <w:numPr>
                                <w:ilvl w:val="0"/>
                                <w:numId w:val="176"/>
                              </w:numPr>
                              <w:spacing w:after="0" w:line="240" w:lineRule="auto"/>
                              <w:rPr>
                                <w:rFonts w:ascii="Arial" w:hAnsi="Arial" w:cs="Arial"/>
                              </w:rPr>
                            </w:pPr>
                            <w:r>
                              <w:rPr>
                                <w:rFonts w:ascii="Arial" w:hAnsi="Arial" w:cs="Arial"/>
                              </w:rPr>
                              <w:t>Palpate pulses in the cord.</w:t>
                            </w:r>
                          </w:p>
                          <w:p w14:paraId="61CDC8FF" w14:textId="77777777" w:rsidR="00000000" w:rsidRDefault="00423BF3" w:rsidP="003061BF">
                            <w:pPr>
                              <w:pStyle w:val="ListParagraph"/>
                              <w:numPr>
                                <w:ilvl w:val="0"/>
                                <w:numId w:val="176"/>
                              </w:numPr>
                              <w:spacing w:after="0" w:line="240" w:lineRule="auto"/>
                              <w:rPr>
                                <w:rFonts w:ascii="Arial" w:hAnsi="Arial" w:cs="Arial"/>
                              </w:rPr>
                            </w:pPr>
                            <w:r>
                              <w:rPr>
                                <w:rFonts w:ascii="Arial" w:hAnsi="Arial" w:cs="Arial"/>
                              </w:rPr>
                              <w:t>Instruct mother to pant with each contraction, which will prevent her from bearing down.</w:t>
                            </w:r>
                          </w:p>
                          <w:p w14:paraId="2EA4D447" w14:textId="77777777" w:rsidR="00000000" w:rsidRDefault="00423BF3" w:rsidP="003061BF">
                            <w:pPr>
                              <w:pStyle w:val="ListParagraph"/>
                              <w:numPr>
                                <w:ilvl w:val="0"/>
                                <w:numId w:val="176"/>
                              </w:numPr>
                              <w:spacing w:after="0" w:line="240" w:lineRule="auto"/>
                              <w:rPr>
                                <w:rFonts w:ascii="Arial" w:hAnsi="Arial" w:cs="Arial"/>
                              </w:rPr>
                            </w:pPr>
                            <w:r>
                              <w:rPr>
                                <w:rFonts w:ascii="Arial" w:hAnsi="Arial" w:cs="Arial"/>
                              </w:rPr>
                              <w:t>Check for a pulse in the cord:</w:t>
                            </w:r>
                          </w:p>
                          <w:p w14:paraId="04706204" w14:textId="77777777" w:rsidR="00000000" w:rsidRPr="00135C81" w:rsidRDefault="00423BF3" w:rsidP="003061BF">
                            <w:pPr>
                              <w:pStyle w:val="ListParagraph"/>
                              <w:numPr>
                                <w:ilvl w:val="1"/>
                                <w:numId w:val="176"/>
                              </w:numPr>
                              <w:spacing w:after="0" w:line="240" w:lineRule="auto"/>
                              <w:rPr>
                                <w:rFonts w:ascii="Arial" w:hAnsi="Arial" w:cs="Arial"/>
                              </w:rPr>
                            </w:pPr>
                            <w:r w:rsidRPr="00135C81">
                              <w:rPr>
                                <w:rFonts w:ascii="Arial" w:hAnsi="Arial" w:cs="Arial"/>
                              </w:rPr>
                              <w:t xml:space="preserve">If no pulse – insert a gloved hand into the vagina and gently push the infant’s head off the cord, while pressure is maintained on the head cover the exposed cord with a sterile dressing moistened in saline; transport immediately and </w:t>
                            </w:r>
                            <w:r w:rsidRPr="00135C81">
                              <w:rPr>
                                <w:rFonts w:ascii="Arial" w:hAnsi="Arial" w:cs="Arial"/>
                                <w:b/>
                              </w:rPr>
                              <w:t>DO NOT</w:t>
                            </w:r>
                            <w:r w:rsidRPr="00135C81">
                              <w:rPr>
                                <w:rFonts w:ascii="Arial" w:hAnsi="Arial" w:cs="Arial"/>
                              </w:rPr>
                              <w:t xml:space="preserve"> remove your hand until relieved by hospital staff</w:t>
                            </w:r>
                          </w:p>
                          <w:p w14:paraId="666CEC19" w14:textId="77777777" w:rsidR="00000000" w:rsidRPr="009B3FB0" w:rsidRDefault="00423BF3" w:rsidP="003061BF">
                            <w:pPr>
                              <w:pStyle w:val="ListParagraph"/>
                              <w:numPr>
                                <w:ilvl w:val="1"/>
                                <w:numId w:val="176"/>
                              </w:numPr>
                              <w:spacing w:after="0" w:line="240" w:lineRule="auto"/>
                              <w:rPr>
                                <w:rFonts w:ascii="Arial" w:hAnsi="Arial" w:cs="Arial"/>
                              </w:rPr>
                            </w:pPr>
                            <w:r w:rsidRPr="009B3FB0">
                              <w:rPr>
                                <w:rFonts w:ascii="Arial" w:hAnsi="Arial" w:cs="Arial"/>
                              </w:rPr>
                              <w:t>If pulse present – cover exposed cord with moist dressing</w:t>
                            </w:r>
                          </w:p>
                          <w:p w14:paraId="7BAA6135" w14:textId="77777777" w:rsidR="00000000" w:rsidRDefault="00423BF3" w:rsidP="003061BF">
                            <w:pPr>
                              <w:pStyle w:val="ListParagraph"/>
                              <w:numPr>
                                <w:ilvl w:val="0"/>
                                <w:numId w:val="176"/>
                              </w:numPr>
                              <w:spacing w:after="0" w:line="240" w:lineRule="auto"/>
                              <w:rPr>
                                <w:rFonts w:ascii="Arial" w:hAnsi="Arial" w:cs="Arial"/>
                              </w:rPr>
                            </w:pPr>
                            <w:r>
                              <w:rPr>
                                <w:rFonts w:ascii="Arial" w:hAnsi="Arial" w:cs="Arial"/>
                              </w:rPr>
                              <w:t>Contact Medical Control as soon as possible if time and patient condition allows.</w:t>
                            </w:r>
                          </w:p>
                          <w:p w14:paraId="52601E32" w14:textId="77777777" w:rsidR="00000000" w:rsidRPr="007D7A9C" w:rsidRDefault="00000000" w:rsidP="007D7A9C">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F74282" id="_x0000_s1513" type="#_x0000_t202" style="position:absolute;left:0;text-align:left;margin-left:469.3pt;margin-top:148.45pt;width:520.5pt;height:175.5pt;z-index:2518010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" strokeweight="1.5pt">
                <v:textbox>
                  <w:txbxContent>
                    <w:p w14:paraId="42A89F32" w14:textId="77777777" w:rsidR="00000000" w:rsidRDefault="00423BF3" w:rsidP="003061BF">
                      <w:pPr>
                        <w:pStyle w:val="ListParagraph"/>
                        <w:numPr>
                          <w:ilvl w:val="0"/>
                          <w:numId w:val="176"/>
                        </w:numPr>
                        <w:spacing w:after="0" w:line="240" w:lineRule="auto"/>
                        <w:rPr>
                          <w:rFonts w:ascii="Arial" w:hAnsi="Arial" w:cs="Arial"/>
                        </w:rPr>
                      </w:pPr>
                      <w:r>
                        <w:rPr>
                          <w:rFonts w:ascii="Arial" w:hAnsi="Arial" w:cs="Arial"/>
                        </w:rPr>
                        <w:t>Oxygen and airway maintenance appropriate to patient’s condition.</w:t>
                      </w:r>
                    </w:p>
                    <w:p w14:paraId="59F00EB7" w14:textId="77777777" w:rsidR="00000000" w:rsidRDefault="00423BF3" w:rsidP="003061BF">
                      <w:pPr>
                        <w:pStyle w:val="ListParagraph"/>
                        <w:numPr>
                          <w:ilvl w:val="0"/>
                          <w:numId w:val="176"/>
                        </w:numPr>
                        <w:spacing w:after="0" w:line="240" w:lineRule="auto"/>
                        <w:rPr>
                          <w:rFonts w:ascii="Arial" w:hAnsi="Arial" w:cs="Arial"/>
                        </w:rPr>
                      </w:pPr>
                      <w:r>
                        <w:rPr>
                          <w:rFonts w:ascii="Arial" w:hAnsi="Arial" w:cs="Arial"/>
                        </w:rPr>
                        <w:t>Position the mother with hips elevated:</w:t>
                      </w:r>
                    </w:p>
                    <w:p w14:paraId="69715C3E" w14:textId="77777777" w:rsidR="00000000" w:rsidRDefault="00423BF3" w:rsidP="003061BF">
                      <w:pPr>
                        <w:pStyle w:val="ListParagraph"/>
                        <w:numPr>
                          <w:ilvl w:val="1"/>
                          <w:numId w:val="176"/>
                        </w:numPr>
                        <w:spacing w:after="0" w:line="240" w:lineRule="auto"/>
                        <w:rPr>
                          <w:rFonts w:ascii="Arial" w:hAnsi="Arial" w:cs="Arial"/>
                        </w:rPr>
                      </w:pPr>
                      <w:r>
                        <w:rPr>
                          <w:rFonts w:ascii="Arial" w:hAnsi="Arial" w:cs="Arial"/>
                        </w:rPr>
                        <w:t>Knee to chest</w:t>
                      </w:r>
                    </w:p>
                    <w:p w14:paraId="3CECA797" w14:textId="77777777" w:rsidR="00000000" w:rsidRDefault="00423BF3" w:rsidP="003061BF">
                      <w:pPr>
                        <w:pStyle w:val="ListParagraph"/>
                        <w:numPr>
                          <w:ilvl w:val="1"/>
                          <w:numId w:val="176"/>
                        </w:numPr>
                        <w:spacing w:after="0" w:line="240" w:lineRule="auto"/>
                        <w:rPr>
                          <w:rFonts w:ascii="Arial" w:hAnsi="Arial" w:cs="Arial"/>
                        </w:rPr>
                      </w:pPr>
                      <w:r>
                        <w:rPr>
                          <w:rFonts w:ascii="Arial" w:hAnsi="Arial" w:cs="Arial"/>
                        </w:rPr>
                        <w:t>Hips elevated as much as possible on pillows</w:t>
                      </w:r>
                    </w:p>
                    <w:p w14:paraId="5DE6295D" w14:textId="77777777" w:rsidR="00000000" w:rsidRDefault="00423BF3" w:rsidP="003061BF">
                      <w:pPr>
                        <w:pStyle w:val="ListParagraph"/>
                        <w:numPr>
                          <w:ilvl w:val="0"/>
                          <w:numId w:val="176"/>
                        </w:numPr>
                        <w:spacing w:after="0" w:line="240" w:lineRule="auto"/>
                        <w:rPr>
                          <w:rFonts w:ascii="Arial" w:hAnsi="Arial" w:cs="Arial"/>
                        </w:rPr>
                      </w:pPr>
                      <w:r>
                        <w:rPr>
                          <w:rFonts w:ascii="Arial" w:hAnsi="Arial" w:cs="Arial"/>
                        </w:rPr>
                        <w:t>Palpate pulses in the cord.</w:t>
                      </w:r>
                    </w:p>
                    <w:p w14:paraId="61CDC8FF" w14:textId="77777777" w:rsidR="00000000" w:rsidRDefault="00423BF3" w:rsidP="003061BF">
                      <w:pPr>
                        <w:pStyle w:val="ListParagraph"/>
                        <w:numPr>
                          <w:ilvl w:val="0"/>
                          <w:numId w:val="176"/>
                        </w:numPr>
                        <w:spacing w:after="0" w:line="240" w:lineRule="auto"/>
                        <w:rPr>
                          <w:rFonts w:ascii="Arial" w:hAnsi="Arial" w:cs="Arial"/>
                        </w:rPr>
                      </w:pPr>
                      <w:r>
                        <w:rPr>
                          <w:rFonts w:ascii="Arial" w:hAnsi="Arial" w:cs="Arial"/>
                        </w:rPr>
                        <w:t>Instruct mother to pant with each contraction, which will prevent her from bearing down.</w:t>
                      </w:r>
                    </w:p>
                    <w:p w14:paraId="2EA4D447" w14:textId="77777777" w:rsidR="00000000" w:rsidRDefault="00423BF3" w:rsidP="003061BF">
                      <w:pPr>
                        <w:pStyle w:val="ListParagraph"/>
                        <w:numPr>
                          <w:ilvl w:val="0"/>
                          <w:numId w:val="176"/>
                        </w:numPr>
                        <w:spacing w:after="0" w:line="240" w:lineRule="auto"/>
                        <w:rPr>
                          <w:rFonts w:ascii="Arial" w:hAnsi="Arial" w:cs="Arial"/>
                        </w:rPr>
                      </w:pPr>
                      <w:r>
                        <w:rPr>
                          <w:rFonts w:ascii="Arial" w:hAnsi="Arial" w:cs="Arial"/>
                        </w:rPr>
                        <w:t>Check for a pulse in the cord:</w:t>
                      </w:r>
                    </w:p>
                    <w:p w14:paraId="04706204" w14:textId="77777777" w:rsidR="00000000" w:rsidRPr="00135C81" w:rsidRDefault="00423BF3" w:rsidP="003061BF">
                      <w:pPr>
                        <w:pStyle w:val="ListParagraph"/>
                        <w:numPr>
                          <w:ilvl w:val="1"/>
                          <w:numId w:val="176"/>
                        </w:numPr>
                        <w:spacing w:after="0" w:line="240" w:lineRule="auto"/>
                        <w:rPr>
                          <w:rFonts w:ascii="Arial" w:hAnsi="Arial" w:cs="Arial"/>
                        </w:rPr>
                      </w:pPr>
                      <w:r w:rsidRPr="00135C81">
                        <w:rPr>
                          <w:rFonts w:ascii="Arial" w:hAnsi="Arial" w:cs="Arial"/>
                        </w:rPr>
                        <w:t xml:space="preserve">If no pulse – insert a gloved hand into the vagina and gently push the infant’s head off the cord, while pressure is maintained on the head cover the exposed cord with a sterile dressing moistened in saline; transport immediately and </w:t>
                      </w:r>
                      <w:r w:rsidRPr="00135C81">
                        <w:rPr>
                          <w:rFonts w:ascii="Arial" w:hAnsi="Arial" w:cs="Arial"/>
                          <w:b/>
                        </w:rPr>
                        <w:t>DO NOT</w:t>
                      </w:r>
                      <w:r w:rsidRPr="00135C81">
                        <w:rPr>
                          <w:rFonts w:ascii="Arial" w:hAnsi="Arial" w:cs="Arial"/>
                        </w:rPr>
                        <w:t xml:space="preserve"> remove your hand until relieved by hospital staff</w:t>
                      </w:r>
                    </w:p>
                    <w:p w14:paraId="666CEC19" w14:textId="77777777" w:rsidR="00000000" w:rsidRPr="009B3FB0" w:rsidRDefault="00423BF3" w:rsidP="003061BF">
                      <w:pPr>
                        <w:pStyle w:val="ListParagraph"/>
                        <w:numPr>
                          <w:ilvl w:val="1"/>
                          <w:numId w:val="176"/>
                        </w:numPr>
                        <w:spacing w:after="0" w:line="240" w:lineRule="auto"/>
                        <w:rPr>
                          <w:rFonts w:ascii="Arial" w:hAnsi="Arial" w:cs="Arial"/>
                        </w:rPr>
                      </w:pPr>
                      <w:r w:rsidRPr="009B3FB0">
                        <w:rPr>
                          <w:rFonts w:ascii="Arial" w:hAnsi="Arial" w:cs="Arial"/>
                        </w:rPr>
                        <w:t>If pulse present – cover exposed cord with moist dressing</w:t>
                      </w:r>
                    </w:p>
                    <w:p w14:paraId="7BAA6135" w14:textId="77777777" w:rsidR="00000000" w:rsidRDefault="00423BF3" w:rsidP="003061BF">
                      <w:pPr>
                        <w:pStyle w:val="ListParagraph"/>
                        <w:numPr>
                          <w:ilvl w:val="0"/>
                          <w:numId w:val="176"/>
                        </w:numPr>
                        <w:spacing w:after="0" w:line="240" w:lineRule="auto"/>
                        <w:rPr>
                          <w:rFonts w:ascii="Arial" w:hAnsi="Arial" w:cs="Arial"/>
                        </w:rPr>
                      </w:pPr>
                      <w:r>
                        <w:rPr>
                          <w:rFonts w:ascii="Arial" w:hAnsi="Arial" w:cs="Arial"/>
                        </w:rPr>
                        <w:t>Contact Medical Control as soon as possible if time and patient condition allows.</w:t>
                      </w:r>
                    </w:p>
                    <w:p w14:paraId="52601E32" w14:textId="77777777" w:rsidR="00000000" w:rsidRPr="007D7A9C" w:rsidRDefault="00000000" w:rsidP="007D7A9C">
                      <w:pPr>
                        <w:spacing w:after="0" w:line="240" w:lineRule="auto"/>
                        <w:rPr>
                          <w:rFonts w:ascii="Arial" w:hAnsi="Arial" w:cs="Arial"/>
                        </w:rPr>
                      </w:pPr>
                    </w:p>
                  </w:txbxContent>
                </v:textbox>
                <w10:wrap type="square" anchorx="margin"/>
              </v:shape>
            </w:pict>
          </mc:Fallback>
        </mc:AlternateContent>
      </w:r>
      <w:r w:rsidRPr="00CC7AE2">
        <w:rPr>
          <w:rFonts w:ascii="Arial" w:eastAsia="Times New Roman" w:hAnsi="Arial" w:cs="Arial"/>
          <w:b/>
          <w:bCs/>
          <w:sz w:val="24"/>
          <w:szCs w:val="24"/>
        </w:rPr>
        <w:t>TREATMENT PATHWAY</w:t>
      </w:r>
    </w:p>
    <w:p w14:paraId="594A6B9D" w14:textId="77777777" w:rsidR="00000000" w:rsidRPr="00CC7AE2" w:rsidRDefault="00423BF3" w:rsidP="00112A59">
      <w:pPr>
        <w:jc w:val="center"/>
        <w:rPr>
          <w:rFonts w:ascii="Arial" w:hAnsi="Arial" w:cs="Arial"/>
          <w:b/>
          <w:color w:val="00B0F0"/>
          <w:sz w:val="36"/>
          <w:szCs w:val="36"/>
        </w:rPr>
      </w:pPr>
      <w:r>
        <w:rPr>
          <w:noProof/>
        </w:rPr>
        <mc:AlternateContent>
          <mc:Choice Requires="wps">
            <w:drawing>
              <wp:anchor distT="45720" distB="45720" distL="114300" distR="114300" simplePos="0" relativeHeight="251792896" behindDoc="0" locked="0" layoutInCell="1" allowOverlap="1" wp14:anchorId="44A5BAC0" wp14:editId="24FA29A6">
                <wp:simplePos x="0" y="0"/>
                <wp:positionH relativeFrom="margin">
                  <wp:align>right</wp:align>
                </wp:positionH>
                <wp:positionV relativeFrom="paragraph">
                  <wp:posOffset>2665730</wp:posOffset>
                </wp:positionV>
                <wp:extent cx="6600825" cy="314325"/>
                <wp:effectExtent l="0" t="0" r="28575" b="28575"/>
                <wp:wrapSquare wrapText="bothSides"/>
                <wp:docPr id="6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14325"/>
                        </a:xfrm>
                        <a:prstGeom prst="rect">
                          <a:avLst/>
                        </a:prstGeom>
                        <a:solidFill>
                          <a:srgbClr val="FFFFFF"/>
                        </a:solidFill>
                        <a:ln w="19050">
                          <a:solidFill>
                            <a:srgbClr val="000000"/>
                          </a:solidFill>
                          <a:miter lim="800000"/>
                          <a:headEnd/>
                          <a:tailEnd/>
                        </a:ln>
                      </wps:spPr>
                      <wps:txbx>
                        <w:txbxContent>
                          <w:p w14:paraId="7E466533" w14:textId="77777777" w:rsidR="00000000" w:rsidRPr="00264534" w:rsidRDefault="00423BF3" w:rsidP="003061BF">
                            <w:pPr>
                              <w:pStyle w:val="ListParagraph"/>
                              <w:numPr>
                                <w:ilvl w:val="0"/>
                                <w:numId w:val="176"/>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A5BAC0" id="_x0000_s1514" type="#_x0000_t202" style="position:absolute;left:0;text-align:left;margin-left:468.55pt;margin-top:209.9pt;width:519.75pt;height:24.75pt;z-index:251792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" strokeweight="1.5pt">
                <v:textbox>
                  <w:txbxContent>
                    <w:p w14:paraId="7E466533" w14:textId="77777777" w:rsidR="00000000" w:rsidRPr="00264534" w:rsidRDefault="00423BF3" w:rsidP="003061BF">
                      <w:pPr>
                        <w:pStyle w:val="ListParagraph"/>
                        <w:numPr>
                          <w:ilvl w:val="0"/>
                          <w:numId w:val="176"/>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r>
        <w:rPr>
          <w:noProof/>
        </w:rPr>
        <mc:AlternateContent>
          <mc:Choice Requires="wps">
            <w:drawing>
              <wp:anchor distT="0" distB="0" distL="114300" distR="114300" simplePos="0" relativeHeight="251815424" behindDoc="0" locked="0" layoutInCell="1" allowOverlap="1" wp14:anchorId="2C1C8D3D" wp14:editId="5E631F05">
                <wp:simplePos x="0" y="0"/>
                <wp:positionH relativeFrom="margin">
                  <wp:align>right</wp:align>
                </wp:positionH>
                <wp:positionV relativeFrom="paragraph">
                  <wp:posOffset>2253615</wp:posOffset>
                </wp:positionV>
                <wp:extent cx="6619875" cy="342900"/>
                <wp:effectExtent l="0" t="0" r="9525" b="0"/>
                <wp:wrapNone/>
                <wp:docPr id="671" name="Rectangle 671"/>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7CED609F" w14:textId="77777777" w:rsidR="00000000"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C8D3D" id="Rectangle 671" o:spid="_x0000_s1515" style="position:absolute;left:0;text-align:left;margin-left:470.05pt;margin-top:177.45pt;width:521.25pt;height:27pt;z-index:2518154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" fillcolor="#deebf7" stroked="f" strokeweight="1pt">
                <v:textbox>
                  <w:txbxContent>
                    <w:p w14:paraId="7CED609F" w14:textId="77777777" w:rsidR="00000000"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170F438C" w14:textId="77777777" w:rsidR="00000000" w:rsidRPr="00CC7AE2" w:rsidRDefault="00423BF3" w:rsidP="00112A59">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81632" behindDoc="0" locked="0" layoutInCell="1" allowOverlap="1" wp14:anchorId="1BA9F60F" wp14:editId="62515EDC">
                <wp:simplePos x="0" y="0"/>
                <wp:positionH relativeFrom="margin">
                  <wp:align>right</wp:align>
                </wp:positionH>
                <wp:positionV relativeFrom="paragraph">
                  <wp:posOffset>840105</wp:posOffset>
                </wp:positionV>
                <wp:extent cx="6610350" cy="304800"/>
                <wp:effectExtent l="0" t="0" r="19050" b="19050"/>
                <wp:wrapSquare wrapText="bothSides"/>
                <wp:docPr id="6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04800"/>
                        </a:xfrm>
                        <a:prstGeom prst="rect">
                          <a:avLst/>
                        </a:prstGeom>
                        <a:solidFill>
                          <a:srgbClr val="FFFFFF"/>
                        </a:solidFill>
                        <a:ln w="19050">
                          <a:solidFill>
                            <a:srgbClr val="000000"/>
                          </a:solidFill>
                          <a:miter lim="800000"/>
                          <a:headEnd/>
                          <a:tailEnd/>
                        </a:ln>
                      </wps:spPr>
                      <wps:txbx>
                        <w:txbxContent>
                          <w:p w14:paraId="663E8FCD" w14:textId="77777777" w:rsidR="00000000" w:rsidRPr="008F6585" w:rsidRDefault="00423BF3" w:rsidP="003061BF">
                            <w:pPr>
                              <w:pStyle w:val="ListParagraph"/>
                              <w:numPr>
                                <w:ilvl w:val="0"/>
                                <w:numId w:val="177"/>
                              </w:numPr>
                              <w:spacing w:after="0" w:line="240" w:lineRule="auto"/>
                              <w:rPr>
                                <w:rFonts w:ascii="Arial" w:hAnsi="Arial" w:cs="Arial"/>
                              </w:rPr>
                            </w:pPr>
                            <w:r w:rsidRPr="008F6585">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A9F60F" id="_x0000_s1516" type="#_x0000_t202" style="position:absolute;left:0;text-align:left;margin-left:469.3pt;margin-top:66.15pt;width:520.5pt;height:24pt;z-index:251781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" strokeweight="1.5pt">
                <v:textbox>
                  <w:txbxContent>
                    <w:p w14:paraId="663E8FCD" w14:textId="77777777" w:rsidR="00000000" w:rsidRPr="008F6585" w:rsidRDefault="00423BF3" w:rsidP="003061BF">
                      <w:pPr>
                        <w:pStyle w:val="ListParagraph"/>
                        <w:numPr>
                          <w:ilvl w:val="0"/>
                          <w:numId w:val="177"/>
                        </w:numPr>
                        <w:spacing w:after="0" w:line="240" w:lineRule="auto"/>
                        <w:rPr>
                          <w:rFonts w:ascii="Arial" w:hAnsi="Arial" w:cs="Arial"/>
                        </w:rPr>
                      </w:pPr>
                      <w:r w:rsidRPr="008F6585">
                        <w:rPr>
                          <w:rFonts w:ascii="Arial" w:hAnsi="Arial" w:cs="Arial"/>
                        </w:rPr>
                        <w:t>EKG monitor.</w:t>
                      </w:r>
                    </w:p>
                  </w:txbxContent>
                </v:textbox>
                <w10:wrap type="square" anchorx="margin"/>
              </v:shape>
            </w:pict>
          </mc:Fallback>
        </mc:AlternateContent>
      </w:r>
      <w:r>
        <w:rPr>
          <w:noProof/>
        </w:rPr>
        <mc:AlternateContent>
          <mc:Choice Requires="wps">
            <w:drawing>
              <wp:anchor distT="0" distB="0" distL="114300" distR="114300" simplePos="0" relativeHeight="251827712" behindDoc="0" locked="0" layoutInCell="1" allowOverlap="1" wp14:anchorId="66B10DB6" wp14:editId="3167FF9F">
                <wp:simplePos x="0" y="0"/>
                <wp:positionH relativeFrom="margin">
                  <wp:align>right</wp:align>
                </wp:positionH>
                <wp:positionV relativeFrom="paragraph">
                  <wp:posOffset>440690</wp:posOffset>
                </wp:positionV>
                <wp:extent cx="6619875" cy="352425"/>
                <wp:effectExtent l="0" t="0" r="9525" b="9525"/>
                <wp:wrapNone/>
                <wp:docPr id="675" name="Rectangle 675"/>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1CFBD530" w14:textId="77777777" w:rsidR="00000000"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B10DB6" id="Rectangle 675" o:spid="_x0000_s1517" style="position:absolute;left:0;text-align:left;margin-left:470.05pt;margin-top:34.7pt;width:521.25pt;height:27.75pt;z-index:2518277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" fillcolor="#e2f0d9" stroked="f" strokeweight="1pt">
                <v:textbox>
                  <w:txbxContent>
                    <w:p w14:paraId="1CFBD530" w14:textId="77777777" w:rsidR="00000000"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3F9F1FB6" w14:textId="77777777" w:rsidR="00000000" w:rsidRPr="00CC7AE2" w:rsidRDefault="00423BF3" w:rsidP="00112A59">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841024" behindDoc="0" locked="0" layoutInCell="1" allowOverlap="1" wp14:anchorId="7DC63DF1" wp14:editId="394335D2">
                <wp:simplePos x="0" y="0"/>
                <wp:positionH relativeFrom="margin">
                  <wp:align>right</wp:align>
                </wp:positionH>
                <wp:positionV relativeFrom="paragraph">
                  <wp:posOffset>510540</wp:posOffset>
                </wp:positionV>
                <wp:extent cx="6600825" cy="323850"/>
                <wp:effectExtent l="0" t="0" r="28575" b="19050"/>
                <wp:wrapNone/>
                <wp:docPr id="676" name="Rectangle 67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1F468E0" w14:textId="77777777" w:rsidR="00000000"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C63DF1" id="Rectangle 676" o:spid="_x0000_s1518" style="position:absolute;left:0;text-align:left;margin-left:468.55pt;margin-top:40.2pt;width:519.75pt;height:25.5pt;z-index:2518410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" fillcolor="#002060" strokecolor="#2f528f" strokeweight="1pt">
                <v:textbox>
                  <w:txbxContent>
                    <w:p w14:paraId="01F468E0" w14:textId="77777777" w:rsidR="00000000"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56905864" w14:textId="77777777" w:rsidR="00000000" w:rsidRDefault="00000000" w:rsidP="00112A59">
      <w:pPr>
        <w:rPr>
          <w:rFonts w:ascii="Arial" w:eastAsia="Times New Roman" w:hAnsi="Arial" w:cs="Arial"/>
          <w:sz w:val="24"/>
          <w:szCs w:val="24"/>
        </w:rPr>
      </w:pPr>
    </w:p>
    <w:p w14:paraId="7A9BD4E8" w14:textId="77777777" w:rsidR="00000000" w:rsidRDefault="00000000" w:rsidP="00662412">
      <w:pPr>
        <w:rPr>
          <w:rFonts w:ascii="Arial" w:eastAsia="Times New Roman" w:hAnsi="Arial" w:cs="Arial"/>
          <w:sz w:val="24"/>
          <w:szCs w:val="24"/>
        </w:rPr>
      </w:pPr>
    </w:p>
    <w:p w14:paraId="4743CDA7" w14:textId="77777777" w:rsidR="00000000" w:rsidRDefault="00000000" w:rsidP="00662412">
      <w:pPr>
        <w:rPr>
          <w:rFonts w:ascii="Arial" w:eastAsia="Times New Roman" w:hAnsi="Arial" w:cs="Arial"/>
          <w:sz w:val="24"/>
          <w:szCs w:val="24"/>
        </w:rPr>
      </w:pPr>
    </w:p>
    <w:p w14:paraId="0F3565CC" w14:textId="77777777" w:rsidR="00000000" w:rsidRDefault="00000000" w:rsidP="00662412">
      <w:pPr>
        <w:rPr>
          <w:rFonts w:ascii="Arial" w:eastAsia="Times New Roman" w:hAnsi="Arial" w:cs="Arial"/>
          <w:sz w:val="24"/>
          <w:szCs w:val="24"/>
        </w:rPr>
      </w:pPr>
    </w:p>
    <w:p w14:paraId="0E8F0CB1" w14:textId="77777777" w:rsidR="00000000" w:rsidRDefault="00000000" w:rsidP="00662412">
      <w:pPr>
        <w:rPr>
          <w:rFonts w:ascii="Arial" w:eastAsia="Times New Roman" w:hAnsi="Arial" w:cs="Arial"/>
          <w:sz w:val="24"/>
          <w:szCs w:val="24"/>
        </w:rPr>
      </w:pPr>
    </w:p>
    <w:p w14:paraId="20E6A404" w14:textId="77777777" w:rsidR="00000000" w:rsidRDefault="00000000" w:rsidP="00662412">
      <w:pPr>
        <w:rPr>
          <w:rFonts w:ascii="Arial" w:eastAsia="Times New Roman" w:hAnsi="Arial" w:cs="Arial"/>
          <w:sz w:val="24"/>
          <w:szCs w:val="24"/>
        </w:rPr>
      </w:pPr>
    </w:p>
    <w:p w14:paraId="4B2EEC64" w14:textId="77777777" w:rsidR="00000000" w:rsidRDefault="00000000" w:rsidP="00662412">
      <w:pPr>
        <w:rPr>
          <w:rFonts w:ascii="Arial" w:eastAsia="Times New Roman" w:hAnsi="Arial" w:cs="Arial"/>
          <w:sz w:val="24"/>
          <w:szCs w:val="24"/>
        </w:rPr>
      </w:pPr>
    </w:p>
    <w:p w14:paraId="622FA858" w14:textId="77777777" w:rsidR="00000000" w:rsidRDefault="00000000" w:rsidP="00112A59">
      <w:pPr>
        <w:spacing w:after="0" w:line="240" w:lineRule="auto"/>
        <w:rPr>
          <w:rFonts w:ascii="Arial" w:hAnsi="Arial" w:cs="Arial"/>
          <w:b/>
          <w:bCs/>
          <w:sz w:val="28"/>
          <w:szCs w:val="28"/>
        </w:rPr>
        <w:sectPr w:rsidR="0071334A" w:rsidSect="00C356E5">
          <w:type w:val="continuous"/>
          <w:pgSz w:w="12240" w:h="15840"/>
          <w:pgMar w:top="450" w:right="810" w:bottom="1170" w:left="990" w:header="720" w:footer="720" w:gutter="0"/>
          <w:pgNumType w:start="1"/>
          <w:cols w:space="720"/>
          <w:titlePg/>
          <w:docGrid w:linePitch="360"/>
        </w:sectPr>
      </w:pPr>
    </w:p>
    <w:p w14:paraId="595A2703" w14:textId="77777777" w:rsidR="00000000" w:rsidRDefault="00000000" w:rsidP="00112A59">
      <w:pPr>
        <w:spacing w:after="0" w:line="240" w:lineRule="auto"/>
        <w:rPr>
          <w:rFonts w:ascii="Arial" w:hAnsi="Arial" w:cs="Arial"/>
          <w:b/>
          <w:bCs/>
          <w:sz w:val="28"/>
          <w:szCs w:val="28"/>
        </w:rPr>
        <w:sectPr w:rsidR="0071334A" w:rsidSect="00C356E5">
          <w:type w:val="continuous"/>
          <w:pgSz w:w="12240" w:h="15840"/>
          <w:pgMar w:top="450" w:right="810" w:bottom="1170" w:left="990" w:header="720" w:footer="720" w:gutter="0"/>
          <w:pgNumType w:start="1"/>
          <w:cols w:space="720"/>
          <w:titlePg/>
          <w:docGrid w:linePitch="360"/>
        </w:sectPr>
      </w:pPr>
    </w:p>
    <w:p w14:paraId="72977F45" w14:textId="77777777" w:rsidR="00000000" w:rsidRDefault="00000000" w:rsidP="00112A59">
      <w:pPr>
        <w:spacing w:after="0" w:line="240" w:lineRule="auto"/>
        <w:rPr>
          <w:rFonts w:ascii="Arial" w:hAnsi="Arial" w:cs="Arial"/>
          <w:b/>
          <w:bCs/>
          <w:sz w:val="28"/>
          <w:szCs w:val="28"/>
        </w:rPr>
      </w:pPr>
    </w:p>
    <w:p w14:paraId="38FA6A76" w14:textId="77777777" w:rsidR="00000000" w:rsidRPr="00CC7AE2" w:rsidRDefault="00423BF3" w:rsidP="00112A59">
      <w:pPr>
        <w:spacing w:after="0" w:line="240" w:lineRule="auto"/>
        <w:rPr>
          <w:rFonts w:ascii="Arial" w:hAnsi="Arial" w:cs="Arial"/>
          <w:b/>
          <w:bCs/>
          <w:sz w:val="28"/>
          <w:szCs w:val="28"/>
        </w:rPr>
      </w:pPr>
      <w:r>
        <w:rPr>
          <w:rFonts w:ascii="Arial" w:hAnsi="Arial" w:cs="Arial"/>
          <w:b/>
          <w:bCs/>
          <w:sz w:val="28"/>
          <w:szCs w:val="28"/>
        </w:rPr>
        <w:t>OBSTETRICAL EMERGENCIES</w:t>
      </w:r>
    </w:p>
    <w:p w14:paraId="79D2F606" w14:textId="77777777" w:rsidR="00000000" w:rsidRPr="005C3277" w:rsidRDefault="00423BF3"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ED79E0">
        <w:rPr>
          <w:rFonts w:ascii="Arial" w:hAnsi="Arial" w:cs="Arial"/>
          <w:b/>
          <w:bCs/>
          <w:sz w:val="28"/>
          <w:szCs w:val="28"/>
        </w:rPr>
        <w:t>508</w:t>
      </w:r>
      <w:r w:rsidRPr="00ED79E0">
        <w:rPr>
          <w:rFonts w:ascii="Arial" w:hAnsi="Arial" w:cs="Arial"/>
          <w:b/>
          <w:bCs/>
          <w:sz w:val="28"/>
          <w:szCs w:val="28"/>
        </w:rPr>
        <w:tab/>
      </w:r>
      <w:r>
        <w:rPr>
          <w:rFonts w:ascii="Arial" w:hAnsi="Arial" w:cs="Arial"/>
          <w:b/>
          <w:bCs/>
          <w:sz w:val="28"/>
          <w:szCs w:val="28"/>
        </w:rPr>
        <w:tab/>
      </w:r>
      <w:r w:rsidRPr="00ED79E0">
        <w:rPr>
          <w:rFonts w:ascii="Arial" w:hAnsi="Arial" w:cs="Arial"/>
          <w:b/>
          <w:bCs/>
          <w:sz w:val="28"/>
          <w:szCs w:val="28"/>
        </w:rPr>
        <w:t>Pre-eclampsia and Eclampsia</w:t>
      </w:r>
    </w:p>
    <w:p w14:paraId="2D35371F" w14:textId="77777777" w:rsidR="00000000" w:rsidRPr="00CC7AE2" w:rsidRDefault="00423BF3" w:rsidP="00112A59">
      <w:pPr>
        <w:rPr>
          <w:rFonts w:ascii="Arial" w:eastAsia="Times New Roman" w:hAnsi="Arial" w:cs="Arial"/>
          <w:sz w:val="24"/>
          <w:szCs w:val="24"/>
        </w:rPr>
      </w:pPr>
      <w:r>
        <w:rPr>
          <w:noProof/>
        </w:rPr>
        <mc:AlternateContent>
          <mc:Choice Requires="wps">
            <w:drawing>
              <wp:anchor distT="45720" distB="45720" distL="114300" distR="114300" simplePos="0" relativeHeight="251911680" behindDoc="0" locked="0" layoutInCell="1" allowOverlap="1" wp14:anchorId="62748916" wp14:editId="2BBBFBFE">
                <wp:simplePos x="0" y="0"/>
                <wp:positionH relativeFrom="margin">
                  <wp:align>right</wp:align>
                </wp:positionH>
                <wp:positionV relativeFrom="paragraph">
                  <wp:posOffset>295910</wp:posOffset>
                </wp:positionV>
                <wp:extent cx="2724150" cy="2545080"/>
                <wp:effectExtent l="0" t="0" r="19050" b="26670"/>
                <wp:wrapSquare wrapText="bothSides"/>
                <wp:docPr id="6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2545080"/>
                        </a:xfrm>
                        <a:prstGeom prst="rect">
                          <a:avLst/>
                        </a:prstGeom>
                        <a:solidFill>
                          <a:srgbClr val="FFFFFF"/>
                        </a:solidFill>
                        <a:ln w="19050">
                          <a:solidFill>
                            <a:srgbClr val="000000"/>
                          </a:solidFill>
                          <a:miter lim="800000"/>
                          <a:headEnd/>
                          <a:tailEnd/>
                        </a:ln>
                      </wps:spPr>
                      <wps:txbx>
                        <w:txbxContent>
                          <w:p w14:paraId="6D3D1C49" w14:textId="77777777" w:rsidR="00000000" w:rsidRDefault="00423BF3" w:rsidP="00ED79E0">
                            <w:pPr>
                              <w:spacing w:after="0" w:line="240" w:lineRule="auto"/>
                              <w:ind w:left="720" w:hanging="720"/>
                              <w:rPr>
                                <w:rFonts w:ascii="Arial" w:hAnsi="Arial" w:cs="Arial"/>
                              </w:rPr>
                            </w:pPr>
                            <w:r>
                              <w:rPr>
                                <w:rFonts w:ascii="Arial" w:hAnsi="Arial" w:cs="Arial"/>
                                <w:b/>
                              </w:rPr>
                              <w:t>Note</w:t>
                            </w:r>
                          </w:p>
                          <w:p w14:paraId="5C7316E0" w14:textId="77777777" w:rsidR="00000000" w:rsidRPr="00BE2D07" w:rsidRDefault="00423BF3" w:rsidP="00ED79E0">
                            <w:pPr>
                              <w:spacing w:after="0" w:line="240" w:lineRule="auto"/>
                              <w:rPr>
                                <w:rFonts w:ascii="Arial" w:hAnsi="Arial" w:cs="Arial"/>
                              </w:rPr>
                            </w:pPr>
                            <w:r>
                              <w:rPr>
                                <w:rFonts w:ascii="Arial" w:hAnsi="Arial" w:cs="Arial"/>
                              </w:rPr>
                              <w:t>Record a blood pressure and the presence or absence of edema in every pregnant woman you examine regardless of chief complaint.</w:t>
                            </w:r>
                          </w:p>
                          <w:p w14:paraId="4641810B"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748916" id="_x0000_s1519" type="#_x0000_t202" style="position:absolute;margin-left:163.3pt;margin-top:23.3pt;width:214.5pt;height:200.4pt;z-index:2519116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" strokeweight="1.5pt">
                <v:textbox>
                  <w:txbxContent>
                    <w:p w14:paraId="6D3D1C49" w14:textId="77777777" w:rsidR="00000000" w:rsidRDefault="00423BF3" w:rsidP="00ED79E0">
                      <w:pPr>
                        <w:spacing w:after="0" w:line="240" w:lineRule="auto"/>
                        <w:ind w:left="720" w:hanging="720"/>
                        <w:rPr>
                          <w:rFonts w:ascii="Arial" w:hAnsi="Arial" w:cs="Arial"/>
                        </w:rPr>
                      </w:pPr>
                      <w:r>
                        <w:rPr>
                          <w:rFonts w:ascii="Arial" w:hAnsi="Arial" w:cs="Arial"/>
                          <w:b/>
                        </w:rPr>
                        <w:t>Note</w:t>
                      </w:r>
                    </w:p>
                    <w:p w14:paraId="5C7316E0" w14:textId="77777777" w:rsidR="00000000" w:rsidRPr="00BE2D07" w:rsidRDefault="00423BF3" w:rsidP="00ED79E0">
                      <w:pPr>
                        <w:spacing w:after="0" w:line="240" w:lineRule="auto"/>
                        <w:rPr>
                          <w:rFonts w:ascii="Arial" w:hAnsi="Arial" w:cs="Arial"/>
                        </w:rPr>
                      </w:pPr>
                      <w:r>
                        <w:rPr>
                          <w:rFonts w:ascii="Arial" w:hAnsi="Arial" w:cs="Arial"/>
                        </w:rPr>
                        <w:t>Record a blood pressure and the presence or absence of edema in every pregnant woman you examine regardless of chief complaint.</w:t>
                      </w:r>
                    </w:p>
                    <w:p w14:paraId="4641810B" w14:textId="77777777" w:rsidR="00000000" w:rsidRDefault="00000000"/>
                  </w:txbxContent>
                </v:textbox>
                <w10:wrap type="square" anchorx="margin"/>
              </v:shape>
            </w:pict>
          </mc:Fallback>
        </mc:AlternateContent>
      </w:r>
      <w:r>
        <w:rPr>
          <w:noProof/>
        </w:rPr>
        <mc:AlternateContent>
          <mc:Choice Requires="wps">
            <w:drawing>
              <wp:anchor distT="45720" distB="45720" distL="114300" distR="114300" simplePos="0" relativeHeight="251847168" behindDoc="0" locked="0" layoutInCell="1" allowOverlap="1" wp14:anchorId="65BF016F" wp14:editId="6BA6E812">
                <wp:simplePos x="0" y="0"/>
                <wp:positionH relativeFrom="margin">
                  <wp:align>left</wp:align>
                </wp:positionH>
                <wp:positionV relativeFrom="paragraph">
                  <wp:posOffset>288290</wp:posOffset>
                </wp:positionV>
                <wp:extent cx="3779520" cy="2545080"/>
                <wp:effectExtent l="0" t="0" r="11430" b="26670"/>
                <wp:wrapSquare wrapText="bothSides"/>
                <wp:docPr id="6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9520" cy="2545080"/>
                        </a:xfrm>
                        <a:prstGeom prst="rect">
                          <a:avLst/>
                        </a:prstGeom>
                        <a:solidFill>
                          <a:srgbClr val="FFFFFF"/>
                        </a:solidFill>
                        <a:ln w="19050">
                          <a:solidFill>
                            <a:srgbClr val="000000"/>
                          </a:solidFill>
                          <a:miter lim="800000"/>
                          <a:headEnd/>
                          <a:tailEnd/>
                        </a:ln>
                      </wps:spPr>
                      <wps:txbx>
                        <w:txbxContent>
                          <w:p w14:paraId="585E4D4A" w14:textId="77777777" w:rsidR="00000000" w:rsidRPr="000E6141" w:rsidRDefault="00423BF3" w:rsidP="00112A59">
                            <w:pPr>
                              <w:pStyle w:val="NoSpacing"/>
                              <w:rPr>
                                <w:rFonts w:ascii="Arial" w:hAnsi="Arial" w:cs="Arial"/>
                                <w:b/>
                                <w:bCs/>
                              </w:rPr>
                            </w:pPr>
                            <w:r w:rsidRPr="000E6141">
                              <w:rPr>
                                <w:rFonts w:ascii="Arial" w:hAnsi="Arial" w:cs="Arial"/>
                                <w:b/>
                                <w:bCs/>
                              </w:rPr>
                              <w:t>Signs and Symptoms</w:t>
                            </w:r>
                          </w:p>
                          <w:p w14:paraId="34C7E228" w14:textId="77777777" w:rsidR="00000000" w:rsidRPr="00ED79E0" w:rsidRDefault="00423BF3" w:rsidP="00ED79E0">
                            <w:pPr>
                              <w:pStyle w:val="NoSpacing"/>
                              <w:rPr>
                                <w:rFonts w:ascii="Arial" w:hAnsi="Arial" w:cs="Arial"/>
                              </w:rPr>
                            </w:pPr>
                            <w:r w:rsidRPr="00ED79E0">
                              <w:rPr>
                                <w:rFonts w:ascii="Arial" w:hAnsi="Arial" w:cs="Arial"/>
                              </w:rPr>
                              <w:t>Patient para (number of births) and gravida (number of pregnancies)</w:t>
                            </w:r>
                          </w:p>
                          <w:p w14:paraId="733BDCF0" w14:textId="77777777" w:rsidR="00000000" w:rsidRPr="00ED79E0" w:rsidRDefault="00423BF3" w:rsidP="00ED79E0">
                            <w:pPr>
                              <w:pStyle w:val="NoSpacing"/>
                              <w:rPr>
                                <w:rFonts w:ascii="Arial" w:hAnsi="Arial" w:cs="Arial"/>
                              </w:rPr>
                            </w:pPr>
                            <w:r w:rsidRPr="00ED79E0">
                              <w:rPr>
                                <w:rFonts w:ascii="Arial" w:hAnsi="Arial" w:cs="Arial"/>
                              </w:rPr>
                              <w:t>Term of pregnancy in weeks, EDC</w:t>
                            </w:r>
                          </w:p>
                          <w:p w14:paraId="5A97DD2B" w14:textId="77777777" w:rsidR="00000000" w:rsidRPr="00ED79E0" w:rsidRDefault="00423BF3" w:rsidP="00ED79E0">
                            <w:pPr>
                              <w:pStyle w:val="NoSpacing"/>
                              <w:rPr>
                                <w:rFonts w:ascii="Arial" w:hAnsi="Arial" w:cs="Arial"/>
                              </w:rPr>
                            </w:pPr>
                            <w:r w:rsidRPr="00ED79E0">
                              <w:rPr>
                                <w:rFonts w:ascii="Arial" w:hAnsi="Arial" w:cs="Arial"/>
                              </w:rPr>
                              <w:t>Vaginal bleeding</w:t>
                            </w:r>
                          </w:p>
                          <w:p w14:paraId="0F0CAFBD" w14:textId="77777777" w:rsidR="00000000" w:rsidRPr="00ED79E0" w:rsidRDefault="00423BF3" w:rsidP="00ED79E0">
                            <w:pPr>
                              <w:pStyle w:val="NoSpacing"/>
                              <w:rPr>
                                <w:rFonts w:ascii="Arial" w:hAnsi="Arial" w:cs="Arial"/>
                              </w:rPr>
                            </w:pPr>
                            <w:r w:rsidRPr="00ED79E0">
                              <w:rPr>
                                <w:rFonts w:ascii="Arial" w:hAnsi="Arial" w:cs="Arial"/>
                              </w:rPr>
                              <w:t>Pre-natal medications, problems, and care</w:t>
                            </w:r>
                          </w:p>
                          <w:p w14:paraId="74BE9576" w14:textId="77777777" w:rsidR="00000000" w:rsidRPr="00ED79E0" w:rsidRDefault="00423BF3" w:rsidP="00ED79E0">
                            <w:pPr>
                              <w:pStyle w:val="NoSpacing"/>
                              <w:rPr>
                                <w:rFonts w:ascii="Arial" w:hAnsi="Arial" w:cs="Arial"/>
                              </w:rPr>
                            </w:pPr>
                            <w:r w:rsidRPr="00ED79E0">
                              <w:rPr>
                                <w:rFonts w:ascii="Arial" w:hAnsi="Arial" w:cs="Arial"/>
                              </w:rPr>
                              <w:t>Membrane</w:t>
                            </w:r>
                            <w:r>
                              <w:rPr>
                                <w:rFonts w:ascii="Arial" w:hAnsi="Arial" w:cs="Arial"/>
                              </w:rPr>
                              <w:t>s</w:t>
                            </w:r>
                            <w:r w:rsidRPr="00ED79E0">
                              <w:rPr>
                                <w:rFonts w:ascii="Arial" w:hAnsi="Arial" w:cs="Arial"/>
                              </w:rPr>
                              <w:t xml:space="preserve"> ruptured</w:t>
                            </w:r>
                          </w:p>
                          <w:p w14:paraId="4E78CBB9" w14:textId="77777777" w:rsidR="00000000" w:rsidRPr="00ED79E0" w:rsidRDefault="00423BF3" w:rsidP="00ED79E0">
                            <w:pPr>
                              <w:pStyle w:val="NoSpacing"/>
                              <w:rPr>
                                <w:rFonts w:ascii="Arial" w:hAnsi="Arial" w:cs="Arial"/>
                              </w:rPr>
                            </w:pPr>
                            <w:r w:rsidRPr="00ED79E0">
                              <w:rPr>
                                <w:rFonts w:ascii="Arial" w:hAnsi="Arial" w:cs="Arial"/>
                              </w:rPr>
                              <w:t>Usually begins after the 20th week of pregnancy</w:t>
                            </w:r>
                          </w:p>
                          <w:p w14:paraId="0B2C5BCA" w14:textId="77777777" w:rsidR="00000000" w:rsidRPr="00ED79E0" w:rsidRDefault="00423BF3" w:rsidP="00ED79E0">
                            <w:pPr>
                              <w:pStyle w:val="NoSpacing"/>
                              <w:rPr>
                                <w:rFonts w:ascii="Arial" w:hAnsi="Arial" w:cs="Arial"/>
                              </w:rPr>
                            </w:pPr>
                            <w:r w:rsidRPr="00ED79E0">
                              <w:rPr>
                                <w:rFonts w:ascii="Arial" w:hAnsi="Arial" w:cs="Arial"/>
                              </w:rPr>
                              <w:t>Most often affects women during their first pregnancy</w:t>
                            </w:r>
                          </w:p>
                          <w:p w14:paraId="3FCA1738" w14:textId="77777777" w:rsidR="00000000" w:rsidRPr="00ED79E0" w:rsidRDefault="00423BF3" w:rsidP="00ED79E0">
                            <w:pPr>
                              <w:pStyle w:val="NoSpacing"/>
                              <w:rPr>
                                <w:rFonts w:ascii="Arial" w:hAnsi="Arial" w:cs="Arial"/>
                              </w:rPr>
                            </w:pPr>
                            <w:r w:rsidRPr="00ED79E0">
                              <w:rPr>
                                <w:rFonts w:ascii="Arial" w:hAnsi="Arial" w:cs="Arial"/>
                              </w:rPr>
                              <w:t>May have a history of chronic hypertension and/or diabetes</w:t>
                            </w:r>
                          </w:p>
                          <w:p w14:paraId="46E99A15" w14:textId="77777777" w:rsidR="00000000" w:rsidRPr="00ED79E0" w:rsidRDefault="00423BF3" w:rsidP="00ED79E0">
                            <w:pPr>
                              <w:pStyle w:val="NoSpacing"/>
                              <w:rPr>
                                <w:rFonts w:ascii="Arial" w:hAnsi="Arial" w:cs="Arial"/>
                              </w:rPr>
                            </w:pPr>
                            <w:r w:rsidRPr="00ED79E0">
                              <w:rPr>
                                <w:rFonts w:ascii="Arial" w:hAnsi="Arial" w:cs="Arial"/>
                              </w:rPr>
                              <w:t>May experience headaches, blurred vision, and abdominal pain</w:t>
                            </w:r>
                          </w:p>
                          <w:p w14:paraId="0AC8F033" w14:textId="77777777" w:rsidR="00000000" w:rsidRPr="00924A0E" w:rsidRDefault="00423BF3" w:rsidP="00ED79E0">
                            <w:pPr>
                              <w:pStyle w:val="NoSpacing"/>
                              <w:rPr>
                                <w:rFonts w:ascii="Arial" w:hAnsi="Arial" w:cs="Arial"/>
                              </w:rPr>
                            </w:pPr>
                            <w:r w:rsidRPr="00ED79E0">
                              <w:rPr>
                                <w:rFonts w:ascii="Arial" w:hAnsi="Arial" w:cs="Arial"/>
                              </w:rPr>
                              <w:t>May experience seizures which indicates a progression from pre-eclampsia to eclampsia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BF016F" id="_x0000_s1520" type="#_x0000_t202" style="position:absolute;margin-left:0;margin-top:22.7pt;width:297.6pt;height:200.4pt;z-index:251847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" strokeweight="1.5pt">
                <v:textbox>
                  <w:txbxContent>
                    <w:p w14:paraId="585E4D4A" w14:textId="77777777" w:rsidR="00000000" w:rsidRPr="000E6141" w:rsidRDefault="00423BF3" w:rsidP="00112A59">
                      <w:pPr>
                        <w:pStyle w:val="NoSpacing"/>
                        <w:rPr>
                          <w:rFonts w:ascii="Arial" w:hAnsi="Arial" w:cs="Arial"/>
                          <w:b/>
                          <w:bCs/>
                        </w:rPr>
                      </w:pPr>
                      <w:r w:rsidRPr="000E6141">
                        <w:rPr>
                          <w:rFonts w:ascii="Arial" w:hAnsi="Arial" w:cs="Arial"/>
                          <w:b/>
                          <w:bCs/>
                        </w:rPr>
                        <w:t>Signs and Symptoms</w:t>
                      </w:r>
                    </w:p>
                    <w:p w14:paraId="34C7E228" w14:textId="77777777" w:rsidR="00000000" w:rsidRPr="00ED79E0" w:rsidRDefault="00423BF3" w:rsidP="00ED79E0">
                      <w:pPr>
                        <w:pStyle w:val="NoSpacing"/>
                        <w:rPr>
                          <w:rFonts w:ascii="Arial" w:hAnsi="Arial" w:cs="Arial"/>
                        </w:rPr>
                      </w:pPr>
                      <w:r w:rsidRPr="00ED79E0">
                        <w:rPr>
                          <w:rFonts w:ascii="Arial" w:hAnsi="Arial" w:cs="Arial"/>
                        </w:rPr>
                        <w:t>Patient para (number of births) and gravida (number of pregnancies)</w:t>
                      </w:r>
                    </w:p>
                    <w:p w14:paraId="733BDCF0" w14:textId="77777777" w:rsidR="00000000" w:rsidRPr="00ED79E0" w:rsidRDefault="00423BF3" w:rsidP="00ED79E0">
                      <w:pPr>
                        <w:pStyle w:val="NoSpacing"/>
                        <w:rPr>
                          <w:rFonts w:ascii="Arial" w:hAnsi="Arial" w:cs="Arial"/>
                        </w:rPr>
                      </w:pPr>
                      <w:r w:rsidRPr="00ED79E0">
                        <w:rPr>
                          <w:rFonts w:ascii="Arial" w:hAnsi="Arial" w:cs="Arial"/>
                        </w:rPr>
                        <w:t>Term of pregnancy in weeks, EDC</w:t>
                      </w:r>
                    </w:p>
                    <w:p w14:paraId="5A97DD2B" w14:textId="77777777" w:rsidR="00000000" w:rsidRPr="00ED79E0" w:rsidRDefault="00423BF3" w:rsidP="00ED79E0">
                      <w:pPr>
                        <w:pStyle w:val="NoSpacing"/>
                        <w:rPr>
                          <w:rFonts w:ascii="Arial" w:hAnsi="Arial" w:cs="Arial"/>
                        </w:rPr>
                      </w:pPr>
                      <w:r w:rsidRPr="00ED79E0">
                        <w:rPr>
                          <w:rFonts w:ascii="Arial" w:hAnsi="Arial" w:cs="Arial"/>
                        </w:rPr>
                        <w:t>Vaginal bleeding</w:t>
                      </w:r>
                    </w:p>
                    <w:p w14:paraId="0F0CAFBD" w14:textId="77777777" w:rsidR="00000000" w:rsidRPr="00ED79E0" w:rsidRDefault="00423BF3" w:rsidP="00ED79E0">
                      <w:pPr>
                        <w:pStyle w:val="NoSpacing"/>
                        <w:rPr>
                          <w:rFonts w:ascii="Arial" w:hAnsi="Arial" w:cs="Arial"/>
                        </w:rPr>
                      </w:pPr>
                      <w:r w:rsidRPr="00ED79E0">
                        <w:rPr>
                          <w:rFonts w:ascii="Arial" w:hAnsi="Arial" w:cs="Arial"/>
                        </w:rPr>
                        <w:t>Pre-natal medications, problems, and care</w:t>
                      </w:r>
                    </w:p>
                    <w:p w14:paraId="74BE9576" w14:textId="77777777" w:rsidR="00000000" w:rsidRPr="00ED79E0" w:rsidRDefault="00423BF3" w:rsidP="00ED79E0">
                      <w:pPr>
                        <w:pStyle w:val="NoSpacing"/>
                        <w:rPr>
                          <w:rFonts w:ascii="Arial" w:hAnsi="Arial" w:cs="Arial"/>
                        </w:rPr>
                      </w:pPr>
                      <w:r w:rsidRPr="00ED79E0">
                        <w:rPr>
                          <w:rFonts w:ascii="Arial" w:hAnsi="Arial" w:cs="Arial"/>
                        </w:rPr>
                        <w:t>Membrane</w:t>
                      </w:r>
                      <w:r>
                        <w:rPr>
                          <w:rFonts w:ascii="Arial" w:hAnsi="Arial" w:cs="Arial"/>
                        </w:rPr>
                        <w:t>s</w:t>
                      </w:r>
                      <w:r w:rsidRPr="00ED79E0">
                        <w:rPr>
                          <w:rFonts w:ascii="Arial" w:hAnsi="Arial" w:cs="Arial"/>
                        </w:rPr>
                        <w:t xml:space="preserve"> ruptured</w:t>
                      </w:r>
                    </w:p>
                    <w:p w14:paraId="4E78CBB9" w14:textId="77777777" w:rsidR="00000000" w:rsidRPr="00ED79E0" w:rsidRDefault="00423BF3" w:rsidP="00ED79E0">
                      <w:pPr>
                        <w:pStyle w:val="NoSpacing"/>
                        <w:rPr>
                          <w:rFonts w:ascii="Arial" w:hAnsi="Arial" w:cs="Arial"/>
                        </w:rPr>
                      </w:pPr>
                      <w:r w:rsidRPr="00ED79E0">
                        <w:rPr>
                          <w:rFonts w:ascii="Arial" w:hAnsi="Arial" w:cs="Arial"/>
                        </w:rPr>
                        <w:t>Usually begins after the 20th week of pregnancy</w:t>
                      </w:r>
                    </w:p>
                    <w:p w14:paraId="0B2C5BCA" w14:textId="77777777" w:rsidR="00000000" w:rsidRPr="00ED79E0" w:rsidRDefault="00423BF3" w:rsidP="00ED79E0">
                      <w:pPr>
                        <w:pStyle w:val="NoSpacing"/>
                        <w:rPr>
                          <w:rFonts w:ascii="Arial" w:hAnsi="Arial" w:cs="Arial"/>
                        </w:rPr>
                      </w:pPr>
                      <w:r w:rsidRPr="00ED79E0">
                        <w:rPr>
                          <w:rFonts w:ascii="Arial" w:hAnsi="Arial" w:cs="Arial"/>
                        </w:rPr>
                        <w:t>Most often affects women during their first pregnancy</w:t>
                      </w:r>
                    </w:p>
                    <w:p w14:paraId="3FCA1738" w14:textId="77777777" w:rsidR="00000000" w:rsidRPr="00ED79E0" w:rsidRDefault="00423BF3" w:rsidP="00ED79E0">
                      <w:pPr>
                        <w:pStyle w:val="NoSpacing"/>
                        <w:rPr>
                          <w:rFonts w:ascii="Arial" w:hAnsi="Arial" w:cs="Arial"/>
                        </w:rPr>
                      </w:pPr>
                      <w:r w:rsidRPr="00ED79E0">
                        <w:rPr>
                          <w:rFonts w:ascii="Arial" w:hAnsi="Arial" w:cs="Arial"/>
                        </w:rPr>
                        <w:t>May have a history of chronic hypertension and/or diabetes</w:t>
                      </w:r>
                    </w:p>
                    <w:p w14:paraId="46E99A15" w14:textId="77777777" w:rsidR="00000000" w:rsidRPr="00ED79E0" w:rsidRDefault="00423BF3" w:rsidP="00ED79E0">
                      <w:pPr>
                        <w:pStyle w:val="NoSpacing"/>
                        <w:rPr>
                          <w:rFonts w:ascii="Arial" w:hAnsi="Arial" w:cs="Arial"/>
                        </w:rPr>
                      </w:pPr>
                      <w:r w:rsidRPr="00ED79E0">
                        <w:rPr>
                          <w:rFonts w:ascii="Arial" w:hAnsi="Arial" w:cs="Arial"/>
                        </w:rPr>
                        <w:t>May experience headaches, blurred vision, and abdominal pain</w:t>
                      </w:r>
                    </w:p>
                    <w:p w14:paraId="0AC8F033" w14:textId="77777777" w:rsidR="00000000" w:rsidRPr="00924A0E" w:rsidRDefault="00423BF3" w:rsidP="00ED79E0">
                      <w:pPr>
                        <w:pStyle w:val="NoSpacing"/>
                        <w:rPr>
                          <w:rFonts w:ascii="Arial" w:hAnsi="Arial" w:cs="Arial"/>
                        </w:rPr>
                      </w:pPr>
                      <w:r w:rsidRPr="00ED79E0">
                        <w:rPr>
                          <w:rFonts w:ascii="Arial" w:hAnsi="Arial" w:cs="Arial"/>
                        </w:rPr>
                        <w:t>May experience seizures which indicates a progression from pre-eclampsia to eclampsia</w:t>
                      </w:r>
                    </w:p>
                  </w:txbxContent>
                </v:textbox>
                <w10:wrap type="square" anchorx="margin"/>
              </v:shape>
            </w:pict>
          </mc:Fallback>
        </mc:AlternateContent>
      </w:r>
    </w:p>
    <w:p w14:paraId="6D906C50" w14:textId="77777777" w:rsidR="00000000" w:rsidRPr="00CC7AE2" w:rsidRDefault="00423BF3" w:rsidP="00112A59">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871744" behindDoc="0" locked="0" layoutInCell="1" allowOverlap="1" wp14:anchorId="7D21F831" wp14:editId="1B3B612B">
                <wp:simplePos x="0" y="0"/>
                <wp:positionH relativeFrom="margin">
                  <wp:align>right</wp:align>
                </wp:positionH>
                <wp:positionV relativeFrom="paragraph">
                  <wp:posOffset>3541395</wp:posOffset>
                </wp:positionV>
                <wp:extent cx="6619875" cy="342900"/>
                <wp:effectExtent l="0" t="0" r="9525" b="0"/>
                <wp:wrapNone/>
                <wp:docPr id="678" name="Rectangle 678"/>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55BAB3F3" w14:textId="77777777" w:rsidR="00000000"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1F831" id="Rectangle 678" o:spid="_x0000_s1521" style="position:absolute;left:0;text-align:left;margin-left:470.05pt;margin-top:278.85pt;width:521.25pt;height:27pt;z-index:251871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" fillcolor="#deebf7" stroked="f" strokeweight="1pt">
                <v:textbox>
                  <w:txbxContent>
                    <w:p w14:paraId="55BAB3F3" w14:textId="77777777" w:rsidR="00000000"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865600" behindDoc="0" locked="0" layoutInCell="1" allowOverlap="1" wp14:anchorId="500B81B7" wp14:editId="647C342D">
                <wp:simplePos x="0" y="0"/>
                <wp:positionH relativeFrom="margin">
                  <wp:align>right</wp:align>
                </wp:positionH>
                <wp:positionV relativeFrom="paragraph">
                  <wp:posOffset>2904490</wp:posOffset>
                </wp:positionV>
                <wp:extent cx="6610350" cy="594360"/>
                <wp:effectExtent l="0" t="0" r="19050" b="15240"/>
                <wp:wrapSquare wrapText="bothSides"/>
                <wp:docPr id="6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94360"/>
                        </a:xfrm>
                        <a:prstGeom prst="rect">
                          <a:avLst/>
                        </a:prstGeom>
                        <a:solidFill>
                          <a:srgbClr val="FFFFFF"/>
                        </a:solidFill>
                        <a:ln w="19050">
                          <a:solidFill>
                            <a:srgbClr val="000000"/>
                          </a:solidFill>
                          <a:miter lim="800000"/>
                          <a:headEnd/>
                          <a:tailEnd/>
                        </a:ln>
                      </wps:spPr>
                      <wps:txbx>
                        <w:txbxContent>
                          <w:p w14:paraId="01DA6C66" w14:textId="77777777" w:rsidR="00000000" w:rsidRDefault="00423BF3" w:rsidP="003061BF">
                            <w:pPr>
                              <w:pStyle w:val="ListParagraph"/>
                              <w:numPr>
                                <w:ilvl w:val="0"/>
                                <w:numId w:val="178"/>
                              </w:numPr>
                              <w:spacing w:after="0" w:line="240" w:lineRule="auto"/>
                              <w:rPr>
                                <w:rFonts w:ascii="Arial" w:hAnsi="Arial" w:cs="Arial"/>
                              </w:rPr>
                            </w:pPr>
                            <w:r>
                              <w:rPr>
                                <w:rFonts w:ascii="Arial" w:hAnsi="Arial" w:cs="Arial"/>
                              </w:rPr>
                              <w:t>Oxygen and airway maintenance appropriate to patient’s condition.</w:t>
                            </w:r>
                          </w:p>
                          <w:p w14:paraId="337D2FD7" w14:textId="77777777" w:rsidR="00000000" w:rsidRDefault="00423BF3" w:rsidP="003061BF">
                            <w:pPr>
                              <w:pStyle w:val="ListParagraph"/>
                              <w:numPr>
                                <w:ilvl w:val="0"/>
                                <w:numId w:val="178"/>
                              </w:numPr>
                              <w:spacing w:after="0" w:line="240" w:lineRule="auto"/>
                              <w:rPr>
                                <w:rFonts w:ascii="Arial" w:hAnsi="Arial" w:cs="Arial"/>
                              </w:rPr>
                            </w:pPr>
                            <w:r>
                              <w:rPr>
                                <w:rFonts w:ascii="Arial" w:hAnsi="Arial" w:cs="Arial"/>
                              </w:rPr>
                              <w:t>Place patient in left lateral recumbent position.</w:t>
                            </w:r>
                          </w:p>
                          <w:p w14:paraId="64A11A15" w14:textId="77777777" w:rsidR="00000000" w:rsidRPr="00ED79E0" w:rsidRDefault="00423BF3" w:rsidP="003061BF">
                            <w:pPr>
                              <w:pStyle w:val="ListParagraph"/>
                              <w:numPr>
                                <w:ilvl w:val="0"/>
                                <w:numId w:val="178"/>
                              </w:numPr>
                              <w:spacing w:after="0" w:line="240" w:lineRule="auto"/>
                              <w:rPr>
                                <w:rFonts w:ascii="Arial" w:hAnsi="Arial" w:cs="Arial"/>
                              </w:rPr>
                            </w:pPr>
                            <w:r>
                              <w:rPr>
                                <w:rFonts w:ascii="Arial" w:hAnsi="Arial" w:cs="Arial"/>
                              </w:rPr>
                              <w:t>Pulse oximetry.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0B81B7" id="_x0000_s1522" type="#_x0000_t202" style="position:absolute;left:0;text-align:left;margin-left:469.3pt;margin-top:228.7pt;width:520.5pt;height:46.8pt;z-index:251865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" strokeweight="1.5pt">
                <v:textbox>
                  <w:txbxContent>
                    <w:p w14:paraId="01DA6C66" w14:textId="77777777" w:rsidR="00000000" w:rsidRDefault="00423BF3" w:rsidP="003061BF">
                      <w:pPr>
                        <w:pStyle w:val="ListParagraph"/>
                        <w:numPr>
                          <w:ilvl w:val="0"/>
                          <w:numId w:val="178"/>
                        </w:numPr>
                        <w:spacing w:after="0" w:line="240" w:lineRule="auto"/>
                        <w:rPr>
                          <w:rFonts w:ascii="Arial" w:hAnsi="Arial" w:cs="Arial"/>
                        </w:rPr>
                      </w:pPr>
                      <w:r>
                        <w:rPr>
                          <w:rFonts w:ascii="Arial" w:hAnsi="Arial" w:cs="Arial"/>
                        </w:rPr>
                        <w:t>Oxygen and airway maintenance appropriate to patient’s condition.</w:t>
                      </w:r>
                    </w:p>
                    <w:p w14:paraId="337D2FD7" w14:textId="77777777" w:rsidR="00000000" w:rsidRDefault="00423BF3" w:rsidP="003061BF">
                      <w:pPr>
                        <w:pStyle w:val="ListParagraph"/>
                        <w:numPr>
                          <w:ilvl w:val="0"/>
                          <w:numId w:val="178"/>
                        </w:numPr>
                        <w:spacing w:after="0" w:line="240" w:lineRule="auto"/>
                        <w:rPr>
                          <w:rFonts w:ascii="Arial" w:hAnsi="Arial" w:cs="Arial"/>
                        </w:rPr>
                      </w:pPr>
                      <w:r>
                        <w:rPr>
                          <w:rFonts w:ascii="Arial" w:hAnsi="Arial" w:cs="Arial"/>
                        </w:rPr>
                        <w:t>Place patient in left lateral recumbent position.</w:t>
                      </w:r>
                    </w:p>
                    <w:p w14:paraId="64A11A15" w14:textId="77777777" w:rsidR="00000000" w:rsidRPr="00ED79E0" w:rsidRDefault="00423BF3" w:rsidP="003061BF">
                      <w:pPr>
                        <w:pStyle w:val="ListParagraph"/>
                        <w:numPr>
                          <w:ilvl w:val="0"/>
                          <w:numId w:val="178"/>
                        </w:numPr>
                        <w:spacing w:after="0" w:line="240" w:lineRule="auto"/>
                        <w:rPr>
                          <w:rFonts w:ascii="Arial" w:hAnsi="Arial" w:cs="Arial"/>
                        </w:rPr>
                      </w:pPr>
                      <w:r>
                        <w:rPr>
                          <w:rFonts w:ascii="Arial" w:hAnsi="Arial" w:cs="Arial"/>
                        </w:rPr>
                        <w:t>Pulse oximetry.</w:t>
                      </w:r>
                    </w:p>
                  </w:txbxContent>
                </v:textbox>
                <w10:wrap type="square" anchorx="margin"/>
              </v:shape>
            </w:pict>
          </mc:Fallback>
        </mc:AlternateContent>
      </w:r>
      <w:r w:rsidRPr="00CC7AE2">
        <w:rPr>
          <w:rFonts w:ascii="Arial" w:eastAsia="Times New Roman" w:hAnsi="Arial" w:cs="Arial"/>
          <w:b/>
          <w:bCs/>
          <w:sz w:val="24"/>
          <w:szCs w:val="24"/>
        </w:rPr>
        <w:t>TREATMENT PATHWAY</w:t>
      </w:r>
    </w:p>
    <w:p w14:paraId="589820E9" w14:textId="77777777" w:rsidR="00000000" w:rsidRPr="00CC7AE2" w:rsidRDefault="00423BF3" w:rsidP="00112A59">
      <w:pPr>
        <w:jc w:val="center"/>
        <w:rPr>
          <w:rFonts w:ascii="Arial" w:hAnsi="Arial" w:cs="Arial"/>
          <w:b/>
          <w:color w:val="00B0F0"/>
          <w:sz w:val="36"/>
          <w:szCs w:val="36"/>
        </w:rPr>
      </w:pPr>
      <w:r>
        <w:rPr>
          <w:noProof/>
        </w:rPr>
        <mc:AlternateContent>
          <mc:Choice Requires="wps">
            <w:drawing>
              <wp:anchor distT="45720" distB="45720" distL="114300" distR="114300" simplePos="0" relativeHeight="251859456" behindDoc="0" locked="0" layoutInCell="1" allowOverlap="1" wp14:anchorId="0BEA955E" wp14:editId="4170E3A8">
                <wp:simplePos x="0" y="0"/>
                <wp:positionH relativeFrom="margin">
                  <wp:align>right</wp:align>
                </wp:positionH>
                <wp:positionV relativeFrom="paragraph">
                  <wp:posOffset>1044575</wp:posOffset>
                </wp:positionV>
                <wp:extent cx="6600825" cy="289560"/>
                <wp:effectExtent l="0" t="0" r="28575" b="15240"/>
                <wp:wrapSquare wrapText="bothSides"/>
                <wp:docPr id="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89560"/>
                        </a:xfrm>
                        <a:prstGeom prst="rect">
                          <a:avLst/>
                        </a:prstGeom>
                        <a:solidFill>
                          <a:srgbClr val="FFFFFF"/>
                        </a:solidFill>
                        <a:ln w="19050">
                          <a:solidFill>
                            <a:srgbClr val="000000"/>
                          </a:solidFill>
                          <a:miter lim="800000"/>
                          <a:headEnd/>
                          <a:tailEnd/>
                        </a:ln>
                      </wps:spPr>
                      <wps:txbx>
                        <w:txbxContent>
                          <w:p w14:paraId="28BFB709" w14:textId="77777777" w:rsidR="00000000" w:rsidRPr="00ED79E0" w:rsidRDefault="00423BF3" w:rsidP="003061BF">
                            <w:pPr>
                              <w:pStyle w:val="ListParagraph"/>
                              <w:numPr>
                                <w:ilvl w:val="0"/>
                                <w:numId w:val="178"/>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A955E" id="_x0000_s1523" type="#_x0000_t202" style="position:absolute;left:0;text-align:left;margin-left:468.55pt;margin-top:82.25pt;width:519.75pt;height:22.8pt;z-index:251859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" strokeweight="1.5pt">
                <v:textbox>
                  <w:txbxContent>
                    <w:p w14:paraId="28BFB709" w14:textId="77777777" w:rsidR="00000000" w:rsidRPr="00ED79E0" w:rsidRDefault="00423BF3" w:rsidP="003061BF">
                      <w:pPr>
                        <w:pStyle w:val="ListParagraph"/>
                        <w:numPr>
                          <w:ilvl w:val="0"/>
                          <w:numId w:val="178"/>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p>
    <w:p w14:paraId="5F33818E" w14:textId="77777777" w:rsidR="00000000" w:rsidRPr="00CC7AE2" w:rsidRDefault="00423BF3" w:rsidP="00112A59">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853312" behindDoc="0" locked="0" layoutInCell="1" allowOverlap="1" wp14:anchorId="22DA79D4" wp14:editId="32806CAB">
                <wp:simplePos x="0" y="0"/>
                <wp:positionH relativeFrom="margin">
                  <wp:align>right</wp:align>
                </wp:positionH>
                <wp:positionV relativeFrom="paragraph">
                  <wp:posOffset>763270</wp:posOffset>
                </wp:positionV>
                <wp:extent cx="6610350" cy="922020"/>
                <wp:effectExtent l="0" t="0" r="19050" b="11430"/>
                <wp:wrapSquare wrapText="bothSides"/>
                <wp:docPr id="6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22020"/>
                        </a:xfrm>
                        <a:prstGeom prst="rect">
                          <a:avLst/>
                        </a:prstGeom>
                        <a:solidFill>
                          <a:srgbClr val="FFFFFF"/>
                        </a:solidFill>
                        <a:ln w="19050">
                          <a:solidFill>
                            <a:srgbClr val="000000"/>
                          </a:solidFill>
                          <a:miter lim="800000"/>
                          <a:headEnd/>
                          <a:tailEnd/>
                        </a:ln>
                      </wps:spPr>
                      <wps:txbx>
                        <w:txbxContent>
                          <w:p w14:paraId="186B0804" w14:textId="77777777" w:rsidR="00000000" w:rsidRDefault="00423BF3" w:rsidP="003061BF">
                            <w:pPr>
                              <w:pStyle w:val="ListParagraph"/>
                              <w:numPr>
                                <w:ilvl w:val="0"/>
                                <w:numId w:val="178"/>
                              </w:numPr>
                              <w:spacing w:after="0" w:line="240" w:lineRule="auto"/>
                              <w:rPr>
                                <w:rFonts w:ascii="Arial" w:hAnsi="Arial" w:cs="Arial"/>
                              </w:rPr>
                            </w:pPr>
                            <w:r>
                              <w:rPr>
                                <w:rFonts w:ascii="Arial" w:hAnsi="Arial" w:cs="Arial"/>
                              </w:rPr>
                              <w:t>EKG Monitor.</w:t>
                            </w:r>
                          </w:p>
                          <w:p w14:paraId="5D1F41E4" w14:textId="77777777" w:rsidR="00000000" w:rsidRPr="00256675" w:rsidRDefault="00423BF3" w:rsidP="003061BF">
                            <w:pPr>
                              <w:pStyle w:val="ListParagraph"/>
                              <w:numPr>
                                <w:ilvl w:val="0"/>
                                <w:numId w:val="178"/>
                              </w:numPr>
                              <w:spacing w:after="0" w:line="240" w:lineRule="auto"/>
                              <w:rPr>
                                <w:rFonts w:ascii="Arial" w:hAnsi="Arial" w:cs="Arial"/>
                              </w:rPr>
                            </w:pPr>
                            <w:r w:rsidRPr="00256675">
                              <w:rPr>
                                <w:rFonts w:ascii="Arial" w:hAnsi="Arial" w:cs="Arial"/>
                              </w:rPr>
                              <w:t>Diazepam (Valium) 5 mg slow IV or Midazolam (Versed) 2-5 mg IVP</w:t>
                            </w:r>
                            <w:r>
                              <w:rPr>
                                <w:rFonts w:ascii="Arial" w:hAnsi="Arial" w:cs="Arial"/>
                              </w:rPr>
                              <w:t>/IM</w:t>
                            </w:r>
                            <w:r w:rsidRPr="00256675">
                              <w:rPr>
                                <w:rFonts w:ascii="Arial" w:hAnsi="Arial" w:cs="Arial"/>
                              </w:rPr>
                              <w:t xml:space="preserve"> per seizure protocol if generalized seizure activity</w:t>
                            </w:r>
                            <w:r>
                              <w:rPr>
                                <w:rFonts w:ascii="Arial" w:hAnsi="Arial" w:cs="Arial"/>
                              </w:rPr>
                              <w:t>.</w:t>
                            </w:r>
                          </w:p>
                          <w:p w14:paraId="132FA9C3" w14:textId="77777777" w:rsidR="00000000" w:rsidRDefault="00423BF3" w:rsidP="003061BF">
                            <w:pPr>
                              <w:pStyle w:val="ListParagraph"/>
                              <w:numPr>
                                <w:ilvl w:val="0"/>
                                <w:numId w:val="178"/>
                              </w:numPr>
                              <w:spacing w:after="0" w:line="240" w:lineRule="auto"/>
                              <w:rPr>
                                <w:rFonts w:ascii="Arial" w:hAnsi="Arial" w:cs="Arial"/>
                              </w:rPr>
                            </w:pPr>
                            <w:r>
                              <w:rPr>
                                <w:rFonts w:ascii="Arial" w:hAnsi="Arial" w:cs="Arial"/>
                              </w:rPr>
                              <w:t>Contact Medical Control and consider:</w:t>
                            </w:r>
                          </w:p>
                          <w:p w14:paraId="269060D4" w14:textId="77777777" w:rsidR="00000000" w:rsidRDefault="00423BF3" w:rsidP="00ED79E0">
                            <w:pPr>
                              <w:pStyle w:val="ListParagraph"/>
                              <w:spacing w:after="0" w:line="240" w:lineRule="auto"/>
                              <w:ind w:left="360"/>
                              <w:rPr>
                                <w:rFonts w:ascii="Arial" w:hAnsi="Arial" w:cs="Arial"/>
                              </w:rPr>
                            </w:pPr>
                            <w:r>
                              <w:rPr>
                                <w:rFonts w:ascii="Arial" w:hAnsi="Arial" w:cs="Arial"/>
                              </w:rPr>
                              <w:t>Magnesium Sulfate 1 – 2 g IV slowly.</w:t>
                            </w:r>
                          </w:p>
                          <w:p w14:paraId="0BDF6755" w14:textId="77777777" w:rsidR="00000000" w:rsidRPr="00310EDE" w:rsidRDefault="00000000" w:rsidP="00112A59">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A79D4" id="_x0000_s1524" type="#_x0000_t202" style="position:absolute;left:0;text-align:left;margin-left:469.3pt;margin-top:60.1pt;width:520.5pt;height:72.6pt;z-index:251853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" strokeweight="1.5pt">
                <v:textbox>
                  <w:txbxContent>
                    <w:p w14:paraId="186B0804" w14:textId="77777777" w:rsidR="00000000" w:rsidRDefault="00423BF3" w:rsidP="003061BF">
                      <w:pPr>
                        <w:pStyle w:val="ListParagraph"/>
                        <w:numPr>
                          <w:ilvl w:val="0"/>
                          <w:numId w:val="178"/>
                        </w:numPr>
                        <w:spacing w:after="0" w:line="240" w:lineRule="auto"/>
                        <w:rPr>
                          <w:rFonts w:ascii="Arial" w:hAnsi="Arial" w:cs="Arial"/>
                        </w:rPr>
                      </w:pPr>
                      <w:r>
                        <w:rPr>
                          <w:rFonts w:ascii="Arial" w:hAnsi="Arial" w:cs="Arial"/>
                        </w:rPr>
                        <w:t>EKG Monitor.</w:t>
                      </w:r>
                    </w:p>
                    <w:p w14:paraId="5D1F41E4" w14:textId="77777777" w:rsidR="00000000" w:rsidRPr="00256675" w:rsidRDefault="00423BF3" w:rsidP="003061BF">
                      <w:pPr>
                        <w:pStyle w:val="ListParagraph"/>
                        <w:numPr>
                          <w:ilvl w:val="0"/>
                          <w:numId w:val="178"/>
                        </w:numPr>
                        <w:spacing w:after="0" w:line="240" w:lineRule="auto"/>
                        <w:rPr>
                          <w:rFonts w:ascii="Arial" w:hAnsi="Arial" w:cs="Arial"/>
                        </w:rPr>
                      </w:pPr>
                      <w:r w:rsidRPr="00256675">
                        <w:rPr>
                          <w:rFonts w:ascii="Arial" w:hAnsi="Arial" w:cs="Arial"/>
                        </w:rPr>
                        <w:t>Diazepam (Valium) 5 mg slow IV or Midazolam (Versed) 2-5 mg IVP</w:t>
                      </w:r>
                      <w:r>
                        <w:rPr>
                          <w:rFonts w:ascii="Arial" w:hAnsi="Arial" w:cs="Arial"/>
                        </w:rPr>
                        <w:t>/IM</w:t>
                      </w:r>
                      <w:r w:rsidRPr="00256675">
                        <w:rPr>
                          <w:rFonts w:ascii="Arial" w:hAnsi="Arial" w:cs="Arial"/>
                        </w:rPr>
                        <w:t xml:space="preserve"> per seizure protocol if generalized seizure activity</w:t>
                      </w:r>
                      <w:r>
                        <w:rPr>
                          <w:rFonts w:ascii="Arial" w:hAnsi="Arial" w:cs="Arial"/>
                        </w:rPr>
                        <w:t>.</w:t>
                      </w:r>
                    </w:p>
                    <w:p w14:paraId="132FA9C3" w14:textId="77777777" w:rsidR="00000000" w:rsidRDefault="00423BF3" w:rsidP="003061BF">
                      <w:pPr>
                        <w:pStyle w:val="ListParagraph"/>
                        <w:numPr>
                          <w:ilvl w:val="0"/>
                          <w:numId w:val="178"/>
                        </w:numPr>
                        <w:spacing w:after="0" w:line="240" w:lineRule="auto"/>
                        <w:rPr>
                          <w:rFonts w:ascii="Arial" w:hAnsi="Arial" w:cs="Arial"/>
                        </w:rPr>
                      </w:pPr>
                      <w:r>
                        <w:rPr>
                          <w:rFonts w:ascii="Arial" w:hAnsi="Arial" w:cs="Arial"/>
                        </w:rPr>
                        <w:t>Contact Medical Control and consider:</w:t>
                      </w:r>
                    </w:p>
                    <w:p w14:paraId="269060D4" w14:textId="77777777" w:rsidR="00000000" w:rsidRDefault="00423BF3" w:rsidP="00ED79E0">
                      <w:pPr>
                        <w:pStyle w:val="ListParagraph"/>
                        <w:spacing w:after="0" w:line="240" w:lineRule="auto"/>
                        <w:ind w:left="360"/>
                        <w:rPr>
                          <w:rFonts w:ascii="Arial" w:hAnsi="Arial" w:cs="Arial"/>
                        </w:rPr>
                      </w:pPr>
                      <w:r>
                        <w:rPr>
                          <w:rFonts w:ascii="Arial" w:hAnsi="Arial" w:cs="Arial"/>
                        </w:rPr>
                        <w:t>Magnesium Sulfate 1 – 2 g IV slowly.</w:t>
                      </w:r>
                    </w:p>
                    <w:p w14:paraId="0BDF6755" w14:textId="77777777" w:rsidR="00000000" w:rsidRPr="00310EDE" w:rsidRDefault="00000000" w:rsidP="00112A59">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877888" behindDoc="0" locked="0" layoutInCell="1" allowOverlap="1" wp14:anchorId="03D5ADDF" wp14:editId="377BFE02">
                <wp:simplePos x="0" y="0"/>
                <wp:positionH relativeFrom="margin">
                  <wp:align>right</wp:align>
                </wp:positionH>
                <wp:positionV relativeFrom="paragraph">
                  <wp:posOffset>366395</wp:posOffset>
                </wp:positionV>
                <wp:extent cx="6619875" cy="352425"/>
                <wp:effectExtent l="0" t="0" r="9525" b="9525"/>
                <wp:wrapNone/>
                <wp:docPr id="682" name="Rectangle 682"/>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52FDF427" w14:textId="77777777" w:rsidR="00000000"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D5ADDF" id="Rectangle 682" o:spid="_x0000_s1525" style="position:absolute;left:0;text-align:left;margin-left:470.05pt;margin-top:28.85pt;width:521.25pt;height:27.75pt;z-index:2518778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" fillcolor="#e2f0d9" stroked="f" strokeweight="1pt">
                <v:textbox>
                  <w:txbxContent>
                    <w:p w14:paraId="52FDF427" w14:textId="77777777" w:rsidR="00000000"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55FE088A" w14:textId="77777777" w:rsidR="00000000" w:rsidRPr="00CC7AE2" w:rsidRDefault="00423BF3" w:rsidP="00112A59">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884032" behindDoc="0" locked="0" layoutInCell="1" allowOverlap="1" wp14:anchorId="2ACC5CD5" wp14:editId="7D122381">
                <wp:simplePos x="0" y="0"/>
                <wp:positionH relativeFrom="margin">
                  <wp:align>right</wp:align>
                </wp:positionH>
                <wp:positionV relativeFrom="paragraph">
                  <wp:posOffset>1112520</wp:posOffset>
                </wp:positionV>
                <wp:extent cx="6600825" cy="323850"/>
                <wp:effectExtent l="0" t="0" r="28575" b="19050"/>
                <wp:wrapNone/>
                <wp:docPr id="683" name="Rectangle 683"/>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D6CD2A0" w14:textId="77777777" w:rsidR="00000000"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CC5CD5" id="Rectangle 683" o:spid="_x0000_s1526" style="position:absolute;left:0;text-align:left;margin-left:468.55pt;margin-top:87.6pt;width:519.75pt;height:25.5pt;z-index:2518840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DVJdg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" fillcolor="#002060" strokecolor="#2f528f" strokeweight="1pt">
                <v:textbox>
                  <w:txbxContent>
                    <w:p w14:paraId="6D6CD2A0" w14:textId="77777777" w:rsidR="00000000"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0D9A7BD0" w14:textId="77777777" w:rsidR="00000000" w:rsidRDefault="00000000" w:rsidP="00112A59">
      <w:pPr>
        <w:rPr>
          <w:rFonts w:ascii="Arial" w:eastAsia="Times New Roman" w:hAnsi="Arial" w:cs="Arial"/>
          <w:sz w:val="24"/>
          <w:szCs w:val="24"/>
        </w:rPr>
      </w:pPr>
    </w:p>
    <w:p w14:paraId="7A8CA0B1" w14:textId="77777777" w:rsidR="00000000" w:rsidRDefault="00000000" w:rsidP="00662412">
      <w:pPr>
        <w:rPr>
          <w:rFonts w:ascii="Arial" w:eastAsia="Times New Roman" w:hAnsi="Arial" w:cs="Arial"/>
          <w:sz w:val="24"/>
          <w:szCs w:val="24"/>
        </w:rPr>
        <w:sectPr w:rsidR="00ED79E0" w:rsidSect="00C356E5">
          <w:type w:val="continuous"/>
          <w:pgSz w:w="12240" w:h="15840"/>
          <w:pgMar w:top="450" w:right="810" w:bottom="1170" w:left="990" w:header="720" w:footer="720" w:gutter="0"/>
          <w:pgNumType w:start="1"/>
          <w:cols w:space="720"/>
          <w:titlePg/>
          <w:docGrid w:linePitch="360"/>
        </w:sectPr>
      </w:pPr>
    </w:p>
    <w:p w14:paraId="7FFDA719" w14:textId="77777777" w:rsidR="00000000" w:rsidRDefault="00000000" w:rsidP="00ED79E0">
      <w:pPr>
        <w:spacing w:after="0" w:line="240" w:lineRule="auto"/>
        <w:ind w:left="720" w:hanging="720"/>
        <w:rPr>
          <w:rFonts w:ascii="Arial" w:hAnsi="Arial" w:cs="Arial"/>
          <w:b/>
          <w:sz w:val="28"/>
          <w:szCs w:val="28"/>
        </w:rPr>
        <w:sectPr w:rsidR="0071334A" w:rsidSect="00C356E5">
          <w:pgSz w:w="12240" w:h="15840"/>
          <w:pgMar w:top="450" w:right="810" w:bottom="1170" w:left="990" w:header="720" w:footer="720" w:gutter="0"/>
          <w:pgNumType w:start="1"/>
          <w:cols w:space="720"/>
          <w:titlePg/>
          <w:docGrid w:linePitch="360"/>
        </w:sectPr>
      </w:pPr>
    </w:p>
    <w:p w14:paraId="41007393" w14:textId="77777777" w:rsidR="00000000" w:rsidRDefault="00000000" w:rsidP="00ED79E0">
      <w:pPr>
        <w:spacing w:after="0" w:line="240" w:lineRule="auto"/>
        <w:ind w:left="720" w:hanging="720"/>
        <w:rPr>
          <w:rFonts w:ascii="Arial" w:hAnsi="Arial" w:cs="Arial"/>
          <w:b/>
          <w:sz w:val="28"/>
          <w:szCs w:val="28"/>
        </w:rPr>
        <w:sectPr w:rsidR="0071334A" w:rsidSect="00C356E5">
          <w:type w:val="continuous"/>
          <w:pgSz w:w="12240" w:h="15840"/>
          <w:pgMar w:top="450" w:right="810" w:bottom="1170" w:left="990" w:header="720" w:footer="720" w:gutter="0"/>
          <w:pgNumType w:start="1"/>
          <w:cols w:space="720"/>
          <w:titlePg/>
          <w:docGrid w:linePitch="360"/>
        </w:sectPr>
      </w:pPr>
    </w:p>
    <w:p w14:paraId="495EB43B" w14:textId="77777777" w:rsidR="00000000" w:rsidRPr="00607BB4" w:rsidRDefault="00423BF3" w:rsidP="00ED79E0">
      <w:pPr>
        <w:spacing w:after="0" w:line="240" w:lineRule="auto"/>
        <w:ind w:left="720" w:hanging="720"/>
        <w:rPr>
          <w:rFonts w:ascii="Arial" w:hAnsi="Arial" w:cs="Arial"/>
          <w:b/>
          <w:sz w:val="28"/>
          <w:szCs w:val="28"/>
        </w:rPr>
      </w:pPr>
      <w:r w:rsidRPr="00607BB4">
        <w:rPr>
          <w:rFonts w:ascii="Arial" w:hAnsi="Arial" w:cs="Arial"/>
          <w:b/>
          <w:sz w:val="28"/>
          <w:szCs w:val="28"/>
        </w:rPr>
        <w:t>MISCELLANEOUS</w:t>
      </w:r>
    </w:p>
    <w:p w14:paraId="51350F81" w14:textId="77777777" w:rsidR="00000000" w:rsidRPr="00607BB4" w:rsidRDefault="00423BF3" w:rsidP="00ED79E0">
      <w:pPr>
        <w:spacing w:after="0" w:line="240" w:lineRule="auto"/>
        <w:ind w:left="720" w:hanging="720"/>
        <w:rPr>
          <w:rFonts w:ascii="Arial" w:hAnsi="Arial" w:cs="Arial"/>
          <w:sz w:val="28"/>
          <w:szCs w:val="28"/>
        </w:rPr>
      </w:pPr>
      <w:r>
        <w:rPr>
          <w:noProof/>
        </w:rPr>
        <mc:AlternateContent>
          <mc:Choice Requires="wps">
            <w:drawing>
              <wp:anchor distT="45720" distB="45720" distL="114300" distR="114300" simplePos="0" relativeHeight="251913728" behindDoc="0" locked="0" layoutInCell="1" allowOverlap="1" wp14:anchorId="3BE8FAAF" wp14:editId="73E5D7EC">
                <wp:simplePos x="0" y="0"/>
                <wp:positionH relativeFrom="margin">
                  <wp:align>right</wp:align>
                </wp:positionH>
                <wp:positionV relativeFrom="paragraph">
                  <wp:posOffset>337820</wp:posOffset>
                </wp:positionV>
                <wp:extent cx="6614160" cy="1737360"/>
                <wp:effectExtent l="0" t="0" r="15240" b="15240"/>
                <wp:wrapSquare wrapText="bothSides"/>
                <wp:docPr id="6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1737360"/>
                        </a:xfrm>
                        <a:prstGeom prst="rect">
                          <a:avLst/>
                        </a:prstGeom>
                        <a:solidFill>
                          <a:srgbClr val="FFFFFF"/>
                        </a:solidFill>
                        <a:ln w="19050">
                          <a:solidFill>
                            <a:srgbClr val="000000"/>
                          </a:solidFill>
                          <a:miter lim="800000"/>
                          <a:headEnd/>
                          <a:tailEnd/>
                        </a:ln>
                      </wps:spPr>
                      <wps:txbx>
                        <w:txbxContent>
                          <w:p w14:paraId="600E8B14" w14:textId="77777777" w:rsidR="00000000" w:rsidRPr="00607BB4" w:rsidRDefault="00423BF3" w:rsidP="00607BB4">
                            <w:pPr>
                              <w:spacing w:after="0" w:line="240" w:lineRule="auto"/>
                              <w:rPr>
                                <w:rFonts w:ascii="Arial" w:hAnsi="Arial" w:cs="Arial"/>
                                <w:b/>
                                <w:bCs/>
                              </w:rPr>
                            </w:pPr>
                            <w:r w:rsidRPr="00607BB4">
                              <w:rPr>
                                <w:rFonts w:ascii="Arial" w:hAnsi="Arial" w:cs="Arial"/>
                                <w:b/>
                                <w:bCs/>
                              </w:rPr>
                              <w:t>Notes</w:t>
                            </w:r>
                          </w:p>
                          <w:p w14:paraId="28FA5A48" w14:textId="69E39CEA" w:rsidR="00000000" w:rsidRDefault="00423BF3" w:rsidP="003061BF">
                            <w:pPr>
                              <w:pStyle w:val="ListParagraph"/>
                              <w:numPr>
                                <w:ilvl w:val="0"/>
                                <w:numId w:val="181"/>
                              </w:numPr>
                              <w:spacing w:after="0" w:line="240" w:lineRule="auto"/>
                              <w:rPr>
                                <w:rFonts w:ascii="Arial" w:hAnsi="Arial" w:cs="Arial"/>
                              </w:rPr>
                            </w:pPr>
                            <w:r w:rsidRPr="00607BB4">
                              <w:rPr>
                                <w:rFonts w:ascii="Arial" w:hAnsi="Arial" w:cs="Arial"/>
                              </w:rPr>
                              <w:t xml:space="preserve">Once life support has been initiated in the field, </w:t>
                            </w:r>
                            <w:r w:rsidRPr="00607BB4">
                              <w:rPr>
                                <w:rFonts w:ascii="Arial" w:hAnsi="Arial" w:cs="Arial"/>
                                <w:b/>
                              </w:rPr>
                              <w:t>non-ALS</w:t>
                            </w:r>
                            <w:r w:rsidRPr="00607BB4">
                              <w:rPr>
                                <w:rFonts w:ascii="Arial" w:hAnsi="Arial" w:cs="Arial"/>
                              </w:rPr>
                              <w:t xml:space="preserve"> personnel </w:t>
                            </w:r>
                            <w:r w:rsidRPr="00607BB4">
                              <w:rPr>
                                <w:rFonts w:ascii="Arial" w:hAnsi="Arial" w:cs="Arial"/>
                                <w:b/>
                                <w:u w:val="single"/>
                              </w:rPr>
                              <w:t>CANNOT</w:t>
                            </w:r>
                            <w:r w:rsidRPr="00607BB4">
                              <w:rPr>
                                <w:rFonts w:ascii="Arial" w:hAnsi="Arial" w:cs="Arial"/>
                              </w:rPr>
                              <w:t xml:space="preserve"> discontinue resuscitative measures unless directed to do so by the on-scene physician, </w:t>
                            </w:r>
                            <w:r w:rsidR="00345894">
                              <w:rPr>
                                <w:rFonts w:ascii="Arial" w:hAnsi="Arial" w:cs="Arial"/>
                              </w:rPr>
                              <w:t>Paramedic</w:t>
                            </w:r>
                            <w:r w:rsidRPr="00607BB4">
                              <w:rPr>
                                <w:rFonts w:ascii="Arial" w:hAnsi="Arial" w:cs="Arial"/>
                              </w:rPr>
                              <w:t xml:space="preserve"> or presented with a valid Physician Orders for Scope of Treatment (POST).</w:t>
                            </w:r>
                          </w:p>
                          <w:p w14:paraId="276648BC" w14:textId="77777777" w:rsidR="00000000" w:rsidRPr="009F1D35" w:rsidRDefault="00423BF3" w:rsidP="003061BF">
                            <w:pPr>
                              <w:pStyle w:val="ListParagraph"/>
                              <w:numPr>
                                <w:ilvl w:val="0"/>
                                <w:numId w:val="181"/>
                              </w:numPr>
                              <w:spacing w:after="0" w:line="240" w:lineRule="auto"/>
                              <w:rPr>
                                <w:rFonts w:ascii="Arial" w:hAnsi="Arial" w:cs="Arial"/>
                              </w:rPr>
                            </w:pPr>
                            <w:r w:rsidRPr="009F1D35">
                              <w:rPr>
                                <w:rFonts w:ascii="Arial" w:hAnsi="Arial" w:cs="Arial"/>
                              </w:rPr>
                              <w:t>Upon termination in the field any tubes, needles and IV lines will be left in place (IV lines to be tied off and cut with catheter left in place.</w:t>
                            </w:r>
                          </w:p>
                          <w:p w14:paraId="1A012034" w14:textId="77777777" w:rsidR="00000000" w:rsidRPr="009F1D35" w:rsidRDefault="00423BF3" w:rsidP="003061BF">
                            <w:pPr>
                              <w:pStyle w:val="ListParagraph"/>
                              <w:numPr>
                                <w:ilvl w:val="0"/>
                                <w:numId w:val="181"/>
                              </w:numPr>
                              <w:spacing w:after="0" w:line="240" w:lineRule="auto"/>
                              <w:rPr>
                                <w:rFonts w:ascii="Arial" w:hAnsi="Arial" w:cs="Arial"/>
                              </w:rPr>
                            </w:pPr>
                            <w:r w:rsidRPr="009F1D35">
                              <w:rPr>
                                <w:rFonts w:ascii="Arial" w:hAnsi="Arial" w:cs="Arial"/>
                              </w:rPr>
                              <w:t xml:space="preserve">Personnel shall give careful consideration when </w:t>
                            </w:r>
                            <w:r>
                              <w:rPr>
                                <w:rFonts w:ascii="Arial" w:hAnsi="Arial" w:cs="Arial"/>
                              </w:rPr>
                              <w:t xml:space="preserve">utilizing this standing order. </w:t>
                            </w:r>
                            <w:r w:rsidRPr="009F1D35">
                              <w:rPr>
                                <w:rFonts w:ascii="Arial" w:hAnsi="Arial" w:cs="Arial"/>
                              </w:rPr>
                              <w:t>Conditions such as overdose, electrical shock, hypothermia, and hypoglycemia may mimic some of the above signs and symptoms.</w:t>
                            </w:r>
                          </w:p>
                          <w:p w14:paraId="383D1E71" w14:textId="77777777" w:rsidR="00000000" w:rsidRPr="00607BB4" w:rsidRDefault="00423BF3" w:rsidP="003061BF">
                            <w:pPr>
                              <w:pStyle w:val="ListParagraph"/>
                              <w:numPr>
                                <w:ilvl w:val="0"/>
                                <w:numId w:val="181"/>
                              </w:numPr>
                              <w:spacing w:after="0" w:line="240" w:lineRule="auto"/>
                              <w:rPr>
                                <w:rFonts w:ascii="Arial" w:hAnsi="Arial" w:cs="Arial"/>
                              </w:rPr>
                            </w:pPr>
                            <w:r w:rsidRPr="009F1D35">
                              <w:rPr>
                                <w:rFonts w:ascii="Arial" w:hAnsi="Arial" w:cs="Arial"/>
                              </w:rPr>
                              <w:t xml:space="preserve">All deaths </w:t>
                            </w:r>
                            <w:r w:rsidRPr="009F1D35">
                              <w:rPr>
                                <w:rFonts w:ascii="Arial" w:hAnsi="Arial" w:cs="Arial"/>
                                <w:b/>
                              </w:rPr>
                              <w:t>must</w:t>
                            </w:r>
                            <w:r w:rsidRPr="009F1D35">
                              <w:rPr>
                                <w:rFonts w:ascii="Arial" w:hAnsi="Arial" w:cs="Arial"/>
                              </w:rPr>
                              <w:t xml:space="preserve"> be confirmed by a Paramedic</w:t>
                            </w:r>
                            <w:r>
                              <w:rPr>
                                <w:rFonts w:ascii="Arial" w:hAnsi="Arial" w:cs="Arial"/>
                              </w:rPr>
                              <w:t>.</w:t>
                            </w:r>
                          </w:p>
                          <w:p w14:paraId="1BC5ADB2"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E8FAAF" id="_x0000_s1527" type="#_x0000_t202" style="position:absolute;left:0;text-align:left;margin-left:469.6pt;margin-top:26.6pt;width:520.8pt;height:136.8pt;z-index:251913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" strokeweight="1.5pt">
                <v:textbox>
                  <w:txbxContent>
                    <w:p w14:paraId="600E8B14" w14:textId="77777777" w:rsidR="00000000" w:rsidRPr="00607BB4" w:rsidRDefault="00423BF3" w:rsidP="00607BB4">
                      <w:pPr>
                        <w:spacing w:after="0" w:line="240" w:lineRule="auto"/>
                        <w:rPr>
                          <w:rFonts w:ascii="Arial" w:hAnsi="Arial" w:cs="Arial"/>
                          <w:b/>
                          <w:bCs/>
                        </w:rPr>
                      </w:pPr>
                      <w:r w:rsidRPr="00607BB4">
                        <w:rPr>
                          <w:rFonts w:ascii="Arial" w:hAnsi="Arial" w:cs="Arial"/>
                          <w:b/>
                          <w:bCs/>
                        </w:rPr>
                        <w:t>Notes</w:t>
                      </w:r>
                    </w:p>
                    <w:p w14:paraId="28FA5A48" w14:textId="69E39CEA" w:rsidR="00000000" w:rsidRDefault="00423BF3" w:rsidP="003061BF">
                      <w:pPr>
                        <w:pStyle w:val="ListParagraph"/>
                        <w:numPr>
                          <w:ilvl w:val="0"/>
                          <w:numId w:val="181"/>
                        </w:numPr>
                        <w:spacing w:after="0" w:line="240" w:lineRule="auto"/>
                        <w:rPr>
                          <w:rFonts w:ascii="Arial" w:hAnsi="Arial" w:cs="Arial"/>
                        </w:rPr>
                      </w:pPr>
                      <w:r w:rsidRPr="00607BB4">
                        <w:rPr>
                          <w:rFonts w:ascii="Arial" w:hAnsi="Arial" w:cs="Arial"/>
                        </w:rPr>
                        <w:t xml:space="preserve">Once life support has been initiated in the field, </w:t>
                      </w:r>
                      <w:r w:rsidRPr="00607BB4">
                        <w:rPr>
                          <w:rFonts w:ascii="Arial" w:hAnsi="Arial" w:cs="Arial"/>
                          <w:b/>
                        </w:rPr>
                        <w:t>non-ALS</w:t>
                      </w:r>
                      <w:r w:rsidRPr="00607BB4">
                        <w:rPr>
                          <w:rFonts w:ascii="Arial" w:hAnsi="Arial" w:cs="Arial"/>
                        </w:rPr>
                        <w:t xml:space="preserve"> personnel </w:t>
                      </w:r>
                      <w:r w:rsidRPr="00607BB4">
                        <w:rPr>
                          <w:rFonts w:ascii="Arial" w:hAnsi="Arial" w:cs="Arial"/>
                          <w:b/>
                          <w:u w:val="single"/>
                        </w:rPr>
                        <w:t>CANNOT</w:t>
                      </w:r>
                      <w:r w:rsidRPr="00607BB4">
                        <w:rPr>
                          <w:rFonts w:ascii="Arial" w:hAnsi="Arial" w:cs="Arial"/>
                        </w:rPr>
                        <w:t xml:space="preserve"> discontinue resuscitative measures unless directed to do so by the on-scene physician, </w:t>
                      </w:r>
                      <w:r w:rsidR="00345894">
                        <w:rPr>
                          <w:rFonts w:ascii="Arial" w:hAnsi="Arial" w:cs="Arial"/>
                        </w:rPr>
                        <w:t>Paramedic</w:t>
                      </w:r>
                      <w:r w:rsidRPr="00607BB4">
                        <w:rPr>
                          <w:rFonts w:ascii="Arial" w:hAnsi="Arial" w:cs="Arial"/>
                        </w:rPr>
                        <w:t xml:space="preserve"> or presented with a valid Physician Orders for Scope of Treatment (POST).</w:t>
                      </w:r>
                    </w:p>
                    <w:p w14:paraId="276648BC" w14:textId="77777777" w:rsidR="00000000" w:rsidRPr="009F1D35" w:rsidRDefault="00423BF3" w:rsidP="003061BF">
                      <w:pPr>
                        <w:pStyle w:val="ListParagraph"/>
                        <w:numPr>
                          <w:ilvl w:val="0"/>
                          <w:numId w:val="181"/>
                        </w:numPr>
                        <w:spacing w:after="0" w:line="240" w:lineRule="auto"/>
                        <w:rPr>
                          <w:rFonts w:ascii="Arial" w:hAnsi="Arial" w:cs="Arial"/>
                        </w:rPr>
                      </w:pPr>
                      <w:r w:rsidRPr="009F1D35">
                        <w:rPr>
                          <w:rFonts w:ascii="Arial" w:hAnsi="Arial" w:cs="Arial"/>
                        </w:rPr>
                        <w:t>Upon termination in the field any tubes, needles and IV lines will be left in place (IV lines to be tied off and cut with catheter left in place.</w:t>
                      </w:r>
                    </w:p>
                    <w:p w14:paraId="1A012034" w14:textId="77777777" w:rsidR="00000000" w:rsidRPr="009F1D35" w:rsidRDefault="00423BF3" w:rsidP="003061BF">
                      <w:pPr>
                        <w:pStyle w:val="ListParagraph"/>
                        <w:numPr>
                          <w:ilvl w:val="0"/>
                          <w:numId w:val="181"/>
                        </w:numPr>
                        <w:spacing w:after="0" w:line="240" w:lineRule="auto"/>
                        <w:rPr>
                          <w:rFonts w:ascii="Arial" w:hAnsi="Arial" w:cs="Arial"/>
                        </w:rPr>
                      </w:pPr>
                      <w:r w:rsidRPr="009F1D35">
                        <w:rPr>
                          <w:rFonts w:ascii="Arial" w:hAnsi="Arial" w:cs="Arial"/>
                        </w:rPr>
                        <w:t xml:space="preserve">Personnel shall give careful consideration when </w:t>
                      </w:r>
                      <w:r>
                        <w:rPr>
                          <w:rFonts w:ascii="Arial" w:hAnsi="Arial" w:cs="Arial"/>
                        </w:rPr>
                        <w:t xml:space="preserve">utilizing this standing order. </w:t>
                      </w:r>
                      <w:r w:rsidRPr="009F1D35">
                        <w:rPr>
                          <w:rFonts w:ascii="Arial" w:hAnsi="Arial" w:cs="Arial"/>
                        </w:rPr>
                        <w:t>Conditions such as overdose, electrical shock, hypothermia, and hypoglycemia may mimic some of the above signs and symptoms.</w:t>
                      </w:r>
                    </w:p>
                    <w:p w14:paraId="383D1E71" w14:textId="77777777" w:rsidR="00000000" w:rsidRPr="00607BB4" w:rsidRDefault="00423BF3" w:rsidP="003061BF">
                      <w:pPr>
                        <w:pStyle w:val="ListParagraph"/>
                        <w:numPr>
                          <w:ilvl w:val="0"/>
                          <w:numId w:val="181"/>
                        </w:numPr>
                        <w:spacing w:after="0" w:line="240" w:lineRule="auto"/>
                        <w:rPr>
                          <w:rFonts w:ascii="Arial" w:hAnsi="Arial" w:cs="Arial"/>
                        </w:rPr>
                      </w:pPr>
                      <w:r w:rsidRPr="009F1D35">
                        <w:rPr>
                          <w:rFonts w:ascii="Arial" w:hAnsi="Arial" w:cs="Arial"/>
                        </w:rPr>
                        <w:t xml:space="preserve">All deaths </w:t>
                      </w:r>
                      <w:r w:rsidRPr="009F1D35">
                        <w:rPr>
                          <w:rFonts w:ascii="Arial" w:hAnsi="Arial" w:cs="Arial"/>
                          <w:b/>
                        </w:rPr>
                        <w:t>must</w:t>
                      </w:r>
                      <w:r w:rsidRPr="009F1D35">
                        <w:rPr>
                          <w:rFonts w:ascii="Arial" w:hAnsi="Arial" w:cs="Arial"/>
                        </w:rPr>
                        <w:t xml:space="preserve"> be confirmed by a Paramedic</w:t>
                      </w:r>
                      <w:r>
                        <w:rPr>
                          <w:rFonts w:ascii="Arial" w:hAnsi="Arial" w:cs="Arial"/>
                        </w:rPr>
                        <w:t>.</w:t>
                      </w:r>
                    </w:p>
                    <w:p w14:paraId="1BC5ADB2" w14:textId="77777777" w:rsidR="00000000" w:rsidRDefault="00000000"/>
                  </w:txbxContent>
                </v:textbox>
                <w10:wrap type="square" anchorx="margin"/>
              </v:shape>
            </w:pict>
          </mc:Fallback>
        </mc:AlternateContent>
      </w:r>
      <w:r w:rsidRPr="00607BB4">
        <w:rPr>
          <w:rFonts w:ascii="Arial" w:hAnsi="Arial" w:cs="Arial"/>
          <w:b/>
          <w:sz w:val="28"/>
          <w:szCs w:val="28"/>
        </w:rPr>
        <w:t>SOP # 601</w:t>
      </w:r>
      <w:r>
        <w:rPr>
          <w:rFonts w:ascii="Arial" w:hAnsi="Arial" w:cs="Arial"/>
          <w:b/>
          <w:sz w:val="28"/>
          <w:szCs w:val="28"/>
        </w:rPr>
        <w:tab/>
        <w:t>Discontinuation / Withholding of Life Support</w:t>
      </w:r>
    </w:p>
    <w:p w14:paraId="7BA09A0E" w14:textId="77777777" w:rsidR="00000000" w:rsidRDefault="00423BF3" w:rsidP="00ED79E0">
      <w:pPr>
        <w:spacing w:after="0" w:line="240" w:lineRule="auto"/>
        <w:rPr>
          <w:rFonts w:cstheme="minorHAnsi"/>
        </w:rPr>
      </w:pPr>
      <w:r>
        <w:rPr>
          <w:noProof/>
        </w:rPr>
        <mc:AlternateContent>
          <mc:Choice Requires="wps">
            <w:drawing>
              <wp:anchor distT="0" distB="0" distL="114300" distR="114300" simplePos="0" relativeHeight="251915776" behindDoc="0" locked="0" layoutInCell="1" allowOverlap="1" wp14:anchorId="53997C75" wp14:editId="42487AEE">
                <wp:simplePos x="0" y="0"/>
                <wp:positionH relativeFrom="margin">
                  <wp:align>right</wp:align>
                </wp:positionH>
                <wp:positionV relativeFrom="paragraph">
                  <wp:posOffset>1985645</wp:posOffset>
                </wp:positionV>
                <wp:extent cx="6619875" cy="352425"/>
                <wp:effectExtent l="0" t="0" r="9525" b="9525"/>
                <wp:wrapNone/>
                <wp:docPr id="689" name="Rectangle 689"/>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21DE93A4" w14:textId="77777777" w:rsidR="00000000" w:rsidRPr="005C49D0" w:rsidRDefault="00423BF3" w:rsidP="00607BB4">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997C75" id="Rectangle 689" o:spid="_x0000_s1528" style="position:absolute;margin-left:470.05pt;margin-top:156.35pt;width:521.25pt;height:27.75pt;z-index:2519157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" fillcolor="windowText" stroked="f" strokeweight="1pt">
                <v:textbox>
                  <w:txbxContent>
                    <w:p w14:paraId="21DE93A4" w14:textId="77777777" w:rsidR="00000000" w:rsidRPr="005C49D0" w:rsidRDefault="00423BF3" w:rsidP="00607BB4">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5B431541" w14:textId="77777777" w:rsidR="00000000" w:rsidRDefault="00000000" w:rsidP="00ED79E0">
      <w:pPr>
        <w:spacing w:after="0" w:line="240" w:lineRule="auto"/>
        <w:rPr>
          <w:rFonts w:ascii="Arial" w:hAnsi="Arial" w:cs="Arial"/>
          <w:u w:val="single"/>
        </w:rPr>
      </w:pPr>
    </w:p>
    <w:p w14:paraId="3793365B" w14:textId="77777777" w:rsidR="00000000" w:rsidRDefault="00000000" w:rsidP="00ED79E0">
      <w:pPr>
        <w:spacing w:after="0" w:line="240" w:lineRule="auto"/>
        <w:rPr>
          <w:rFonts w:ascii="Arial" w:hAnsi="Arial" w:cs="Arial"/>
          <w:u w:val="single"/>
        </w:rPr>
      </w:pPr>
    </w:p>
    <w:p w14:paraId="25990F6F" w14:textId="77777777" w:rsidR="00000000" w:rsidRDefault="00423BF3" w:rsidP="00ED79E0">
      <w:pPr>
        <w:spacing w:after="0" w:line="240" w:lineRule="auto"/>
        <w:rPr>
          <w:rFonts w:ascii="Arial" w:hAnsi="Arial" w:cs="Arial"/>
        </w:rPr>
      </w:pPr>
      <w:r>
        <w:rPr>
          <w:rFonts w:ascii="Arial" w:hAnsi="Arial" w:cs="Arial"/>
          <w:u w:val="single"/>
        </w:rPr>
        <w:t>Withholding CPR – Standing Orders</w:t>
      </w:r>
    </w:p>
    <w:p w14:paraId="7BF1EF03" w14:textId="77777777" w:rsidR="00000000" w:rsidRDefault="00423BF3" w:rsidP="003061BF">
      <w:pPr>
        <w:pStyle w:val="ListParagraph"/>
        <w:numPr>
          <w:ilvl w:val="0"/>
          <w:numId w:val="179"/>
        </w:numPr>
        <w:spacing w:after="0" w:line="240" w:lineRule="auto"/>
        <w:rPr>
          <w:rFonts w:ascii="Arial" w:hAnsi="Arial" w:cs="Arial"/>
        </w:rPr>
      </w:pPr>
      <w:r>
        <w:rPr>
          <w:rFonts w:ascii="Arial" w:hAnsi="Arial" w:cs="Arial"/>
        </w:rPr>
        <w:t>If there is no CPR in progress, CPR may be withheld if one or more of the conditions are met:</w:t>
      </w:r>
    </w:p>
    <w:p w14:paraId="0B6B3031" w14:textId="77777777" w:rsidR="00000000" w:rsidRDefault="00423BF3" w:rsidP="003061BF">
      <w:pPr>
        <w:pStyle w:val="ListParagraph"/>
        <w:numPr>
          <w:ilvl w:val="1"/>
          <w:numId w:val="179"/>
        </w:numPr>
        <w:spacing w:after="0" w:line="240" w:lineRule="auto"/>
        <w:rPr>
          <w:rFonts w:ascii="Arial" w:hAnsi="Arial" w:cs="Arial"/>
        </w:rPr>
      </w:pPr>
      <w:r>
        <w:rPr>
          <w:rFonts w:ascii="Arial" w:hAnsi="Arial" w:cs="Arial"/>
        </w:rPr>
        <w:t>Obviously dead patients with dependent lividity, rigor mortis, or massive trauma (i.e., evacuation of the cranial vault, crushed chest, crushed head, etc.)</w:t>
      </w:r>
    </w:p>
    <w:p w14:paraId="2A248312" w14:textId="77777777" w:rsidR="00000000" w:rsidRDefault="00423BF3" w:rsidP="003061BF">
      <w:pPr>
        <w:pStyle w:val="ListParagraph"/>
        <w:numPr>
          <w:ilvl w:val="1"/>
          <w:numId w:val="179"/>
        </w:numPr>
        <w:spacing w:after="0" w:line="240" w:lineRule="auto"/>
        <w:rPr>
          <w:rFonts w:ascii="Arial" w:hAnsi="Arial" w:cs="Arial"/>
        </w:rPr>
      </w:pPr>
      <w:r>
        <w:rPr>
          <w:rFonts w:ascii="Arial" w:hAnsi="Arial" w:cs="Arial"/>
        </w:rPr>
        <w:t>Obviously dead patients with tissue decomposition</w:t>
      </w:r>
    </w:p>
    <w:p w14:paraId="55C51704" w14:textId="77777777" w:rsidR="00000000" w:rsidRDefault="00423BF3" w:rsidP="003061BF">
      <w:pPr>
        <w:pStyle w:val="ListParagraph"/>
        <w:numPr>
          <w:ilvl w:val="1"/>
          <w:numId w:val="179"/>
        </w:numPr>
        <w:spacing w:after="0" w:line="240" w:lineRule="auto"/>
        <w:rPr>
          <w:rFonts w:ascii="Arial" w:hAnsi="Arial" w:cs="Arial"/>
        </w:rPr>
      </w:pPr>
      <w:r>
        <w:rPr>
          <w:rFonts w:ascii="Arial" w:hAnsi="Arial" w:cs="Arial"/>
        </w:rPr>
        <w:t>Patients without vital signs who cannot be accessed for treatment due to entrapment for prolonged time (12 – 15 minutes or greater)</w:t>
      </w:r>
    </w:p>
    <w:p w14:paraId="0510C741" w14:textId="77777777" w:rsidR="00000000" w:rsidRDefault="00423BF3" w:rsidP="003061BF">
      <w:pPr>
        <w:pStyle w:val="ListParagraph"/>
        <w:numPr>
          <w:ilvl w:val="1"/>
          <w:numId w:val="179"/>
        </w:numPr>
        <w:spacing w:after="0" w:line="240" w:lineRule="auto"/>
        <w:rPr>
          <w:rFonts w:ascii="Arial" w:hAnsi="Arial" w:cs="Arial"/>
        </w:rPr>
      </w:pPr>
      <w:r>
        <w:rPr>
          <w:rFonts w:ascii="Arial" w:hAnsi="Arial" w:cs="Arial"/>
        </w:rPr>
        <w:t>Severe blunt trauma with absence of BP, pulse, respiratory effort, neurologic response, and pupillary response</w:t>
      </w:r>
    </w:p>
    <w:p w14:paraId="6FB8B112" w14:textId="4F3DB552" w:rsidR="00000000" w:rsidRDefault="00423BF3" w:rsidP="003061BF">
      <w:pPr>
        <w:pStyle w:val="ListParagraph"/>
        <w:numPr>
          <w:ilvl w:val="1"/>
          <w:numId w:val="179"/>
        </w:numPr>
        <w:spacing w:after="0" w:line="240" w:lineRule="auto"/>
        <w:rPr>
          <w:rFonts w:ascii="Arial" w:hAnsi="Arial" w:cs="Arial"/>
        </w:rPr>
      </w:pPr>
      <w:r>
        <w:rPr>
          <w:rFonts w:ascii="Arial" w:hAnsi="Arial" w:cs="Arial"/>
        </w:rPr>
        <w:t xml:space="preserve">When presented a valid POST order or a copy as approved by the </w:t>
      </w:r>
      <w:r w:rsidR="005F3F74">
        <w:rPr>
          <w:rFonts w:ascii="Arial" w:hAnsi="Arial" w:cs="Arial"/>
        </w:rPr>
        <w:t>Arkansas</w:t>
      </w:r>
      <w:r>
        <w:rPr>
          <w:rFonts w:ascii="Arial" w:hAnsi="Arial" w:cs="Arial"/>
        </w:rPr>
        <w:t xml:space="preserve"> Department of Health, DNR and POST orders not on the official state form can be accepted if it is documented in a medical record such as a nursing chart, hospice care, or home nursing</w:t>
      </w:r>
    </w:p>
    <w:p w14:paraId="1B6E030A" w14:textId="16F1C6C1" w:rsidR="00000000" w:rsidRDefault="00423BF3" w:rsidP="003061BF">
      <w:pPr>
        <w:pStyle w:val="ListParagraph"/>
        <w:numPr>
          <w:ilvl w:val="1"/>
          <w:numId w:val="179"/>
        </w:numPr>
        <w:spacing w:after="0" w:line="240" w:lineRule="auto"/>
        <w:rPr>
          <w:rFonts w:ascii="Arial" w:hAnsi="Arial" w:cs="Arial"/>
        </w:rPr>
      </w:pPr>
      <w:r>
        <w:rPr>
          <w:rFonts w:ascii="Arial" w:hAnsi="Arial" w:cs="Arial"/>
        </w:rPr>
        <w:t xml:space="preserve">Instructed to do so by the </w:t>
      </w:r>
      <w:r w:rsidR="00345894">
        <w:rPr>
          <w:rFonts w:ascii="Arial" w:hAnsi="Arial" w:cs="Arial"/>
        </w:rPr>
        <w:t>Paramedic</w:t>
      </w:r>
      <w:r>
        <w:rPr>
          <w:rFonts w:ascii="Arial" w:hAnsi="Arial" w:cs="Arial"/>
        </w:rPr>
        <w:t xml:space="preserve"> on the scene</w:t>
      </w:r>
    </w:p>
    <w:p w14:paraId="66776814" w14:textId="77777777" w:rsidR="00000000" w:rsidRDefault="00000000" w:rsidP="00ED79E0">
      <w:pPr>
        <w:spacing w:after="0" w:line="240" w:lineRule="auto"/>
        <w:rPr>
          <w:rFonts w:ascii="Arial" w:hAnsi="Arial" w:cs="Arial"/>
        </w:rPr>
      </w:pPr>
    </w:p>
    <w:p w14:paraId="0DE0B21E" w14:textId="77777777" w:rsidR="00000000" w:rsidRDefault="00423BF3" w:rsidP="00ED79E0">
      <w:pPr>
        <w:spacing w:after="0" w:line="240" w:lineRule="auto"/>
        <w:rPr>
          <w:rFonts w:ascii="Arial" w:hAnsi="Arial" w:cs="Arial"/>
        </w:rPr>
      </w:pPr>
      <w:r>
        <w:rPr>
          <w:rFonts w:ascii="Arial" w:hAnsi="Arial" w:cs="Arial"/>
          <w:u w:val="single"/>
        </w:rPr>
        <w:t>Discontinuing Life Support</w:t>
      </w:r>
    </w:p>
    <w:p w14:paraId="001DDD21" w14:textId="77777777" w:rsidR="00000000" w:rsidRDefault="00423BF3" w:rsidP="00ED79E0">
      <w:pPr>
        <w:spacing w:after="0" w:line="240" w:lineRule="auto"/>
        <w:rPr>
          <w:rFonts w:ascii="Arial" w:hAnsi="Arial" w:cs="Arial"/>
        </w:rPr>
      </w:pPr>
      <w:r>
        <w:rPr>
          <w:rFonts w:ascii="Arial" w:hAnsi="Arial" w:cs="Arial"/>
        </w:rPr>
        <w:t>Once life support has been initiated in the field, in order to discontinue life support, the following conditions must be met:</w:t>
      </w:r>
    </w:p>
    <w:p w14:paraId="14B8DF42" w14:textId="77777777" w:rsidR="00000000" w:rsidRDefault="00423BF3" w:rsidP="003061BF">
      <w:pPr>
        <w:pStyle w:val="ListParagraph"/>
        <w:numPr>
          <w:ilvl w:val="0"/>
          <w:numId w:val="180"/>
        </w:numPr>
        <w:spacing w:after="0" w:line="240" w:lineRule="auto"/>
        <w:rPr>
          <w:rFonts w:ascii="Arial" w:hAnsi="Arial" w:cs="Arial"/>
        </w:rPr>
      </w:pPr>
      <w:r>
        <w:rPr>
          <w:rFonts w:ascii="Arial" w:hAnsi="Arial" w:cs="Arial"/>
        </w:rPr>
        <w:t xml:space="preserve">Asystole present on the EKG monitor in two leads </w:t>
      </w:r>
      <w:r>
        <w:rPr>
          <w:rFonts w:ascii="Arial" w:hAnsi="Arial" w:cs="Arial"/>
          <w:b/>
        </w:rPr>
        <w:t>and;</w:t>
      </w:r>
    </w:p>
    <w:p w14:paraId="13599729" w14:textId="77777777" w:rsidR="00000000" w:rsidRDefault="00423BF3" w:rsidP="003061BF">
      <w:pPr>
        <w:pStyle w:val="ListParagraph"/>
        <w:numPr>
          <w:ilvl w:val="0"/>
          <w:numId w:val="180"/>
        </w:numPr>
        <w:spacing w:after="0" w:line="240" w:lineRule="auto"/>
        <w:rPr>
          <w:rFonts w:ascii="Arial" w:hAnsi="Arial" w:cs="Arial"/>
        </w:rPr>
      </w:pPr>
      <w:r>
        <w:rPr>
          <w:rFonts w:ascii="Arial" w:hAnsi="Arial" w:cs="Arial"/>
        </w:rPr>
        <w:t xml:space="preserve">There is absence of pulse, respirations, and neurological reflexes, </w:t>
      </w:r>
      <w:r w:rsidRPr="0017241F">
        <w:rPr>
          <w:rFonts w:ascii="Arial" w:hAnsi="Arial" w:cs="Arial"/>
          <w:b/>
          <w:bCs/>
        </w:rPr>
        <w:t>and</w:t>
      </w:r>
      <w:r>
        <w:rPr>
          <w:rFonts w:ascii="Arial" w:hAnsi="Arial" w:cs="Arial"/>
        </w:rPr>
        <w:t xml:space="preserve"> </w:t>
      </w:r>
    </w:p>
    <w:p w14:paraId="6F08B9DE" w14:textId="77777777" w:rsidR="00000000" w:rsidRDefault="00423BF3" w:rsidP="003061BF">
      <w:pPr>
        <w:pStyle w:val="ListParagraph"/>
        <w:numPr>
          <w:ilvl w:val="0"/>
          <w:numId w:val="180"/>
        </w:numPr>
        <w:spacing w:after="0" w:line="240" w:lineRule="auto"/>
        <w:rPr>
          <w:rFonts w:ascii="Arial" w:hAnsi="Arial" w:cs="Arial"/>
        </w:rPr>
      </w:pPr>
      <w:r>
        <w:rPr>
          <w:rFonts w:ascii="Arial" w:hAnsi="Arial" w:cs="Arial"/>
        </w:rPr>
        <w:t>At least one of the following conditions are met:</w:t>
      </w:r>
    </w:p>
    <w:p w14:paraId="3CCF71F7" w14:textId="77777777" w:rsidR="00000000" w:rsidRDefault="00423BF3" w:rsidP="003061BF">
      <w:pPr>
        <w:pStyle w:val="ListParagraph"/>
        <w:numPr>
          <w:ilvl w:val="1"/>
          <w:numId w:val="180"/>
        </w:numPr>
        <w:spacing w:after="0" w:line="240" w:lineRule="auto"/>
        <w:rPr>
          <w:rFonts w:ascii="Arial" w:hAnsi="Arial" w:cs="Arial"/>
        </w:rPr>
      </w:pPr>
      <w:r>
        <w:rPr>
          <w:rFonts w:ascii="Arial" w:hAnsi="Arial" w:cs="Arial"/>
        </w:rPr>
        <w:t>Appropriate airway management has been confirmed, the patient has been well ventilated with 100% oxygen and multiple (at least three administrations of medications have not been effective in generating an EKG complex)</w:t>
      </w:r>
    </w:p>
    <w:p w14:paraId="7D53E792" w14:textId="77777777" w:rsidR="00000000" w:rsidRDefault="00423BF3" w:rsidP="003061BF">
      <w:pPr>
        <w:pStyle w:val="ListParagraph"/>
        <w:numPr>
          <w:ilvl w:val="1"/>
          <w:numId w:val="180"/>
        </w:numPr>
        <w:spacing w:after="0" w:line="240" w:lineRule="auto"/>
        <w:rPr>
          <w:rFonts w:ascii="Arial" w:hAnsi="Arial" w:cs="Arial"/>
        </w:rPr>
      </w:pPr>
      <w:r>
        <w:rPr>
          <w:rFonts w:ascii="Arial" w:hAnsi="Arial" w:cs="Arial"/>
        </w:rPr>
        <w:t>Transcutaneous pacing, if available, has not been effective in generating a pulse</w:t>
      </w:r>
    </w:p>
    <w:p w14:paraId="16E7B9E3" w14:textId="77777777" w:rsidR="00000000" w:rsidRDefault="00423BF3" w:rsidP="003061BF">
      <w:pPr>
        <w:pStyle w:val="ListParagraph"/>
        <w:numPr>
          <w:ilvl w:val="1"/>
          <w:numId w:val="180"/>
        </w:numPr>
        <w:spacing w:after="0" w:line="240" w:lineRule="auto"/>
        <w:rPr>
          <w:rFonts w:ascii="Arial" w:hAnsi="Arial" w:cs="Arial"/>
        </w:rPr>
      </w:pPr>
      <w:r>
        <w:rPr>
          <w:rFonts w:ascii="Arial" w:hAnsi="Arial" w:cs="Arial"/>
        </w:rPr>
        <w:t>Obvious signs of death in the absence of hypothermia, cold water drowning, lightning strikes, or induced coma</w:t>
      </w:r>
    </w:p>
    <w:p w14:paraId="52D2F807" w14:textId="66F807D5" w:rsidR="00000000" w:rsidRDefault="00423BF3" w:rsidP="003061BF">
      <w:pPr>
        <w:pStyle w:val="ListParagraph"/>
        <w:numPr>
          <w:ilvl w:val="1"/>
          <w:numId w:val="180"/>
        </w:numPr>
        <w:spacing w:after="0" w:line="240" w:lineRule="auto"/>
        <w:rPr>
          <w:rFonts w:ascii="Arial" w:hAnsi="Arial" w:cs="Arial"/>
        </w:rPr>
      </w:pPr>
      <w:r>
        <w:rPr>
          <w:rFonts w:ascii="Arial" w:hAnsi="Arial" w:cs="Arial"/>
        </w:rPr>
        <w:t xml:space="preserve">The </w:t>
      </w:r>
      <w:r w:rsidR="00345894">
        <w:rPr>
          <w:rFonts w:ascii="Arial" w:hAnsi="Arial" w:cs="Arial"/>
        </w:rPr>
        <w:t>Paramedic</w:t>
      </w:r>
      <w:r>
        <w:rPr>
          <w:rFonts w:ascii="Arial" w:hAnsi="Arial" w:cs="Arial"/>
        </w:rPr>
        <w:t xml:space="preserve"> can document a lack of CPR for at least ten minutes</w:t>
      </w:r>
    </w:p>
    <w:p w14:paraId="02821816" w14:textId="77777777" w:rsidR="00000000" w:rsidRDefault="00423BF3" w:rsidP="003061BF">
      <w:pPr>
        <w:pStyle w:val="ListParagraph"/>
        <w:numPr>
          <w:ilvl w:val="1"/>
          <w:numId w:val="180"/>
        </w:numPr>
        <w:spacing w:after="0" w:line="240" w:lineRule="auto"/>
        <w:rPr>
          <w:rFonts w:ascii="Arial" w:hAnsi="Arial" w:cs="Arial"/>
        </w:rPr>
      </w:pPr>
      <w:r>
        <w:rPr>
          <w:rFonts w:ascii="Arial" w:hAnsi="Arial" w:cs="Arial"/>
        </w:rPr>
        <w:t>Prolonged resuscitation in the field (25 minutes of resuscitation with agonal or asystolic rhythm) without hope for survival, and ETCO2</w:t>
      </w:r>
      <w:r>
        <w:rPr>
          <w:rFonts w:ascii="Arial" w:hAnsi="Arial" w:cs="Arial"/>
          <w:vertAlign w:val="subscript"/>
        </w:rPr>
        <w:t xml:space="preserve"> </w:t>
      </w:r>
      <w:r>
        <w:rPr>
          <w:rFonts w:ascii="Arial" w:hAnsi="Arial" w:cs="Arial"/>
        </w:rPr>
        <w:t>less than 10 mmHg</w:t>
      </w:r>
    </w:p>
    <w:p w14:paraId="53E2BAEA" w14:textId="77777777" w:rsidR="00000000" w:rsidRDefault="00423BF3" w:rsidP="003061BF">
      <w:pPr>
        <w:pStyle w:val="ListParagraph"/>
        <w:numPr>
          <w:ilvl w:val="1"/>
          <w:numId w:val="180"/>
        </w:numPr>
        <w:spacing w:after="0" w:line="240" w:lineRule="auto"/>
        <w:rPr>
          <w:rFonts w:ascii="Arial" w:hAnsi="Arial" w:cs="Arial"/>
        </w:rPr>
      </w:pPr>
      <w:r>
        <w:rPr>
          <w:rFonts w:ascii="Arial" w:hAnsi="Arial" w:cs="Arial"/>
        </w:rPr>
        <w:t>Massive trauma such as evacuation of the cranial vault, etc.</w:t>
      </w:r>
    </w:p>
    <w:p w14:paraId="3C298252" w14:textId="77777777" w:rsidR="00000000" w:rsidRDefault="00423BF3" w:rsidP="003061BF">
      <w:pPr>
        <w:pStyle w:val="ListParagraph"/>
        <w:numPr>
          <w:ilvl w:val="1"/>
          <w:numId w:val="180"/>
        </w:numPr>
        <w:spacing w:after="0" w:line="240" w:lineRule="auto"/>
        <w:rPr>
          <w:rFonts w:ascii="Arial" w:hAnsi="Arial" w:cs="Arial"/>
        </w:rPr>
      </w:pPr>
      <w:r>
        <w:rPr>
          <w:rFonts w:ascii="Arial" w:hAnsi="Arial" w:cs="Arial"/>
        </w:rPr>
        <w:t>Severe blunt trauma with absence of vital signs and pupillary response</w:t>
      </w:r>
    </w:p>
    <w:p w14:paraId="1F795012" w14:textId="77777777" w:rsidR="00000000" w:rsidRDefault="00423BF3" w:rsidP="003061BF">
      <w:pPr>
        <w:pStyle w:val="ListParagraph"/>
        <w:numPr>
          <w:ilvl w:val="1"/>
          <w:numId w:val="180"/>
        </w:numPr>
        <w:spacing w:after="0" w:line="240" w:lineRule="auto"/>
        <w:rPr>
          <w:rFonts w:ascii="Arial" w:hAnsi="Arial" w:cs="Arial"/>
        </w:rPr>
      </w:pPr>
      <w:r>
        <w:rPr>
          <w:rFonts w:ascii="Arial" w:hAnsi="Arial" w:cs="Arial"/>
        </w:rPr>
        <w:t>End-tidal CO</w:t>
      </w:r>
      <w:r w:rsidRPr="0017241F">
        <w:rPr>
          <w:rFonts w:ascii="Arial" w:hAnsi="Arial" w:cs="Arial"/>
          <w:sz w:val="16"/>
          <w:szCs w:val="16"/>
        </w:rPr>
        <w:t>2</w:t>
      </w:r>
      <w:r>
        <w:rPr>
          <w:rFonts w:ascii="Arial" w:hAnsi="Arial" w:cs="Arial"/>
        </w:rPr>
        <w:t xml:space="preserve"> less than 10 mmHg while performing effective CPR</w:t>
      </w:r>
    </w:p>
    <w:p w14:paraId="0C017292" w14:textId="77777777" w:rsidR="00000000" w:rsidRDefault="00000000" w:rsidP="00607BB4">
      <w:pPr>
        <w:spacing w:after="0" w:line="240" w:lineRule="auto"/>
        <w:rPr>
          <w:rFonts w:ascii="Arial" w:hAnsi="Arial" w:cs="Arial"/>
        </w:rPr>
      </w:pPr>
    </w:p>
    <w:p w14:paraId="2E950F13" w14:textId="77777777" w:rsidR="00000000" w:rsidRDefault="00000000" w:rsidP="00607BB4">
      <w:pPr>
        <w:spacing w:after="0" w:line="240" w:lineRule="auto"/>
        <w:rPr>
          <w:rFonts w:ascii="Arial" w:hAnsi="Arial" w:cs="Arial"/>
        </w:rPr>
        <w:sectPr w:rsidR="00607BB4" w:rsidSect="00C356E5">
          <w:type w:val="continuous"/>
          <w:pgSz w:w="12240" w:h="15840"/>
          <w:pgMar w:top="450" w:right="810" w:bottom="1170" w:left="990" w:header="720" w:footer="720" w:gutter="0"/>
          <w:pgNumType w:start="1"/>
          <w:cols w:space="720"/>
          <w:titlePg/>
          <w:docGrid w:linePitch="360"/>
        </w:sectPr>
      </w:pPr>
    </w:p>
    <w:p w14:paraId="2770230C" w14:textId="77777777" w:rsidR="00000000" w:rsidRDefault="00000000" w:rsidP="00607BB4">
      <w:pPr>
        <w:spacing w:after="0" w:line="240" w:lineRule="auto"/>
        <w:ind w:left="720" w:hanging="720"/>
        <w:rPr>
          <w:rFonts w:ascii="Arial" w:hAnsi="Arial" w:cs="Arial"/>
          <w:b/>
          <w:sz w:val="28"/>
          <w:szCs w:val="28"/>
        </w:rPr>
        <w:sectPr w:rsidR="0071334A" w:rsidSect="00C356E5">
          <w:pgSz w:w="12240" w:h="15840"/>
          <w:pgMar w:top="450" w:right="810" w:bottom="1170" w:left="990" w:header="720" w:footer="720" w:gutter="0"/>
          <w:pgNumType w:start="1"/>
          <w:cols w:space="720"/>
          <w:titlePg/>
          <w:docGrid w:linePitch="360"/>
        </w:sectPr>
      </w:pPr>
    </w:p>
    <w:p w14:paraId="13FD405B" w14:textId="77777777" w:rsidR="00000000" w:rsidRPr="00607BB4" w:rsidRDefault="00423BF3" w:rsidP="00607BB4">
      <w:pPr>
        <w:spacing w:after="0" w:line="240" w:lineRule="auto"/>
        <w:ind w:left="720" w:hanging="720"/>
        <w:rPr>
          <w:rFonts w:ascii="Arial" w:hAnsi="Arial" w:cs="Arial"/>
          <w:b/>
          <w:sz w:val="28"/>
          <w:szCs w:val="28"/>
        </w:rPr>
      </w:pPr>
      <w:r w:rsidRPr="00607BB4">
        <w:rPr>
          <w:rFonts w:ascii="Arial" w:hAnsi="Arial" w:cs="Arial"/>
          <w:b/>
          <w:sz w:val="28"/>
          <w:szCs w:val="28"/>
        </w:rPr>
        <w:t>MISCELLANEOUS</w:t>
      </w:r>
    </w:p>
    <w:p w14:paraId="759A90FD" w14:textId="77777777" w:rsidR="00000000" w:rsidRPr="00607BB4" w:rsidRDefault="00423BF3" w:rsidP="00607BB4">
      <w:pPr>
        <w:spacing w:after="0" w:line="240" w:lineRule="auto"/>
        <w:ind w:left="720" w:hanging="720"/>
        <w:rPr>
          <w:rFonts w:ascii="Arial" w:hAnsi="Arial" w:cs="Arial"/>
          <w:sz w:val="28"/>
          <w:szCs w:val="28"/>
        </w:rPr>
      </w:pPr>
      <w:r>
        <w:rPr>
          <w:noProof/>
        </w:rPr>
        <mc:AlternateContent>
          <mc:Choice Requires="wps">
            <w:drawing>
              <wp:anchor distT="45720" distB="45720" distL="114300" distR="114300" simplePos="0" relativeHeight="251917824" behindDoc="0" locked="0" layoutInCell="1" allowOverlap="1" wp14:anchorId="71A0E1E9" wp14:editId="4407A599">
                <wp:simplePos x="0" y="0"/>
                <wp:positionH relativeFrom="margin">
                  <wp:align>right</wp:align>
                </wp:positionH>
                <wp:positionV relativeFrom="paragraph">
                  <wp:posOffset>337820</wp:posOffset>
                </wp:positionV>
                <wp:extent cx="6614160" cy="1737360"/>
                <wp:effectExtent l="0" t="0" r="15240" b="15240"/>
                <wp:wrapSquare wrapText="bothSides"/>
                <wp:docPr id="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1737360"/>
                        </a:xfrm>
                        <a:prstGeom prst="rect">
                          <a:avLst/>
                        </a:prstGeom>
                        <a:solidFill>
                          <a:srgbClr val="FFFFFF"/>
                        </a:solidFill>
                        <a:ln w="19050">
                          <a:solidFill>
                            <a:srgbClr val="000000"/>
                          </a:solidFill>
                          <a:miter lim="800000"/>
                          <a:headEnd/>
                          <a:tailEnd/>
                        </a:ln>
                      </wps:spPr>
                      <wps:txbx>
                        <w:txbxContent>
                          <w:p w14:paraId="1A885CF0" w14:textId="77777777" w:rsidR="00000000" w:rsidRPr="00607BB4" w:rsidRDefault="00423BF3" w:rsidP="00607BB4">
                            <w:pPr>
                              <w:spacing w:after="0" w:line="240" w:lineRule="auto"/>
                              <w:rPr>
                                <w:rFonts w:ascii="Arial" w:hAnsi="Arial" w:cs="Arial"/>
                                <w:b/>
                                <w:bCs/>
                              </w:rPr>
                            </w:pPr>
                            <w:r>
                              <w:rPr>
                                <w:rFonts w:ascii="Arial" w:hAnsi="Arial" w:cs="Arial"/>
                                <w:b/>
                                <w:bCs/>
                              </w:rPr>
                              <w:t>Signs and Symptoms</w:t>
                            </w:r>
                          </w:p>
                          <w:p w14:paraId="7C621FA7" w14:textId="77777777" w:rsidR="00000000" w:rsidRPr="00607BB4" w:rsidRDefault="00423BF3" w:rsidP="00607BB4">
                            <w:pPr>
                              <w:pStyle w:val="NoSpacing"/>
                              <w:rPr>
                                <w:rFonts w:ascii="Arial" w:hAnsi="Arial" w:cs="Arial"/>
                              </w:rPr>
                            </w:pPr>
                            <w:r w:rsidRPr="00607BB4">
                              <w:rPr>
                                <w:rFonts w:ascii="Arial" w:hAnsi="Arial" w:cs="Arial"/>
                              </w:rPr>
                              <w:t>Pulseless, non-breathing with definitive signs of death</w:t>
                            </w:r>
                          </w:p>
                          <w:p w14:paraId="5B6539E9" w14:textId="77777777" w:rsidR="00000000" w:rsidRPr="00607BB4" w:rsidRDefault="00423BF3" w:rsidP="00607BB4">
                            <w:pPr>
                              <w:pStyle w:val="NoSpacing"/>
                              <w:rPr>
                                <w:rFonts w:ascii="Arial" w:hAnsi="Arial" w:cs="Arial"/>
                              </w:rPr>
                            </w:pPr>
                            <w:r w:rsidRPr="00607BB4">
                              <w:rPr>
                                <w:rFonts w:ascii="Arial" w:hAnsi="Arial" w:cs="Arial"/>
                              </w:rPr>
                              <w:t>Rigor Mortis</w:t>
                            </w:r>
                          </w:p>
                          <w:p w14:paraId="556B7D61" w14:textId="77777777" w:rsidR="00000000" w:rsidRPr="00607BB4" w:rsidRDefault="00423BF3" w:rsidP="00607BB4">
                            <w:pPr>
                              <w:pStyle w:val="NoSpacing"/>
                              <w:rPr>
                                <w:rFonts w:ascii="Arial" w:hAnsi="Arial" w:cs="Arial"/>
                              </w:rPr>
                            </w:pPr>
                            <w:r w:rsidRPr="00607BB4">
                              <w:rPr>
                                <w:rFonts w:ascii="Arial" w:hAnsi="Arial" w:cs="Arial"/>
                              </w:rPr>
                              <w:t>Dependent lividity</w:t>
                            </w:r>
                          </w:p>
                          <w:p w14:paraId="17B5D4FF" w14:textId="77777777" w:rsidR="00000000" w:rsidRPr="00607BB4" w:rsidRDefault="00423BF3" w:rsidP="00607BB4">
                            <w:pPr>
                              <w:pStyle w:val="NoSpacing"/>
                              <w:rPr>
                                <w:rFonts w:ascii="Arial" w:hAnsi="Arial" w:cs="Arial"/>
                              </w:rPr>
                            </w:pPr>
                            <w:r w:rsidRPr="00607BB4">
                              <w:rPr>
                                <w:rFonts w:ascii="Arial" w:hAnsi="Arial" w:cs="Arial"/>
                              </w:rPr>
                              <w:t>Decomposition of body tissue</w:t>
                            </w:r>
                          </w:p>
                          <w:p w14:paraId="35B8FD8C" w14:textId="77777777" w:rsidR="00000000" w:rsidRPr="00607BB4" w:rsidRDefault="00423BF3" w:rsidP="00607BB4">
                            <w:pPr>
                              <w:pStyle w:val="NoSpacing"/>
                              <w:rPr>
                                <w:rFonts w:ascii="Arial" w:hAnsi="Arial" w:cs="Arial"/>
                              </w:rPr>
                            </w:pPr>
                            <w:r w:rsidRPr="00607BB4">
                              <w:rPr>
                                <w:rFonts w:ascii="Arial" w:hAnsi="Arial" w:cs="Arial"/>
                              </w:rPr>
                              <w:t>Devastating, un-survivable injury</w:t>
                            </w:r>
                          </w:p>
                          <w:p w14:paraId="14E3C592" w14:textId="77777777" w:rsidR="00000000" w:rsidRPr="00607BB4" w:rsidRDefault="00423BF3" w:rsidP="00607BB4">
                            <w:pPr>
                              <w:pStyle w:val="NoSpacing"/>
                              <w:rPr>
                                <w:rFonts w:ascii="Arial" w:hAnsi="Arial" w:cs="Arial"/>
                              </w:rPr>
                            </w:pPr>
                            <w:r w:rsidRPr="00607BB4">
                              <w:rPr>
                                <w:rFonts w:ascii="Arial" w:hAnsi="Arial" w:cs="Arial"/>
                              </w:rPr>
                              <w:t>Decapitation</w:t>
                            </w:r>
                          </w:p>
                          <w:p w14:paraId="011F2020" w14:textId="77777777" w:rsidR="00000000" w:rsidRPr="00607BB4" w:rsidRDefault="00423BF3" w:rsidP="00607BB4">
                            <w:pPr>
                              <w:pStyle w:val="NoSpacing"/>
                              <w:rPr>
                                <w:rFonts w:ascii="Arial" w:hAnsi="Arial" w:cs="Arial"/>
                              </w:rPr>
                            </w:pPr>
                            <w:r w:rsidRPr="00607BB4">
                              <w:rPr>
                                <w:rFonts w:ascii="Arial" w:hAnsi="Arial" w:cs="Arial"/>
                              </w:rPr>
                              <w:t>Incineration</w:t>
                            </w:r>
                          </w:p>
                          <w:p w14:paraId="222013F0" w14:textId="77777777" w:rsidR="00000000" w:rsidRPr="00607BB4" w:rsidRDefault="00423BF3" w:rsidP="00607BB4">
                            <w:pPr>
                              <w:pStyle w:val="NoSpacing"/>
                              <w:rPr>
                                <w:rFonts w:ascii="Arial" w:hAnsi="Arial" w:cs="Arial"/>
                              </w:rPr>
                            </w:pPr>
                            <w:r w:rsidRPr="00607BB4">
                              <w:rPr>
                                <w:rFonts w:ascii="Arial" w:hAnsi="Arial" w:cs="Arial"/>
                              </w:rPr>
                              <w:t>Separation of vital internal organ from the body or total destruction of organs</w:t>
                            </w:r>
                          </w:p>
                          <w:p w14:paraId="43A9AD63" w14:textId="77777777" w:rsidR="00000000" w:rsidRPr="00607BB4" w:rsidRDefault="00423BF3" w:rsidP="00607BB4">
                            <w:pPr>
                              <w:pStyle w:val="NoSpacing"/>
                              <w:rPr>
                                <w:rFonts w:ascii="Arial" w:hAnsi="Arial" w:cs="Arial"/>
                              </w:rPr>
                            </w:pPr>
                            <w:r w:rsidRPr="00607BB4">
                              <w:rPr>
                                <w:rFonts w:ascii="Arial" w:hAnsi="Arial" w:cs="Arial"/>
                              </w:rPr>
                              <w:t>Gunshot wound to the head that crosses the midline (entrance and exit)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0E1E9" id="_x0000_s1529" type="#_x0000_t202" style="position:absolute;left:0;text-align:left;margin-left:469.6pt;margin-top:26.6pt;width:520.8pt;height:136.8pt;z-index:251917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" strokeweight="1.5pt">
                <v:textbox>
                  <w:txbxContent>
                    <w:p w14:paraId="1A885CF0" w14:textId="77777777" w:rsidR="00000000" w:rsidRPr="00607BB4" w:rsidRDefault="00423BF3" w:rsidP="00607BB4">
                      <w:pPr>
                        <w:spacing w:after="0" w:line="240" w:lineRule="auto"/>
                        <w:rPr>
                          <w:rFonts w:ascii="Arial" w:hAnsi="Arial" w:cs="Arial"/>
                          <w:b/>
                          <w:bCs/>
                        </w:rPr>
                      </w:pPr>
                      <w:r>
                        <w:rPr>
                          <w:rFonts w:ascii="Arial" w:hAnsi="Arial" w:cs="Arial"/>
                          <w:b/>
                          <w:bCs/>
                        </w:rPr>
                        <w:t>Signs and Symptoms</w:t>
                      </w:r>
                    </w:p>
                    <w:p w14:paraId="7C621FA7" w14:textId="77777777" w:rsidR="00000000" w:rsidRPr="00607BB4" w:rsidRDefault="00423BF3" w:rsidP="00607BB4">
                      <w:pPr>
                        <w:pStyle w:val="NoSpacing"/>
                        <w:rPr>
                          <w:rFonts w:ascii="Arial" w:hAnsi="Arial" w:cs="Arial"/>
                        </w:rPr>
                      </w:pPr>
                      <w:r w:rsidRPr="00607BB4">
                        <w:rPr>
                          <w:rFonts w:ascii="Arial" w:hAnsi="Arial" w:cs="Arial"/>
                        </w:rPr>
                        <w:t>Pulseless, non-breathing with definitive signs of death</w:t>
                      </w:r>
                    </w:p>
                    <w:p w14:paraId="5B6539E9" w14:textId="77777777" w:rsidR="00000000" w:rsidRPr="00607BB4" w:rsidRDefault="00423BF3" w:rsidP="00607BB4">
                      <w:pPr>
                        <w:pStyle w:val="NoSpacing"/>
                        <w:rPr>
                          <w:rFonts w:ascii="Arial" w:hAnsi="Arial" w:cs="Arial"/>
                        </w:rPr>
                      </w:pPr>
                      <w:r w:rsidRPr="00607BB4">
                        <w:rPr>
                          <w:rFonts w:ascii="Arial" w:hAnsi="Arial" w:cs="Arial"/>
                        </w:rPr>
                        <w:t>Rigor Mortis</w:t>
                      </w:r>
                    </w:p>
                    <w:p w14:paraId="556B7D61" w14:textId="77777777" w:rsidR="00000000" w:rsidRPr="00607BB4" w:rsidRDefault="00423BF3" w:rsidP="00607BB4">
                      <w:pPr>
                        <w:pStyle w:val="NoSpacing"/>
                        <w:rPr>
                          <w:rFonts w:ascii="Arial" w:hAnsi="Arial" w:cs="Arial"/>
                        </w:rPr>
                      </w:pPr>
                      <w:r w:rsidRPr="00607BB4">
                        <w:rPr>
                          <w:rFonts w:ascii="Arial" w:hAnsi="Arial" w:cs="Arial"/>
                        </w:rPr>
                        <w:t>Dependent lividity</w:t>
                      </w:r>
                    </w:p>
                    <w:p w14:paraId="17B5D4FF" w14:textId="77777777" w:rsidR="00000000" w:rsidRPr="00607BB4" w:rsidRDefault="00423BF3" w:rsidP="00607BB4">
                      <w:pPr>
                        <w:pStyle w:val="NoSpacing"/>
                        <w:rPr>
                          <w:rFonts w:ascii="Arial" w:hAnsi="Arial" w:cs="Arial"/>
                        </w:rPr>
                      </w:pPr>
                      <w:r w:rsidRPr="00607BB4">
                        <w:rPr>
                          <w:rFonts w:ascii="Arial" w:hAnsi="Arial" w:cs="Arial"/>
                        </w:rPr>
                        <w:t>Decomposition of body tissue</w:t>
                      </w:r>
                    </w:p>
                    <w:p w14:paraId="35B8FD8C" w14:textId="77777777" w:rsidR="00000000" w:rsidRPr="00607BB4" w:rsidRDefault="00423BF3" w:rsidP="00607BB4">
                      <w:pPr>
                        <w:pStyle w:val="NoSpacing"/>
                        <w:rPr>
                          <w:rFonts w:ascii="Arial" w:hAnsi="Arial" w:cs="Arial"/>
                        </w:rPr>
                      </w:pPr>
                      <w:r w:rsidRPr="00607BB4">
                        <w:rPr>
                          <w:rFonts w:ascii="Arial" w:hAnsi="Arial" w:cs="Arial"/>
                        </w:rPr>
                        <w:t>Devastating, un-survivable injury</w:t>
                      </w:r>
                    </w:p>
                    <w:p w14:paraId="14E3C592" w14:textId="77777777" w:rsidR="00000000" w:rsidRPr="00607BB4" w:rsidRDefault="00423BF3" w:rsidP="00607BB4">
                      <w:pPr>
                        <w:pStyle w:val="NoSpacing"/>
                        <w:rPr>
                          <w:rFonts w:ascii="Arial" w:hAnsi="Arial" w:cs="Arial"/>
                        </w:rPr>
                      </w:pPr>
                      <w:r w:rsidRPr="00607BB4">
                        <w:rPr>
                          <w:rFonts w:ascii="Arial" w:hAnsi="Arial" w:cs="Arial"/>
                        </w:rPr>
                        <w:t>Decapitation</w:t>
                      </w:r>
                    </w:p>
                    <w:p w14:paraId="011F2020" w14:textId="77777777" w:rsidR="00000000" w:rsidRPr="00607BB4" w:rsidRDefault="00423BF3" w:rsidP="00607BB4">
                      <w:pPr>
                        <w:pStyle w:val="NoSpacing"/>
                        <w:rPr>
                          <w:rFonts w:ascii="Arial" w:hAnsi="Arial" w:cs="Arial"/>
                        </w:rPr>
                      </w:pPr>
                      <w:r w:rsidRPr="00607BB4">
                        <w:rPr>
                          <w:rFonts w:ascii="Arial" w:hAnsi="Arial" w:cs="Arial"/>
                        </w:rPr>
                        <w:t>Incineration</w:t>
                      </w:r>
                    </w:p>
                    <w:p w14:paraId="222013F0" w14:textId="77777777" w:rsidR="00000000" w:rsidRPr="00607BB4" w:rsidRDefault="00423BF3" w:rsidP="00607BB4">
                      <w:pPr>
                        <w:pStyle w:val="NoSpacing"/>
                        <w:rPr>
                          <w:rFonts w:ascii="Arial" w:hAnsi="Arial" w:cs="Arial"/>
                        </w:rPr>
                      </w:pPr>
                      <w:r w:rsidRPr="00607BB4">
                        <w:rPr>
                          <w:rFonts w:ascii="Arial" w:hAnsi="Arial" w:cs="Arial"/>
                        </w:rPr>
                        <w:t>Separation of vital internal organ from the body or total destruction of organs</w:t>
                      </w:r>
                    </w:p>
                    <w:p w14:paraId="43A9AD63" w14:textId="77777777" w:rsidR="00000000" w:rsidRPr="00607BB4" w:rsidRDefault="00423BF3" w:rsidP="00607BB4">
                      <w:pPr>
                        <w:pStyle w:val="NoSpacing"/>
                        <w:rPr>
                          <w:rFonts w:ascii="Arial" w:hAnsi="Arial" w:cs="Arial"/>
                        </w:rPr>
                      </w:pPr>
                      <w:r w:rsidRPr="00607BB4">
                        <w:rPr>
                          <w:rFonts w:ascii="Arial" w:hAnsi="Arial" w:cs="Arial"/>
                        </w:rPr>
                        <w:t>Gunshot wound to the head that crosses the midline (entrance and exit)</w:t>
                      </w:r>
                    </w:p>
                  </w:txbxContent>
                </v:textbox>
                <w10:wrap type="square" anchorx="margin"/>
              </v:shape>
            </w:pict>
          </mc:Fallback>
        </mc:AlternateContent>
      </w:r>
      <w:r w:rsidRPr="00607BB4">
        <w:rPr>
          <w:rFonts w:ascii="Arial" w:hAnsi="Arial" w:cs="Arial"/>
          <w:b/>
          <w:sz w:val="28"/>
          <w:szCs w:val="28"/>
        </w:rPr>
        <w:t>SOP # 60</w:t>
      </w:r>
      <w:r>
        <w:rPr>
          <w:rFonts w:ascii="Arial" w:hAnsi="Arial" w:cs="Arial"/>
          <w:b/>
          <w:sz w:val="28"/>
          <w:szCs w:val="28"/>
        </w:rPr>
        <w:t>2</w:t>
      </w:r>
      <w:r w:rsidRPr="00607BB4">
        <w:rPr>
          <w:rFonts w:ascii="Arial" w:hAnsi="Arial" w:cs="Arial"/>
          <w:b/>
          <w:sz w:val="28"/>
          <w:szCs w:val="28"/>
        </w:rPr>
        <w:tab/>
      </w:r>
      <w:r>
        <w:rPr>
          <w:rFonts w:ascii="Arial" w:hAnsi="Arial" w:cs="Arial"/>
          <w:b/>
          <w:sz w:val="28"/>
          <w:szCs w:val="28"/>
        </w:rPr>
        <w:tab/>
        <w:t>Field Determination of Death</w:t>
      </w:r>
    </w:p>
    <w:p w14:paraId="45B92103" w14:textId="77777777" w:rsidR="00000000" w:rsidRDefault="00423BF3" w:rsidP="00607BB4">
      <w:pPr>
        <w:spacing w:after="0" w:line="240" w:lineRule="auto"/>
        <w:rPr>
          <w:rFonts w:cstheme="minorHAnsi"/>
        </w:rPr>
      </w:pPr>
      <w:r>
        <w:rPr>
          <w:noProof/>
        </w:rPr>
        <mc:AlternateContent>
          <mc:Choice Requires="wps">
            <w:drawing>
              <wp:anchor distT="0" distB="0" distL="114300" distR="114300" simplePos="0" relativeHeight="251918848" behindDoc="0" locked="0" layoutInCell="1" allowOverlap="1" wp14:anchorId="7468C575" wp14:editId="726C0267">
                <wp:simplePos x="0" y="0"/>
                <wp:positionH relativeFrom="margin">
                  <wp:align>right</wp:align>
                </wp:positionH>
                <wp:positionV relativeFrom="paragraph">
                  <wp:posOffset>1985645</wp:posOffset>
                </wp:positionV>
                <wp:extent cx="6619875" cy="352425"/>
                <wp:effectExtent l="0" t="0" r="9525" b="9525"/>
                <wp:wrapNone/>
                <wp:docPr id="691" name="Rectangle 691"/>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09D6B503" w14:textId="77777777" w:rsidR="00000000" w:rsidRPr="005C49D0" w:rsidRDefault="00423BF3" w:rsidP="00607BB4">
                            <w:pPr>
                              <w:jc w:val="center"/>
                              <w:rPr>
                                <w:rFonts w:ascii="Arial" w:hAnsi="Arial" w:cs="Arial"/>
                                <w:b/>
                                <w:bCs/>
                                <w:color w:val="FFFF00"/>
                                <w:sz w:val="36"/>
                                <w:szCs w:val="36"/>
                              </w:rPr>
                            </w:pPr>
                            <w:bookmarkStart w:id="98" w:name="_Hlk37079563"/>
                            <w:bookmarkStart w:id="99" w:name="_Hlk37079564"/>
                            <w:bookmarkStart w:id="100" w:name="_Hlk37079565"/>
                            <w:bookmarkStart w:id="101" w:name="_Hlk37079566"/>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bookmarkEnd w:id="98"/>
                            <w:bookmarkEnd w:id="99"/>
                            <w:bookmarkEnd w:id="100"/>
                            <w:bookmarkEnd w:id="10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68C575" id="Rectangle 691" o:spid="_x0000_s1530" style="position:absolute;margin-left:470.05pt;margin-top:156.35pt;width:521.25pt;height:27.75pt;z-index:2519188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" fillcolor="windowText" stroked="f" strokeweight="1pt">
                <v:textbox>
                  <w:txbxContent>
                    <w:p w14:paraId="09D6B503" w14:textId="77777777" w:rsidR="00000000" w:rsidRPr="005C49D0" w:rsidRDefault="00423BF3" w:rsidP="00607BB4">
                      <w:pPr>
                        <w:jc w:val="center"/>
                        <w:rPr>
                          <w:rFonts w:ascii="Arial" w:hAnsi="Arial" w:cs="Arial"/>
                          <w:b/>
                          <w:bCs/>
                          <w:color w:val="FFFF00"/>
                          <w:sz w:val="36"/>
                          <w:szCs w:val="36"/>
                        </w:rPr>
                      </w:pPr>
                      <w:bookmarkStart w:id="102" w:name="_Hlk37079563"/>
                      <w:bookmarkStart w:id="103" w:name="_Hlk37079564"/>
                      <w:bookmarkStart w:id="104" w:name="_Hlk37079565"/>
                      <w:bookmarkStart w:id="105" w:name="_Hlk37079566"/>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bookmarkEnd w:id="102"/>
                      <w:bookmarkEnd w:id="103"/>
                      <w:bookmarkEnd w:id="104"/>
                      <w:bookmarkEnd w:id="105"/>
                    </w:p>
                  </w:txbxContent>
                </v:textbox>
                <w10:wrap anchorx="margin"/>
              </v:rect>
            </w:pict>
          </mc:Fallback>
        </mc:AlternateContent>
      </w:r>
    </w:p>
    <w:p w14:paraId="6A344787" w14:textId="77777777" w:rsidR="00000000" w:rsidRDefault="00000000" w:rsidP="00607BB4">
      <w:pPr>
        <w:spacing w:after="0" w:line="240" w:lineRule="auto"/>
        <w:rPr>
          <w:rFonts w:ascii="Arial" w:hAnsi="Arial" w:cs="Arial"/>
          <w:u w:val="single"/>
        </w:rPr>
      </w:pPr>
    </w:p>
    <w:p w14:paraId="72A90545" w14:textId="77777777" w:rsidR="00000000" w:rsidRDefault="00000000" w:rsidP="00607BB4">
      <w:pPr>
        <w:spacing w:after="0" w:line="240" w:lineRule="auto"/>
        <w:rPr>
          <w:rFonts w:ascii="Arial" w:hAnsi="Arial" w:cs="Arial"/>
          <w:u w:val="single"/>
        </w:rPr>
      </w:pPr>
    </w:p>
    <w:p w14:paraId="593C123D" w14:textId="77777777" w:rsidR="00000000" w:rsidRDefault="00423BF3" w:rsidP="00607BB4">
      <w:pPr>
        <w:spacing w:after="0" w:line="240" w:lineRule="auto"/>
        <w:rPr>
          <w:rFonts w:ascii="Arial" w:hAnsi="Arial" w:cs="Arial"/>
        </w:rPr>
      </w:pPr>
      <w:r>
        <w:rPr>
          <w:rFonts w:ascii="Arial" w:hAnsi="Arial" w:cs="Arial"/>
        </w:rPr>
        <w:t>If the patient is pulseless, non-breathing without definitive signs of death:</w:t>
      </w:r>
    </w:p>
    <w:p w14:paraId="709496D5" w14:textId="77777777" w:rsidR="00000000" w:rsidRDefault="00423BF3" w:rsidP="00607BB4">
      <w:pPr>
        <w:spacing w:after="0" w:line="240" w:lineRule="auto"/>
        <w:rPr>
          <w:rFonts w:ascii="Arial" w:hAnsi="Arial" w:cs="Arial"/>
        </w:rPr>
      </w:pPr>
      <w:r>
        <w:rPr>
          <w:rFonts w:ascii="Arial" w:hAnsi="Arial" w:cs="Arial"/>
        </w:rPr>
        <w:t>Must receive resuscitation unless a properly executed DNR or POST form is present.</w:t>
      </w:r>
    </w:p>
    <w:p w14:paraId="0F6B6012" w14:textId="77777777" w:rsidR="00000000" w:rsidRDefault="00000000" w:rsidP="00607BB4">
      <w:pPr>
        <w:spacing w:after="0" w:line="240" w:lineRule="auto"/>
        <w:rPr>
          <w:rFonts w:ascii="Arial" w:hAnsi="Arial" w:cs="Arial"/>
        </w:rPr>
      </w:pPr>
    </w:p>
    <w:p w14:paraId="25513B3A" w14:textId="77777777" w:rsidR="00000000" w:rsidRDefault="00423BF3" w:rsidP="00607BB4">
      <w:pPr>
        <w:spacing w:after="0" w:line="240" w:lineRule="auto"/>
        <w:rPr>
          <w:rFonts w:ascii="Arial" w:hAnsi="Arial" w:cs="Arial"/>
        </w:rPr>
      </w:pPr>
      <w:r>
        <w:rPr>
          <w:rFonts w:ascii="Arial" w:hAnsi="Arial" w:cs="Arial"/>
          <w:u w:val="single"/>
        </w:rPr>
        <w:t>Treatment – Standing Order</w:t>
      </w:r>
    </w:p>
    <w:p w14:paraId="3859EBC0" w14:textId="77777777" w:rsidR="00000000" w:rsidRDefault="00423BF3" w:rsidP="00607BB4">
      <w:pPr>
        <w:spacing w:after="0" w:line="240" w:lineRule="auto"/>
        <w:rPr>
          <w:rFonts w:ascii="Arial" w:hAnsi="Arial" w:cs="Arial"/>
        </w:rPr>
      </w:pPr>
      <w:r>
        <w:rPr>
          <w:rFonts w:ascii="Arial" w:hAnsi="Arial" w:cs="Arial"/>
          <w:b/>
        </w:rPr>
        <w:t>DNR Orders:</w:t>
      </w:r>
    </w:p>
    <w:p w14:paraId="6CB5E9C2" w14:textId="77777777" w:rsidR="00000000" w:rsidRPr="001777F2" w:rsidRDefault="00423BF3" w:rsidP="003061BF">
      <w:pPr>
        <w:pStyle w:val="ListParagraph"/>
        <w:numPr>
          <w:ilvl w:val="0"/>
          <w:numId w:val="183"/>
        </w:numPr>
        <w:spacing w:after="0" w:line="240" w:lineRule="auto"/>
        <w:rPr>
          <w:rFonts w:ascii="Arial" w:hAnsi="Arial" w:cs="Arial"/>
        </w:rPr>
      </w:pPr>
      <w:r w:rsidRPr="001777F2">
        <w:rPr>
          <w:rFonts w:ascii="Arial" w:hAnsi="Arial" w:cs="Arial"/>
        </w:rPr>
        <w:t>If family member or caregiver can produce a properly executed DNR or POST order, resuscitation can be withheld</w:t>
      </w:r>
    </w:p>
    <w:p w14:paraId="19D59C7C" w14:textId="77777777" w:rsidR="00000000" w:rsidRPr="001777F2" w:rsidRDefault="00423BF3" w:rsidP="003061BF">
      <w:pPr>
        <w:pStyle w:val="ListParagraph"/>
        <w:numPr>
          <w:ilvl w:val="0"/>
          <w:numId w:val="183"/>
        </w:numPr>
        <w:spacing w:after="0" w:line="240" w:lineRule="auto"/>
        <w:rPr>
          <w:rFonts w:ascii="Arial" w:hAnsi="Arial" w:cs="Arial"/>
        </w:rPr>
      </w:pPr>
      <w:r w:rsidRPr="001777F2">
        <w:rPr>
          <w:rFonts w:ascii="Arial" w:hAnsi="Arial" w:cs="Arial"/>
        </w:rPr>
        <w:t>Treat patients with known DNR orders appropriately; do not initiate CPR if they develop cardiovascular or respiratory arrest</w:t>
      </w:r>
    </w:p>
    <w:p w14:paraId="32E0EED4" w14:textId="77777777" w:rsidR="00000000" w:rsidRPr="001777F2" w:rsidRDefault="00423BF3" w:rsidP="003061BF">
      <w:pPr>
        <w:pStyle w:val="ListParagraph"/>
        <w:numPr>
          <w:ilvl w:val="0"/>
          <w:numId w:val="183"/>
        </w:numPr>
        <w:spacing w:after="0" w:line="240" w:lineRule="auto"/>
        <w:rPr>
          <w:rFonts w:ascii="Arial" w:hAnsi="Arial" w:cs="Arial"/>
        </w:rPr>
      </w:pPr>
      <w:r w:rsidRPr="001777F2">
        <w:rPr>
          <w:rFonts w:ascii="Arial" w:hAnsi="Arial" w:cs="Arial"/>
        </w:rPr>
        <w:t>When there is any doubt about what to do, begin resuscitative efforts with all skill and equipment available and consider contacting an EMS Lieutenant</w:t>
      </w:r>
    </w:p>
    <w:p w14:paraId="7A37142D" w14:textId="77777777" w:rsidR="00000000" w:rsidRDefault="00000000" w:rsidP="00607BB4">
      <w:pPr>
        <w:spacing w:after="0" w:line="240" w:lineRule="auto"/>
        <w:rPr>
          <w:rFonts w:ascii="Arial" w:hAnsi="Arial" w:cs="Arial"/>
        </w:rPr>
      </w:pPr>
    </w:p>
    <w:p w14:paraId="2E0E0865" w14:textId="77777777" w:rsidR="00000000" w:rsidRDefault="00423BF3" w:rsidP="00607BB4">
      <w:pPr>
        <w:spacing w:after="0" w:line="240" w:lineRule="auto"/>
        <w:rPr>
          <w:rFonts w:ascii="Arial" w:hAnsi="Arial" w:cs="Arial"/>
        </w:rPr>
      </w:pPr>
      <w:r>
        <w:rPr>
          <w:rFonts w:ascii="Arial" w:hAnsi="Arial" w:cs="Arial"/>
          <w:b/>
        </w:rPr>
        <w:t>Resuscitation has been initiated prior to EMS arrival:</w:t>
      </w:r>
    </w:p>
    <w:p w14:paraId="6B64E2E1" w14:textId="77777777" w:rsidR="00000000" w:rsidRDefault="00423BF3" w:rsidP="00607BB4">
      <w:pPr>
        <w:spacing w:after="0" w:line="240" w:lineRule="auto"/>
        <w:rPr>
          <w:rFonts w:ascii="Arial" w:hAnsi="Arial" w:cs="Arial"/>
        </w:rPr>
      </w:pPr>
      <w:r>
        <w:rPr>
          <w:rFonts w:ascii="Arial" w:hAnsi="Arial" w:cs="Arial"/>
        </w:rPr>
        <w:t>Anytime CPR or an attempt at resuscitation has been initiated by anyone at the scene, resuscitative efforts will be continued until:</w:t>
      </w:r>
    </w:p>
    <w:p w14:paraId="1860C9ED" w14:textId="77777777" w:rsidR="00000000" w:rsidRPr="001777F2" w:rsidRDefault="00423BF3" w:rsidP="003061BF">
      <w:pPr>
        <w:pStyle w:val="ListParagraph"/>
        <w:numPr>
          <w:ilvl w:val="0"/>
          <w:numId w:val="182"/>
        </w:numPr>
        <w:spacing w:after="0" w:line="240" w:lineRule="auto"/>
        <w:rPr>
          <w:rFonts w:ascii="Arial" w:hAnsi="Arial" w:cs="Arial"/>
        </w:rPr>
      </w:pPr>
      <w:r w:rsidRPr="001777F2">
        <w:rPr>
          <w:rFonts w:ascii="Arial" w:hAnsi="Arial" w:cs="Arial"/>
        </w:rPr>
        <w:t>Medical Control directs the team to stop (either on line or on scene)</w:t>
      </w:r>
    </w:p>
    <w:p w14:paraId="542F4A0F" w14:textId="77777777" w:rsidR="00000000" w:rsidRPr="001777F2" w:rsidRDefault="00423BF3" w:rsidP="003061BF">
      <w:pPr>
        <w:pStyle w:val="ListParagraph"/>
        <w:numPr>
          <w:ilvl w:val="0"/>
          <w:numId w:val="182"/>
        </w:numPr>
        <w:spacing w:after="0" w:line="240" w:lineRule="auto"/>
        <w:rPr>
          <w:rFonts w:ascii="Arial" w:hAnsi="Arial" w:cs="Arial"/>
        </w:rPr>
      </w:pPr>
      <w:r w:rsidRPr="001777F2">
        <w:rPr>
          <w:rFonts w:ascii="Arial" w:hAnsi="Arial" w:cs="Arial"/>
        </w:rPr>
        <w:t>It is determined the patient meets the criteria for “definitive signs” of death</w:t>
      </w:r>
    </w:p>
    <w:p w14:paraId="35390DCC" w14:textId="77777777" w:rsidR="00000000" w:rsidRDefault="00423BF3" w:rsidP="003061BF">
      <w:pPr>
        <w:pStyle w:val="ListParagraph"/>
        <w:numPr>
          <w:ilvl w:val="0"/>
          <w:numId w:val="182"/>
        </w:numPr>
        <w:spacing w:after="0" w:line="240" w:lineRule="auto"/>
        <w:rPr>
          <w:rFonts w:ascii="Arial" w:hAnsi="Arial" w:cs="Arial"/>
        </w:rPr>
      </w:pPr>
      <w:r w:rsidRPr="001777F2">
        <w:rPr>
          <w:rFonts w:ascii="Arial" w:hAnsi="Arial" w:cs="Arial"/>
        </w:rPr>
        <w:t>A properly executed DNR or POST form is presented</w:t>
      </w:r>
    </w:p>
    <w:p w14:paraId="68D3179C" w14:textId="77777777" w:rsidR="00000000" w:rsidRDefault="00000000" w:rsidP="00607BB4">
      <w:pPr>
        <w:spacing w:after="0" w:line="240" w:lineRule="auto"/>
        <w:rPr>
          <w:rFonts w:ascii="Arial" w:hAnsi="Arial" w:cs="Arial"/>
        </w:rPr>
      </w:pPr>
    </w:p>
    <w:p w14:paraId="053DA6F9" w14:textId="77777777" w:rsidR="00000000" w:rsidRPr="00DC21B9" w:rsidRDefault="00000000" w:rsidP="0071334A">
      <w:pPr>
        <w:spacing w:after="0" w:line="240" w:lineRule="auto"/>
        <w:rPr>
          <w:rFonts w:ascii="Arial" w:hAnsi="Arial" w:cs="Arial"/>
          <w:color w:val="FF0000"/>
        </w:rPr>
      </w:pPr>
    </w:p>
    <w:p w14:paraId="293B5621" w14:textId="77777777" w:rsidR="00000000" w:rsidRPr="0071334A" w:rsidRDefault="00000000" w:rsidP="0071334A">
      <w:pPr>
        <w:spacing w:after="0" w:line="240" w:lineRule="auto"/>
        <w:rPr>
          <w:rFonts w:ascii="Arial" w:hAnsi="Arial" w:cs="Arial"/>
        </w:rPr>
      </w:pPr>
    </w:p>
    <w:p w14:paraId="64640840" w14:textId="77777777" w:rsidR="00000000" w:rsidRPr="00DC21B9" w:rsidRDefault="00000000" w:rsidP="006C563E">
      <w:pPr>
        <w:spacing w:after="0" w:line="240" w:lineRule="auto"/>
        <w:rPr>
          <w:rFonts w:ascii="Arial" w:hAnsi="Arial" w:cs="Arial"/>
          <w:color w:val="FF0000"/>
        </w:rPr>
      </w:pPr>
    </w:p>
    <w:p w14:paraId="6C9D7E67" w14:textId="77777777" w:rsidR="00000000" w:rsidRDefault="00000000" w:rsidP="006C563E">
      <w:pPr>
        <w:spacing w:after="0" w:line="240" w:lineRule="auto"/>
        <w:rPr>
          <w:rFonts w:ascii="Arial" w:hAnsi="Arial" w:cs="Arial"/>
        </w:rPr>
        <w:sectPr w:rsidR="006C563E" w:rsidSect="00C356E5">
          <w:type w:val="continuous"/>
          <w:pgSz w:w="12240" w:h="15840"/>
          <w:pgMar w:top="450" w:right="810" w:bottom="1170" w:left="990" w:header="720" w:footer="720" w:gutter="0"/>
          <w:pgNumType w:start="1"/>
          <w:cols w:space="720"/>
          <w:titlePg/>
          <w:docGrid w:linePitch="360"/>
        </w:sectPr>
      </w:pPr>
    </w:p>
    <w:p w14:paraId="7107189F" w14:textId="77777777" w:rsidR="00000000" w:rsidRDefault="00000000" w:rsidP="006C563E">
      <w:pPr>
        <w:spacing w:after="0" w:line="240" w:lineRule="auto"/>
        <w:rPr>
          <w:rFonts w:ascii="Arial" w:hAnsi="Arial" w:cs="Arial"/>
          <w:b/>
          <w:sz w:val="28"/>
          <w:szCs w:val="28"/>
        </w:rPr>
        <w:sectPr w:rsidR="0071334A" w:rsidSect="00C356E5">
          <w:pgSz w:w="12240" w:h="15840"/>
          <w:pgMar w:top="450" w:right="810" w:bottom="1170" w:left="990" w:header="720" w:footer="720" w:gutter="0"/>
          <w:pgNumType w:start="1"/>
          <w:cols w:space="720"/>
          <w:titlePg/>
          <w:docGrid w:linePitch="360"/>
        </w:sectPr>
      </w:pPr>
    </w:p>
    <w:p w14:paraId="3848787C" w14:textId="77777777" w:rsidR="00000000" w:rsidRPr="006C563E" w:rsidRDefault="00423BF3" w:rsidP="006C563E">
      <w:pPr>
        <w:spacing w:after="0" w:line="240" w:lineRule="auto"/>
        <w:rPr>
          <w:rFonts w:ascii="Arial" w:hAnsi="Arial" w:cs="Arial"/>
          <w:b/>
          <w:sz w:val="28"/>
          <w:szCs w:val="28"/>
        </w:rPr>
      </w:pPr>
      <w:r w:rsidRPr="006C563E">
        <w:rPr>
          <w:rFonts w:ascii="Arial" w:hAnsi="Arial" w:cs="Arial"/>
          <w:b/>
          <w:sz w:val="28"/>
          <w:szCs w:val="28"/>
        </w:rPr>
        <w:t>MISCELLANEOUS</w:t>
      </w:r>
    </w:p>
    <w:p w14:paraId="4F42F61A" w14:textId="77777777" w:rsidR="00000000" w:rsidRDefault="00423BF3" w:rsidP="006C563E">
      <w:pPr>
        <w:spacing w:after="0" w:line="240" w:lineRule="auto"/>
        <w:rPr>
          <w:rFonts w:ascii="Arial" w:hAnsi="Arial" w:cs="Arial"/>
          <w:sz w:val="28"/>
          <w:szCs w:val="28"/>
        </w:rPr>
      </w:pPr>
      <w:r w:rsidRPr="006C563E">
        <w:rPr>
          <w:rFonts w:ascii="Arial" w:hAnsi="Arial" w:cs="Arial"/>
          <w:b/>
          <w:sz w:val="28"/>
          <w:szCs w:val="28"/>
        </w:rPr>
        <w:t>SOP # 603</w:t>
      </w:r>
      <w:r w:rsidRPr="006C563E">
        <w:rPr>
          <w:rFonts w:ascii="Arial" w:hAnsi="Arial" w:cs="Arial"/>
          <w:b/>
          <w:sz w:val="28"/>
          <w:szCs w:val="28"/>
        </w:rPr>
        <w:tab/>
      </w:r>
      <w:r>
        <w:rPr>
          <w:rFonts w:ascii="Arial" w:hAnsi="Arial" w:cs="Arial"/>
          <w:b/>
          <w:sz w:val="28"/>
          <w:szCs w:val="28"/>
        </w:rPr>
        <w:tab/>
      </w:r>
      <w:r w:rsidRPr="006C563E">
        <w:rPr>
          <w:rFonts w:ascii="Arial" w:hAnsi="Arial" w:cs="Arial"/>
          <w:b/>
          <w:sz w:val="28"/>
          <w:szCs w:val="28"/>
        </w:rPr>
        <w:t>Mandatory EKG</w:t>
      </w:r>
    </w:p>
    <w:p w14:paraId="56E8211B" w14:textId="77777777" w:rsidR="00000000" w:rsidRDefault="00423BF3" w:rsidP="006C563E">
      <w:pPr>
        <w:spacing w:after="0" w:line="240" w:lineRule="auto"/>
        <w:rPr>
          <w:rFonts w:ascii="Arial" w:hAnsi="Arial" w:cs="Arial"/>
          <w:sz w:val="28"/>
          <w:szCs w:val="28"/>
        </w:rPr>
      </w:pPr>
      <w:r>
        <w:rPr>
          <w:noProof/>
        </w:rPr>
        <mc:AlternateContent>
          <mc:Choice Requires="wps">
            <w:drawing>
              <wp:anchor distT="0" distB="0" distL="114300" distR="114300" simplePos="0" relativeHeight="251920896" behindDoc="0" locked="0" layoutInCell="1" allowOverlap="1" wp14:anchorId="34A50EA6" wp14:editId="3B2FB911">
                <wp:simplePos x="0" y="0"/>
                <wp:positionH relativeFrom="margin">
                  <wp:align>right</wp:align>
                </wp:positionH>
                <wp:positionV relativeFrom="paragraph">
                  <wp:posOffset>45085</wp:posOffset>
                </wp:positionV>
                <wp:extent cx="6619875" cy="352425"/>
                <wp:effectExtent l="0" t="0" r="9525" b="9525"/>
                <wp:wrapNone/>
                <wp:docPr id="692" name="Rectangle 692"/>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2935C932" w14:textId="77777777" w:rsidR="00000000" w:rsidRPr="005C49D0" w:rsidRDefault="00423BF3" w:rsidP="006C563E">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A50EA6" id="Rectangle 692" o:spid="_x0000_s1531" style="position:absolute;margin-left:470.05pt;margin-top:3.55pt;width:521.25pt;height:27.75pt;z-index:2519208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" fillcolor="windowText" stroked="f" strokeweight="1pt">
                <v:textbox>
                  <w:txbxContent>
                    <w:p w14:paraId="2935C932" w14:textId="77777777" w:rsidR="00000000" w:rsidRPr="005C49D0" w:rsidRDefault="00423BF3" w:rsidP="006C563E">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224AE499" w14:textId="77777777" w:rsidR="00000000" w:rsidRPr="006C563E" w:rsidRDefault="00000000" w:rsidP="006C563E">
      <w:pPr>
        <w:spacing w:after="0" w:line="240" w:lineRule="auto"/>
        <w:rPr>
          <w:rFonts w:ascii="Arial" w:hAnsi="Arial" w:cs="Arial"/>
          <w:sz w:val="28"/>
          <w:szCs w:val="28"/>
        </w:rPr>
      </w:pPr>
    </w:p>
    <w:p w14:paraId="2E30889E" w14:textId="77777777" w:rsidR="00000000" w:rsidRDefault="00423BF3" w:rsidP="006C563E">
      <w:pPr>
        <w:spacing w:after="0" w:line="240" w:lineRule="auto"/>
        <w:rPr>
          <w:rFonts w:ascii="Arial" w:hAnsi="Arial" w:cs="Arial"/>
        </w:rPr>
      </w:pPr>
      <w:r>
        <w:rPr>
          <w:rFonts w:ascii="Arial" w:hAnsi="Arial" w:cs="Arial"/>
        </w:rPr>
        <w:t>EKGs will be mandatory under the following conditions:</w:t>
      </w:r>
    </w:p>
    <w:p w14:paraId="16F5D05F" w14:textId="77777777" w:rsidR="00000000" w:rsidRDefault="00423BF3" w:rsidP="003061BF">
      <w:pPr>
        <w:pStyle w:val="ListParagraph"/>
        <w:numPr>
          <w:ilvl w:val="0"/>
          <w:numId w:val="185"/>
        </w:numPr>
        <w:spacing w:after="0" w:line="240" w:lineRule="auto"/>
        <w:rPr>
          <w:rFonts w:ascii="Arial" w:hAnsi="Arial" w:cs="Arial"/>
        </w:rPr>
      </w:pPr>
      <w:r>
        <w:rPr>
          <w:rFonts w:ascii="Arial" w:hAnsi="Arial" w:cs="Arial"/>
        </w:rPr>
        <w:t>Patients complaining of or presenting with:</w:t>
      </w:r>
    </w:p>
    <w:p w14:paraId="6F477E1D" w14:textId="77777777" w:rsidR="00000000" w:rsidRPr="007C41AA" w:rsidRDefault="00423BF3" w:rsidP="003061BF">
      <w:pPr>
        <w:pStyle w:val="ListParagraph"/>
        <w:numPr>
          <w:ilvl w:val="0"/>
          <w:numId w:val="186"/>
        </w:numPr>
        <w:spacing w:after="0" w:line="240" w:lineRule="auto"/>
        <w:rPr>
          <w:rFonts w:ascii="Arial" w:hAnsi="Arial" w:cs="Arial"/>
        </w:rPr>
      </w:pPr>
      <w:r w:rsidRPr="007C41AA">
        <w:rPr>
          <w:rFonts w:ascii="Arial" w:hAnsi="Arial" w:cs="Arial"/>
        </w:rPr>
        <w:t>Chest pain regardless of source (trauma or illness)</w:t>
      </w:r>
    </w:p>
    <w:p w14:paraId="24BE01D1" w14:textId="77777777" w:rsidR="00000000" w:rsidRPr="007C41AA" w:rsidRDefault="00423BF3" w:rsidP="003061BF">
      <w:pPr>
        <w:pStyle w:val="ListParagraph"/>
        <w:numPr>
          <w:ilvl w:val="0"/>
          <w:numId w:val="186"/>
        </w:numPr>
        <w:spacing w:after="0" w:line="240" w:lineRule="auto"/>
        <w:rPr>
          <w:rFonts w:ascii="Arial" w:hAnsi="Arial" w:cs="Arial"/>
        </w:rPr>
      </w:pPr>
      <w:r w:rsidRPr="007C41AA">
        <w:rPr>
          <w:rFonts w:ascii="Arial" w:hAnsi="Arial" w:cs="Arial"/>
        </w:rPr>
        <w:t>Abdominal pain</w:t>
      </w:r>
    </w:p>
    <w:p w14:paraId="28587C54" w14:textId="77777777" w:rsidR="00000000" w:rsidRPr="007C41AA" w:rsidRDefault="00423BF3" w:rsidP="003061BF">
      <w:pPr>
        <w:pStyle w:val="ListParagraph"/>
        <w:numPr>
          <w:ilvl w:val="1"/>
          <w:numId w:val="186"/>
        </w:numPr>
        <w:spacing w:after="0" w:line="240" w:lineRule="auto"/>
        <w:rPr>
          <w:rFonts w:ascii="Arial" w:hAnsi="Arial" w:cs="Arial"/>
        </w:rPr>
      </w:pPr>
      <w:r w:rsidRPr="007C41AA">
        <w:rPr>
          <w:rFonts w:ascii="Arial" w:hAnsi="Arial" w:cs="Arial"/>
        </w:rPr>
        <w:t>All males &gt; 40 years old</w:t>
      </w:r>
    </w:p>
    <w:p w14:paraId="65A66E57" w14:textId="77777777" w:rsidR="00000000" w:rsidRPr="007C41AA" w:rsidRDefault="00423BF3" w:rsidP="003061BF">
      <w:pPr>
        <w:pStyle w:val="ListParagraph"/>
        <w:numPr>
          <w:ilvl w:val="1"/>
          <w:numId w:val="186"/>
        </w:numPr>
        <w:spacing w:after="0" w:line="240" w:lineRule="auto"/>
        <w:rPr>
          <w:rFonts w:ascii="Arial" w:hAnsi="Arial" w:cs="Arial"/>
        </w:rPr>
      </w:pPr>
      <w:r w:rsidRPr="007C41AA">
        <w:rPr>
          <w:rFonts w:ascii="Arial" w:hAnsi="Arial" w:cs="Arial"/>
        </w:rPr>
        <w:t>All females &gt; 50 years old</w:t>
      </w:r>
    </w:p>
    <w:p w14:paraId="3CE3F8EA" w14:textId="77777777" w:rsidR="00000000" w:rsidRPr="007C41AA" w:rsidRDefault="00423BF3" w:rsidP="003061BF">
      <w:pPr>
        <w:pStyle w:val="ListParagraph"/>
        <w:numPr>
          <w:ilvl w:val="0"/>
          <w:numId w:val="186"/>
        </w:numPr>
        <w:spacing w:after="0" w:line="240" w:lineRule="auto"/>
        <w:rPr>
          <w:rFonts w:ascii="Arial" w:hAnsi="Arial" w:cs="Arial"/>
        </w:rPr>
      </w:pPr>
      <w:r w:rsidRPr="007C41AA">
        <w:rPr>
          <w:rFonts w:ascii="Arial" w:hAnsi="Arial" w:cs="Arial"/>
        </w:rPr>
        <w:t>Nausea and vomiting</w:t>
      </w:r>
    </w:p>
    <w:p w14:paraId="10D105C6" w14:textId="77777777" w:rsidR="00000000" w:rsidRPr="007C41AA" w:rsidRDefault="00423BF3" w:rsidP="003061BF">
      <w:pPr>
        <w:pStyle w:val="ListParagraph"/>
        <w:numPr>
          <w:ilvl w:val="1"/>
          <w:numId w:val="186"/>
        </w:numPr>
        <w:spacing w:after="0" w:line="240" w:lineRule="auto"/>
        <w:rPr>
          <w:rFonts w:ascii="Arial" w:hAnsi="Arial" w:cs="Arial"/>
        </w:rPr>
      </w:pPr>
      <w:r w:rsidRPr="007C41AA">
        <w:rPr>
          <w:rFonts w:ascii="Arial" w:hAnsi="Arial" w:cs="Arial"/>
        </w:rPr>
        <w:t>All males &gt; 40 years old</w:t>
      </w:r>
    </w:p>
    <w:p w14:paraId="3DD72B76" w14:textId="77777777" w:rsidR="00000000" w:rsidRPr="007C41AA" w:rsidRDefault="00423BF3" w:rsidP="003061BF">
      <w:pPr>
        <w:pStyle w:val="ListParagraph"/>
        <w:numPr>
          <w:ilvl w:val="1"/>
          <w:numId w:val="186"/>
        </w:numPr>
        <w:spacing w:after="0" w:line="240" w:lineRule="auto"/>
        <w:rPr>
          <w:rFonts w:ascii="Arial" w:hAnsi="Arial" w:cs="Arial"/>
        </w:rPr>
      </w:pPr>
      <w:r w:rsidRPr="007C41AA">
        <w:rPr>
          <w:rFonts w:ascii="Arial" w:hAnsi="Arial" w:cs="Arial"/>
        </w:rPr>
        <w:t>All females &gt; 50 years old</w:t>
      </w:r>
    </w:p>
    <w:p w14:paraId="02AB1FFE" w14:textId="77777777" w:rsidR="00000000" w:rsidRPr="007C41AA" w:rsidRDefault="00423BF3" w:rsidP="003061BF">
      <w:pPr>
        <w:pStyle w:val="ListParagraph"/>
        <w:numPr>
          <w:ilvl w:val="0"/>
          <w:numId w:val="186"/>
        </w:numPr>
        <w:spacing w:after="0" w:line="240" w:lineRule="auto"/>
        <w:rPr>
          <w:rFonts w:ascii="Arial" w:hAnsi="Arial" w:cs="Arial"/>
        </w:rPr>
      </w:pPr>
      <w:r w:rsidRPr="007C41AA">
        <w:rPr>
          <w:rFonts w:ascii="Arial" w:hAnsi="Arial" w:cs="Arial"/>
        </w:rPr>
        <w:t>Shortness of breath – all new onset</w:t>
      </w:r>
    </w:p>
    <w:p w14:paraId="79F709BE" w14:textId="77777777" w:rsidR="00000000" w:rsidRPr="007C41AA" w:rsidRDefault="00423BF3" w:rsidP="003061BF">
      <w:pPr>
        <w:pStyle w:val="ListParagraph"/>
        <w:numPr>
          <w:ilvl w:val="0"/>
          <w:numId w:val="186"/>
        </w:numPr>
        <w:spacing w:after="0" w:line="240" w:lineRule="auto"/>
        <w:rPr>
          <w:rFonts w:ascii="Arial" w:hAnsi="Arial" w:cs="Arial"/>
        </w:rPr>
      </w:pPr>
      <w:r w:rsidRPr="007C41AA">
        <w:rPr>
          <w:rFonts w:ascii="Arial" w:hAnsi="Arial" w:cs="Arial"/>
        </w:rPr>
        <w:t>All diabetics and smokers</w:t>
      </w:r>
      <w:r>
        <w:rPr>
          <w:rFonts w:ascii="Arial" w:hAnsi="Arial" w:cs="Arial"/>
        </w:rPr>
        <w:t xml:space="preserve"> whose symptoms may be cardiac related</w:t>
      </w:r>
    </w:p>
    <w:p w14:paraId="153DC041" w14:textId="77777777" w:rsidR="00000000" w:rsidRPr="007C41AA" w:rsidRDefault="00423BF3" w:rsidP="003061BF">
      <w:pPr>
        <w:pStyle w:val="ListParagraph"/>
        <w:numPr>
          <w:ilvl w:val="0"/>
          <w:numId w:val="186"/>
        </w:numPr>
        <w:spacing w:after="0" w:line="240" w:lineRule="auto"/>
        <w:rPr>
          <w:rFonts w:ascii="Arial" w:hAnsi="Arial" w:cs="Arial"/>
        </w:rPr>
      </w:pPr>
      <w:r w:rsidRPr="007C41AA">
        <w:rPr>
          <w:rFonts w:ascii="Arial" w:hAnsi="Arial" w:cs="Arial"/>
        </w:rPr>
        <w:t>Known heart disease (including CHF, post-surgery, previous MI)</w:t>
      </w:r>
    </w:p>
    <w:p w14:paraId="7D053C53" w14:textId="77777777" w:rsidR="00000000" w:rsidRPr="007C41AA" w:rsidRDefault="00423BF3" w:rsidP="003061BF">
      <w:pPr>
        <w:pStyle w:val="ListParagraph"/>
        <w:numPr>
          <w:ilvl w:val="0"/>
          <w:numId w:val="186"/>
        </w:numPr>
        <w:spacing w:after="0" w:line="240" w:lineRule="auto"/>
        <w:rPr>
          <w:rFonts w:ascii="Arial" w:hAnsi="Arial" w:cs="Arial"/>
        </w:rPr>
      </w:pPr>
      <w:r w:rsidRPr="007C41AA">
        <w:rPr>
          <w:rFonts w:ascii="Arial" w:hAnsi="Arial" w:cs="Arial"/>
        </w:rPr>
        <w:t>Weakness – new onset</w:t>
      </w:r>
    </w:p>
    <w:p w14:paraId="4CE83DA1" w14:textId="77777777" w:rsidR="00000000" w:rsidRPr="007C41AA" w:rsidRDefault="00423BF3" w:rsidP="003061BF">
      <w:pPr>
        <w:pStyle w:val="ListParagraph"/>
        <w:numPr>
          <w:ilvl w:val="0"/>
          <w:numId w:val="186"/>
        </w:numPr>
        <w:spacing w:after="0" w:line="240" w:lineRule="auto"/>
        <w:rPr>
          <w:rFonts w:ascii="Arial" w:hAnsi="Arial" w:cs="Arial"/>
        </w:rPr>
      </w:pPr>
      <w:r w:rsidRPr="007C41AA">
        <w:rPr>
          <w:rFonts w:ascii="Arial" w:hAnsi="Arial" w:cs="Arial"/>
        </w:rPr>
        <w:t>Syncope</w:t>
      </w:r>
    </w:p>
    <w:p w14:paraId="04911E89" w14:textId="77777777" w:rsidR="00000000" w:rsidRPr="007C41AA" w:rsidRDefault="00423BF3" w:rsidP="003061BF">
      <w:pPr>
        <w:pStyle w:val="ListParagraph"/>
        <w:numPr>
          <w:ilvl w:val="0"/>
          <w:numId w:val="186"/>
        </w:numPr>
        <w:spacing w:after="0" w:line="240" w:lineRule="auto"/>
        <w:rPr>
          <w:rFonts w:ascii="Arial" w:hAnsi="Arial" w:cs="Arial"/>
        </w:rPr>
      </w:pPr>
      <w:r w:rsidRPr="007C41AA">
        <w:rPr>
          <w:rFonts w:ascii="Arial" w:hAnsi="Arial" w:cs="Arial"/>
        </w:rPr>
        <w:t>Unresponsive</w:t>
      </w:r>
    </w:p>
    <w:p w14:paraId="4E4D2777" w14:textId="77777777" w:rsidR="00000000" w:rsidRPr="007C41AA" w:rsidRDefault="00423BF3" w:rsidP="003061BF">
      <w:pPr>
        <w:pStyle w:val="ListParagraph"/>
        <w:numPr>
          <w:ilvl w:val="0"/>
          <w:numId w:val="186"/>
        </w:numPr>
        <w:spacing w:after="0" w:line="240" w:lineRule="auto"/>
        <w:rPr>
          <w:rFonts w:ascii="Arial" w:hAnsi="Arial" w:cs="Arial"/>
        </w:rPr>
      </w:pPr>
      <w:r w:rsidRPr="007C41AA">
        <w:rPr>
          <w:rFonts w:ascii="Arial" w:hAnsi="Arial" w:cs="Arial"/>
        </w:rPr>
        <w:t>Patients with sympathomimetically active drug use (cocaine, crack, methamphetamine, etc.)</w:t>
      </w:r>
    </w:p>
    <w:p w14:paraId="00EFD4D4" w14:textId="77777777" w:rsidR="00000000" w:rsidRDefault="00423BF3" w:rsidP="003061BF">
      <w:pPr>
        <w:pStyle w:val="ListParagraph"/>
        <w:numPr>
          <w:ilvl w:val="0"/>
          <w:numId w:val="185"/>
        </w:numPr>
        <w:spacing w:after="0" w:line="240" w:lineRule="auto"/>
        <w:rPr>
          <w:rFonts w:ascii="Arial" w:hAnsi="Arial" w:cs="Arial"/>
        </w:rPr>
      </w:pPr>
      <w:r>
        <w:rPr>
          <w:rFonts w:ascii="Arial" w:hAnsi="Arial" w:cs="Arial"/>
        </w:rPr>
        <w:t>Cardiac arrest with or without CPR in progress.</w:t>
      </w:r>
    </w:p>
    <w:p w14:paraId="0BC47F44" w14:textId="77777777" w:rsidR="00000000" w:rsidRDefault="00423BF3" w:rsidP="003061BF">
      <w:pPr>
        <w:pStyle w:val="ListParagraph"/>
        <w:numPr>
          <w:ilvl w:val="0"/>
          <w:numId w:val="185"/>
        </w:numPr>
        <w:spacing w:after="0" w:line="240" w:lineRule="auto"/>
        <w:rPr>
          <w:rFonts w:ascii="Arial" w:hAnsi="Arial" w:cs="Arial"/>
        </w:rPr>
      </w:pPr>
      <w:r>
        <w:rPr>
          <w:rFonts w:ascii="Arial" w:hAnsi="Arial" w:cs="Arial"/>
        </w:rPr>
        <w:t>That are non-viable (other than those exhibiting body decomposition, dependent lividity, or rigor mortis, decapitation).</w:t>
      </w:r>
    </w:p>
    <w:p w14:paraId="0C531AAA" w14:textId="77777777" w:rsidR="00000000" w:rsidRDefault="00000000" w:rsidP="006C563E">
      <w:pPr>
        <w:spacing w:after="0" w:line="240" w:lineRule="auto"/>
        <w:rPr>
          <w:rFonts w:ascii="Arial" w:hAnsi="Arial" w:cs="Arial"/>
        </w:rPr>
      </w:pPr>
    </w:p>
    <w:p w14:paraId="6B32AB42" w14:textId="77777777" w:rsidR="00000000" w:rsidRDefault="00423BF3" w:rsidP="006C563E">
      <w:pPr>
        <w:spacing w:after="0" w:line="240" w:lineRule="auto"/>
        <w:rPr>
          <w:rFonts w:ascii="Arial" w:hAnsi="Arial" w:cs="Arial"/>
        </w:rPr>
      </w:pPr>
      <w:r>
        <w:rPr>
          <w:rFonts w:ascii="Arial" w:hAnsi="Arial" w:cs="Arial"/>
        </w:rPr>
        <w:t>EKGs will have the following information printed on the recording:</w:t>
      </w:r>
    </w:p>
    <w:p w14:paraId="11E0EDB7" w14:textId="77777777" w:rsidR="00000000" w:rsidRPr="007C41AA" w:rsidRDefault="00423BF3" w:rsidP="003061BF">
      <w:pPr>
        <w:pStyle w:val="ListParagraph"/>
        <w:numPr>
          <w:ilvl w:val="0"/>
          <w:numId w:val="187"/>
        </w:numPr>
        <w:spacing w:after="0" w:line="240" w:lineRule="auto"/>
        <w:rPr>
          <w:rFonts w:ascii="Arial" w:hAnsi="Arial" w:cs="Arial"/>
        </w:rPr>
      </w:pPr>
      <w:r w:rsidRPr="007C41AA">
        <w:rPr>
          <w:rFonts w:ascii="Arial" w:hAnsi="Arial" w:cs="Arial"/>
        </w:rPr>
        <w:t>Name or report number</w:t>
      </w:r>
    </w:p>
    <w:p w14:paraId="7D0C428B" w14:textId="77777777" w:rsidR="00000000" w:rsidRPr="007C41AA" w:rsidRDefault="00423BF3" w:rsidP="003061BF">
      <w:pPr>
        <w:pStyle w:val="ListParagraph"/>
        <w:numPr>
          <w:ilvl w:val="0"/>
          <w:numId w:val="187"/>
        </w:numPr>
        <w:spacing w:after="0" w:line="240" w:lineRule="auto"/>
        <w:rPr>
          <w:rFonts w:ascii="Arial" w:hAnsi="Arial" w:cs="Arial"/>
        </w:rPr>
      </w:pPr>
      <w:r w:rsidRPr="007C41AA">
        <w:rPr>
          <w:rFonts w:ascii="Arial" w:hAnsi="Arial" w:cs="Arial"/>
        </w:rPr>
        <w:t>Age (if possible)</w:t>
      </w:r>
    </w:p>
    <w:p w14:paraId="5A61D01F" w14:textId="77777777" w:rsidR="00000000" w:rsidRDefault="00423BF3" w:rsidP="003061BF">
      <w:pPr>
        <w:pStyle w:val="ListParagraph"/>
        <w:numPr>
          <w:ilvl w:val="0"/>
          <w:numId w:val="187"/>
        </w:numPr>
        <w:spacing w:after="0" w:line="240" w:lineRule="auto"/>
        <w:rPr>
          <w:rFonts w:ascii="Arial" w:hAnsi="Arial" w:cs="Arial"/>
        </w:rPr>
      </w:pPr>
      <w:r w:rsidRPr="007C41AA">
        <w:rPr>
          <w:rFonts w:ascii="Arial" w:hAnsi="Arial" w:cs="Arial"/>
        </w:rPr>
        <w:t>Unit number and date</w:t>
      </w:r>
    </w:p>
    <w:p w14:paraId="757A1864" w14:textId="77777777" w:rsidR="00000000" w:rsidRDefault="00000000" w:rsidP="006C563E">
      <w:pPr>
        <w:spacing w:after="0" w:line="240" w:lineRule="auto"/>
        <w:rPr>
          <w:rFonts w:ascii="Arial" w:hAnsi="Arial" w:cs="Arial"/>
        </w:rPr>
      </w:pPr>
    </w:p>
    <w:p w14:paraId="68069A14" w14:textId="77777777" w:rsidR="00000000" w:rsidRDefault="00423BF3" w:rsidP="006C563E">
      <w:pPr>
        <w:spacing w:after="0" w:line="240" w:lineRule="auto"/>
        <w:rPr>
          <w:rFonts w:ascii="Arial" w:hAnsi="Arial" w:cs="Arial"/>
        </w:rPr>
      </w:pPr>
      <w:r>
        <w:rPr>
          <w:rFonts w:ascii="Arial" w:hAnsi="Arial" w:cs="Arial"/>
        </w:rPr>
        <w:t>EKGs will be appended appropriately to the patient care report.</w:t>
      </w:r>
    </w:p>
    <w:p w14:paraId="6051E4E1" w14:textId="77777777" w:rsidR="00000000" w:rsidRDefault="00000000" w:rsidP="006C563E">
      <w:pPr>
        <w:spacing w:after="0" w:line="240" w:lineRule="auto"/>
        <w:rPr>
          <w:rFonts w:ascii="Arial" w:hAnsi="Arial" w:cs="Arial"/>
        </w:rPr>
      </w:pPr>
    </w:p>
    <w:p w14:paraId="40C66FFE" w14:textId="77777777" w:rsidR="00000000" w:rsidRDefault="00423BF3" w:rsidP="006C563E">
      <w:pPr>
        <w:spacing w:after="0" w:line="240" w:lineRule="auto"/>
        <w:ind w:left="720" w:hanging="720"/>
        <w:rPr>
          <w:rFonts w:ascii="Arial" w:hAnsi="Arial" w:cs="Arial"/>
        </w:rPr>
      </w:pPr>
      <w:r>
        <w:rPr>
          <w:rFonts w:ascii="Arial" w:hAnsi="Arial" w:cs="Arial"/>
          <w:b/>
        </w:rPr>
        <w:t>Note:</w:t>
      </w:r>
      <w:r>
        <w:rPr>
          <w:rFonts w:ascii="Arial" w:hAnsi="Arial" w:cs="Arial"/>
          <w:b/>
        </w:rPr>
        <w:tab/>
      </w:r>
      <w:r>
        <w:rPr>
          <w:rFonts w:ascii="Arial" w:hAnsi="Arial" w:cs="Arial"/>
        </w:rPr>
        <w:t>12 Lead EKGs may be applied and transmitted by any EMT or higher on scene; however, treatment decisions may only be made by a Paramedic.</w:t>
      </w:r>
    </w:p>
    <w:p w14:paraId="17C33E77" w14:textId="77777777" w:rsidR="00000000" w:rsidRDefault="00000000" w:rsidP="006C563E">
      <w:pPr>
        <w:spacing w:after="0" w:line="240" w:lineRule="auto"/>
        <w:ind w:left="720" w:hanging="720"/>
        <w:rPr>
          <w:rFonts w:ascii="Arial" w:hAnsi="Arial" w:cs="Arial"/>
        </w:rPr>
      </w:pPr>
    </w:p>
    <w:p w14:paraId="384010E1" w14:textId="77777777" w:rsidR="00000000" w:rsidRDefault="00000000" w:rsidP="006C563E">
      <w:pPr>
        <w:spacing w:after="0" w:line="240" w:lineRule="auto"/>
        <w:ind w:left="720" w:hanging="720"/>
        <w:rPr>
          <w:rFonts w:ascii="Arial" w:hAnsi="Arial" w:cs="Arial"/>
        </w:rPr>
        <w:sectPr w:rsidR="006C563E" w:rsidSect="00C356E5">
          <w:type w:val="continuous"/>
          <w:pgSz w:w="12240" w:h="15840"/>
          <w:pgMar w:top="450" w:right="810" w:bottom="1170" w:left="990" w:header="720" w:footer="720" w:gutter="0"/>
          <w:pgNumType w:start="1"/>
          <w:cols w:space="720"/>
          <w:titlePg/>
          <w:docGrid w:linePitch="360"/>
        </w:sectPr>
      </w:pPr>
    </w:p>
    <w:p w14:paraId="0CD463AE" w14:textId="77777777" w:rsidR="00000000" w:rsidRDefault="00000000" w:rsidP="006C563E">
      <w:pPr>
        <w:spacing w:after="0" w:line="240" w:lineRule="auto"/>
        <w:ind w:left="720" w:hanging="720"/>
        <w:rPr>
          <w:rFonts w:ascii="Arial" w:hAnsi="Arial" w:cs="Arial"/>
          <w:b/>
          <w:sz w:val="28"/>
          <w:szCs w:val="28"/>
        </w:rPr>
        <w:sectPr w:rsidR="0071334A" w:rsidSect="00C356E5">
          <w:pgSz w:w="12240" w:h="15840"/>
          <w:pgMar w:top="900" w:right="1800" w:bottom="1152" w:left="990" w:header="720" w:footer="720" w:gutter="0"/>
          <w:cols w:space="720"/>
          <w:docGrid w:linePitch="360"/>
        </w:sectPr>
      </w:pPr>
    </w:p>
    <w:p w14:paraId="4B00B8D1" w14:textId="77777777" w:rsidR="00000000" w:rsidRPr="006C563E" w:rsidRDefault="00423BF3" w:rsidP="006C563E">
      <w:pPr>
        <w:spacing w:after="0" w:line="240" w:lineRule="auto"/>
        <w:ind w:left="720" w:hanging="720"/>
        <w:rPr>
          <w:rFonts w:ascii="Arial" w:hAnsi="Arial" w:cs="Arial"/>
          <w:b/>
          <w:sz w:val="28"/>
          <w:szCs w:val="28"/>
        </w:rPr>
      </w:pPr>
      <w:r w:rsidRPr="006C563E">
        <w:rPr>
          <w:rFonts w:ascii="Arial" w:hAnsi="Arial" w:cs="Arial"/>
          <w:b/>
          <w:sz w:val="28"/>
          <w:szCs w:val="28"/>
        </w:rPr>
        <w:t>MISCELLANEOUS</w:t>
      </w:r>
    </w:p>
    <w:p w14:paraId="75BF0303" w14:textId="77777777" w:rsidR="00000000" w:rsidRPr="006C563E" w:rsidRDefault="00423BF3" w:rsidP="006B2DAB">
      <w:pPr>
        <w:spacing w:after="0" w:line="240" w:lineRule="auto"/>
        <w:ind w:left="2160" w:hanging="2160"/>
        <w:rPr>
          <w:rFonts w:ascii="Arial" w:hAnsi="Arial" w:cs="Arial"/>
          <w:sz w:val="28"/>
          <w:szCs w:val="28"/>
        </w:rPr>
      </w:pPr>
      <w:r>
        <w:rPr>
          <w:noProof/>
        </w:rPr>
        <mc:AlternateContent>
          <mc:Choice Requires="wps">
            <w:drawing>
              <wp:anchor distT="45720" distB="45720" distL="114300" distR="114300" simplePos="0" relativeHeight="251922944" behindDoc="0" locked="0" layoutInCell="1" allowOverlap="1" wp14:anchorId="30DB94F2" wp14:editId="72EDE499">
                <wp:simplePos x="0" y="0"/>
                <wp:positionH relativeFrom="margin">
                  <wp:posOffset>-9525</wp:posOffset>
                </wp:positionH>
                <wp:positionV relativeFrom="paragraph">
                  <wp:posOffset>459740</wp:posOffset>
                </wp:positionV>
                <wp:extent cx="6629400" cy="784860"/>
                <wp:effectExtent l="0" t="0" r="19050" b="15240"/>
                <wp:wrapSquare wrapText="bothSides"/>
                <wp:docPr id="6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784860"/>
                        </a:xfrm>
                        <a:prstGeom prst="rect">
                          <a:avLst/>
                        </a:prstGeom>
                        <a:solidFill>
                          <a:srgbClr val="FFFFFF"/>
                        </a:solidFill>
                        <a:ln w="19050">
                          <a:solidFill>
                            <a:srgbClr val="000000"/>
                          </a:solidFill>
                          <a:miter lim="800000"/>
                          <a:headEnd/>
                          <a:tailEnd/>
                        </a:ln>
                      </wps:spPr>
                      <wps:txbx>
                        <w:txbxContent>
                          <w:p w14:paraId="7D0CCD72" w14:textId="77777777" w:rsidR="00000000" w:rsidRPr="006C563E" w:rsidRDefault="00423BF3" w:rsidP="006C563E">
                            <w:pPr>
                              <w:pStyle w:val="NoSpacing"/>
                              <w:rPr>
                                <w:rFonts w:ascii="Arial" w:hAnsi="Arial" w:cs="Arial"/>
                                <w:b/>
                                <w:bCs/>
                              </w:rPr>
                            </w:pPr>
                            <w:r w:rsidRPr="006C563E">
                              <w:rPr>
                                <w:rFonts w:ascii="Arial" w:hAnsi="Arial" w:cs="Arial"/>
                                <w:b/>
                                <w:bCs/>
                              </w:rPr>
                              <w:t>Signs and Symptoms</w:t>
                            </w:r>
                          </w:p>
                          <w:p w14:paraId="6F329A27" w14:textId="77777777" w:rsidR="00000000" w:rsidRPr="006C563E" w:rsidRDefault="00423BF3" w:rsidP="006C563E">
                            <w:pPr>
                              <w:pStyle w:val="NoSpacing"/>
                              <w:rPr>
                                <w:rFonts w:ascii="Arial" w:hAnsi="Arial" w:cs="Arial"/>
                              </w:rPr>
                            </w:pPr>
                            <w:r w:rsidRPr="006C563E">
                              <w:rPr>
                                <w:rFonts w:ascii="Arial" w:hAnsi="Arial" w:cs="Arial"/>
                              </w:rPr>
                              <w:t>Determine presence of injury or illness and desire for transport</w:t>
                            </w:r>
                          </w:p>
                          <w:p w14:paraId="0350C13C" w14:textId="77777777" w:rsidR="00000000" w:rsidRPr="006C563E" w:rsidRDefault="00423BF3" w:rsidP="006C563E">
                            <w:pPr>
                              <w:pStyle w:val="NoSpacing"/>
                              <w:rPr>
                                <w:rFonts w:ascii="Arial" w:hAnsi="Arial" w:cs="Arial"/>
                              </w:rPr>
                            </w:pPr>
                            <w:r w:rsidRPr="006C563E">
                              <w:rPr>
                                <w:rFonts w:ascii="Arial" w:hAnsi="Arial" w:cs="Arial"/>
                              </w:rPr>
                              <w:t>Identify the person who made the EMS call</w:t>
                            </w:r>
                          </w:p>
                          <w:p w14:paraId="4C11C009" w14:textId="77777777" w:rsidR="00000000" w:rsidRPr="006C563E" w:rsidRDefault="00423BF3" w:rsidP="006C563E">
                            <w:pPr>
                              <w:pStyle w:val="NoSpacing"/>
                              <w:rPr>
                                <w:rFonts w:ascii="Arial" w:hAnsi="Arial" w:cs="Arial"/>
                              </w:rPr>
                            </w:pPr>
                            <w:r w:rsidRPr="006C563E">
                              <w:rPr>
                                <w:rFonts w:ascii="Arial" w:hAnsi="Arial" w:cs="Arial"/>
                              </w:rPr>
                              <w:t>Reason for refusal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DB94F2" id="_x0000_s1532" type="#_x0000_t202" style="position:absolute;left:0;text-align:left;margin-left:-.75pt;margin-top:36.2pt;width:522pt;height:61.8pt;z-index:251922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" strokeweight="1.5pt">
                <v:textbox>
                  <w:txbxContent>
                    <w:p w14:paraId="7D0CCD72" w14:textId="77777777" w:rsidR="00000000" w:rsidRPr="006C563E" w:rsidRDefault="00423BF3" w:rsidP="006C563E">
                      <w:pPr>
                        <w:pStyle w:val="NoSpacing"/>
                        <w:rPr>
                          <w:rFonts w:ascii="Arial" w:hAnsi="Arial" w:cs="Arial"/>
                          <w:b/>
                          <w:bCs/>
                        </w:rPr>
                      </w:pPr>
                      <w:r w:rsidRPr="006C563E">
                        <w:rPr>
                          <w:rFonts w:ascii="Arial" w:hAnsi="Arial" w:cs="Arial"/>
                          <w:b/>
                          <w:bCs/>
                        </w:rPr>
                        <w:t>Signs and Symptoms</w:t>
                      </w:r>
                    </w:p>
                    <w:p w14:paraId="6F329A27" w14:textId="77777777" w:rsidR="00000000" w:rsidRPr="006C563E" w:rsidRDefault="00423BF3" w:rsidP="006C563E">
                      <w:pPr>
                        <w:pStyle w:val="NoSpacing"/>
                        <w:rPr>
                          <w:rFonts w:ascii="Arial" w:hAnsi="Arial" w:cs="Arial"/>
                        </w:rPr>
                      </w:pPr>
                      <w:r w:rsidRPr="006C563E">
                        <w:rPr>
                          <w:rFonts w:ascii="Arial" w:hAnsi="Arial" w:cs="Arial"/>
                        </w:rPr>
                        <w:t>Determine presence of injury or illness and desire for transport</w:t>
                      </w:r>
                    </w:p>
                    <w:p w14:paraId="0350C13C" w14:textId="77777777" w:rsidR="00000000" w:rsidRPr="006C563E" w:rsidRDefault="00423BF3" w:rsidP="006C563E">
                      <w:pPr>
                        <w:pStyle w:val="NoSpacing"/>
                        <w:rPr>
                          <w:rFonts w:ascii="Arial" w:hAnsi="Arial" w:cs="Arial"/>
                        </w:rPr>
                      </w:pPr>
                      <w:r w:rsidRPr="006C563E">
                        <w:rPr>
                          <w:rFonts w:ascii="Arial" w:hAnsi="Arial" w:cs="Arial"/>
                        </w:rPr>
                        <w:t>Identify the person who made the EMS call</w:t>
                      </w:r>
                    </w:p>
                    <w:p w14:paraId="4C11C009" w14:textId="77777777" w:rsidR="00000000" w:rsidRPr="006C563E" w:rsidRDefault="00423BF3" w:rsidP="006C563E">
                      <w:pPr>
                        <w:pStyle w:val="NoSpacing"/>
                        <w:rPr>
                          <w:rFonts w:ascii="Arial" w:hAnsi="Arial" w:cs="Arial"/>
                        </w:rPr>
                      </w:pPr>
                      <w:r w:rsidRPr="006C563E">
                        <w:rPr>
                          <w:rFonts w:ascii="Arial" w:hAnsi="Arial" w:cs="Arial"/>
                        </w:rPr>
                        <w:t>Reason for refusal</w:t>
                      </w:r>
                    </w:p>
                  </w:txbxContent>
                </v:textbox>
                <w10:wrap type="square" anchorx="margin"/>
              </v:shape>
            </w:pict>
          </mc:Fallback>
        </mc:AlternateContent>
      </w:r>
      <w:r w:rsidRPr="006C563E">
        <w:rPr>
          <w:rFonts w:ascii="Arial" w:hAnsi="Arial" w:cs="Arial"/>
          <w:b/>
          <w:sz w:val="28"/>
          <w:szCs w:val="28"/>
        </w:rPr>
        <w:t>SOP # 604</w:t>
      </w:r>
      <w:r>
        <w:rPr>
          <w:rFonts w:ascii="Arial" w:hAnsi="Arial" w:cs="Arial"/>
          <w:b/>
          <w:sz w:val="28"/>
          <w:szCs w:val="28"/>
        </w:rPr>
        <w:tab/>
        <w:t>Patient Refusal or Declination of Care – Patient Non-Transport Situations</w:t>
      </w:r>
    </w:p>
    <w:p w14:paraId="3BE3892B" w14:textId="77777777" w:rsidR="00000000" w:rsidRDefault="00423BF3" w:rsidP="006C563E">
      <w:pPr>
        <w:spacing w:after="0" w:line="240" w:lineRule="auto"/>
        <w:ind w:left="1440" w:hanging="1440"/>
        <w:rPr>
          <w:rFonts w:ascii="Arial" w:hAnsi="Arial" w:cs="Arial"/>
        </w:rPr>
      </w:pPr>
      <w:r>
        <w:rPr>
          <w:noProof/>
        </w:rPr>
        <mc:AlternateContent>
          <mc:Choice Requires="wps">
            <w:drawing>
              <wp:anchor distT="0" distB="0" distL="114300" distR="114300" simplePos="0" relativeHeight="251924992" behindDoc="0" locked="0" layoutInCell="1" allowOverlap="1" wp14:anchorId="2B67B5DF" wp14:editId="44B90241">
                <wp:simplePos x="0" y="0"/>
                <wp:positionH relativeFrom="margin">
                  <wp:align>left</wp:align>
                </wp:positionH>
                <wp:positionV relativeFrom="paragraph">
                  <wp:posOffset>905510</wp:posOffset>
                </wp:positionV>
                <wp:extent cx="6619875" cy="352425"/>
                <wp:effectExtent l="0" t="0" r="9525" b="9525"/>
                <wp:wrapNone/>
                <wp:docPr id="694" name="Rectangle 694"/>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2110AF9D" w14:textId="77777777" w:rsidR="00000000" w:rsidRPr="005C49D0" w:rsidRDefault="00423BF3" w:rsidP="006C563E">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67B5DF" id="Rectangle 694" o:spid="_x0000_s1533" style="position:absolute;left:0;text-align:left;margin-left:0;margin-top:71.3pt;width:521.25pt;height:27.75pt;z-index:2519249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" fillcolor="windowText" stroked="f" strokeweight="1pt">
                <v:textbox>
                  <w:txbxContent>
                    <w:p w14:paraId="2110AF9D" w14:textId="77777777" w:rsidR="00000000" w:rsidRPr="005C49D0" w:rsidRDefault="00423BF3" w:rsidP="006C563E">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231212DC" w14:textId="77777777" w:rsidR="00000000" w:rsidRDefault="00000000" w:rsidP="006C563E">
      <w:pPr>
        <w:spacing w:after="0" w:line="240" w:lineRule="auto"/>
        <w:rPr>
          <w:rFonts w:ascii="Arial" w:hAnsi="Arial" w:cs="Arial"/>
          <w:u w:val="single"/>
        </w:rPr>
      </w:pPr>
    </w:p>
    <w:p w14:paraId="076A4C68" w14:textId="77777777" w:rsidR="00000000" w:rsidRDefault="00000000" w:rsidP="006C563E">
      <w:pPr>
        <w:spacing w:after="0" w:line="240" w:lineRule="auto"/>
        <w:rPr>
          <w:rFonts w:ascii="Arial" w:hAnsi="Arial" w:cs="Arial"/>
          <w:u w:val="single"/>
        </w:rPr>
      </w:pPr>
    </w:p>
    <w:p w14:paraId="1401D407" w14:textId="77777777" w:rsidR="00000000" w:rsidRDefault="00423BF3" w:rsidP="006C563E">
      <w:pPr>
        <w:spacing w:after="0" w:line="240" w:lineRule="auto"/>
        <w:rPr>
          <w:rFonts w:ascii="Arial" w:hAnsi="Arial" w:cs="Arial"/>
        </w:rPr>
      </w:pPr>
      <w:r>
        <w:rPr>
          <w:rFonts w:ascii="Arial" w:hAnsi="Arial" w:cs="Arial"/>
          <w:u w:val="single"/>
        </w:rPr>
        <w:t>Standing Orders:</w:t>
      </w:r>
    </w:p>
    <w:p w14:paraId="252FC465" w14:textId="77777777" w:rsidR="00000000" w:rsidRDefault="00423BF3" w:rsidP="003061BF">
      <w:pPr>
        <w:pStyle w:val="ListParagraph"/>
        <w:numPr>
          <w:ilvl w:val="0"/>
          <w:numId w:val="188"/>
        </w:numPr>
        <w:spacing w:after="0" w:line="240" w:lineRule="auto"/>
        <w:rPr>
          <w:rFonts w:ascii="Arial" w:hAnsi="Arial" w:cs="Arial"/>
        </w:rPr>
      </w:pPr>
      <w:r>
        <w:rPr>
          <w:rFonts w:ascii="Arial" w:hAnsi="Arial" w:cs="Arial"/>
        </w:rPr>
        <w:t>Utilize the mini-mental status exam on any patient where you have concerns regarding the decision-making capacity of the patient.</w:t>
      </w:r>
    </w:p>
    <w:p w14:paraId="348E24D8" w14:textId="77777777" w:rsidR="00000000" w:rsidRDefault="00423BF3" w:rsidP="003061BF">
      <w:pPr>
        <w:pStyle w:val="ListParagraph"/>
        <w:numPr>
          <w:ilvl w:val="0"/>
          <w:numId w:val="188"/>
        </w:numPr>
        <w:spacing w:after="0" w:line="240" w:lineRule="auto"/>
        <w:rPr>
          <w:rFonts w:ascii="Arial" w:hAnsi="Arial" w:cs="Arial"/>
        </w:rPr>
      </w:pPr>
      <w:r>
        <w:rPr>
          <w:rFonts w:ascii="Arial" w:hAnsi="Arial" w:cs="Arial"/>
        </w:rPr>
        <w:t>Confirm and document the absence of intoxicating substance or injury.</w:t>
      </w:r>
    </w:p>
    <w:p w14:paraId="4C283741" w14:textId="77777777" w:rsidR="00000000" w:rsidRDefault="00423BF3" w:rsidP="003061BF">
      <w:pPr>
        <w:pStyle w:val="ListParagraph"/>
        <w:numPr>
          <w:ilvl w:val="0"/>
          <w:numId w:val="188"/>
        </w:numPr>
        <w:spacing w:after="0" w:line="240" w:lineRule="auto"/>
        <w:rPr>
          <w:rFonts w:ascii="Arial" w:hAnsi="Arial" w:cs="Arial"/>
        </w:rPr>
      </w:pPr>
      <w:r>
        <w:rPr>
          <w:rFonts w:ascii="Arial" w:hAnsi="Arial" w:cs="Arial"/>
        </w:rPr>
        <w:t>Confirm patient is of legal age of majority, or emancipated minor.</w:t>
      </w:r>
    </w:p>
    <w:p w14:paraId="3DDC88B6" w14:textId="77777777" w:rsidR="00000000" w:rsidRDefault="00423BF3" w:rsidP="003061BF">
      <w:pPr>
        <w:pStyle w:val="ListParagraph"/>
        <w:numPr>
          <w:ilvl w:val="0"/>
          <w:numId w:val="188"/>
        </w:numPr>
        <w:spacing w:after="0" w:line="240" w:lineRule="auto"/>
        <w:rPr>
          <w:rFonts w:ascii="Arial" w:hAnsi="Arial" w:cs="Arial"/>
        </w:rPr>
      </w:pPr>
      <w:r>
        <w:rPr>
          <w:rFonts w:ascii="Arial" w:hAnsi="Arial" w:cs="Arial"/>
        </w:rPr>
        <w:t>Document mechanism of injury or circumstances of illness.</w:t>
      </w:r>
    </w:p>
    <w:p w14:paraId="50758EA0" w14:textId="77777777" w:rsidR="00000000" w:rsidRDefault="00423BF3" w:rsidP="003061BF">
      <w:pPr>
        <w:pStyle w:val="ListParagraph"/>
        <w:numPr>
          <w:ilvl w:val="0"/>
          <w:numId w:val="188"/>
        </w:numPr>
        <w:spacing w:after="0" w:line="240" w:lineRule="auto"/>
        <w:rPr>
          <w:rFonts w:ascii="Arial" w:hAnsi="Arial" w:cs="Arial"/>
        </w:rPr>
      </w:pPr>
      <w:r>
        <w:rPr>
          <w:rFonts w:ascii="Arial" w:hAnsi="Arial" w:cs="Arial"/>
        </w:rPr>
        <w:t>Document pertinent past history.</w:t>
      </w:r>
    </w:p>
    <w:p w14:paraId="48ED682A" w14:textId="77777777" w:rsidR="00000000" w:rsidRDefault="00423BF3" w:rsidP="003061BF">
      <w:pPr>
        <w:pStyle w:val="ListParagraph"/>
        <w:numPr>
          <w:ilvl w:val="0"/>
          <w:numId w:val="188"/>
        </w:numPr>
        <w:spacing w:after="0" w:line="240" w:lineRule="auto"/>
        <w:rPr>
          <w:rFonts w:ascii="Arial" w:hAnsi="Arial" w:cs="Arial"/>
        </w:rPr>
      </w:pPr>
      <w:r>
        <w:rPr>
          <w:rFonts w:ascii="Arial" w:hAnsi="Arial" w:cs="Arial"/>
        </w:rPr>
        <w:t>Perform at least two sets of vital signs (one on arrival and one before leaving) and problem directed exam, document if unable to obtain vital signs.</w:t>
      </w:r>
    </w:p>
    <w:p w14:paraId="56C1FD81" w14:textId="77777777" w:rsidR="00000000" w:rsidRDefault="00000000" w:rsidP="006C563E">
      <w:pPr>
        <w:spacing w:after="0" w:line="240" w:lineRule="auto"/>
        <w:rPr>
          <w:rFonts w:ascii="Arial" w:hAnsi="Arial" w:cs="Arial"/>
        </w:rPr>
      </w:pPr>
    </w:p>
    <w:p w14:paraId="6B272D6E" w14:textId="77777777" w:rsidR="00000000" w:rsidRDefault="00423BF3" w:rsidP="006C563E">
      <w:pPr>
        <w:spacing w:after="0" w:line="240" w:lineRule="auto"/>
        <w:rPr>
          <w:rFonts w:ascii="Arial" w:hAnsi="Arial" w:cs="Arial"/>
        </w:rPr>
      </w:pPr>
      <w:r>
        <w:rPr>
          <w:rFonts w:ascii="Arial" w:hAnsi="Arial" w:cs="Arial"/>
          <w:b/>
        </w:rPr>
        <w:t>The following may not refuse transport:</w:t>
      </w:r>
    </w:p>
    <w:p w14:paraId="5906C08F" w14:textId="77777777" w:rsidR="00000000" w:rsidRPr="00083E02" w:rsidRDefault="00423BF3" w:rsidP="003061BF">
      <w:pPr>
        <w:pStyle w:val="ListParagraph"/>
        <w:numPr>
          <w:ilvl w:val="0"/>
          <w:numId w:val="190"/>
        </w:numPr>
        <w:spacing w:after="0" w:line="240" w:lineRule="auto"/>
        <w:rPr>
          <w:rFonts w:ascii="Arial" w:hAnsi="Arial" w:cs="Arial"/>
        </w:rPr>
      </w:pPr>
      <w:r w:rsidRPr="00083E02">
        <w:rPr>
          <w:rFonts w:ascii="Arial" w:hAnsi="Arial" w:cs="Arial"/>
        </w:rPr>
        <w:t>Patients with impaired judgment and decreased mental status (Utilize the mini-mental status exam to determine, document)</w:t>
      </w:r>
      <w:r>
        <w:rPr>
          <w:rFonts w:ascii="Arial" w:hAnsi="Arial" w:cs="Arial"/>
        </w:rPr>
        <w:t>.</w:t>
      </w:r>
    </w:p>
    <w:p w14:paraId="7316017E" w14:textId="77777777" w:rsidR="00000000" w:rsidRPr="00083E02" w:rsidRDefault="00423BF3" w:rsidP="003061BF">
      <w:pPr>
        <w:pStyle w:val="ListParagraph"/>
        <w:numPr>
          <w:ilvl w:val="0"/>
          <w:numId w:val="190"/>
        </w:numPr>
        <w:spacing w:after="0" w:line="240" w:lineRule="auto"/>
        <w:rPr>
          <w:rFonts w:ascii="Arial" w:hAnsi="Arial" w:cs="Arial"/>
        </w:rPr>
      </w:pPr>
      <w:r w:rsidRPr="00083E02">
        <w:rPr>
          <w:rFonts w:ascii="Arial" w:hAnsi="Arial" w:cs="Arial"/>
        </w:rPr>
        <w:t>Minors (less than 18 years of age unless they are emancipated by the courts)</w:t>
      </w:r>
      <w:r>
        <w:rPr>
          <w:rFonts w:ascii="Arial" w:hAnsi="Arial" w:cs="Arial"/>
        </w:rPr>
        <w:t>.</w:t>
      </w:r>
    </w:p>
    <w:p w14:paraId="2E442CEB" w14:textId="77777777" w:rsidR="00000000" w:rsidRPr="00083E02" w:rsidRDefault="00423BF3" w:rsidP="003061BF">
      <w:pPr>
        <w:pStyle w:val="ListParagraph"/>
        <w:numPr>
          <w:ilvl w:val="0"/>
          <w:numId w:val="190"/>
        </w:numPr>
        <w:spacing w:after="0" w:line="240" w:lineRule="auto"/>
        <w:rPr>
          <w:rFonts w:ascii="Arial" w:hAnsi="Arial" w:cs="Arial"/>
        </w:rPr>
      </w:pPr>
      <w:r w:rsidRPr="00083E02">
        <w:rPr>
          <w:rFonts w:ascii="Arial" w:hAnsi="Arial" w:cs="Arial"/>
        </w:rPr>
        <w:t>All minors must have refusal from parent or guardian, not older sibling or other relative</w:t>
      </w:r>
      <w:r>
        <w:rPr>
          <w:rFonts w:ascii="Arial" w:hAnsi="Arial" w:cs="Arial"/>
        </w:rPr>
        <w:t>.</w:t>
      </w:r>
    </w:p>
    <w:p w14:paraId="087C0DD0" w14:textId="77777777" w:rsidR="00000000" w:rsidRPr="00083E02" w:rsidRDefault="00423BF3" w:rsidP="003061BF">
      <w:pPr>
        <w:pStyle w:val="ListParagraph"/>
        <w:numPr>
          <w:ilvl w:val="0"/>
          <w:numId w:val="190"/>
        </w:numPr>
        <w:spacing w:after="0" w:line="240" w:lineRule="auto"/>
        <w:rPr>
          <w:rFonts w:ascii="Arial" w:hAnsi="Arial" w:cs="Arial"/>
        </w:rPr>
      </w:pPr>
      <w:r w:rsidRPr="00083E02">
        <w:rPr>
          <w:rFonts w:ascii="Arial" w:hAnsi="Arial" w:cs="Arial"/>
        </w:rPr>
        <w:t>Do not release minor on the scene without parent/guardian consent.</w:t>
      </w:r>
    </w:p>
    <w:p w14:paraId="1A2AA142" w14:textId="77777777" w:rsidR="00000000" w:rsidRDefault="00000000" w:rsidP="006C563E">
      <w:pPr>
        <w:spacing w:after="0" w:line="240" w:lineRule="auto"/>
        <w:rPr>
          <w:rFonts w:ascii="Arial" w:hAnsi="Arial" w:cs="Arial"/>
        </w:rPr>
      </w:pPr>
    </w:p>
    <w:p w14:paraId="70791965" w14:textId="77777777" w:rsidR="00000000" w:rsidRDefault="00423BF3" w:rsidP="006C563E">
      <w:pPr>
        <w:spacing w:after="0" w:line="240" w:lineRule="auto"/>
        <w:rPr>
          <w:rFonts w:ascii="Arial" w:hAnsi="Arial" w:cs="Arial"/>
        </w:rPr>
      </w:pPr>
      <w:r>
        <w:rPr>
          <w:rFonts w:ascii="Arial" w:hAnsi="Arial" w:cs="Arial"/>
          <w:b/>
        </w:rPr>
        <w:t>Reasons for Non-Transport:</w:t>
      </w:r>
    </w:p>
    <w:p w14:paraId="70D02F46" w14:textId="77777777" w:rsidR="00000000" w:rsidRDefault="00423BF3" w:rsidP="003061BF">
      <w:pPr>
        <w:pStyle w:val="ListParagraph"/>
        <w:numPr>
          <w:ilvl w:val="0"/>
          <w:numId w:val="189"/>
        </w:numPr>
        <w:spacing w:after="0" w:line="240" w:lineRule="auto"/>
        <w:rPr>
          <w:rFonts w:ascii="Arial" w:hAnsi="Arial" w:cs="Arial"/>
        </w:rPr>
      </w:pPr>
      <w:r w:rsidRPr="00083E02">
        <w:rPr>
          <w:rFonts w:ascii="Arial" w:hAnsi="Arial" w:cs="Arial"/>
        </w:rPr>
        <w:t>Minor illness or injury and acceptable alternative transportation available.</w:t>
      </w:r>
    </w:p>
    <w:p w14:paraId="7DB28CBB" w14:textId="77777777" w:rsidR="00000000" w:rsidRDefault="00000000" w:rsidP="006C563E">
      <w:pPr>
        <w:spacing w:after="0" w:line="240" w:lineRule="auto"/>
        <w:rPr>
          <w:rFonts w:ascii="Arial" w:hAnsi="Arial" w:cs="Arial"/>
        </w:rPr>
      </w:pPr>
    </w:p>
    <w:p w14:paraId="45CDEF53" w14:textId="77777777" w:rsidR="00000000" w:rsidRDefault="00423BF3" w:rsidP="006C563E">
      <w:pPr>
        <w:spacing w:after="0" w:line="240" w:lineRule="auto"/>
        <w:rPr>
          <w:rFonts w:ascii="Arial" w:hAnsi="Arial" w:cs="Arial"/>
        </w:rPr>
      </w:pPr>
      <w:r>
        <w:rPr>
          <w:rFonts w:ascii="Arial" w:hAnsi="Arial" w:cs="Arial"/>
          <w:b/>
        </w:rPr>
        <w:t>No patient found on scene:</w:t>
      </w:r>
    </w:p>
    <w:p w14:paraId="086313B4" w14:textId="77777777" w:rsidR="00000000" w:rsidRDefault="00423BF3" w:rsidP="003061BF">
      <w:pPr>
        <w:pStyle w:val="ListParagraph"/>
        <w:numPr>
          <w:ilvl w:val="0"/>
          <w:numId w:val="189"/>
        </w:numPr>
        <w:spacing w:after="0" w:line="240" w:lineRule="auto"/>
        <w:rPr>
          <w:rFonts w:ascii="Arial" w:hAnsi="Arial" w:cs="Arial"/>
        </w:rPr>
      </w:pPr>
      <w:r w:rsidRPr="00EF52B8">
        <w:rPr>
          <w:rFonts w:ascii="Arial" w:hAnsi="Arial" w:cs="Arial"/>
        </w:rPr>
        <w:t>P</w:t>
      </w:r>
      <w:r>
        <w:rPr>
          <w:rFonts w:ascii="Arial" w:hAnsi="Arial" w:cs="Arial"/>
        </w:rPr>
        <w:t xml:space="preserve">atient </w:t>
      </w:r>
      <w:r w:rsidRPr="00EF52B8">
        <w:rPr>
          <w:rFonts w:ascii="Arial" w:hAnsi="Arial" w:cs="Arial"/>
        </w:rPr>
        <w:t>C</w:t>
      </w:r>
      <w:r>
        <w:rPr>
          <w:rFonts w:ascii="Arial" w:hAnsi="Arial" w:cs="Arial"/>
        </w:rPr>
        <w:t xml:space="preserve">are </w:t>
      </w:r>
      <w:r w:rsidRPr="00EF52B8">
        <w:rPr>
          <w:rFonts w:ascii="Arial" w:hAnsi="Arial" w:cs="Arial"/>
        </w:rPr>
        <w:t>R</w:t>
      </w:r>
      <w:r>
        <w:rPr>
          <w:rFonts w:ascii="Arial" w:hAnsi="Arial" w:cs="Arial"/>
        </w:rPr>
        <w:t>eport</w:t>
      </w:r>
      <w:r w:rsidRPr="00EF52B8">
        <w:rPr>
          <w:rFonts w:ascii="Arial" w:hAnsi="Arial" w:cs="Arial"/>
        </w:rPr>
        <w:t xml:space="preserve"> is to be completed in detail as to why no patient was found (i.e. no person found on scene, person located with no complaint of injury/illness and denies needing medical assistance)</w:t>
      </w:r>
      <w:r>
        <w:rPr>
          <w:rFonts w:ascii="Arial" w:hAnsi="Arial" w:cs="Arial"/>
        </w:rPr>
        <w:t>.</w:t>
      </w:r>
    </w:p>
    <w:p w14:paraId="5BF79DFB" w14:textId="77777777" w:rsidR="00000000" w:rsidRDefault="00000000" w:rsidP="006B2DAB">
      <w:pPr>
        <w:spacing w:after="0" w:line="240" w:lineRule="auto"/>
        <w:rPr>
          <w:rFonts w:ascii="Arial" w:hAnsi="Arial" w:cs="Arial"/>
        </w:rPr>
      </w:pPr>
    </w:p>
    <w:p w14:paraId="45748BDC" w14:textId="77777777" w:rsidR="00000000" w:rsidRDefault="00000000" w:rsidP="006B2DAB">
      <w:pPr>
        <w:spacing w:after="0" w:line="240" w:lineRule="auto"/>
        <w:rPr>
          <w:rFonts w:ascii="Arial" w:hAnsi="Arial" w:cs="Arial"/>
        </w:rPr>
      </w:pPr>
    </w:p>
    <w:p w14:paraId="2326636C" w14:textId="77777777" w:rsidR="00000000" w:rsidRDefault="00000000" w:rsidP="006B2DAB">
      <w:pPr>
        <w:spacing w:after="0" w:line="240" w:lineRule="auto"/>
        <w:rPr>
          <w:rFonts w:ascii="Arial" w:hAnsi="Arial" w:cs="Arial"/>
        </w:rPr>
      </w:pPr>
    </w:p>
    <w:p w14:paraId="12C0DA50" w14:textId="77777777" w:rsidR="00000000" w:rsidRDefault="00000000" w:rsidP="006B2DAB">
      <w:pPr>
        <w:spacing w:after="0" w:line="240" w:lineRule="auto"/>
        <w:rPr>
          <w:rFonts w:ascii="Arial" w:hAnsi="Arial" w:cs="Arial"/>
        </w:rPr>
      </w:pPr>
    </w:p>
    <w:p w14:paraId="0B83EBC2" w14:textId="77777777" w:rsidR="00000000" w:rsidRDefault="00000000" w:rsidP="006B2DAB">
      <w:pPr>
        <w:spacing w:after="0" w:line="240" w:lineRule="auto"/>
        <w:rPr>
          <w:rFonts w:ascii="Arial" w:hAnsi="Arial" w:cs="Arial"/>
        </w:rPr>
      </w:pPr>
    </w:p>
    <w:p w14:paraId="5EF829E5" w14:textId="77777777" w:rsidR="00000000" w:rsidRDefault="00000000" w:rsidP="006B2DAB">
      <w:pPr>
        <w:spacing w:after="0" w:line="240" w:lineRule="auto"/>
        <w:rPr>
          <w:rFonts w:ascii="Arial" w:hAnsi="Arial" w:cs="Arial"/>
        </w:rPr>
      </w:pPr>
    </w:p>
    <w:p w14:paraId="716C2DC6" w14:textId="77777777" w:rsidR="00000000" w:rsidRDefault="00000000" w:rsidP="006B2DAB">
      <w:pPr>
        <w:spacing w:after="0" w:line="240" w:lineRule="auto"/>
        <w:rPr>
          <w:rFonts w:ascii="Arial" w:hAnsi="Arial" w:cs="Arial"/>
        </w:rPr>
      </w:pPr>
    </w:p>
    <w:p w14:paraId="5E25013C" w14:textId="77777777" w:rsidR="00000000" w:rsidRDefault="00000000" w:rsidP="006B2DAB">
      <w:pPr>
        <w:spacing w:after="0" w:line="240" w:lineRule="auto"/>
        <w:rPr>
          <w:rFonts w:ascii="Arial" w:hAnsi="Arial" w:cs="Arial"/>
        </w:rPr>
      </w:pPr>
    </w:p>
    <w:p w14:paraId="4CAD41D3" w14:textId="77777777" w:rsidR="00000000" w:rsidRDefault="00000000" w:rsidP="006B2DAB">
      <w:pPr>
        <w:spacing w:after="0" w:line="240" w:lineRule="auto"/>
        <w:rPr>
          <w:rFonts w:ascii="Arial" w:hAnsi="Arial" w:cs="Arial"/>
        </w:rPr>
      </w:pPr>
    </w:p>
    <w:p w14:paraId="2DC30C20" w14:textId="77777777" w:rsidR="00000000" w:rsidRDefault="00000000" w:rsidP="006B2DAB">
      <w:pPr>
        <w:spacing w:after="0" w:line="240" w:lineRule="auto"/>
        <w:rPr>
          <w:rFonts w:ascii="Arial" w:hAnsi="Arial" w:cs="Arial"/>
        </w:rPr>
      </w:pPr>
    </w:p>
    <w:p w14:paraId="2EB5049D" w14:textId="77777777" w:rsidR="00000000" w:rsidRDefault="00000000" w:rsidP="006B2DAB">
      <w:pPr>
        <w:spacing w:after="0" w:line="240" w:lineRule="auto"/>
        <w:rPr>
          <w:rFonts w:ascii="Arial" w:hAnsi="Arial" w:cs="Arial"/>
        </w:rPr>
      </w:pPr>
    </w:p>
    <w:p w14:paraId="717EBE78" w14:textId="77777777" w:rsidR="00000000" w:rsidRDefault="00000000" w:rsidP="006B2DAB">
      <w:pPr>
        <w:spacing w:after="0" w:line="240" w:lineRule="auto"/>
        <w:rPr>
          <w:rFonts w:ascii="Arial" w:hAnsi="Arial" w:cs="Arial"/>
        </w:rPr>
      </w:pPr>
    </w:p>
    <w:p w14:paraId="265DEDB8" w14:textId="77777777" w:rsidR="00000000" w:rsidRDefault="00000000" w:rsidP="006B2DAB">
      <w:pPr>
        <w:spacing w:after="0" w:line="240" w:lineRule="auto"/>
        <w:rPr>
          <w:rFonts w:ascii="Arial" w:hAnsi="Arial" w:cs="Arial"/>
        </w:rPr>
      </w:pPr>
    </w:p>
    <w:p w14:paraId="7C756383" w14:textId="77777777" w:rsidR="00000000" w:rsidRDefault="00000000" w:rsidP="006B2DAB">
      <w:pPr>
        <w:spacing w:after="0" w:line="240" w:lineRule="auto"/>
        <w:rPr>
          <w:rFonts w:ascii="Arial" w:hAnsi="Arial" w:cs="Arial"/>
        </w:rPr>
      </w:pPr>
    </w:p>
    <w:p w14:paraId="3E779738" w14:textId="77777777" w:rsidR="00000000" w:rsidRDefault="00000000" w:rsidP="006B2DAB">
      <w:pPr>
        <w:spacing w:after="0" w:line="240" w:lineRule="auto"/>
        <w:rPr>
          <w:rFonts w:ascii="Arial" w:hAnsi="Arial" w:cs="Arial"/>
        </w:rPr>
      </w:pPr>
    </w:p>
    <w:p w14:paraId="0CF11849" w14:textId="77777777" w:rsidR="00000000" w:rsidRDefault="00000000" w:rsidP="006B2DAB">
      <w:pPr>
        <w:spacing w:after="0" w:line="240" w:lineRule="auto"/>
        <w:rPr>
          <w:rFonts w:ascii="Arial" w:hAnsi="Arial" w:cs="Arial"/>
          <w:b/>
          <w:sz w:val="28"/>
          <w:szCs w:val="28"/>
        </w:rPr>
        <w:sectPr w:rsidR="0071334A" w:rsidSect="00C356E5">
          <w:type w:val="continuous"/>
          <w:pgSz w:w="12240" w:h="15840"/>
          <w:pgMar w:top="900" w:right="1800" w:bottom="1152" w:left="990" w:header="720" w:footer="720" w:gutter="0"/>
          <w:cols w:space="720"/>
          <w:docGrid w:linePitch="360"/>
        </w:sectPr>
      </w:pPr>
    </w:p>
    <w:p w14:paraId="183D734D" w14:textId="77777777" w:rsidR="00000000" w:rsidRDefault="00000000" w:rsidP="006B2DAB">
      <w:pPr>
        <w:spacing w:after="0" w:line="240" w:lineRule="auto"/>
        <w:rPr>
          <w:rFonts w:ascii="Arial" w:hAnsi="Arial" w:cs="Arial"/>
          <w:b/>
          <w:sz w:val="28"/>
          <w:szCs w:val="28"/>
        </w:rPr>
        <w:sectPr w:rsidR="005C612B" w:rsidSect="00C356E5">
          <w:type w:val="continuous"/>
          <w:pgSz w:w="12240" w:h="15840"/>
          <w:pgMar w:top="900" w:right="1800" w:bottom="1152" w:left="990" w:header="720" w:footer="720" w:gutter="0"/>
          <w:cols w:space="720"/>
          <w:docGrid w:linePitch="360"/>
        </w:sectPr>
      </w:pPr>
    </w:p>
    <w:p w14:paraId="087D0F18" w14:textId="77777777" w:rsidR="00000000" w:rsidRPr="006B2DAB" w:rsidRDefault="00423BF3" w:rsidP="006B2DAB">
      <w:pPr>
        <w:spacing w:after="0" w:line="240" w:lineRule="auto"/>
        <w:rPr>
          <w:rFonts w:ascii="Arial" w:hAnsi="Arial" w:cs="Arial"/>
          <w:b/>
          <w:sz w:val="28"/>
          <w:szCs w:val="28"/>
        </w:rPr>
      </w:pPr>
      <w:r w:rsidRPr="006B2DAB">
        <w:rPr>
          <w:rFonts w:ascii="Arial" w:hAnsi="Arial" w:cs="Arial"/>
          <w:b/>
          <w:sz w:val="28"/>
          <w:szCs w:val="28"/>
        </w:rPr>
        <w:lastRenderedPageBreak/>
        <w:t>REFERENCE</w:t>
      </w:r>
    </w:p>
    <w:p w14:paraId="40B8AF16" w14:textId="77777777" w:rsidR="00000000" w:rsidRPr="006B2DAB" w:rsidRDefault="00423BF3" w:rsidP="006B2DAB">
      <w:pPr>
        <w:spacing w:after="0" w:line="240" w:lineRule="auto"/>
        <w:rPr>
          <w:rFonts w:ascii="Arial" w:hAnsi="Arial" w:cs="Arial"/>
          <w:b/>
          <w:sz w:val="28"/>
          <w:szCs w:val="28"/>
        </w:rPr>
      </w:pPr>
      <w:r w:rsidRPr="006B2DAB">
        <w:rPr>
          <w:rFonts w:ascii="Arial" w:hAnsi="Arial" w:cs="Arial"/>
          <w:b/>
          <w:sz w:val="28"/>
          <w:szCs w:val="28"/>
        </w:rPr>
        <w:t>Mini-Mental Status Exam</w:t>
      </w:r>
    </w:p>
    <w:p w14:paraId="0821AEA5" w14:textId="77777777" w:rsidR="00000000" w:rsidRDefault="00000000" w:rsidP="006B2DAB">
      <w:pPr>
        <w:spacing w:after="0" w:line="240" w:lineRule="auto"/>
        <w:rPr>
          <w:rFonts w:cstheme="minorHAnsi"/>
        </w:rPr>
      </w:pPr>
    </w:p>
    <w:p w14:paraId="0F35A6A4" w14:textId="77777777" w:rsidR="00000000" w:rsidRDefault="00423BF3" w:rsidP="006B2DAB">
      <w:pPr>
        <w:spacing w:after="0" w:line="240" w:lineRule="auto"/>
        <w:rPr>
          <w:rFonts w:cstheme="minorHAnsi"/>
        </w:rPr>
      </w:pPr>
      <w:r>
        <w:rPr>
          <w:noProof/>
        </w:rPr>
        <mc:AlternateContent>
          <mc:Choice Requires="wps">
            <w:drawing>
              <wp:anchor distT="0" distB="0" distL="114300" distR="114300" simplePos="0" relativeHeight="251927040" behindDoc="0" locked="0" layoutInCell="1" allowOverlap="1" wp14:anchorId="08985414" wp14:editId="56DE3C49">
                <wp:simplePos x="0" y="0"/>
                <wp:positionH relativeFrom="margin">
                  <wp:posOffset>0</wp:posOffset>
                </wp:positionH>
                <wp:positionV relativeFrom="paragraph">
                  <wp:posOffset>0</wp:posOffset>
                </wp:positionV>
                <wp:extent cx="6619875" cy="352425"/>
                <wp:effectExtent l="0" t="0" r="9525" b="9525"/>
                <wp:wrapNone/>
                <wp:docPr id="695" name="Rectangle 695"/>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33AD042C" w14:textId="77777777" w:rsidR="00000000" w:rsidRPr="005C49D0" w:rsidRDefault="00423BF3" w:rsidP="006B2D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985414" id="Rectangle 695" o:spid="_x0000_s1534" style="position:absolute;margin-left:0;margin-top:0;width:521.25pt;height:27.75pt;z-index:2519270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" fillcolor="windowText" stroked="f" strokeweight="1pt">
                <v:textbox>
                  <w:txbxContent>
                    <w:p w14:paraId="33AD042C" w14:textId="77777777" w:rsidR="00000000" w:rsidRPr="005C49D0" w:rsidRDefault="00423BF3" w:rsidP="006B2D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1846ABFC" w14:textId="77777777" w:rsidR="00000000" w:rsidRDefault="00000000" w:rsidP="006B2DAB">
      <w:pPr>
        <w:spacing w:after="0" w:line="240" w:lineRule="auto"/>
        <w:rPr>
          <w:rFonts w:cstheme="minorHAnsi"/>
        </w:rPr>
      </w:pPr>
    </w:p>
    <w:p w14:paraId="6A40A42F" w14:textId="77777777" w:rsidR="00000000" w:rsidRDefault="00000000" w:rsidP="006B2DAB">
      <w:pPr>
        <w:spacing w:after="0" w:line="240" w:lineRule="auto"/>
        <w:rPr>
          <w:rFonts w:cstheme="minorHAnsi"/>
        </w:rPr>
      </w:pPr>
    </w:p>
    <w:tbl>
      <w:tblPr>
        <w:tblStyle w:val="TableGrid"/>
        <w:tblW w:w="0" w:type="auto"/>
        <w:tblLook w:val="04A0" w:firstRow="1" w:lastRow="0" w:firstColumn="1" w:lastColumn="0" w:noHBand="0" w:noVBand="1"/>
      </w:tblPr>
      <w:tblGrid>
        <w:gridCol w:w="7693"/>
        <w:gridCol w:w="1747"/>
      </w:tblGrid>
      <w:tr w:rsidR="006B2DAB" w:rsidRPr="003765E7" w14:paraId="3CEE100A" w14:textId="77777777" w:rsidTr="006B2DAB">
        <w:trPr>
          <w:trHeight w:val="377"/>
        </w:trPr>
        <w:tc>
          <w:tcPr>
            <w:tcW w:w="8545" w:type="dxa"/>
          </w:tcPr>
          <w:p w14:paraId="4CE77D69" w14:textId="77777777" w:rsidR="00000000" w:rsidRPr="003765E7" w:rsidRDefault="00423BF3" w:rsidP="003061BF">
            <w:pPr>
              <w:pStyle w:val="ListParagraph"/>
              <w:numPr>
                <w:ilvl w:val="0"/>
                <w:numId w:val="191"/>
              </w:numPr>
              <w:rPr>
                <w:rFonts w:ascii="Arial" w:hAnsi="Arial" w:cs="Arial"/>
              </w:rPr>
            </w:pPr>
            <w:r>
              <w:rPr>
                <w:rFonts w:ascii="Arial" w:hAnsi="Arial" w:cs="Arial"/>
              </w:rPr>
              <w:t>Orientation to time – time of day, day, week, month, year</w:t>
            </w:r>
          </w:p>
        </w:tc>
        <w:tc>
          <w:tcPr>
            <w:tcW w:w="1890" w:type="dxa"/>
            <w:vAlign w:val="center"/>
          </w:tcPr>
          <w:p w14:paraId="67C2F2EB" w14:textId="77777777" w:rsidR="00000000" w:rsidRPr="003765E7" w:rsidRDefault="00423BF3" w:rsidP="009B3380">
            <w:pPr>
              <w:jc w:val="center"/>
              <w:rPr>
                <w:rFonts w:ascii="Arial" w:hAnsi="Arial" w:cs="Arial"/>
              </w:rPr>
            </w:pPr>
            <w:r>
              <w:rPr>
                <w:rFonts w:ascii="Arial" w:hAnsi="Arial" w:cs="Arial"/>
              </w:rPr>
              <w:t>5 points max</w:t>
            </w:r>
          </w:p>
        </w:tc>
      </w:tr>
      <w:tr w:rsidR="006B2DAB" w:rsidRPr="003765E7" w14:paraId="1D766C07" w14:textId="77777777" w:rsidTr="006B2DAB">
        <w:trPr>
          <w:trHeight w:val="350"/>
        </w:trPr>
        <w:tc>
          <w:tcPr>
            <w:tcW w:w="8545" w:type="dxa"/>
          </w:tcPr>
          <w:p w14:paraId="13EA3457" w14:textId="77777777" w:rsidR="00000000" w:rsidRPr="003765E7" w:rsidRDefault="00423BF3" w:rsidP="003061BF">
            <w:pPr>
              <w:pStyle w:val="ListParagraph"/>
              <w:numPr>
                <w:ilvl w:val="0"/>
                <w:numId w:val="191"/>
              </w:numPr>
              <w:rPr>
                <w:rFonts w:ascii="Arial" w:hAnsi="Arial" w:cs="Arial"/>
              </w:rPr>
            </w:pPr>
            <w:r>
              <w:rPr>
                <w:rFonts w:ascii="Arial" w:hAnsi="Arial" w:cs="Arial"/>
              </w:rPr>
              <w:t>Orientation to place – building, street, city, state, country</w:t>
            </w:r>
          </w:p>
        </w:tc>
        <w:tc>
          <w:tcPr>
            <w:tcW w:w="1890" w:type="dxa"/>
            <w:vAlign w:val="center"/>
          </w:tcPr>
          <w:p w14:paraId="1AE6A5E1" w14:textId="77777777" w:rsidR="00000000" w:rsidRPr="003765E7" w:rsidRDefault="00423BF3" w:rsidP="009B3380">
            <w:pPr>
              <w:jc w:val="center"/>
              <w:rPr>
                <w:rFonts w:ascii="Arial" w:hAnsi="Arial" w:cs="Arial"/>
              </w:rPr>
            </w:pPr>
            <w:r>
              <w:rPr>
                <w:rFonts w:ascii="Arial" w:hAnsi="Arial" w:cs="Arial"/>
              </w:rPr>
              <w:t>5 points max</w:t>
            </w:r>
          </w:p>
        </w:tc>
      </w:tr>
      <w:tr w:rsidR="006B2DAB" w:rsidRPr="003765E7" w14:paraId="2EC31B76" w14:textId="77777777" w:rsidTr="006B2DAB">
        <w:trPr>
          <w:trHeight w:val="350"/>
        </w:trPr>
        <w:tc>
          <w:tcPr>
            <w:tcW w:w="8545" w:type="dxa"/>
          </w:tcPr>
          <w:p w14:paraId="631B005D" w14:textId="77777777" w:rsidR="00000000" w:rsidRPr="003765E7" w:rsidRDefault="00423BF3" w:rsidP="003061BF">
            <w:pPr>
              <w:pStyle w:val="ListParagraph"/>
              <w:numPr>
                <w:ilvl w:val="0"/>
                <w:numId w:val="191"/>
              </w:numPr>
              <w:rPr>
                <w:rFonts w:ascii="Arial" w:hAnsi="Arial" w:cs="Arial"/>
              </w:rPr>
            </w:pPr>
            <w:r>
              <w:rPr>
                <w:rFonts w:ascii="Arial" w:hAnsi="Arial" w:cs="Arial"/>
              </w:rPr>
              <w:t>Say “boy, dog, ball” and have them repeat it</w:t>
            </w:r>
          </w:p>
        </w:tc>
        <w:tc>
          <w:tcPr>
            <w:tcW w:w="1890" w:type="dxa"/>
            <w:vAlign w:val="center"/>
          </w:tcPr>
          <w:p w14:paraId="1DE9D5FD" w14:textId="77777777" w:rsidR="00000000" w:rsidRPr="003765E7" w:rsidRDefault="00423BF3" w:rsidP="009B3380">
            <w:pPr>
              <w:jc w:val="center"/>
              <w:rPr>
                <w:rFonts w:ascii="Arial" w:hAnsi="Arial" w:cs="Arial"/>
              </w:rPr>
            </w:pPr>
            <w:r>
              <w:rPr>
                <w:rFonts w:ascii="Arial" w:hAnsi="Arial" w:cs="Arial"/>
              </w:rPr>
              <w:t>3 points max</w:t>
            </w:r>
          </w:p>
        </w:tc>
      </w:tr>
      <w:tr w:rsidR="006B2DAB" w:rsidRPr="003765E7" w14:paraId="65FC1A35" w14:textId="77777777" w:rsidTr="006B2DAB">
        <w:trPr>
          <w:trHeight w:val="350"/>
        </w:trPr>
        <w:tc>
          <w:tcPr>
            <w:tcW w:w="8545" w:type="dxa"/>
          </w:tcPr>
          <w:p w14:paraId="0E013B76" w14:textId="77777777" w:rsidR="00000000" w:rsidRPr="003765E7" w:rsidRDefault="00423BF3" w:rsidP="003061BF">
            <w:pPr>
              <w:pStyle w:val="ListParagraph"/>
              <w:numPr>
                <w:ilvl w:val="0"/>
                <w:numId w:val="191"/>
              </w:numPr>
              <w:rPr>
                <w:rFonts w:ascii="Arial" w:hAnsi="Arial" w:cs="Arial"/>
              </w:rPr>
            </w:pPr>
            <w:r>
              <w:rPr>
                <w:rFonts w:ascii="Arial" w:hAnsi="Arial" w:cs="Arial"/>
              </w:rPr>
              <w:t>Ask the patient to spell would backward, or do serial 3s backward from 20</w:t>
            </w:r>
          </w:p>
        </w:tc>
        <w:tc>
          <w:tcPr>
            <w:tcW w:w="1890" w:type="dxa"/>
            <w:vAlign w:val="center"/>
          </w:tcPr>
          <w:p w14:paraId="6052DD2E" w14:textId="77777777" w:rsidR="00000000" w:rsidRPr="003765E7" w:rsidRDefault="00423BF3" w:rsidP="009B3380">
            <w:pPr>
              <w:jc w:val="center"/>
              <w:rPr>
                <w:rFonts w:ascii="Arial" w:hAnsi="Arial" w:cs="Arial"/>
              </w:rPr>
            </w:pPr>
            <w:r>
              <w:rPr>
                <w:rFonts w:ascii="Arial" w:hAnsi="Arial" w:cs="Arial"/>
              </w:rPr>
              <w:t>5 points max</w:t>
            </w:r>
          </w:p>
        </w:tc>
      </w:tr>
      <w:tr w:rsidR="006B2DAB" w:rsidRPr="003765E7" w14:paraId="44708BD8" w14:textId="77777777" w:rsidTr="006B2DAB">
        <w:tc>
          <w:tcPr>
            <w:tcW w:w="8545" w:type="dxa"/>
          </w:tcPr>
          <w:p w14:paraId="13863DB2" w14:textId="77777777" w:rsidR="00000000" w:rsidRPr="003765E7" w:rsidRDefault="00423BF3" w:rsidP="003061BF">
            <w:pPr>
              <w:pStyle w:val="ListParagraph"/>
              <w:numPr>
                <w:ilvl w:val="0"/>
                <w:numId w:val="191"/>
              </w:numPr>
              <w:rPr>
                <w:rFonts w:ascii="Arial" w:hAnsi="Arial" w:cs="Arial"/>
              </w:rPr>
            </w:pPr>
            <w:r>
              <w:rPr>
                <w:rFonts w:ascii="Arial" w:hAnsi="Arial" w:cs="Arial"/>
              </w:rPr>
              <w:t>Without repeating the words, ask them to repeat the previous 3 words (boy, dog, ball)</w:t>
            </w:r>
          </w:p>
        </w:tc>
        <w:tc>
          <w:tcPr>
            <w:tcW w:w="1890" w:type="dxa"/>
            <w:vAlign w:val="center"/>
          </w:tcPr>
          <w:p w14:paraId="1FF9925C" w14:textId="77777777" w:rsidR="00000000" w:rsidRPr="003765E7" w:rsidRDefault="00423BF3" w:rsidP="009B3380">
            <w:pPr>
              <w:jc w:val="center"/>
              <w:rPr>
                <w:rFonts w:ascii="Arial" w:hAnsi="Arial" w:cs="Arial"/>
              </w:rPr>
            </w:pPr>
            <w:r>
              <w:rPr>
                <w:rFonts w:ascii="Arial" w:hAnsi="Arial" w:cs="Arial"/>
              </w:rPr>
              <w:t>3 points max</w:t>
            </w:r>
          </w:p>
        </w:tc>
      </w:tr>
      <w:tr w:rsidR="006B2DAB" w:rsidRPr="003765E7" w14:paraId="67023B79" w14:textId="77777777" w:rsidTr="006B2DAB">
        <w:tc>
          <w:tcPr>
            <w:tcW w:w="8545" w:type="dxa"/>
          </w:tcPr>
          <w:p w14:paraId="2CB1AEB1" w14:textId="77777777" w:rsidR="00000000" w:rsidRPr="003765E7" w:rsidRDefault="00423BF3" w:rsidP="003061BF">
            <w:pPr>
              <w:pStyle w:val="ListParagraph"/>
              <w:numPr>
                <w:ilvl w:val="0"/>
                <w:numId w:val="191"/>
              </w:numPr>
              <w:rPr>
                <w:rFonts w:ascii="Arial" w:hAnsi="Arial" w:cs="Arial"/>
              </w:rPr>
            </w:pPr>
            <w:r>
              <w:rPr>
                <w:rFonts w:ascii="Arial" w:hAnsi="Arial" w:cs="Arial"/>
              </w:rPr>
              <w:t>Ask the patient to do the following after you have completed the request: “stick out your tongue and touch your right hand to your left year.”</w:t>
            </w:r>
          </w:p>
        </w:tc>
        <w:tc>
          <w:tcPr>
            <w:tcW w:w="1890" w:type="dxa"/>
            <w:vAlign w:val="center"/>
          </w:tcPr>
          <w:p w14:paraId="3787923F" w14:textId="77777777" w:rsidR="00000000" w:rsidRPr="003765E7" w:rsidRDefault="00423BF3" w:rsidP="009B3380">
            <w:pPr>
              <w:jc w:val="center"/>
              <w:rPr>
                <w:rFonts w:ascii="Arial" w:hAnsi="Arial" w:cs="Arial"/>
              </w:rPr>
            </w:pPr>
            <w:r>
              <w:rPr>
                <w:rFonts w:ascii="Arial" w:hAnsi="Arial" w:cs="Arial"/>
              </w:rPr>
              <w:t>3 points max</w:t>
            </w:r>
          </w:p>
        </w:tc>
      </w:tr>
      <w:tr w:rsidR="006B2DAB" w:rsidRPr="003765E7" w14:paraId="61429EE6" w14:textId="77777777" w:rsidTr="006B2DAB">
        <w:trPr>
          <w:trHeight w:val="350"/>
        </w:trPr>
        <w:tc>
          <w:tcPr>
            <w:tcW w:w="8545" w:type="dxa"/>
          </w:tcPr>
          <w:p w14:paraId="5BB080D3" w14:textId="77777777" w:rsidR="00000000" w:rsidRPr="003765E7" w:rsidRDefault="00423BF3" w:rsidP="003061BF">
            <w:pPr>
              <w:pStyle w:val="ListParagraph"/>
              <w:numPr>
                <w:ilvl w:val="0"/>
                <w:numId w:val="191"/>
              </w:numPr>
              <w:rPr>
                <w:rFonts w:ascii="Arial" w:hAnsi="Arial" w:cs="Arial"/>
              </w:rPr>
            </w:pPr>
            <w:r>
              <w:rPr>
                <w:rFonts w:ascii="Arial" w:hAnsi="Arial" w:cs="Arial"/>
              </w:rPr>
              <w:t>Ask the patient to identify your pen and watch</w:t>
            </w:r>
          </w:p>
        </w:tc>
        <w:tc>
          <w:tcPr>
            <w:tcW w:w="1890" w:type="dxa"/>
            <w:vAlign w:val="center"/>
          </w:tcPr>
          <w:p w14:paraId="1D4AFFC3" w14:textId="77777777" w:rsidR="00000000" w:rsidRPr="003765E7" w:rsidRDefault="00423BF3" w:rsidP="009B3380">
            <w:pPr>
              <w:jc w:val="center"/>
              <w:rPr>
                <w:rFonts w:ascii="Arial" w:hAnsi="Arial" w:cs="Arial"/>
              </w:rPr>
            </w:pPr>
            <w:r>
              <w:rPr>
                <w:rFonts w:ascii="Arial" w:hAnsi="Arial" w:cs="Arial"/>
              </w:rPr>
              <w:t>2 points max</w:t>
            </w:r>
          </w:p>
        </w:tc>
      </w:tr>
      <w:tr w:rsidR="006B2DAB" w:rsidRPr="003765E7" w14:paraId="56357A5B" w14:textId="77777777" w:rsidTr="006B2DAB">
        <w:tc>
          <w:tcPr>
            <w:tcW w:w="8545" w:type="dxa"/>
          </w:tcPr>
          <w:p w14:paraId="53D6CD32" w14:textId="77777777" w:rsidR="00000000" w:rsidRPr="003765E7" w:rsidRDefault="00423BF3" w:rsidP="003061BF">
            <w:pPr>
              <w:pStyle w:val="ListParagraph"/>
              <w:numPr>
                <w:ilvl w:val="0"/>
                <w:numId w:val="191"/>
              </w:numPr>
              <w:rPr>
                <w:rFonts w:ascii="Arial" w:hAnsi="Arial" w:cs="Arial"/>
              </w:rPr>
            </w:pPr>
            <w:r>
              <w:rPr>
                <w:rFonts w:ascii="Arial" w:hAnsi="Arial" w:cs="Arial"/>
              </w:rPr>
              <w:t>Ask the patient to read the following sentence and then does as it says “shut your eyes”</w:t>
            </w:r>
          </w:p>
        </w:tc>
        <w:tc>
          <w:tcPr>
            <w:tcW w:w="1890" w:type="dxa"/>
            <w:vAlign w:val="center"/>
          </w:tcPr>
          <w:p w14:paraId="728AE9BA" w14:textId="77777777" w:rsidR="00000000" w:rsidRPr="003765E7" w:rsidRDefault="00423BF3" w:rsidP="009B3380">
            <w:pPr>
              <w:jc w:val="center"/>
              <w:rPr>
                <w:rFonts w:ascii="Arial" w:hAnsi="Arial" w:cs="Arial"/>
              </w:rPr>
            </w:pPr>
            <w:r>
              <w:rPr>
                <w:rFonts w:ascii="Arial" w:hAnsi="Arial" w:cs="Arial"/>
              </w:rPr>
              <w:t>1 point</w:t>
            </w:r>
          </w:p>
        </w:tc>
      </w:tr>
      <w:tr w:rsidR="006B2DAB" w:rsidRPr="003765E7" w14:paraId="41B5F748" w14:textId="77777777" w:rsidTr="006B2DAB">
        <w:trPr>
          <w:trHeight w:val="377"/>
        </w:trPr>
        <w:tc>
          <w:tcPr>
            <w:tcW w:w="8545" w:type="dxa"/>
          </w:tcPr>
          <w:p w14:paraId="5CA3E394" w14:textId="77777777" w:rsidR="00000000" w:rsidRPr="003765E7" w:rsidRDefault="00423BF3" w:rsidP="003061BF">
            <w:pPr>
              <w:pStyle w:val="ListParagraph"/>
              <w:numPr>
                <w:ilvl w:val="0"/>
                <w:numId w:val="191"/>
              </w:numPr>
              <w:rPr>
                <w:rFonts w:ascii="Arial" w:hAnsi="Arial" w:cs="Arial"/>
              </w:rPr>
            </w:pPr>
            <w:r>
              <w:rPr>
                <w:rFonts w:ascii="Arial" w:hAnsi="Arial" w:cs="Arial"/>
              </w:rPr>
              <w:t>Ask the patient to write a sentence</w:t>
            </w:r>
          </w:p>
        </w:tc>
        <w:tc>
          <w:tcPr>
            <w:tcW w:w="1890" w:type="dxa"/>
            <w:vAlign w:val="center"/>
          </w:tcPr>
          <w:p w14:paraId="165E7B89" w14:textId="77777777" w:rsidR="00000000" w:rsidRPr="003765E7" w:rsidRDefault="00423BF3" w:rsidP="009B3380">
            <w:pPr>
              <w:jc w:val="center"/>
              <w:rPr>
                <w:rFonts w:ascii="Arial" w:hAnsi="Arial" w:cs="Arial"/>
              </w:rPr>
            </w:pPr>
            <w:r>
              <w:rPr>
                <w:rFonts w:ascii="Arial" w:hAnsi="Arial" w:cs="Arial"/>
              </w:rPr>
              <w:t>1 point</w:t>
            </w:r>
          </w:p>
        </w:tc>
      </w:tr>
      <w:tr w:rsidR="006B2DAB" w:rsidRPr="003765E7" w14:paraId="01878A31" w14:textId="77777777" w:rsidTr="006B2DAB">
        <w:trPr>
          <w:trHeight w:val="70"/>
        </w:trPr>
        <w:tc>
          <w:tcPr>
            <w:tcW w:w="8545" w:type="dxa"/>
          </w:tcPr>
          <w:p w14:paraId="7CDC6E0D" w14:textId="77777777" w:rsidR="00000000" w:rsidRPr="003765E7" w:rsidRDefault="00423BF3" w:rsidP="003061BF">
            <w:pPr>
              <w:pStyle w:val="ListParagraph"/>
              <w:numPr>
                <w:ilvl w:val="0"/>
                <w:numId w:val="191"/>
              </w:numPr>
              <w:rPr>
                <w:rFonts w:ascii="Arial" w:hAnsi="Arial" w:cs="Arial"/>
              </w:rPr>
            </w:pPr>
            <w:r>
              <w:rPr>
                <w:rFonts w:ascii="Arial" w:hAnsi="Arial" w:cs="Arial"/>
              </w:rPr>
              <w:t>Ask the patient to draw two overlapping pentagons (show them an example)</w:t>
            </w:r>
          </w:p>
        </w:tc>
        <w:tc>
          <w:tcPr>
            <w:tcW w:w="1890" w:type="dxa"/>
            <w:vAlign w:val="center"/>
          </w:tcPr>
          <w:p w14:paraId="2F76F451" w14:textId="77777777" w:rsidR="00000000" w:rsidRPr="003765E7" w:rsidRDefault="00423BF3" w:rsidP="009B3380">
            <w:pPr>
              <w:jc w:val="center"/>
              <w:rPr>
                <w:rFonts w:ascii="Arial" w:hAnsi="Arial" w:cs="Arial"/>
              </w:rPr>
            </w:pPr>
            <w:r>
              <w:rPr>
                <w:rFonts w:ascii="Arial" w:hAnsi="Arial" w:cs="Arial"/>
              </w:rPr>
              <w:t>1 point</w:t>
            </w:r>
          </w:p>
        </w:tc>
      </w:tr>
    </w:tbl>
    <w:p w14:paraId="47CD2735" w14:textId="77777777" w:rsidR="00000000" w:rsidRDefault="00000000" w:rsidP="006B2DAB">
      <w:pPr>
        <w:spacing w:after="0" w:line="240" w:lineRule="auto"/>
        <w:rPr>
          <w:rFonts w:ascii="Arial" w:hAnsi="Arial" w:cs="Arial"/>
        </w:rPr>
      </w:pPr>
    </w:p>
    <w:p w14:paraId="2465F8F2" w14:textId="77777777" w:rsidR="00000000" w:rsidRDefault="00423BF3" w:rsidP="006B2DAB">
      <w:pPr>
        <w:spacing w:after="0" w:line="240" w:lineRule="auto"/>
        <w:rPr>
          <w:rFonts w:ascii="Arial" w:hAnsi="Arial" w:cs="Arial"/>
        </w:rPr>
      </w:pPr>
      <w:r>
        <w:rPr>
          <w:rFonts w:ascii="Arial" w:hAnsi="Arial" w:cs="Arial"/>
        </w:rPr>
        <w:t>A score of 21 or better is considered mentally capable for a patient to make reasonable decisions.</w:t>
      </w:r>
    </w:p>
    <w:p w14:paraId="770C0EF0" w14:textId="77777777" w:rsidR="00000000" w:rsidRDefault="00000000" w:rsidP="006B2DAB">
      <w:pPr>
        <w:spacing w:after="0" w:line="240" w:lineRule="auto"/>
        <w:rPr>
          <w:rFonts w:ascii="Arial" w:hAnsi="Arial" w:cs="Arial"/>
        </w:rPr>
      </w:pPr>
    </w:p>
    <w:p w14:paraId="24A601C7" w14:textId="77777777" w:rsidR="00000000" w:rsidRDefault="00000000" w:rsidP="006B2DAB">
      <w:pPr>
        <w:spacing w:after="0" w:line="240" w:lineRule="auto"/>
        <w:rPr>
          <w:rFonts w:ascii="Arial" w:hAnsi="Arial" w:cs="Arial"/>
        </w:rPr>
        <w:sectPr w:rsidR="006B2DAB" w:rsidSect="005C612B">
          <w:pgSz w:w="12240" w:h="15840"/>
          <w:pgMar w:top="900" w:right="1800" w:bottom="1152" w:left="990" w:header="720" w:footer="720" w:gutter="0"/>
          <w:cols w:space="720"/>
          <w:docGrid w:linePitch="360"/>
        </w:sectPr>
      </w:pPr>
    </w:p>
    <w:p w14:paraId="0F9EFB0C" w14:textId="77777777" w:rsidR="00000000" w:rsidRDefault="00000000" w:rsidP="006B2DAB">
      <w:pPr>
        <w:spacing w:after="0" w:line="240" w:lineRule="auto"/>
        <w:rPr>
          <w:rFonts w:ascii="Arial" w:hAnsi="Arial" w:cs="Arial"/>
          <w:b/>
          <w:sz w:val="28"/>
          <w:szCs w:val="28"/>
        </w:rPr>
        <w:sectPr w:rsidR="0071334A" w:rsidSect="00C356E5">
          <w:pgSz w:w="12240" w:h="15840"/>
          <w:pgMar w:top="900" w:right="1800" w:bottom="1152" w:left="990" w:header="720" w:footer="720" w:gutter="0"/>
          <w:cols w:space="720"/>
          <w:docGrid w:linePitch="360"/>
        </w:sectPr>
      </w:pPr>
    </w:p>
    <w:p w14:paraId="6111C756" w14:textId="77777777" w:rsidR="00000000" w:rsidRDefault="00000000" w:rsidP="00AB481E">
      <w:pPr>
        <w:spacing w:after="0" w:line="240" w:lineRule="auto"/>
        <w:rPr>
          <w:rFonts w:ascii="Arial" w:hAnsi="Arial" w:cs="Arial"/>
          <w:b/>
          <w:sz w:val="28"/>
          <w:szCs w:val="28"/>
        </w:rPr>
        <w:sectPr w:rsidR="00234824" w:rsidSect="00C356E5">
          <w:type w:val="continuous"/>
          <w:pgSz w:w="12240" w:h="15840"/>
          <w:pgMar w:top="900" w:right="1800" w:bottom="1152" w:left="990" w:header="720" w:footer="720" w:gutter="0"/>
          <w:cols w:space="720"/>
          <w:docGrid w:linePitch="360"/>
        </w:sectPr>
      </w:pPr>
    </w:p>
    <w:p w14:paraId="02190F21" w14:textId="77777777" w:rsidR="00000000" w:rsidRPr="00AB481E" w:rsidRDefault="00423BF3" w:rsidP="00AB481E">
      <w:pPr>
        <w:spacing w:after="0" w:line="240" w:lineRule="auto"/>
        <w:rPr>
          <w:rFonts w:ascii="Arial" w:hAnsi="Arial" w:cs="Arial"/>
          <w:b/>
          <w:sz w:val="28"/>
          <w:szCs w:val="28"/>
        </w:rPr>
      </w:pPr>
      <w:r w:rsidRPr="00AB481E">
        <w:rPr>
          <w:rFonts w:ascii="Arial" w:hAnsi="Arial" w:cs="Arial"/>
          <w:b/>
          <w:sz w:val="28"/>
          <w:szCs w:val="28"/>
        </w:rPr>
        <w:t>MISCELLANEOUS</w:t>
      </w:r>
    </w:p>
    <w:p w14:paraId="16661326" w14:textId="77777777" w:rsidR="00000000" w:rsidRPr="00AB481E" w:rsidRDefault="00423BF3" w:rsidP="00AB481E">
      <w:pPr>
        <w:spacing w:after="0" w:line="240" w:lineRule="auto"/>
        <w:rPr>
          <w:rFonts w:ascii="Arial" w:hAnsi="Arial" w:cs="Arial"/>
          <w:b/>
          <w:sz w:val="28"/>
          <w:szCs w:val="28"/>
        </w:rPr>
      </w:pPr>
      <w:r w:rsidRPr="00AB481E">
        <w:rPr>
          <w:rFonts w:ascii="Arial" w:hAnsi="Arial" w:cs="Arial"/>
          <w:b/>
          <w:sz w:val="28"/>
          <w:szCs w:val="28"/>
        </w:rPr>
        <w:t>SOP # 60</w:t>
      </w:r>
      <w:r>
        <w:rPr>
          <w:rFonts w:ascii="Arial" w:hAnsi="Arial" w:cs="Arial"/>
          <w:b/>
          <w:sz w:val="28"/>
          <w:szCs w:val="28"/>
        </w:rPr>
        <w:t>5</w:t>
      </w:r>
      <w:r w:rsidRPr="00AB481E">
        <w:rPr>
          <w:rFonts w:ascii="Arial" w:hAnsi="Arial" w:cs="Arial"/>
          <w:b/>
          <w:sz w:val="28"/>
          <w:szCs w:val="28"/>
        </w:rPr>
        <w:tab/>
      </w:r>
      <w:r>
        <w:rPr>
          <w:rFonts w:ascii="Arial" w:hAnsi="Arial" w:cs="Arial"/>
          <w:b/>
          <w:sz w:val="28"/>
          <w:szCs w:val="28"/>
        </w:rPr>
        <w:tab/>
      </w:r>
      <w:r w:rsidRPr="00AB481E">
        <w:rPr>
          <w:rFonts w:ascii="Arial" w:hAnsi="Arial" w:cs="Arial"/>
          <w:b/>
          <w:sz w:val="28"/>
          <w:szCs w:val="28"/>
        </w:rPr>
        <w:t>Physician On-Scene</w:t>
      </w:r>
    </w:p>
    <w:p w14:paraId="64F94816" w14:textId="77777777" w:rsidR="00000000" w:rsidRDefault="00000000" w:rsidP="00AB481E">
      <w:pPr>
        <w:spacing w:after="0" w:line="240" w:lineRule="auto"/>
        <w:rPr>
          <w:rFonts w:ascii="Arial" w:hAnsi="Arial" w:cs="Arial"/>
        </w:rPr>
      </w:pPr>
    </w:p>
    <w:p w14:paraId="4A4F5613" w14:textId="77777777" w:rsidR="00000000" w:rsidRDefault="00423BF3" w:rsidP="00AB481E">
      <w:pPr>
        <w:spacing w:after="0" w:line="240" w:lineRule="auto"/>
        <w:rPr>
          <w:rFonts w:ascii="Arial" w:hAnsi="Arial" w:cs="Arial"/>
        </w:rPr>
      </w:pPr>
      <w:r>
        <w:rPr>
          <w:noProof/>
        </w:rPr>
        <mc:AlternateContent>
          <mc:Choice Requires="wps">
            <w:drawing>
              <wp:anchor distT="0" distB="0" distL="114300" distR="114300" simplePos="0" relativeHeight="251943424" behindDoc="0" locked="0" layoutInCell="1" allowOverlap="1" wp14:anchorId="26BB9F21" wp14:editId="06D469F7">
                <wp:simplePos x="0" y="0"/>
                <wp:positionH relativeFrom="margin">
                  <wp:posOffset>0</wp:posOffset>
                </wp:positionH>
                <wp:positionV relativeFrom="paragraph">
                  <wp:posOffset>-635</wp:posOffset>
                </wp:positionV>
                <wp:extent cx="6619875" cy="352425"/>
                <wp:effectExtent l="0" t="0" r="9525" b="9525"/>
                <wp:wrapNone/>
                <wp:docPr id="703" name="Rectangle 703"/>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1D02B605" w14:textId="77777777" w:rsidR="00000000" w:rsidRPr="005C49D0" w:rsidRDefault="00423BF3" w:rsidP="00AB481E">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BB9F21" id="Rectangle 703" o:spid="_x0000_s1535" style="position:absolute;margin-left:0;margin-top:-.05pt;width:521.25pt;height:27.75pt;z-index:2519434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" fillcolor="windowText" stroked="f" strokeweight="1pt">
                <v:textbox>
                  <w:txbxContent>
                    <w:p w14:paraId="1D02B605" w14:textId="77777777" w:rsidR="00000000" w:rsidRPr="005C49D0" w:rsidRDefault="00423BF3" w:rsidP="00AB481E">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60A5E7D3" w14:textId="77777777" w:rsidR="00000000" w:rsidRDefault="00000000" w:rsidP="00AB481E">
      <w:pPr>
        <w:spacing w:after="0" w:line="240" w:lineRule="auto"/>
        <w:rPr>
          <w:rFonts w:ascii="Arial" w:hAnsi="Arial" w:cs="Arial"/>
        </w:rPr>
      </w:pPr>
    </w:p>
    <w:p w14:paraId="57BB6A15" w14:textId="77777777" w:rsidR="00000000" w:rsidRDefault="00000000" w:rsidP="00AB481E">
      <w:pPr>
        <w:spacing w:after="0" w:line="240" w:lineRule="auto"/>
        <w:rPr>
          <w:rFonts w:ascii="Arial" w:hAnsi="Arial" w:cs="Arial"/>
        </w:rPr>
      </w:pPr>
    </w:p>
    <w:p w14:paraId="4BE19F10" w14:textId="77777777" w:rsidR="00000000" w:rsidRDefault="00423BF3" w:rsidP="00AB481E">
      <w:pPr>
        <w:spacing w:after="0" w:line="240" w:lineRule="auto"/>
        <w:rPr>
          <w:rFonts w:ascii="Arial" w:hAnsi="Arial" w:cs="Arial"/>
        </w:rPr>
      </w:pPr>
      <w:r>
        <w:rPr>
          <w:rFonts w:ascii="Arial" w:hAnsi="Arial" w:cs="Arial"/>
        </w:rPr>
        <w:t>If private physician intervenes by phone, the Firefighter/EMR, EMT, AEMT, or Paramedic shall:</w:t>
      </w:r>
    </w:p>
    <w:p w14:paraId="29A0172F" w14:textId="77777777" w:rsidR="00000000" w:rsidRPr="008A7445" w:rsidRDefault="00423BF3" w:rsidP="003061BF">
      <w:pPr>
        <w:pStyle w:val="ListParagraph"/>
        <w:numPr>
          <w:ilvl w:val="0"/>
          <w:numId w:val="192"/>
        </w:numPr>
        <w:spacing w:after="0" w:line="240" w:lineRule="auto"/>
        <w:rPr>
          <w:rFonts w:ascii="Arial" w:hAnsi="Arial" w:cs="Arial"/>
        </w:rPr>
      </w:pPr>
      <w:r w:rsidRPr="008A7445">
        <w:rPr>
          <w:rFonts w:ascii="Arial" w:hAnsi="Arial" w:cs="Arial"/>
        </w:rPr>
        <w:t>Request the physician contact Medical Control and relay any orders through them</w:t>
      </w:r>
    </w:p>
    <w:p w14:paraId="7DA62EE7" w14:textId="77777777" w:rsidR="00000000" w:rsidRPr="008A7445" w:rsidRDefault="00423BF3" w:rsidP="003061BF">
      <w:pPr>
        <w:pStyle w:val="ListParagraph"/>
        <w:numPr>
          <w:ilvl w:val="0"/>
          <w:numId w:val="192"/>
        </w:numPr>
        <w:spacing w:after="0" w:line="240" w:lineRule="auto"/>
        <w:rPr>
          <w:rFonts w:ascii="Arial" w:hAnsi="Arial" w:cs="Arial"/>
        </w:rPr>
      </w:pPr>
      <w:r w:rsidRPr="008A7445">
        <w:rPr>
          <w:rFonts w:ascii="Arial" w:hAnsi="Arial" w:cs="Arial"/>
          <w:b/>
          <w:u w:val="single"/>
        </w:rPr>
        <w:t>NO ORDERS</w:t>
      </w:r>
      <w:r w:rsidRPr="008A7445">
        <w:rPr>
          <w:rFonts w:ascii="Arial" w:hAnsi="Arial" w:cs="Arial"/>
        </w:rPr>
        <w:t xml:space="preserve"> will be taken over the phone from the private physician</w:t>
      </w:r>
    </w:p>
    <w:p w14:paraId="6B624309" w14:textId="77777777" w:rsidR="00000000" w:rsidRDefault="00000000" w:rsidP="00AB481E">
      <w:pPr>
        <w:spacing w:after="0" w:line="240" w:lineRule="auto"/>
        <w:rPr>
          <w:rFonts w:ascii="Arial" w:hAnsi="Arial" w:cs="Arial"/>
        </w:rPr>
      </w:pPr>
    </w:p>
    <w:p w14:paraId="33B2987F" w14:textId="77777777" w:rsidR="00000000" w:rsidRDefault="00423BF3" w:rsidP="00AB481E">
      <w:pPr>
        <w:spacing w:after="0" w:line="240" w:lineRule="auto"/>
        <w:rPr>
          <w:rFonts w:ascii="Arial" w:hAnsi="Arial" w:cs="Arial"/>
          <w:u w:val="single"/>
        </w:rPr>
      </w:pPr>
      <w:r>
        <w:rPr>
          <w:rFonts w:ascii="Arial" w:hAnsi="Arial" w:cs="Arial"/>
          <w:u w:val="single"/>
        </w:rPr>
        <w:t>Standing Orders:</w:t>
      </w:r>
    </w:p>
    <w:p w14:paraId="65910D16" w14:textId="77777777" w:rsidR="00000000" w:rsidRDefault="00423BF3" w:rsidP="003061BF">
      <w:pPr>
        <w:pStyle w:val="ListParagraph"/>
        <w:numPr>
          <w:ilvl w:val="0"/>
          <w:numId w:val="193"/>
        </w:numPr>
        <w:spacing w:after="0" w:line="240" w:lineRule="auto"/>
        <w:rPr>
          <w:rFonts w:ascii="Arial" w:hAnsi="Arial" w:cs="Arial"/>
        </w:rPr>
      </w:pPr>
      <w:r>
        <w:rPr>
          <w:rFonts w:ascii="Arial" w:hAnsi="Arial" w:cs="Arial"/>
        </w:rPr>
        <w:t>No one will be recognized as a physician without proof of license. This must be in the form of a wallet card or visual personal recognition. NO ORDERS will be accepted until proof of license is verified.</w:t>
      </w:r>
    </w:p>
    <w:p w14:paraId="08AFF3BD" w14:textId="77777777" w:rsidR="00000000" w:rsidRDefault="00423BF3" w:rsidP="003061BF">
      <w:pPr>
        <w:pStyle w:val="ListParagraph"/>
        <w:numPr>
          <w:ilvl w:val="0"/>
          <w:numId w:val="193"/>
        </w:numPr>
        <w:spacing w:after="0" w:line="240" w:lineRule="auto"/>
        <w:rPr>
          <w:rFonts w:ascii="Arial" w:hAnsi="Arial" w:cs="Arial"/>
        </w:rPr>
      </w:pPr>
      <w:r>
        <w:rPr>
          <w:rFonts w:ascii="Arial" w:hAnsi="Arial" w:cs="Arial"/>
        </w:rPr>
        <w:t>Consider need for Law Enforcement if any difficulty with person occurs.</w:t>
      </w:r>
    </w:p>
    <w:p w14:paraId="61265EF8" w14:textId="77777777" w:rsidR="00000000" w:rsidRDefault="00423BF3" w:rsidP="003061BF">
      <w:pPr>
        <w:pStyle w:val="ListParagraph"/>
        <w:numPr>
          <w:ilvl w:val="0"/>
          <w:numId w:val="193"/>
        </w:numPr>
        <w:spacing w:after="0" w:line="240" w:lineRule="auto"/>
        <w:rPr>
          <w:rFonts w:ascii="Arial" w:hAnsi="Arial" w:cs="Arial"/>
        </w:rPr>
      </w:pPr>
      <w:r>
        <w:rPr>
          <w:rFonts w:ascii="Arial" w:hAnsi="Arial" w:cs="Arial"/>
        </w:rPr>
        <w:t>The EMT shall:</w:t>
      </w:r>
    </w:p>
    <w:p w14:paraId="18162A9C" w14:textId="77777777" w:rsidR="00000000" w:rsidRDefault="00423BF3" w:rsidP="003061BF">
      <w:pPr>
        <w:pStyle w:val="ListParagraph"/>
        <w:numPr>
          <w:ilvl w:val="1"/>
          <w:numId w:val="193"/>
        </w:numPr>
        <w:spacing w:after="0" w:line="240" w:lineRule="auto"/>
        <w:rPr>
          <w:rFonts w:ascii="Arial" w:hAnsi="Arial" w:cs="Arial"/>
        </w:rPr>
      </w:pPr>
      <w:r>
        <w:rPr>
          <w:rFonts w:ascii="Arial" w:hAnsi="Arial" w:cs="Arial"/>
        </w:rPr>
        <w:t>Inform the physician that they must contact Medical/Trauma Control.</w:t>
      </w:r>
    </w:p>
    <w:p w14:paraId="256D6656" w14:textId="77777777" w:rsidR="00000000" w:rsidRDefault="00423BF3" w:rsidP="003061BF">
      <w:pPr>
        <w:pStyle w:val="ListParagraph"/>
        <w:numPr>
          <w:ilvl w:val="1"/>
          <w:numId w:val="193"/>
        </w:numPr>
        <w:spacing w:after="0" w:line="240" w:lineRule="auto"/>
        <w:rPr>
          <w:rFonts w:ascii="Arial" w:hAnsi="Arial" w:cs="Arial"/>
        </w:rPr>
      </w:pPr>
      <w:r>
        <w:rPr>
          <w:rFonts w:ascii="Arial" w:hAnsi="Arial" w:cs="Arial"/>
        </w:rPr>
        <w:t>Inform Medical/Trauma Control of the presence of a physician on scene.</w:t>
      </w:r>
    </w:p>
    <w:p w14:paraId="70FBA58A" w14:textId="77777777" w:rsidR="00000000" w:rsidRDefault="00423BF3" w:rsidP="003061BF">
      <w:pPr>
        <w:pStyle w:val="ListParagraph"/>
        <w:numPr>
          <w:ilvl w:val="0"/>
          <w:numId w:val="193"/>
        </w:numPr>
        <w:spacing w:after="0" w:line="240" w:lineRule="auto"/>
        <w:rPr>
          <w:rFonts w:ascii="Arial" w:hAnsi="Arial" w:cs="Arial"/>
        </w:rPr>
      </w:pPr>
      <w:r>
        <w:rPr>
          <w:rFonts w:ascii="Arial" w:hAnsi="Arial" w:cs="Arial"/>
        </w:rPr>
        <w:t>Medical/Trauma Control may:</w:t>
      </w:r>
    </w:p>
    <w:p w14:paraId="010A9719" w14:textId="77777777" w:rsidR="00000000" w:rsidRDefault="00423BF3" w:rsidP="003061BF">
      <w:pPr>
        <w:pStyle w:val="ListParagraph"/>
        <w:numPr>
          <w:ilvl w:val="1"/>
          <w:numId w:val="193"/>
        </w:numPr>
        <w:spacing w:after="0" w:line="240" w:lineRule="auto"/>
        <w:rPr>
          <w:rFonts w:ascii="Arial" w:hAnsi="Arial" w:cs="Arial"/>
        </w:rPr>
      </w:pPr>
      <w:r>
        <w:rPr>
          <w:rFonts w:ascii="Arial" w:hAnsi="Arial" w:cs="Arial"/>
        </w:rPr>
        <w:t>Speak to the physician to determine qualifications.</w:t>
      </w:r>
    </w:p>
    <w:p w14:paraId="0E534638" w14:textId="77777777" w:rsidR="00000000" w:rsidRDefault="00423BF3" w:rsidP="003061BF">
      <w:pPr>
        <w:pStyle w:val="ListParagraph"/>
        <w:numPr>
          <w:ilvl w:val="1"/>
          <w:numId w:val="193"/>
        </w:numPr>
        <w:spacing w:after="0" w:line="240" w:lineRule="auto"/>
        <w:rPr>
          <w:rFonts w:ascii="Arial" w:hAnsi="Arial" w:cs="Arial"/>
        </w:rPr>
      </w:pPr>
      <w:r>
        <w:rPr>
          <w:rFonts w:ascii="Arial" w:hAnsi="Arial" w:cs="Arial"/>
        </w:rPr>
        <w:t>Request the EMT/Paramedic to verify licensure of the physician.</w:t>
      </w:r>
    </w:p>
    <w:p w14:paraId="2BB9854C" w14:textId="77777777" w:rsidR="00000000" w:rsidRDefault="00423BF3" w:rsidP="003061BF">
      <w:pPr>
        <w:pStyle w:val="ListParagraph"/>
        <w:numPr>
          <w:ilvl w:val="1"/>
          <w:numId w:val="193"/>
        </w:numPr>
        <w:spacing w:after="0" w:line="240" w:lineRule="auto"/>
        <w:rPr>
          <w:rFonts w:ascii="Arial" w:hAnsi="Arial" w:cs="Arial"/>
        </w:rPr>
      </w:pPr>
      <w:r>
        <w:rPr>
          <w:rFonts w:ascii="Arial" w:hAnsi="Arial" w:cs="Arial"/>
        </w:rPr>
        <w:t>Relinquish total responsibility for the patient to the on-scene physician.</w:t>
      </w:r>
    </w:p>
    <w:p w14:paraId="073B875F" w14:textId="77777777" w:rsidR="00000000" w:rsidRDefault="00423BF3" w:rsidP="003061BF">
      <w:pPr>
        <w:pStyle w:val="ListParagraph"/>
        <w:numPr>
          <w:ilvl w:val="0"/>
          <w:numId w:val="193"/>
        </w:numPr>
        <w:spacing w:after="0" w:line="240" w:lineRule="auto"/>
        <w:rPr>
          <w:rFonts w:ascii="Arial" w:hAnsi="Arial" w:cs="Arial"/>
        </w:rPr>
      </w:pPr>
      <w:r>
        <w:rPr>
          <w:rFonts w:ascii="Arial" w:hAnsi="Arial" w:cs="Arial"/>
        </w:rPr>
        <w:t>Physician (intervening) may:</w:t>
      </w:r>
    </w:p>
    <w:p w14:paraId="11C4FFAC" w14:textId="77777777" w:rsidR="00000000" w:rsidRDefault="00423BF3" w:rsidP="003061BF">
      <w:pPr>
        <w:pStyle w:val="ListParagraph"/>
        <w:numPr>
          <w:ilvl w:val="1"/>
          <w:numId w:val="193"/>
        </w:numPr>
        <w:spacing w:after="0" w:line="240" w:lineRule="auto"/>
        <w:rPr>
          <w:rFonts w:ascii="Arial" w:hAnsi="Arial" w:cs="Arial"/>
        </w:rPr>
      </w:pPr>
      <w:r>
        <w:rPr>
          <w:rFonts w:ascii="Arial" w:hAnsi="Arial" w:cs="Arial"/>
        </w:rPr>
        <w:t>Assist the Firefighter/EMT (or above) and allow you to operate under standing orders and protocols, offer assistance by allowing the EMS provider to remain under Medical/Trauma Control.</w:t>
      </w:r>
    </w:p>
    <w:p w14:paraId="4D913580" w14:textId="77777777" w:rsidR="00000000" w:rsidRDefault="00423BF3" w:rsidP="0017241F">
      <w:pPr>
        <w:pStyle w:val="ListParagraph"/>
        <w:spacing w:after="0" w:line="240" w:lineRule="auto"/>
        <w:ind w:left="1440"/>
        <w:rPr>
          <w:rFonts w:ascii="Arial" w:hAnsi="Arial" w:cs="Arial"/>
        </w:rPr>
      </w:pPr>
      <w:r>
        <w:rPr>
          <w:rFonts w:ascii="Arial" w:hAnsi="Arial" w:cs="Arial"/>
        </w:rPr>
        <w:t>OR</w:t>
      </w:r>
    </w:p>
    <w:p w14:paraId="56BE40AF" w14:textId="77777777" w:rsidR="00000000" w:rsidRDefault="00423BF3" w:rsidP="003061BF">
      <w:pPr>
        <w:pStyle w:val="ListParagraph"/>
        <w:numPr>
          <w:ilvl w:val="1"/>
          <w:numId w:val="193"/>
        </w:numPr>
        <w:spacing w:after="0" w:line="240" w:lineRule="auto"/>
        <w:rPr>
          <w:rFonts w:ascii="Arial" w:hAnsi="Arial" w:cs="Arial"/>
        </w:rPr>
      </w:pPr>
      <w:r>
        <w:rPr>
          <w:rFonts w:ascii="Arial" w:hAnsi="Arial" w:cs="Arial"/>
        </w:rPr>
        <w:t>Request to talk to Medical/Trauma control to offer advice and assistance.</w:t>
      </w:r>
    </w:p>
    <w:p w14:paraId="5BC45F2D" w14:textId="77777777" w:rsidR="00000000" w:rsidRDefault="00423BF3" w:rsidP="0017241F">
      <w:pPr>
        <w:pStyle w:val="ListParagraph"/>
        <w:spacing w:after="0" w:line="240" w:lineRule="auto"/>
        <w:ind w:left="1440"/>
        <w:rPr>
          <w:rFonts w:ascii="Arial" w:hAnsi="Arial" w:cs="Arial"/>
        </w:rPr>
      </w:pPr>
      <w:r>
        <w:rPr>
          <w:rFonts w:ascii="Arial" w:hAnsi="Arial" w:cs="Arial"/>
        </w:rPr>
        <w:t xml:space="preserve">OR </w:t>
      </w:r>
    </w:p>
    <w:p w14:paraId="178426E1" w14:textId="77777777" w:rsidR="00000000" w:rsidRDefault="00423BF3" w:rsidP="0017241F">
      <w:pPr>
        <w:pStyle w:val="ListParagraph"/>
        <w:spacing w:after="0" w:line="240" w:lineRule="auto"/>
        <w:ind w:left="1440"/>
        <w:rPr>
          <w:rFonts w:ascii="Arial" w:hAnsi="Arial" w:cs="Arial"/>
        </w:rPr>
      </w:pPr>
      <w:r>
        <w:rPr>
          <w:rFonts w:ascii="Arial" w:hAnsi="Arial" w:cs="Arial"/>
        </w:rPr>
        <w:t>Take total responsibility for the care given by the EMS Provider if ok with Medical/Trauma Control, then physically accompany the patient to the Emergency Department where responsibility is assumed by the receiving physician; and shall:</w:t>
      </w:r>
    </w:p>
    <w:p w14:paraId="43D43DEF" w14:textId="77777777" w:rsidR="00000000" w:rsidRDefault="00423BF3" w:rsidP="003061BF">
      <w:pPr>
        <w:pStyle w:val="ListParagraph"/>
        <w:numPr>
          <w:ilvl w:val="2"/>
          <w:numId w:val="193"/>
        </w:numPr>
        <w:spacing w:after="0" w:line="240" w:lineRule="auto"/>
        <w:rPr>
          <w:rFonts w:ascii="Arial" w:hAnsi="Arial" w:cs="Arial"/>
        </w:rPr>
      </w:pPr>
      <w:r>
        <w:rPr>
          <w:rFonts w:ascii="Arial" w:hAnsi="Arial" w:cs="Arial"/>
        </w:rPr>
        <w:t>Sign for all instructions given to the EMS Provider.</w:t>
      </w:r>
    </w:p>
    <w:p w14:paraId="4058DC81" w14:textId="77777777" w:rsidR="00000000" w:rsidRDefault="00423BF3" w:rsidP="003061BF">
      <w:pPr>
        <w:pStyle w:val="ListParagraph"/>
        <w:numPr>
          <w:ilvl w:val="2"/>
          <w:numId w:val="193"/>
        </w:numPr>
        <w:spacing w:after="0" w:line="240" w:lineRule="auto"/>
        <w:rPr>
          <w:rFonts w:ascii="Arial" w:hAnsi="Arial" w:cs="Arial"/>
        </w:rPr>
      </w:pPr>
      <w:r>
        <w:rPr>
          <w:rFonts w:ascii="Arial" w:hAnsi="Arial" w:cs="Arial"/>
        </w:rPr>
        <w:t>Contact should be made with Medical/Trauma Control if this happens.</w:t>
      </w:r>
    </w:p>
    <w:p w14:paraId="2C10232C" w14:textId="77777777" w:rsidR="00000000" w:rsidRDefault="00000000" w:rsidP="0017241F">
      <w:pPr>
        <w:pStyle w:val="ListParagraph"/>
        <w:spacing w:after="0" w:line="240" w:lineRule="auto"/>
        <w:ind w:left="1440"/>
        <w:rPr>
          <w:rFonts w:ascii="Arial" w:hAnsi="Arial" w:cs="Arial"/>
        </w:rPr>
      </w:pPr>
    </w:p>
    <w:p w14:paraId="02220E74" w14:textId="77777777" w:rsidR="00000000" w:rsidRDefault="00423BF3" w:rsidP="003061BF">
      <w:pPr>
        <w:pStyle w:val="ListParagraph"/>
        <w:numPr>
          <w:ilvl w:val="0"/>
          <w:numId w:val="193"/>
        </w:numPr>
        <w:spacing w:after="0" w:line="240" w:lineRule="auto"/>
        <w:rPr>
          <w:rFonts w:ascii="Arial" w:hAnsi="Arial" w:cs="Arial"/>
        </w:rPr>
      </w:pPr>
      <w:r>
        <w:rPr>
          <w:rFonts w:ascii="Arial" w:hAnsi="Arial" w:cs="Arial"/>
        </w:rPr>
        <w:t>If private physician intervenes by phone or in person, the EMS Provider shall:</w:t>
      </w:r>
    </w:p>
    <w:p w14:paraId="6F9125D8" w14:textId="77777777" w:rsidR="00000000" w:rsidRDefault="00423BF3" w:rsidP="003061BF">
      <w:pPr>
        <w:pStyle w:val="ListParagraph"/>
        <w:numPr>
          <w:ilvl w:val="1"/>
          <w:numId w:val="193"/>
        </w:numPr>
        <w:spacing w:after="0" w:line="240" w:lineRule="auto"/>
        <w:rPr>
          <w:rFonts w:ascii="Arial" w:hAnsi="Arial" w:cs="Arial"/>
        </w:rPr>
      </w:pPr>
      <w:r>
        <w:rPr>
          <w:rFonts w:ascii="Arial" w:hAnsi="Arial" w:cs="Arial"/>
        </w:rPr>
        <w:t>Inform the physician that the EMS Provider must contact Medical/Trauma control.</w:t>
      </w:r>
    </w:p>
    <w:p w14:paraId="2E65C808" w14:textId="77777777" w:rsidR="00000000" w:rsidRDefault="00423BF3" w:rsidP="003061BF">
      <w:pPr>
        <w:pStyle w:val="ListParagraph"/>
        <w:numPr>
          <w:ilvl w:val="1"/>
          <w:numId w:val="193"/>
        </w:numPr>
        <w:spacing w:after="0" w:line="240" w:lineRule="auto"/>
        <w:rPr>
          <w:rFonts w:ascii="Arial" w:hAnsi="Arial" w:cs="Arial"/>
        </w:rPr>
      </w:pPr>
      <w:r>
        <w:rPr>
          <w:rFonts w:ascii="Arial" w:hAnsi="Arial" w:cs="Arial"/>
        </w:rPr>
        <w:t>Request the physician contact Medical Control and relay any orders through them</w:t>
      </w:r>
    </w:p>
    <w:p w14:paraId="11B7AF5B" w14:textId="77777777" w:rsidR="00000000" w:rsidRPr="00AB481E" w:rsidRDefault="00423BF3" w:rsidP="003061BF">
      <w:pPr>
        <w:pStyle w:val="ListParagraph"/>
        <w:numPr>
          <w:ilvl w:val="1"/>
          <w:numId w:val="193"/>
        </w:numPr>
        <w:spacing w:after="0" w:line="240" w:lineRule="auto"/>
        <w:rPr>
          <w:rFonts w:ascii="Arial" w:hAnsi="Arial" w:cs="Arial"/>
        </w:rPr>
      </w:pPr>
      <w:r w:rsidRPr="00AB481E">
        <w:rPr>
          <w:rFonts w:ascii="Arial" w:hAnsi="Arial" w:cs="Arial"/>
        </w:rPr>
        <w:t>NO ORDERS should be taken over the phone from the private physician, at no time should any order be taken over the telephone except from Medical/Trauma control</w:t>
      </w:r>
      <w:r>
        <w:rPr>
          <w:rFonts w:ascii="Arial" w:hAnsi="Arial" w:cs="Arial"/>
        </w:rPr>
        <w:t>.</w:t>
      </w:r>
    </w:p>
    <w:p w14:paraId="4ECEDE5F" w14:textId="77777777" w:rsidR="00000000" w:rsidRPr="00AB481E" w:rsidRDefault="00000000" w:rsidP="00AB481E">
      <w:pPr>
        <w:rPr>
          <w:rFonts w:ascii="Arial" w:hAnsi="Arial" w:cs="Arial"/>
        </w:rPr>
      </w:pPr>
    </w:p>
    <w:p w14:paraId="7135B1B5" w14:textId="77777777" w:rsidR="00000000" w:rsidRDefault="00000000" w:rsidP="00AB481E">
      <w:pPr>
        <w:rPr>
          <w:rFonts w:ascii="Arial" w:hAnsi="Arial" w:cs="Arial"/>
        </w:rPr>
        <w:sectPr w:rsidR="009B3380" w:rsidSect="00C356E5">
          <w:type w:val="continuous"/>
          <w:pgSz w:w="12240" w:h="15840"/>
          <w:pgMar w:top="900" w:right="1800" w:bottom="1152" w:left="990" w:header="720" w:footer="720" w:gutter="0"/>
          <w:cols w:space="720"/>
          <w:docGrid w:linePitch="360"/>
        </w:sectPr>
      </w:pPr>
    </w:p>
    <w:p w14:paraId="33EF6CBC" w14:textId="77777777" w:rsidR="00000000" w:rsidRDefault="00000000" w:rsidP="009B3380">
      <w:pPr>
        <w:spacing w:after="0" w:line="240" w:lineRule="auto"/>
        <w:rPr>
          <w:rFonts w:ascii="Arial" w:hAnsi="Arial" w:cs="Arial"/>
          <w:b/>
          <w:sz w:val="28"/>
          <w:szCs w:val="28"/>
        </w:rPr>
        <w:sectPr w:rsidR="0071334A" w:rsidSect="00C356E5">
          <w:pgSz w:w="12240" w:h="15840"/>
          <w:pgMar w:top="900" w:right="1800" w:bottom="1152" w:left="990" w:header="720" w:footer="720" w:gutter="0"/>
          <w:cols w:space="720"/>
          <w:docGrid w:linePitch="360"/>
        </w:sectPr>
      </w:pPr>
    </w:p>
    <w:p w14:paraId="032B2511" w14:textId="77777777" w:rsidR="00000000" w:rsidRDefault="00000000" w:rsidP="009B3380">
      <w:pPr>
        <w:spacing w:after="0" w:line="240" w:lineRule="auto"/>
        <w:rPr>
          <w:rFonts w:ascii="Arial" w:hAnsi="Arial" w:cs="Arial"/>
          <w:b/>
          <w:sz w:val="28"/>
          <w:szCs w:val="28"/>
        </w:rPr>
        <w:sectPr w:rsidR="00234824" w:rsidSect="00C356E5">
          <w:type w:val="continuous"/>
          <w:pgSz w:w="12240" w:h="15840"/>
          <w:pgMar w:top="900" w:right="1800" w:bottom="1152" w:left="990" w:header="720" w:footer="720" w:gutter="0"/>
          <w:cols w:space="720"/>
          <w:docGrid w:linePitch="360"/>
        </w:sectPr>
      </w:pPr>
    </w:p>
    <w:p w14:paraId="2939BC91" w14:textId="77777777" w:rsidR="00000000" w:rsidRPr="00AB481E" w:rsidRDefault="00423BF3" w:rsidP="009B3380">
      <w:pPr>
        <w:spacing w:after="0" w:line="240" w:lineRule="auto"/>
        <w:rPr>
          <w:rFonts w:ascii="Arial" w:hAnsi="Arial" w:cs="Arial"/>
          <w:b/>
          <w:sz w:val="28"/>
          <w:szCs w:val="28"/>
        </w:rPr>
      </w:pPr>
      <w:r w:rsidRPr="00AB481E">
        <w:rPr>
          <w:rFonts w:ascii="Arial" w:hAnsi="Arial" w:cs="Arial"/>
          <w:b/>
          <w:sz w:val="28"/>
          <w:szCs w:val="28"/>
        </w:rPr>
        <w:t>MISCELLANEOUS</w:t>
      </w:r>
    </w:p>
    <w:p w14:paraId="2703D3C8" w14:textId="77777777" w:rsidR="00000000" w:rsidRPr="009B3380" w:rsidRDefault="00423BF3" w:rsidP="009B3380">
      <w:pPr>
        <w:spacing w:after="0" w:line="240" w:lineRule="auto"/>
        <w:rPr>
          <w:rFonts w:ascii="Arial" w:hAnsi="Arial" w:cs="Arial"/>
          <w:b/>
          <w:sz w:val="28"/>
          <w:szCs w:val="28"/>
        </w:rPr>
      </w:pPr>
      <w:r w:rsidRPr="009B3380">
        <w:rPr>
          <w:rFonts w:ascii="Arial" w:hAnsi="Arial" w:cs="Arial"/>
          <w:b/>
          <w:sz w:val="28"/>
          <w:szCs w:val="28"/>
        </w:rPr>
        <w:t>SOP # 60</w:t>
      </w:r>
      <w:r>
        <w:rPr>
          <w:rFonts w:ascii="Arial" w:hAnsi="Arial" w:cs="Arial"/>
          <w:b/>
          <w:sz w:val="28"/>
          <w:szCs w:val="28"/>
        </w:rPr>
        <w:t>6</w:t>
      </w:r>
      <w:r w:rsidRPr="009B3380">
        <w:rPr>
          <w:rFonts w:ascii="Arial" w:hAnsi="Arial" w:cs="Arial"/>
          <w:b/>
          <w:sz w:val="28"/>
          <w:szCs w:val="28"/>
        </w:rPr>
        <w:tab/>
      </w:r>
      <w:r>
        <w:rPr>
          <w:rFonts w:ascii="Arial" w:hAnsi="Arial" w:cs="Arial"/>
          <w:b/>
          <w:sz w:val="28"/>
          <w:szCs w:val="28"/>
        </w:rPr>
        <w:tab/>
      </w:r>
      <w:r w:rsidRPr="009B3380">
        <w:rPr>
          <w:rFonts w:ascii="Arial" w:hAnsi="Arial" w:cs="Arial"/>
          <w:b/>
          <w:sz w:val="28"/>
          <w:szCs w:val="28"/>
        </w:rPr>
        <w:t>Bystanders on the Scene</w:t>
      </w:r>
    </w:p>
    <w:p w14:paraId="58E0669D" w14:textId="77777777" w:rsidR="00000000" w:rsidRDefault="00000000" w:rsidP="009B3380">
      <w:pPr>
        <w:spacing w:after="0" w:line="240" w:lineRule="auto"/>
        <w:rPr>
          <w:rFonts w:ascii="Arial" w:hAnsi="Arial" w:cs="Arial"/>
        </w:rPr>
      </w:pPr>
    </w:p>
    <w:p w14:paraId="33CD6F66" w14:textId="77777777" w:rsidR="00000000" w:rsidRDefault="00423BF3" w:rsidP="009B3380">
      <w:pPr>
        <w:spacing w:after="0" w:line="240" w:lineRule="auto"/>
        <w:rPr>
          <w:rFonts w:ascii="Arial" w:hAnsi="Arial" w:cs="Arial"/>
        </w:rPr>
      </w:pPr>
      <w:r>
        <w:rPr>
          <w:noProof/>
        </w:rPr>
        <mc:AlternateContent>
          <mc:Choice Requires="wps">
            <w:drawing>
              <wp:anchor distT="0" distB="0" distL="114300" distR="114300" simplePos="0" relativeHeight="251945472" behindDoc="0" locked="0" layoutInCell="1" allowOverlap="1" wp14:anchorId="1DF1EC51" wp14:editId="6503B31E">
                <wp:simplePos x="0" y="0"/>
                <wp:positionH relativeFrom="margin">
                  <wp:posOffset>0</wp:posOffset>
                </wp:positionH>
                <wp:positionV relativeFrom="paragraph">
                  <wp:posOffset>-635</wp:posOffset>
                </wp:positionV>
                <wp:extent cx="6619875" cy="352425"/>
                <wp:effectExtent l="0" t="0" r="9525" b="9525"/>
                <wp:wrapNone/>
                <wp:docPr id="687" name="Rectangle 687"/>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008E7048" w14:textId="77777777" w:rsidR="00000000" w:rsidRPr="005C49D0" w:rsidRDefault="00423BF3"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F1EC51" id="Rectangle 687" o:spid="_x0000_s1536" style="position:absolute;margin-left:0;margin-top:-.05pt;width:521.25pt;height:27.75pt;z-index:2519454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" fillcolor="windowText" stroked="f" strokeweight="1pt">
                <v:textbox>
                  <w:txbxContent>
                    <w:p w14:paraId="008E7048" w14:textId="77777777" w:rsidR="00000000" w:rsidRPr="005C49D0" w:rsidRDefault="00423BF3"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6B377824" w14:textId="77777777" w:rsidR="00000000" w:rsidRDefault="00000000" w:rsidP="009B3380">
      <w:pPr>
        <w:spacing w:after="0" w:line="240" w:lineRule="auto"/>
        <w:rPr>
          <w:rFonts w:ascii="Arial" w:hAnsi="Arial" w:cs="Arial"/>
        </w:rPr>
      </w:pPr>
    </w:p>
    <w:p w14:paraId="4A08DFFC" w14:textId="77777777" w:rsidR="00000000" w:rsidRDefault="00000000" w:rsidP="009B3380">
      <w:pPr>
        <w:spacing w:after="0" w:line="240" w:lineRule="auto"/>
        <w:rPr>
          <w:rFonts w:ascii="Arial" w:hAnsi="Arial" w:cs="Arial"/>
        </w:rPr>
      </w:pPr>
    </w:p>
    <w:p w14:paraId="51859765" w14:textId="77777777" w:rsidR="00000000" w:rsidRDefault="00423BF3" w:rsidP="009B3380">
      <w:pPr>
        <w:spacing w:after="0" w:line="240" w:lineRule="auto"/>
        <w:rPr>
          <w:rFonts w:ascii="Arial" w:hAnsi="Arial" w:cs="Arial"/>
        </w:rPr>
      </w:pPr>
      <w:r>
        <w:rPr>
          <w:rFonts w:ascii="Arial" w:hAnsi="Arial" w:cs="Arial"/>
          <w:u w:val="single"/>
        </w:rPr>
        <w:t>Standing Order:</w:t>
      </w:r>
    </w:p>
    <w:p w14:paraId="0D0DD729" w14:textId="77777777" w:rsidR="00000000" w:rsidRDefault="00423BF3" w:rsidP="009B3380">
      <w:pPr>
        <w:spacing w:after="0" w:line="240" w:lineRule="auto"/>
        <w:rPr>
          <w:rFonts w:ascii="Arial" w:hAnsi="Arial" w:cs="Arial"/>
        </w:rPr>
      </w:pPr>
      <w:r>
        <w:rPr>
          <w:rFonts w:ascii="Arial" w:hAnsi="Arial" w:cs="Arial"/>
        </w:rPr>
        <w:t>Bystander participation – you may use them at your discretion. However, YOU will be responsible for their actions and treatment. This includes other medical professionals. In any situation, you need assistance you may utilize their expertise and skills.</w:t>
      </w:r>
    </w:p>
    <w:p w14:paraId="6703EEB9" w14:textId="77777777" w:rsidR="00000000" w:rsidRDefault="00000000" w:rsidP="009B3380">
      <w:pPr>
        <w:spacing w:after="0" w:line="240" w:lineRule="auto"/>
        <w:rPr>
          <w:rFonts w:ascii="Arial" w:hAnsi="Arial" w:cs="Arial"/>
        </w:rPr>
      </w:pPr>
    </w:p>
    <w:p w14:paraId="1CEA1D34" w14:textId="77777777" w:rsidR="00000000" w:rsidRDefault="00423BF3" w:rsidP="009B3380">
      <w:pPr>
        <w:spacing w:after="0" w:line="240" w:lineRule="auto"/>
        <w:ind w:left="720" w:hanging="720"/>
        <w:rPr>
          <w:rFonts w:ascii="Arial" w:hAnsi="Arial" w:cs="Arial"/>
        </w:rPr>
      </w:pPr>
      <w:r>
        <w:rPr>
          <w:rFonts w:ascii="Arial" w:hAnsi="Arial" w:cs="Arial"/>
          <w:b/>
        </w:rPr>
        <w:t>Note:</w:t>
      </w:r>
      <w:r>
        <w:rPr>
          <w:rFonts w:ascii="Arial" w:hAnsi="Arial" w:cs="Arial"/>
          <w:b/>
        </w:rPr>
        <w:tab/>
      </w:r>
      <w:r>
        <w:rPr>
          <w:rFonts w:ascii="Arial" w:hAnsi="Arial" w:cs="Arial"/>
        </w:rPr>
        <w:t>Request proof of their licensure by visualization of their current license, if possible. Remember YOU are responsible for the patient. If any bystander is trying to take over direction of patient care, other than a physician (Follow Physician on Scene SOP # 606 in this situation), you may have law enforcement remove the person for “Obstruction of Emergency Services”.</w:t>
      </w:r>
    </w:p>
    <w:p w14:paraId="5C6F203E" w14:textId="77777777" w:rsidR="00000000" w:rsidRPr="00AB481E" w:rsidRDefault="00000000" w:rsidP="00AB481E">
      <w:pPr>
        <w:rPr>
          <w:rFonts w:ascii="Arial" w:hAnsi="Arial" w:cs="Arial"/>
        </w:rPr>
      </w:pPr>
    </w:p>
    <w:p w14:paraId="2E34C7E3" w14:textId="77777777" w:rsidR="00000000" w:rsidRDefault="00000000" w:rsidP="00AB481E">
      <w:pPr>
        <w:rPr>
          <w:rFonts w:ascii="Arial" w:hAnsi="Arial" w:cs="Arial"/>
        </w:rPr>
        <w:sectPr w:rsidR="009B3380" w:rsidSect="00C356E5">
          <w:type w:val="continuous"/>
          <w:pgSz w:w="12240" w:h="15840"/>
          <w:pgMar w:top="900" w:right="1800" w:bottom="1152" w:left="990" w:header="720" w:footer="720" w:gutter="0"/>
          <w:cols w:space="720"/>
          <w:docGrid w:linePitch="360"/>
        </w:sectPr>
      </w:pPr>
    </w:p>
    <w:p w14:paraId="39E50F61" w14:textId="77777777" w:rsidR="00000000" w:rsidRDefault="00000000" w:rsidP="009B3380">
      <w:pPr>
        <w:spacing w:after="0" w:line="240" w:lineRule="auto"/>
        <w:rPr>
          <w:rFonts w:ascii="Arial" w:hAnsi="Arial" w:cs="Arial"/>
          <w:b/>
          <w:sz w:val="28"/>
          <w:szCs w:val="28"/>
        </w:rPr>
        <w:sectPr w:rsidR="0071334A" w:rsidSect="00C356E5">
          <w:pgSz w:w="12240" w:h="15840"/>
          <w:pgMar w:top="810" w:right="1800" w:bottom="1152" w:left="990" w:header="720" w:footer="720" w:gutter="0"/>
          <w:cols w:space="720"/>
          <w:docGrid w:linePitch="360"/>
        </w:sectPr>
      </w:pPr>
    </w:p>
    <w:p w14:paraId="238BD3C2" w14:textId="77777777" w:rsidR="00000000" w:rsidRDefault="00000000" w:rsidP="009B3380">
      <w:pPr>
        <w:spacing w:after="0" w:line="240" w:lineRule="auto"/>
        <w:rPr>
          <w:rFonts w:ascii="Arial" w:hAnsi="Arial" w:cs="Arial"/>
          <w:b/>
          <w:sz w:val="28"/>
          <w:szCs w:val="28"/>
        </w:rPr>
        <w:sectPr w:rsidR="00234824" w:rsidSect="00C356E5">
          <w:type w:val="continuous"/>
          <w:pgSz w:w="12240" w:h="15840"/>
          <w:pgMar w:top="1440" w:right="1800" w:bottom="1152" w:left="990" w:header="720" w:footer="720" w:gutter="0"/>
          <w:cols w:space="720"/>
          <w:docGrid w:linePitch="360"/>
        </w:sectPr>
      </w:pPr>
    </w:p>
    <w:p w14:paraId="464772F2" w14:textId="77777777" w:rsidR="00000000" w:rsidRPr="00AB481E" w:rsidRDefault="00423BF3" w:rsidP="009B3380">
      <w:pPr>
        <w:spacing w:after="0" w:line="240" w:lineRule="auto"/>
        <w:rPr>
          <w:rFonts w:ascii="Arial" w:hAnsi="Arial" w:cs="Arial"/>
          <w:b/>
          <w:sz w:val="28"/>
          <w:szCs w:val="28"/>
        </w:rPr>
      </w:pPr>
      <w:r w:rsidRPr="00AB481E">
        <w:rPr>
          <w:rFonts w:ascii="Arial" w:hAnsi="Arial" w:cs="Arial"/>
          <w:b/>
          <w:sz w:val="28"/>
          <w:szCs w:val="28"/>
        </w:rPr>
        <w:t>MISCELLANEOUS</w:t>
      </w:r>
    </w:p>
    <w:p w14:paraId="3E1193F8" w14:textId="77777777" w:rsidR="00000000" w:rsidRPr="009B3380" w:rsidRDefault="00423BF3" w:rsidP="009B3380">
      <w:pPr>
        <w:spacing w:after="0" w:line="240" w:lineRule="auto"/>
        <w:ind w:left="720" w:hanging="720"/>
        <w:rPr>
          <w:rFonts w:ascii="Arial" w:hAnsi="Arial" w:cs="Arial"/>
          <w:b/>
          <w:sz w:val="28"/>
          <w:szCs w:val="28"/>
        </w:rPr>
      </w:pPr>
      <w:r w:rsidRPr="009B3380">
        <w:rPr>
          <w:rFonts w:ascii="Arial" w:hAnsi="Arial" w:cs="Arial"/>
          <w:b/>
          <w:sz w:val="28"/>
          <w:szCs w:val="28"/>
        </w:rPr>
        <w:t>SOP # 60</w:t>
      </w:r>
      <w:r>
        <w:rPr>
          <w:rFonts w:ascii="Arial" w:hAnsi="Arial" w:cs="Arial"/>
          <w:b/>
          <w:sz w:val="28"/>
          <w:szCs w:val="28"/>
        </w:rPr>
        <w:t>7</w:t>
      </w:r>
      <w:r w:rsidRPr="009B3380">
        <w:rPr>
          <w:rFonts w:ascii="Arial" w:hAnsi="Arial" w:cs="Arial"/>
          <w:b/>
          <w:sz w:val="28"/>
          <w:szCs w:val="28"/>
        </w:rPr>
        <w:tab/>
      </w:r>
      <w:r>
        <w:rPr>
          <w:rFonts w:ascii="Arial" w:hAnsi="Arial" w:cs="Arial"/>
          <w:b/>
          <w:sz w:val="28"/>
          <w:szCs w:val="28"/>
        </w:rPr>
        <w:tab/>
      </w:r>
      <w:r w:rsidRPr="009B3380">
        <w:rPr>
          <w:rFonts w:ascii="Arial" w:hAnsi="Arial" w:cs="Arial"/>
          <w:b/>
          <w:sz w:val="28"/>
          <w:szCs w:val="28"/>
        </w:rPr>
        <w:t>Procedure for Deviation from Standing Orders</w:t>
      </w:r>
    </w:p>
    <w:p w14:paraId="436653B5" w14:textId="77777777" w:rsidR="00000000" w:rsidRDefault="00000000" w:rsidP="009B3380">
      <w:pPr>
        <w:spacing w:after="0" w:line="240" w:lineRule="auto"/>
        <w:rPr>
          <w:rFonts w:ascii="Arial" w:hAnsi="Arial" w:cs="Arial"/>
        </w:rPr>
      </w:pPr>
    </w:p>
    <w:p w14:paraId="47A60C96" w14:textId="77777777" w:rsidR="00000000" w:rsidRDefault="00423BF3" w:rsidP="009B3380">
      <w:pPr>
        <w:spacing w:after="0" w:line="240" w:lineRule="auto"/>
        <w:rPr>
          <w:rFonts w:ascii="Arial" w:hAnsi="Arial" w:cs="Arial"/>
        </w:rPr>
      </w:pPr>
      <w:r>
        <w:rPr>
          <w:noProof/>
        </w:rPr>
        <mc:AlternateContent>
          <mc:Choice Requires="wps">
            <w:drawing>
              <wp:anchor distT="0" distB="0" distL="114300" distR="114300" simplePos="0" relativeHeight="251947520" behindDoc="0" locked="0" layoutInCell="1" allowOverlap="1" wp14:anchorId="59FB81FA" wp14:editId="20B64C3B">
                <wp:simplePos x="0" y="0"/>
                <wp:positionH relativeFrom="margin">
                  <wp:posOffset>0</wp:posOffset>
                </wp:positionH>
                <wp:positionV relativeFrom="paragraph">
                  <wp:posOffset>-635</wp:posOffset>
                </wp:positionV>
                <wp:extent cx="6619875" cy="352425"/>
                <wp:effectExtent l="0" t="0" r="9525" b="9525"/>
                <wp:wrapNone/>
                <wp:docPr id="704" name="Rectangle 704"/>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1998DC51" w14:textId="77777777" w:rsidR="00000000" w:rsidRPr="005C49D0" w:rsidRDefault="00423BF3"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FB81FA" id="Rectangle 704" o:spid="_x0000_s1537" style="position:absolute;margin-left:0;margin-top:-.05pt;width:521.25pt;height:27.75pt;z-index:2519475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" fillcolor="windowText" stroked="f" strokeweight="1pt">
                <v:textbox>
                  <w:txbxContent>
                    <w:p w14:paraId="1998DC51" w14:textId="77777777" w:rsidR="00000000" w:rsidRPr="005C49D0" w:rsidRDefault="00423BF3"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483DBB6C" w14:textId="77777777" w:rsidR="00000000" w:rsidRDefault="00000000" w:rsidP="009B3380">
      <w:pPr>
        <w:spacing w:after="0" w:line="240" w:lineRule="auto"/>
        <w:rPr>
          <w:rFonts w:ascii="Arial" w:hAnsi="Arial" w:cs="Arial"/>
        </w:rPr>
      </w:pPr>
    </w:p>
    <w:p w14:paraId="034BEB6A" w14:textId="77777777" w:rsidR="00000000" w:rsidRDefault="00000000" w:rsidP="009B3380">
      <w:pPr>
        <w:spacing w:after="0" w:line="240" w:lineRule="auto"/>
        <w:rPr>
          <w:rFonts w:ascii="Arial" w:hAnsi="Arial" w:cs="Arial"/>
        </w:rPr>
      </w:pPr>
    </w:p>
    <w:p w14:paraId="1292F86F" w14:textId="77777777" w:rsidR="00000000" w:rsidRDefault="00423BF3" w:rsidP="009B3380">
      <w:pPr>
        <w:spacing w:after="0" w:line="240" w:lineRule="auto"/>
        <w:ind w:left="720" w:hanging="720"/>
        <w:rPr>
          <w:rFonts w:ascii="Arial" w:hAnsi="Arial" w:cs="Arial"/>
        </w:rPr>
      </w:pPr>
      <w:r>
        <w:rPr>
          <w:rFonts w:ascii="Arial" w:hAnsi="Arial" w:cs="Arial"/>
          <w:u w:val="single"/>
        </w:rPr>
        <w:t>NEVER</w:t>
      </w:r>
      <w:r>
        <w:rPr>
          <w:rFonts w:ascii="Arial" w:hAnsi="Arial" w:cs="Arial"/>
        </w:rPr>
        <w:t xml:space="preserve"> simply disregard a standing order or protocol.</w:t>
      </w:r>
    </w:p>
    <w:p w14:paraId="2B517346" w14:textId="77777777" w:rsidR="00000000" w:rsidRDefault="00000000" w:rsidP="009B3380">
      <w:pPr>
        <w:spacing w:after="0" w:line="240" w:lineRule="auto"/>
        <w:ind w:left="720" w:hanging="720"/>
        <w:rPr>
          <w:rFonts w:ascii="Arial" w:hAnsi="Arial" w:cs="Arial"/>
        </w:rPr>
      </w:pPr>
    </w:p>
    <w:p w14:paraId="6EC010B4" w14:textId="77777777" w:rsidR="00000000" w:rsidRDefault="00423BF3" w:rsidP="009B3380">
      <w:pPr>
        <w:spacing w:after="0" w:line="240" w:lineRule="auto"/>
        <w:rPr>
          <w:rFonts w:ascii="Arial" w:hAnsi="Arial" w:cs="Arial"/>
        </w:rPr>
      </w:pPr>
      <w:r>
        <w:rPr>
          <w:rFonts w:ascii="Arial" w:hAnsi="Arial" w:cs="Arial"/>
        </w:rPr>
        <w:t>These standing orders have been established so that EMS personnel may provide the best care possible for our patients. Most of our patients will be covered by a single standing order. However, some patients may have illnesses and/or injury that are covered by more than one standing order or, in rare cases, following a standing order may not be in the best interest of the patient. In these cases, you must be aware that combining standing orders may not be in the best interest of the patient and that combining standing orders may lead to medication errors, overdose, and medication incompatibility. You are expected to use your judgment and to always make decisions that are in the best interest of the patient.</w:t>
      </w:r>
    </w:p>
    <w:p w14:paraId="594DC625" w14:textId="77777777" w:rsidR="00000000" w:rsidRDefault="00000000" w:rsidP="009B3380">
      <w:pPr>
        <w:spacing w:after="0" w:line="240" w:lineRule="auto"/>
        <w:rPr>
          <w:rFonts w:ascii="Arial" w:hAnsi="Arial" w:cs="Arial"/>
        </w:rPr>
      </w:pPr>
    </w:p>
    <w:p w14:paraId="17B763EB" w14:textId="77777777" w:rsidR="00000000" w:rsidRDefault="00423BF3" w:rsidP="009B3380">
      <w:pPr>
        <w:spacing w:after="0" w:line="240" w:lineRule="auto"/>
        <w:rPr>
          <w:rFonts w:ascii="Arial" w:hAnsi="Arial" w:cs="Arial"/>
        </w:rPr>
      </w:pPr>
      <w:r>
        <w:rPr>
          <w:rFonts w:ascii="Arial" w:hAnsi="Arial" w:cs="Arial"/>
        </w:rPr>
        <w:t>If you use more than one standing order when treating your patient, you must document your reasoning in the NARRATIVE SECTION of the Patient Care Report.</w:t>
      </w:r>
    </w:p>
    <w:p w14:paraId="7180E61D" w14:textId="77777777" w:rsidR="00000000" w:rsidRDefault="00000000" w:rsidP="009B3380">
      <w:pPr>
        <w:spacing w:after="0" w:line="240" w:lineRule="auto"/>
        <w:rPr>
          <w:rFonts w:ascii="Arial" w:hAnsi="Arial" w:cs="Arial"/>
        </w:rPr>
      </w:pPr>
    </w:p>
    <w:p w14:paraId="7908EC21" w14:textId="77777777" w:rsidR="00000000" w:rsidRDefault="00423BF3" w:rsidP="009B3380">
      <w:pPr>
        <w:spacing w:after="0" w:line="240" w:lineRule="auto"/>
        <w:rPr>
          <w:rFonts w:ascii="Arial" w:hAnsi="Arial" w:cs="Arial"/>
        </w:rPr>
        <w:sectPr w:rsidR="009B3380" w:rsidSect="00C356E5">
          <w:type w:val="continuous"/>
          <w:pgSz w:w="12240" w:h="15840"/>
          <w:pgMar w:top="1440" w:right="1800" w:bottom="1152" w:left="990" w:header="720" w:footer="720" w:gutter="0"/>
          <w:cols w:space="720"/>
          <w:docGrid w:linePitch="360"/>
        </w:sectPr>
      </w:pPr>
      <w:r>
        <w:rPr>
          <w:rFonts w:ascii="Arial" w:hAnsi="Arial" w:cs="Arial"/>
        </w:rPr>
        <w:t>If in your judgment, following a standing order is not in the best interest of the patient, CONTACT MEDICAL CONTROL regarding your treatment. Document the rationale for deviation, and the name of the physician giving the order.</w:t>
      </w:r>
    </w:p>
    <w:p w14:paraId="6657A918" w14:textId="77777777" w:rsidR="00000000" w:rsidRDefault="00000000" w:rsidP="009B3380">
      <w:pPr>
        <w:spacing w:after="0" w:line="240" w:lineRule="auto"/>
        <w:rPr>
          <w:rFonts w:ascii="Arial" w:hAnsi="Arial" w:cs="Arial"/>
          <w:b/>
          <w:sz w:val="28"/>
          <w:szCs w:val="28"/>
        </w:rPr>
        <w:sectPr w:rsidR="0071334A" w:rsidSect="00C356E5">
          <w:pgSz w:w="12240" w:h="15840"/>
          <w:pgMar w:top="900" w:right="1800" w:bottom="1152" w:left="990" w:header="720" w:footer="720" w:gutter="0"/>
          <w:cols w:space="720"/>
          <w:docGrid w:linePitch="360"/>
        </w:sectPr>
      </w:pPr>
    </w:p>
    <w:p w14:paraId="4BFEE857" w14:textId="77777777" w:rsidR="00000000" w:rsidRDefault="00000000" w:rsidP="009B3380">
      <w:pPr>
        <w:spacing w:after="0" w:line="240" w:lineRule="auto"/>
        <w:rPr>
          <w:rFonts w:ascii="Arial" w:hAnsi="Arial" w:cs="Arial"/>
          <w:b/>
          <w:sz w:val="28"/>
          <w:szCs w:val="28"/>
        </w:rPr>
        <w:sectPr w:rsidR="0071334A" w:rsidSect="00C356E5">
          <w:type w:val="continuous"/>
          <w:pgSz w:w="12240" w:h="15840"/>
          <w:pgMar w:top="900" w:right="1800" w:bottom="1152" w:left="990" w:header="720" w:footer="720" w:gutter="0"/>
          <w:cols w:space="720"/>
          <w:docGrid w:linePitch="360"/>
        </w:sectPr>
      </w:pPr>
    </w:p>
    <w:p w14:paraId="0D243DA8" w14:textId="77777777" w:rsidR="00000000" w:rsidRPr="00AB481E" w:rsidRDefault="00423BF3" w:rsidP="009B3380">
      <w:pPr>
        <w:spacing w:after="0" w:line="240" w:lineRule="auto"/>
        <w:rPr>
          <w:rFonts w:ascii="Arial" w:hAnsi="Arial" w:cs="Arial"/>
          <w:b/>
          <w:sz w:val="28"/>
          <w:szCs w:val="28"/>
        </w:rPr>
      </w:pPr>
      <w:r w:rsidRPr="00AB481E">
        <w:rPr>
          <w:rFonts w:ascii="Arial" w:hAnsi="Arial" w:cs="Arial"/>
          <w:b/>
          <w:sz w:val="28"/>
          <w:szCs w:val="28"/>
        </w:rPr>
        <w:t>MISCELLANEOUS</w:t>
      </w:r>
    </w:p>
    <w:p w14:paraId="425E06A9" w14:textId="77777777" w:rsidR="00000000" w:rsidRPr="009B3380" w:rsidRDefault="00423BF3" w:rsidP="009B3380">
      <w:pPr>
        <w:spacing w:after="0" w:line="240" w:lineRule="auto"/>
        <w:rPr>
          <w:rFonts w:ascii="Arial" w:hAnsi="Arial" w:cs="Arial"/>
          <w:sz w:val="28"/>
          <w:szCs w:val="28"/>
        </w:rPr>
      </w:pPr>
      <w:r w:rsidRPr="009B3380">
        <w:rPr>
          <w:rFonts w:ascii="Arial" w:hAnsi="Arial" w:cs="Arial"/>
          <w:b/>
          <w:sz w:val="28"/>
          <w:szCs w:val="28"/>
        </w:rPr>
        <w:t>SOP # 60</w:t>
      </w:r>
      <w:r>
        <w:rPr>
          <w:rFonts w:ascii="Arial" w:hAnsi="Arial" w:cs="Arial"/>
          <w:b/>
          <w:sz w:val="28"/>
          <w:szCs w:val="28"/>
        </w:rPr>
        <w:t>8</w:t>
      </w:r>
      <w:r w:rsidRPr="009B3380">
        <w:rPr>
          <w:rFonts w:ascii="Arial" w:hAnsi="Arial" w:cs="Arial"/>
          <w:b/>
          <w:sz w:val="28"/>
          <w:szCs w:val="28"/>
        </w:rPr>
        <w:tab/>
      </w:r>
      <w:r>
        <w:rPr>
          <w:rFonts w:ascii="Arial" w:hAnsi="Arial" w:cs="Arial"/>
          <w:b/>
          <w:sz w:val="28"/>
          <w:szCs w:val="28"/>
        </w:rPr>
        <w:tab/>
      </w:r>
      <w:r w:rsidRPr="009B3380">
        <w:rPr>
          <w:rFonts w:ascii="Arial" w:hAnsi="Arial" w:cs="Arial"/>
          <w:b/>
          <w:sz w:val="28"/>
          <w:szCs w:val="28"/>
        </w:rPr>
        <w:t>Spinal Protection</w:t>
      </w:r>
    </w:p>
    <w:p w14:paraId="2C3256D0" w14:textId="77777777" w:rsidR="00000000" w:rsidRDefault="00000000" w:rsidP="009B3380">
      <w:pPr>
        <w:spacing w:after="0" w:line="240" w:lineRule="auto"/>
        <w:rPr>
          <w:rFonts w:ascii="Arial" w:hAnsi="Arial" w:cs="Arial"/>
        </w:rPr>
      </w:pPr>
    </w:p>
    <w:p w14:paraId="2239461A" w14:textId="77777777" w:rsidR="00000000" w:rsidRDefault="00423BF3" w:rsidP="009B3380">
      <w:pPr>
        <w:spacing w:after="0" w:line="240" w:lineRule="auto"/>
        <w:rPr>
          <w:rFonts w:ascii="Arial" w:hAnsi="Arial" w:cs="Arial"/>
        </w:rPr>
      </w:pPr>
      <w:r>
        <w:rPr>
          <w:noProof/>
        </w:rPr>
        <mc:AlternateContent>
          <mc:Choice Requires="wps">
            <w:drawing>
              <wp:anchor distT="0" distB="0" distL="114300" distR="114300" simplePos="0" relativeHeight="251949568" behindDoc="0" locked="0" layoutInCell="1" allowOverlap="1" wp14:anchorId="0C97494E" wp14:editId="22E3EEF5">
                <wp:simplePos x="0" y="0"/>
                <wp:positionH relativeFrom="margin">
                  <wp:posOffset>0</wp:posOffset>
                </wp:positionH>
                <wp:positionV relativeFrom="paragraph">
                  <wp:posOffset>-635</wp:posOffset>
                </wp:positionV>
                <wp:extent cx="6619875" cy="352425"/>
                <wp:effectExtent l="0" t="0" r="9525" b="9525"/>
                <wp:wrapNone/>
                <wp:docPr id="705" name="Rectangle 705"/>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3E46BD1A" w14:textId="77777777" w:rsidR="00000000" w:rsidRPr="005C49D0" w:rsidRDefault="00423BF3"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97494E" id="Rectangle 705" o:spid="_x0000_s1538" style="position:absolute;margin-left:0;margin-top:-.05pt;width:521.25pt;height:27.75pt;z-index:2519495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" fillcolor="windowText" stroked="f" strokeweight="1pt">
                <v:textbox>
                  <w:txbxContent>
                    <w:p w14:paraId="3E46BD1A" w14:textId="77777777" w:rsidR="00000000" w:rsidRPr="005C49D0" w:rsidRDefault="00423BF3"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0A431370" w14:textId="77777777" w:rsidR="00000000" w:rsidRDefault="00000000" w:rsidP="009B3380">
      <w:pPr>
        <w:spacing w:after="0" w:line="240" w:lineRule="auto"/>
        <w:rPr>
          <w:rFonts w:ascii="Arial" w:hAnsi="Arial" w:cs="Arial"/>
        </w:rPr>
      </w:pPr>
    </w:p>
    <w:p w14:paraId="4A4D67CF" w14:textId="77777777" w:rsidR="00000000" w:rsidRDefault="00000000" w:rsidP="009B3380">
      <w:pPr>
        <w:spacing w:after="0" w:line="240" w:lineRule="auto"/>
        <w:rPr>
          <w:rFonts w:ascii="Arial" w:hAnsi="Arial" w:cs="Arial"/>
        </w:rPr>
      </w:pPr>
    </w:p>
    <w:p w14:paraId="16944BEA" w14:textId="77777777" w:rsidR="00000000" w:rsidRPr="0059131B" w:rsidRDefault="00423BF3" w:rsidP="009B3380">
      <w:pPr>
        <w:spacing w:after="0" w:line="240" w:lineRule="auto"/>
        <w:rPr>
          <w:rFonts w:ascii="Arial" w:hAnsi="Arial" w:cs="Arial"/>
        </w:rPr>
      </w:pPr>
      <w:r w:rsidRPr="0059131B">
        <w:rPr>
          <w:rFonts w:ascii="Arial" w:hAnsi="Arial" w:cs="Arial"/>
        </w:rPr>
        <w:t>The intent of this guideline is to decrease injury and discomfort to patients caused by unnecessary spinal immobilization and use of long spine boards.</w:t>
      </w:r>
    </w:p>
    <w:p w14:paraId="52311012" w14:textId="77777777" w:rsidR="00000000" w:rsidRPr="0059131B" w:rsidRDefault="00423BF3" w:rsidP="003061BF">
      <w:pPr>
        <w:numPr>
          <w:ilvl w:val="0"/>
          <w:numId w:val="195"/>
        </w:numPr>
        <w:spacing w:after="0" w:line="240" w:lineRule="auto"/>
        <w:rPr>
          <w:rFonts w:ascii="Arial" w:hAnsi="Arial" w:cs="Arial"/>
        </w:rPr>
      </w:pPr>
      <w:r w:rsidRPr="0059131B">
        <w:rPr>
          <w:rFonts w:ascii="Arial" w:hAnsi="Arial" w:cs="Arial"/>
        </w:rPr>
        <w:t>Studies show that immobilizing trauma victims may cause mor</w:t>
      </w:r>
      <w:r>
        <w:rPr>
          <w:rFonts w:ascii="Arial" w:hAnsi="Arial" w:cs="Arial"/>
        </w:rPr>
        <w:t>e harm than good to the patient.</w:t>
      </w:r>
    </w:p>
    <w:p w14:paraId="3F4267FE" w14:textId="77777777" w:rsidR="00000000" w:rsidRPr="0059131B" w:rsidRDefault="00423BF3" w:rsidP="003061BF">
      <w:pPr>
        <w:numPr>
          <w:ilvl w:val="0"/>
          <w:numId w:val="195"/>
        </w:numPr>
        <w:spacing w:after="0" w:line="240" w:lineRule="auto"/>
        <w:rPr>
          <w:rFonts w:ascii="Arial" w:hAnsi="Arial" w:cs="Arial"/>
        </w:rPr>
      </w:pPr>
      <w:r w:rsidRPr="0059131B">
        <w:rPr>
          <w:rFonts w:ascii="Arial" w:hAnsi="Arial" w:cs="Arial"/>
        </w:rPr>
        <w:t xml:space="preserve">Penetrating trauma victims benefit the most from rapid assessment and transport to a trauma center without </w:t>
      </w:r>
      <w:r w:rsidRPr="0059131B">
        <w:rPr>
          <w:rFonts w:ascii="Arial" w:hAnsi="Arial" w:cs="Arial"/>
          <w:b/>
        </w:rPr>
        <w:t>spinal motion restriction (SMR).</w:t>
      </w:r>
    </w:p>
    <w:p w14:paraId="719C52DD" w14:textId="77777777" w:rsidR="00000000" w:rsidRPr="0059131B" w:rsidRDefault="00423BF3" w:rsidP="003061BF">
      <w:pPr>
        <w:numPr>
          <w:ilvl w:val="0"/>
          <w:numId w:val="195"/>
        </w:numPr>
        <w:spacing w:after="0" w:line="240" w:lineRule="auto"/>
        <w:rPr>
          <w:rFonts w:ascii="Arial" w:hAnsi="Arial" w:cs="Arial"/>
        </w:rPr>
      </w:pPr>
      <w:r w:rsidRPr="0059131B">
        <w:rPr>
          <w:rFonts w:ascii="Arial" w:hAnsi="Arial" w:cs="Arial"/>
        </w:rPr>
        <w:t>There is evidence that backboards result in harm by causing pain, changing the normal anatomic lordosis of the spine, inducing patient agitation, causing pressure ulcers, and compromising respiratory function</w:t>
      </w:r>
      <w:r>
        <w:rPr>
          <w:rFonts w:ascii="Arial" w:hAnsi="Arial" w:cs="Arial"/>
        </w:rPr>
        <w:t>.</w:t>
      </w:r>
    </w:p>
    <w:p w14:paraId="1523CF17" w14:textId="77777777" w:rsidR="00000000" w:rsidRPr="0059131B" w:rsidRDefault="00423BF3" w:rsidP="003061BF">
      <w:pPr>
        <w:numPr>
          <w:ilvl w:val="0"/>
          <w:numId w:val="195"/>
        </w:numPr>
        <w:spacing w:after="0" w:line="240" w:lineRule="auto"/>
        <w:rPr>
          <w:rFonts w:ascii="Arial" w:hAnsi="Arial" w:cs="Arial"/>
          <w:b/>
        </w:rPr>
      </w:pPr>
      <w:r w:rsidRPr="0059131B">
        <w:rPr>
          <w:rFonts w:ascii="Arial" w:hAnsi="Arial" w:cs="Arial"/>
          <w:b/>
        </w:rPr>
        <w:t>Use of the backboard is recommended in the event of CPR</w:t>
      </w:r>
      <w:r>
        <w:rPr>
          <w:rFonts w:ascii="Arial" w:hAnsi="Arial" w:cs="Arial"/>
          <w:b/>
        </w:rPr>
        <w:t>.</w:t>
      </w:r>
    </w:p>
    <w:p w14:paraId="19CC60ED" w14:textId="77777777" w:rsidR="00000000" w:rsidRPr="0059131B" w:rsidRDefault="00000000" w:rsidP="009B3380">
      <w:pPr>
        <w:spacing w:after="0" w:line="240" w:lineRule="auto"/>
        <w:rPr>
          <w:rFonts w:ascii="Arial" w:hAnsi="Arial" w:cs="Arial"/>
          <w:b/>
        </w:rPr>
      </w:pPr>
    </w:p>
    <w:p w14:paraId="50AF2715" w14:textId="77777777" w:rsidR="00000000" w:rsidRPr="0059131B" w:rsidRDefault="00423BF3" w:rsidP="009B3380">
      <w:pPr>
        <w:spacing w:after="0" w:line="240" w:lineRule="auto"/>
        <w:rPr>
          <w:rFonts w:ascii="Arial" w:hAnsi="Arial" w:cs="Arial"/>
          <w:b/>
        </w:rPr>
      </w:pPr>
      <w:r w:rsidRPr="0059131B">
        <w:rPr>
          <w:rFonts w:ascii="Arial" w:hAnsi="Arial" w:cs="Arial"/>
          <w:b/>
        </w:rPr>
        <w:t>Spinal Injury Assessment</w:t>
      </w:r>
    </w:p>
    <w:p w14:paraId="6A7B394D" w14:textId="77777777" w:rsidR="00000000" w:rsidRPr="00B00A4C" w:rsidRDefault="00423BF3" w:rsidP="009B3380">
      <w:pPr>
        <w:spacing w:after="0" w:line="240" w:lineRule="auto"/>
        <w:rPr>
          <w:rFonts w:ascii="Arial" w:hAnsi="Arial" w:cs="Arial"/>
          <w:b/>
        </w:rPr>
      </w:pPr>
      <w:r>
        <w:rPr>
          <w:rFonts w:ascii="Arial" w:hAnsi="Arial" w:cs="Arial"/>
          <w:b/>
        </w:rPr>
        <w:t>Introduction:</w:t>
      </w:r>
    </w:p>
    <w:p w14:paraId="145235A9" w14:textId="77777777" w:rsidR="00000000" w:rsidRPr="0059131B" w:rsidRDefault="00423BF3" w:rsidP="003061BF">
      <w:pPr>
        <w:numPr>
          <w:ilvl w:val="0"/>
          <w:numId w:val="196"/>
        </w:numPr>
        <w:spacing w:after="0" w:line="240" w:lineRule="auto"/>
        <w:rPr>
          <w:rFonts w:ascii="Arial" w:hAnsi="Arial" w:cs="Arial"/>
        </w:rPr>
      </w:pPr>
      <w:r>
        <w:rPr>
          <w:rFonts w:ascii="Arial" w:hAnsi="Arial" w:cs="Arial"/>
        </w:rPr>
        <w:t>Perform</w:t>
      </w:r>
      <w:r w:rsidRPr="0059131B">
        <w:rPr>
          <w:rFonts w:ascii="Arial" w:hAnsi="Arial" w:cs="Arial"/>
        </w:rPr>
        <w:t xml:space="preserve"> </w:t>
      </w:r>
      <w:r>
        <w:rPr>
          <w:rFonts w:ascii="Arial" w:hAnsi="Arial" w:cs="Arial"/>
        </w:rPr>
        <w:t>spinal motion restriction (</w:t>
      </w:r>
      <w:r w:rsidRPr="00F62EF9">
        <w:rPr>
          <w:rFonts w:ascii="Arial" w:hAnsi="Arial" w:cs="Arial"/>
          <w:b/>
        </w:rPr>
        <w:t>SMR</w:t>
      </w:r>
      <w:r>
        <w:rPr>
          <w:rFonts w:ascii="Arial" w:hAnsi="Arial" w:cs="Arial"/>
          <w:b/>
        </w:rPr>
        <w:t>)</w:t>
      </w:r>
      <w:r w:rsidRPr="0059131B">
        <w:rPr>
          <w:rFonts w:ascii="Arial" w:hAnsi="Arial" w:cs="Arial"/>
        </w:rPr>
        <w:t xml:space="preserve"> for a patient who is suspected of having a traumatic</w:t>
      </w:r>
      <w:r>
        <w:rPr>
          <w:rFonts w:ascii="Arial" w:hAnsi="Arial" w:cs="Arial"/>
        </w:rPr>
        <w:t xml:space="preserve"> unstable spinal column injury.</w:t>
      </w:r>
      <w:r w:rsidRPr="0059131B">
        <w:rPr>
          <w:rFonts w:ascii="Arial" w:hAnsi="Arial" w:cs="Arial"/>
        </w:rPr>
        <w:t xml:space="preserve"> Have a high index of suspicion for pediatrics and patients with degenerative skeletal/connective tissue disorders (i.e. osteoporosis, elderly, previous spinal fractures, etc.)</w:t>
      </w:r>
      <w:r>
        <w:rPr>
          <w:rFonts w:ascii="Arial" w:hAnsi="Arial" w:cs="Arial"/>
        </w:rPr>
        <w:t>.</w:t>
      </w:r>
    </w:p>
    <w:p w14:paraId="30E16372" w14:textId="77777777" w:rsidR="00000000" w:rsidRPr="0059131B" w:rsidRDefault="00423BF3" w:rsidP="003061BF">
      <w:pPr>
        <w:numPr>
          <w:ilvl w:val="0"/>
          <w:numId w:val="196"/>
        </w:numPr>
        <w:spacing w:after="0" w:line="240" w:lineRule="auto"/>
        <w:rPr>
          <w:rFonts w:ascii="Arial" w:hAnsi="Arial" w:cs="Arial"/>
        </w:rPr>
      </w:pPr>
      <w:r w:rsidRPr="0059131B">
        <w:rPr>
          <w:rFonts w:ascii="Arial" w:hAnsi="Arial" w:cs="Arial"/>
        </w:rPr>
        <w:t xml:space="preserve">Penetrating trauma such as a gunshot wound or stab wound should </w:t>
      </w:r>
      <w:r w:rsidRPr="0059131B">
        <w:rPr>
          <w:rFonts w:ascii="Arial" w:hAnsi="Arial" w:cs="Arial"/>
          <w:b/>
        </w:rPr>
        <w:t>NOT</w:t>
      </w:r>
      <w:r w:rsidRPr="0059131B">
        <w:rPr>
          <w:rFonts w:ascii="Arial" w:hAnsi="Arial" w:cs="Arial"/>
        </w:rPr>
        <w:t xml:space="preserve"> be immobilized on a long board unless th</w:t>
      </w:r>
      <w:r>
        <w:rPr>
          <w:rFonts w:ascii="Arial" w:hAnsi="Arial" w:cs="Arial"/>
        </w:rPr>
        <w:t>ere are signs of spinal injury.</w:t>
      </w:r>
      <w:r w:rsidRPr="0059131B">
        <w:rPr>
          <w:rFonts w:ascii="Arial" w:hAnsi="Arial" w:cs="Arial"/>
        </w:rPr>
        <w:t xml:space="preserve"> Emphasis should be on airway and breathing management, treatment of shock, and rapid transport to a Level 1 trauma center.</w:t>
      </w:r>
    </w:p>
    <w:p w14:paraId="51B0D817" w14:textId="77777777" w:rsidR="00000000" w:rsidRPr="0059131B" w:rsidRDefault="00423BF3" w:rsidP="003061BF">
      <w:pPr>
        <w:numPr>
          <w:ilvl w:val="0"/>
          <w:numId w:val="196"/>
        </w:numPr>
        <w:spacing w:after="0" w:line="240" w:lineRule="auto"/>
        <w:rPr>
          <w:rFonts w:ascii="Arial" w:hAnsi="Arial" w:cs="Arial"/>
        </w:rPr>
      </w:pPr>
      <w:r w:rsidRPr="0059131B">
        <w:rPr>
          <w:rFonts w:ascii="Arial" w:hAnsi="Arial" w:cs="Arial"/>
        </w:rPr>
        <w:t>Determination that immobilization devices should be used or removed should be made by the highest</w:t>
      </w:r>
      <w:r>
        <w:rPr>
          <w:rFonts w:ascii="Arial" w:hAnsi="Arial" w:cs="Arial"/>
        </w:rPr>
        <w:t>-</w:t>
      </w:r>
      <w:r w:rsidRPr="0059131B">
        <w:rPr>
          <w:rFonts w:ascii="Arial" w:hAnsi="Arial" w:cs="Arial"/>
        </w:rPr>
        <w:t>level provider on scene.</w:t>
      </w:r>
    </w:p>
    <w:p w14:paraId="085ED5BB" w14:textId="77777777" w:rsidR="00000000" w:rsidRPr="0059131B" w:rsidRDefault="00423BF3" w:rsidP="003061BF">
      <w:pPr>
        <w:numPr>
          <w:ilvl w:val="0"/>
          <w:numId w:val="196"/>
        </w:numPr>
        <w:spacing w:after="0" w:line="240" w:lineRule="auto"/>
        <w:rPr>
          <w:rFonts w:ascii="Arial" w:hAnsi="Arial" w:cs="Arial"/>
        </w:rPr>
      </w:pPr>
      <w:r w:rsidRPr="0059131B">
        <w:rPr>
          <w:rFonts w:ascii="Arial" w:hAnsi="Arial" w:cs="Arial"/>
        </w:rPr>
        <w:t>If the immobilization process is initiated prior to the arrival and assessment by the highest level of provider, STOP and perform spine injury assessment to determine the best course of action.</w:t>
      </w:r>
    </w:p>
    <w:p w14:paraId="393A2593" w14:textId="77777777" w:rsidR="00000000" w:rsidRPr="0059131B" w:rsidRDefault="00000000" w:rsidP="009B3380">
      <w:pPr>
        <w:spacing w:after="0" w:line="240" w:lineRule="auto"/>
        <w:rPr>
          <w:rFonts w:ascii="Arial" w:hAnsi="Arial" w:cs="Arial"/>
        </w:rPr>
      </w:pPr>
    </w:p>
    <w:p w14:paraId="06C04C8D" w14:textId="77777777" w:rsidR="00000000" w:rsidRPr="0059131B" w:rsidRDefault="00423BF3" w:rsidP="009B3380">
      <w:pPr>
        <w:spacing w:after="0" w:line="240" w:lineRule="auto"/>
        <w:rPr>
          <w:rFonts w:ascii="Arial" w:hAnsi="Arial" w:cs="Arial"/>
        </w:rPr>
      </w:pPr>
      <w:r w:rsidRPr="0059131B">
        <w:rPr>
          <w:rFonts w:ascii="Arial" w:hAnsi="Arial" w:cs="Arial"/>
          <w:b/>
        </w:rPr>
        <w:t>Spinal Motion Restriction</w:t>
      </w:r>
    </w:p>
    <w:p w14:paraId="1A457007" w14:textId="77777777" w:rsidR="00000000" w:rsidRPr="0059131B" w:rsidRDefault="00423BF3" w:rsidP="009B3380">
      <w:pPr>
        <w:spacing w:after="0" w:line="240" w:lineRule="auto"/>
        <w:rPr>
          <w:rFonts w:ascii="Arial" w:hAnsi="Arial" w:cs="Arial"/>
        </w:rPr>
      </w:pPr>
      <w:r w:rsidRPr="0059131B">
        <w:rPr>
          <w:rFonts w:ascii="Arial" w:hAnsi="Arial" w:cs="Arial"/>
        </w:rPr>
        <w:t>The term spinal motion restriction (</w:t>
      </w:r>
      <w:r w:rsidRPr="00F62EF9">
        <w:rPr>
          <w:rFonts w:ascii="Arial" w:hAnsi="Arial" w:cs="Arial"/>
          <w:b/>
        </w:rPr>
        <w:t>SMR</w:t>
      </w:r>
      <w:r w:rsidRPr="0059131B">
        <w:rPr>
          <w:rFonts w:ascii="Arial" w:hAnsi="Arial" w:cs="Arial"/>
        </w:rPr>
        <w:t>) better describes the procedure used to care for patients with pos</w:t>
      </w:r>
      <w:r>
        <w:rPr>
          <w:rFonts w:ascii="Arial" w:hAnsi="Arial" w:cs="Arial"/>
        </w:rPr>
        <w:t>sible unstable spinal injuries.</w:t>
      </w:r>
      <w:r w:rsidRPr="0059131B">
        <w:rPr>
          <w:rFonts w:ascii="Arial" w:hAnsi="Arial" w:cs="Arial"/>
        </w:rPr>
        <w:t xml:space="preserve"> SMR includes:</w:t>
      </w:r>
    </w:p>
    <w:p w14:paraId="74E775DC" w14:textId="77777777" w:rsidR="00000000" w:rsidRPr="0059131B" w:rsidRDefault="00423BF3" w:rsidP="003061BF">
      <w:pPr>
        <w:numPr>
          <w:ilvl w:val="0"/>
          <w:numId w:val="199"/>
        </w:numPr>
        <w:spacing w:after="0" w:line="240" w:lineRule="auto"/>
        <w:rPr>
          <w:rFonts w:ascii="Arial" w:hAnsi="Arial" w:cs="Arial"/>
        </w:rPr>
      </w:pPr>
      <w:r w:rsidRPr="0059131B">
        <w:rPr>
          <w:rFonts w:ascii="Arial" w:hAnsi="Arial" w:cs="Arial"/>
        </w:rPr>
        <w:t>Reduction of gross movement by patient</w:t>
      </w:r>
    </w:p>
    <w:p w14:paraId="6EA17766" w14:textId="77777777" w:rsidR="00000000" w:rsidRPr="0059131B" w:rsidRDefault="00423BF3" w:rsidP="003061BF">
      <w:pPr>
        <w:numPr>
          <w:ilvl w:val="0"/>
          <w:numId w:val="199"/>
        </w:numPr>
        <w:spacing w:after="0" w:line="240" w:lineRule="auto"/>
        <w:rPr>
          <w:rFonts w:ascii="Arial" w:hAnsi="Arial" w:cs="Arial"/>
        </w:rPr>
      </w:pPr>
      <w:r w:rsidRPr="0059131B">
        <w:rPr>
          <w:rFonts w:ascii="Arial" w:hAnsi="Arial" w:cs="Arial"/>
        </w:rPr>
        <w:t>Prevention of duplicating the damaging mechanism to spine</w:t>
      </w:r>
    </w:p>
    <w:p w14:paraId="436E7545" w14:textId="77777777" w:rsidR="00000000" w:rsidRPr="0059131B" w:rsidRDefault="00423BF3" w:rsidP="003061BF">
      <w:pPr>
        <w:numPr>
          <w:ilvl w:val="0"/>
          <w:numId w:val="199"/>
        </w:numPr>
        <w:spacing w:after="0" w:line="240" w:lineRule="auto"/>
        <w:rPr>
          <w:rFonts w:ascii="Arial" w:hAnsi="Arial" w:cs="Arial"/>
        </w:rPr>
      </w:pPr>
      <w:r w:rsidRPr="0059131B">
        <w:rPr>
          <w:rFonts w:ascii="Arial" w:hAnsi="Arial" w:cs="Arial"/>
        </w:rPr>
        <w:t>Regular reassessment of motor/sensory function</w:t>
      </w:r>
    </w:p>
    <w:p w14:paraId="7F95C396" w14:textId="77777777" w:rsidR="00000000" w:rsidRPr="0059131B" w:rsidRDefault="00000000" w:rsidP="009B3380">
      <w:pPr>
        <w:spacing w:after="0" w:line="240" w:lineRule="auto"/>
        <w:rPr>
          <w:rFonts w:ascii="Arial" w:hAnsi="Arial" w:cs="Arial"/>
        </w:rPr>
      </w:pPr>
    </w:p>
    <w:p w14:paraId="2F7D446F" w14:textId="77777777" w:rsidR="00000000" w:rsidRDefault="00423BF3" w:rsidP="009B3380">
      <w:pPr>
        <w:spacing w:after="0" w:line="240" w:lineRule="auto"/>
        <w:rPr>
          <w:rFonts w:ascii="Arial" w:hAnsi="Arial" w:cs="Arial"/>
          <w:b/>
        </w:rPr>
      </w:pPr>
      <w:r w:rsidRPr="0059131B">
        <w:rPr>
          <w:rFonts w:ascii="Arial" w:hAnsi="Arial" w:cs="Arial"/>
          <w:b/>
        </w:rPr>
        <w:t>Procedure:</w:t>
      </w:r>
    </w:p>
    <w:p w14:paraId="73B72260" w14:textId="77777777" w:rsidR="00000000" w:rsidRPr="005C612B" w:rsidRDefault="00423BF3" w:rsidP="003061BF">
      <w:pPr>
        <w:pStyle w:val="ListParagraph"/>
        <w:numPr>
          <w:ilvl w:val="0"/>
          <w:numId w:val="201"/>
        </w:numPr>
        <w:spacing w:after="0" w:line="240" w:lineRule="auto"/>
        <w:rPr>
          <w:rFonts w:ascii="Arial" w:hAnsi="Arial" w:cs="Arial"/>
        </w:rPr>
      </w:pPr>
      <w:r w:rsidRPr="005C612B">
        <w:rPr>
          <w:rFonts w:ascii="Arial" w:hAnsi="Arial" w:cs="Arial"/>
        </w:rPr>
        <w:t>Assess the scene to determine the risk of injury. Mechanism alone should not determine if a patient requires cervical spinal immobilization. However, mechanisms that have been associated with higher risk of injury are the following:</w:t>
      </w:r>
    </w:p>
    <w:p w14:paraId="53AEA4BA" w14:textId="77777777" w:rsidR="00000000" w:rsidRPr="005C612B" w:rsidRDefault="00423BF3" w:rsidP="003061BF">
      <w:pPr>
        <w:pStyle w:val="ListParagraph"/>
        <w:numPr>
          <w:ilvl w:val="1"/>
          <w:numId w:val="201"/>
        </w:numPr>
        <w:spacing w:after="0" w:line="240" w:lineRule="auto"/>
        <w:rPr>
          <w:rFonts w:ascii="Arial" w:hAnsi="Arial" w:cs="Arial"/>
        </w:rPr>
      </w:pPr>
      <w:r w:rsidRPr="005C612B">
        <w:rPr>
          <w:rFonts w:ascii="Arial" w:hAnsi="Arial" w:cs="Arial"/>
        </w:rPr>
        <w:t>Motor vehicle collisions, including automobiles, all-terrain vehicles, and snowmobiles</w:t>
      </w:r>
    </w:p>
    <w:p w14:paraId="6DF2441E" w14:textId="77777777" w:rsidR="00000000" w:rsidRPr="005C612B" w:rsidRDefault="00423BF3" w:rsidP="003061BF">
      <w:pPr>
        <w:pStyle w:val="ListParagraph"/>
        <w:numPr>
          <w:ilvl w:val="1"/>
          <w:numId w:val="201"/>
        </w:numPr>
        <w:spacing w:after="0" w:line="240" w:lineRule="auto"/>
        <w:rPr>
          <w:rFonts w:ascii="Arial" w:hAnsi="Arial" w:cs="Arial"/>
        </w:rPr>
      </w:pPr>
      <w:r w:rsidRPr="005C612B">
        <w:rPr>
          <w:rFonts w:ascii="Arial" w:hAnsi="Arial" w:cs="Arial"/>
        </w:rPr>
        <w:t>Axial loading injuries to the spine</w:t>
      </w:r>
    </w:p>
    <w:p w14:paraId="022C16DB" w14:textId="77777777" w:rsidR="00000000" w:rsidRPr="005C612B" w:rsidRDefault="00423BF3" w:rsidP="003061BF">
      <w:pPr>
        <w:pStyle w:val="ListParagraph"/>
        <w:numPr>
          <w:ilvl w:val="1"/>
          <w:numId w:val="201"/>
        </w:numPr>
        <w:spacing w:after="0" w:line="240" w:lineRule="auto"/>
        <w:rPr>
          <w:rFonts w:ascii="Arial" w:hAnsi="Arial" w:cs="Arial"/>
        </w:rPr>
      </w:pPr>
      <w:r w:rsidRPr="005C612B">
        <w:rPr>
          <w:rFonts w:ascii="Arial" w:hAnsi="Arial" w:cs="Arial"/>
        </w:rPr>
        <w:t>Associated, substantial torso injuries</w:t>
      </w:r>
    </w:p>
    <w:p w14:paraId="70758F05" w14:textId="77777777" w:rsidR="00000000" w:rsidRPr="005C612B" w:rsidRDefault="00423BF3" w:rsidP="003061BF">
      <w:pPr>
        <w:pStyle w:val="ListParagraph"/>
        <w:numPr>
          <w:ilvl w:val="1"/>
          <w:numId w:val="201"/>
        </w:numPr>
        <w:spacing w:after="0" w:line="240" w:lineRule="auto"/>
        <w:rPr>
          <w:rFonts w:ascii="Arial" w:hAnsi="Arial" w:cs="Arial"/>
        </w:rPr>
      </w:pPr>
      <w:r w:rsidRPr="005C612B">
        <w:rPr>
          <w:rFonts w:ascii="Arial" w:hAnsi="Arial" w:cs="Arial"/>
        </w:rPr>
        <w:t>Falls &gt;10 feet</w:t>
      </w:r>
    </w:p>
    <w:p w14:paraId="68FCAD40" w14:textId="77777777" w:rsidR="00000000" w:rsidRPr="005C612B" w:rsidRDefault="00423BF3" w:rsidP="003061BF">
      <w:pPr>
        <w:pStyle w:val="ListParagraph"/>
        <w:numPr>
          <w:ilvl w:val="0"/>
          <w:numId w:val="201"/>
        </w:numPr>
        <w:spacing w:after="0" w:line="240" w:lineRule="auto"/>
        <w:rPr>
          <w:rFonts w:ascii="Arial" w:hAnsi="Arial" w:cs="Arial"/>
        </w:rPr>
      </w:pPr>
      <w:r w:rsidRPr="005C612B">
        <w:rPr>
          <w:rFonts w:ascii="Arial" w:hAnsi="Arial" w:cs="Arial"/>
        </w:rPr>
        <w:lastRenderedPageBreak/>
        <w:t>Assess the patient in the position he/she was found, initial assessment should focus on determining whether or not a cervical collar needs to be applied.</w:t>
      </w:r>
    </w:p>
    <w:p w14:paraId="408F5986" w14:textId="77777777" w:rsidR="00000000" w:rsidRDefault="00423BF3" w:rsidP="003061BF">
      <w:pPr>
        <w:pStyle w:val="ListParagraph"/>
        <w:numPr>
          <w:ilvl w:val="0"/>
          <w:numId w:val="201"/>
        </w:numPr>
        <w:spacing w:after="0" w:line="240" w:lineRule="auto"/>
        <w:rPr>
          <w:rFonts w:ascii="Arial" w:hAnsi="Arial" w:cs="Arial"/>
        </w:rPr>
      </w:pPr>
      <w:r w:rsidRPr="005C612B">
        <w:rPr>
          <w:rFonts w:ascii="Arial" w:hAnsi="Arial" w:cs="Arial"/>
        </w:rPr>
        <w:t>Assess for mental status neurological deficits, spinal pain or tenderness, any evidence of intoxication, or other severe injuries.</w:t>
      </w:r>
    </w:p>
    <w:p w14:paraId="566A4B63" w14:textId="77777777" w:rsidR="00000000" w:rsidRDefault="00000000" w:rsidP="009B3380">
      <w:pPr>
        <w:spacing w:after="0" w:line="240" w:lineRule="auto"/>
        <w:rPr>
          <w:rFonts w:ascii="Arial" w:hAnsi="Arial" w:cs="Arial"/>
        </w:rPr>
      </w:pPr>
    </w:p>
    <w:p w14:paraId="46DAE969" w14:textId="77777777" w:rsidR="00000000" w:rsidRDefault="00423BF3" w:rsidP="009B3380">
      <w:pPr>
        <w:spacing w:after="0" w:line="240" w:lineRule="auto"/>
        <w:rPr>
          <w:rFonts w:ascii="Arial" w:hAnsi="Arial" w:cs="Arial"/>
        </w:rPr>
      </w:pPr>
      <w:r>
        <w:rPr>
          <w:rFonts w:ascii="Arial" w:hAnsi="Arial" w:cs="Arial"/>
          <w:b/>
        </w:rPr>
        <w:t>Treatment and Interventions</w:t>
      </w:r>
    </w:p>
    <w:p w14:paraId="57392FD1" w14:textId="77777777" w:rsidR="00000000" w:rsidRDefault="00423BF3" w:rsidP="003061BF">
      <w:pPr>
        <w:pStyle w:val="ListParagraph"/>
        <w:numPr>
          <w:ilvl w:val="0"/>
          <w:numId w:val="202"/>
        </w:numPr>
        <w:spacing w:after="0" w:line="240" w:lineRule="auto"/>
        <w:rPr>
          <w:rFonts w:ascii="Arial" w:hAnsi="Arial" w:cs="Arial"/>
        </w:rPr>
      </w:pPr>
      <w:r>
        <w:rPr>
          <w:rFonts w:ascii="Arial" w:hAnsi="Arial" w:cs="Arial"/>
        </w:rPr>
        <w:t xml:space="preserve">Immobilize patient with cervical collar if there is </w:t>
      </w:r>
      <w:r>
        <w:rPr>
          <w:rFonts w:ascii="Arial" w:hAnsi="Arial" w:cs="Arial"/>
          <w:b/>
        </w:rPr>
        <w:t>any</w:t>
      </w:r>
      <w:r>
        <w:rPr>
          <w:rFonts w:ascii="Arial" w:hAnsi="Arial" w:cs="Arial"/>
        </w:rPr>
        <w:t xml:space="preserve"> of the following:</w:t>
      </w:r>
    </w:p>
    <w:p w14:paraId="47EC5A7D" w14:textId="77777777" w:rsidR="00000000" w:rsidRDefault="00423BF3" w:rsidP="003061BF">
      <w:pPr>
        <w:pStyle w:val="ListParagraph"/>
        <w:numPr>
          <w:ilvl w:val="1"/>
          <w:numId w:val="202"/>
        </w:numPr>
        <w:spacing w:after="0" w:line="240" w:lineRule="auto"/>
        <w:rPr>
          <w:rFonts w:ascii="Arial" w:hAnsi="Arial" w:cs="Arial"/>
        </w:rPr>
      </w:pPr>
      <w:r>
        <w:rPr>
          <w:rFonts w:ascii="Arial" w:hAnsi="Arial" w:cs="Arial"/>
        </w:rPr>
        <w:t>Patient complains of midline neck or spine pain</w:t>
      </w:r>
    </w:p>
    <w:p w14:paraId="51584706" w14:textId="77777777" w:rsidR="00000000" w:rsidRDefault="00423BF3" w:rsidP="003061BF">
      <w:pPr>
        <w:pStyle w:val="ListParagraph"/>
        <w:numPr>
          <w:ilvl w:val="1"/>
          <w:numId w:val="202"/>
        </w:numPr>
        <w:spacing w:after="0" w:line="240" w:lineRule="auto"/>
        <w:rPr>
          <w:rFonts w:ascii="Arial" w:hAnsi="Arial" w:cs="Arial"/>
        </w:rPr>
      </w:pPr>
      <w:r>
        <w:rPr>
          <w:rFonts w:ascii="Arial" w:hAnsi="Arial" w:cs="Arial"/>
        </w:rPr>
        <w:t>Any midline neck or spinal tenderness with palpation</w:t>
      </w:r>
    </w:p>
    <w:p w14:paraId="42A9944F" w14:textId="77777777" w:rsidR="00000000" w:rsidRDefault="00423BF3" w:rsidP="003061BF">
      <w:pPr>
        <w:pStyle w:val="ListParagraph"/>
        <w:numPr>
          <w:ilvl w:val="1"/>
          <w:numId w:val="202"/>
        </w:numPr>
        <w:spacing w:after="0" w:line="240" w:lineRule="auto"/>
        <w:rPr>
          <w:rFonts w:ascii="Arial" w:hAnsi="Arial" w:cs="Arial"/>
        </w:rPr>
      </w:pPr>
      <w:r>
        <w:rPr>
          <w:rFonts w:ascii="Arial" w:hAnsi="Arial" w:cs="Arial"/>
        </w:rPr>
        <w:t>Any abnormal mental status (including extreme agitation) or neurologic deficit</w:t>
      </w:r>
    </w:p>
    <w:p w14:paraId="7EAB8073" w14:textId="77777777" w:rsidR="00000000" w:rsidRDefault="00423BF3" w:rsidP="003061BF">
      <w:pPr>
        <w:pStyle w:val="ListParagraph"/>
        <w:numPr>
          <w:ilvl w:val="1"/>
          <w:numId w:val="202"/>
        </w:numPr>
        <w:spacing w:after="0" w:line="240" w:lineRule="auto"/>
        <w:rPr>
          <w:rFonts w:ascii="Arial" w:hAnsi="Arial" w:cs="Arial"/>
        </w:rPr>
      </w:pPr>
      <w:r>
        <w:rPr>
          <w:rFonts w:ascii="Arial" w:hAnsi="Arial" w:cs="Arial"/>
        </w:rPr>
        <w:t>Any evidence of alcohol or drug intoxication (which limits your ability to accurately assess the patient)</w:t>
      </w:r>
    </w:p>
    <w:p w14:paraId="146BAF3F" w14:textId="77777777" w:rsidR="00000000" w:rsidRDefault="00423BF3" w:rsidP="003061BF">
      <w:pPr>
        <w:pStyle w:val="ListParagraph"/>
        <w:numPr>
          <w:ilvl w:val="1"/>
          <w:numId w:val="202"/>
        </w:numPr>
        <w:spacing w:after="0" w:line="240" w:lineRule="auto"/>
        <w:rPr>
          <w:rFonts w:ascii="Arial" w:hAnsi="Arial" w:cs="Arial"/>
        </w:rPr>
      </w:pPr>
      <w:r>
        <w:rPr>
          <w:rFonts w:ascii="Arial" w:hAnsi="Arial" w:cs="Arial"/>
        </w:rPr>
        <w:t>Another severe or painful distracting injury is present</w:t>
      </w:r>
    </w:p>
    <w:p w14:paraId="022EB3EB" w14:textId="77777777" w:rsidR="00000000" w:rsidRDefault="00423BF3" w:rsidP="003061BF">
      <w:pPr>
        <w:pStyle w:val="ListParagraph"/>
        <w:numPr>
          <w:ilvl w:val="1"/>
          <w:numId w:val="202"/>
        </w:numPr>
        <w:spacing w:after="0" w:line="240" w:lineRule="auto"/>
        <w:rPr>
          <w:rFonts w:ascii="Arial" w:hAnsi="Arial" w:cs="Arial"/>
        </w:rPr>
      </w:pPr>
      <w:r>
        <w:rPr>
          <w:rFonts w:ascii="Arial" w:hAnsi="Arial" w:cs="Arial"/>
        </w:rPr>
        <w:t>Torticollis in children</w:t>
      </w:r>
    </w:p>
    <w:p w14:paraId="54B90268" w14:textId="77777777" w:rsidR="00000000" w:rsidRDefault="00423BF3" w:rsidP="003061BF">
      <w:pPr>
        <w:pStyle w:val="ListParagraph"/>
        <w:numPr>
          <w:ilvl w:val="1"/>
          <w:numId w:val="202"/>
        </w:numPr>
        <w:spacing w:after="0" w:line="240" w:lineRule="auto"/>
        <w:rPr>
          <w:rFonts w:ascii="Arial" w:hAnsi="Arial" w:cs="Arial"/>
        </w:rPr>
      </w:pPr>
      <w:r>
        <w:rPr>
          <w:rFonts w:ascii="Arial" w:hAnsi="Arial" w:cs="Arial"/>
        </w:rPr>
        <w:t>A communication barrier that prevents accurate assessment</w:t>
      </w:r>
    </w:p>
    <w:p w14:paraId="589E26ED" w14:textId="77777777" w:rsidR="00000000" w:rsidRPr="00A911AB" w:rsidRDefault="00423BF3" w:rsidP="003061BF">
      <w:pPr>
        <w:pStyle w:val="ListParagraph"/>
        <w:numPr>
          <w:ilvl w:val="1"/>
          <w:numId w:val="202"/>
        </w:numPr>
        <w:spacing w:after="0" w:line="240" w:lineRule="auto"/>
        <w:rPr>
          <w:rFonts w:ascii="Arial" w:hAnsi="Arial" w:cs="Arial"/>
        </w:rPr>
      </w:pPr>
      <w:r w:rsidRPr="00A911AB">
        <w:rPr>
          <w:rFonts w:ascii="Arial" w:hAnsi="Arial" w:cs="Arial"/>
        </w:rPr>
        <w:t>If none of the above apply, patients should no</w:t>
      </w:r>
      <w:r>
        <w:rPr>
          <w:rFonts w:ascii="Arial" w:hAnsi="Arial" w:cs="Arial"/>
        </w:rPr>
        <w:t>t have a cervical collar placed</w:t>
      </w:r>
    </w:p>
    <w:p w14:paraId="46482618" w14:textId="77777777" w:rsidR="00000000" w:rsidRDefault="00423BF3" w:rsidP="003061BF">
      <w:pPr>
        <w:pStyle w:val="ListParagraph"/>
        <w:numPr>
          <w:ilvl w:val="0"/>
          <w:numId w:val="202"/>
        </w:numPr>
        <w:spacing w:after="0" w:line="240" w:lineRule="auto"/>
        <w:rPr>
          <w:rFonts w:ascii="Arial" w:hAnsi="Arial" w:cs="Arial"/>
        </w:rPr>
      </w:pPr>
      <w:r>
        <w:rPr>
          <w:rFonts w:ascii="Arial" w:hAnsi="Arial" w:cs="Arial"/>
        </w:rPr>
        <w:t>Patients with penetrating injury to the neck should not receive spinal immobilization, regardless of whether they are exhibiting neurologic symptoms or not. Doing so can lead to delayed identification of injury or airway compromise, and has been associated with increased mortality.</w:t>
      </w:r>
    </w:p>
    <w:p w14:paraId="58EA31F2" w14:textId="77777777" w:rsidR="00000000" w:rsidRDefault="00423BF3" w:rsidP="003061BF">
      <w:pPr>
        <w:pStyle w:val="ListParagraph"/>
        <w:numPr>
          <w:ilvl w:val="0"/>
          <w:numId w:val="202"/>
        </w:numPr>
        <w:spacing w:after="0" w:line="240" w:lineRule="auto"/>
        <w:rPr>
          <w:rFonts w:ascii="Arial" w:hAnsi="Arial" w:cs="Arial"/>
        </w:rPr>
      </w:pPr>
      <w:r>
        <w:rPr>
          <w:rFonts w:ascii="Arial" w:hAnsi="Arial" w:cs="Arial"/>
        </w:rPr>
        <w:t>If extrication may be required:</w:t>
      </w:r>
    </w:p>
    <w:p w14:paraId="2B8AF8D7" w14:textId="77777777" w:rsidR="00000000" w:rsidRDefault="00423BF3" w:rsidP="003061BF">
      <w:pPr>
        <w:pStyle w:val="ListParagraph"/>
        <w:numPr>
          <w:ilvl w:val="1"/>
          <w:numId w:val="202"/>
        </w:numPr>
        <w:spacing w:after="0" w:line="240" w:lineRule="auto"/>
        <w:rPr>
          <w:rFonts w:ascii="Arial" w:hAnsi="Arial" w:cs="Arial"/>
        </w:rPr>
      </w:pPr>
      <w:r>
        <w:rPr>
          <w:rFonts w:ascii="Arial" w:hAnsi="Arial" w:cs="Arial"/>
        </w:rPr>
        <w:t>From a vehicle: After placing a cervical collar, if indicated, children in a booster seat and adults should be allowed to self-extricate, for infants and toddlers already strapped in a car seat with a built-in harness, extricate the child while strapped in his/her car seat</w:t>
      </w:r>
    </w:p>
    <w:p w14:paraId="0D79277A" w14:textId="77777777" w:rsidR="00000000" w:rsidRDefault="00423BF3" w:rsidP="003061BF">
      <w:pPr>
        <w:pStyle w:val="ListParagraph"/>
        <w:numPr>
          <w:ilvl w:val="1"/>
          <w:numId w:val="202"/>
        </w:numPr>
        <w:spacing w:after="0" w:line="240" w:lineRule="auto"/>
        <w:rPr>
          <w:rFonts w:ascii="Arial" w:hAnsi="Arial" w:cs="Arial"/>
        </w:rPr>
      </w:pPr>
      <w:r>
        <w:rPr>
          <w:rFonts w:ascii="Arial" w:hAnsi="Arial" w:cs="Arial"/>
        </w:rPr>
        <w:t>Other situations requiring extrication: A padded long board may be used for extrication, using the lift and slide (rather than a logroll) technique</w:t>
      </w:r>
    </w:p>
    <w:p w14:paraId="7BEC1EDA" w14:textId="77777777" w:rsidR="00000000" w:rsidRDefault="00423BF3" w:rsidP="003061BF">
      <w:pPr>
        <w:pStyle w:val="ListParagraph"/>
        <w:numPr>
          <w:ilvl w:val="1"/>
          <w:numId w:val="202"/>
        </w:numPr>
        <w:spacing w:after="0" w:line="240" w:lineRule="auto"/>
        <w:rPr>
          <w:rFonts w:ascii="Arial" w:hAnsi="Arial" w:cs="Arial"/>
        </w:rPr>
      </w:pPr>
      <w:r w:rsidRPr="00BD294F">
        <w:rPr>
          <w:rFonts w:ascii="Arial" w:hAnsi="Arial" w:cs="Arial"/>
        </w:rPr>
        <w:t>Patients should not routinely be transported on long boards unless the clinical situa</w:t>
      </w:r>
      <w:r>
        <w:rPr>
          <w:rFonts w:ascii="Arial" w:hAnsi="Arial" w:cs="Arial"/>
        </w:rPr>
        <w:t>tion warrants long board use. A</w:t>
      </w:r>
      <w:r w:rsidRPr="00BD294F">
        <w:rPr>
          <w:rFonts w:ascii="Arial" w:hAnsi="Arial" w:cs="Arial"/>
        </w:rPr>
        <w:t>n example of this may be facilitation of immobilization of multiple extremity injuries or an unstable patient where removal of a board will delay transport and/o</w:t>
      </w:r>
      <w:r>
        <w:rPr>
          <w:rFonts w:ascii="Arial" w:hAnsi="Arial" w:cs="Arial"/>
        </w:rPr>
        <w:t>r other treatment priorities. I</w:t>
      </w:r>
      <w:r w:rsidRPr="00BD294F">
        <w:rPr>
          <w:rFonts w:ascii="Arial" w:hAnsi="Arial" w:cs="Arial"/>
        </w:rPr>
        <w:t xml:space="preserve">n these rare situations, long boards should be padded or have a vacuum mattress applied to minimize </w:t>
      </w:r>
      <w:r>
        <w:rPr>
          <w:rFonts w:ascii="Arial" w:hAnsi="Arial" w:cs="Arial"/>
        </w:rPr>
        <w:t>secondary injury to the patient. S</w:t>
      </w:r>
      <w:r w:rsidRPr="00BD294F">
        <w:rPr>
          <w:rFonts w:ascii="Arial" w:hAnsi="Arial" w:cs="Arial"/>
        </w:rPr>
        <w:t>pine injuries in the adult population may be present at more</w:t>
      </w:r>
      <w:r>
        <w:rPr>
          <w:rFonts w:ascii="Arial" w:hAnsi="Arial" w:cs="Arial"/>
        </w:rPr>
        <w:t xml:space="preserve"> than one level simultaneously</w:t>
      </w:r>
    </w:p>
    <w:p w14:paraId="2C687F7E" w14:textId="77777777" w:rsidR="00000000" w:rsidRDefault="00423BF3" w:rsidP="003061BF">
      <w:pPr>
        <w:pStyle w:val="ListParagraph"/>
        <w:numPr>
          <w:ilvl w:val="1"/>
          <w:numId w:val="202"/>
        </w:numPr>
        <w:spacing w:after="0" w:line="240" w:lineRule="auto"/>
        <w:rPr>
          <w:rFonts w:ascii="Arial" w:hAnsi="Arial" w:cs="Arial"/>
        </w:rPr>
      </w:pPr>
      <w:r w:rsidRPr="00BD294F">
        <w:rPr>
          <w:rFonts w:ascii="Arial" w:hAnsi="Arial" w:cs="Arial"/>
        </w:rPr>
        <w:t>SMR, when indicated, sho</w:t>
      </w:r>
      <w:r>
        <w:rPr>
          <w:rFonts w:ascii="Arial" w:hAnsi="Arial" w:cs="Arial"/>
        </w:rPr>
        <w:t>uld apply to the entire spine, a</w:t>
      </w:r>
      <w:r w:rsidRPr="00BD294F">
        <w:rPr>
          <w:rFonts w:ascii="Arial" w:hAnsi="Arial" w:cs="Arial"/>
        </w:rPr>
        <w:t>n</w:t>
      </w:r>
      <w:r>
        <w:rPr>
          <w:rFonts w:ascii="Arial" w:hAnsi="Arial" w:cs="Arial"/>
        </w:rPr>
        <w:t>d an</w:t>
      </w:r>
      <w:r w:rsidRPr="00BD294F">
        <w:rPr>
          <w:rFonts w:ascii="Arial" w:hAnsi="Arial" w:cs="Arial"/>
        </w:rPr>
        <w:t xml:space="preserve"> appropriately-sized cervical collar is a critical component of SMR and should be used to limit movement of the cervical s</w:t>
      </w:r>
      <w:r>
        <w:rPr>
          <w:rFonts w:ascii="Arial" w:hAnsi="Arial" w:cs="Arial"/>
        </w:rPr>
        <w:t>pine whenever SMR is employed.</w:t>
      </w:r>
    </w:p>
    <w:p w14:paraId="3FEFC6A3" w14:textId="77777777" w:rsidR="00000000" w:rsidRPr="00BD294F" w:rsidRDefault="00423BF3" w:rsidP="003061BF">
      <w:pPr>
        <w:pStyle w:val="ListParagraph"/>
        <w:numPr>
          <w:ilvl w:val="1"/>
          <w:numId w:val="202"/>
        </w:numPr>
        <w:spacing w:after="0" w:line="240" w:lineRule="auto"/>
        <w:rPr>
          <w:rFonts w:ascii="Arial" w:hAnsi="Arial" w:cs="Arial"/>
        </w:rPr>
      </w:pPr>
      <w:r>
        <w:rPr>
          <w:rFonts w:ascii="Arial" w:hAnsi="Arial" w:cs="Arial"/>
        </w:rPr>
        <w:t>T</w:t>
      </w:r>
      <w:r w:rsidRPr="00BD294F">
        <w:rPr>
          <w:rFonts w:ascii="Arial" w:hAnsi="Arial" w:cs="Arial"/>
        </w:rPr>
        <w:t>he remainder of the spine can be stabilized using an ambulance cot, a vacuum mattress, a long back board</w:t>
      </w:r>
      <w:r>
        <w:rPr>
          <w:rFonts w:ascii="Arial" w:hAnsi="Arial" w:cs="Arial"/>
        </w:rPr>
        <w:t xml:space="preserve"> or a similar device</w:t>
      </w:r>
    </w:p>
    <w:p w14:paraId="6CA42817" w14:textId="77777777" w:rsidR="00000000" w:rsidRDefault="00000000" w:rsidP="009B3380">
      <w:pPr>
        <w:pStyle w:val="ListParagraph"/>
        <w:spacing w:after="0" w:line="240" w:lineRule="auto"/>
        <w:rPr>
          <w:rFonts w:ascii="Arial" w:hAnsi="Arial" w:cs="Arial"/>
        </w:rPr>
      </w:pPr>
    </w:p>
    <w:p w14:paraId="70A2E221" w14:textId="77777777" w:rsidR="00000000" w:rsidRPr="00162E2B" w:rsidRDefault="00000000" w:rsidP="009B3380">
      <w:pPr>
        <w:pStyle w:val="ListParagraph"/>
        <w:spacing w:after="0" w:line="240" w:lineRule="auto"/>
        <w:rPr>
          <w:rFonts w:ascii="Arial" w:hAnsi="Arial" w:cs="Arial"/>
        </w:rPr>
      </w:pPr>
    </w:p>
    <w:p w14:paraId="33C9FBDB" w14:textId="77777777" w:rsidR="00000000" w:rsidRPr="0059131B" w:rsidRDefault="00423BF3" w:rsidP="009B3380">
      <w:pPr>
        <w:spacing w:after="0" w:line="240" w:lineRule="auto"/>
        <w:rPr>
          <w:rFonts w:ascii="Arial" w:hAnsi="Arial" w:cs="Arial"/>
        </w:rPr>
      </w:pPr>
      <w:r w:rsidRPr="0059131B">
        <w:rPr>
          <w:rFonts w:ascii="Arial" w:hAnsi="Arial" w:cs="Arial"/>
        </w:rPr>
        <w:t>If patient experiences negative effects of SMR methods used, alternative methods should be utilized.</w:t>
      </w:r>
    </w:p>
    <w:p w14:paraId="66CFE1BD" w14:textId="77777777" w:rsidR="00000000" w:rsidRPr="0059131B" w:rsidRDefault="00423BF3" w:rsidP="003061BF">
      <w:pPr>
        <w:numPr>
          <w:ilvl w:val="3"/>
          <w:numId w:val="194"/>
        </w:numPr>
        <w:spacing w:after="0" w:line="240" w:lineRule="auto"/>
        <w:ind w:left="720"/>
        <w:rPr>
          <w:rFonts w:ascii="Arial" w:hAnsi="Arial" w:cs="Arial"/>
        </w:rPr>
      </w:pPr>
      <w:r w:rsidRPr="0059131B">
        <w:rPr>
          <w:rFonts w:ascii="Arial" w:hAnsi="Arial" w:cs="Arial"/>
        </w:rPr>
        <w:t xml:space="preserve">If hard backboard </w:t>
      </w:r>
      <w:r>
        <w:rPr>
          <w:rFonts w:ascii="Arial" w:hAnsi="Arial" w:cs="Arial"/>
        </w:rPr>
        <w:t xml:space="preserve">is </w:t>
      </w:r>
      <w:r w:rsidRPr="0059131B">
        <w:rPr>
          <w:rFonts w:ascii="Arial" w:hAnsi="Arial" w:cs="Arial"/>
        </w:rPr>
        <w:t xml:space="preserve">utilized for extrication, patient should be removed from the </w:t>
      </w:r>
      <w:r>
        <w:rPr>
          <w:rFonts w:ascii="Arial" w:hAnsi="Arial" w:cs="Arial"/>
        </w:rPr>
        <w:t>backboard</w:t>
      </w:r>
      <w:r w:rsidRPr="0059131B">
        <w:rPr>
          <w:rFonts w:ascii="Arial" w:hAnsi="Arial" w:cs="Arial"/>
        </w:rPr>
        <w:t xml:space="preserve"> </w:t>
      </w:r>
      <w:r>
        <w:rPr>
          <w:rFonts w:ascii="Arial" w:hAnsi="Arial" w:cs="Arial"/>
        </w:rPr>
        <w:t>when</w:t>
      </w:r>
      <w:r w:rsidRPr="0059131B">
        <w:rPr>
          <w:rFonts w:ascii="Arial" w:hAnsi="Arial" w:cs="Arial"/>
        </w:rPr>
        <w:t xml:space="preserve"> possible and placed on the ambulance stretcher.</w:t>
      </w:r>
    </w:p>
    <w:p w14:paraId="5014000D" w14:textId="77777777" w:rsidR="00000000" w:rsidRPr="0059131B" w:rsidRDefault="00423BF3" w:rsidP="003061BF">
      <w:pPr>
        <w:numPr>
          <w:ilvl w:val="3"/>
          <w:numId w:val="194"/>
        </w:numPr>
        <w:spacing w:after="0" w:line="240" w:lineRule="auto"/>
        <w:ind w:left="720"/>
        <w:rPr>
          <w:rFonts w:ascii="Arial" w:hAnsi="Arial" w:cs="Arial"/>
        </w:rPr>
      </w:pPr>
      <w:r w:rsidRPr="0059131B">
        <w:rPr>
          <w:rFonts w:ascii="Arial" w:hAnsi="Arial" w:cs="Arial"/>
        </w:rPr>
        <w:t>Patient positions and/or methods/tools to achieve SMR that are allowable (less invasive to more invasive)</w:t>
      </w:r>
      <w:r>
        <w:rPr>
          <w:rFonts w:ascii="Arial" w:hAnsi="Arial" w:cs="Arial"/>
        </w:rPr>
        <w:t>:</w:t>
      </w:r>
    </w:p>
    <w:p w14:paraId="2A52DE3F" w14:textId="77777777" w:rsidR="00000000" w:rsidRPr="0059131B" w:rsidRDefault="00423BF3" w:rsidP="003061BF">
      <w:pPr>
        <w:numPr>
          <w:ilvl w:val="4"/>
          <w:numId w:val="194"/>
        </w:numPr>
        <w:spacing w:after="0" w:line="240" w:lineRule="auto"/>
        <w:ind w:left="1440"/>
        <w:rPr>
          <w:rFonts w:ascii="Arial" w:hAnsi="Arial" w:cs="Arial"/>
        </w:rPr>
      </w:pPr>
      <w:r w:rsidRPr="0059131B">
        <w:rPr>
          <w:rFonts w:ascii="Arial" w:hAnsi="Arial" w:cs="Arial"/>
        </w:rPr>
        <w:t>Patient position: supine, lateral, semi fowlers, fowlers</w:t>
      </w:r>
      <w:r>
        <w:rPr>
          <w:rFonts w:ascii="Arial" w:hAnsi="Arial" w:cs="Arial"/>
        </w:rPr>
        <w:t>.</w:t>
      </w:r>
    </w:p>
    <w:p w14:paraId="4824E377" w14:textId="77777777" w:rsidR="00000000" w:rsidRPr="0059131B" w:rsidRDefault="00423BF3" w:rsidP="003061BF">
      <w:pPr>
        <w:numPr>
          <w:ilvl w:val="4"/>
          <w:numId w:val="194"/>
        </w:numPr>
        <w:spacing w:after="0" w:line="240" w:lineRule="auto"/>
        <w:ind w:left="1440"/>
        <w:rPr>
          <w:rFonts w:ascii="Arial" w:hAnsi="Arial" w:cs="Arial"/>
        </w:rPr>
      </w:pPr>
      <w:r w:rsidRPr="0059131B">
        <w:rPr>
          <w:rFonts w:ascii="Arial" w:hAnsi="Arial" w:cs="Arial"/>
        </w:rPr>
        <w:t>Tools/methods to achieve position of comfort include, but not limited to: pillows, children’s car seat, scoop, vacuum mattress</w:t>
      </w:r>
      <w:r>
        <w:rPr>
          <w:rFonts w:ascii="Arial" w:hAnsi="Arial" w:cs="Arial"/>
        </w:rPr>
        <w:t>.</w:t>
      </w:r>
    </w:p>
    <w:p w14:paraId="4A371822" w14:textId="77777777" w:rsidR="00000000" w:rsidRPr="0059131B" w:rsidRDefault="00423BF3" w:rsidP="003061BF">
      <w:pPr>
        <w:numPr>
          <w:ilvl w:val="3"/>
          <w:numId w:val="194"/>
        </w:numPr>
        <w:spacing w:after="0" w:line="240" w:lineRule="auto"/>
        <w:ind w:left="720"/>
        <w:rPr>
          <w:rFonts w:ascii="Arial" w:hAnsi="Arial" w:cs="Arial"/>
        </w:rPr>
      </w:pPr>
      <w:r w:rsidRPr="0059131B">
        <w:rPr>
          <w:rFonts w:ascii="Arial" w:hAnsi="Arial" w:cs="Arial"/>
        </w:rPr>
        <w:t>Provide manual stabiliza</w:t>
      </w:r>
      <w:r>
        <w:rPr>
          <w:rFonts w:ascii="Arial" w:hAnsi="Arial" w:cs="Arial"/>
        </w:rPr>
        <w:t xml:space="preserve">tion restricting gross motion. </w:t>
      </w:r>
      <w:r w:rsidRPr="0059131B">
        <w:rPr>
          <w:rFonts w:ascii="Arial" w:hAnsi="Arial" w:cs="Arial"/>
        </w:rPr>
        <w:t>Alert and cooperative patients may be allowed to self-limit motion if appropriate with or without cervical collar.</w:t>
      </w:r>
    </w:p>
    <w:p w14:paraId="3EA5AA44" w14:textId="77777777" w:rsidR="00000000" w:rsidRPr="0059131B" w:rsidRDefault="00423BF3" w:rsidP="003061BF">
      <w:pPr>
        <w:numPr>
          <w:ilvl w:val="3"/>
          <w:numId w:val="194"/>
        </w:numPr>
        <w:spacing w:after="0" w:line="240" w:lineRule="auto"/>
        <w:ind w:left="720"/>
        <w:rPr>
          <w:rFonts w:ascii="Arial" w:hAnsi="Arial" w:cs="Arial"/>
        </w:rPr>
      </w:pPr>
      <w:r w:rsidRPr="0059131B">
        <w:rPr>
          <w:rFonts w:ascii="Arial" w:hAnsi="Arial" w:cs="Arial"/>
        </w:rPr>
        <w:t>Apply cervical collar; patients who are unable to tolerate cervical collar may benefit from soft collars, pillows, or other padding.</w:t>
      </w:r>
    </w:p>
    <w:p w14:paraId="7481CB57" w14:textId="77777777" w:rsidR="00000000" w:rsidRPr="0059131B" w:rsidRDefault="00423BF3" w:rsidP="003061BF">
      <w:pPr>
        <w:numPr>
          <w:ilvl w:val="3"/>
          <w:numId w:val="194"/>
        </w:numPr>
        <w:spacing w:after="0" w:line="240" w:lineRule="auto"/>
        <w:ind w:left="720"/>
        <w:rPr>
          <w:rFonts w:ascii="Arial" w:hAnsi="Arial" w:cs="Arial"/>
        </w:rPr>
      </w:pPr>
      <w:r w:rsidRPr="0059131B">
        <w:rPr>
          <w:rFonts w:ascii="Arial" w:hAnsi="Arial" w:cs="Arial"/>
        </w:rPr>
        <w:lastRenderedPageBreak/>
        <w:t>Considerations for patient movement when decision to SMR has been made:</w:t>
      </w:r>
    </w:p>
    <w:p w14:paraId="3262C43D" w14:textId="77777777" w:rsidR="00000000" w:rsidRPr="0059131B" w:rsidRDefault="00423BF3" w:rsidP="003061BF">
      <w:pPr>
        <w:numPr>
          <w:ilvl w:val="4"/>
          <w:numId w:val="194"/>
        </w:numPr>
        <w:spacing w:after="0" w:line="240" w:lineRule="auto"/>
        <w:ind w:left="1440"/>
        <w:rPr>
          <w:rFonts w:ascii="Arial" w:hAnsi="Arial" w:cs="Arial"/>
        </w:rPr>
      </w:pPr>
      <w:r w:rsidRPr="0059131B">
        <w:rPr>
          <w:rFonts w:ascii="Arial" w:hAnsi="Arial" w:cs="Arial"/>
        </w:rPr>
        <w:t>Keeping with the goal of restricting gross movement of spine and preventing increased pain and discomfort, self-extricat</w:t>
      </w:r>
      <w:r>
        <w:rPr>
          <w:rFonts w:ascii="Arial" w:hAnsi="Arial" w:cs="Arial"/>
        </w:rPr>
        <w:t>ion of the patient is allowable.</w:t>
      </w:r>
    </w:p>
    <w:p w14:paraId="120F26EA" w14:textId="77777777" w:rsidR="00000000" w:rsidRPr="0059131B" w:rsidRDefault="00423BF3" w:rsidP="003061BF">
      <w:pPr>
        <w:numPr>
          <w:ilvl w:val="4"/>
          <w:numId w:val="194"/>
        </w:numPr>
        <w:spacing w:after="0" w:line="240" w:lineRule="auto"/>
        <w:ind w:left="1440"/>
        <w:rPr>
          <w:rFonts w:ascii="Arial" w:hAnsi="Arial" w:cs="Arial"/>
        </w:rPr>
      </w:pPr>
      <w:r w:rsidRPr="0059131B">
        <w:rPr>
          <w:rFonts w:ascii="Arial" w:hAnsi="Arial" w:cs="Arial"/>
        </w:rPr>
        <w:t>If needed, extricate patient limiting flexion, extension, rotation and distraction of spine</w:t>
      </w:r>
      <w:r>
        <w:rPr>
          <w:rFonts w:ascii="Arial" w:hAnsi="Arial" w:cs="Arial"/>
        </w:rPr>
        <w:t>.</w:t>
      </w:r>
    </w:p>
    <w:p w14:paraId="6A548ECF" w14:textId="77777777" w:rsidR="00000000" w:rsidRPr="0059131B" w:rsidRDefault="00423BF3" w:rsidP="003061BF">
      <w:pPr>
        <w:numPr>
          <w:ilvl w:val="4"/>
          <w:numId w:val="194"/>
        </w:numPr>
        <w:spacing w:after="0" w:line="240" w:lineRule="auto"/>
        <w:ind w:left="1440"/>
        <w:rPr>
          <w:rFonts w:ascii="Arial" w:hAnsi="Arial" w:cs="Arial"/>
        </w:rPr>
      </w:pPr>
      <w:r w:rsidRPr="0059131B">
        <w:rPr>
          <w:rFonts w:ascii="Arial" w:hAnsi="Arial" w:cs="Arial"/>
        </w:rPr>
        <w:t>Pull sheets, other flexible devices, scoops, and scoop like devices</w:t>
      </w:r>
      <w:r>
        <w:rPr>
          <w:rFonts w:ascii="Arial" w:hAnsi="Arial" w:cs="Arial"/>
        </w:rPr>
        <w:t xml:space="preserve"> can be employed if necessary, h</w:t>
      </w:r>
      <w:r w:rsidRPr="0059131B">
        <w:rPr>
          <w:rFonts w:ascii="Arial" w:hAnsi="Arial" w:cs="Arial"/>
        </w:rPr>
        <w:t>ard backboards shoul</w:t>
      </w:r>
      <w:r>
        <w:rPr>
          <w:rFonts w:ascii="Arial" w:hAnsi="Arial" w:cs="Arial"/>
        </w:rPr>
        <w:t>d only have limited utilization.</w:t>
      </w:r>
    </w:p>
    <w:p w14:paraId="48F7970E" w14:textId="77777777" w:rsidR="00000000" w:rsidRPr="0059131B" w:rsidRDefault="00423BF3" w:rsidP="003061BF">
      <w:pPr>
        <w:numPr>
          <w:ilvl w:val="3"/>
          <w:numId w:val="194"/>
        </w:numPr>
        <w:spacing w:after="0" w:line="240" w:lineRule="auto"/>
        <w:ind w:left="720"/>
        <w:rPr>
          <w:rFonts w:ascii="Arial" w:hAnsi="Arial" w:cs="Arial"/>
        </w:rPr>
      </w:pPr>
      <w:r>
        <w:rPr>
          <w:rFonts w:ascii="Arial" w:hAnsi="Arial" w:cs="Arial"/>
          <w:b/>
        </w:rPr>
        <w:t>Standing</w:t>
      </w:r>
      <w:r w:rsidRPr="0059131B">
        <w:rPr>
          <w:rFonts w:ascii="Arial" w:hAnsi="Arial" w:cs="Arial"/>
          <w:b/>
        </w:rPr>
        <w:t xml:space="preserve"> take downs of ambulatory patients</w:t>
      </w:r>
      <w:r>
        <w:rPr>
          <w:rFonts w:ascii="Arial" w:hAnsi="Arial" w:cs="Arial"/>
          <w:b/>
        </w:rPr>
        <w:t xml:space="preserve"> are unnecessary</w:t>
      </w:r>
      <w:r w:rsidRPr="0059131B">
        <w:rPr>
          <w:rFonts w:ascii="Arial" w:hAnsi="Arial" w:cs="Arial"/>
          <w:b/>
        </w:rPr>
        <w:t>.</w:t>
      </w:r>
      <w:r w:rsidRPr="0059131B">
        <w:rPr>
          <w:rFonts w:ascii="Arial" w:hAnsi="Arial" w:cs="Arial"/>
        </w:rPr>
        <w:t xml:space="preserve"> Ambulatory patients who meet the above criteria for cervical immobilization should have c-collar applied and allowed to sit onto the stretcher.</w:t>
      </w:r>
    </w:p>
    <w:p w14:paraId="5D6AD797" w14:textId="77777777" w:rsidR="00000000" w:rsidRPr="0059131B" w:rsidRDefault="00423BF3" w:rsidP="003061BF">
      <w:pPr>
        <w:numPr>
          <w:ilvl w:val="3"/>
          <w:numId w:val="194"/>
        </w:numPr>
        <w:spacing w:after="0" w:line="240" w:lineRule="auto"/>
        <w:ind w:left="720"/>
        <w:rPr>
          <w:rFonts w:ascii="Arial" w:hAnsi="Arial" w:cs="Arial"/>
        </w:rPr>
      </w:pPr>
      <w:r w:rsidRPr="0059131B">
        <w:rPr>
          <w:rFonts w:ascii="Arial" w:hAnsi="Arial" w:cs="Arial"/>
        </w:rPr>
        <w:t xml:space="preserve">Apply adequate padding to prevent tissue ischemia and increase comfort. </w:t>
      </w:r>
      <w:r w:rsidRPr="0059131B">
        <w:rPr>
          <w:rFonts w:ascii="Arial" w:hAnsi="Arial" w:cs="Arial"/>
          <w:b/>
        </w:rPr>
        <w:t xml:space="preserve"> Patients should be allowed to be in a position of comfort</w:t>
      </w:r>
      <w:r>
        <w:rPr>
          <w:rFonts w:ascii="Arial" w:hAnsi="Arial" w:cs="Arial"/>
          <w:b/>
        </w:rPr>
        <w:t xml:space="preserve"> if they do not meet the requirements for immobilization</w:t>
      </w:r>
      <w:r w:rsidRPr="0059131B">
        <w:rPr>
          <w:rFonts w:ascii="Arial" w:hAnsi="Arial" w:cs="Arial"/>
          <w:b/>
        </w:rPr>
        <w:t>.</w:t>
      </w:r>
    </w:p>
    <w:p w14:paraId="66DD9E16" w14:textId="77777777" w:rsidR="00000000" w:rsidRPr="0059131B" w:rsidRDefault="00423BF3" w:rsidP="003061BF">
      <w:pPr>
        <w:numPr>
          <w:ilvl w:val="3"/>
          <w:numId w:val="194"/>
        </w:numPr>
        <w:spacing w:after="0" w:line="240" w:lineRule="auto"/>
        <w:ind w:left="720"/>
        <w:rPr>
          <w:rFonts w:ascii="Arial" w:hAnsi="Arial" w:cs="Arial"/>
        </w:rPr>
      </w:pPr>
      <w:r w:rsidRPr="0059131B">
        <w:rPr>
          <w:rFonts w:ascii="Arial" w:hAnsi="Arial" w:cs="Arial"/>
        </w:rPr>
        <w:t>Place patient in position best suited to protect airway</w:t>
      </w:r>
      <w:r>
        <w:rPr>
          <w:rFonts w:ascii="Arial" w:hAnsi="Arial" w:cs="Arial"/>
        </w:rPr>
        <w:t>.</w:t>
      </w:r>
    </w:p>
    <w:p w14:paraId="5F0690DA" w14:textId="77777777" w:rsidR="00000000" w:rsidRPr="0059131B" w:rsidRDefault="00423BF3" w:rsidP="003061BF">
      <w:pPr>
        <w:numPr>
          <w:ilvl w:val="3"/>
          <w:numId w:val="194"/>
        </w:numPr>
        <w:spacing w:after="0" w:line="240" w:lineRule="auto"/>
        <w:ind w:left="720"/>
        <w:rPr>
          <w:rFonts w:ascii="Arial" w:hAnsi="Arial" w:cs="Arial"/>
        </w:rPr>
      </w:pPr>
      <w:r w:rsidRPr="0059131B">
        <w:rPr>
          <w:rFonts w:ascii="Arial" w:hAnsi="Arial" w:cs="Arial"/>
        </w:rPr>
        <w:t>Regularly reassess motor/sensory function (include finger abduction, wrist/finger extension, plantar/dorsal flexion, and sharp/dull exam if possible.</w:t>
      </w:r>
    </w:p>
    <w:p w14:paraId="19EFD363" w14:textId="77777777" w:rsidR="00000000" w:rsidRPr="0059131B" w:rsidRDefault="00423BF3" w:rsidP="003061BF">
      <w:pPr>
        <w:numPr>
          <w:ilvl w:val="3"/>
          <w:numId w:val="194"/>
        </w:numPr>
        <w:spacing w:after="0" w:line="240" w:lineRule="auto"/>
        <w:ind w:left="720"/>
        <w:rPr>
          <w:rFonts w:ascii="Arial" w:hAnsi="Arial" w:cs="Arial"/>
        </w:rPr>
      </w:pPr>
      <w:r>
        <w:rPr>
          <w:rFonts w:ascii="Arial" w:hAnsi="Arial" w:cs="Arial"/>
        </w:rPr>
        <w:t>Use</w:t>
      </w:r>
      <w:r w:rsidRPr="0059131B">
        <w:rPr>
          <w:rFonts w:ascii="Arial" w:hAnsi="Arial" w:cs="Arial"/>
        </w:rPr>
        <w:t xml:space="preserve"> Sp</w:t>
      </w:r>
      <w:r>
        <w:rPr>
          <w:rFonts w:ascii="Arial" w:hAnsi="Arial" w:cs="Arial"/>
        </w:rPr>
        <w:t>O</w:t>
      </w:r>
      <w:r w:rsidRPr="0017241F">
        <w:rPr>
          <w:rFonts w:ascii="Arial" w:hAnsi="Arial" w:cs="Arial"/>
          <w:sz w:val="16"/>
          <w:szCs w:val="16"/>
        </w:rPr>
        <w:t>2</w:t>
      </w:r>
      <w:r w:rsidRPr="0059131B">
        <w:rPr>
          <w:rFonts w:ascii="Arial" w:hAnsi="Arial" w:cs="Arial"/>
        </w:rPr>
        <w:t xml:space="preserve"> and EtC</w:t>
      </w:r>
      <w:r>
        <w:rPr>
          <w:rFonts w:ascii="Arial" w:hAnsi="Arial" w:cs="Arial"/>
        </w:rPr>
        <w:t>O</w:t>
      </w:r>
      <w:r w:rsidRPr="0017241F">
        <w:rPr>
          <w:rFonts w:ascii="Arial" w:hAnsi="Arial" w:cs="Arial"/>
          <w:sz w:val="16"/>
          <w:szCs w:val="16"/>
        </w:rPr>
        <w:t>2</w:t>
      </w:r>
      <w:r w:rsidRPr="0059131B">
        <w:rPr>
          <w:rFonts w:ascii="Arial" w:hAnsi="Arial" w:cs="Arial"/>
        </w:rPr>
        <w:t xml:space="preserve"> to monitor respiratory function.</w:t>
      </w:r>
    </w:p>
    <w:p w14:paraId="208D4ECA" w14:textId="77777777" w:rsidR="00000000" w:rsidRPr="0059131B" w:rsidRDefault="00423BF3" w:rsidP="003061BF">
      <w:pPr>
        <w:numPr>
          <w:ilvl w:val="3"/>
          <w:numId w:val="194"/>
        </w:numPr>
        <w:spacing w:after="0" w:line="240" w:lineRule="auto"/>
        <w:ind w:left="720"/>
        <w:rPr>
          <w:rFonts w:ascii="Arial" w:hAnsi="Arial" w:cs="Arial"/>
        </w:rPr>
      </w:pPr>
      <w:r w:rsidRPr="0059131B">
        <w:rPr>
          <w:rFonts w:ascii="Arial" w:hAnsi="Arial" w:cs="Arial"/>
        </w:rPr>
        <w:t xml:space="preserve">Delivery to hospital: movement of patient to hospital stretchers should be done </w:t>
      </w:r>
      <w:r>
        <w:rPr>
          <w:rFonts w:ascii="Arial" w:hAnsi="Arial" w:cs="Arial"/>
        </w:rPr>
        <w:t>while</w:t>
      </w:r>
      <w:r w:rsidRPr="0059131B">
        <w:rPr>
          <w:rFonts w:ascii="Arial" w:hAnsi="Arial" w:cs="Arial"/>
        </w:rPr>
        <w:t xml:space="preserve"> limiting motion of the spine.</w:t>
      </w:r>
    </w:p>
    <w:p w14:paraId="68145C58" w14:textId="77777777" w:rsidR="00000000" w:rsidRPr="0059131B" w:rsidRDefault="00000000" w:rsidP="009B3380">
      <w:pPr>
        <w:spacing w:after="0" w:line="240" w:lineRule="auto"/>
        <w:rPr>
          <w:rFonts w:ascii="Arial" w:hAnsi="Arial" w:cs="Arial"/>
        </w:rPr>
      </w:pPr>
    </w:p>
    <w:p w14:paraId="70278850" w14:textId="77777777" w:rsidR="00000000" w:rsidRPr="0059131B" w:rsidRDefault="00423BF3" w:rsidP="009B3380">
      <w:pPr>
        <w:spacing w:after="0" w:line="240" w:lineRule="auto"/>
        <w:rPr>
          <w:rFonts w:ascii="Arial" w:hAnsi="Arial" w:cs="Arial"/>
          <w:b/>
        </w:rPr>
      </w:pPr>
      <w:r w:rsidRPr="0059131B">
        <w:rPr>
          <w:rFonts w:ascii="Arial" w:hAnsi="Arial" w:cs="Arial"/>
          <w:b/>
        </w:rPr>
        <w:t>Special Considerations:</w:t>
      </w:r>
    </w:p>
    <w:p w14:paraId="37A557EE" w14:textId="77777777" w:rsidR="00000000" w:rsidRPr="0059131B" w:rsidRDefault="00423BF3" w:rsidP="003061BF">
      <w:pPr>
        <w:numPr>
          <w:ilvl w:val="0"/>
          <w:numId w:val="200"/>
        </w:numPr>
        <w:spacing w:after="0" w:line="240" w:lineRule="auto"/>
        <w:rPr>
          <w:rFonts w:ascii="Arial" w:hAnsi="Arial" w:cs="Arial"/>
          <w:b/>
        </w:rPr>
      </w:pPr>
      <w:r w:rsidRPr="0059131B">
        <w:rPr>
          <w:rFonts w:ascii="Arial" w:hAnsi="Arial" w:cs="Arial"/>
          <w:b/>
        </w:rPr>
        <w:t>Patients with acute or chronic difficulty breathing:</w:t>
      </w:r>
      <w:r w:rsidRPr="0059131B">
        <w:rPr>
          <w:rFonts w:ascii="Arial" w:hAnsi="Arial" w:cs="Arial"/>
        </w:rPr>
        <w:t xml:space="preserve"> SMR has been found to limit respiratory function an average of 17% with the greatest effect experienced by geriatric and pediatric subjects restricted to a hard backboard. </w:t>
      </w:r>
      <w:r w:rsidRPr="0059131B">
        <w:rPr>
          <w:rFonts w:ascii="Arial" w:hAnsi="Arial" w:cs="Arial"/>
          <w:b/>
        </w:rPr>
        <w:t>USE SMR WITH CAUTION with patients presenting with dyspnea and position appropriately.</w:t>
      </w:r>
    </w:p>
    <w:p w14:paraId="5D2B0A78" w14:textId="77777777" w:rsidR="00000000" w:rsidRPr="0059131B" w:rsidRDefault="00423BF3" w:rsidP="003061BF">
      <w:pPr>
        <w:numPr>
          <w:ilvl w:val="0"/>
          <w:numId w:val="200"/>
        </w:numPr>
        <w:spacing w:after="0" w:line="240" w:lineRule="auto"/>
        <w:rPr>
          <w:rFonts w:ascii="Arial" w:hAnsi="Arial" w:cs="Arial"/>
          <w:b/>
        </w:rPr>
      </w:pPr>
      <w:r w:rsidRPr="0059131B">
        <w:rPr>
          <w:rFonts w:ascii="Arial" w:hAnsi="Arial" w:cs="Arial"/>
          <w:b/>
        </w:rPr>
        <w:t>Pediatric patients, &lt; 9 years of age:</w:t>
      </w:r>
    </w:p>
    <w:p w14:paraId="573D8299" w14:textId="77777777" w:rsidR="00000000" w:rsidRPr="0059131B" w:rsidRDefault="00423BF3" w:rsidP="003061BF">
      <w:pPr>
        <w:numPr>
          <w:ilvl w:val="1"/>
          <w:numId w:val="200"/>
        </w:numPr>
        <w:spacing w:after="0" w:line="240" w:lineRule="auto"/>
        <w:rPr>
          <w:rFonts w:ascii="Arial" w:hAnsi="Arial" w:cs="Arial"/>
        </w:rPr>
      </w:pPr>
      <w:r w:rsidRPr="0059131B">
        <w:rPr>
          <w:rFonts w:ascii="Arial" w:hAnsi="Arial" w:cs="Arial"/>
        </w:rPr>
        <w:t>Consider use of padded pediatric motion restricting board</w:t>
      </w:r>
    </w:p>
    <w:p w14:paraId="6DC7FBB9" w14:textId="77777777" w:rsidR="00000000" w:rsidRPr="0059131B" w:rsidRDefault="00423BF3" w:rsidP="003061BF">
      <w:pPr>
        <w:numPr>
          <w:ilvl w:val="1"/>
          <w:numId w:val="200"/>
        </w:numPr>
        <w:spacing w:after="0" w:line="240" w:lineRule="auto"/>
        <w:rPr>
          <w:rFonts w:ascii="Arial" w:hAnsi="Arial" w:cs="Arial"/>
        </w:rPr>
      </w:pPr>
      <w:r w:rsidRPr="0059131B">
        <w:rPr>
          <w:rFonts w:ascii="Arial" w:hAnsi="Arial" w:cs="Arial"/>
        </w:rPr>
        <w:t>Avoid methods that provoke increased spinal movement</w:t>
      </w:r>
    </w:p>
    <w:p w14:paraId="2C10E7BD" w14:textId="77777777" w:rsidR="00000000" w:rsidRPr="0059131B" w:rsidRDefault="00423BF3" w:rsidP="003061BF">
      <w:pPr>
        <w:numPr>
          <w:ilvl w:val="1"/>
          <w:numId w:val="200"/>
        </w:numPr>
        <w:spacing w:after="0" w:line="240" w:lineRule="auto"/>
        <w:rPr>
          <w:rFonts w:ascii="Arial" w:hAnsi="Arial" w:cs="Arial"/>
        </w:rPr>
      </w:pPr>
      <w:r w:rsidRPr="0059131B">
        <w:rPr>
          <w:rFonts w:ascii="Arial" w:hAnsi="Arial" w:cs="Arial"/>
        </w:rPr>
        <w:t>If choosing to apply SMR to patient in car seat, ensure that proper assessment of patient posterior is performed</w:t>
      </w:r>
    </w:p>
    <w:p w14:paraId="1F96F722" w14:textId="77777777" w:rsidR="00000000" w:rsidRPr="0059131B" w:rsidRDefault="00423BF3" w:rsidP="003061BF">
      <w:pPr>
        <w:numPr>
          <w:ilvl w:val="0"/>
          <w:numId w:val="200"/>
        </w:numPr>
        <w:spacing w:after="0" w:line="240" w:lineRule="auto"/>
        <w:rPr>
          <w:rFonts w:ascii="Arial" w:hAnsi="Arial" w:cs="Arial"/>
        </w:rPr>
      </w:pPr>
      <w:r w:rsidRPr="0059131B">
        <w:rPr>
          <w:rFonts w:ascii="Arial" w:hAnsi="Arial" w:cs="Arial"/>
          <w:b/>
        </w:rPr>
        <w:t>Combative patients:</w:t>
      </w:r>
      <w:r w:rsidRPr="0059131B">
        <w:rPr>
          <w:rFonts w:ascii="Arial" w:hAnsi="Arial" w:cs="Arial"/>
        </w:rPr>
        <w:t xml:space="preserve"> Avoid methods that provoke increased spinal movement and/or combativeness</w:t>
      </w:r>
      <w:r>
        <w:rPr>
          <w:rFonts w:ascii="Arial" w:hAnsi="Arial" w:cs="Arial"/>
        </w:rPr>
        <w:t>.</w:t>
      </w:r>
    </w:p>
    <w:p w14:paraId="7D93930A" w14:textId="77777777" w:rsidR="00000000" w:rsidRDefault="00000000" w:rsidP="009B3380">
      <w:pPr>
        <w:spacing w:after="0" w:line="240" w:lineRule="auto"/>
        <w:rPr>
          <w:rFonts w:ascii="Arial" w:hAnsi="Arial" w:cs="Arial"/>
        </w:rPr>
      </w:pPr>
    </w:p>
    <w:p w14:paraId="217CCF9C" w14:textId="77777777" w:rsidR="00000000" w:rsidRDefault="00000000" w:rsidP="009B3380">
      <w:pPr>
        <w:spacing w:after="0" w:line="240" w:lineRule="auto"/>
        <w:rPr>
          <w:rFonts w:ascii="Arial" w:hAnsi="Arial" w:cs="Arial"/>
        </w:rPr>
      </w:pPr>
    </w:p>
    <w:p w14:paraId="4C355994" w14:textId="77777777" w:rsidR="00000000" w:rsidRPr="0059131B" w:rsidRDefault="00423BF3" w:rsidP="009B3380">
      <w:pPr>
        <w:spacing w:after="0" w:line="240" w:lineRule="auto"/>
        <w:rPr>
          <w:rFonts w:ascii="Arial" w:hAnsi="Arial" w:cs="Arial"/>
          <w:b/>
        </w:rPr>
      </w:pPr>
      <w:r w:rsidRPr="0059131B">
        <w:rPr>
          <w:rFonts w:ascii="Arial" w:hAnsi="Arial" w:cs="Arial"/>
          <w:b/>
        </w:rPr>
        <w:t>Pediatric Patients and Car Seats</w:t>
      </w:r>
    </w:p>
    <w:p w14:paraId="35BA6EAA" w14:textId="77777777" w:rsidR="00000000" w:rsidRPr="0059131B" w:rsidRDefault="00423BF3" w:rsidP="003061BF">
      <w:pPr>
        <w:numPr>
          <w:ilvl w:val="0"/>
          <w:numId w:val="197"/>
        </w:numPr>
        <w:spacing w:after="0" w:line="240" w:lineRule="auto"/>
        <w:rPr>
          <w:rFonts w:ascii="Arial" w:hAnsi="Arial" w:cs="Arial"/>
        </w:rPr>
      </w:pPr>
      <w:r w:rsidRPr="0059131B">
        <w:rPr>
          <w:rFonts w:ascii="Arial" w:hAnsi="Arial" w:cs="Arial"/>
          <w:b/>
        </w:rPr>
        <w:t>Infants restrained in a rear-facing car seat</w:t>
      </w:r>
      <w:r w:rsidRPr="0059131B">
        <w:rPr>
          <w:rFonts w:ascii="Arial" w:hAnsi="Arial" w:cs="Arial"/>
        </w:rPr>
        <w:t xml:space="preserve"> </w:t>
      </w:r>
      <w:r>
        <w:rPr>
          <w:rFonts w:ascii="Arial" w:hAnsi="Arial" w:cs="Arial"/>
        </w:rPr>
        <w:t xml:space="preserve">and </w:t>
      </w:r>
      <w:r>
        <w:rPr>
          <w:rFonts w:ascii="Arial" w:hAnsi="Arial" w:cs="Arial"/>
          <w:b/>
        </w:rPr>
        <w:t>c</w:t>
      </w:r>
      <w:r w:rsidRPr="0059131B">
        <w:rPr>
          <w:rFonts w:ascii="Arial" w:hAnsi="Arial" w:cs="Arial"/>
          <w:b/>
        </w:rPr>
        <w:t>hildren restrained in a car seat (with a high back – convertible or booster)</w:t>
      </w:r>
      <w:r w:rsidRPr="0059131B">
        <w:rPr>
          <w:rFonts w:ascii="Arial" w:hAnsi="Arial" w:cs="Arial"/>
        </w:rPr>
        <w:t xml:space="preserve"> may receive SMR and b</w:t>
      </w:r>
      <w:r>
        <w:rPr>
          <w:rFonts w:ascii="Arial" w:hAnsi="Arial" w:cs="Arial"/>
        </w:rPr>
        <w:t>e extricated in the car seat, t</w:t>
      </w:r>
      <w:r w:rsidRPr="0059131B">
        <w:rPr>
          <w:rFonts w:ascii="Arial" w:hAnsi="Arial" w:cs="Arial"/>
        </w:rPr>
        <w:t>he child may remain in the seat if the SMR is secure and his/her condition allows (no signs of respiratory distress or shock)</w:t>
      </w:r>
      <w:r>
        <w:rPr>
          <w:rFonts w:ascii="Arial" w:hAnsi="Arial" w:cs="Arial"/>
        </w:rPr>
        <w:t>.</w:t>
      </w:r>
    </w:p>
    <w:p w14:paraId="4C3438D0" w14:textId="77777777" w:rsidR="00000000" w:rsidRPr="0059131B" w:rsidRDefault="00423BF3" w:rsidP="003061BF">
      <w:pPr>
        <w:numPr>
          <w:ilvl w:val="0"/>
          <w:numId w:val="197"/>
        </w:numPr>
        <w:spacing w:after="0" w:line="240" w:lineRule="auto"/>
        <w:rPr>
          <w:rFonts w:ascii="Arial" w:hAnsi="Arial" w:cs="Arial"/>
        </w:rPr>
      </w:pPr>
      <w:r w:rsidRPr="0059131B">
        <w:rPr>
          <w:rFonts w:ascii="Arial" w:hAnsi="Arial" w:cs="Arial"/>
          <w:b/>
        </w:rPr>
        <w:t>Children restrained in booster seat (without a back)</w:t>
      </w:r>
      <w:r w:rsidRPr="0059131B">
        <w:rPr>
          <w:rFonts w:ascii="Arial" w:hAnsi="Arial" w:cs="Arial"/>
        </w:rPr>
        <w:t xml:space="preserve"> need to be extricated and </w:t>
      </w:r>
      <w:r>
        <w:rPr>
          <w:rFonts w:ascii="Arial" w:hAnsi="Arial" w:cs="Arial"/>
        </w:rPr>
        <w:t>receive standard SMR procedures.</w:t>
      </w:r>
    </w:p>
    <w:p w14:paraId="0A74613A" w14:textId="77777777" w:rsidR="00000000" w:rsidRDefault="00000000" w:rsidP="009B3380">
      <w:pPr>
        <w:spacing w:after="0" w:line="240" w:lineRule="auto"/>
        <w:rPr>
          <w:rFonts w:ascii="Arial" w:hAnsi="Arial" w:cs="Arial"/>
        </w:rPr>
      </w:pPr>
    </w:p>
    <w:p w14:paraId="2DC2A37F" w14:textId="77777777" w:rsidR="00000000" w:rsidRPr="0059131B" w:rsidRDefault="00000000" w:rsidP="009B3380">
      <w:pPr>
        <w:spacing w:after="0" w:line="240" w:lineRule="auto"/>
        <w:rPr>
          <w:rFonts w:ascii="Arial" w:hAnsi="Arial" w:cs="Arial"/>
        </w:rPr>
      </w:pPr>
    </w:p>
    <w:p w14:paraId="1F07062C" w14:textId="77777777" w:rsidR="00000000" w:rsidRPr="0059131B" w:rsidRDefault="00423BF3" w:rsidP="009B3380">
      <w:pPr>
        <w:spacing w:after="0" w:line="240" w:lineRule="auto"/>
        <w:rPr>
          <w:rFonts w:ascii="Arial" w:hAnsi="Arial" w:cs="Arial"/>
          <w:b/>
        </w:rPr>
      </w:pPr>
      <w:r w:rsidRPr="0059131B">
        <w:rPr>
          <w:rFonts w:ascii="Arial" w:hAnsi="Arial" w:cs="Arial"/>
          <w:b/>
        </w:rPr>
        <w:t>Helmet Removal</w:t>
      </w:r>
    </w:p>
    <w:p w14:paraId="6B8480F3" w14:textId="77777777" w:rsidR="00000000" w:rsidRPr="0059131B" w:rsidRDefault="00423BF3" w:rsidP="009B3380">
      <w:pPr>
        <w:spacing w:after="0" w:line="240" w:lineRule="auto"/>
        <w:rPr>
          <w:rFonts w:ascii="Arial" w:hAnsi="Arial" w:cs="Arial"/>
        </w:rPr>
      </w:pPr>
      <w:r w:rsidRPr="0059131B">
        <w:rPr>
          <w:rFonts w:ascii="Arial" w:hAnsi="Arial" w:cs="Arial"/>
        </w:rPr>
        <w:t xml:space="preserve">Safe and proper removal of the helmet should be done following the steps outlined in an approved trauma curriculum. </w:t>
      </w:r>
    </w:p>
    <w:p w14:paraId="5553E89B" w14:textId="77777777" w:rsidR="00000000" w:rsidRPr="0059131B" w:rsidRDefault="00423BF3" w:rsidP="009B3380">
      <w:pPr>
        <w:spacing w:after="0" w:line="240" w:lineRule="auto"/>
        <w:rPr>
          <w:rFonts w:ascii="Arial" w:hAnsi="Arial" w:cs="Arial"/>
        </w:rPr>
      </w:pPr>
      <w:r w:rsidRPr="0059131B">
        <w:rPr>
          <w:rFonts w:ascii="Arial" w:hAnsi="Arial" w:cs="Arial"/>
        </w:rPr>
        <w:t>Indications for football helmet removal:</w:t>
      </w:r>
    </w:p>
    <w:p w14:paraId="0F0F65BE" w14:textId="77777777" w:rsidR="00000000" w:rsidRPr="0059131B" w:rsidRDefault="00423BF3" w:rsidP="003061BF">
      <w:pPr>
        <w:numPr>
          <w:ilvl w:val="0"/>
          <w:numId w:val="198"/>
        </w:numPr>
        <w:spacing w:after="0" w:line="240" w:lineRule="auto"/>
        <w:ind w:left="720"/>
        <w:rPr>
          <w:rFonts w:ascii="Arial" w:hAnsi="Arial" w:cs="Arial"/>
        </w:rPr>
      </w:pPr>
      <w:r w:rsidRPr="0059131B">
        <w:rPr>
          <w:rFonts w:ascii="Arial" w:hAnsi="Arial" w:cs="Arial"/>
        </w:rPr>
        <w:t>When a patient is wearing a helmet and not shoulder pads</w:t>
      </w:r>
    </w:p>
    <w:p w14:paraId="5CBEDEEC" w14:textId="77777777" w:rsidR="00000000" w:rsidRPr="0059131B" w:rsidRDefault="00423BF3" w:rsidP="003061BF">
      <w:pPr>
        <w:numPr>
          <w:ilvl w:val="0"/>
          <w:numId w:val="198"/>
        </w:numPr>
        <w:spacing w:after="0" w:line="240" w:lineRule="auto"/>
        <w:ind w:left="720"/>
        <w:rPr>
          <w:rFonts w:ascii="Arial" w:hAnsi="Arial" w:cs="Arial"/>
        </w:rPr>
      </w:pPr>
      <w:r w:rsidRPr="0059131B">
        <w:rPr>
          <w:rFonts w:ascii="Arial" w:hAnsi="Arial" w:cs="Arial"/>
        </w:rPr>
        <w:t>In the presence of head and/or facial trauma</w:t>
      </w:r>
      <w:r>
        <w:rPr>
          <w:rFonts w:ascii="Arial" w:hAnsi="Arial" w:cs="Arial"/>
        </w:rPr>
        <w:t>, and removal of the face piece is not sufficient</w:t>
      </w:r>
    </w:p>
    <w:p w14:paraId="217AE6B8" w14:textId="77777777" w:rsidR="00000000" w:rsidRPr="0059131B" w:rsidRDefault="00423BF3" w:rsidP="003061BF">
      <w:pPr>
        <w:numPr>
          <w:ilvl w:val="0"/>
          <w:numId w:val="198"/>
        </w:numPr>
        <w:spacing w:after="0" w:line="240" w:lineRule="auto"/>
        <w:ind w:left="720"/>
        <w:rPr>
          <w:rFonts w:ascii="Arial" w:hAnsi="Arial" w:cs="Arial"/>
        </w:rPr>
      </w:pPr>
      <w:r w:rsidRPr="0059131B">
        <w:rPr>
          <w:rFonts w:ascii="Arial" w:hAnsi="Arial" w:cs="Arial"/>
        </w:rPr>
        <w:t>Patients requiring advanced airway management when removal of the facemask is not sufficient</w:t>
      </w:r>
    </w:p>
    <w:p w14:paraId="02F1D24D" w14:textId="77777777" w:rsidR="00000000" w:rsidRPr="0059131B" w:rsidRDefault="00423BF3" w:rsidP="003061BF">
      <w:pPr>
        <w:numPr>
          <w:ilvl w:val="0"/>
          <w:numId w:val="198"/>
        </w:numPr>
        <w:spacing w:after="0" w:line="240" w:lineRule="auto"/>
        <w:ind w:left="720"/>
        <w:rPr>
          <w:rFonts w:ascii="Arial" w:hAnsi="Arial" w:cs="Arial"/>
        </w:rPr>
      </w:pPr>
      <w:r w:rsidRPr="0059131B">
        <w:rPr>
          <w:rFonts w:ascii="Arial" w:hAnsi="Arial" w:cs="Arial"/>
        </w:rPr>
        <w:t>When the helmet is loose on the patient’s head</w:t>
      </w:r>
    </w:p>
    <w:p w14:paraId="121D82F5" w14:textId="77777777" w:rsidR="00000000" w:rsidRPr="0059131B" w:rsidRDefault="00423BF3" w:rsidP="003061BF">
      <w:pPr>
        <w:numPr>
          <w:ilvl w:val="0"/>
          <w:numId w:val="198"/>
        </w:numPr>
        <w:spacing w:after="0" w:line="240" w:lineRule="auto"/>
        <w:ind w:left="720"/>
        <w:rPr>
          <w:rFonts w:ascii="Arial" w:hAnsi="Arial" w:cs="Arial"/>
        </w:rPr>
      </w:pPr>
      <w:r w:rsidRPr="0059131B">
        <w:rPr>
          <w:rFonts w:ascii="Arial" w:hAnsi="Arial" w:cs="Arial"/>
        </w:rPr>
        <w:lastRenderedPageBreak/>
        <w:t>In the presen</w:t>
      </w:r>
      <w:r>
        <w:rPr>
          <w:rFonts w:ascii="Arial" w:hAnsi="Arial" w:cs="Arial"/>
        </w:rPr>
        <w:t>ce of cardiopulmonary arrest (t</w:t>
      </w:r>
      <w:r w:rsidRPr="0059131B">
        <w:rPr>
          <w:rFonts w:ascii="Arial" w:hAnsi="Arial" w:cs="Arial"/>
        </w:rPr>
        <w:t>he shoul</w:t>
      </w:r>
      <w:r>
        <w:rPr>
          <w:rFonts w:ascii="Arial" w:hAnsi="Arial" w:cs="Arial"/>
        </w:rPr>
        <w:t>der pads must also be removed)</w:t>
      </w:r>
    </w:p>
    <w:p w14:paraId="1135A037" w14:textId="77777777" w:rsidR="00000000" w:rsidRPr="0059131B" w:rsidRDefault="00423BF3" w:rsidP="009B3380">
      <w:pPr>
        <w:spacing w:after="0" w:line="240" w:lineRule="auto"/>
        <w:rPr>
          <w:rFonts w:ascii="Arial" w:hAnsi="Arial" w:cs="Arial"/>
        </w:rPr>
      </w:pPr>
      <w:r w:rsidRPr="0059131B">
        <w:rPr>
          <w:rFonts w:ascii="Arial" w:hAnsi="Arial" w:cs="Arial"/>
        </w:rPr>
        <w:t>When helmet and shoulder pads are both on the spin</w:t>
      </w:r>
      <w:r>
        <w:rPr>
          <w:rFonts w:ascii="Arial" w:hAnsi="Arial" w:cs="Arial"/>
        </w:rPr>
        <w:t>e is kept in neutral alignment.</w:t>
      </w:r>
      <w:r w:rsidRPr="0059131B">
        <w:rPr>
          <w:rFonts w:ascii="Arial" w:hAnsi="Arial" w:cs="Arial"/>
        </w:rPr>
        <w:t xml:space="preserve"> If the patient is wearing only a helmet or shoulder pads</w:t>
      </w:r>
      <w:r>
        <w:rPr>
          <w:rFonts w:ascii="Arial" w:hAnsi="Arial" w:cs="Arial"/>
        </w:rPr>
        <w:t>,</w:t>
      </w:r>
      <w:r w:rsidRPr="0059131B">
        <w:rPr>
          <w:rFonts w:ascii="Arial" w:hAnsi="Arial" w:cs="Arial"/>
        </w:rPr>
        <w:t xml:space="preserve"> neutral</w:t>
      </w:r>
      <w:r>
        <w:rPr>
          <w:rFonts w:ascii="Arial" w:hAnsi="Arial" w:cs="Arial"/>
        </w:rPr>
        <w:t xml:space="preserve"> alignment must be maintained. </w:t>
      </w:r>
      <w:r w:rsidRPr="0059131B">
        <w:rPr>
          <w:rFonts w:ascii="Arial" w:hAnsi="Arial" w:cs="Arial"/>
        </w:rPr>
        <w:t xml:space="preserve">Either remove the other piece of equipment </w:t>
      </w:r>
      <w:r>
        <w:rPr>
          <w:rFonts w:ascii="Arial" w:hAnsi="Arial" w:cs="Arial"/>
        </w:rPr>
        <w:t>or pad under the missing piece.</w:t>
      </w:r>
      <w:r w:rsidRPr="0059131B">
        <w:rPr>
          <w:rFonts w:ascii="Arial" w:hAnsi="Arial" w:cs="Arial"/>
        </w:rPr>
        <w:t xml:space="preserve"> </w:t>
      </w:r>
      <w:r w:rsidRPr="0059131B">
        <w:rPr>
          <w:rFonts w:ascii="Arial" w:hAnsi="Arial" w:cs="Arial"/>
          <w:i/>
        </w:rPr>
        <w:t>All other helmets must be removed in order to maintain spinal alignment.</w:t>
      </w:r>
    </w:p>
    <w:p w14:paraId="515012BB" w14:textId="77777777" w:rsidR="00000000" w:rsidRDefault="00000000" w:rsidP="009B3380">
      <w:pPr>
        <w:rPr>
          <w:rFonts w:ascii="Arial" w:hAnsi="Arial" w:cs="Arial"/>
        </w:rPr>
      </w:pPr>
    </w:p>
    <w:p w14:paraId="07EB64FB" w14:textId="77777777" w:rsidR="00000000" w:rsidRDefault="00000000" w:rsidP="009B3380">
      <w:pPr>
        <w:rPr>
          <w:rFonts w:ascii="Arial" w:hAnsi="Arial" w:cs="Arial"/>
        </w:rPr>
      </w:pPr>
    </w:p>
    <w:p w14:paraId="6C8DAAE0" w14:textId="77777777" w:rsidR="00000000" w:rsidRPr="009B3380" w:rsidRDefault="00000000" w:rsidP="009B3380">
      <w:pPr>
        <w:rPr>
          <w:rFonts w:ascii="Arial" w:hAnsi="Arial" w:cs="Arial"/>
        </w:rPr>
        <w:sectPr w:rsidR="009B3380" w:rsidRPr="009B3380" w:rsidSect="00C356E5">
          <w:type w:val="continuous"/>
          <w:pgSz w:w="12240" w:h="15840"/>
          <w:pgMar w:top="900" w:right="1800" w:bottom="1152" w:left="990" w:header="720" w:footer="720" w:gutter="0"/>
          <w:cols w:space="720"/>
          <w:docGrid w:linePitch="360"/>
        </w:sectPr>
      </w:pPr>
    </w:p>
    <w:p w14:paraId="11E14E56" w14:textId="77777777" w:rsidR="00000000" w:rsidRDefault="00000000" w:rsidP="009B3380">
      <w:pPr>
        <w:spacing w:after="0" w:line="240" w:lineRule="auto"/>
        <w:rPr>
          <w:rFonts w:ascii="Arial" w:hAnsi="Arial" w:cs="Arial"/>
          <w:b/>
          <w:sz w:val="28"/>
          <w:szCs w:val="28"/>
        </w:rPr>
        <w:sectPr w:rsidR="0071334A" w:rsidSect="00C356E5">
          <w:pgSz w:w="12240" w:h="15840"/>
          <w:pgMar w:top="720" w:right="1800" w:bottom="1152" w:left="994" w:header="720" w:footer="720" w:gutter="0"/>
          <w:cols w:space="720"/>
          <w:docGrid w:linePitch="360"/>
        </w:sectPr>
      </w:pPr>
    </w:p>
    <w:p w14:paraId="0B86EF92" w14:textId="77777777" w:rsidR="00000000" w:rsidRDefault="00000000" w:rsidP="009B3380">
      <w:pPr>
        <w:spacing w:after="0" w:line="240" w:lineRule="auto"/>
        <w:rPr>
          <w:rFonts w:ascii="Arial" w:hAnsi="Arial" w:cs="Arial"/>
          <w:b/>
          <w:sz w:val="28"/>
          <w:szCs w:val="28"/>
        </w:rPr>
        <w:sectPr w:rsidR="00234824" w:rsidSect="00C356E5">
          <w:type w:val="continuous"/>
          <w:pgSz w:w="12240" w:h="15840"/>
          <w:pgMar w:top="1170" w:right="1800" w:bottom="1152" w:left="990" w:header="720" w:footer="720" w:gutter="0"/>
          <w:cols w:space="720"/>
          <w:docGrid w:linePitch="360"/>
        </w:sectPr>
      </w:pPr>
    </w:p>
    <w:p w14:paraId="52A15B9A" w14:textId="77777777" w:rsidR="00000000" w:rsidRPr="00AB481E" w:rsidRDefault="00423BF3" w:rsidP="009B3380">
      <w:pPr>
        <w:spacing w:after="0" w:line="240" w:lineRule="auto"/>
        <w:rPr>
          <w:rFonts w:ascii="Arial" w:hAnsi="Arial" w:cs="Arial"/>
          <w:b/>
          <w:sz w:val="28"/>
          <w:szCs w:val="28"/>
        </w:rPr>
      </w:pPr>
      <w:r w:rsidRPr="00AB481E">
        <w:rPr>
          <w:rFonts w:ascii="Arial" w:hAnsi="Arial" w:cs="Arial"/>
          <w:b/>
          <w:sz w:val="28"/>
          <w:szCs w:val="28"/>
        </w:rPr>
        <w:t>MISCELLANEOUS</w:t>
      </w:r>
    </w:p>
    <w:p w14:paraId="1343F931" w14:textId="77777777" w:rsidR="00000000" w:rsidRPr="009B3380" w:rsidRDefault="00423BF3" w:rsidP="009B3380">
      <w:pPr>
        <w:spacing w:after="0" w:line="240" w:lineRule="auto"/>
        <w:rPr>
          <w:rFonts w:ascii="Arial" w:hAnsi="Arial" w:cs="Arial"/>
          <w:b/>
          <w:sz w:val="28"/>
          <w:szCs w:val="28"/>
        </w:rPr>
      </w:pPr>
      <w:r w:rsidRPr="009B3380">
        <w:rPr>
          <w:rFonts w:ascii="Arial" w:hAnsi="Arial" w:cs="Arial"/>
          <w:b/>
          <w:sz w:val="28"/>
          <w:szCs w:val="28"/>
        </w:rPr>
        <w:t>SOP # 6</w:t>
      </w:r>
      <w:r>
        <w:rPr>
          <w:rFonts w:ascii="Arial" w:hAnsi="Arial" w:cs="Arial"/>
          <w:b/>
          <w:sz w:val="28"/>
          <w:szCs w:val="28"/>
        </w:rPr>
        <w:t>09</w:t>
      </w:r>
      <w:r w:rsidRPr="009B3380">
        <w:rPr>
          <w:rFonts w:ascii="Arial" w:hAnsi="Arial" w:cs="Arial"/>
          <w:b/>
          <w:sz w:val="28"/>
          <w:szCs w:val="28"/>
        </w:rPr>
        <w:tab/>
      </w:r>
      <w:r>
        <w:rPr>
          <w:rFonts w:ascii="Arial" w:hAnsi="Arial" w:cs="Arial"/>
          <w:b/>
          <w:sz w:val="28"/>
          <w:szCs w:val="28"/>
        </w:rPr>
        <w:tab/>
      </w:r>
      <w:r w:rsidRPr="009B3380">
        <w:rPr>
          <w:rFonts w:ascii="Arial" w:hAnsi="Arial" w:cs="Arial"/>
          <w:b/>
          <w:sz w:val="28"/>
          <w:szCs w:val="28"/>
        </w:rPr>
        <w:t>Stretcher Transport</w:t>
      </w:r>
    </w:p>
    <w:p w14:paraId="31BB82E6" w14:textId="77777777" w:rsidR="00000000" w:rsidRDefault="00000000" w:rsidP="009B3380">
      <w:pPr>
        <w:spacing w:after="0" w:line="240" w:lineRule="auto"/>
        <w:rPr>
          <w:rFonts w:ascii="Arial" w:hAnsi="Arial" w:cs="Arial"/>
        </w:rPr>
      </w:pPr>
    </w:p>
    <w:p w14:paraId="019990F1" w14:textId="77777777" w:rsidR="00000000" w:rsidRDefault="00423BF3" w:rsidP="009B3380">
      <w:pPr>
        <w:spacing w:after="0" w:line="240" w:lineRule="auto"/>
        <w:rPr>
          <w:rFonts w:ascii="Arial" w:hAnsi="Arial" w:cs="Arial"/>
        </w:rPr>
      </w:pPr>
      <w:r>
        <w:rPr>
          <w:noProof/>
        </w:rPr>
        <mc:AlternateContent>
          <mc:Choice Requires="wps">
            <w:drawing>
              <wp:anchor distT="0" distB="0" distL="114300" distR="114300" simplePos="0" relativeHeight="251951616" behindDoc="0" locked="0" layoutInCell="1" allowOverlap="1" wp14:anchorId="1D52FAA2" wp14:editId="1365D339">
                <wp:simplePos x="0" y="0"/>
                <wp:positionH relativeFrom="margin">
                  <wp:posOffset>0</wp:posOffset>
                </wp:positionH>
                <wp:positionV relativeFrom="paragraph">
                  <wp:posOffset>-635</wp:posOffset>
                </wp:positionV>
                <wp:extent cx="6619875" cy="352425"/>
                <wp:effectExtent l="0" t="0" r="9525" b="9525"/>
                <wp:wrapNone/>
                <wp:docPr id="706" name="Rectangle 706"/>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0ECE47DE" w14:textId="77777777" w:rsidR="00000000" w:rsidRPr="005C49D0" w:rsidRDefault="00423BF3"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52FAA2" id="Rectangle 706" o:spid="_x0000_s1539" style="position:absolute;margin-left:0;margin-top:-.05pt;width:521.25pt;height:27.75pt;z-index:251951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" fillcolor="windowText" stroked="f" strokeweight="1pt">
                <v:textbox>
                  <w:txbxContent>
                    <w:p w14:paraId="0ECE47DE" w14:textId="77777777" w:rsidR="00000000" w:rsidRPr="005C49D0" w:rsidRDefault="00423BF3"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7B5A29CA" w14:textId="77777777" w:rsidR="00000000" w:rsidRDefault="00000000" w:rsidP="009B3380">
      <w:pPr>
        <w:spacing w:after="0" w:line="240" w:lineRule="auto"/>
        <w:rPr>
          <w:rFonts w:ascii="Arial" w:hAnsi="Arial" w:cs="Arial"/>
        </w:rPr>
      </w:pPr>
    </w:p>
    <w:p w14:paraId="4D022C16" w14:textId="77777777" w:rsidR="00000000" w:rsidRDefault="00000000" w:rsidP="009B3380">
      <w:pPr>
        <w:spacing w:after="0" w:line="240" w:lineRule="auto"/>
        <w:rPr>
          <w:rFonts w:ascii="Arial" w:hAnsi="Arial" w:cs="Arial"/>
        </w:rPr>
      </w:pPr>
    </w:p>
    <w:p w14:paraId="67621730" w14:textId="77777777" w:rsidR="00000000" w:rsidRDefault="00423BF3" w:rsidP="009B3380">
      <w:pPr>
        <w:spacing w:after="0" w:line="240" w:lineRule="auto"/>
        <w:rPr>
          <w:rFonts w:ascii="Arial" w:hAnsi="Arial" w:cs="Arial"/>
        </w:rPr>
      </w:pPr>
      <w:r>
        <w:rPr>
          <w:rFonts w:ascii="Arial" w:hAnsi="Arial" w:cs="Arial"/>
        </w:rPr>
        <w:t>The following conditions require patients to be transported by stretcher or stair chair. Other patients may be transported ambulatory unless their condition warrants stretcher use.</w:t>
      </w:r>
    </w:p>
    <w:p w14:paraId="39208C6A" w14:textId="77777777" w:rsidR="00000000" w:rsidRDefault="00000000" w:rsidP="009B3380">
      <w:pPr>
        <w:spacing w:after="0" w:line="240" w:lineRule="auto"/>
        <w:rPr>
          <w:rFonts w:ascii="Arial" w:hAnsi="Arial" w:cs="Arial"/>
        </w:rPr>
      </w:pPr>
    </w:p>
    <w:p w14:paraId="30B7A1A4" w14:textId="77777777" w:rsidR="00000000" w:rsidRDefault="00423BF3" w:rsidP="003061BF">
      <w:pPr>
        <w:pStyle w:val="ListParagraph"/>
        <w:numPr>
          <w:ilvl w:val="0"/>
          <w:numId w:val="203"/>
        </w:numPr>
        <w:spacing w:after="0" w:line="240" w:lineRule="auto"/>
        <w:rPr>
          <w:rFonts w:ascii="Arial" w:hAnsi="Arial" w:cs="Arial"/>
        </w:rPr>
      </w:pPr>
      <w:r>
        <w:rPr>
          <w:rFonts w:ascii="Arial" w:hAnsi="Arial" w:cs="Arial"/>
        </w:rPr>
        <w:t>Pregnant greater than 20 weeks.</w:t>
      </w:r>
    </w:p>
    <w:p w14:paraId="0FC0CFF9" w14:textId="77777777" w:rsidR="00000000" w:rsidRDefault="00423BF3" w:rsidP="003061BF">
      <w:pPr>
        <w:pStyle w:val="ListParagraph"/>
        <w:numPr>
          <w:ilvl w:val="0"/>
          <w:numId w:val="203"/>
        </w:numPr>
        <w:spacing w:after="0" w:line="240" w:lineRule="auto"/>
        <w:rPr>
          <w:rFonts w:ascii="Arial" w:hAnsi="Arial" w:cs="Arial"/>
        </w:rPr>
      </w:pPr>
      <w:r>
        <w:rPr>
          <w:rFonts w:ascii="Arial" w:hAnsi="Arial" w:cs="Arial"/>
        </w:rPr>
        <w:t>Possible cardiac chest pain.</w:t>
      </w:r>
    </w:p>
    <w:p w14:paraId="72F72A31" w14:textId="77777777" w:rsidR="00000000" w:rsidRDefault="00423BF3" w:rsidP="003061BF">
      <w:pPr>
        <w:pStyle w:val="ListParagraph"/>
        <w:numPr>
          <w:ilvl w:val="0"/>
          <w:numId w:val="203"/>
        </w:numPr>
        <w:spacing w:after="0" w:line="240" w:lineRule="auto"/>
        <w:rPr>
          <w:rFonts w:ascii="Arial" w:hAnsi="Arial" w:cs="Arial"/>
        </w:rPr>
      </w:pPr>
      <w:r>
        <w:rPr>
          <w:rFonts w:ascii="Arial" w:hAnsi="Arial" w:cs="Arial"/>
        </w:rPr>
        <w:t>Shortness of breath.</w:t>
      </w:r>
    </w:p>
    <w:p w14:paraId="0F1A967C" w14:textId="77777777" w:rsidR="00000000" w:rsidRDefault="00423BF3" w:rsidP="003061BF">
      <w:pPr>
        <w:pStyle w:val="ListParagraph"/>
        <w:numPr>
          <w:ilvl w:val="0"/>
          <w:numId w:val="203"/>
        </w:numPr>
        <w:spacing w:after="0" w:line="240" w:lineRule="auto"/>
        <w:rPr>
          <w:rFonts w:ascii="Arial" w:hAnsi="Arial" w:cs="Arial"/>
        </w:rPr>
      </w:pPr>
      <w:r>
        <w:rPr>
          <w:rFonts w:ascii="Arial" w:hAnsi="Arial" w:cs="Arial"/>
        </w:rPr>
        <w:t>Asthma.</w:t>
      </w:r>
    </w:p>
    <w:p w14:paraId="0A0BD01E" w14:textId="77777777" w:rsidR="00000000" w:rsidRDefault="00423BF3" w:rsidP="003061BF">
      <w:pPr>
        <w:pStyle w:val="ListParagraph"/>
        <w:numPr>
          <w:ilvl w:val="0"/>
          <w:numId w:val="203"/>
        </w:numPr>
        <w:spacing w:after="0" w:line="240" w:lineRule="auto"/>
        <w:rPr>
          <w:rFonts w:ascii="Arial" w:hAnsi="Arial" w:cs="Arial"/>
        </w:rPr>
      </w:pPr>
      <w:r>
        <w:rPr>
          <w:rFonts w:ascii="Arial" w:hAnsi="Arial" w:cs="Arial"/>
        </w:rPr>
        <w:t>Chronic Obstructive Pulmonary Disease (COPD).</w:t>
      </w:r>
    </w:p>
    <w:p w14:paraId="023BC3CD" w14:textId="77777777" w:rsidR="00000000" w:rsidRDefault="00423BF3" w:rsidP="003061BF">
      <w:pPr>
        <w:pStyle w:val="ListParagraph"/>
        <w:numPr>
          <w:ilvl w:val="0"/>
          <w:numId w:val="203"/>
        </w:numPr>
        <w:spacing w:after="0" w:line="240" w:lineRule="auto"/>
        <w:rPr>
          <w:rFonts w:ascii="Arial" w:hAnsi="Arial" w:cs="Arial"/>
        </w:rPr>
      </w:pPr>
      <w:r>
        <w:rPr>
          <w:rFonts w:ascii="Arial" w:hAnsi="Arial" w:cs="Arial"/>
        </w:rPr>
        <w:t>Stroke.</w:t>
      </w:r>
    </w:p>
    <w:p w14:paraId="49D34C17" w14:textId="77777777" w:rsidR="00000000" w:rsidRDefault="00423BF3" w:rsidP="003061BF">
      <w:pPr>
        <w:pStyle w:val="ListParagraph"/>
        <w:numPr>
          <w:ilvl w:val="0"/>
          <w:numId w:val="203"/>
        </w:numPr>
        <w:spacing w:after="0" w:line="240" w:lineRule="auto"/>
        <w:rPr>
          <w:rFonts w:ascii="Arial" w:hAnsi="Arial" w:cs="Arial"/>
        </w:rPr>
      </w:pPr>
      <w:r>
        <w:rPr>
          <w:rFonts w:ascii="Arial" w:hAnsi="Arial" w:cs="Arial"/>
        </w:rPr>
        <w:t>Patients requiring spinal protection.</w:t>
      </w:r>
    </w:p>
    <w:p w14:paraId="4A1AE62C" w14:textId="77777777" w:rsidR="00000000" w:rsidRDefault="00423BF3" w:rsidP="003061BF">
      <w:pPr>
        <w:pStyle w:val="ListParagraph"/>
        <w:numPr>
          <w:ilvl w:val="0"/>
          <w:numId w:val="203"/>
        </w:numPr>
        <w:spacing w:after="0" w:line="240" w:lineRule="auto"/>
        <w:rPr>
          <w:rFonts w:ascii="Arial" w:hAnsi="Arial" w:cs="Arial"/>
        </w:rPr>
      </w:pPr>
      <w:r>
        <w:rPr>
          <w:rFonts w:ascii="Arial" w:hAnsi="Arial" w:cs="Arial"/>
        </w:rPr>
        <w:t>Penetrating trauma to the torso, neck, or head.</w:t>
      </w:r>
    </w:p>
    <w:p w14:paraId="04FD1256" w14:textId="77777777" w:rsidR="00000000" w:rsidRDefault="00423BF3" w:rsidP="003061BF">
      <w:pPr>
        <w:pStyle w:val="ListParagraph"/>
        <w:numPr>
          <w:ilvl w:val="0"/>
          <w:numId w:val="203"/>
        </w:numPr>
        <w:spacing w:after="0" w:line="240" w:lineRule="auto"/>
        <w:rPr>
          <w:rFonts w:ascii="Arial" w:hAnsi="Arial" w:cs="Arial"/>
        </w:rPr>
      </w:pPr>
      <w:r>
        <w:rPr>
          <w:rFonts w:ascii="Arial" w:hAnsi="Arial" w:cs="Arial"/>
        </w:rPr>
        <w:t>Lower extremity, pelvis trauma.</w:t>
      </w:r>
    </w:p>
    <w:p w14:paraId="7BB51361" w14:textId="77777777" w:rsidR="00000000" w:rsidRDefault="00423BF3" w:rsidP="003061BF">
      <w:pPr>
        <w:pStyle w:val="ListParagraph"/>
        <w:numPr>
          <w:ilvl w:val="0"/>
          <w:numId w:val="203"/>
        </w:numPr>
        <w:spacing w:after="0" w:line="240" w:lineRule="auto"/>
        <w:rPr>
          <w:rFonts w:ascii="Arial" w:hAnsi="Arial" w:cs="Arial"/>
        </w:rPr>
      </w:pPr>
      <w:r>
        <w:rPr>
          <w:rFonts w:ascii="Arial" w:hAnsi="Arial" w:cs="Arial"/>
        </w:rPr>
        <w:t>Low back trauma.</w:t>
      </w:r>
    </w:p>
    <w:p w14:paraId="6CB55B88" w14:textId="77777777" w:rsidR="00000000" w:rsidRDefault="00423BF3" w:rsidP="003061BF">
      <w:pPr>
        <w:pStyle w:val="ListParagraph"/>
        <w:numPr>
          <w:ilvl w:val="0"/>
          <w:numId w:val="203"/>
        </w:numPr>
        <w:spacing w:after="0" w:line="240" w:lineRule="auto"/>
        <w:rPr>
          <w:rFonts w:ascii="Arial" w:hAnsi="Arial" w:cs="Arial"/>
        </w:rPr>
      </w:pPr>
      <w:r>
        <w:rPr>
          <w:rFonts w:ascii="Arial" w:hAnsi="Arial" w:cs="Arial"/>
        </w:rPr>
        <w:t>Unconscious, unresponsive patients.</w:t>
      </w:r>
    </w:p>
    <w:p w14:paraId="048574CF" w14:textId="77777777" w:rsidR="00000000" w:rsidRDefault="00423BF3" w:rsidP="003061BF">
      <w:pPr>
        <w:pStyle w:val="ListParagraph"/>
        <w:numPr>
          <w:ilvl w:val="0"/>
          <w:numId w:val="203"/>
        </w:numPr>
        <w:spacing w:after="0" w:line="240" w:lineRule="auto"/>
        <w:rPr>
          <w:rFonts w:ascii="Arial" w:hAnsi="Arial" w:cs="Arial"/>
        </w:rPr>
      </w:pPr>
      <w:r>
        <w:rPr>
          <w:rFonts w:ascii="Arial" w:hAnsi="Arial" w:cs="Arial"/>
        </w:rPr>
        <w:t>Seizures within the past hour or actively seizing.</w:t>
      </w:r>
    </w:p>
    <w:p w14:paraId="0EDEDB2E" w14:textId="77777777" w:rsidR="00000000" w:rsidRDefault="00423BF3" w:rsidP="003061BF">
      <w:pPr>
        <w:pStyle w:val="ListParagraph"/>
        <w:numPr>
          <w:ilvl w:val="0"/>
          <w:numId w:val="203"/>
        </w:numPr>
        <w:spacing w:after="0" w:line="240" w:lineRule="auto"/>
        <w:rPr>
          <w:rFonts w:ascii="Arial" w:hAnsi="Arial" w:cs="Arial"/>
        </w:rPr>
      </w:pPr>
      <w:r>
        <w:rPr>
          <w:rFonts w:ascii="Arial" w:hAnsi="Arial" w:cs="Arial"/>
        </w:rPr>
        <w:t>Generalized weakness.</w:t>
      </w:r>
    </w:p>
    <w:p w14:paraId="168B2D1C" w14:textId="77777777" w:rsidR="00000000" w:rsidRDefault="00423BF3" w:rsidP="003061BF">
      <w:pPr>
        <w:pStyle w:val="ListParagraph"/>
        <w:numPr>
          <w:ilvl w:val="0"/>
          <w:numId w:val="203"/>
        </w:numPr>
        <w:spacing w:after="0" w:line="240" w:lineRule="auto"/>
        <w:rPr>
          <w:rFonts w:ascii="Arial" w:hAnsi="Arial" w:cs="Arial"/>
        </w:rPr>
      </w:pPr>
      <w:r>
        <w:rPr>
          <w:rFonts w:ascii="Arial" w:hAnsi="Arial" w:cs="Arial"/>
        </w:rPr>
        <w:t>Patients unable to ambulate, secondary to pain or weakness.</w:t>
      </w:r>
    </w:p>
    <w:p w14:paraId="744E43E4" w14:textId="77777777" w:rsidR="00000000" w:rsidRDefault="00423BF3" w:rsidP="003061BF">
      <w:pPr>
        <w:pStyle w:val="ListParagraph"/>
        <w:numPr>
          <w:ilvl w:val="0"/>
          <w:numId w:val="203"/>
        </w:numPr>
        <w:spacing w:after="0" w:line="240" w:lineRule="auto"/>
        <w:rPr>
          <w:rFonts w:ascii="Arial" w:hAnsi="Arial" w:cs="Arial"/>
        </w:rPr>
      </w:pPr>
      <w:r>
        <w:rPr>
          <w:rFonts w:ascii="Arial" w:hAnsi="Arial" w:cs="Arial"/>
        </w:rPr>
        <w:t>Altered level of consciousness, except psychiatric patients.</w:t>
      </w:r>
    </w:p>
    <w:p w14:paraId="798F6EEC" w14:textId="77777777" w:rsidR="00000000" w:rsidRDefault="00423BF3" w:rsidP="003061BF">
      <w:pPr>
        <w:pStyle w:val="ListParagraph"/>
        <w:numPr>
          <w:ilvl w:val="0"/>
          <w:numId w:val="203"/>
        </w:numPr>
        <w:spacing w:after="0" w:line="240" w:lineRule="auto"/>
        <w:rPr>
          <w:rFonts w:ascii="Arial" w:hAnsi="Arial" w:cs="Arial"/>
        </w:rPr>
      </w:pPr>
      <w:r>
        <w:rPr>
          <w:rFonts w:ascii="Arial" w:hAnsi="Arial" w:cs="Arial"/>
        </w:rPr>
        <w:t>Behavioral Emergency patients requiring restraint.</w:t>
      </w:r>
    </w:p>
    <w:p w14:paraId="0E9F3F8F" w14:textId="77777777" w:rsidR="00000000" w:rsidRDefault="00000000" w:rsidP="009B3380">
      <w:pPr>
        <w:spacing w:after="0" w:line="240" w:lineRule="auto"/>
        <w:rPr>
          <w:rFonts w:ascii="Arial" w:hAnsi="Arial" w:cs="Arial"/>
        </w:rPr>
      </w:pPr>
    </w:p>
    <w:p w14:paraId="0E56131D" w14:textId="77777777" w:rsidR="00000000" w:rsidRDefault="00000000" w:rsidP="009B3380">
      <w:pPr>
        <w:spacing w:after="0" w:line="240" w:lineRule="auto"/>
        <w:rPr>
          <w:rFonts w:ascii="Arial" w:hAnsi="Arial" w:cs="Arial"/>
        </w:rPr>
        <w:sectPr w:rsidR="009B3380" w:rsidSect="00C356E5">
          <w:type w:val="continuous"/>
          <w:pgSz w:w="12240" w:h="15840"/>
          <w:pgMar w:top="1170" w:right="1800" w:bottom="1152" w:left="990" w:header="720" w:footer="720" w:gutter="0"/>
          <w:cols w:space="720"/>
          <w:docGrid w:linePitch="360"/>
        </w:sectPr>
      </w:pPr>
    </w:p>
    <w:p w14:paraId="172801ED" w14:textId="77777777" w:rsidR="00000000" w:rsidRDefault="00000000" w:rsidP="009B3380">
      <w:pPr>
        <w:spacing w:after="0" w:line="240" w:lineRule="auto"/>
        <w:rPr>
          <w:rFonts w:ascii="Arial" w:hAnsi="Arial" w:cs="Arial"/>
          <w:b/>
          <w:sz w:val="28"/>
          <w:szCs w:val="28"/>
        </w:rPr>
        <w:sectPr w:rsidR="0071334A" w:rsidSect="00C356E5">
          <w:pgSz w:w="12240" w:h="15840"/>
          <w:pgMar w:top="1440" w:right="1800" w:bottom="1152" w:left="990" w:header="720" w:footer="720" w:gutter="0"/>
          <w:cols w:space="720"/>
          <w:docGrid w:linePitch="360"/>
        </w:sectPr>
      </w:pPr>
    </w:p>
    <w:p w14:paraId="74DE9206" w14:textId="77777777" w:rsidR="00000000" w:rsidRDefault="00000000" w:rsidP="009B3380">
      <w:pPr>
        <w:spacing w:after="0" w:line="240" w:lineRule="auto"/>
        <w:rPr>
          <w:rFonts w:ascii="Arial" w:hAnsi="Arial" w:cs="Arial"/>
          <w:b/>
          <w:sz w:val="28"/>
          <w:szCs w:val="28"/>
        </w:rPr>
        <w:sectPr w:rsidR="00234824" w:rsidSect="00C356E5">
          <w:type w:val="continuous"/>
          <w:pgSz w:w="12240" w:h="15840"/>
          <w:pgMar w:top="1440" w:right="1800" w:bottom="1152" w:left="990" w:header="720" w:footer="720" w:gutter="0"/>
          <w:cols w:space="720"/>
          <w:docGrid w:linePitch="360"/>
        </w:sectPr>
      </w:pPr>
    </w:p>
    <w:p w14:paraId="1994E179" w14:textId="77777777" w:rsidR="00000000" w:rsidRPr="00AB481E" w:rsidRDefault="00423BF3" w:rsidP="009B3380">
      <w:pPr>
        <w:spacing w:after="0" w:line="240" w:lineRule="auto"/>
        <w:rPr>
          <w:rFonts w:ascii="Arial" w:hAnsi="Arial" w:cs="Arial"/>
          <w:b/>
          <w:sz w:val="28"/>
          <w:szCs w:val="28"/>
        </w:rPr>
      </w:pPr>
      <w:r w:rsidRPr="00AB481E">
        <w:rPr>
          <w:rFonts w:ascii="Arial" w:hAnsi="Arial" w:cs="Arial"/>
          <w:b/>
          <w:sz w:val="28"/>
          <w:szCs w:val="28"/>
        </w:rPr>
        <w:t>MISCELLANEOUS</w:t>
      </w:r>
    </w:p>
    <w:p w14:paraId="7F9AAB01" w14:textId="77777777" w:rsidR="00000000" w:rsidRPr="009B3380" w:rsidRDefault="00423BF3" w:rsidP="009B3380">
      <w:pPr>
        <w:spacing w:after="0" w:line="240" w:lineRule="auto"/>
        <w:rPr>
          <w:rFonts w:ascii="Arial" w:hAnsi="Arial" w:cs="Arial"/>
          <w:b/>
          <w:sz w:val="28"/>
          <w:szCs w:val="28"/>
        </w:rPr>
      </w:pPr>
      <w:r w:rsidRPr="009B3380">
        <w:rPr>
          <w:rFonts w:ascii="Arial" w:hAnsi="Arial" w:cs="Arial"/>
          <w:b/>
          <w:sz w:val="28"/>
          <w:szCs w:val="28"/>
        </w:rPr>
        <w:t>SOP # 61</w:t>
      </w:r>
      <w:r>
        <w:rPr>
          <w:rFonts w:ascii="Arial" w:hAnsi="Arial" w:cs="Arial"/>
          <w:b/>
          <w:sz w:val="28"/>
          <w:szCs w:val="28"/>
        </w:rPr>
        <w:t>0</w:t>
      </w:r>
      <w:r w:rsidRPr="009B3380">
        <w:rPr>
          <w:rFonts w:ascii="Arial" w:hAnsi="Arial" w:cs="Arial"/>
          <w:b/>
          <w:sz w:val="28"/>
          <w:szCs w:val="28"/>
        </w:rPr>
        <w:tab/>
      </w:r>
      <w:r>
        <w:rPr>
          <w:rFonts w:ascii="Arial" w:hAnsi="Arial" w:cs="Arial"/>
          <w:b/>
          <w:sz w:val="28"/>
          <w:szCs w:val="28"/>
        </w:rPr>
        <w:tab/>
      </w:r>
      <w:r w:rsidRPr="009B3380">
        <w:rPr>
          <w:rFonts w:ascii="Arial" w:hAnsi="Arial" w:cs="Arial"/>
          <w:b/>
          <w:sz w:val="28"/>
          <w:szCs w:val="28"/>
        </w:rPr>
        <w:t xml:space="preserve">Terminally </w:t>
      </w:r>
      <w:r w:rsidRPr="009B3380">
        <w:rPr>
          <w:rFonts w:ascii="Century Schoolbook" w:hAnsi="Century Schoolbook" w:cs="Arial"/>
          <w:b/>
          <w:sz w:val="28"/>
          <w:szCs w:val="28"/>
        </w:rPr>
        <w:t>I</w:t>
      </w:r>
      <w:r w:rsidRPr="009B3380">
        <w:rPr>
          <w:rFonts w:ascii="Arial" w:hAnsi="Arial" w:cs="Arial"/>
          <w:b/>
          <w:sz w:val="28"/>
          <w:szCs w:val="28"/>
        </w:rPr>
        <w:t>ll Patients</w:t>
      </w:r>
    </w:p>
    <w:p w14:paraId="6B9F5393" w14:textId="77777777" w:rsidR="00000000" w:rsidRDefault="00000000" w:rsidP="009B3380">
      <w:pPr>
        <w:spacing w:after="0" w:line="240" w:lineRule="auto"/>
        <w:rPr>
          <w:rFonts w:ascii="Arial" w:hAnsi="Arial" w:cs="Arial"/>
        </w:rPr>
      </w:pPr>
    </w:p>
    <w:p w14:paraId="5A562550" w14:textId="77777777" w:rsidR="00000000" w:rsidRDefault="00423BF3" w:rsidP="009B3380">
      <w:pPr>
        <w:spacing w:after="0" w:line="240" w:lineRule="auto"/>
        <w:rPr>
          <w:rFonts w:ascii="Arial" w:hAnsi="Arial" w:cs="Arial"/>
        </w:rPr>
      </w:pPr>
      <w:r>
        <w:rPr>
          <w:noProof/>
        </w:rPr>
        <mc:AlternateContent>
          <mc:Choice Requires="wps">
            <w:drawing>
              <wp:anchor distT="0" distB="0" distL="114300" distR="114300" simplePos="0" relativeHeight="251953664" behindDoc="0" locked="0" layoutInCell="1" allowOverlap="1" wp14:anchorId="4464F84A" wp14:editId="70960CC4">
                <wp:simplePos x="0" y="0"/>
                <wp:positionH relativeFrom="margin">
                  <wp:posOffset>0</wp:posOffset>
                </wp:positionH>
                <wp:positionV relativeFrom="paragraph">
                  <wp:posOffset>-635</wp:posOffset>
                </wp:positionV>
                <wp:extent cx="6619875" cy="352425"/>
                <wp:effectExtent l="0" t="0" r="9525" b="9525"/>
                <wp:wrapNone/>
                <wp:docPr id="707" name="Rectangle 707"/>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3145F0AD" w14:textId="77777777" w:rsidR="00000000" w:rsidRPr="005C49D0" w:rsidRDefault="00423BF3"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464F84A" id="Rectangle 707" o:spid="_x0000_s1540" style="position:absolute;margin-left:0;margin-top:-.05pt;width:521.25pt;height:27.75pt;z-index:2519536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" fillcolor="windowText" stroked="f" strokeweight="1pt">
                <v:textbox>
                  <w:txbxContent>
                    <w:p w14:paraId="3145F0AD" w14:textId="77777777" w:rsidR="00000000" w:rsidRPr="005C49D0" w:rsidRDefault="00423BF3"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35E25218" w14:textId="77777777" w:rsidR="00000000" w:rsidRDefault="00000000" w:rsidP="009B3380">
      <w:pPr>
        <w:spacing w:after="0" w:line="240" w:lineRule="auto"/>
        <w:rPr>
          <w:rFonts w:ascii="Arial" w:hAnsi="Arial" w:cs="Arial"/>
        </w:rPr>
      </w:pPr>
    </w:p>
    <w:p w14:paraId="46742900" w14:textId="77777777" w:rsidR="00000000" w:rsidRDefault="00000000" w:rsidP="009B3380">
      <w:pPr>
        <w:spacing w:after="0" w:line="240" w:lineRule="auto"/>
        <w:rPr>
          <w:rFonts w:ascii="Arial" w:hAnsi="Arial" w:cs="Arial"/>
        </w:rPr>
      </w:pPr>
    </w:p>
    <w:p w14:paraId="7155CD5F" w14:textId="77777777" w:rsidR="00000000" w:rsidRDefault="00423BF3" w:rsidP="009B3380">
      <w:pPr>
        <w:spacing w:after="0" w:line="240" w:lineRule="auto"/>
        <w:rPr>
          <w:rFonts w:ascii="Arial" w:hAnsi="Arial" w:cs="Arial"/>
        </w:rPr>
      </w:pPr>
      <w:r>
        <w:rPr>
          <w:rFonts w:ascii="Arial" w:hAnsi="Arial" w:cs="Arial"/>
          <w:u w:val="single"/>
        </w:rPr>
        <w:t>Standing Order:</w:t>
      </w:r>
    </w:p>
    <w:p w14:paraId="03B4B6B1" w14:textId="77777777" w:rsidR="00000000" w:rsidRDefault="00423BF3" w:rsidP="003061BF">
      <w:pPr>
        <w:pStyle w:val="ListParagraph"/>
        <w:numPr>
          <w:ilvl w:val="0"/>
          <w:numId w:val="204"/>
        </w:numPr>
        <w:spacing w:after="0" w:line="240" w:lineRule="auto"/>
        <w:rPr>
          <w:rFonts w:ascii="Arial" w:hAnsi="Arial" w:cs="Arial"/>
        </w:rPr>
      </w:pPr>
      <w:r>
        <w:rPr>
          <w:rFonts w:ascii="Arial" w:hAnsi="Arial" w:cs="Arial"/>
        </w:rPr>
        <w:t>Maintain a calm environment and avoid performing measures beyond basic life support.</w:t>
      </w:r>
    </w:p>
    <w:p w14:paraId="46D15D79" w14:textId="77777777" w:rsidR="00000000" w:rsidRDefault="00423BF3" w:rsidP="003061BF">
      <w:pPr>
        <w:pStyle w:val="ListParagraph"/>
        <w:numPr>
          <w:ilvl w:val="0"/>
          <w:numId w:val="204"/>
        </w:numPr>
        <w:spacing w:after="0" w:line="240" w:lineRule="auto"/>
        <w:rPr>
          <w:rFonts w:ascii="Arial" w:hAnsi="Arial" w:cs="Arial"/>
        </w:rPr>
      </w:pPr>
      <w:r>
        <w:rPr>
          <w:rFonts w:ascii="Arial" w:hAnsi="Arial" w:cs="Arial"/>
        </w:rPr>
        <w:t>Elicit as much information from persons present who are familiar with the patient’s condition as possible.</w:t>
      </w:r>
    </w:p>
    <w:p w14:paraId="68FBB522" w14:textId="77777777" w:rsidR="00000000" w:rsidRDefault="00423BF3" w:rsidP="003061BF">
      <w:pPr>
        <w:pStyle w:val="ListParagraph"/>
        <w:numPr>
          <w:ilvl w:val="0"/>
          <w:numId w:val="204"/>
        </w:numPr>
        <w:spacing w:after="0" w:line="240" w:lineRule="auto"/>
        <w:rPr>
          <w:rFonts w:ascii="Arial" w:hAnsi="Arial" w:cs="Arial"/>
        </w:rPr>
      </w:pPr>
      <w:r>
        <w:rPr>
          <w:rFonts w:ascii="Arial" w:hAnsi="Arial" w:cs="Arial"/>
        </w:rPr>
        <w:t>Obtain and document the name and phone number of the patient’s physician if possible.</w:t>
      </w:r>
    </w:p>
    <w:p w14:paraId="1B60D2D0" w14:textId="77777777" w:rsidR="00000000" w:rsidRDefault="00423BF3" w:rsidP="003061BF">
      <w:pPr>
        <w:pStyle w:val="ListParagraph"/>
        <w:numPr>
          <w:ilvl w:val="0"/>
          <w:numId w:val="204"/>
        </w:numPr>
        <w:spacing w:after="0" w:line="240" w:lineRule="auto"/>
        <w:rPr>
          <w:rFonts w:ascii="Arial" w:hAnsi="Arial" w:cs="Arial"/>
        </w:rPr>
      </w:pPr>
      <w:r>
        <w:rPr>
          <w:rFonts w:ascii="Arial" w:hAnsi="Arial" w:cs="Arial"/>
        </w:rPr>
        <w:t>Maintain BLS procedures and contact Medical Control as soon as possible. Provide full information on the patient’s present condition, history, and the name and telephone number of the patient’s physician.</w:t>
      </w:r>
    </w:p>
    <w:p w14:paraId="6C8439E5" w14:textId="77777777" w:rsidR="00000000" w:rsidRDefault="00423BF3" w:rsidP="003061BF">
      <w:pPr>
        <w:pStyle w:val="ListParagraph"/>
        <w:numPr>
          <w:ilvl w:val="0"/>
          <w:numId w:val="204"/>
        </w:numPr>
        <w:spacing w:after="0" w:line="240" w:lineRule="auto"/>
        <w:rPr>
          <w:rFonts w:ascii="Arial" w:hAnsi="Arial" w:cs="Arial"/>
        </w:rPr>
      </w:pPr>
      <w:r>
        <w:rPr>
          <w:rFonts w:ascii="Arial" w:hAnsi="Arial" w:cs="Arial"/>
        </w:rPr>
        <w:t>Medical Control will direct management of the call.</w:t>
      </w:r>
    </w:p>
    <w:p w14:paraId="27ADF935" w14:textId="77777777" w:rsidR="00000000" w:rsidRDefault="00423BF3" w:rsidP="003061BF">
      <w:pPr>
        <w:pStyle w:val="ListParagraph"/>
        <w:numPr>
          <w:ilvl w:val="0"/>
          <w:numId w:val="204"/>
        </w:numPr>
        <w:spacing w:after="0" w:line="240" w:lineRule="auto"/>
        <w:rPr>
          <w:rFonts w:ascii="Arial" w:hAnsi="Arial" w:cs="Arial"/>
        </w:rPr>
      </w:pPr>
      <w:r>
        <w:rPr>
          <w:rFonts w:ascii="Arial" w:hAnsi="Arial" w:cs="Arial"/>
        </w:rPr>
        <w:t>Acceptable DNR/POST forms (</w:t>
      </w:r>
      <w:r>
        <w:rPr>
          <w:rFonts w:ascii="Arial" w:hAnsi="Arial" w:cs="Arial"/>
          <w:b/>
        </w:rPr>
        <w:t>original or copy</w:t>
      </w:r>
      <w:r>
        <w:rPr>
          <w:rFonts w:ascii="Arial" w:hAnsi="Arial" w:cs="Arial"/>
        </w:rPr>
        <w:t>):</w:t>
      </w:r>
    </w:p>
    <w:p w14:paraId="583E3933" w14:textId="77777777" w:rsidR="00000000" w:rsidRDefault="00423BF3" w:rsidP="003061BF">
      <w:pPr>
        <w:pStyle w:val="ListParagraph"/>
        <w:numPr>
          <w:ilvl w:val="1"/>
          <w:numId w:val="204"/>
        </w:numPr>
        <w:spacing w:after="0" w:line="240" w:lineRule="auto"/>
        <w:rPr>
          <w:rFonts w:ascii="Arial" w:hAnsi="Arial" w:cs="Arial"/>
        </w:rPr>
      </w:pPr>
      <w:r>
        <w:rPr>
          <w:rFonts w:ascii="Arial" w:hAnsi="Arial" w:cs="Arial"/>
        </w:rPr>
        <w:t>State approved forms.</w:t>
      </w:r>
    </w:p>
    <w:p w14:paraId="66253649" w14:textId="77777777" w:rsidR="00000000" w:rsidRDefault="00423BF3" w:rsidP="003061BF">
      <w:pPr>
        <w:pStyle w:val="ListParagraph"/>
        <w:numPr>
          <w:ilvl w:val="1"/>
          <w:numId w:val="204"/>
        </w:numPr>
        <w:spacing w:after="0" w:line="240" w:lineRule="auto"/>
        <w:rPr>
          <w:rFonts w:ascii="Arial" w:hAnsi="Arial" w:cs="Arial"/>
        </w:rPr>
      </w:pPr>
      <w:r>
        <w:rPr>
          <w:rFonts w:ascii="Arial" w:hAnsi="Arial" w:cs="Arial"/>
        </w:rPr>
        <w:t>Signed order in patient’s medical records: nursing home, hospice, or home care.</w:t>
      </w:r>
    </w:p>
    <w:p w14:paraId="3CA089C7" w14:textId="77777777" w:rsidR="00000000" w:rsidRDefault="00000000" w:rsidP="009B3380">
      <w:pPr>
        <w:spacing w:after="0" w:line="240" w:lineRule="auto"/>
        <w:rPr>
          <w:rFonts w:ascii="Arial" w:hAnsi="Arial" w:cs="Arial"/>
        </w:rPr>
      </w:pPr>
    </w:p>
    <w:p w14:paraId="75D26969" w14:textId="77777777" w:rsidR="00000000" w:rsidRDefault="00423BF3" w:rsidP="009B3380">
      <w:pPr>
        <w:spacing w:after="0" w:line="240" w:lineRule="auto"/>
        <w:ind w:left="720" w:hanging="720"/>
        <w:rPr>
          <w:rFonts w:ascii="Arial" w:hAnsi="Arial" w:cs="Arial"/>
        </w:rPr>
      </w:pPr>
      <w:r>
        <w:rPr>
          <w:rFonts w:ascii="Arial" w:hAnsi="Arial" w:cs="Arial"/>
          <w:b/>
        </w:rPr>
        <w:t>Note:</w:t>
      </w:r>
      <w:r>
        <w:rPr>
          <w:rFonts w:ascii="Arial" w:hAnsi="Arial" w:cs="Arial"/>
          <w:b/>
        </w:rPr>
        <w:tab/>
      </w:r>
      <w:r>
        <w:rPr>
          <w:rFonts w:ascii="Arial" w:hAnsi="Arial" w:cs="Arial"/>
        </w:rPr>
        <w:t>If DNR/POST form is used to withhold or terminate resuscitation efforts, a copy must be attached to the PCR.</w:t>
      </w:r>
    </w:p>
    <w:p w14:paraId="2422E459" w14:textId="77777777" w:rsidR="00000000" w:rsidRDefault="00000000" w:rsidP="009B3380">
      <w:pPr>
        <w:rPr>
          <w:rFonts w:ascii="Arial" w:hAnsi="Arial" w:cs="Arial"/>
        </w:rPr>
      </w:pPr>
    </w:p>
    <w:p w14:paraId="699EDFE7" w14:textId="77777777" w:rsidR="00000000" w:rsidRDefault="00000000" w:rsidP="009B3380">
      <w:pPr>
        <w:rPr>
          <w:rFonts w:ascii="Arial" w:hAnsi="Arial" w:cs="Arial"/>
        </w:rPr>
        <w:sectPr w:rsidR="0077692B" w:rsidSect="00C356E5">
          <w:type w:val="continuous"/>
          <w:pgSz w:w="12240" w:h="15840"/>
          <w:pgMar w:top="1440" w:right="1800" w:bottom="1152" w:left="990" w:header="720" w:footer="720" w:gutter="0"/>
          <w:cols w:space="720"/>
          <w:docGrid w:linePitch="360"/>
        </w:sectPr>
      </w:pPr>
    </w:p>
    <w:p w14:paraId="0F009C41" w14:textId="77777777" w:rsidR="00000000" w:rsidRDefault="00000000" w:rsidP="004C0CA3">
      <w:pPr>
        <w:spacing w:after="0" w:line="240" w:lineRule="auto"/>
        <w:rPr>
          <w:rFonts w:ascii="Arial" w:hAnsi="Arial" w:cs="Arial"/>
          <w:b/>
          <w:bCs/>
          <w:sz w:val="28"/>
          <w:szCs w:val="28"/>
        </w:rPr>
        <w:sectPr w:rsidR="0071334A" w:rsidSect="00C356E5">
          <w:type w:val="continuous"/>
          <w:pgSz w:w="12240" w:h="15840"/>
          <w:pgMar w:top="720" w:right="1800" w:bottom="1152" w:left="994" w:header="720" w:footer="720" w:gutter="0"/>
          <w:cols w:space="720"/>
          <w:docGrid w:linePitch="360"/>
        </w:sectPr>
      </w:pPr>
    </w:p>
    <w:p w14:paraId="25771C57" w14:textId="77777777" w:rsidR="00000000" w:rsidRDefault="00000000" w:rsidP="004C0CA3">
      <w:pPr>
        <w:spacing w:after="0" w:line="240" w:lineRule="auto"/>
        <w:rPr>
          <w:rFonts w:ascii="Arial" w:hAnsi="Arial" w:cs="Arial"/>
          <w:b/>
          <w:bCs/>
          <w:sz w:val="28"/>
          <w:szCs w:val="28"/>
        </w:rPr>
        <w:sectPr w:rsidR="0071334A" w:rsidSect="00C356E5">
          <w:type w:val="continuous"/>
          <w:pgSz w:w="12240" w:h="15840"/>
          <w:pgMar w:top="900" w:right="1800" w:bottom="1152" w:left="990" w:header="720" w:footer="720" w:gutter="0"/>
          <w:cols w:space="720"/>
          <w:docGrid w:linePitch="360"/>
        </w:sectPr>
      </w:pPr>
    </w:p>
    <w:p w14:paraId="65870E52" w14:textId="77777777" w:rsidR="00000000" w:rsidRDefault="00000000" w:rsidP="004C0CA3">
      <w:pPr>
        <w:ind w:left="180"/>
        <w:jc w:val="both"/>
        <w:rPr>
          <w:rFonts w:ascii="Arial" w:hAnsi="Arial" w:cs="Arial"/>
        </w:rPr>
      </w:pPr>
    </w:p>
    <w:p w14:paraId="093D3C08" w14:textId="77777777" w:rsidR="00000000" w:rsidRDefault="00000000" w:rsidP="000D50F7">
      <w:pPr>
        <w:spacing w:after="0" w:line="240" w:lineRule="auto"/>
        <w:rPr>
          <w:rFonts w:ascii="Arial" w:hAnsi="Arial" w:cs="Arial"/>
          <w:b/>
          <w:bCs/>
          <w:sz w:val="28"/>
          <w:szCs w:val="28"/>
        </w:rPr>
        <w:sectPr w:rsidR="001F533B" w:rsidSect="00C356E5">
          <w:pgSz w:w="12240" w:h="15840"/>
          <w:pgMar w:top="450" w:right="810" w:bottom="1170" w:left="990" w:header="720" w:footer="720" w:gutter="0"/>
          <w:pgNumType w:start="1"/>
          <w:cols w:space="720"/>
          <w:titlePg/>
          <w:docGrid w:linePitch="360"/>
        </w:sectPr>
      </w:pPr>
      <w:bookmarkStart w:id="106" w:name="_Hlk37748626"/>
    </w:p>
    <w:p w14:paraId="0D34A306" w14:textId="77777777" w:rsidR="00000000" w:rsidRDefault="00000000" w:rsidP="000D50F7">
      <w:pPr>
        <w:spacing w:after="0" w:line="240" w:lineRule="auto"/>
        <w:rPr>
          <w:rFonts w:ascii="Arial" w:hAnsi="Arial" w:cs="Arial"/>
          <w:b/>
          <w:bCs/>
          <w:sz w:val="28"/>
          <w:szCs w:val="28"/>
        </w:rPr>
        <w:sectPr w:rsidR="00234824" w:rsidSect="00C356E5">
          <w:type w:val="continuous"/>
          <w:pgSz w:w="12240" w:h="15840"/>
          <w:pgMar w:top="450" w:right="810" w:bottom="1170" w:left="990" w:header="720" w:footer="720" w:gutter="0"/>
          <w:pgNumType w:start="1"/>
          <w:cols w:space="720"/>
          <w:titlePg/>
          <w:docGrid w:linePitch="360"/>
        </w:sectPr>
      </w:pPr>
    </w:p>
    <w:p w14:paraId="375EE5C9" w14:textId="77777777" w:rsidR="00000000" w:rsidRPr="0077692B" w:rsidRDefault="00423BF3" w:rsidP="000D50F7">
      <w:pPr>
        <w:spacing w:after="0" w:line="240" w:lineRule="auto"/>
        <w:rPr>
          <w:rFonts w:ascii="Arial" w:hAnsi="Arial" w:cs="Arial"/>
          <w:b/>
          <w:bCs/>
          <w:sz w:val="28"/>
          <w:szCs w:val="28"/>
        </w:rPr>
      </w:pPr>
      <w:r>
        <w:rPr>
          <w:rFonts w:ascii="Arial" w:hAnsi="Arial" w:cs="Arial"/>
          <w:b/>
          <w:bCs/>
          <w:sz w:val="28"/>
          <w:szCs w:val="28"/>
        </w:rPr>
        <w:t>PEDIATRIC CARDIAC EMERGENCY</w:t>
      </w:r>
    </w:p>
    <w:p w14:paraId="4EA22A3C" w14:textId="77777777" w:rsidR="00000000" w:rsidRPr="0077692B" w:rsidRDefault="00423BF3" w:rsidP="000D50F7">
      <w:pPr>
        <w:spacing w:after="0" w:line="240" w:lineRule="auto"/>
        <w:ind w:left="720" w:hanging="720"/>
        <w:rPr>
          <w:rFonts w:ascii="Arial" w:hAnsi="Arial" w:cs="Arial"/>
          <w:sz w:val="28"/>
          <w:szCs w:val="28"/>
        </w:rPr>
      </w:pPr>
      <w:r>
        <w:rPr>
          <w:noProof/>
        </w:rPr>
        <mc:AlternateContent>
          <mc:Choice Requires="wps">
            <w:drawing>
              <wp:anchor distT="45720" distB="45720" distL="114300" distR="114300" simplePos="0" relativeHeight="252018176" behindDoc="0" locked="0" layoutInCell="1" allowOverlap="1" wp14:anchorId="4774ABE5" wp14:editId="61F35139">
                <wp:simplePos x="0" y="0"/>
                <wp:positionH relativeFrom="margin">
                  <wp:align>left</wp:align>
                </wp:positionH>
                <wp:positionV relativeFrom="paragraph">
                  <wp:posOffset>334010</wp:posOffset>
                </wp:positionV>
                <wp:extent cx="1847850" cy="885825"/>
                <wp:effectExtent l="0" t="0" r="19050" b="28575"/>
                <wp:wrapSquare wrapText="bothSides"/>
                <wp:docPr id="7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0" cy="885825"/>
                        </a:xfrm>
                        <a:prstGeom prst="rect">
                          <a:avLst/>
                        </a:prstGeom>
                        <a:solidFill>
                          <a:srgbClr val="FFFFFF"/>
                        </a:solidFill>
                        <a:ln w="19050">
                          <a:solidFill>
                            <a:srgbClr val="000000"/>
                          </a:solidFill>
                          <a:miter lim="800000"/>
                          <a:headEnd/>
                          <a:tailEnd/>
                        </a:ln>
                      </wps:spPr>
                      <wps:txbx>
                        <w:txbxContent>
                          <w:p w14:paraId="1B9DD0E8" w14:textId="77777777" w:rsidR="00000000" w:rsidRPr="000E6141" w:rsidRDefault="00423BF3" w:rsidP="000D50F7">
                            <w:pPr>
                              <w:pStyle w:val="NoSpacing"/>
                              <w:rPr>
                                <w:rFonts w:ascii="Arial" w:hAnsi="Arial" w:cs="Arial"/>
                                <w:b/>
                                <w:bCs/>
                              </w:rPr>
                            </w:pPr>
                            <w:r w:rsidRPr="000E6141">
                              <w:rPr>
                                <w:rFonts w:ascii="Arial" w:hAnsi="Arial" w:cs="Arial"/>
                                <w:b/>
                                <w:bCs/>
                              </w:rPr>
                              <w:t>Signs and Symptoms</w:t>
                            </w:r>
                          </w:p>
                          <w:p w14:paraId="10640A28" w14:textId="77777777" w:rsidR="00000000" w:rsidRPr="00924A0E" w:rsidRDefault="00423BF3" w:rsidP="000D50F7">
                            <w:pPr>
                              <w:pStyle w:val="NoSpacing"/>
                              <w:rPr>
                                <w:rFonts w:ascii="Arial" w:hAnsi="Arial" w:cs="Arial"/>
                              </w:rPr>
                            </w:pPr>
                            <w:r>
                              <w:rPr>
                                <w:rFonts w:ascii="Arial" w:hAnsi="Arial" w:cs="Arial"/>
                              </w:rPr>
                              <w:t>Newborn with respiratory or circulatory distress.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74ABE5" id="_x0000_s1541" type="#_x0000_t202" style="position:absolute;left:0;text-align:left;margin-left:0;margin-top:26.3pt;width:145.5pt;height:69.75pt;z-index:2520181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" strokeweight="1.5pt">
                <v:textbox>
                  <w:txbxContent>
                    <w:p w14:paraId="1B9DD0E8" w14:textId="77777777" w:rsidR="00000000" w:rsidRPr="000E6141" w:rsidRDefault="00423BF3" w:rsidP="000D50F7">
                      <w:pPr>
                        <w:pStyle w:val="NoSpacing"/>
                        <w:rPr>
                          <w:rFonts w:ascii="Arial" w:hAnsi="Arial" w:cs="Arial"/>
                          <w:b/>
                          <w:bCs/>
                        </w:rPr>
                      </w:pPr>
                      <w:r w:rsidRPr="000E6141">
                        <w:rPr>
                          <w:rFonts w:ascii="Arial" w:hAnsi="Arial" w:cs="Arial"/>
                          <w:b/>
                          <w:bCs/>
                        </w:rPr>
                        <w:t>Signs and Symptoms</w:t>
                      </w:r>
                    </w:p>
                    <w:p w14:paraId="10640A28" w14:textId="77777777" w:rsidR="00000000" w:rsidRPr="00924A0E" w:rsidRDefault="00423BF3" w:rsidP="000D50F7">
                      <w:pPr>
                        <w:pStyle w:val="NoSpacing"/>
                        <w:rPr>
                          <w:rFonts w:ascii="Arial" w:hAnsi="Arial" w:cs="Arial"/>
                        </w:rPr>
                      </w:pPr>
                      <w:r>
                        <w:rPr>
                          <w:rFonts w:ascii="Arial" w:hAnsi="Arial" w:cs="Arial"/>
                        </w:rPr>
                        <w:t>Newborn with respiratory or circulatory distress.</w:t>
                      </w:r>
                    </w:p>
                  </w:txbxContent>
                </v:textbox>
                <w10:wrap type="square" anchorx="margin"/>
              </v:shape>
            </w:pict>
          </mc:Fallback>
        </mc:AlternateContent>
      </w:r>
      <w:r>
        <w:rPr>
          <w:noProof/>
        </w:rPr>
        <mc:AlternateContent>
          <mc:Choice Requires="wps">
            <w:drawing>
              <wp:anchor distT="45720" distB="45720" distL="114300" distR="114300" simplePos="0" relativeHeight="252024320" behindDoc="0" locked="0" layoutInCell="1" allowOverlap="1" wp14:anchorId="4E7FDA2A" wp14:editId="19E14AA9">
                <wp:simplePos x="0" y="0"/>
                <wp:positionH relativeFrom="column">
                  <wp:posOffset>2009775</wp:posOffset>
                </wp:positionH>
                <wp:positionV relativeFrom="paragraph">
                  <wp:posOffset>334010</wp:posOffset>
                </wp:positionV>
                <wp:extent cx="4575175" cy="914400"/>
                <wp:effectExtent l="0" t="0" r="15875" b="19050"/>
                <wp:wrapSquare wrapText="bothSides"/>
                <wp:docPr id="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5175" cy="914400"/>
                        </a:xfrm>
                        <a:prstGeom prst="rect">
                          <a:avLst/>
                        </a:prstGeom>
                        <a:solidFill>
                          <a:srgbClr val="FFFFFF"/>
                        </a:solidFill>
                        <a:ln w="19050">
                          <a:solidFill>
                            <a:srgbClr val="000000"/>
                          </a:solidFill>
                          <a:miter lim="800000"/>
                          <a:headEnd/>
                          <a:tailEnd/>
                        </a:ln>
                      </wps:spPr>
                      <wps:txbx>
                        <w:txbxContent>
                          <w:p w14:paraId="6AA41AB1" w14:textId="77777777" w:rsidR="00000000" w:rsidRPr="004C0CA3" w:rsidRDefault="00423BF3" w:rsidP="000D50F7">
                            <w:pPr>
                              <w:pStyle w:val="NoSpacing"/>
                              <w:rPr>
                                <w:rFonts w:ascii="Arial" w:hAnsi="Arial" w:cs="Arial"/>
                                <w:b/>
                                <w:bCs/>
                              </w:rPr>
                            </w:pPr>
                            <w:r w:rsidRPr="004C0CA3">
                              <w:rPr>
                                <w:rFonts w:ascii="Arial" w:hAnsi="Arial" w:cs="Arial"/>
                                <w:b/>
                                <w:bCs/>
                              </w:rPr>
                              <w:t>Notes</w:t>
                            </w:r>
                          </w:p>
                          <w:p w14:paraId="34A0F8E1" w14:textId="77777777" w:rsidR="00000000" w:rsidRPr="005B6F1A" w:rsidRDefault="00423BF3" w:rsidP="000D50F7">
                            <w:pPr>
                              <w:pStyle w:val="NoSpacing"/>
                              <w:rPr>
                                <w:rFonts w:ascii="Arial" w:hAnsi="Arial" w:cs="Arial"/>
                              </w:rPr>
                            </w:pPr>
                            <w:r>
                              <w:rPr>
                                <w:rFonts w:ascii="Arial" w:hAnsi="Arial" w:cs="Arial"/>
                              </w:rPr>
                              <w:t>Pulse oximetry readings may be inaccurate within the first 10 minutes of life. Readings below 65% at birth are abnormal, and saturation should trend toward 95% at ten minutes of life. Use other methods of oxygenation assessment.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7FDA2A" id="_x0000_s1542" type="#_x0000_t202" style="position:absolute;left:0;text-align:left;margin-left:158.25pt;margin-top:26.3pt;width:360.25pt;height:1in;z-index:25202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" strokeweight="1.5pt">
                <v:textbox>
                  <w:txbxContent>
                    <w:p w14:paraId="6AA41AB1" w14:textId="77777777" w:rsidR="00000000" w:rsidRPr="004C0CA3" w:rsidRDefault="00423BF3" w:rsidP="000D50F7">
                      <w:pPr>
                        <w:pStyle w:val="NoSpacing"/>
                        <w:rPr>
                          <w:rFonts w:ascii="Arial" w:hAnsi="Arial" w:cs="Arial"/>
                          <w:b/>
                          <w:bCs/>
                        </w:rPr>
                      </w:pPr>
                      <w:r w:rsidRPr="004C0CA3">
                        <w:rPr>
                          <w:rFonts w:ascii="Arial" w:hAnsi="Arial" w:cs="Arial"/>
                          <w:b/>
                          <w:bCs/>
                        </w:rPr>
                        <w:t>Notes</w:t>
                      </w:r>
                    </w:p>
                    <w:p w14:paraId="34A0F8E1" w14:textId="77777777" w:rsidR="00000000" w:rsidRPr="005B6F1A" w:rsidRDefault="00423BF3" w:rsidP="000D50F7">
                      <w:pPr>
                        <w:pStyle w:val="NoSpacing"/>
                        <w:rPr>
                          <w:rFonts w:ascii="Arial" w:hAnsi="Arial" w:cs="Arial"/>
                        </w:rPr>
                      </w:pPr>
                      <w:r>
                        <w:rPr>
                          <w:rFonts w:ascii="Arial" w:hAnsi="Arial" w:cs="Arial"/>
                        </w:rPr>
                        <w:t>Pulse oximetry readings may be inaccurate within the first 10 minutes of life. Readings below 65% at birth are abnormal, and saturation should trend toward 95% at ten minutes of life. Use other methods of oxygenation assessment.</w:t>
                      </w:r>
                    </w:p>
                  </w:txbxContent>
                </v:textbox>
                <w10:wrap type="square"/>
              </v:shape>
            </w:pict>
          </mc:Fallback>
        </mc:AlternateContent>
      </w:r>
      <w:r w:rsidRPr="0077692B">
        <w:rPr>
          <w:rFonts w:ascii="Arial" w:hAnsi="Arial" w:cs="Arial"/>
          <w:b/>
          <w:sz w:val="28"/>
          <w:szCs w:val="28"/>
        </w:rPr>
        <w:t>SOP # 61</w:t>
      </w:r>
      <w:r>
        <w:rPr>
          <w:rFonts w:ascii="Arial" w:hAnsi="Arial" w:cs="Arial"/>
          <w:b/>
          <w:sz w:val="28"/>
          <w:szCs w:val="28"/>
        </w:rPr>
        <w:t>3</w:t>
      </w:r>
      <w:r w:rsidRPr="0077692B">
        <w:rPr>
          <w:rFonts w:ascii="Arial" w:hAnsi="Arial" w:cs="Arial"/>
          <w:b/>
          <w:sz w:val="28"/>
          <w:szCs w:val="28"/>
        </w:rPr>
        <w:tab/>
      </w:r>
      <w:r>
        <w:rPr>
          <w:rFonts w:ascii="Arial" w:hAnsi="Arial" w:cs="Arial"/>
          <w:b/>
          <w:sz w:val="28"/>
          <w:szCs w:val="28"/>
        </w:rPr>
        <w:tab/>
        <w:t>Neonatal Resuscitation</w:t>
      </w:r>
    </w:p>
    <w:p w14:paraId="3E3B0DF3" w14:textId="77777777" w:rsidR="00000000" w:rsidRPr="0077692B" w:rsidRDefault="00423BF3" w:rsidP="000D50F7">
      <w:pPr>
        <w:spacing w:after="0" w:line="240" w:lineRule="auto"/>
        <w:rPr>
          <w:rFonts w:ascii="Arial" w:eastAsia="Times New Roman" w:hAnsi="Arial" w:cs="Arial"/>
          <w:b/>
          <w:bCs/>
          <w:sz w:val="24"/>
          <w:szCs w:val="24"/>
        </w:rPr>
      </w:pPr>
      <w:r>
        <w:rPr>
          <w:noProof/>
        </w:rPr>
        <mc:AlternateContent>
          <mc:Choice Requires="wps">
            <w:drawing>
              <wp:anchor distT="45720" distB="45720" distL="114300" distR="114300" simplePos="0" relativeHeight="252021248" behindDoc="0" locked="0" layoutInCell="1" allowOverlap="1" wp14:anchorId="72FA0138" wp14:editId="7C0DBAA6">
                <wp:simplePos x="0" y="0"/>
                <wp:positionH relativeFrom="margin">
                  <wp:align>left</wp:align>
                </wp:positionH>
                <wp:positionV relativeFrom="paragraph">
                  <wp:posOffset>1357630</wp:posOffset>
                </wp:positionV>
                <wp:extent cx="6610350" cy="3667125"/>
                <wp:effectExtent l="0" t="0" r="19050" b="28575"/>
                <wp:wrapSquare wrapText="bothSides"/>
                <wp:docPr id="7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667125"/>
                        </a:xfrm>
                        <a:prstGeom prst="rect">
                          <a:avLst/>
                        </a:prstGeom>
                        <a:solidFill>
                          <a:srgbClr val="FFFFFF"/>
                        </a:solidFill>
                        <a:ln w="19050">
                          <a:solidFill>
                            <a:srgbClr val="000000"/>
                          </a:solidFill>
                          <a:miter lim="800000"/>
                          <a:headEnd/>
                          <a:tailEnd/>
                        </a:ln>
                      </wps:spPr>
                      <wps:txbx>
                        <w:txbxContent>
                          <w:p w14:paraId="144DF89E" w14:textId="77777777" w:rsidR="00000000" w:rsidRDefault="00423BF3" w:rsidP="003061BF">
                            <w:pPr>
                              <w:pStyle w:val="ListParagraph"/>
                              <w:numPr>
                                <w:ilvl w:val="0"/>
                                <w:numId w:val="205"/>
                              </w:numPr>
                              <w:spacing w:after="0" w:line="240" w:lineRule="auto"/>
                              <w:ind w:left="360"/>
                              <w:rPr>
                                <w:rFonts w:ascii="Arial" w:hAnsi="Arial" w:cs="Arial"/>
                              </w:rPr>
                            </w:pPr>
                            <w:r>
                              <w:rPr>
                                <w:rFonts w:ascii="Arial" w:hAnsi="Arial" w:cs="Arial"/>
                              </w:rPr>
                              <w:t>Dry and place in face up head down position.</w:t>
                            </w:r>
                          </w:p>
                          <w:p w14:paraId="0E476F23" w14:textId="77777777" w:rsidR="00000000" w:rsidRDefault="00423BF3" w:rsidP="003061BF">
                            <w:pPr>
                              <w:pStyle w:val="ListParagraph"/>
                              <w:numPr>
                                <w:ilvl w:val="0"/>
                                <w:numId w:val="205"/>
                              </w:numPr>
                              <w:spacing w:after="0" w:line="240" w:lineRule="auto"/>
                              <w:ind w:left="360"/>
                              <w:rPr>
                                <w:rFonts w:ascii="Arial" w:hAnsi="Arial" w:cs="Arial"/>
                              </w:rPr>
                            </w:pPr>
                            <w:r>
                              <w:rPr>
                                <w:rFonts w:ascii="Arial" w:hAnsi="Arial" w:cs="Arial"/>
                              </w:rPr>
                              <w:t>Keep infant level with mother until cord is clamped.</w:t>
                            </w:r>
                          </w:p>
                          <w:p w14:paraId="657F4BDB" w14:textId="77777777" w:rsidR="00000000" w:rsidRDefault="00423BF3" w:rsidP="003061BF">
                            <w:pPr>
                              <w:pStyle w:val="ListParagraph"/>
                              <w:numPr>
                                <w:ilvl w:val="0"/>
                                <w:numId w:val="205"/>
                              </w:numPr>
                              <w:spacing w:after="0" w:line="240" w:lineRule="auto"/>
                              <w:ind w:left="360"/>
                              <w:rPr>
                                <w:rFonts w:ascii="Arial" w:hAnsi="Arial" w:cs="Arial"/>
                              </w:rPr>
                            </w:pPr>
                            <w:r>
                              <w:rPr>
                                <w:rFonts w:ascii="Arial" w:hAnsi="Arial" w:cs="Arial"/>
                              </w:rPr>
                              <w:t>Suction mouth, then nose, if obvious obstruction to spontaneous breathing or requiring positive pressure ventilation.</w:t>
                            </w:r>
                          </w:p>
                          <w:p w14:paraId="5F8E0EF6" w14:textId="77777777" w:rsidR="00000000" w:rsidRDefault="00423BF3" w:rsidP="003061BF">
                            <w:pPr>
                              <w:pStyle w:val="ListParagraph"/>
                              <w:numPr>
                                <w:ilvl w:val="0"/>
                                <w:numId w:val="205"/>
                              </w:numPr>
                              <w:spacing w:after="0" w:line="240" w:lineRule="auto"/>
                              <w:ind w:left="360"/>
                              <w:rPr>
                                <w:rFonts w:ascii="Arial" w:hAnsi="Arial" w:cs="Arial"/>
                              </w:rPr>
                            </w:pPr>
                            <w:r>
                              <w:rPr>
                                <w:rFonts w:ascii="Arial" w:hAnsi="Arial" w:cs="Arial"/>
                              </w:rPr>
                              <w:t>Respirations:</w:t>
                            </w:r>
                          </w:p>
                          <w:p w14:paraId="67E0DD9D" w14:textId="77777777" w:rsidR="00000000" w:rsidRDefault="00423BF3" w:rsidP="003061BF">
                            <w:pPr>
                              <w:pStyle w:val="ListParagraph"/>
                              <w:numPr>
                                <w:ilvl w:val="1"/>
                                <w:numId w:val="205"/>
                              </w:numPr>
                              <w:spacing w:after="0" w:line="240" w:lineRule="auto"/>
                              <w:ind w:left="1080"/>
                              <w:rPr>
                                <w:rFonts w:ascii="Arial" w:hAnsi="Arial" w:cs="Arial"/>
                              </w:rPr>
                            </w:pPr>
                            <w:r>
                              <w:rPr>
                                <w:rFonts w:ascii="Arial" w:hAnsi="Arial" w:cs="Arial"/>
                              </w:rPr>
                              <w:t>If spontaneous:</w:t>
                            </w:r>
                          </w:p>
                          <w:p w14:paraId="38A2BF9B" w14:textId="77777777" w:rsidR="00000000" w:rsidRDefault="00423BF3" w:rsidP="003061BF">
                            <w:pPr>
                              <w:pStyle w:val="ListParagraph"/>
                              <w:numPr>
                                <w:ilvl w:val="2"/>
                                <w:numId w:val="205"/>
                              </w:numPr>
                              <w:spacing w:after="0" w:line="240" w:lineRule="auto"/>
                              <w:ind w:left="1800"/>
                              <w:rPr>
                                <w:rFonts w:ascii="Arial" w:hAnsi="Arial" w:cs="Arial"/>
                              </w:rPr>
                            </w:pPr>
                            <w:r>
                              <w:rPr>
                                <w:rFonts w:ascii="Arial" w:hAnsi="Arial" w:cs="Arial"/>
                              </w:rPr>
                              <w:t xml:space="preserve">Wait 1 – 2 minutes, then complete clamping </w:t>
                            </w:r>
                            <w:proofErr w:type="spellStart"/>
                            <w:r>
                              <w:rPr>
                                <w:rFonts w:ascii="Arial" w:hAnsi="Arial" w:cs="Arial"/>
                              </w:rPr>
                              <w:t>cord</w:t>
                            </w:r>
                            <w:proofErr w:type="spellEnd"/>
                            <w:r>
                              <w:rPr>
                                <w:rFonts w:ascii="Arial" w:hAnsi="Arial" w:cs="Arial"/>
                              </w:rPr>
                              <w:t xml:space="preserve"> and cut between clamps</w:t>
                            </w:r>
                          </w:p>
                          <w:p w14:paraId="569D628B" w14:textId="77777777" w:rsidR="00000000" w:rsidRDefault="00423BF3" w:rsidP="003061BF">
                            <w:pPr>
                              <w:pStyle w:val="ListParagraph"/>
                              <w:numPr>
                                <w:ilvl w:val="2"/>
                                <w:numId w:val="205"/>
                              </w:numPr>
                              <w:spacing w:after="0" w:line="240" w:lineRule="auto"/>
                              <w:ind w:left="1800"/>
                              <w:rPr>
                                <w:rFonts w:ascii="Arial" w:hAnsi="Arial" w:cs="Arial"/>
                              </w:rPr>
                            </w:pPr>
                            <w:r>
                              <w:rPr>
                                <w:rFonts w:ascii="Arial" w:hAnsi="Arial" w:cs="Arial"/>
                              </w:rPr>
                              <w:t>Cover infant head</w:t>
                            </w:r>
                          </w:p>
                          <w:p w14:paraId="6EDA420A" w14:textId="77777777" w:rsidR="00000000" w:rsidRDefault="00423BF3" w:rsidP="003061BF">
                            <w:pPr>
                              <w:pStyle w:val="ListParagraph"/>
                              <w:numPr>
                                <w:ilvl w:val="2"/>
                                <w:numId w:val="205"/>
                              </w:numPr>
                              <w:spacing w:after="0" w:line="240" w:lineRule="auto"/>
                              <w:ind w:left="1800"/>
                              <w:rPr>
                                <w:rFonts w:ascii="Arial" w:hAnsi="Arial" w:cs="Arial"/>
                              </w:rPr>
                            </w:pPr>
                            <w:r>
                              <w:rPr>
                                <w:rFonts w:ascii="Arial" w:hAnsi="Arial" w:cs="Arial"/>
                              </w:rPr>
                              <w:t>Wrap and keep infant warm</w:t>
                            </w:r>
                          </w:p>
                          <w:p w14:paraId="462467C7" w14:textId="77777777" w:rsidR="00000000" w:rsidRDefault="00423BF3" w:rsidP="003061BF">
                            <w:pPr>
                              <w:pStyle w:val="ListParagraph"/>
                              <w:numPr>
                                <w:ilvl w:val="2"/>
                                <w:numId w:val="205"/>
                              </w:numPr>
                              <w:spacing w:after="0" w:line="240" w:lineRule="auto"/>
                              <w:ind w:left="1800"/>
                              <w:rPr>
                                <w:rFonts w:ascii="Arial" w:hAnsi="Arial" w:cs="Arial"/>
                              </w:rPr>
                            </w:pPr>
                            <w:r>
                              <w:rPr>
                                <w:rFonts w:ascii="Arial" w:hAnsi="Arial" w:cs="Arial"/>
                              </w:rPr>
                              <w:t>Provide oxygen</w:t>
                            </w:r>
                          </w:p>
                          <w:p w14:paraId="7DAE17BA" w14:textId="77777777" w:rsidR="00000000" w:rsidRDefault="00423BF3" w:rsidP="003061BF">
                            <w:pPr>
                              <w:pStyle w:val="ListParagraph"/>
                              <w:numPr>
                                <w:ilvl w:val="2"/>
                                <w:numId w:val="205"/>
                              </w:numPr>
                              <w:spacing w:after="0" w:line="240" w:lineRule="auto"/>
                              <w:ind w:left="1800"/>
                              <w:rPr>
                                <w:rFonts w:ascii="Arial" w:hAnsi="Arial" w:cs="Arial"/>
                              </w:rPr>
                            </w:pPr>
                            <w:r>
                              <w:rPr>
                                <w:rFonts w:ascii="Arial" w:hAnsi="Arial" w:cs="Arial"/>
                              </w:rPr>
                              <w:t>Transport without delay</w:t>
                            </w:r>
                          </w:p>
                          <w:p w14:paraId="1AD143FE" w14:textId="77777777" w:rsidR="00000000" w:rsidRDefault="00423BF3" w:rsidP="003061BF">
                            <w:pPr>
                              <w:pStyle w:val="ListParagraph"/>
                              <w:numPr>
                                <w:ilvl w:val="1"/>
                                <w:numId w:val="205"/>
                              </w:numPr>
                              <w:spacing w:after="0" w:line="240" w:lineRule="auto"/>
                              <w:ind w:left="1080"/>
                              <w:rPr>
                                <w:rFonts w:ascii="Arial" w:hAnsi="Arial" w:cs="Arial"/>
                              </w:rPr>
                            </w:pPr>
                            <w:r>
                              <w:rPr>
                                <w:rFonts w:ascii="Arial" w:hAnsi="Arial" w:cs="Arial"/>
                              </w:rPr>
                              <w:t>If no respirations:</w:t>
                            </w:r>
                          </w:p>
                          <w:p w14:paraId="692A1FD8" w14:textId="77777777" w:rsidR="00000000" w:rsidRDefault="00423BF3" w:rsidP="000D50F7">
                            <w:pPr>
                              <w:pStyle w:val="ListParagraph"/>
                              <w:spacing w:after="0" w:line="240" w:lineRule="auto"/>
                              <w:ind w:left="1080"/>
                              <w:rPr>
                                <w:rFonts w:ascii="Arial" w:hAnsi="Arial" w:cs="Arial"/>
                              </w:rPr>
                            </w:pPr>
                            <w:r>
                              <w:rPr>
                                <w:rFonts w:ascii="Arial" w:hAnsi="Arial" w:cs="Arial"/>
                              </w:rPr>
                              <w:t>Stimulate respirations: rub back, snap bottom of feet gently, if no change or respirations become depressed (&lt; 20 bpm)</w:t>
                            </w:r>
                          </w:p>
                          <w:p w14:paraId="101480A2" w14:textId="77777777" w:rsidR="00000000" w:rsidRDefault="00423BF3" w:rsidP="003061BF">
                            <w:pPr>
                              <w:pStyle w:val="ListParagraph"/>
                              <w:numPr>
                                <w:ilvl w:val="2"/>
                                <w:numId w:val="205"/>
                              </w:numPr>
                              <w:spacing w:after="0" w:line="240" w:lineRule="auto"/>
                              <w:ind w:left="1800"/>
                              <w:rPr>
                                <w:rFonts w:ascii="Arial" w:hAnsi="Arial" w:cs="Arial"/>
                              </w:rPr>
                            </w:pPr>
                            <w:r>
                              <w:rPr>
                                <w:rFonts w:ascii="Arial" w:hAnsi="Arial" w:cs="Arial"/>
                              </w:rPr>
                              <w:t>Re-suction mouth, then nose</w:t>
                            </w:r>
                          </w:p>
                          <w:p w14:paraId="7D976E2F" w14:textId="77777777" w:rsidR="00000000" w:rsidRDefault="00423BF3" w:rsidP="003061BF">
                            <w:pPr>
                              <w:pStyle w:val="ListParagraph"/>
                              <w:numPr>
                                <w:ilvl w:val="2"/>
                                <w:numId w:val="205"/>
                              </w:numPr>
                              <w:spacing w:after="0" w:line="240" w:lineRule="auto"/>
                              <w:ind w:left="1800"/>
                              <w:rPr>
                                <w:rFonts w:ascii="Arial" w:hAnsi="Arial" w:cs="Arial"/>
                              </w:rPr>
                            </w:pPr>
                            <w:r>
                              <w:rPr>
                                <w:rFonts w:ascii="Arial" w:hAnsi="Arial" w:cs="Arial"/>
                              </w:rPr>
                              <w:t>Ventilate with BVM at 30 /min, oxygen as appropriate</w:t>
                            </w:r>
                          </w:p>
                          <w:p w14:paraId="356B0F24" w14:textId="77777777" w:rsidR="00000000" w:rsidRDefault="00423BF3" w:rsidP="003061BF">
                            <w:pPr>
                              <w:pStyle w:val="ListParagraph"/>
                              <w:numPr>
                                <w:ilvl w:val="2"/>
                                <w:numId w:val="205"/>
                              </w:numPr>
                              <w:spacing w:after="0" w:line="240" w:lineRule="auto"/>
                              <w:ind w:left="1800"/>
                              <w:rPr>
                                <w:rFonts w:ascii="Arial" w:hAnsi="Arial" w:cs="Arial"/>
                              </w:rPr>
                            </w:pPr>
                            <w:r>
                              <w:rPr>
                                <w:rFonts w:ascii="Arial" w:hAnsi="Arial" w:cs="Arial"/>
                              </w:rPr>
                              <w:t xml:space="preserve">Wait 1 – 2 minutes, then clamp </w:t>
                            </w:r>
                            <w:proofErr w:type="spellStart"/>
                            <w:r>
                              <w:rPr>
                                <w:rFonts w:ascii="Arial" w:hAnsi="Arial" w:cs="Arial"/>
                              </w:rPr>
                              <w:t>cord</w:t>
                            </w:r>
                            <w:proofErr w:type="spellEnd"/>
                            <w:r>
                              <w:rPr>
                                <w:rFonts w:ascii="Arial" w:hAnsi="Arial" w:cs="Arial"/>
                              </w:rPr>
                              <w:t xml:space="preserve"> and cut between clamps</w:t>
                            </w:r>
                          </w:p>
                          <w:p w14:paraId="67309A8A" w14:textId="77777777" w:rsidR="00000000" w:rsidRDefault="00423BF3" w:rsidP="003061BF">
                            <w:pPr>
                              <w:pStyle w:val="ListParagraph"/>
                              <w:numPr>
                                <w:ilvl w:val="2"/>
                                <w:numId w:val="205"/>
                              </w:numPr>
                              <w:spacing w:after="0" w:line="240" w:lineRule="auto"/>
                              <w:ind w:left="1800"/>
                              <w:rPr>
                                <w:rFonts w:ascii="Arial" w:hAnsi="Arial" w:cs="Arial"/>
                              </w:rPr>
                            </w:pPr>
                            <w:r>
                              <w:rPr>
                                <w:rFonts w:ascii="Arial" w:hAnsi="Arial" w:cs="Arial"/>
                              </w:rPr>
                              <w:t>Transport immediately</w:t>
                            </w:r>
                          </w:p>
                          <w:p w14:paraId="4EA57E64" w14:textId="77777777" w:rsidR="00000000" w:rsidRPr="00316DC7" w:rsidRDefault="00423BF3" w:rsidP="003061BF">
                            <w:pPr>
                              <w:pStyle w:val="ListParagraph"/>
                              <w:numPr>
                                <w:ilvl w:val="0"/>
                                <w:numId w:val="205"/>
                              </w:numPr>
                              <w:spacing w:after="0" w:line="240" w:lineRule="auto"/>
                              <w:ind w:left="360"/>
                              <w:rPr>
                                <w:rFonts w:ascii="Arial" w:hAnsi="Arial" w:cs="Arial"/>
                              </w:rPr>
                            </w:pPr>
                            <w:r>
                              <w:rPr>
                                <w:rFonts w:ascii="Arial" w:hAnsi="Arial" w:cs="Arial"/>
                              </w:rPr>
                              <w:t xml:space="preserve">Pulse:   </w:t>
                            </w:r>
                            <w:r w:rsidRPr="00316DC7">
                              <w:rPr>
                                <w:rFonts w:ascii="Arial" w:hAnsi="Arial" w:cs="Arial"/>
                              </w:rPr>
                              <w:t>If pulse rate is less than 60 perform CPR at a rate of 120 compressions /min, continue chest compressions and transport</w:t>
                            </w:r>
                            <w:r>
                              <w:rPr>
                                <w:rFonts w:ascii="Arial" w:hAnsi="Arial" w:cs="Arial"/>
                              </w:rPr>
                              <w:t>.</w:t>
                            </w:r>
                          </w:p>
                          <w:p w14:paraId="3DEEAF80" w14:textId="77777777" w:rsidR="00000000" w:rsidRPr="004C0CA3" w:rsidRDefault="00423BF3" w:rsidP="003061BF">
                            <w:pPr>
                              <w:pStyle w:val="ListParagraph"/>
                              <w:numPr>
                                <w:ilvl w:val="0"/>
                                <w:numId w:val="205"/>
                              </w:numPr>
                              <w:spacing w:after="0" w:line="240" w:lineRule="auto"/>
                              <w:ind w:left="360"/>
                              <w:rPr>
                                <w:rFonts w:ascii="Arial" w:hAnsi="Arial" w:cs="Arial"/>
                              </w:rPr>
                            </w:pPr>
                            <w:r>
                              <w:rPr>
                                <w:rFonts w:ascii="Arial" w:hAnsi="Arial" w:cs="Arial"/>
                              </w:rPr>
                              <w:t>Pulse oximetry.</w:t>
                            </w:r>
                          </w:p>
                          <w:p w14:paraId="08CF8DEE" w14:textId="77777777" w:rsidR="00000000" w:rsidRPr="0077692B" w:rsidRDefault="00000000" w:rsidP="000D50F7">
                            <w:pPr>
                              <w:pStyle w:val="ListParagraph"/>
                              <w:spacing w:after="0" w:line="240" w:lineRule="auto"/>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FA0138" id="_x0000_s1543" type="#_x0000_t202" style="position:absolute;margin-left:0;margin-top:106.9pt;width:520.5pt;height:288.75pt;z-index:252021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" strokeweight="1.5pt">
                <v:textbox>
                  <w:txbxContent>
                    <w:p w14:paraId="144DF89E" w14:textId="77777777" w:rsidR="00000000" w:rsidRDefault="00423BF3" w:rsidP="003061BF">
                      <w:pPr>
                        <w:pStyle w:val="ListParagraph"/>
                        <w:numPr>
                          <w:ilvl w:val="0"/>
                          <w:numId w:val="205"/>
                        </w:numPr>
                        <w:spacing w:after="0" w:line="240" w:lineRule="auto"/>
                        <w:ind w:left="360"/>
                        <w:rPr>
                          <w:rFonts w:ascii="Arial" w:hAnsi="Arial" w:cs="Arial"/>
                        </w:rPr>
                      </w:pPr>
                      <w:r>
                        <w:rPr>
                          <w:rFonts w:ascii="Arial" w:hAnsi="Arial" w:cs="Arial"/>
                        </w:rPr>
                        <w:t>Dry and place in face up head down position.</w:t>
                      </w:r>
                    </w:p>
                    <w:p w14:paraId="0E476F23" w14:textId="77777777" w:rsidR="00000000" w:rsidRDefault="00423BF3" w:rsidP="003061BF">
                      <w:pPr>
                        <w:pStyle w:val="ListParagraph"/>
                        <w:numPr>
                          <w:ilvl w:val="0"/>
                          <w:numId w:val="205"/>
                        </w:numPr>
                        <w:spacing w:after="0" w:line="240" w:lineRule="auto"/>
                        <w:ind w:left="360"/>
                        <w:rPr>
                          <w:rFonts w:ascii="Arial" w:hAnsi="Arial" w:cs="Arial"/>
                        </w:rPr>
                      </w:pPr>
                      <w:r>
                        <w:rPr>
                          <w:rFonts w:ascii="Arial" w:hAnsi="Arial" w:cs="Arial"/>
                        </w:rPr>
                        <w:t>Keep infant level with mother until cord is clamped.</w:t>
                      </w:r>
                    </w:p>
                    <w:p w14:paraId="657F4BDB" w14:textId="77777777" w:rsidR="00000000" w:rsidRDefault="00423BF3" w:rsidP="003061BF">
                      <w:pPr>
                        <w:pStyle w:val="ListParagraph"/>
                        <w:numPr>
                          <w:ilvl w:val="0"/>
                          <w:numId w:val="205"/>
                        </w:numPr>
                        <w:spacing w:after="0" w:line="240" w:lineRule="auto"/>
                        <w:ind w:left="360"/>
                        <w:rPr>
                          <w:rFonts w:ascii="Arial" w:hAnsi="Arial" w:cs="Arial"/>
                        </w:rPr>
                      </w:pPr>
                      <w:r>
                        <w:rPr>
                          <w:rFonts w:ascii="Arial" w:hAnsi="Arial" w:cs="Arial"/>
                        </w:rPr>
                        <w:t>Suction mouth, then nose, if obvious obstruction to spontaneous breathing or requiring positive pressure ventilation.</w:t>
                      </w:r>
                    </w:p>
                    <w:p w14:paraId="5F8E0EF6" w14:textId="77777777" w:rsidR="00000000" w:rsidRDefault="00423BF3" w:rsidP="003061BF">
                      <w:pPr>
                        <w:pStyle w:val="ListParagraph"/>
                        <w:numPr>
                          <w:ilvl w:val="0"/>
                          <w:numId w:val="205"/>
                        </w:numPr>
                        <w:spacing w:after="0" w:line="240" w:lineRule="auto"/>
                        <w:ind w:left="360"/>
                        <w:rPr>
                          <w:rFonts w:ascii="Arial" w:hAnsi="Arial" w:cs="Arial"/>
                        </w:rPr>
                      </w:pPr>
                      <w:r>
                        <w:rPr>
                          <w:rFonts w:ascii="Arial" w:hAnsi="Arial" w:cs="Arial"/>
                        </w:rPr>
                        <w:t>Respirations:</w:t>
                      </w:r>
                    </w:p>
                    <w:p w14:paraId="67E0DD9D" w14:textId="77777777" w:rsidR="00000000" w:rsidRDefault="00423BF3" w:rsidP="003061BF">
                      <w:pPr>
                        <w:pStyle w:val="ListParagraph"/>
                        <w:numPr>
                          <w:ilvl w:val="1"/>
                          <w:numId w:val="205"/>
                        </w:numPr>
                        <w:spacing w:after="0" w:line="240" w:lineRule="auto"/>
                        <w:ind w:left="1080"/>
                        <w:rPr>
                          <w:rFonts w:ascii="Arial" w:hAnsi="Arial" w:cs="Arial"/>
                        </w:rPr>
                      </w:pPr>
                      <w:r>
                        <w:rPr>
                          <w:rFonts w:ascii="Arial" w:hAnsi="Arial" w:cs="Arial"/>
                        </w:rPr>
                        <w:t>If spontaneous:</w:t>
                      </w:r>
                    </w:p>
                    <w:p w14:paraId="38A2BF9B" w14:textId="77777777" w:rsidR="00000000" w:rsidRDefault="00423BF3" w:rsidP="003061BF">
                      <w:pPr>
                        <w:pStyle w:val="ListParagraph"/>
                        <w:numPr>
                          <w:ilvl w:val="2"/>
                          <w:numId w:val="205"/>
                        </w:numPr>
                        <w:spacing w:after="0" w:line="240" w:lineRule="auto"/>
                        <w:ind w:left="1800"/>
                        <w:rPr>
                          <w:rFonts w:ascii="Arial" w:hAnsi="Arial" w:cs="Arial"/>
                        </w:rPr>
                      </w:pPr>
                      <w:r>
                        <w:rPr>
                          <w:rFonts w:ascii="Arial" w:hAnsi="Arial" w:cs="Arial"/>
                        </w:rPr>
                        <w:t xml:space="preserve">Wait 1 – 2 minutes, then complete clamping </w:t>
                      </w:r>
                      <w:proofErr w:type="spellStart"/>
                      <w:r>
                        <w:rPr>
                          <w:rFonts w:ascii="Arial" w:hAnsi="Arial" w:cs="Arial"/>
                        </w:rPr>
                        <w:t>cord</w:t>
                      </w:r>
                      <w:proofErr w:type="spellEnd"/>
                      <w:r>
                        <w:rPr>
                          <w:rFonts w:ascii="Arial" w:hAnsi="Arial" w:cs="Arial"/>
                        </w:rPr>
                        <w:t xml:space="preserve"> and cut between clamps</w:t>
                      </w:r>
                    </w:p>
                    <w:p w14:paraId="569D628B" w14:textId="77777777" w:rsidR="00000000" w:rsidRDefault="00423BF3" w:rsidP="003061BF">
                      <w:pPr>
                        <w:pStyle w:val="ListParagraph"/>
                        <w:numPr>
                          <w:ilvl w:val="2"/>
                          <w:numId w:val="205"/>
                        </w:numPr>
                        <w:spacing w:after="0" w:line="240" w:lineRule="auto"/>
                        <w:ind w:left="1800"/>
                        <w:rPr>
                          <w:rFonts w:ascii="Arial" w:hAnsi="Arial" w:cs="Arial"/>
                        </w:rPr>
                      </w:pPr>
                      <w:r>
                        <w:rPr>
                          <w:rFonts w:ascii="Arial" w:hAnsi="Arial" w:cs="Arial"/>
                        </w:rPr>
                        <w:t>Cover infant head</w:t>
                      </w:r>
                    </w:p>
                    <w:p w14:paraId="6EDA420A" w14:textId="77777777" w:rsidR="00000000" w:rsidRDefault="00423BF3" w:rsidP="003061BF">
                      <w:pPr>
                        <w:pStyle w:val="ListParagraph"/>
                        <w:numPr>
                          <w:ilvl w:val="2"/>
                          <w:numId w:val="205"/>
                        </w:numPr>
                        <w:spacing w:after="0" w:line="240" w:lineRule="auto"/>
                        <w:ind w:left="1800"/>
                        <w:rPr>
                          <w:rFonts w:ascii="Arial" w:hAnsi="Arial" w:cs="Arial"/>
                        </w:rPr>
                      </w:pPr>
                      <w:r>
                        <w:rPr>
                          <w:rFonts w:ascii="Arial" w:hAnsi="Arial" w:cs="Arial"/>
                        </w:rPr>
                        <w:t>Wrap and keep infant warm</w:t>
                      </w:r>
                    </w:p>
                    <w:p w14:paraId="462467C7" w14:textId="77777777" w:rsidR="00000000" w:rsidRDefault="00423BF3" w:rsidP="003061BF">
                      <w:pPr>
                        <w:pStyle w:val="ListParagraph"/>
                        <w:numPr>
                          <w:ilvl w:val="2"/>
                          <w:numId w:val="205"/>
                        </w:numPr>
                        <w:spacing w:after="0" w:line="240" w:lineRule="auto"/>
                        <w:ind w:left="1800"/>
                        <w:rPr>
                          <w:rFonts w:ascii="Arial" w:hAnsi="Arial" w:cs="Arial"/>
                        </w:rPr>
                      </w:pPr>
                      <w:r>
                        <w:rPr>
                          <w:rFonts w:ascii="Arial" w:hAnsi="Arial" w:cs="Arial"/>
                        </w:rPr>
                        <w:t>Provide oxygen</w:t>
                      </w:r>
                    </w:p>
                    <w:p w14:paraId="7DAE17BA" w14:textId="77777777" w:rsidR="00000000" w:rsidRDefault="00423BF3" w:rsidP="003061BF">
                      <w:pPr>
                        <w:pStyle w:val="ListParagraph"/>
                        <w:numPr>
                          <w:ilvl w:val="2"/>
                          <w:numId w:val="205"/>
                        </w:numPr>
                        <w:spacing w:after="0" w:line="240" w:lineRule="auto"/>
                        <w:ind w:left="1800"/>
                        <w:rPr>
                          <w:rFonts w:ascii="Arial" w:hAnsi="Arial" w:cs="Arial"/>
                        </w:rPr>
                      </w:pPr>
                      <w:r>
                        <w:rPr>
                          <w:rFonts w:ascii="Arial" w:hAnsi="Arial" w:cs="Arial"/>
                        </w:rPr>
                        <w:t>Transport without delay</w:t>
                      </w:r>
                    </w:p>
                    <w:p w14:paraId="1AD143FE" w14:textId="77777777" w:rsidR="00000000" w:rsidRDefault="00423BF3" w:rsidP="003061BF">
                      <w:pPr>
                        <w:pStyle w:val="ListParagraph"/>
                        <w:numPr>
                          <w:ilvl w:val="1"/>
                          <w:numId w:val="205"/>
                        </w:numPr>
                        <w:spacing w:after="0" w:line="240" w:lineRule="auto"/>
                        <w:ind w:left="1080"/>
                        <w:rPr>
                          <w:rFonts w:ascii="Arial" w:hAnsi="Arial" w:cs="Arial"/>
                        </w:rPr>
                      </w:pPr>
                      <w:r>
                        <w:rPr>
                          <w:rFonts w:ascii="Arial" w:hAnsi="Arial" w:cs="Arial"/>
                        </w:rPr>
                        <w:t>If no respirations:</w:t>
                      </w:r>
                    </w:p>
                    <w:p w14:paraId="692A1FD8" w14:textId="77777777" w:rsidR="00000000" w:rsidRDefault="00423BF3" w:rsidP="000D50F7">
                      <w:pPr>
                        <w:pStyle w:val="ListParagraph"/>
                        <w:spacing w:after="0" w:line="240" w:lineRule="auto"/>
                        <w:ind w:left="1080"/>
                        <w:rPr>
                          <w:rFonts w:ascii="Arial" w:hAnsi="Arial" w:cs="Arial"/>
                        </w:rPr>
                      </w:pPr>
                      <w:r>
                        <w:rPr>
                          <w:rFonts w:ascii="Arial" w:hAnsi="Arial" w:cs="Arial"/>
                        </w:rPr>
                        <w:t>Stimulate respirations: rub back, snap bottom of feet gently, if no change or respirations become depressed (&lt; 20 bpm)</w:t>
                      </w:r>
                    </w:p>
                    <w:p w14:paraId="101480A2" w14:textId="77777777" w:rsidR="00000000" w:rsidRDefault="00423BF3" w:rsidP="003061BF">
                      <w:pPr>
                        <w:pStyle w:val="ListParagraph"/>
                        <w:numPr>
                          <w:ilvl w:val="2"/>
                          <w:numId w:val="205"/>
                        </w:numPr>
                        <w:spacing w:after="0" w:line="240" w:lineRule="auto"/>
                        <w:ind w:left="1800"/>
                        <w:rPr>
                          <w:rFonts w:ascii="Arial" w:hAnsi="Arial" w:cs="Arial"/>
                        </w:rPr>
                      </w:pPr>
                      <w:r>
                        <w:rPr>
                          <w:rFonts w:ascii="Arial" w:hAnsi="Arial" w:cs="Arial"/>
                        </w:rPr>
                        <w:t>Re-suction mouth, then nose</w:t>
                      </w:r>
                    </w:p>
                    <w:p w14:paraId="7D976E2F" w14:textId="77777777" w:rsidR="00000000" w:rsidRDefault="00423BF3" w:rsidP="003061BF">
                      <w:pPr>
                        <w:pStyle w:val="ListParagraph"/>
                        <w:numPr>
                          <w:ilvl w:val="2"/>
                          <w:numId w:val="205"/>
                        </w:numPr>
                        <w:spacing w:after="0" w:line="240" w:lineRule="auto"/>
                        <w:ind w:left="1800"/>
                        <w:rPr>
                          <w:rFonts w:ascii="Arial" w:hAnsi="Arial" w:cs="Arial"/>
                        </w:rPr>
                      </w:pPr>
                      <w:r>
                        <w:rPr>
                          <w:rFonts w:ascii="Arial" w:hAnsi="Arial" w:cs="Arial"/>
                        </w:rPr>
                        <w:t>Ventilate with BVM at 30 /min, oxygen as appropriate</w:t>
                      </w:r>
                    </w:p>
                    <w:p w14:paraId="356B0F24" w14:textId="77777777" w:rsidR="00000000" w:rsidRDefault="00423BF3" w:rsidP="003061BF">
                      <w:pPr>
                        <w:pStyle w:val="ListParagraph"/>
                        <w:numPr>
                          <w:ilvl w:val="2"/>
                          <w:numId w:val="205"/>
                        </w:numPr>
                        <w:spacing w:after="0" w:line="240" w:lineRule="auto"/>
                        <w:ind w:left="1800"/>
                        <w:rPr>
                          <w:rFonts w:ascii="Arial" w:hAnsi="Arial" w:cs="Arial"/>
                        </w:rPr>
                      </w:pPr>
                      <w:r>
                        <w:rPr>
                          <w:rFonts w:ascii="Arial" w:hAnsi="Arial" w:cs="Arial"/>
                        </w:rPr>
                        <w:t xml:space="preserve">Wait 1 – 2 minutes, then clamp </w:t>
                      </w:r>
                      <w:proofErr w:type="spellStart"/>
                      <w:r>
                        <w:rPr>
                          <w:rFonts w:ascii="Arial" w:hAnsi="Arial" w:cs="Arial"/>
                        </w:rPr>
                        <w:t>cord</w:t>
                      </w:r>
                      <w:proofErr w:type="spellEnd"/>
                      <w:r>
                        <w:rPr>
                          <w:rFonts w:ascii="Arial" w:hAnsi="Arial" w:cs="Arial"/>
                        </w:rPr>
                        <w:t xml:space="preserve"> and cut between clamps</w:t>
                      </w:r>
                    </w:p>
                    <w:p w14:paraId="67309A8A" w14:textId="77777777" w:rsidR="00000000" w:rsidRDefault="00423BF3" w:rsidP="003061BF">
                      <w:pPr>
                        <w:pStyle w:val="ListParagraph"/>
                        <w:numPr>
                          <w:ilvl w:val="2"/>
                          <w:numId w:val="205"/>
                        </w:numPr>
                        <w:spacing w:after="0" w:line="240" w:lineRule="auto"/>
                        <w:ind w:left="1800"/>
                        <w:rPr>
                          <w:rFonts w:ascii="Arial" w:hAnsi="Arial" w:cs="Arial"/>
                        </w:rPr>
                      </w:pPr>
                      <w:r>
                        <w:rPr>
                          <w:rFonts w:ascii="Arial" w:hAnsi="Arial" w:cs="Arial"/>
                        </w:rPr>
                        <w:t>Transport immediately</w:t>
                      </w:r>
                    </w:p>
                    <w:p w14:paraId="4EA57E64" w14:textId="77777777" w:rsidR="00000000" w:rsidRPr="00316DC7" w:rsidRDefault="00423BF3" w:rsidP="003061BF">
                      <w:pPr>
                        <w:pStyle w:val="ListParagraph"/>
                        <w:numPr>
                          <w:ilvl w:val="0"/>
                          <w:numId w:val="205"/>
                        </w:numPr>
                        <w:spacing w:after="0" w:line="240" w:lineRule="auto"/>
                        <w:ind w:left="360"/>
                        <w:rPr>
                          <w:rFonts w:ascii="Arial" w:hAnsi="Arial" w:cs="Arial"/>
                        </w:rPr>
                      </w:pPr>
                      <w:r>
                        <w:rPr>
                          <w:rFonts w:ascii="Arial" w:hAnsi="Arial" w:cs="Arial"/>
                        </w:rPr>
                        <w:t xml:space="preserve">Pulse:   </w:t>
                      </w:r>
                      <w:r w:rsidRPr="00316DC7">
                        <w:rPr>
                          <w:rFonts w:ascii="Arial" w:hAnsi="Arial" w:cs="Arial"/>
                        </w:rPr>
                        <w:t>If pulse rate is less than 60 perform CPR at a rate of 120 compressions /min, continue chest compressions and transport</w:t>
                      </w:r>
                      <w:r>
                        <w:rPr>
                          <w:rFonts w:ascii="Arial" w:hAnsi="Arial" w:cs="Arial"/>
                        </w:rPr>
                        <w:t>.</w:t>
                      </w:r>
                    </w:p>
                    <w:p w14:paraId="3DEEAF80" w14:textId="77777777" w:rsidR="00000000" w:rsidRPr="004C0CA3" w:rsidRDefault="00423BF3" w:rsidP="003061BF">
                      <w:pPr>
                        <w:pStyle w:val="ListParagraph"/>
                        <w:numPr>
                          <w:ilvl w:val="0"/>
                          <w:numId w:val="205"/>
                        </w:numPr>
                        <w:spacing w:after="0" w:line="240" w:lineRule="auto"/>
                        <w:ind w:left="360"/>
                        <w:rPr>
                          <w:rFonts w:ascii="Arial" w:hAnsi="Arial" w:cs="Arial"/>
                        </w:rPr>
                      </w:pPr>
                      <w:r>
                        <w:rPr>
                          <w:rFonts w:ascii="Arial" w:hAnsi="Arial" w:cs="Arial"/>
                        </w:rPr>
                        <w:t>Pulse oximetry.</w:t>
                      </w:r>
                    </w:p>
                    <w:p w14:paraId="08CF8DEE" w14:textId="77777777" w:rsidR="00000000" w:rsidRPr="0077692B" w:rsidRDefault="00000000" w:rsidP="000D50F7">
                      <w:pPr>
                        <w:pStyle w:val="ListParagraph"/>
                        <w:spacing w:after="0" w:line="240" w:lineRule="auto"/>
                        <w:ind w:left="360"/>
                        <w:rPr>
                          <w:rFonts w:ascii="Arial" w:hAnsi="Arial" w:cs="Arial"/>
                        </w:rPr>
                      </w:pPr>
                    </w:p>
                  </w:txbxContent>
                </v:textbox>
                <w10:wrap type="square" anchorx="margin"/>
              </v:shape>
            </w:pict>
          </mc:Fallback>
        </mc:AlternateContent>
      </w:r>
      <w:r w:rsidRPr="0077692B">
        <w:rPr>
          <w:rFonts w:ascii="Arial" w:eastAsia="Times New Roman" w:hAnsi="Arial" w:cs="Arial"/>
          <w:b/>
          <w:bCs/>
          <w:sz w:val="24"/>
          <w:szCs w:val="24"/>
        </w:rPr>
        <w:t>TREATMENT PATHWAY</w:t>
      </w:r>
    </w:p>
    <w:p w14:paraId="7A92E80F" w14:textId="77777777" w:rsidR="00000000" w:rsidRPr="0077692B" w:rsidRDefault="00423BF3" w:rsidP="000D50F7">
      <w:pPr>
        <w:jc w:val="center"/>
        <w:rPr>
          <w:rFonts w:ascii="Arial" w:hAnsi="Arial" w:cs="Arial"/>
          <w:b/>
          <w:color w:val="00B0F0"/>
          <w:sz w:val="36"/>
          <w:szCs w:val="36"/>
        </w:rPr>
      </w:pPr>
      <w:r>
        <w:rPr>
          <w:noProof/>
        </w:rPr>
        <mc:AlternateContent>
          <mc:Choice Requires="wps">
            <w:drawing>
              <wp:anchor distT="45720" distB="45720" distL="114300" distR="114300" simplePos="0" relativeHeight="252019200" behindDoc="0" locked="0" layoutInCell="1" allowOverlap="1" wp14:anchorId="35BE7581" wp14:editId="66AEB1CC">
                <wp:simplePos x="0" y="0"/>
                <wp:positionH relativeFrom="margin">
                  <wp:align>right</wp:align>
                </wp:positionH>
                <wp:positionV relativeFrom="paragraph">
                  <wp:posOffset>4265295</wp:posOffset>
                </wp:positionV>
                <wp:extent cx="6610350" cy="612140"/>
                <wp:effectExtent l="0" t="0" r="19050" b="16510"/>
                <wp:wrapSquare wrapText="bothSides"/>
                <wp:docPr id="7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612250"/>
                        </a:xfrm>
                        <a:prstGeom prst="rect">
                          <a:avLst/>
                        </a:prstGeom>
                        <a:solidFill>
                          <a:srgbClr val="FFFFFF"/>
                        </a:solidFill>
                        <a:ln w="19050">
                          <a:solidFill>
                            <a:srgbClr val="000000"/>
                          </a:solidFill>
                          <a:miter lim="800000"/>
                          <a:headEnd/>
                          <a:tailEnd/>
                        </a:ln>
                      </wps:spPr>
                      <wps:txbx>
                        <w:txbxContent>
                          <w:p w14:paraId="0431B4C2" w14:textId="77777777" w:rsidR="00000000" w:rsidRPr="0054443A" w:rsidRDefault="00423BF3" w:rsidP="003061BF">
                            <w:pPr>
                              <w:pStyle w:val="ListParagraph"/>
                              <w:numPr>
                                <w:ilvl w:val="0"/>
                                <w:numId w:val="205"/>
                              </w:numPr>
                              <w:spacing w:after="0" w:line="240" w:lineRule="auto"/>
                              <w:ind w:left="360"/>
                              <w:rPr>
                                <w:rFonts w:ascii="Arial" w:hAnsi="Arial" w:cs="Arial"/>
                              </w:rPr>
                            </w:pPr>
                            <w:r w:rsidRPr="0054443A">
                              <w:rPr>
                                <w:rFonts w:ascii="Arial" w:hAnsi="Arial" w:cs="Arial"/>
                              </w:rPr>
                              <w:t xml:space="preserve">INT or IV NS, if hypotensive bolus 20 cc/kg. </w:t>
                            </w:r>
                          </w:p>
                          <w:p w14:paraId="01F02802" w14:textId="77777777" w:rsidR="00000000" w:rsidRDefault="00423BF3" w:rsidP="003061BF">
                            <w:pPr>
                              <w:pStyle w:val="ListParagraph"/>
                              <w:numPr>
                                <w:ilvl w:val="0"/>
                                <w:numId w:val="205"/>
                              </w:numPr>
                              <w:spacing w:after="0" w:line="240" w:lineRule="auto"/>
                              <w:ind w:left="360"/>
                              <w:rPr>
                                <w:rFonts w:ascii="Arial" w:hAnsi="Arial" w:cs="Arial"/>
                              </w:rPr>
                            </w:pPr>
                            <w:r>
                              <w:rPr>
                                <w:rFonts w:ascii="Arial" w:hAnsi="Arial" w:cs="Arial"/>
                              </w:rPr>
                              <w:t>If pulse rate is &gt; 60 keep warm, ventilate with BVM if necessary, transport.</w:t>
                            </w:r>
                          </w:p>
                          <w:p w14:paraId="753B8AAC" w14:textId="77777777" w:rsidR="00000000" w:rsidRPr="002A719E" w:rsidRDefault="00423BF3" w:rsidP="003061BF">
                            <w:pPr>
                              <w:pStyle w:val="ListParagraph"/>
                              <w:numPr>
                                <w:ilvl w:val="0"/>
                                <w:numId w:val="205"/>
                              </w:numPr>
                              <w:spacing w:after="0" w:line="240" w:lineRule="auto"/>
                              <w:ind w:left="360"/>
                              <w:rPr>
                                <w:rFonts w:ascii="Arial" w:hAnsi="Arial" w:cs="Arial"/>
                              </w:rPr>
                            </w:pPr>
                            <w:r w:rsidRPr="00316DC7">
                              <w:rPr>
                                <w:rFonts w:ascii="Arial" w:hAnsi="Arial" w:cs="Arial"/>
                              </w:rPr>
                              <w:t>EKG monitor.</w:t>
                            </w:r>
                          </w:p>
                          <w:p w14:paraId="0843E04D" w14:textId="77777777" w:rsidR="00000000" w:rsidRPr="00256675" w:rsidRDefault="00000000" w:rsidP="000D50F7">
                            <w:pPr>
                              <w:spacing w:after="0" w:line="240" w:lineRule="auto"/>
                              <w:ind w:left="1440"/>
                              <w:contextual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BE7581" id="_x0000_s1544" type="#_x0000_t202" style="position:absolute;left:0;text-align:left;margin-left:469.3pt;margin-top:335.85pt;width:520.5pt;height:48.2pt;z-index:2520192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" strokeweight="1.5pt">
                <v:textbox>
                  <w:txbxContent>
                    <w:p w14:paraId="0431B4C2" w14:textId="77777777" w:rsidR="00000000" w:rsidRPr="0054443A" w:rsidRDefault="00423BF3" w:rsidP="003061BF">
                      <w:pPr>
                        <w:pStyle w:val="ListParagraph"/>
                        <w:numPr>
                          <w:ilvl w:val="0"/>
                          <w:numId w:val="205"/>
                        </w:numPr>
                        <w:spacing w:after="0" w:line="240" w:lineRule="auto"/>
                        <w:ind w:left="360"/>
                        <w:rPr>
                          <w:rFonts w:ascii="Arial" w:hAnsi="Arial" w:cs="Arial"/>
                        </w:rPr>
                      </w:pPr>
                      <w:r w:rsidRPr="0054443A">
                        <w:rPr>
                          <w:rFonts w:ascii="Arial" w:hAnsi="Arial" w:cs="Arial"/>
                        </w:rPr>
                        <w:t xml:space="preserve">INT or IV NS, if hypotensive bolus 20 cc/kg. </w:t>
                      </w:r>
                    </w:p>
                    <w:p w14:paraId="01F02802" w14:textId="77777777" w:rsidR="00000000" w:rsidRDefault="00423BF3" w:rsidP="003061BF">
                      <w:pPr>
                        <w:pStyle w:val="ListParagraph"/>
                        <w:numPr>
                          <w:ilvl w:val="0"/>
                          <w:numId w:val="205"/>
                        </w:numPr>
                        <w:spacing w:after="0" w:line="240" w:lineRule="auto"/>
                        <w:ind w:left="360"/>
                        <w:rPr>
                          <w:rFonts w:ascii="Arial" w:hAnsi="Arial" w:cs="Arial"/>
                        </w:rPr>
                      </w:pPr>
                      <w:r>
                        <w:rPr>
                          <w:rFonts w:ascii="Arial" w:hAnsi="Arial" w:cs="Arial"/>
                        </w:rPr>
                        <w:t>If pulse rate is &gt; 60 keep warm, ventilate with BVM if necessary, transport.</w:t>
                      </w:r>
                    </w:p>
                    <w:p w14:paraId="753B8AAC" w14:textId="77777777" w:rsidR="00000000" w:rsidRPr="002A719E" w:rsidRDefault="00423BF3" w:rsidP="003061BF">
                      <w:pPr>
                        <w:pStyle w:val="ListParagraph"/>
                        <w:numPr>
                          <w:ilvl w:val="0"/>
                          <w:numId w:val="205"/>
                        </w:numPr>
                        <w:spacing w:after="0" w:line="240" w:lineRule="auto"/>
                        <w:ind w:left="360"/>
                        <w:rPr>
                          <w:rFonts w:ascii="Arial" w:hAnsi="Arial" w:cs="Arial"/>
                        </w:rPr>
                      </w:pPr>
                      <w:r w:rsidRPr="00316DC7">
                        <w:rPr>
                          <w:rFonts w:ascii="Arial" w:hAnsi="Arial" w:cs="Arial"/>
                        </w:rPr>
                        <w:t>EKG monitor.</w:t>
                      </w:r>
                    </w:p>
                    <w:p w14:paraId="0843E04D" w14:textId="77777777" w:rsidR="00000000" w:rsidRPr="00256675" w:rsidRDefault="00000000" w:rsidP="000D50F7">
                      <w:pPr>
                        <w:spacing w:after="0" w:line="240" w:lineRule="auto"/>
                        <w:ind w:left="1440"/>
                        <w:contextualSpacing/>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2022272" behindDoc="0" locked="0" layoutInCell="1" allowOverlap="1" wp14:anchorId="56E7DA71" wp14:editId="17B3FA25">
                <wp:simplePos x="0" y="0"/>
                <wp:positionH relativeFrom="margin">
                  <wp:align>left</wp:align>
                </wp:positionH>
                <wp:positionV relativeFrom="paragraph">
                  <wp:posOffset>3849370</wp:posOffset>
                </wp:positionV>
                <wp:extent cx="6619875" cy="342900"/>
                <wp:effectExtent l="0" t="0" r="9525" b="0"/>
                <wp:wrapNone/>
                <wp:docPr id="718" name="Rectangle 718"/>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45E4539B" w14:textId="77777777" w:rsidR="00000000" w:rsidRPr="00904FD7" w:rsidRDefault="00423BF3" w:rsidP="000D50F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E7DA71" id="Rectangle 718" o:spid="_x0000_s1545" style="position:absolute;left:0;text-align:left;margin-left:0;margin-top:303.1pt;width:521.25pt;height:27pt;z-index:25202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" fillcolor="#deebf7" stroked="f" strokeweight="1pt">
                <v:textbox>
                  <w:txbxContent>
                    <w:p w14:paraId="45E4539B" w14:textId="77777777" w:rsidR="00000000" w:rsidRPr="00904FD7" w:rsidRDefault="00423BF3" w:rsidP="000D50F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70DD7DE8" w14:textId="77777777" w:rsidR="00000000" w:rsidRPr="0077692B" w:rsidRDefault="00423BF3" w:rsidP="000D50F7">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2020224" behindDoc="0" locked="0" layoutInCell="1" allowOverlap="1" wp14:anchorId="6E900FCA" wp14:editId="27BABAFC">
                <wp:simplePos x="0" y="0"/>
                <wp:positionH relativeFrom="margin">
                  <wp:align>right</wp:align>
                </wp:positionH>
                <wp:positionV relativeFrom="paragraph">
                  <wp:posOffset>1085850</wp:posOffset>
                </wp:positionV>
                <wp:extent cx="6600825" cy="580390"/>
                <wp:effectExtent l="0" t="0" r="28575" b="10160"/>
                <wp:wrapSquare wrapText="bothSides"/>
                <wp:docPr id="7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580446"/>
                        </a:xfrm>
                        <a:prstGeom prst="rect">
                          <a:avLst/>
                        </a:prstGeom>
                        <a:solidFill>
                          <a:srgbClr val="FFFFFF"/>
                        </a:solidFill>
                        <a:ln w="19050">
                          <a:solidFill>
                            <a:srgbClr val="000000"/>
                          </a:solidFill>
                          <a:miter lim="800000"/>
                          <a:headEnd/>
                          <a:tailEnd/>
                        </a:ln>
                      </wps:spPr>
                      <wps:txbx>
                        <w:txbxContent>
                          <w:p w14:paraId="2E8A0B4F" w14:textId="77777777" w:rsidR="00000000" w:rsidRPr="0054443A" w:rsidRDefault="00423BF3" w:rsidP="003061BF">
                            <w:pPr>
                              <w:pStyle w:val="ListParagraph"/>
                              <w:numPr>
                                <w:ilvl w:val="0"/>
                                <w:numId w:val="213"/>
                              </w:numPr>
                              <w:spacing w:after="0" w:line="240" w:lineRule="auto"/>
                              <w:ind w:left="360"/>
                              <w:rPr>
                                <w:rFonts w:ascii="Arial" w:hAnsi="Arial" w:cs="Arial"/>
                              </w:rPr>
                            </w:pPr>
                            <w:r w:rsidRPr="0054443A">
                              <w:rPr>
                                <w:rFonts w:ascii="Arial" w:hAnsi="Arial" w:cs="Arial"/>
                              </w:rPr>
                              <w:t xml:space="preserve">The dose of EPINEPHrine 1:10,000 (now 1 mg/mL) is </w:t>
                            </w:r>
                            <w:r w:rsidRPr="00B82247">
                              <w:rPr>
                                <w:rFonts w:ascii="Arial" w:hAnsi="Arial" w:cs="Arial"/>
                                <w:b/>
                                <w:bCs/>
                                <w:i/>
                                <w:iCs/>
                              </w:rPr>
                              <w:t>0.01 mg/kg IV</w:t>
                            </w:r>
                            <w:r>
                              <w:rPr>
                                <w:rFonts w:ascii="Arial" w:hAnsi="Arial" w:cs="Arial"/>
                              </w:rPr>
                              <w:t xml:space="preserve"> </w:t>
                            </w:r>
                            <w:r w:rsidRPr="0054443A">
                              <w:rPr>
                                <w:rFonts w:ascii="Arial" w:hAnsi="Arial" w:cs="Arial"/>
                              </w:rPr>
                              <w:t>given q 3-5 minutes and repeat until heart rate is above 60/minute.  Refer to the length-based tape to confirm dosage.</w:t>
                            </w:r>
                          </w:p>
                          <w:p w14:paraId="00E0A0B5" w14:textId="77777777" w:rsidR="00000000" w:rsidRPr="0077692B" w:rsidRDefault="00000000" w:rsidP="000D50F7">
                            <w:pPr>
                              <w:spacing w:after="0" w:line="240" w:lineRule="auto"/>
                              <w:contextual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900FCA" id="_x0000_s1546" type="#_x0000_t202" style="position:absolute;left:0;text-align:left;margin-left:468.55pt;margin-top:85.5pt;width:519.75pt;height:45.7pt;z-index:252020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" strokeweight="1.5pt">
                <v:textbox>
                  <w:txbxContent>
                    <w:p w14:paraId="2E8A0B4F" w14:textId="77777777" w:rsidR="00000000" w:rsidRPr="0054443A" w:rsidRDefault="00423BF3" w:rsidP="003061BF">
                      <w:pPr>
                        <w:pStyle w:val="ListParagraph"/>
                        <w:numPr>
                          <w:ilvl w:val="0"/>
                          <w:numId w:val="213"/>
                        </w:numPr>
                        <w:spacing w:after="0" w:line="240" w:lineRule="auto"/>
                        <w:ind w:left="360"/>
                        <w:rPr>
                          <w:rFonts w:ascii="Arial" w:hAnsi="Arial" w:cs="Arial"/>
                        </w:rPr>
                      </w:pPr>
                      <w:r w:rsidRPr="0054443A">
                        <w:rPr>
                          <w:rFonts w:ascii="Arial" w:hAnsi="Arial" w:cs="Arial"/>
                        </w:rPr>
                        <w:t xml:space="preserve">The dose of EPINEPHrine 1:10,000 (now 1 mg/mL) is </w:t>
                      </w:r>
                      <w:r w:rsidRPr="00B82247">
                        <w:rPr>
                          <w:rFonts w:ascii="Arial" w:hAnsi="Arial" w:cs="Arial"/>
                          <w:b/>
                          <w:bCs/>
                          <w:i/>
                          <w:iCs/>
                        </w:rPr>
                        <w:t>0.01 mg/kg IV</w:t>
                      </w:r>
                      <w:r>
                        <w:rPr>
                          <w:rFonts w:ascii="Arial" w:hAnsi="Arial" w:cs="Arial"/>
                        </w:rPr>
                        <w:t xml:space="preserve"> </w:t>
                      </w:r>
                      <w:r w:rsidRPr="0054443A">
                        <w:rPr>
                          <w:rFonts w:ascii="Arial" w:hAnsi="Arial" w:cs="Arial"/>
                        </w:rPr>
                        <w:t>given q 3-5 minutes and repeat until heart rate is above 60/minute.  Refer to the length-based tape to confirm dosage.</w:t>
                      </w:r>
                    </w:p>
                    <w:p w14:paraId="00E0A0B5" w14:textId="77777777" w:rsidR="00000000" w:rsidRPr="0077692B" w:rsidRDefault="00000000" w:rsidP="000D50F7">
                      <w:pPr>
                        <w:spacing w:after="0" w:line="240" w:lineRule="auto"/>
                        <w:contextualSpacing/>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2023296" behindDoc="0" locked="0" layoutInCell="1" allowOverlap="1" wp14:anchorId="41A4201A" wp14:editId="50705505">
                <wp:simplePos x="0" y="0"/>
                <wp:positionH relativeFrom="margin">
                  <wp:align>left</wp:align>
                </wp:positionH>
                <wp:positionV relativeFrom="paragraph">
                  <wp:posOffset>704491</wp:posOffset>
                </wp:positionV>
                <wp:extent cx="6645910" cy="352425"/>
                <wp:effectExtent l="0" t="0" r="2540" b="9525"/>
                <wp:wrapNone/>
                <wp:docPr id="720" name="Rectangle 720"/>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47575BE0" w14:textId="77777777" w:rsidR="00000000" w:rsidRPr="00904FD7" w:rsidRDefault="00423BF3" w:rsidP="000D50F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A4201A" id="Rectangle 720" o:spid="_x0000_s1547" style="position:absolute;left:0;text-align:left;margin-left:0;margin-top:55.45pt;width:523.3pt;height:27.75pt;z-index:2520232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" fillcolor="#e2f0d9" stroked="f" strokeweight="1pt">
                <v:textbox>
                  <w:txbxContent>
                    <w:p w14:paraId="47575BE0" w14:textId="77777777" w:rsidR="00000000" w:rsidRPr="00904FD7" w:rsidRDefault="00423BF3" w:rsidP="000D50F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bookmarkEnd w:id="106"/>
    <w:p w14:paraId="7C343439" w14:textId="77777777" w:rsidR="00000000" w:rsidRPr="0077692B" w:rsidRDefault="00423BF3" w:rsidP="000D50F7">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2025344" behindDoc="0" locked="0" layoutInCell="1" allowOverlap="1" wp14:anchorId="007A76EA" wp14:editId="7530972B">
                <wp:simplePos x="0" y="0"/>
                <wp:positionH relativeFrom="margin">
                  <wp:posOffset>0</wp:posOffset>
                </wp:positionH>
                <wp:positionV relativeFrom="paragraph">
                  <wp:posOffset>749300</wp:posOffset>
                </wp:positionV>
                <wp:extent cx="6600825" cy="323850"/>
                <wp:effectExtent l="0" t="0" r="28575" b="19050"/>
                <wp:wrapNone/>
                <wp:docPr id="1742" name="Rectangle 174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5F55D84" w14:textId="77777777" w:rsidR="00000000" w:rsidRPr="00904FD7" w:rsidRDefault="00423BF3" w:rsidP="000D50F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7A76EA" id="Rectangle 1742" o:spid="_x0000_s1548" style="position:absolute;left:0;text-align:left;margin-left:0;margin-top:59pt;width:519.75pt;height:25.5pt;z-index:2520253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K9X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" fillcolor="#002060" strokecolor="#2f528f" strokeweight="1pt">
                <v:textbox>
                  <w:txbxContent>
                    <w:p w14:paraId="45F55D84" w14:textId="77777777" w:rsidR="00000000" w:rsidRPr="00904FD7" w:rsidRDefault="00423BF3" w:rsidP="000D50F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9C47427" w14:textId="77777777" w:rsidR="00000000" w:rsidRDefault="00000000" w:rsidP="000D50F7">
      <w:pPr>
        <w:rPr>
          <w:rFonts w:ascii="Arial" w:hAnsi="Arial" w:cs="Arial"/>
        </w:rPr>
      </w:pPr>
    </w:p>
    <w:p w14:paraId="00A8E958" w14:textId="77777777" w:rsidR="00000000" w:rsidRDefault="00000000" w:rsidP="000D50F7">
      <w:pPr>
        <w:rPr>
          <w:rFonts w:ascii="Arial" w:hAnsi="Arial" w:cs="Arial"/>
        </w:rPr>
      </w:pPr>
    </w:p>
    <w:p w14:paraId="6B0C7B1B" w14:textId="77777777" w:rsidR="00000000" w:rsidRPr="000D50F7" w:rsidRDefault="00000000" w:rsidP="000D50F7">
      <w:pPr>
        <w:rPr>
          <w:rFonts w:ascii="Arial" w:hAnsi="Arial" w:cs="Arial"/>
        </w:rPr>
        <w:sectPr w:rsidR="000D50F7" w:rsidRPr="000D50F7" w:rsidSect="00C356E5">
          <w:type w:val="continuous"/>
          <w:pgSz w:w="12240" w:h="15840"/>
          <w:pgMar w:top="450" w:right="810" w:bottom="1170" w:left="990" w:header="720" w:footer="720" w:gutter="0"/>
          <w:pgNumType w:start="1"/>
          <w:cols w:space="720"/>
          <w:titlePg/>
          <w:docGrid w:linePitch="360"/>
        </w:sectPr>
      </w:pPr>
    </w:p>
    <w:p w14:paraId="58DBA61B" w14:textId="77777777" w:rsidR="00000000" w:rsidRDefault="00000000" w:rsidP="005E29D3">
      <w:pPr>
        <w:spacing w:after="0" w:line="240" w:lineRule="auto"/>
        <w:ind w:left="-990"/>
        <w:rPr>
          <w:rFonts w:ascii="Arial" w:eastAsia="Times New Roman" w:hAnsi="Arial" w:cs="Arial"/>
          <w:b/>
        </w:rPr>
      </w:pPr>
      <w:bookmarkStart w:id="107" w:name="_Hlk37327179"/>
    </w:p>
    <w:bookmarkEnd w:id="107"/>
    <w:p w14:paraId="7D804361" w14:textId="77777777" w:rsidR="00000000" w:rsidRDefault="00000000" w:rsidP="006D1F47">
      <w:pPr>
        <w:spacing w:after="0" w:line="240" w:lineRule="auto"/>
        <w:rPr>
          <w:rFonts w:ascii="Arial" w:eastAsia="Times New Roman" w:hAnsi="Arial" w:cs="Arial"/>
          <w:b/>
          <w:sz w:val="28"/>
          <w:szCs w:val="28"/>
        </w:rPr>
        <w:sectPr w:rsidR="001F533B" w:rsidSect="00C356E5">
          <w:pgSz w:w="12240" w:h="15840"/>
          <w:pgMar w:top="450" w:right="810" w:bottom="1170" w:left="990" w:header="576" w:footer="720" w:gutter="0"/>
          <w:pgNumType w:start="1"/>
          <w:cols w:space="720"/>
          <w:titlePg/>
          <w:docGrid w:linePitch="360"/>
        </w:sectPr>
      </w:pPr>
    </w:p>
    <w:p w14:paraId="3CA5DDD2" w14:textId="77777777" w:rsidR="00000000" w:rsidRDefault="00000000" w:rsidP="006D1F47">
      <w:pPr>
        <w:spacing w:after="0" w:line="240" w:lineRule="auto"/>
        <w:rPr>
          <w:rFonts w:ascii="Arial" w:eastAsia="Times New Roman" w:hAnsi="Arial" w:cs="Arial"/>
          <w:b/>
          <w:sz w:val="28"/>
          <w:szCs w:val="28"/>
        </w:rPr>
      </w:pPr>
    </w:p>
    <w:p w14:paraId="423B8540" w14:textId="77777777" w:rsidR="00000000" w:rsidRDefault="00000000" w:rsidP="0027174B">
      <w:pPr>
        <w:rPr>
          <w:rFonts w:ascii="Arial" w:eastAsia="Times New Roman" w:hAnsi="Arial" w:cs="Arial"/>
          <w:b/>
          <w:sz w:val="28"/>
          <w:szCs w:val="28"/>
        </w:rPr>
        <w:sectPr w:rsidR="0027174B" w:rsidSect="00C356E5">
          <w:type w:val="continuous"/>
          <w:pgSz w:w="12240" w:h="15840"/>
          <w:pgMar w:top="450" w:right="810" w:bottom="1170" w:left="990" w:header="720" w:footer="720" w:gutter="0"/>
          <w:pgNumType w:start="1"/>
          <w:cols w:space="720"/>
          <w:titlePg/>
          <w:docGrid w:linePitch="360"/>
        </w:sectPr>
      </w:pPr>
    </w:p>
    <w:p w14:paraId="0073B86D" w14:textId="77777777" w:rsidR="00000000" w:rsidRDefault="00000000" w:rsidP="0027174B">
      <w:pPr>
        <w:pStyle w:val="NoSpacing"/>
        <w:rPr>
          <w:rFonts w:ascii="Arial" w:hAnsi="Arial" w:cs="Arial"/>
          <w:b/>
          <w:bCs/>
          <w:sz w:val="28"/>
          <w:szCs w:val="28"/>
        </w:rPr>
        <w:sectPr w:rsidR="00234824" w:rsidSect="00C356E5">
          <w:type w:val="continuous"/>
          <w:pgSz w:w="12240" w:h="15840"/>
          <w:pgMar w:top="450" w:right="810" w:bottom="1170" w:left="990" w:header="720" w:footer="720" w:gutter="0"/>
          <w:pgNumType w:start="1"/>
          <w:cols w:space="720"/>
          <w:titlePg/>
          <w:docGrid w:linePitch="360"/>
        </w:sectPr>
      </w:pPr>
    </w:p>
    <w:p w14:paraId="7276EEB5" w14:textId="77777777" w:rsidR="00000000" w:rsidRPr="0027174B" w:rsidRDefault="00423BF3" w:rsidP="0027174B">
      <w:pPr>
        <w:pStyle w:val="NoSpacing"/>
        <w:rPr>
          <w:rFonts w:ascii="Arial" w:hAnsi="Arial" w:cs="Arial"/>
          <w:b/>
          <w:bCs/>
          <w:sz w:val="28"/>
          <w:szCs w:val="28"/>
        </w:rPr>
      </w:pPr>
      <w:r w:rsidRPr="0027174B">
        <w:rPr>
          <w:rFonts w:ascii="Arial" w:hAnsi="Arial" w:cs="Arial"/>
          <w:b/>
          <w:bCs/>
          <w:sz w:val="28"/>
          <w:szCs w:val="28"/>
        </w:rPr>
        <w:t>BEHAVIORAL HEALTH EMERGENCIES</w:t>
      </w:r>
    </w:p>
    <w:p w14:paraId="57B09009" w14:textId="77777777" w:rsidR="00000000" w:rsidRPr="005B2746" w:rsidRDefault="00423BF3" w:rsidP="005B2746">
      <w:pPr>
        <w:pStyle w:val="NoSpacing"/>
        <w:rPr>
          <w:rFonts w:ascii="Arial" w:eastAsia="Times New Roman" w:hAnsi="Arial" w:cs="Arial"/>
          <w:b/>
          <w:sz w:val="28"/>
          <w:szCs w:val="28"/>
        </w:rPr>
      </w:pPr>
      <w:r>
        <w:rPr>
          <w:noProof/>
        </w:rPr>
        <mc:AlternateContent>
          <mc:Choice Requires="wps">
            <w:drawing>
              <wp:anchor distT="45720" distB="45720" distL="114300" distR="114300" simplePos="0" relativeHeight="252175872" behindDoc="0" locked="0" layoutInCell="1" allowOverlap="1" wp14:anchorId="6424343F" wp14:editId="5BF5425B">
                <wp:simplePos x="0" y="0"/>
                <wp:positionH relativeFrom="margin">
                  <wp:posOffset>-78740</wp:posOffset>
                </wp:positionH>
                <wp:positionV relativeFrom="paragraph">
                  <wp:posOffset>338455</wp:posOffset>
                </wp:positionV>
                <wp:extent cx="3234055" cy="1794510"/>
                <wp:effectExtent l="0" t="0" r="23495" b="15240"/>
                <wp:wrapSquare wrapText="bothSides"/>
                <wp:docPr id="639" name="Text Box 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4055" cy="1794510"/>
                        </a:xfrm>
                        <a:prstGeom prst="rect">
                          <a:avLst/>
                        </a:prstGeom>
                        <a:solidFill>
                          <a:srgbClr val="FFFFFF"/>
                        </a:solidFill>
                        <a:ln w="19050">
                          <a:solidFill>
                            <a:srgbClr val="000000"/>
                          </a:solidFill>
                          <a:miter lim="800000"/>
                          <a:headEnd/>
                          <a:tailEnd/>
                        </a:ln>
                      </wps:spPr>
                      <wps:txbx>
                        <w:txbxContent>
                          <w:p w14:paraId="41AB5CE8" w14:textId="77777777" w:rsidR="00000000" w:rsidRPr="005B2746" w:rsidRDefault="00423BF3" w:rsidP="0027174B">
                            <w:pPr>
                              <w:tabs>
                                <w:tab w:val="left" w:pos="1440"/>
                              </w:tabs>
                              <w:spacing w:after="0" w:line="240" w:lineRule="auto"/>
                              <w:rPr>
                                <w:rFonts w:ascii="Arial" w:eastAsia="Times New Roman" w:hAnsi="Arial" w:cs="Arial"/>
                                <w:b/>
                                <w:bCs/>
                              </w:rPr>
                            </w:pPr>
                            <w:r w:rsidRPr="005B2746">
                              <w:rPr>
                                <w:rFonts w:ascii="Arial" w:eastAsia="Times New Roman" w:hAnsi="Arial" w:cs="Arial"/>
                                <w:b/>
                                <w:bCs/>
                              </w:rPr>
                              <w:t>Signs and Symptoms:</w:t>
                            </w:r>
                          </w:p>
                          <w:p w14:paraId="6617F656" w14:textId="77777777" w:rsidR="00000000" w:rsidRPr="00066F18" w:rsidRDefault="00423BF3" w:rsidP="0027174B">
                            <w:pPr>
                              <w:tabs>
                                <w:tab w:val="left" w:pos="1440"/>
                              </w:tabs>
                              <w:spacing w:after="0" w:line="240" w:lineRule="auto"/>
                              <w:rPr>
                                <w:rFonts w:ascii="Arial" w:eastAsia="Times New Roman" w:hAnsi="Arial" w:cs="Arial"/>
                              </w:rPr>
                            </w:pPr>
                            <w:r>
                              <w:rPr>
                                <w:rFonts w:ascii="Arial" w:eastAsia="Times New Roman" w:hAnsi="Arial" w:cs="Arial"/>
                              </w:rPr>
                              <w:t>A</w:t>
                            </w:r>
                            <w:r w:rsidRPr="00066F18">
                              <w:rPr>
                                <w:rFonts w:ascii="Arial" w:eastAsia="Times New Roman" w:hAnsi="Arial" w:cs="Arial"/>
                              </w:rPr>
                              <w:t xml:space="preserve">n individual who displays excessive verbal or motor activity </w:t>
                            </w:r>
                            <w:r>
                              <w:rPr>
                                <w:rFonts w:ascii="Arial" w:eastAsia="Times New Roman" w:hAnsi="Arial" w:cs="Arial"/>
                              </w:rPr>
                              <w:t xml:space="preserve">such as </w:t>
                            </w:r>
                            <w:r w:rsidRPr="00066F18">
                              <w:rPr>
                                <w:rFonts w:ascii="Arial" w:eastAsia="Times New Roman" w:hAnsi="Arial" w:cs="Arial"/>
                              </w:rPr>
                              <w:t>physical or verbal abuse, threatening gestures or language, physical destructiveness, and/or excessive verbalizations of distress</w:t>
                            </w:r>
                            <w:r>
                              <w:rPr>
                                <w:rFonts w:ascii="Arial" w:eastAsia="Times New Roman" w:hAnsi="Arial" w:cs="Arial"/>
                              </w:rPr>
                              <w:t>.</w:t>
                            </w:r>
                          </w:p>
                          <w:p w14:paraId="40523B13" w14:textId="77777777" w:rsidR="00000000" w:rsidRDefault="00000000" w:rsidP="0027174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24343F" id="Text Box 639" o:spid="_x0000_s1549" type="#_x0000_t202" style="position:absolute;margin-left:-6.2pt;margin-top:26.65pt;width:254.65pt;height:141.3pt;z-index:252175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" strokeweight="1.5pt">
                <v:textbox>
                  <w:txbxContent>
                    <w:p w14:paraId="41AB5CE8" w14:textId="77777777" w:rsidR="00000000" w:rsidRPr="005B2746" w:rsidRDefault="00423BF3" w:rsidP="0027174B">
                      <w:pPr>
                        <w:tabs>
                          <w:tab w:val="left" w:pos="1440"/>
                        </w:tabs>
                        <w:spacing w:after="0" w:line="240" w:lineRule="auto"/>
                        <w:rPr>
                          <w:rFonts w:ascii="Arial" w:eastAsia="Times New Roman" w:hAnsi="Arial" w:cs="Arial"/>
                          <w:b/>
                          <w:bCs/>
                        </w:rPr>
                      </w:pPr>
                      <w:r w:rsidRPr="005B2746">
                        <w:rPr>
                          <w:rFonts w:ascii="Arial" w:eastAsia="Times New Roman" w:hAnsi="Arial" w:cs="Arial"/>
                          <w:b/>
                          <w:bCs/>
                        </w:rPr>
                        <w:t>Signs and Symptoms:</w:t>
                      </w:r>
                    </w:p>
                    <w:p w14:paraId="6617F656" w14:textId="77777777" w:rsidR="00000000" w:rsidRPr="00066F18" w:rsidRDefault="00423BF3" w:rsidP="0027174B">
                      <w:pPr>
                        <w:tabs>
                          <w:tab w:val="left" w:pos="1440"/>
                        </w:tabs>
                        <w:spacing w:after="0" w:line="240" w:lineRule="auto"/>
                        <w:rPr>
                          <w:rFonts w:ascii="Arial" w:eastAsia="Times New Roman" w:hAnsi="Arial" w:cs="Arial"/>
                        </w:rPr>
                      </w:pPr>
                      <w:r>
                        <w:rPr>
                          <w:rFonts w:ascii="Arial" w:eastAsia="Times New Roman" w:hAnsi="Arial" w:cs="Arial"/>
                        </w:rPr>
                        <w:t>A</w:t>
                      </w:r>
                      <w:r w:rsidRPr="00066F18">
                        <w:rPr>
                          <w:rFonts w:ascii="Arial" w:eastAsia="Times New Roman" w:hAnsi="Arial" w:cs="Arial"/>
                        </w:rPr>
                        <w:t xml:space="preserve">n individual who displays excessive verbal or motor activity </w:t>
                      </w:r>
                      <w:r>
                        <w:rPr>
                          <w:rFonts w:ascii="Arial" w:eastAsia="Times New Roman" w:hAnsi="Arial" w:cs="Arial"/>
                        </w:rPr>
                        <w:t xml:space="preserve">such as </w:t>
                      </w:r>
                      <w:r w:rsidRPr="00066F18">
                        <w:rPr>
                          <w:rFonts w:ascii="Arial" w:eastAsia="Times New Roman" w:hAnsi="Arial" w:cs="Arial"/>
                        </w:rPr>
                        <w:t>physical or verbal abuse, threatening gestures or language, physical destructiveness, and/or excessive verbalizations of distress</w:t>
                      </w:r>
                      <w:r>
                        <w:rPr>
                          <w:rFonts w:ascii="Arial" w:eastAsia="Times New Roman" w:hAnsi="Arial" w:cs="Arial"/>
                        </w:rPr>
                        <w:t>.</w:t>
                      </w:r>
                    </w:p>
                    <w:p w14:paraId="40523B13" w14:textId="77777777" w:rsidR="00000000" w:rsidRDefault="00000000" w:rsidP="0027174B"/>
                  </w:txbxContent>
                </v:textbox>
                <w10:wrap type="square" anchorx="margin"/>
              </v:shape>
            </w:pict>
          </mc:Fallback>
        </mc:AlternateContent>
      </w:r>
      <w:r>
        <w:rPr>
          <w:noProof/>
        </w:rPr>
        <mc:AlternateContent>
          <mc:Choice Requires="wps">
            <w:drawing>
              <wp:anchor distT="45720" distB="45720" distL="114300" distR="114300" simplePos="0" relativeHeight="252176896" behindDoc="0" locked="0" layoutInCell="1" allowOverlap="1" wp14:anchorId="6AFF855B" wp14:editId="67ABEE44">
                <wp:simplePos x="0" y="0"/>
                <wp:positionH relativeFrom="margin">
                  <wp:align>right</wp:align>
                </wp:positionH>
                <wp:positionV relativeFrom="paragraph">
                  <wp:posOffset>334645</wp:posOffset>
                </wp:positionV>
                <wp:extent cx="3362325" cy="1811655"/>
                <wp:effectExtent l="0" t="0" r="28575" b="17145"/>
                <wp:wrapSquare wrapText="bothSides"/>
                <wp:docPr id="7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811867"/>
                        </a:xfrm>
                        <a:prstGeom prst="rect">
                          <a:avLst/>
                        </a:prstGeom>
                        <a:solidFill>
                          <a:srgbClr val="FFFFFF"/>
                        </a:solidFill>
                        <a:ln w="19050">
                          <a:solidFill>
                            <a:srgbClr val="000000"/>
                          </a:solidFill>
                          <a:miter lim="800000"/>
                          <a:headEnd/>
                          <a:tailEnd/>
                        </a:ln>
                      </wps:spPr>
                      <wps:txbx>
                        <w:txbxContent>
                          <w:p w14:paraId="0167F0AE" w14:textId="77777777" w:rsidR="00000000" w:rsidRDefault="00423BF3" w:rsidP="0027174B">
                            <w:pPr>
                              <w:tabs>
                                <w:tab w:val="left" w:pos="1440"/>
                              </w:tabs>
                              <w:spacing w:after="0" w:line="240" w:lineRule="auto"/>
                              <w:rPr>
                                <w:rFonts w:ascii="Arial" w:hAnsi="Arial" w:cs="Arial"/>
                              </w:rPr>
                            </w:pPr>
                            <w:r w:rsidRPr="005B2746">
                              <w:rPr>
                                <w:rFonts w:ascii="Arial" w:hAnsi="Arial" w:cs="Arial"/>
                                <w:b/>
                                <w:bCs/>
                              </w:rPr>
                              <w:t>Notes</w:t>
                            </w:r>
                            <w:r>
                              <w:rPr>
                                <w:rFonts w:ascii="Arial" w:hAnsi="Arial" w:cs="Arial"/>
                              </w:rPr>
                              <w:t>:</w:t>
                            </w:r>
                          </w:p>
                          <w:p w14:paraId="0B88F198" w14:textId="77777777" w:rsidR="00000000" w:rsidRDefault="00423BF3" w:rsidP="003061BF">
                            <w:pPr>
                              <w:pStyle w:val="ListParagraph"/>
                              <w:numPr>
                                <w:ilvl w:val="0"/>
                                <w:numId w:val="412"/>
                              </w:numPr>
                              <w:tabs>
                                <w:tab w:val="left" w:pos="1440"/>
                              </w:tabs>
                              <w:spacing w:after="0" w:line="240" w:lineRule="auto"/>
                              <w:rPr>
                                <w:rFonts w:ascii="Arial" w:hAnsi="Arial" w:cs="Arial"/>
                              </w:rPr>
                            </w:pPr>
                            <w:r w:rsidRPr="005B2746">
                              <w:rPr>
                                <w:rFonts w:ascii="Arial" w:hAnsi="Arial" w:cs="Arial"/>
                              </w:rPr>
                              <w:t>Providers should always be considerate of their own safety.  Never underestimate the potential for violence or turn your back on a potentially violent patient</w:t>
                            </w:r>
                            <w:r>
                              <w:rPr>
                                <w:rFonts w:ascii="Arial" w:hAnsi="Arial" w:cs="Arial"/>
                              </w:rPr>
                              <w:t>.</w:t>
                            </w:r>
                          </w:p>
                          <w:p w14:paraId="1FA91868" w14:textId="77777777" w:rsidR="00000000" w:rsidRDefault="00423BF3" w:rsidP="003061BF">
                            <w:pPr>
                              <w:pStyle w:val="ListParagraph"/>
                              <w:numPr>
                                <w:ilvl w:val="0"/>
                                <w:numId w:val="412"/>
                              </w:numPr>
                              <w:tabs>
                                <w:tab w:val="left" w:pos="1440"/>
                              </w:tabs>
                              <w:spacing w:after="0" w:line="240" w:lineRule="auto"/>
                              <w:rPr>
                                <w:rFonts w:ascii="Arial" w:hAnsi="Arial" w:cs="Arial"/>
                              </w:rPr>
                            </w:pPr>
                            <w:r w:rsidRPr="005B2746">
                              <w:rPr>
                                <w:rFonts w:ascii="Arial" w:hAnsi="Arial" w:cs="Arial"/>
                              </w:rPr>
                              <w:t>Enough providers should be on the scene to adequately handle the situation.  Secure the scene and use universal precautions.</w:t>
                            </w:r>
                          </w:p>
                          <w:p w14:paraId="351A1800" w14:textId="77777777" w:rsidR="00000000" w:rsidRDefault="00423BF3" w:rsidP="003061BF">
                            <w:pPr>
                              <w:pStyle w:val="ListParagraph"/>
                              <w:numPr>
                                <w:ilvl w:val="0"/>
                                <w:numId w:val="412"/>
                              </w:numPr>
                              <w:tabs>
                                <w:tab w:val="left" w:pos="1440"/>
                              </w:tabs>
                              <w:spacing w:after="0" w:line="240" w:lineRule="auto"/>
                              <w:rPr>
                                <w:rFonts w:ascii="Arial" w:hAnsi="Arial" w:cs="Arial"/>
                              </w:rPr>
                            </w:pPr>
                            <w:r w:rsidRPr="005B2746">
                              <w:rPr>
                                <w:rFonts w:ascii="Arial" w:hAnsi="Arial" w:cs="Arial"/>
                              </w:rPr>
                              <w:t>Utilize EMS Lt. and Police</w:t>
                            </w:r>
                            <w:r>
                              <w:rPr>
                                <w:rFonts w:ascii="Arial" w:hAnsi="Arial" w:cs="Arial"/>
                              </w:rPr>
                              <w:t>.</w:t>
                            </w:r>
                          </w:p>
                          <w:p w14:paraId="45177B66" w14:textId="77777777" w:rsidR="00000000" w:rsidRPr="005B2746" w:rsidRDefault="00423BF3" w:rsidP="003061BF">
                            <w:pPr>
                              <w:pStyle w:val="ListParagraph"/>
                              <w:numPr>
                                <w:ilvl w:val="0"/>
                                <w:numId w:val="412"/>
                              </w:numPr>
                              <w:tabs>
                                <w:tab w:val="left" w:pos="1440"/>
                              </w:tabs>
                              <w:spacing w:after="0" w:line="240" w:lineRule="auto"/>
                              <w:rPr>
                                <w:rFonts w:ascii="Arial" w:hAnsi="Arial" w:cs="Arial"/>
                              </w:rPr>
                            </w:pPr>
                            <w:r w:rsidRPr="005B2746">
                              <w:rPr>
                                <w:rFonts w:ascii="Arial" w:hAnsi="Arial" w:cs="Arial"/>
                              </w:rPr>
                              <w:t>Use least restrictive method of restraint</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FF855B" id="_x0000_s1550" type="#_x0000_t202" style="position:absolute;margin-left:213.55pt;margin-top:26.35pt;width:264.75pt;height:142.65pt;z-index:252176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" strokeweight="1.5pt">
                <v:textbox>
                  <w:txbxContent>
                    <w:p w14:paraId="0167F0AE" w14:textId="77777777" w:rsidR="00000000" w:rsidRDefault="00423BF3" w:rsidP="0027174B">
                      <w:pPr>
                        <w:tabs>
                          <w:tab w:val="left" w:pos="1440"/>
                        </w:tabs>
                        <w:spacing w:after="0" w:line="240" w:lineRule="auto"/>
                        <w:rPr>
                          <w:rFonts w:ascii="Arial" w:hAnsi="Arial" w:cs="Arial"/>
                        </w:rPr>
                      </w:pPr>
                      <w:r w:rsidRPr="005B2746">
                        <w:rPr>
                          <w:rFonts w:ascii="Arial" w:hAnsi="Arial" w:cs="Arial"/>
                          <w:b/>
                          <w:bCs/>
                        </w:rPr>
                        <w:t>Notes</w:t>
                      </w:r>
                      <w:r>
                        <w:rPr>
                          <w:rFonts w:ascii="Arial" w:hAnsi="Arial" w:cs="Arial"/>
                        </w:rPr>
                        <w:t>:</w:t>
                      </w:r>
                    </w:p>
                    <w:p w14:paraId="0B88F198" w14:textId="77777777" w:rsidR="00000000" w:rsidRDefault="00423BF3" w:rsidP="003061BF">
                      <w:pPr>
                        <w:pStyle w:val="ListParagraph"/>
                        <w:numPr>
                          <w:ilvl w:val="0"/>
                          <w:numId w:val="412"/>
                        </w:numPr>
                        <w:tabs>
                          <w:tab w:val="left" w:pos="1440"/>
                        </w:tabs>
                        <w:spacing w:after="0" w:line="240" w:lineRule="auto"/>
                        <w:rPr>
                          <w:rFonts w:ascii="Arial" w:hAnsi="Arial" w:cs="Arial"/>
                        </w:rPr>
                      </w:pPr>
                      <w:r w:rsidRPr="005B2746">
                        <w:rPr>
                          <w:rFonts w:ascii="Arial" w:hAnsi="Arial" w:cs="Arial"/>
                        </w:rPr>
                        <w:t>Providers should always be considerate of their own safety.  Never underestimate the potential for violence or turn your back on a potentially violent patient</w:t>
                      </w:r>
                      <w:r>
                        <w:rPr>
                          <w:rFonts w:ascii="Arial" w:hAnsi="Arial" w:cs="Arial"/>
                        </w:rPr>
                        <w:t>.</w:t>
                      </w:r>
                    </w:p>
                    <w:p w14:paraId="1FA91868" w14:textId="77777777" w:rsidR="00000000" w:rsidRDefault="00423BF3" w:rsidP="003061BF">
                      <w:pPr>
                        <w:pStyle w:val="ListParagraph"/>
                        <w:numPr>
                          <w:ilvl w:val="0"/>
                          <w:numId w:val="412"/>
                        </w:numPr>
                        <w:tabs>
                          <w:tab w:val="left" w:pos="1440"/>
                        </w:tabs>
                        <w:spacing w:after="0" w:line="240" w:lineRule="auto"/>
                        <w:rPr>
                          <w:rFonts w:ascii="Arial" w:hAnsi="Arial" w:cs="Arial"/>
                        </w:rPr>
                      </w:pPr>
                      <w:r w:rsidRPr="005B2746">
                        <w:rPr>
                          <w:rFonts w:ascii="Arial" w:hAnsi="Arial" w:cs="Arial"/>
                        </w:rPr>
                        <w:t>Enough providers should be on the scene to adequately handle the situation.  Secure the scene and use universal precautions.</w:t>
                      </w:r>
                    </w:p>
                    <w:p w14:paraId="351A1800" w14:textId="77777777" w:rsidR="00000000" w:rsidRDefault="00423BF3" w:rsidP="003061BF">
                      <w:pPr>
                        <w:pStyle w:val="ListParagraph"/>
                        <w:numPr>
                          <w:ilvl w:val="0"/>
                          <w:numId w:val="412"/>
                        </w:numPr>
                        <w:tabs>
                          <w:tab w:val="left" w:pos="1440"/>
                        </w:tabs>
                        <w:spacing w:after="0" w:line="240" w:lineRule="auto"/>
                        <w:rPr>
                          <w:rFonts w:ascii="Arial" w:hAnsi="Arial" w:cs="Arial"/>
                        </w:rPr>
                      </w:pPr>
                      <w:r w:rsidRPr="005B2746">
                        <w:rPr>
                          <w:rFonts w:ascii="Arial" w:hAnsi="Arial" w:cs="Arial"/>
                        </w:rPr>
                        <w:t>Utilize EMS Lt. and Police</w:t>
                      </w:r>
                      <w:r>
                        <w:rPr>
                          <w:rFonts w:ascii="Arial" w:hAnsi="Arial" w:cs="Arial"/>
                        </w:rPr>
                        <w:t>.</w:t>
                      </w:r>
                    </w:p>
                    <w:p w14:paraId="45177B66" w14:textId="77777777" w:rsidR="00000000" w:rsidRPr="005B2746" w:rsidRDefault="00423BF3" w:rsidP="003061BF">
                      <w:pPr>
                        <w:pStyle w:val="ListParagraph"/>
                        <w:numPr>
                          <w:ilvl w:val="0"/>
                          <w:numId w:val="412"/>
                        </w:numPr>
                        <w:tabs>
                          <w:tab w:val="left" w:pos="1440"/>
                        </w:tabs>
                        <w:spacing w:after="0" w:line="240" w:lineRule="auto"/>
                        <w:rPr>
                          <w:rFonts w:ascii="Arial" w:hAnsi="Arial" w:cs="Arial"/>
                        </w:rPr>
                      </w:pPr>
                      <w:r w:rsidRPr="005B2746">
                        <w:rPr>
                          <w:rFonts w:ascii="Arial" w:hAnsi="Arial" w:cs="Arial"/>
                        </w:rPr>
                        <w:t>Use least restrictive method of restraint</w:t>
                      </w:r>
                      <w:r>
                        <w:rPr>
                          <w:rFonts w:ascii="Arial" w:hAnsi="Arial" w:cs="Arial"/>
                        </w:rPr>
                        <w:t>.</w:t>
                      </w:r>
                    </w:p>
                  </w:txbxContent>
                </v:textbox>
                <w10:wrap type="square" anchorx="margin"/>
              </v:shape>
            </w:pict>
          </mc:Fallback>
        </mc:AlternateContent>
      </w:r>
      <w:r>
        <w:rPr>
          <w:rFonts w:ascii="Arial" w:eastAsia="Times New Roman" w:hAnsi="Arial" w:cs="Arial"/>
          <w:b/>
          <w:sz w:val="28"/>
          <w:szCs w:val="28"/>
        </w:rPr>
        <w:t>SOP # 701</w:t>
      </w:r>
      <w:r>
        <w:rPr>
          <w:rFonts w:ascii="Arial" w:eastAsia="Times New Roman" w:hAnsi="Arial" w:cs="Arial"/>
          <w:b/>
          <w:sz w:val="28"/>
          <w:szCs w:val="28"/>
        </w:rPr>
        <w:tab/>
      </w:r>
      <w:r>
        <w:rPr>
          <w:rFonts w:ascii="Arial" w:eastAsia="Times New Roman" w:hAnsi="Arial" w:cs="Arial"/>
          <w:b/>
          <w:sz w:val="28"/>
          <w:szCs w:val="28"/>
        </w:rPr>
        <w:tab/>
        <w:t>Agitated Patient</w:t>
      </w:r>
    </w:p>
    <w:p w14:paraId="2B929F6F" w14:textId="77777777" w:rsidR="00000000" w:rsidRDefault="00000000" w:rsidP="0027174B">
      <w:pPr>
        <w:tabs>
          <w:tab w:val="left" w:pos="1080"/>
          <w:tab w:val="left" w:pos="1440"/>
        </w:tabs>
        <w:spacing w:after="0" w:line="240" w:lineRule="auto"/>
        <w:rPr>
          <w:rFonts w:ascii="Arial" w:hAnsi="Arial" w:cs="Arial"/>
        </w:rPr>
      </w:pPr>
    </w:p>
    <w:p w14:paraId="32FB29F6" w14:textId="77777777" w:rsidR="00000000" w:rsidRPr="0027174B" w:rsidRDefault="00423BF3" w:rsidP="0027174B">
      <w:pPr>
        <w:rPr>
          <w:rFonts w:ascii="Arial" w:hAnsi="Arial" w:cs="Arial"/>
          <w:b/>
          <w:bCs/>
        </w:rPr>
      </w:pPr>
      <w:r>
        <w:rPr>
          <w:noProof/>
        </w:rPr>
        <mc:AlternateContent>
          <mc:Choice Requires="wps">
            <w:drawing>
              <wp:anchor distT="45720" distB="45720" distL="114300" distR="114300" simplePos="0" relativeHeight="252179968" behindDoc="0" locked="0" layoutInCell="1" allowOverlap="1" wp14:anchorId="49E08A6F" wp14:editId="462B9519">
                <wp:simplePos x="0" y="0"/>
                <wp:positionH relativeFrom="margin">
                  <wp:posOffset>-32385</wp:posOffset>
                </wp:positionH>
                <wp:positionV relativeFrom="paragraph">
                  <wp:posOffset>210820</wp:posOffset>
                </wp:positionV>
                <wp:extent cx="6647180" cy="795020"/>
                <wp:effectExtent l="0" t="0" r="20320" b="24130"/>
                <wp:wrapSquare wrapText="bothSides"/>
                <wp:docPr id="1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180" cy="795020"/>
                        </a:xfrm>
                        <a:prstGeom prst="rect">
                          <a:avLst/>
                        </a:prstGeom>
                        <a:solidFill>
                          <a:srgbClr val="FFFFFF"/>
                        </a:solidFill>
                        <a:ln w="19050">
                          <a:solidFill>
                            <a:srgbClr val="000000"/>
                          </a:solidFill>
                          <a:miter lim="800000"/>
                          <a:headEnd/>
                          <a:tailEnd/>
                        </a:ln>
                      </wps:spPr>
                      <wps:txbx>
                        <w:txbxContent>
                          <w:p w14:paraId="7B09E777" w14:textId="77777777" w:rsidR="00000000" w:rsidRPr="005B2746" w:rsidRDefault="00423BF3" w:rsidP="003061BF">
                            <w:pPr>
                              <w:pStyle w:val="ListParagraph"/>
                              <w:numPr>
                                <w:ilvl w:val="0"/>
                                <w:numId w:val="409"/>
                              </w:numPr>
                              <w:tabs>
                                <w:tab w:val="left" w:pos="1440"/>
                              </w:tabs>
                              <w:spacing w:after="0" w:line="240" w:lineRule="auto"/>
                              <w:rPr>
                                <w:rFonts w:ascii="Arial" w:hAnsi="Arial" w:cs="Arial"/>
                              </w:rPr>
                            </w:pPr>
                            <w:r w:rsidRPr="005B2746">
                              <w:rPr>
                                <w:rFonts w:ascii="Arial" w:hAnsi="Arial" w:cs="Arial"/>
                              </w:rPr>
                              <w:t>Assess ABCs.</w:t>
                            </w:r>
                          </w:p>
                          <w:p w14:paraId="4601A802" w14:textId="77777777" w:rsidR="00000000" w:rsidRPr="005B2746" w:rsidRDefault="00423BF3" w:rsidP="003061BF">
                            <w:pPr>
                              <w:pStyle w:val="ListParagraph"/>
                              <w:numPr>
                                <w:ilvl w:val="0"/>
                                <w:numId w:val="409"/>
                              </w:numPr>
                              <w:tabs>
                                <w:tab w:val="left" w:pos="1440"/>
                              </w:tabs>
                              <w:spacing w:after="0" w:line="240" w:lineRule="auto"/>
                              <w:rPr>
                                <w:rFonts w:ascii="Arial" w:hAnsi="Arial" w:cs="Arial"/>
                              </w:rPr>
                            </w:pPr>
                            <w:r w:rsidRPr="005B2746">
                              <w:rPr>
                                <w:rFonts w:ascii="Arial" w:hAnsi="Arial" w:cs="Arial"/>
                              </w:rPr>
                              <w:t>Obtain vital signs, pulse oximetry and temperature if possible</w:t>
                            </w:r>
                            <w:r>
                              <w:rPr>
                                <w:rFonts w:ascii="Arial" w:hAnsi="Arial" w:cs="Arial"/>
                              </w:rPr>
                              <w:t>.</w:t>
                            </w:r>
                          </w:p>
                          <w:p w14:paraId="48971E3B" w14:textId="77777777" w:rsidR="00000000" w:rsidRPr="00316DC7" w:rsidRDefault="00423BF3" w:rsidP="003061BF">
                            <w:pPr>
                              <w:pStyle w:val="ListParagraph"/>
                              <w:numPr>
                                <w:ilvl w:val="0"/>
                                <w:numId w:val="409"/>
                              </w:numPr>
                              <w:tabs>
                                <w:tab w:val="left" w:pos="1440"/>
                              </w:tabs>
                              <w:spacing w:after="0" w:line="240" w:lineRule="auto"/>
                              <w:rPr>
                                <w:rFonts w:ascii="Arial" w:hAnsi="Arial" w:cs="Arial"/>
                              </w:rPr>
                            </w:pPr>
                            <w:r w:rsidRPr="00316DC7">
                              <w:rPr>
                                <w:rFonts w:ascii="Arial" w:hAnsi="Arial" w:cs="Arial"/>
                              </w:rPr>
                              <w:t>Establish IV access with 0.9% NS.</w:t>
                            </w:r>
                          </w:p>
                          <w:p w14:paraId="686F9E8A" w14:textId="77777777" w:rsidR="00000000" w:rsidRPr="00316DC7" w:rsidRDefault="00423BF3" w:rsidP="003061BF">
                            <w:pPr>
                              <w:pStyle w:val="ListParagraph"/>
                              <w:numPr>
                                <w:ilvl w:val="0"/>
                                <w:numId w:val="409"/>
                              </w:numPr>
                              <w:rPr>
                                <w:rFonts w:ascii="Arial" w:hAnsi="Arial" w:cs="Arial"/>
                              </w:rPr>
                            </w:pPr>
                            <w:r w:rsidRPr="00316DC7">
                              <w:rPr>
                                <w:rFonts w:ascii="Arial" w:hAnsi="Arial" w:cs="Arial"/>
                              </w:rPr>
                              <w:t>Monitor EKG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08A6F" id="_x0000_s1551" type="#_x0000_t202" style="position:absolute;margin-left:-2.55pt;margin-top:16.6pt;width:523.4pt;height:62.6pt;z-index:252179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" strokeweight="1.5pt">
                <v:textbox>
                  <w:txbxContent>
                    <w:p w14:paraId="7B09E777" w14:textId="77777777" w:rsidR="00000000" w:rsidRPr="005B2746" w:rsidRDefault="00423BF3" w:rsidP="003061BF">
                      <w:pPr>
                        <w:pStyle w:val="ListParagraph"/>
                        <w:numPr>
                          <w:ilvl w:val="0"/>
                          <w:numId w:val="409"/>
                        </w:numPr>
                        <w:tabs>
                          <w:tab w:val="left" w:pos="1440"/>
                        </w:tabs>
                        <w:spacing w:after="0" w:line="240" w:lineRule="auto"/>
                        <w:rPr>
                          <w:rFonts w:ascii="Arial" w:hAnsi="Arial" w:cs="Arial"/>
                        </w:rPr>
                      </w:pPr>
                      <w:r w:rsidRPr="005B2746">
                        <w:rPr>
                          <w:rFonts w:ascii="Arial" w:hAnsi="Arial" w:cs="Arial"/>
                        </w:rPr>
                        <w:t>Assess ABCs.</w:t>
                      </w:r>
                    </w:p>
                    <w:p w14:paraId="4601A802" w14:textId="77777777" w:rsidR="00000000" w:rsidRPr="005B2746" w:rsidRDefault="00423BF3" w:rsidP="003061BF">
                      <w:pPr>
                        <w:pStyle w:val="ListParagraph"/>
                        <w:numPr>
                          <w:ilvl w:val="0"/>
                          <w:numId w:val="409"/>
                        </w:numPr>
                        <w:tabs>
                          <w:tab w:val="left" w:pos="1440"/>
                        </w:tabs>
                        <w:spacing w:after="0" w:line="240" w:lineRule="auto"/>
                        <w:rPr>
                          <w:rFonts w:ascii="Arial" w:hAnsi="Arial" w:cs="Arial"/>
                        </w:rPr>
                      </w:pPr>
                      <w:r w:rsidRPr="005B2746">
                        <w:rPr>
                          <w:rFonts w:ascii="Arial" w:hAnsi="Arial" w:cs="Arial"/>
                        </w:rPr>
                        <w:t>Obtain vital signs, pulse oximetry and temperature if possible</w:t>
                      </w:r>
                      <w:r>
                        <w:rPr>
                          <w:rFonts w:ascii="Arial" w:hAnsi="Arial" w:cs="Arial"/>
                        </w:rPr>
                        <w:t>.</w:t>
                      </w:r>
                    </w:p>
                    <w:p w14:paraId="48971E3B" w14:textId="77777777" w:rsidR="00000000" w:rsidRPr="00316DC7" w:rsidRDefault="00423BF3" w:rsidP="003061BF">
                      <w:pPr>
                        <w:pStyle w:val="ListParagraph"/>
                        <w:numPr>
                          <w:ilvl w:val="0"/>
                          <w:numId w:val="409"/>
                        </w:numPr>
                        <w:tabs>
                          <w:tab w:val="left" w:pos="1440"/>
                        </w:tabs>
                        <w:spacing w:after="0" w:line="240" w:lineRule="auto"/>
                        <w:rPr>
                          <w:rFonts w:ascii="Arial" w:hAnsi="Arial" w:cs="Arial"/>
                        </w:rPr>
                      </w:pPr>
                      <w:r w:rsidRPr="00316DC7">
                        <w:rPr>
                          <w:rFonts w:ascii="Arial" w:hAnsi="Arial" w:cs="Arial"/>
                        </w:rPr>
                        <w:t>Establish IV access with 0.9% NS.</w:t>
                      </w:r>
                    </w:p>
                    <w:p w14:paraId="686F9E8A" w14:textId="77777777" w:rsidR="00000000" w:rsidRPr="00316DC7" w:rsidRDefault="00423BF3" w:rsidP="003061BF">
                      <w:pPr>
                        <w:pStyle w:val="ListParagraph"/>
                        <w:numPr>
                          <w:ilvl w:val="0"/>
                          <w:numId w:val="409"/>
                        </w:numPr>
                        <w:rPr>
                          <w:rFonts w:ascii="Arial" w:hAnsi="Arial" w:cs="Arial"/>
                        </w:rPr>
                      </w:pPr>
                      <w:r w:rsidRPr="00316DC7">
                        <w:rPr>
                          <w:rFonts w:ascii="Arial" w:hAnsi="Arial" w:cs="Arial"/>
                        </w:rPr>
                        <w:t>Monitor EKG</w:t>
                      </w:r>
                    </w:p>
                  </w:txbxContent>
                </v:textbox>
                <w10:wrap type="square" anchorx="margin"/>
              </v:shape>
            </w:pict>
          </mc:Fallback>
        </mc:AlternateContent>
      </w:r>
      <w:r>
        <w:rPr>
          <w:noProof/>
        </w:rPr>
        <mc:AlternateContent>
          <mc:Choice Requires="wps">
            <w:drawing>
              <wp:anchor distT="45720" distB="45720" distL="114300" distR="114300" simplePos="0" relativeHeight="252180992" behindDoc="0" locked="0" layoutInCell="1" allowOverlap="1" wp14:anchorId="1103B295" wp14:editId="55E6B114">
                <wp:simplePos x="0" y="0"/>
                <wp:positionH relativeFrom="margin">
                  <wp:align>right</wp:align>
                </wp:positionH>
                <wp:positionV relativeFrom="paragraph">
                  <wp:posOffset>1033670</wp:posOffset>
                </wp:positionV>
                <wp:extent cx="6637655" cy="342900"/>
                <wp:effectExtent l="0" t="0" r="0" b="0"/>
                <wp:wrapSquare wrapText="bothSides"/>
                <wp:docPr id="1746" name="Text Box 17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7655" cy="342900"/>
                        </a:xfrm>
                        <a:prstGeom prst="rect">
                          <a:avLst/>
                        </a:prstGeom>
                        <a:solidFill>
                          <a:srgbClr val="70AD47">
                            <a:lumMod val="20000"/>
                            <a:lumOff val="80000"/>
                          </a:srgbClr>
                        </a:solidFill>
                        <a:ln w="9525">
                          <a:noFill/>
                          <a:miter lim="800000"/>
                          <a:headEnd/>
                          <a:tailEnd/>
                        </a:ln>
                      </wps:spPr>
                      <wps:txbx>
                        <w:txbxContent>
                          <w:p w14:paraId="3C09203B" w14:textId="77777777" w:rsidR="00000000" w:rsidRPr="003E37D3" w:rsidRDefault="00423BF3" w:rsidP="0027174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03B295" id="Text Box 1746" o:spid="_x0000_s1552" type="#_x0000_t202" style="position:absolute;margin-left:471.45pt;margin-top:81.4pt;width:522.65pt;height:27pt;z-index:252180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" fillcolor="#e2f0d9" stroked="f">
                <v:textbox>
                  <w:txbxContent>
                    <w:p w14:paraId="3C09203B" w14:textId="77777777" w:rsidR="00000000" w:rsidRPr="003E37D3" w:rsidRDefault="00423BF3" w:rsidP="0027174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2177920" behindDoc="0" locked="0" layoutInCell="1" allowOverlap="1" wp14:anchorId="0E2439E4" wp14:editId="1ECD8957">
                <wp:simplePos x="0" y="0"/>
                <wp:positionH relativeFrom="margin">
                  <wp:align>right</wp:align>
                </wp:positionH>
                <wp:positionV relativeFrom="paragraph">
                  <wp:posOffset>1401859</wp:posOffset>
                </wp:positionV>
                <wp:extent cx="6612890" cy="2413000"/>
                <wp:effectExtent l="0" t="0" r="16510" b="25400"/>
                <wp:wrapSquare wrapText="bothSides"/>
                <wp:docPr id="7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2413000"/>
                        </a:xfrm>
                        <a:prstGeom prst="rect">
                          <a:avLst/>
                        </a:prstGeom>
                        <a:solidFill>
                          <a:srgbClr val="FFFFFF"/>
                        </a:solidFill>
                        <a:ln w="19050">
                          <a:solidFill>
                            <a:srgbClr val="000000"/>
                          </a:solidFill>
                          <a:miter lim="800000"/>
                          <a:headEnd/>
                          <a:tailEnd/>
                        </a:ln>
                      </wps:spPr>
                      <wps:txbx>
                        <w:txbxContent>
                          <w:p w14:paraId="67FD93A3" w14:textId="77777777" w:rsidR="00000000" w:rsidRPr="00B70733" w:rsidRDefault="00423BF3" w:rsidP="003061BF">
                            <w:pPr>
                              <w:pStyle w:val="ListParagraph"/>
                              <w:numPr>
                                <w:ilvl w:val="0"/>
                                <w:numId w:val="410"/>
                              </w:numPr>
                              <w:spacing w:after="0" w:line="240" w:lineRule="auto"/>
                              <w:rPr>
                                <w:rFonts w:ascii="Arial" w:hAnsi="Arial" w:cs="Arial"/>
                              </w:rPr>
                            </w:pPr>
                            <w:r w:rsidRPr="00B70733">
                              <w:rPr>
                                <w:rFonts w:ascii="Arial" w:hAnsi="Arial" w:cs="Arial"/>
                              </w:rPr>
                              <w:t xml:space="preserve">If mental health crisis, consider contacting </w:t>
                            </w:r>
                            <w:r>
                              <w:rPr>
                                <w:rFonts w:ascii="Arial" w:hAnsi="Arial" w:cs="Arial"/>
                              </w:rPr>
                              <w:t>Mental Health Response</w:t>
                            </w:r>
                            <w:r w:rsidRPr="00B70733">
                              <w:rPr>
                                <w:rFonts w:ascii="Arial" w:hAnsi="Arial" w:cs="Arial"/>
                              </w:rPr>
                              <w:t>.</w:t>
                            </w:r>
                          </w:p>
                          <w:p w14:paraId="0615C2BD" w14:textId="77777777" w:rsidR="00000000" w:rsidRPr="005B2746" w:rsidRDefault="00423BF3" w:rsidP="003061BF">
                            <w:pPr>
                              <w:pStyle w:val="ListParagraph"/>
                              <w:numPr>
                                <w:ilvl w:val="0"/>
                                <w:numId w:val="410"/>
                              </w:numPr>
                              <w:spacing w:after="0" w:line="240" w:lineRule="auto"/>
                              <w:rPr>
                                <w:rFonts w:ascii="Arial" w:hAnsi="Arial" w:cs="Arial"/>
                              </w:rPr>
                            </w:pPr>
                            <w:r>
                              <w:rPr>
                                <w:rFonts w:ascii="Arial" w:hAnsi="Arial" w:cs="Arial"/>
                              </w:rPr>
                              <w:t>Consider s</w:t>
                            </w:r>
                            <w:r w:rsidRPr="005B2746">
                              <w:rPr>
                                <w:rFonts w:ascii="Arial" w:hAnsi="Arial" w:cs="Arial"/>
                              </w:rPr>
                              <w:t>edat</w:t>
                            </w:r>
                            <w:r>
                              <w:rPr>
                                <w:rFonts w:ascii="Arial" w:hAnsi="Arial" w:cs="Arial"/>
                              </w:rPr>
                              <w:t xml:space="preserve">ion of </w:t>
                            </w:r>
                            <w:r w:rsidRPr="005B2746">
                              <w:rPr>
                                <w:rFonts w:ascii="Arial" w:hAnsi="Arial" w:cs="Arial"/>
                              </w:rPr>
                              <w:t>the patient as necessary by administering Versed via MAD 2-5 mg at a time up to 10 mg total or 0.1 mg/kg to a maximum of 10 mg</w:t>
                            </w:r>
                            <w:r w:rsidRPr="005B2746">
                              <w:rPr>
                                <w:rFonts w:ascii="Arial" w:hAnsi="Arial" w:cs="Arial"/>
                                <w:b/>
                              </w:rPr>
                              <w:t>. If Ketamine is given before Versed, administering Midazolam (Versed) 2-5 mg at a time via MAD up to 10 mg total or 0.1 mg/kg to a maximum of 10 mg.</w:t>
                            </w:r>
                          </w:p>
                          <w:p w14:paraId="0BDC7D11" w14:textId="77777777" w:rsidR="00000000" w:rsidRPr="005B2746" w:rsidRDefault="00423BF3" w:rsidP="00B82247">
                            <w:pPr>
                              <w:pStyle w:val="ListParagraph"/>
                              <w:tabs>
                                <w:tab w:val="left" w:pos="1440"/>
                                <w:tab w:val="left" w:pos="2160"/>
                                <w:tab w:val="left" w:pos="2520"/>
                                <w:tab w:val="left" w:pos="4320"/>
                                <w:tab w:val="left" w:pos="5580"/>
                                <w:tab w:val="left" w:pos="6480"/>
                                <w:tab w:val="left" w:pos="6840"/>
                                <w:tab w:val="left" w:pos="7560"/>
                                <w:tab w:val="left" w:pos="9000"/>
                              </w:tabs>
                              <w:spacing w:after="0" w:line="240" w:lineRule="auto"/>
                              <w:ind w:left="1080"/>
                              <w:rPr>
                                <w:rFonts w:ascii="Arial" w:hAnsi="Arial" w:cs="Arial"/>
                              </w:rPr>
                            </w:pPr>
                            <w:r w:rsidRPr="005B2746">
                              <w:rPr>
                                <w:rFonts w:ascii="Arial" w:hAnsi="Arial" w:cs="Arial"/>
                              </w:rPr>
                              <w:t>Versed may be administered via MAD</w:t>
                            </w:r>
                            <w:r>
                              <w:rPr>
                                <w:rFonts w:ascii="Arial" w:hAnsi="Arial" w:cs="Arial"/>
                              </w:rPr>
                              <w:t xml:space="preserve">, </w:t>
                            </w:r>
                            <w:r w:rsidRPr="005B2746">
                              <w:rPr>
                                <w:rFonts w:ascii="Arial" w:hAnsi="Arial" w:cs="Arial"/>
                              </w:rPr>
                              <w:t>IVP</w:t>
                            </w:r>
                            <w:r>
                              <w:rPr>
                                <w:rFonts w:ascii="Arial" w:hAnsi="Arial" w:cs="Arial"/>
                              </w:rPr>
                              <w:t>, or IM.</w:t>
                            </w:r>
                          </w:p>
                          <w:p w14:paraId="24B6B5B1" w14:textId="77777777" w:rsidR="00000000" w:rsidRDefault="00423BF3" w:rsidP="00B82247">
                            <w:pPr>
                              <w:pStyle w:val="ListParagraph"/>
                              <w:tabs>
                                <w:tab w:val="left" w:pos="1440"/>
                                <w:tab w:val="left" w:pos="2160"/>
                                <w:tab w:val="left" w:pos="2520"/>
                                <w:tab w:val="left" w:pos="4320"/>
                                <w:tab w:val="left" w:pos="5580"/>
                                <w:tab w:val="left" w:pos="6480"/>
                                <w:tab w:val="left" w:pos="6840"/>
                                <w:tab w:val="left" w:pos="7560"/>
                                <w:tab w:val="left" w:pos="9000"/>
                              </w:tabs>
                              <w:spacing w:after="0" w:line="240" w:lineRule="auto"/>
                              <w:ind w:left="1080"/>
                              <w:rPr>
                                <w:rFonts w:ascii="Arial" w:hAnsi="Arial" w:cs="Arial"/>
                              </w:rPr>
                            </w:pPr>
                            <w:r w:rsidRPr="005B2746">
                              <w:rPr>
                                <w:rFonts w:ascii="Arial" w:hAnsi="Arial" w:cs="Arial"/>
                              </w:rPr>
                              <w:t>Total Versed administration should not exceed 10 mg</w:t>
                            </w:r>
                          </w:p>
                          <w:p w14:paraId="106509D7" w14:textId="77777777" w:rsidR="00000000" w:rsidRPr="005B2746" w:rsidRDefault="00423BF3" w:rsidP="003061BF">
                            <w:pPr>
                              <w:pStyle w:val="ListParagraph"/>
                              <w:numPr>
                                <w:ilvl w:val="0"/>
                                <w:numId w:val="411"/>
                              </w:numPr>
                              <w:tabs>
                                <w:tab w:val="left" w:pos="1440"/>
                                <w:tab w:val="left" w:pos="2160"/>
                                <w:tab w:val="left" w:pos="2520"/>
                                <w:tab w:val="left" w:pos="4320"/>
                                <w:tab w:val="left" w:pos="5580"/>
                                <w:tab w:val="left" w:pos="6480"/>
                                <w:tab w:val="left" w:pos="6840"/>
                                <w:tab w:val="left" w:pos="7560"/>
                                <w:tab w:val="left" w:pos="9000"/>
                              </w:tabs>
                              <w:spacing w:after="0" w:line="240" w:lineRule="auto"/>
                              <w:rPr>
                                <w:rFonts w:ascii="Arial" w:hAnsi="Arial" w:cs="Arial"/>
                              </w:rPr>
                            </w:pPr>
                            <w:r w:rsidRPr="005B2746">
                              <w:rPr>
                                <w:rFonts w:ascii="Arial" w:hAnsi="Arial" w:cs="Arial"/>
                                <w:bCs/>
                              </w:rPr>
                              <w:t>S</w:t>
                            </w:r>
                            <w:r w:rsidRPr="005B2746">
                              <w:rPr>
                                <w:rFonts w:ascii="Arial" w:hAnsi="Arial" w:cs="Arial"/>
                              </w:rPr>
                              <w:t>edation can be continued using Ketamine in the following dosages and routes of administration:</w:t>
                            </w:r>
                          </w:p>
                          <w:p w14:paraId="0F373BF9" w14:textId="77777777" w:rsidR="00000000" w:rsidRDefault="00423BF3" w:rsidP="003061BF">
                            <w:pPr>
                              <w:pStyle w:val="ListParagraph"/>
                              <w:numPr>
                                <w:ilvl w:val="1"/>
                                <w:numId w:val="411"/>
                              </w:numPr>
                              <w:tabs>
                                <w:tab w:val="left" w:pos="1440"/>
                              </w:tabs>
                              <w:spacing w:after="0" w:line="240" w:lineRule="auto"/>
                              <w:rPr>
                                <w:rFonts w:ascii="Arial" w:hAnsi="Arial" w:cs="Arial"/>
                              </w:rPr>
                            </w:pPr>
                            <w:r w:rsidRPr="005B2746">
                              <w:rPr>
                                <w:rFonts w:ascii="Arial" w:hAnsi="Arial" w:cs="Arial"/>
                              </w:rPr>
                              <w:t>Ketamine 4 mg/kg IM</w:t>
                            </w:r>
                          </w:p>
                          <w:p w14:paraId="55048224" w14:textId="77777777" w:rsidR="00000000" w:rsidRPr="005B2746" w:rsidRDefault="00423BF3" w:rsidP="003061BF">
                            <w:pPr>
                              <w:pStyle w:val="ListParagraph"/>
                              <w:numPr>
                                <w:ilvl w:val="1"/>
                                <w:numId w:val="411"/>
                              </w:numPr>
                              <w:tabs>
                                <w:tab w:val="left" w:pos="1440"/>
                              </w:tabs>
                              <w:spacing w:after="0" w:line="240" w:lineRule="auto"/>
                              <w:rPr>
                                <w:rFonts w:ascii="Arial" w:hAnsi="Arial" w:cs="Arial"/>
                              </w:rPr>
                            </w:pPr>
                            <w:r w:rsidRPr="005B2746">
                              <w:rPr>
                                <w:rFonts w:ascii="Arial" w:hAnsi="Arial" w:cs="Arial"/>
                              </w:rPr>
                              <w:t>Ketamine 2 mg/kg IV</w:t>
                            </w:r>
                          </w:p>
                          <w:p w14:paraId="2901923F" w14:textId="77777777" w:rsidR="00000000" w:rsidRDefault="00423BF3" w:rsidP="003061BF">
                            <w:pPr>
                              <w:pStyle w:val="ListParagraph"/>
                              <w:numPr>
                                <w:ilvl w:val="0"/>
                                <w:numId w:val="411"/>
                              </w:numPr>
                              <w:tabs>
                                <w:tab w:val="left" w:pos="1440"/>
                              </w:tabs>
                              <w:spacing w:after="0" w:line="240" w:lineRule="auto"/>
                              <w:rPr>
                                <w:rFonts w:ascii="Arial" w:hAnsi="Arial" w:cs="Arial"/>
                              </w:rPr>
                            </w:pPr>
                            <w:r w:rsidRPr="005B2746">
                              <w:rPr>
                                <w:rFonts w:ascii="Arial" w:hAnsi="Arial" w:cs="Arial"/>
                              </w:rPr>
                              <w:t>If patient has been TASERED, had extensive muscle activity, or has elevated skin temperature</w:t>
                            </w:r>
                            <w:r>
                              <w:rPr>
                                <w:rFonts w:ascii="Arial" w:hAnsi="Arial" w:cs="Arial"/>
                              </w:rPr>
                              <w:t xml:space="preserve">, </w:t>
                            </w:r>
                            <w:r w:rsidRPr="005B2746">
                              <w:rPr>
                                <w:rFonts w:ascii="Arial" w:hAnsi="Arial" w:cs="Arial"/>
                              </w:rPr>
                              <w:t>initiate 500 ml fluid bolus of cold 0.9% normal saline over 20 minutes with 25 mEq Sodium Bicarbonate in IV bag.</w:t>
                            </w:r>
                          </w:p>
                          <w:p w14:paraId="3C543555" w14:textId="77777777" w:rsidR="00000000" w:rsidRPr="005B2746" w:rsidRDefault="00423BF3" w:rsidP="003061BF">
                            <w:pPr>
                              <w:pStyle w:val="ListParagraph"/>
                              <w:numPr>
                                <w:ilvl w:val="0"/>
                                <w:numId w:val="411"/>
                              </w:numPr>
                              <w:tabs>
                                <w:tab w:val="left" w:pos="1440"/>
                              </w:tabs>
                              <w:spacing w:after="0" w:line="240" w:lineRule="auto"/>
                              <w:rPr>
                                <w:rFonts w:ascii="Arial" w:hAnsi="Arial" w:cs="Arial"/>
                              </w:rPr>
                            </w:pPr>
                            <w:r w:rsidRPr="005B2746">
                              <w:rPr>
                                <w:rFonts w:ascii="Arial" w:hAnsi="Arial" w:cs="Arial"/>
                              </w:rPr>
                              <w:t>Use restraints if the patient is perceived to be a threat to themselves or others</w:t>
                            </w:r>
                            <w:r>
                              <w:rPr>
                                <w:rFonts w:ascii="Arial" w:hAnsi="Arial" w:cs="Arial"/>
                              </w:rPr>
                              <w:t>.</w:t>
                            </w:r>
                          </w:p>
                          <w:p w14:paraId="058ECB6F" w14:textId="77777777" w:rsidR="00000000" w:rsidRDefault="00000000" w:rsidP="0027174B">
                            <w:pPr>
                              <w:rPr>
                                <w:rFonts w:ascii="Arial" w:hAnsi="Arial" w:cs="Arial"/>
                              </w:rPr>
                            </w:pPr>
                          </w:p>
                          <w:p w14:paraId="521F14B9" w14:textId="77777777" w:rsidR="00000000" w:rsidRDefault="00000000" w:rsidP="0027174B">
                            <w:pPr>
                              <w:rPr>
                                <w:rFonts w:ascii="Arial" w:hAnsi="Arial" w:cs="Arial"/>
                              </w:rPr>
                            </w:pPr>
                          </w:p>
                          <w:p w14:paraId="0D6AEE47" w14:textId="77777777" w:rsidR="00000000" w:rsidRDefault="00000000" w:rsidP="0027174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2439E4" id="_x0000_s1553" type="#_x0000_t202" style="position:absolute;margin-left:469.5pt;margin-top:110.4pt;width:520.7pt;height:190pt;z-index:2521779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" strokeweight="1.5pt">
                <v:textbox>
                  <w:txbxContent>
                    <w:p w14:paraId="67FD93A3" w14:textId="77777777" w:rsidR="00000000" w:rsidRPr="00B70733" w:rsidRDefault="00423BF3" w:rsidP="003061BF">
                      <w:pPr>
                        <w:pStyle w:val="ListParagraph"/>
                        <w:numPr>
                          <w:ilvl w:val="0"/>
                          <w:numId w:val="410"/>
                        </w:numPr>
                        <w:spacing w:after="0" w:line="240" w:lineRule="auto"/>
                        <w:rPr>
                          <w:rFonts w:ascii="Arial" w:hAnsi="Arial" w:cs="Arial"/>
                        </w:rPr>
                      </w:pPr>
                      <w:r w:rsidRPr="00B70733">
                        <w:rPr>
                          <w:rFonts w:ascii="Arial" w:hAnsi="Arial" w:cs="Arial"/>
                        </w:rPr>
                        <w:t xml:space="preserve">If mental health crisis, consider contacting </w:t>
                      </w:r>
                      <w:r>
                        <w:rPr>
                          <w:rFonts w:ascii="Arial" w:hAnsi="Arial" w:cs="Arial"/>
                        </w:rPr>
                        <w:t>Mental Health Response</w:t>
                      </w:r>
                      <w:r w:rsidRPr="00B70733">
                        <w:rPr>
                          <w:rFonts w:ascii="Arial" w:hAnsi="Arial" w:cs="Arial"/>
                        </w:rPr>
                        <w:t>.</w:t>
                      </w:r>
                    </w:p>
                    <w:p w14:paraId="0615C2BD" w14:textId="77777777" w:rsidR="00000000" w:rsidRPr="005B2746" w:rsidRDefault="00423BF3" w:rsidP="003061BF">
                      <w:pPr>
                        <w:pStyle w:val="ListParagraph"/>
                        <w:numPr>
                          <w:ilvl w:val="0"/>
                          <w:numId w:val="410"/>
                        </w:numPr>
                        <w:spacing w:after="0" w:line="240" w:lineRule="auto"/>
                        <w:rPr>
                          <w:rFonts w:ascii="Arial" w:hAnsi="Arial" w:cs="Arial"/>
                        </w:rPr>
                      </w:pPr>
                      <w:r>
                        <w:rPr>
                          <w:rFonts w:ascii="Arial" w:hAnsi="Arial" w:cs="Arial"/>
                        </w:rPr>
                        <w:t>Consider s</w:t>
                      </w:r>
                      <w:r w:rsidRPr="005B2746">
                        <w:rPr>
                          <w:rFonts w:ascii="Arial" w:hAnsi="Arial" w:cs="Arial"/>
                        </w:rPr>
                        <w:t>edat</w:t>
                      </w:r>
                      <w:r>
                        <w:rPr>
                          <w:rFonts w:ascii="Arial" w:hAnsi="Arial" w:cs="Arial"/>
                        </w:rPr>
                        <w:t xml:space="preserve">ion of </w:t>
                      </w:r>
                      <w:r w:rsidRPr="005B2746">
                        <w:rPr>
                          <w:rFonts w:ascii="Arial" w:hAnsi="Arial" w:cs="Arial"/>
                        </w:rPr>
                        <w:t>the patient as necessary by administering Versed via MAD 2-5 mg at a time up to 10 mg total or 0.1 mg/kg to a maximum of 10 mg</w:t>
                      </w:r>
                      <w:r w:rsidRPr="005B2746">
                        <w:rPr>
                          <w:rFonts w:ascii="Arial" w:hAnsi="Arial" w:cs="Arial"/>
                          <w:b/>
                        </w:rPr>
                        <w:t>. If Ketamine is given before Versed, administering Midazolam (Versed) 2-5 mg at a time via MAD up to 10 mg total or 0.1 mg/kg to a maximum of 10 mg.</w:t>
                      </w:r>
                    </w:p>
                    <w:p w14:paraId="0BDC7D11" w14:textId="77777777" w:rsidR="00000000" w:rsidRPr="005B2746" w:rsidRDefault="00423BF3" w:rsidP="00B82247">
                      <w:pPr>
                        <w:pStyle w:val="ListParagraph"/>
                        <w:tabs>
                          <w:tab w:val="left" w:pos="1440"/>
                          <w:tab w:val="left" w:pos="2160"/>
                          <w:tab w:val="left" w:pos="2520"/>
                          <w:tab w:val="left" w:pos="4320"/>
                          <w:tab w:val="left" w:pos="5580"/>
                          <w:tab w:val="left" w:pos="6480"/>
                          <w:tab w:val="left" w:pos="6840"/>
                          <w:tab w:val="left" w:pos="7560"/>
                          <w:tab w:val="left" w:pos="9000"/>
                        </w:tabs>
                        <w:spacing w:after="0" w:line="240" w:lineRule="auto"/>
                        <w:ind w:left="1080"/>
                        <w:rPr>
                          <w:rFonts w:ascii="Arial" w:hAnsi="Arial" w:cs="Arial"/>
                        </w:rPr>
                      </w:pPr>
                      <w:r w:rsidRPr="005B2746">
                        <w:rPr>
                          <w:rFonts w:ascii="Arial" w:hAnsi="Arial" w:cs="Arial"/>
                        </w:rPr>
                        <w:t>Versed may be administered via MAD</w:t>
                      </w:r>
                      <w:r>
                        <w:rPr>
                          <w:rFonts w:ascii="Arial" w:hAnsi="Arial" w:cs="Arial"/>
                        </w:rPr>
                        <w:t xml:space="preserve">, </w:t>
                      </w:r>
                      <w:r w:rsidRPr="005B2746">
                        <w:rPr>
                          <w:rFonts w:ascii="Arial" w:hAnsi="Arial" w:cs="Arial"/>
                        </w:rPr>
                        <w:t>IVP</w:t>
                      </w:r>
                      <w:r>
                        <w:rPr>
                          <w:rFonts w:ascii="Arial" w:hAnsi="Arial" w:cs="Arial"/>
                        </w:rPr>
                        <w:t>, or IM.</w:t>
                      </w:r>
                    </w:p>
                    <w:p w14:paraId="24B6B5B1" w14:textId="77777777" w:rsidR="00000000" w:rsidRDefault="00423BF3" w:rsidP="00B82247">
                      <w:pPr>
                        <w:pStyle w:val="ListParagraph"/>
                        <w:tabs>
                          <w:tab w:val="left" w:pos="1440"/>
                          <w:tab w:val="left" w:pos="2160"/>
                          <w:tab w:val="left" w:pos="2520"/>
                          <w:tab w:val="left" w:pos="4320"/>
                          <w:tab w:val="left" w:pos="5580"/>
                          <w:tab w:val="left" w:pos="6480"/>
                          <w:tab w:val="left" w:pos="6840"/>
                          <w:tab w:val="left" w:pos="7560"/>
                          <w:tab w:val="left" w:pos="9000"/>
                        </w:tabs>
                        <w:spacing w:after="0" w:line="240" w:lineRule="auto"/>
                        <w:ind w:left="1080"/>
                        <w:rPr>
                          <w:rFonts w:ascii="Arial" w:hAnsi="Arial" w:cs="Arial"/>
                        </w:rPr>
                      </w:pPr>
                      <w:r w:rsidRPr="005B2746">
                        <w:rPr>
                          <w:rFonts w:ascii="Arial" w:hAnsi="Arial" w:cs="Arial"/>
                        </w:rPr>
                        <w:t>Total Versed administration should not exceed 10 mg</w:t>
                      </w:r>
                    </w:p>
                    <w:p w14:paraId="106509D7" w14:textId="77777777" w:rsidR="00000000" w:rsidRPr="005B2746" w:rsidRDefault="00423BF3" w:rsidP="003061BF">
                      <w:pPr>
                        <w:pStyle w:val="ListParagraph"/>
                        <w:numPr>
                          <w:ilvl w:val="0"/>
                          <w:numId w:val="411"/>
                        </w:numPr>
                        <w:tabs>
                          <w:tab w:val="left" w:pos="1440"/>
                          <w:tab w:val="left" w:pos="2160"/>
                          <w:tab w:val="left" w:pos="2520"/>
                          <w:tab w:val="left" w:pos="4320"/>
                          <w:tab w:val="left" w:pos="5580"/>
                          <w:tab w:val="left" w:pos="6480"/>
                          <w:tab w:val="left" w:pos="6840"/>
                          <w:tab w:val="left" w:pos="7560"/>
                          <w:tab w:val="left" w:pos="9000"/>
                        </w:tabs>
                        <w:spacing w:after="0" w:line="240" w:lineRule="auto"/>
                        <w:rPr>
                          <w:rFonts w:ascii="Arial" w:hAnsi="Arial" w:cs="Arial"/>
                        </w:rPr>
                      </w:pPr>
                      <w:r w:rsidRPr="005B2746">
                        <w:rPr>
                          <w:rFonts w:ascii="Arial" w:hAnsi="Arial" w:cs="Arial"/>
                          <w:bCs/>
                        </w:rPr>
                        <w:t>S</w:t>
                      </w:r>
                      <w:r w:rsidRPr="005B2746">
                        <w:rPr>
                          <w:rFonts w:ascii="Arial" w:hAnsi="Arial" w:cs="Arial"/>
                        </w:rPr>
                        <w:t>edation can be continued using Ketamine in the following dosages and routes of administration:</w:t>
                      </w:r>
                    </w:p>
                    <w:p w14:paraId="0F373BF9" w14:textId="77777777" w:rsidR="00000000" w:rsidRDefault="00423BF3" w:rsidP="003061BF">
                      <w:pPr>
                        <w:pStyle w:val="ListParagraph"/>
                        <w:numPr>
                          <w:ilvl w:val="1"/>
                          <w:numId w:val="411"/>
                        </w:numPr>
                        <w:tabs>
                          <w:tab w:val="left" w:pos="1440"/>
                        </w:tabs>
                        <w:spacing w:after="0" w:line="240" w:lineRule="auto"/>
                        <w:rPr>
                          <w:rFonts w:ascii="Arial" w:hAnsi="Arial" w:cs="Arial"/>
                        </w:rPr>
                      </w:pPr>
                      <w:r w:rsidRPr="005B2746">
                        <w:rPr>
                          <w:rFonts w:ascii="Arial" w:hAnsi="Arial" w:cs="Arial"/>
                        </w:rPr>
                        <w:t>Ketamine 4 mg/kg IM</w:t>
                      </w:r>
                    </w:p>
                    <w:p w14:paraId="55048224" w14:textId="77777777" w:rsidR="00000000" w:rsidRPr="005B2746" w:rsidRDefault="00423BF3" w:rsidP="003061BF">
                      <w:pPr>
                        <w:pStyle w:val="ListParagraph"/>
                        <w:numPr>
                          <w:ilvl w:val="1"/>
                          <w:numId w:val="411"/>
                        </w:numPr>
                        <w:tabs>
                          <w:tab w:val="left" w:pos="1440"/>
                        </w:tabs>
                        <w:spacing w:after="0" w:line="240" w:lineRule="auto"/>
                        <w:rPr>
                          <w:rFonts w:ascii="Arial" w:hAnsi="Arial" w:cs="Arial"/>
                        </w:rPr>
                      </w:pPr>
                      <w:r w:rsidRPr="005B2746">
                        <w:rPr>
                          <w:rFonts w:ascii="Arial" w:hAnsi="Arial" w:cs="Arial"/>
                        </w:rPr>
                        <w:t>Ketamine 2 mg/kg IV</w:t>
                      </w:r>
                    </w:p>
                    <w:p w14:paraId="2901923F" w14:textId="77777777" w:rsidR="00000000" w:rsidRDefault="00423BF3" w:rsidP="003061BF">
                      <w:pPr>
                        <w:pStyle w:val="ListParagraph"/>
                        <w:numPr>
                          <w:ilvl w:val="0"/>
                          <w:numId w:val="411"/>
                        </w:numPr>
                        <w:tabs>
                          <w:tab w:val="left" w:pos="1440"/>
                        </w:tabs>
                        <w:spacing w:after="0" w:line="240" w:lineRule="auto"/>
                        <w:rPr>
                          <w:rFonts w:ascii="Arial" w:hAnsi="Arial" w:cs="Arial"/>
                        </w:rPr>
                      </w:pPr>
                      <w:r w:rsidRPr="005B2746">
                        <w:rPr>
                          <w:rFonts w:ascii="Arial" w:hAnsi="Arial" w:cs="Arial"/>
                        </w:rPr>
                        <w:t>If patient has been TASERED, had extensive muscle activity, or has elevated skin temperature</w:t>
                      </w:r>
                      <w:r>
                        <w:rPr>
                          <w:rFonts w:ascii="Arial" w:hAnsi="Arial" w:cs="Arial"/>
                        </w:rPr>
                        <w:t xml:space="preserve">, </w:t>
                      </w:r>
                      <w:r w:rsidRPr="005B2746">
                        <w:rPr>
                          <w:rFonts w:ascii="Arial" w:hAnsi="Arial" w:cs="Arial"/>
                        </w:rPr>
                        <w:t>initiate 500 ml fluid bolus of cold 0.9% normal saline over 20 minutes with 25 mEq Sodium Bicarbonate in IV bag.</w:t>
                      </w:r>
                    </w:p>
                    <w:p w14:paraId="3C543555" w14:textId="77777777" w:rsidR="00000000" w:rsidRPr="005B2746" w:rsidRDefault="00423BF3" w:rsidP="003061BF">
                      <w:pPr>
                        <w:pStyle w:val="ListParagraph"/>
                        <w:numPr>
                          <w:ilvl w:val="0"/>
                          <w:numId w:val="411"/>
                        </w:numPr>
                        <w:tabs>
                          <w:tab w:val="left" w:pos="1440"/>
                        </w:tabs>
                        <w:spacing w:after="0" w:line="240" w:lineRule="auto"/>
                        <w:rPr>
                          <w:rFonts w:ascii="Arial" w:hAnsi="Arial" w:cs="Arial"/>
                        </w:rPr>
                      </w:pPr>
                      <w:r w:rsidRPr="005B2746">
                        <w:rPr>
                          <w:rFonts w:ascii="Arial" w:hAnsi="Arial" w:cs="Arial"/>
                        </w:rPr>
                        <w:t>Use restraints if the patient is perceived to be a threat to themselves or others</w:t>
                      </w:r>
                      <w:r>
                        <w:rPr>
                          <w:rFonts w:ascii="Arial" w:hAnsi="Arial" w:cs="Arial"/>
                        </w:rPr>
                        <w:t>.</w:t>
                      </w:r>
                    </w:p>
                    <w:p w14:paraId="058ECB6F" w14:textId="77777777" w:rsidR="00000000" w:rsidRDefault="00000000" w:rsidP="0027174B">
                      <w:pPr>
                        <w:rPr>
                          <w:rFonts w:ascii="Arial" w:hAnsi="Arial" w:cs="Arial"/>
                        </w:rPr>
                      </w:pPr>
                    </w:p>
                    <w:p w14:paraId="521F14B9" w14:textId="77777777" w:rsidR="00000000" w:rsidRDefault="00000000" w:rsidP="0027174B">
                      <w:pPr>
                        <w:rPr>
                          <w:rFonts w:ascii="Arial" w:hAnsi="Arial" w:cs="Arial"/>
                        </w:rPr>
                      </w:pPr>
                    </w:p>
                    <w:p w14:paraId="0D6AEE47" w14:textId="77777777" w:rsidR="00000000" w:rsidRDefault="00000000" w:rsidP="0027174B"/>
                  </w:txbxContent>
                </v:textbox>
                <w10:wrap type="square" anchorx="margin"/>
              </v:shape>
            </w:pict>
          </mc:Fallback>
        </mc:AlternateContent>
      </w:r>
      <w:r>
        <w:rPr>
          <w:noProof/>
        </w:rPr>
        <mc:AlternateContent>
          <mc:Choice Requires="wps">
            <w:drawing>
              <wp:anchor distT="45720" distB="45720" distL="114300" distR="114300" simplePos="0" relativeHeight="252178944" behindDoc="0" locked="0" layoutInCell="1" allowOverlap="1" wp14:anchorId="4E1A9A35" wp14:editId="6D9AC7A8">
                <wp:simplePos x="0" y="0"/>
                <wp:positionH relativeFrom="margin">
                  <wp:align>right</wp:align>
                </wp:positionH>
                <wp:positionV relativeFrom="paragraph">
                  <wp:posOffset>3837940</wp:posOffset>
                </wp:positionV>
                <wp:extent cx="6612890" cy="356235"/>
                <wp:effectExtent l="0" t="0" r="16510" b="24765"/>
                <wp:wrapSquare wrapText="bothSides"/>
                <wp:docPr id="7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356235"/>
                        </a:xfrm>
                        <a:prstGeom prst="rect">
                          <a:avLst/>
                        </a:prstGeom>
                        <a:solidFill>
                          <a:srgbClr val="002060"/>
                        </a:solidFill>
                        <a:ln w="9525">
                          <a:solidFill>
                            <a:srgbClr val="000000"/>
                          </a:solidFill>
                          <a:miter lim="800000"/>
                          <a:headEnd/>
                          <a:tailEnd/>
                        </a:ln>
                      </wps:spPr>
                      <wps:txbx>
                        <w:txbxContent>
                          <w:p w14:paraId="76B37B66" w14:textId="77777777" w:rsidR="00000000" w:rsidRPr="003E37D3" w:rsidRDefault="00423BF3" w:rsidP="0027174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1A9A35" id="_x0000_s1554" type="#_x0000_t202" style="position:absolute;margin-left:469.5pt;margin-top:302.2pt;width:520.7pt;height:28.05pt;z-index:2521789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" fillcolor="#002060">
                <v:textbox>
                  <w:txbxContent>
                    <w:p w14:paraId="76B37B66" w14:textId="77777777" w:rsidR="00000000" w:rsidRPr="003E37D3" w:rsidRDefault="00423BF3" w:rsidP="0027174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27174B">
        <w:rPr>
          <w:rFonts w:ascii="Arial" w:hAnsi="Arial" w:cs="Arial"/>
          <w:b/>
          <w:bCs/>
        </w:rPr>
        <w:t>TREATMENT PATHWAY</w:t>
      </w:r>
    </w:p>
    <w:p w14:paraId="68858487" w14:textId="77777777" w:rsidR="00000000" w:rsidRDefault="00000000" w:rsidP="0027174B">
      <w:pPr>
        <w:pStyle w:val="NoSpacing"/>
        <w:rPr>
          <w:rFonts w:ascii="Arial" w:eastAsia="Times New Roman" w:hAnsi="Arial" w:cs="Arial"/>
          <w:b/>
          <w:sz w:val="28"/>
          <w:szCs w:val="28"/>
        </w:rPr>
        <w:sectPr w:rsidR="005B2746" w:rsidSect="00C356E5">
          <w:type w:val="continuous"/>
          <w:pgSz w:w="12240" w:h="15840"/>
          <w:pgMar w:top="450" w:right="810" w:bottom="1170" w:left="990" w:header="720" w:footer="720" w:gutter="0"/>
          <w:pgNumType w:start="1"/>
          <w:cols w:space="720"/>
          <w:titlePg/>
          <w:docGrid w:linePitch="360"/>
        </w:sectPr>
      </w:pPr>
    </w:p>
    <w:p w14:paraId="653A17CA" w14:textId="77777777" w:rsidR="00000000" w:rsidRDefault="00000000" w:rsidP="0027174B">
      <w:pPr>
        <w:pStyle w:val="NoSpacing"/>
        <w:rPr>
          <w:rFonts w:ascii="Arial" w:eastAsia="Times New Roman" w:hAnsi="Arial" w:cs="Arial"/>
          <w:b/>
          <w:sz w:val="28"/>
          <w:szCs w:val="28"/>
        </w:rPr>
      </w:pPr>
    </w:p>
    <w:p w14:paraId="00AF9E0B" w14:textId="77777777" w:rsidR="00000000" w:rsidRDefault="00000000" w:rsidP="005B2746">
      <w:pPr>
        <w:pStyle w:val="NoSpacing"/>
        <w:rPr>
          <w:rFonts w:ascii="Arial" w:hAnsi="Arial" w:cs="Arial"/>
          <w:b/>
          <w:bCs/>
          <w:sz w:val="28"/>
          <w:szCs w:val="28"/>
        </w:rPr>
        <w:sectPr w:rsidR="00234824" w:rsidSect="00C356E5">
          <w:pgSz w:w="12240" w:h="15840"/>
          <w:pgMar w:top="450" w:right="810" w:bottom="1170" w:left="990" w:header="720" w:footer="720" w:gutter="0"/>
          <w:pgNumType w:start="1"/>
          <w:cols w:space="720"/>
          <w:titlePg/>
          <w:docGrid w:linePitch="360"/>
        </w:sectPr>
      </w:pPr>
    </w:p>
    <w:p w14:paraId="6C4EB08F" w14:textId="77777777" w:rsidR="00000000" w:rsidRDefault="00423BF3" w:rsidP="005B2746">
      <w:pPr>
        <w:pStyle w:val="NoSpacing"/>
        <w:rPr>
          <w:rFonts w:ascii="Arial" w:hAnsi="Arial" w:cs="Arial"/>
          <w:b/>
          <w:bCs/>
          <w:sz w:val="28"/>
          <w:szCs w:val="28"/>
        </w:rPr>
      </w:pPr>
      <w:r w:rsidRPr="0027174B">
        <w:rPr>
          <w:rFonts w:ascii="Arial" w:hAnsi="Arial" w:cs="Arial"/>
          <w:b/>
          <w:bCs/>
          <w:sz w:val="28"/>
          <w:szCs w:val="28"/>
        </w:rPr>
        <w:t>BEHAVIORAL HEALTH EMERGENCIES</w:t>
      </w:r>
    </w:p>
    <w:p w14:paraId="21D8505E" w14:textId="77777777" w:rsidR="00000000" w:rsidRDefault="00423BF3" w:rsidP="005B2746">
      <w:pPr>
        <w:pStyle w:val="NoSpacing"/>
        <w:rPr>
          <w:rFonts w:ascii="Arial" w:hAnsi="Arial" w:cs="Arial"/>
          <w:b/>
          <w:bCs/>
          <w:sz w:val="28"/>
          <w:szCs w:val="28"/>
        </w:rPr>
      </w:pPr>
      <w:r>
        <w:rPr>
          <w:rFonts w:ascii="Arial" w:hAnsi="Arial" w:cs="Arial"/>
          <w:b/>
          <w:bCs/>
          <w:sz w:val="28"/>
          <w:szCs w:val="28"/>
        </w:rPr>
        <w:t>SOP #702</w:t>
      </w:r>
    </w:p>
    <w:p w14:paraId="028FF341" w14:textId="77777777" w:rsidR="00000000" w:rsidRDefault="00423BF3">
      <w:pPr>
        <w:rPr>
          <w:rFonts w:ascii="Arial" w:hAnsi="Arial" w:cs="Arial"/>
          <w:b/>
          <w:bCs/>
          <w:sz w:val="28"/>
          <w:szCs w:val="28"/>
        </w:rPr>
      </w:pPr>
      <w:r>
        <w:rPr>
          <w:noProof/>
        </w:rPr>
        <mc:AlternateContent>
          <mc:Choice Requires="wps">
            <w:drawing>
              <wp:anchor distT="45720" distB="45720" distL="114300" distR="114300" simplePos="0" relativeHeight="252183040" behindDoc="0" locked="0" layoutInCell="1" allowOverlap="1" wp14:anchorId="65EA6127" wp14:editId="6B9E0F60">
                <wp:simplePos x="0" y="0"/>
                <wp:positionH relativeFrom="margin">
                  <wp:posOffset>-123825</wp:posOffset>
                </wp:positionH>
                <wp:positionV relativeFrom="paragraph">
                  <wp:posOffset>281940</wp:posOffset>
                </wp:positionV>
                <wp:extent cx="6609080" cy="7981950"/>
                <wp:effectExtent l="0" t="0" r="20320" b="19050"/>
                <wp:wrapSquare wrapText="bothSides"/>
                <wp:docPr id="1751" name="Text Box 1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80" cy="7981950"/>
                        </a:xfrm>
                        <a:prstGeom prst="rect">
                          <a:avLst/>
                        </a:prstGeom>
                        <a:solidFill>
                          <a:srgbClr val="FFFFFF"/>
                        </a:solidFill>
                        <a:ln w="19050">
                          <a:solidFill>
                            <a:srgbClr val="000000"/>
                          </a:solidFill>
                          <a:miter lim="800000"/>
                          <a:headEnd/>
                          <a:tailEnd/>
                        </a:ln>
                      </wps:spPr>
                      <wps:txbx>
                        <w:txbxContent>
                          <w:p w14:paraId="1F588009" w14:textId="77777777" w:rsidR="00000000" w:rsidRPr="00B82247" w:rsidRDefault="00423BF3" w:rsidP="00E47310">
                            <w:pPr>
                              <w:spacing w:after="5"/>
                              <w:rPr>
                                <w:rFonts w:ascii="Arial" w:hAnsi="Arial" w:cs="Arial"/>
                              </w:rPr>
                            </w:pPr>
                            <w:r w:rsidRPr="00B82247">
                              <w:rPr>
                                <w:rFonts w:ascii="Arial" w:eastAsia="Garamond" w:hAnsi="Arial" w:cs="Arial"/>
                                <w:b/>
                              </w:rPr>
                              <w:t>Purpose:</w:t>
                            </w:r>
                          </w:p>
                          <w:p w14:paraId="21349FDB" w14:textId="77777777" w:rsidR="00000000" w:rsidRPr="00B82247" w:rsidRDefault="00423BF3" w:rsidP="00B82247">
                            <w:pPr>
                              <w:spacing w:after="31"/>
                              <w:ind w:right="365"/>
                              <w:rPr>
                                <w:rFonts w:ascii="Arial" w:hAnsi="Arial" w:cs="Arial"/>
                              </w:rPr>
                            </w:pPr>
                            <w:r w:rsidRPr="00B82247">
                              <w:rPr>
                                <w:rFonts w:ascii="Arial" w:hAnsi="Arial" w:cs="Arial"/>
                              </w:rPr>
                              <w:t xml:space="preserve">To establish criteria for EMS assessment, triage and treatment of patients with potential behavioral/mental health emergencies and direct transport to Behavioral Health. </w:t>
                            </w:r>
                          </w:p>
                          <w:p w14:paraId="7AE54C14" w14:textId="77777777" w:rsidR="00000000" w:rsidRPr="00B82247" w:rsidRDefault="00423BF3" w:rsidP="00B82247">
                            <w:pPr>
                              <w:spacing w:after="31"/>
                              <w:ind w:right="365"/>
                              <w:rPr>
                                <w:rFonts w:ascii="Arial" w:hAnsi="Arial" w:cs="Arial"/>
                              </w:rPr>
                            </w:pPr>
                            <w:r w:rsidRPr="00B82247">
                              <w:rPr>
                                <w:rFonts w:ascii="Arial" w:eastAsia="Garamond" w:hAnsi="Arial" w:cs="Arial"/>
                                <w:b/>
                              </w:rPr>
                              <w:t>Definition:</w:t>
                            </w:r>
                          </w:p>
                          <w:p w14:paraId="49A48BF5" w14:textId="77777777" w:rsidR="00000000" w:rsidRDefault="00423BF3" w:rsidP="00E47310">
                            <w:pPr>
                              <w:tabs>
                                <w:tab w:val="left" w:pos="1440"/>
                              </w:tabs>
                              <w:spacing w:after="0" w:line="240" w:lineRule="auto"/>
                              <w:rPr>
                                <w:rFonts w:ascii="Arial" w:hAnsi="Arial" w:cs="Arial"/>
                              </w:rPr>
                            </w:pPr>
                            <w:r w:rsidRPr="00B82247">
                              <w:rPr>
                                <w:rFonts w:ascii="Arial" w:hAnsi="Arial" w:cs="Arial"/>
                              </w:rPr>
                              <w:t>Behavioral health encompasses behavioral factors in chronic illness care, care of physical symptoms associated with stress rather than diseases, and health behaviors, as well as mental health and substance abuse conditions and diagnoses.</w:t>
                            </w:r>
                          </w:p>
                          <w:p w14:paraId="489A1709" w14:textId="77777777" w:rsidR="00000000" w:rsidRDefault="00000000" w:rsidP="00E47310">
                            <w:pPr>
                              <w:tabs>
                                <w:tab w:val="left" w:pos="1440"/>
                              </w:tabs>
                              <w:spacing w:after="0" w:line="240" w:lineRule="auto"/>
                              <w:rPr>
                                <w:rFonts w:ascii="Arial" w:hAnsi="Arial" w:cs="Arial"/>
                              </w:rPr>
                            </w:pPr>
                          </w:p>
                          <w:p w14:paraId="5A7296B9" w14:textId="77777777" w:rsidR="00000000" w:rsidRPr="00E47310" w:rsidRDefault="00423BF3" w:rsidP="00E47310">
                            <w:pPr>
                              <w:tabs>
                                <w:tab w:val="left" w:pos="1440"/>
                              </w:tabs>
                              <w:spacing w:after="0" w:line="240" w:lineRule="auto"/>
                              <w:rPr>
                                <w:rFonts w:ascii="Arial" w:hAnsi="Arial" w:cs="Arial"/>
                              </w:rPr>
                            </w:pPr>
                            <w:r>
                              <w:rPr>
                                <w:rFonts w:ascii="Arial" w:hAnsi="Arial" w:cs="Arial"/>
                                <w:b/>
                              </w:rPr>
                              <w:t>Appropriate patients for protocol</w:t>
                            </w:r>
                            <w:r w:rsidRPr="00E47310">
                              <w:rPr>
                                <w:rFonts w:ascii="Arial" w:hAnsi="Arial" w:cs="Arial"/>
                                <w:b/>
                              </w:rPr>
                              <w:t>:</w:t>
                            </w:r>
                          </w:p>
                          <w:p w14:paraId="790D2AF8" w14:textId="77777777" w:rsidR="00000000" w:rsidRPr="00E47310" w:rsidRDefault="00423BF3" w:rsidP="00B82247">
                            <w:pPr>
                              <w:tabs>
                                <w:tab w:val="left" w:pos="1440"/>
                              </w:tabs>
                              <w:spacing w:after="0" w:line="240" w:lineRule="auto"/>
                              <w:ind w:left="700"/>
                              <w:rPr>
                                <w:rFonts w:ascii="Arial" w:hAnsi="Arial" w:cs="Arial"/>
                              </w:rPr>
                            </w:pPr>
                            <w:r w:rsidRPr="00E47310">
                              <w:rPr>
                                <w:rFonts w:ascii="Arial" w:hAnsi="Arial" w:cs="Arial"/>
                              </w:rPr>
                              <w:t>Voluntary patient or patient on police or mental health hold.</w:t>
                            </w:r>
                          </w:p>
                          <w:p w14:paraId="09365E4A" w14:textId="77777777" w:rsidR="00000000" w:rsidRPr="00E47310" w:rsidRDefault="00423BF3" w:rsidP="00B82247">
                            <w:pPr>
                              <w:tabs>
                                <w:tab w:val="left" w:pos="1440"/>
                              </w:tabs>
                              <w:spacing w:after="0" w:line="240" w:lineRule="auto"/>
                              <w:ind w:left="700"/>
                              <w:rPr>
                                <w:rFonts w:ascii="Arial" w:hAnsi="Arial" w:cs="Arial"/>
                              </w:rPr>
                            </w:pPr>
                            <w:r w:rsidRPr="00E47310">
                              <w:rPr>
                                <w:rFonts w:ascii="Arial" w:hAnsi="Arial" w:cs="Arial"/>
                              </w:rPr>
                              <w:t>Primary 911 call or police request.</w:t>
                            </w:r>
                          </w:p>
                          <w:p w14:paraId="05CBE978" w14:textId="77777777" w:rsidR="00000000" w:rsidRPr="00E47310" w:rsidRDefault="00423BF3" w:rsidP="00B82247">
                            <w:pPr>
                              <w:tabs>
                                <w:tab w:val="left" w:pos="1440"/>
                              </w:tabs>
                              <w:spacing w:after="0" w:line="240" w:lineRule="auto"/>
                              <w:ind w:left="700"/>
                              <w:rPr>
                                <w:rFonts w:ascii="Arial" w:hAnsi="Arial" w:cs="Arial"/>
                              </w:rPr>
                            </w:pPr>
                            <w:r w:rsidRPr="00E47310">
                              <w:rPr>
                                <w:rFonts w:ascii="Arial" w:hAnsi="Arial" w:cs="Arial"/>
                              </w:rPr>
                              <w:t>Age between 18-70 years.</w:t>
                            </w:r>
                          </w:p>
                          <w:p w14:paraId="7AC856FD" w14:textId="77777777" w:rsidR="00000000" w:rsidRPr="00E47310" w:rsidRDefault="00423BF3" w:rsidP="00B82247">
                            <w:pPr>
                              <w:tabs>
                                <w:tab w:val="left" w:pos="1440"/>
                              </w:tabs>
                              <w:spacing w:after="0" w:line="240" w:lineRule="auto"/>
                              <w:ind w:left="700"/>
                              <w:rPr>
                                <w:rFonts w:ascii="Arial" w:hAnsi="Arial" w:cs="Arial"/>
                              </w:rPr>
                            </w:pPr>
                            <w:r w:rsidRPr="00E47310">
                              <w:rPr>
                                <w:rFonts w:ascii="Arial" w:hAnsi="Arial" w:cs="Arial"/>
                              </w:rPr>
                              <w:t>Mental health complaint (depression, psychosis, suicide or homicidal ideation), substance abuse or behavioral disorder with no acute medical or traumatic condition requiring treatment.</w:t>
                            </w:r>
                          </w:p>
                          <w:p w14:paraId="72BE232A" w14:textId="77777777" w:rsidR="00000000" w:rsidRPr="00E47310" w:rsidRDefault="00423BF3" w:rsidP="00B82247">
                            <w:pPr>
                              <w:tabs>
                                <w:tab w:val="left" w:pos="1440"/>
                              </w:tabs>
                              <w:spacing w:after="0" w:line="240" w:lineRule="auto"/>
                              <w:ind w:left="700"/>
                              <w:rPr>
                                <w:rFonts w:ascii="Arial" w:hAnsi="Arial" w:cs="Arial"/>
                              </w:rPr>
                            </w:pPr>
                            <w:r w:rsidRPr="00E47310">
                              <w:rPr>
                                <w:rFonts w:ascii="Arial" w:hAnsi="Arial" w:cs="Arial"/>
                              </w:rPr>
                              <w:t>No evidence of trauma other than minor abrasions.</w:t>
                            </w:r>
                          </w:p>
                          <w:p w14:paraId="0357FAD2" w14:textId="77777777" w:rsidR="00000000" w:rsidRDefault="00423BF3" w:rsidP="00E47310">
                            <w:pPr>
                              <w:tabs>
                                <w:tab w:val="left" w:pos="1440"/>
                              </w:tabs>
                              <w:spacing w:after="0" w:line="240" w:lineRule="auto"/>
                              <w:ind w:left="700"/>
                              <w:rPr>
                                <w:rFonts w:ascii="Arial" w:hAnsi="Arial" w:cs="Arial"/>
                              </w:rPr>
                            </w:pPr>
                            <w:r w:rsidRPr="00E47310">
                              <w:rPr>
                                <w:rFonts w:ascii="Arial" w:hAnsi="Arial" w:cs="Arial"/>
                              </w:rPr>
                              <w:t>Able to perform activities of daily living (ambulate, bathe, toileting, eat and drink) independently.</w:t>
                            </w:r>
                          </w:p>
                          <w:p w14:paraId="613E07CE" w14:textId="77777777" w:rsidR="00000000" w:rsidRDefault="00423BF3" w:rsidP="00E47310">
                            <w:pPr>
                              <w:tabs>
                                <w:tab w:val="left" w:pos="1440"/>
                              </w:tabs>
                              <w:spacing w:after="0" w:line="240" w:lineRule="auto"/>
                              <w:ind w:left="700"/>
                              <w:rPr>
                                <w:rFonts w:ascii="Arial" w:hAnsi="Arial" w:cs="Arial"/>
                              </w:rPr>
                            </w:pPr>
                            <w:r w:rsidRPr="00E47310">
                              <w:rPr>
                                <w:rFonts w:ascii="Arial" w:hAnsi="Arial" w:cs="Arial"/>
                              </w:rPr>
                              <w:t>If BG is obtained, between 60 and 300 mg/dl</w:t>
                            </w:r>
                            <w:r>
                              <w:rPr>
                                <w:rFonts w:ascii="Arial" w:hAnsi="Arial" w:cs="Arial"/>
                              </w:rPr>
                              <w:t>.</w:t>
                            </w:r>
                          </w:p>
                          <w:p w14:paraId="23BE488C" w14:textId="77777777" w:rsidR="00000000" w:rsidRDefault="00000000" w:rsidP="00E47310">
                            <w:pPr>
                              <w:tabs>
                                <w:tab w:val="left" w:pos="1440"/>
                              </w:tabs>
                              <w:spacing w:after="0" w:line="240" w:lineRule="auto"/>
                              <w:ind w:left="700"/>
                              <w:rPr>
                                <w:rFonts w:ascii="Arial" w:hAnsi="Arial" w:cs="Arial"/>
                              </w:rPr>
                            </w:pPr>
                          </w:p>
                          <w:p w14:paraId="55F1ED1D" w14:textId="77777777" w:rsidR="00000000" w:rsidRPr="00B82247" w:rsidRDefault="00423BF3" w:rsidP="00B82247">
                            <w:pPr>
                              <w:spacing w:after="3" w:line="377" w:lineRule="auto"/>
                              <w:ind w:right="365"/>
                              <w:rPr>
                                <w:rFonts w:ascii="Arial" w:hAnsi="Arial" w:cs="Arial"/>
                              </w:rPr>
                            </w:pPr>
                            <w:r w:rsidRPr="00B82247">
                              <w:rPr>
                                <w:rFonts w:ascii="Arial" w:eastAsia="Garamond" w:hAnsi="Arial" w:cs="Arial"/>
                                <w:b/>
                              </w:rPr>
                              <w:t>Exclusion:</w:t>
                            </w:r>
                          </w:p>
                          <w:p w14:paraId="3D224B99" w14:textId="77777777" w:rsidR="00000000" w:rsidRPr="00B82247" w:rsidRDefault="00423BF3" w:rsidP="00B82247">
                            <w:pPr>
                              <w:spacing w:after="36" w:line="264" w:lineRule="auto"/>
                              <w:ind w:left="369" w:right="365"/>
                              <w:rPr>
                                <w:rFonts w:ascii="Arial" w:hAnsi="Arial" w:cs="Arial"/>
                              </w:rPr>
                            </w:pPr>
                            <w:r w:rsidRPr="00B82247">
                              <w:rPr>
                                <w:rFonts w:ascii="Arial" w:hAnsi="Arial" w:cs="Arial"/>
                              </w:rPr>
                              <w:t xml:space="preserve">Possible drug overdose or acute intoxication </w:t>
                            </w:r>
                            <w:r>
                              <w:rPr>
                                <w:rFonts w:ascii="Arial" w:hAnsi="Arial" w:cs="Arial"/>
                              </w:rPr>
                              <w:t xml:space="preserve">significantly </w:t>
                            </w:r>
                            <w:r w:rsidRPr="00B82247">
                              <w:rPr>
                                <w:rFonts w:ascii="Arial" w:hAnsi="Arial" w:cs="Arial"/>
                              </w:rPr>
                              <w:t>impairing ability to ambulate or perform activities of daily living.</w:t>
                            </w:r>
                          </w:p>
                          <w:p w14:paraId="67BB1328" w14:textId="77777777" w:rsidR="00000000" w:rsidRDefault="00423BF3" w:rsidP="00723CD4">
                            <w:pPr>
                              <w:spacing w:after="33" w:line="264" w:lineRule="auto"/>
                              <w:ind w:left="369" w:right="365"/>
                              <w:rPr>
                                <w:rFonts w:ascii="Arial" w:hAnsi="Arial" w:cs="Arial"/>
                              </w:rPr>
                            </w:pPr>
                            <w:r w:rsidRPr="00B82247">
                              <w:rPr>
                                <w:rFonts w:ascii="Arial" w:hAnsi="Arial" w:cs="Arial"/>
                              </w:rPr>
                              <w:t xml:space="preserve">Acute medical or traumatic condition including altered level of consciousness, chest or   </w:t>
                            </w:r>
                            <w:r w:rsidRPr="00B82247">
                              <w:rPr>
                                <w:rFonts w:ascii="Arial" w:hAnsi="Arial" w:cs="Arial"/>
                              </w:rPr>
                              <w:tab/>
                              <w:t>abdominal pain, significant bleeding, respiratory distress, or other acute illness or injury. Patients with abnormal physical findings</w:t>
                            </w:r>
                            <w:r w:rsidRPr="00723CD4">
                              <w:rPr>
                                <w:rFonts w:ascii="Arial" w:hAnsi="Arial" w:cs="Arial"/>
                              </w:rPr>
                              <w:t xml:space="preserve"> </w:t>
                            </w:r>
                            <w:r>
                              <w:rPr>
                                <w:rFonts w:ascii="Arial" w:hAnsi="Arial" w:cs="Arial"/>
                              </w:rPr>
                              <w:t xml:space="preserve">or </w:t>
                            </w:r>
                            <w:r w:rsidRPr="00F10934">
                              <w:rPr>
                                <w:rFonts w:ascii="Arial" w:hAnsi="Arial" w:cs="Arial"/>
                              </w:rPr>
                              <w:t>vital signs</w:t>
                            </w:r>
                            <w:r>
                              <w:rPr>
                                <w:rFonts w:ascii="Arial" w:hAnsi="Arial" w:cs="Arial"/>
                              </w:rPr>
                              <w:t xml:space="preserve"> out of range:</w:t>
                            </w:r>
                          </w:p>
                          <w:p w14:paraId="0EDAD8ED" w14:textId="77777777" w:rsidR="00000000" w:rsidRPr="00B82247" w:rsidRDefault="00423BF3" w:rsidP="00B82247">
                            <w:pPr>
                              <w:spacing w:after="59" w:line="264" w:lineRule="auto"/>
                              <w:ind w:right="365" w:firstLine="699"/>
                              <w:rPr>
                                <w:rFonts w:ascii="Arial" w:hAnsi="Arial" w:cs="Arial"/>
                              </w:rPr>
                            </w:pPr>
                            <w:r>
                              <w:rPr>
                                <w:rFonts w:ascii="Arial" w:hAnsi="Arial" w:cs="Arial"/>
                              </w:rPr>
                              <w:t>H</w:t>
                            </w:r>
                            <w:r w:rsidRPr="00B82247">
                              <w:rPr>
                                <w:rFonts w:ascii="Arial" w:hAnsi="Arial" w:cs="Arial"/>
                              </w:rPr>
                              <w:t>R 60-130.</w:t>
                            </w:r>
                          </w:p>
                          <w:p w14:paraId="7CC0A514" w14:textId="77777777" w:rsidR="00000000" w:rsidRPr="00B82247" w:rsidRDefault="00423BF3" w:rsidP="00B82247">
                            <w:pPr>
                              <w:spacing w:after="48" w:line="264" w:lineRule="auto"/>
                              <w:ind w:left="699" w:right="365"/>
                              <w:rPr>
                                <w:rFonts w:ascii="Arial" w:hAnsi="Arial" w:cs="Arial"/>
                              </w:rPr>
                            </w:pPr>
                            <w:r w:rsidRPr="00B82247">
                              <w:rPr>
                                <w:rFonts w:ascii="Arial" w:eastAsia="Garamond" w:hAnsi="Arial" w:cs="Arial"/>
                              </w:rPr>
                              <w:t>O</w:t>
                            </w:r>
                            <w:r w:rsidRPr="00B82247">
                              <w:rPr>
                                <w:rFonts w:ascii="Arial" w:eastAsia="Garamond" w:hAnsi="Arial" w:cs="Arial"/>
                                <w:vertAlign w:val="subscript"/>
                              </w:rPr>
                              <w:t>2</w:t>
                            </w:r>
                            <w:r w:rsidRPr="00B82247">
                              <w:rPr>
                                <w:rFonts w:ascii="Arial" w:hAnsi="Arial" w:cs="Arial"/>
                              </w:rPr>
                              <w:t xml:space="preserve"> sat &gt; 90%.</w:t>
                            </w:r>
                          </w:p>
                          <w:p w14:paraId="0589FE2F" w14:textId="77777777" w:rsidR="00000000" w:rsidRPr="00B82247" w:rsidRDefault="00423BF3" w:rsidP="00B82247">
                            <w:pPr>
                              <w:spacing w:after="35" w:line="264" w:lineRule="auto"/>
                              <w:ind w:left="699" w:right="365"/>
                              <w:rPr>
                                <w:rFonts w:ascii="Arial" w:hAnsi="Arial" w:cs="Arial"/>
                              </w:rPr>
                            </w:pPr>
                            <w:r w:rsidRPr="00B82247">
                              <w:rPr>
                                <w:rFonts w:ascii="Arial" w:hAnsi="Arial" w:cs="Arial"/>
                              </w:rPr>
                              <w:t>Systolic BP 90-200 mmHg.</w:t>
                            </w:r>
                          </w:p>
                          <w:p w14:paraId="19E905C0" w14:textId="77777777" w:rsidR="00000000" w:rsidRPr="00B82247" w:rsidRDefault="00423BF3" w:rsidP="00B82247">
                            <w:pPr>
                              <w:spacing w:after="35" w:line="264" w:lineRule="auto"/>
                              <w:ind w:left="699" w:right="365"/>
                              <w:rPr>
                                <w:rFonts w:ascii="Arial" w:hAnsi="Arial" w:cs="Arial"/>
                              </w:rPr>
                            </w:pPr>
                            <w:r w:rsidRPr="00B82247">
                              <w:rPr>
                                <w:rFonts w:ascii="Arial" w:hAnsi="Arial" w:cs="Arial"/>
                              </w:rPr>
                              <w:t>Diastolic BP &lt;110 mmHg.</w:t>
                            </w:r>
                          </w:p>
                          <w:p w14:paraId="1B8E64D4" w14:textId="77777777" w:rsidR="00000000" w:rsidRPr="00B82247" w:rsidRDefault="00423BF3" w:rsidP="00B82247">
                            <w:pPr>
                              <w:spacing w:after="33" w:line="264" w:lineRule="auto"/>
                              <w:ind w:left="369" w:right="365" w:firstLine="330"/>
                              <w:rPr>
                                <w:rFonts w:ascii="Arial" w:hAnsi="Arial" w:cs="Arial"/>
                              </w:rPr>
                            </w:pPr>
                            <w:r w:rsidRPr="00B82247">
                              <w:rPr>
                                <w:rFonts w:ascii="Arial" w:hAnsi="Arial" w:cs="Arial"/>
                              </w:rPr>
                              <w:t>Temperature between 96.0 F and 100.4 F (38 C) if taken.</w:t>
                            </w:r>
                          </w:p>
                          <w:p w14:paraId="40BED6D5" w14:textId="77777777" w:rsidR="00000000" w:rsidRPr="00B82247" w:rsidRDefault="00423BF3" w:rsidP="00B82247">
                            <w:pPr>
                              <w:spacing w:after="36" w:line="264" w:lineRule="auto"/>
                              <w:ind w:left="369" w:right="365"/>
                              <w:rPr>
                                <w:rFonts w:ascii="Arial" w:hAnsi="Arial" w:cs="Arial"/>
                              </w:rPr>
                            </w:pPr>
                            <w:r w:rsidRPr="00B82247">
                              <w:rPr>
                                <w:rFonts w:ascii="Arial" w:hAnsi="Arial" w:cs="Arial"/>
                              </w:rPr>
                              <w:t xml:space="preserve">Patients who require chemical restraint (olanzapine ODT or IM Geodon </w:t>
                            </w:r>
                            <w:r w:rsidRPr="00B82247">
                              <w:rPr>
                                <w:rFonts w:ascii="Arial" w:hAnsi="Arial" w:cs="Arial"/>
                                <w:u w:val="single" w:color="2F2D29"/>
                              </w:rPr>
                              <w:t>ALONE</w:t>
                            </w:r>
                            <w:r w:rsidRPr="00B82247">
                              <w:rPr>
                                <w:rFonts w:ascii="Arial" w:hAnsi="Arial" w:cs="Arial"/>
                              </w:rPr>
                              <w:t xml:space="preserve"> is NOT an exclusion).</w:t>
                            </w:r>
                          </w:p>
                          <w:p w14:paraId="74447D98" w14:textId="77777777" w:rsidR="00000000" w:rsidRDefault="00423BF3" w:rsidP="00B82247">
                            <w:pPr>
                              <w:spacing w:after="3" w:line="264" w:lineRule="auto"/>
                              <w:ind w:left="369" w:right="365"/>
                              <w:rPr>
                                <w:rFonts w:ascii="Arial" w:hAnsi="Arial" w:cs="Arial"/>
                              </w:rPr>
                            </w:pPr>
                            <w:r w:rsidRPr="00B82247">
                              <w:rPr>
                                <w:rFonts w:ascii="Arial" w:hAnsi="Arial" w:cs="Arial"/>
                              </w:rPr>
                              <w:t>Signs/symptoms of acute drug/alcohol withdrawal (tachycardia, hypertension, tremor,</w:t>
                            </w:r>
                            <w:r w:rsidRPr="00B82247">
                              <w:rPr>
                                <w:rFonts w:ascii="Arial" w:hAnsi="Arial" w:cs="Arial"/>
                              </w:rPr>
                              <w:tab/>
                              <w:t>visual hallucinations).</w:t>
                            </w:r>
                          </w:p>
                          <w:p w14:paraId="029336B8" w14:textId="77777777" w:rsidR="00000000" w:rsidRPr="00B82247" w:rsidRDefault="00423BF3" w:rsidP="00B82247">
                            <w:pPr>
                              <w:spacing w:after="3" w:line="264" w:lineRule="auto"/>
                              <w:ind w:right="365" w:firstLine="369"/>
                              <w:rPr>
                                <w:rFonts w:ascii="Arial" w:hAnsi="Arial" w:cs="Arial"/>
                              </w:rPr>
                            </w:pPr>
                            <w:r w:rsidRPr="00B82247">
                              <w:rPr>
                                <w:rFonts w:ascii="Arial" w:hAnsi="Arial" w:cs="Arial"/>
                              </w:rPr>
                              <w:t>Central or peripheral IV lines.</w:t>
                            </w:r>
                          </w:p>
                          <w:p w14:paraId="64A6E61E" w14:textId="77777777" w:rsidR="00000000" w:rsidRPr="00B82247" w:rsidRDefault="00423BF3" w:rsidP="00B82247">
                            <w:pPr>
                              <w:spacing w:after="3" w:line="264" w:lineRule="auto"/>
                              <w:ind w:right="365" w:firstLine="369"/>
                              <w:rPr>
                                <w:rFonts w:ascii="Arial" w:hAnsi="Arial" w:cs="Arial"/>
                              </w:rPr>
                            </w:pPr>
                            <w:r w:rsidRPr="00B82247">
                              <w:rPr>
                                <w:rFonts w:ascii="Arial" w:hAnsi="Arial" w:cs="Arial"/>
                              </w:rPr>
                              <w:t>Gastric or nasogastric tube feedings.</w:t>
                            </w:r>
                          </w:p>
                          <w:p w14:paraId="71D6EC5B" w14:textId="77777777" w:rsidR="00000000" w:rsidRPr="00B82247" w:rsidRDefault="00423BF3" w:rsidP="00B82247">
                            <w:pPr>
                              <w:spacing w:after="3" w:line="264" w:lineRule="auto"/>
                              <w:ind w:right="365" w:firstLine="369"/>
                              <w:rPr>
                                <w:rFonts w:ascii="Arial" w:hAnsi="Arial" w:cs="Arial"/>
                              </w:rPr>
                            </w:pPr>
                            <w:r w:rsidRPr="00B82247">
                              <w:rPr>
                                <w:rFonts w:ascii="Arial" w:hAnsi="Arial" w:cs="Arial"/>
                              </w:rPr>
                              <w:t>Pregnancy greater than 20 weeks.</w:t>
                            </w:r>
                          </w:p>
                          <w:p w14:paraId="5D365FA2" w14:textId="77777777" w:rsidR="00000000" w:rsidRPr="00B82247" w:rsidRDefault="00423BF3" w:rsidP="00B82247">
                            <w:pPr>
                              <w:spacing w:after="3" w:line="264" w:lineRule="auto"/>
                              <w:ind w:right="365" w:firstLine="369"/>
                              <w:rPr>
                                <w:rFonts w:ascii="Arial" w:hAnsi="Arial" w:cs="Arial"/>
                              </w:rPr>
                            </w:pPr>
                            <w:r w:rsidRPr="00B82247">
                              <w:rPr>
                                <w:rFonts w:ascii="Arial" w:hAnsi="Arial" w:cs="Arial"/>
                              </w:rPr>
                              <w:t>Patients that require oxygen therapy.</w:t>
                            </w:r>
                          </w:p>
                          <w:p w14:paraId="09FFBE5E" w14:textId="77777777" w:rsidR="00000000" w:rsidRDefault="00423BF3" w:rsidP="00723CD4">
                            <w:pPr>
                              <w:spacing w:after="556" w:line="264" w:lineRule="auto"/>
                              <w:ind w:right="365" w:firstLine="369"/>
                              <w:rPr>
                                <w:rFonts w:ascii="Arial" w:eastAsia="Times New Roman" w:hAnsi="Arial" w:cs="Arial"/>
                              </w:rPr>
                            </w:pPr>
                            <w:r w:rsidRPr="00B82247">
                              <w:rPr>
                                <w:rFonts w:ascii="Arial" w:hAnsi="Arial" w:cs="Arial"/>
                              </w:rPr>
                              <w:t>Patients requiring dialysis therapy</w:t>
                            </w:r>
                            <w:r>
                              <w:rPr>
                                <w:rFonts w:ascii="Arial" w:hAnsi="Arial" w:cs="Arial"/>
                              </w:rPr>
                              <w:t>.</w:t>
                            </w:r>
                          </w:p>
                          <w:p w14:paraId="3336E0EF" w14:textId="77777777" w:rsidR="00000000" w:rsidRPr="00246C5F" w:rsidRDefault="00423BF3" w:rsidP="00246C5F">
                            <w:pPr>
                              <w:tabs>
                                <w:tab w:val="left" w:pos="1440"/>
                              </w:tabs>
                              <w:spacing w:after="0" w:line="240" w:lineRule="auto"/>
                              <w:rPr>
                                <w:rFonts w:ascii="Arial" w:eastAsia="Times New Roman" w:hAnsi="Arial" w:cs="Arial"/>
                                <w:b/>
                                <w:bCs/>
                              </w:rPr>
                            </w:pPr>
                            <w:r w:rsidRPr="00246C5F">
                              <w:rPr>
                                <w:rFonts w:ascii="Arial" w:eastAsia="Times New Roman" w:hAnsi="Arial" w:cs="Arial"/>
                              </w:rPr>
                              <w:t>Any patient who demonstrates restlessness, agitation, confusion</w:t>
                            </w:r>
                            <w:r>
                              <w:rPr>
                                <w:rFonts w:ascii="Arial" w:eastAsia="Times New Roman" w:hAnsi="Arial" w:cs="Arial"/>
                              </w:rPr>
                              <w:t>,</w:t>
                            </w:r>
                            <w:r w:rsidRPr="00246C5F">
                              <w:rPr>
                                <w:rFonts w:ascii="Arial" w:eastAsia="Times New Roman" w:hAnsi="Arial" w:cs="Arial"/>
                              </w:rPr>
                              <w:t xml:space="preserve"> or potentially violent behavior regardless of underlying diagnosis. Clinicians will assess the patient and take appropriate measures to sedate and restrain the patient prior to and during transport to ensure a safe and secure environment.</w:t>
                            </w:r>
                          </w:p>
                          <w:p w14:paraId="5B6000EC" w14:textId="77777777" w:rsidR="00000000" w:rsidRDefault="00000000" w:rsidP="00246C5F">
                            <w:pPr>
                              <w:tabs>
                                <w:tab w:val="left" w:pos="1440"/>
                              </w:tabs>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A6127" id="Text Box 1751" o:spid="_x0000_s1555" type="#_x0000_t202" style="position:absolute;margin-left:-9.75pt;margin-top:22.2pt;width:520.4pt;height:628.5pt;z-index:252183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" strokeweight="1.5pt">
                <v:textbox>
                  <w:txbxContent>
                    <w:p w14:paraId="1F588009" w14:textId="77777777" w:rsidR="00000000" w:rsidRPr="00B82247" w:rsidRDefault="00423BF3" w:rsidP="00E47310">
                      <w:pPr>
                        <w:spacing w:after="5"/>
                        <w:rPr>
                          <w:rFonts w:ascii="Arial" w:hAnsi="Arial" w:cs="Arial"/>
                        </w:rPr>
                      </w:pPr>
                      <w:r w:rsidRPr="00B82247">
                        <w:rPr>
                          <w:rFonts w:ascii="Arial" w:eastAsia="Garamond" w:hAnsi="Arial" w:cs="Arial"/>
                          <w:b/>
                        </w:rPr>
                        <w:t>Purpose:</w:t>
                      </w:r>
                    </w:p>
                    <w:p w14:paraId="21349FDB" w14:textId="77777777" w:rsidR="00000000" w:rsidRPr="00B82247" w:rsidRDefault="00423BF3" w:rsidP="00B82247">
                      <w:pPr>
                        <w:spacing w:after="31"/>
                        <w:ind w:right="365"/>
                        <w:rPr>
                          <w:rFonts w:ascii="Arial" w:hAnsi="Arial" w:cs="Arial"/>
                        </w:rPr>
                      </w:pPr>
                      <w:r w:rsidRPr="00B82247">
                        <w:rPr>
                          <w:rFonts w:ascii="Arial" w:hAnsi="Arial" w:cs="Arial"/>
                        </w:rPr>
                        <w:t xml:space="preserve">To establish criteria for EMS assessment, triage and treatment of patients with potential behavioral/mental health emergencies and direct transport to Behavioral Health. </w:t>
                      </w:r>
                    </w:p>
                    <w:p w14:paraId="7AE54C14" w14:textId="77777777" w:rsidR="00000000" w:rsidRPr="00B82247" w:rsidRDefault="00423BF3" w:rsidP="00B82247">
                      <w:pPr>
                        <w:spacing w:after="31"/>
                        <w:ind w:right="365"/>
                        <w:rPr>
                          <w:rFonts w:ascii="Arial" w:hAnsi="Arial" w:cs="Arial"/>
                        </w:rPr>
                      </w:pPr>
                      <w:r w:rsidRPr="00B82247">
                        <w:rPr>
                          <w:rFonts w:ascii="Arial" w:eastAsia="Garamond" w:hAnsi="Arial" w:cs="Arial"/>
                          <w:b/>
                        </w:rPr>
                        <w:t>Definition:</w:t>
                      </w:r>
                    </w:p>
                    <w:p w14:paraId="49A48BF5" w14:textId="77777777" w:rsidR="00000000" w:rsidRDefault="00423BF3" w:rsidP="00E47310">
                      <w:pPr>
                        <w:tabs>
                          <w:tab w:val="left" w:pos="1440"/>
                        </w:tabs>
                        <w:spacing w:after="0" w:line="240" w:lineRule="auto"/>
                        <w:rPr>
                          <w:rFonts w:ascii="Arial" w:hAnsi="Arial" w:cs="Arial"/>
                        </w:rPr>
                      </w:pPr>
                      <w:r w:rsidRPr="00B82247">
                        <w:rPr>
                          <w:rFonts w:ascii="Arial" w:hAnsi="Arial" w:cs="Arial"/>
                        </w:rPr>
                        <w:t>Behavioral health encompasses behavioral factors in chronic illness care, care of physical symptoms associated with stress rather than diseases, and health behaviors, as well as mental health and substance abuse conditions and diagnoses.</w:t>
                      </w:r>
                    </w:p>
                    <w:p w14:paraId="489A1709" w14:textId="77777777" w:rsidR="00000000" w:rsidRDefault="00000000" w:rsidP="00E47310">
                      <w:pPr>
                        <w:tabs>
                          <w:tab w:val="left" w:pos="1440"/>
                        </w:tabs>
                        <w:spacing w:after="0" w:line="240" w:lineRule="auto"/>
                        <w:rPr>
                          <w:rFonts w:ascii="Arial" w:hAnsi="Arial" w:cs="Arial"/>
                        </w:rPr>
                      </w:pPr>
                    </w:p>
                    <w:p w14:paraId="5A7296B9" w14:textId="77777777" w:rsidR="00000000" w:rsidRPr="00E47310" w:rsidRDefault="00423BF3" w:rsidP="00E47310">
                      <w:pPr>
                        <w:tabs>
                          <w:tab w:val="left" w:pos="1440"/>
                        </w:tabs>
                        <w:spacing w:after="0" w:line="240" w:lineRule="auto"/>
                        <w:rPr>
                          <w:rFonts w:ascii="Arial" w:hAnsi="Arial" w:cs="Arial"/>
                        </w:rPr>
                      </w:pPr>
                      <w:r>
                        <w:rPr>
                          <w:rFonts w:ascii="Arial" w:hAnsi="Arial" w:cs="Arial"/>
                          <w:b/>
                        </w:rPr>
                        <w:t>Appropriate patients for protocol</w:t>
                      </w:r>
                      <w:r w:rsidRPr="00E47310">
                        <w:rPr>
                          <w:rFonts w:ascii="Arial" w:hAnsi="Arial" w:cs="Arial"/>
                          <w:b/>
                        </w:rPr>
                        <w:t>:</w:t>
                      </w:r>
                    </w:p>
                    <w:p w14:paraId="790D2AF8" w14:textId="77777777" w:rsidR="00000000" w:rsidRPr="00E47310" w:rsidRDefault="00423BF3" w:rsidP="00B82247">
                      <w:pPr>
                        <w:tabs>
                          <w:tab w:val="left" w:pos="1440"/>
                        </w:tabs>
                        <w:spacing w:after="0" w:line="240" w:lineRule="auto"/>
                        <w:ind w:left="700"/>
                        <w:rPr>
                          <w:rFonts w:ascii="Arial" w:hAnsi="Arial" w:cs="Arial"/>
                        </w:rPr>
                      </w:pPr>
                      <w:r w:rsidRPr="00E47310">
                        <w:rPr>
                          <w:rFonts w:ascii="Arial" w:hAnsi="Arial" w:cs="Arial"/>
                        </w:rPr>
                        <w:t>Voluntary patient or patient on police or mental health hold.</w:t>
                      </w:r>
                    </w:p>
                    <w:p w14:paraId="09365E4A" w14:textId="77777777" w:rsidR="00000000" w:rsidRPr="00E47310" w:rsidRDefault="00423BF3" w:rsidP="00B82247">
                      <w:pPr>
                        <w:tabs>
                          <w:tab w:val="left" w:pos="1440"/>
                        </w:tabs>
                        <w:spacing w:after="0" w:line="240" w:lineRule="auto"/>
                        <w:ind w:left="700"/>
                        <w:rPr>
                          <w:rFonts w:ascii="Arial" w:hAnsi="Arial" w:cs="Arial"/>
                        </w:rPr>
                      </w:pPr>
                      <w:r w:rsidRPr="00E47310">
                        <w:rPr>
                          <w:rFonts w:ascii="Arial" w:hAnsi="Arial" w:cs="Arial"/>
                        </w:rPr>
                        <w:t>Primary 911 call or police request.</w:t>
                      </w:r>
                    </w:p>
                    <w:p w14:paraId="05CBE978" w14:textId="77777777" w:rsidR="00000000" w:rsidRPr="00E47310" w:rsidRDefault="00423BF3" w:rsidP="00B82247">
                      <w:pPr>
                        <w:tabs>
                          <w:tab w:val="left" w:pos="1440"/>
                        </w:tabs>
                        <w:spacing w:after="0" w:line="240" w:lineRule="auto"/>
                        <w:ind w:left="700"/>
                        <w:rPr>
                          <w:rFonts w:ascii="Arial" w:hAnsi="Arial" w:cs="Arial"/>
                        </w:rPr>
                      </w:pPr>
                      <w:r w:rsidRPr="00E47310">
                        <w:rPr>
                          <w:rFonts w:ascii="Arial" w:hAnsi="Arial" w:cs="Arial"/>
                        </w:rPr>
                        <w:t>Age between 18-70 years.</w:t>
                      </w:r>
                    </w:p>
                    <w:p w14:paraId="7AC856FD" w14:textId="77777777" w:rsidR="00000000" w:rsidRPr="00E47310" w:rsidRDefault="00423BF3" w:rsidP="00B82247">
                      <w:pPr>
                        <w:tabs>
                          <w:tab w:val="left" w:pos="1440"/>
                        </w:tabs>
                        <w:spacing w:after="0" w:line="240" w:lineRule="auto"/>
                        <w:ind w:left="700"/>
                        <w:rPr>
                          <w:rFonts w:ascii="Arial" w:hAnsi="Arial" w:cs="Arial"/>
                        </w:rPr>
                      </w:pPr>
                      <w:r w:rsidRPr="00E47310">
                        <w:rPr>
                          <w:rFonts w:ascii="Arial" w:hAnsi="Arial" w:cs="Arial"/>
                        </w:rPr>
                        <w:t>Mental health complaint (depression, psychosis, suicide or homicidal ideation), substance abuse or behavioral disorder with no acute medical or traumatic condition requiring treatment.</w:t>
                      </w:r>
                    </w:p>
                    <w:p w14:paraId="72BE232A" w14:textId="77777777" w:rsidR="00000000" w:rsidRPr="00E47310" w:rsidRDefault="00423BF3" w:rsidP="00B82247">
                      <w:pPr>
                        <w:tabs>
                          <w:tab w:val="left" w:pos="1440"/>
                        </w:tabs>
                        <w:spacing w:after="0" w:line="240" w:lineRule="auto"/>
                        <w:ind w:left="700"/>
                        <w:rPr>
                          <w:rFonts w:ascii="Arial" w:hAnsi="Arial" w:cs="Arial"/>
                        </w:rPr>
                      </w:pPr>
                      <w:r w:rsidRPr="00E47310">
                        <w:rPr>
                          <w:rFonts w:ascii="Arial" w:hAnsi="Arial" w:cs="Arial"/>
                        </w:rPr>
                        <w:t>No evidence of trauma other than minor abrasions.</w:t>
                      </w:r>
                    </w:p>
                    <w:p w14:paraId="0357FAD2" w14:textId="77777777" w:rsidR="00000000" w:rsidRDefault="00423BF3" w:rsidP="00E47310">
                      <w:pPr>
                        <w:tabs>
                          <w:tab w:val="left" w:pos="1440"/>
                        </w:tabs>
                        <w:spacing w:after="0" w:line="240" w:lineRule="auto"/>
                        <w:ind w:left="700"/>
                        <w:rPr>
                          <w:rFonts w:ascii="Arial" w:hAnsi="Arial" w:cs="Arial"/>
                        </w:rPr>
                      </w:pPr>
                      <w:r w:rsidRPr="00E47310">
                        <w:rPr>
                          <w:rFonts w:ascii="Arial" w:hAnsi="Arial" w:cs="Arial"/>
                        </w:rPr>
                        <w:t>Able to perform activities of daily living (ambulate, bathe, toileting, eat and drink) independently.</w:t>
                      </w:r>
                    </w:p>
                    <w:p w14:paraId="613E07CE" w14:textId="77777777" w:rsidR="00000000" w:rsidRDefault="00423BF3" w:rsidP="00E47310">
                      <w:pPr>
                        <w:tabs>
                          <w:tab w:val="left" w:pos="1440"/>
                        </w:tabs>
                        <w:spacing w:after="0" w:line="240" w:lineRule="auto"/>
                        <w:ind w:left="700"/>
                        <w:rPr>
                          <w:rFonts w:ascii="Arial" w:hAnsi="Arial" w:cs="Arial"/>
                        </w:rPr>
                      </w:pPr>
                      <w:r w:rsidRPr="00E47310">
                        <w:rPr>
                          <w:rFonts w:ascii="Arial" w:hAnsi="Arial" w:cs="Arial"/>
                        </w:rPr>
                        <w:t>If BG is obtained, between 60 and 300 mg/dl</w:t>
                      </w:r>
                      <w:r>
                        <w:rPr>
                          <w:rFonts w:ascii="Arial" w:hAnsi="Arial" w:cs="Arial"/>
                        </w:rPr>
                        <w:t>.</w:t>
                      </w:r>
                    </w:p>
                    <w:p w14:paraId="23BE488C" w14:textId="77777777" w:rsidR="00000000" w:rsidRDefault="00000000" w:rsidP="00E47310">
                      <w:pPr>
                        <w:tabs>
                          <w:tab w:val="left" w:pos="1440"/>
                        </w:tabs>
                        <w:spacing w:after="0" w:line="240" w:lineRule="auto"/>
                        <w:ind w:left="700"/>
                        <w:rPr>
                          <w:rFonts w:ascii="Arial" w:hAnsi="Arial" w:cs="Arial"/>
                        </w:rPr>
                      </w:pPr>
                    </w:p>
                    <w:p w14:paraId="55F1ED1D" w14:textId="77777777" w:rsidR="00000000" w:rsidRPr="00B82247" w:rsidRDefault="00423BF3" w:rsidP="00B82247">
                      <w:pPr>
                        <w:spacing w:after="3" w:line="377" w:lineRule="auto"/>
                        <w:ind w:right="365"/>
                        <w:rPr>
                          <w:rFonts w:ascii="Arial" w:hAnsi="Arial" w:cs="Arial"/>
                        </w:rPr>
                      </w:pPr>
                      <w:r w:rsidRPr="00B82247">
                        <w:rPr>
                          <w:rFonts w:ascii="Arial" w:eastAsia="Garamond" w:hAnsi="Arial" w:cs="Arial"/>
                          <w:b/>
                        </w:rPr>
                        <w:t>Exclusion:</w:t>
                      </w:r>
                    </w:p>
                    <w:p w14:paraId="3D224B99" w14:textId="77777777" w:rsidR="00000000" w:rsidRPr="00B82247" w:rsidRDefault="00423BF3" w:rsidP="00B82247">
                      <w:pPr>
                        <w:spacing w:after="36" w:line="264" w:lineRule="auto"/>
                        <w:ind w:left="369" w:right="365"/>
                        <w:rPr>
                          <w:rFonts w:ascii="Arial" w:hAnsi="Arial" w:cs="Arial"/>
                        </w:rPr>
                      </w:pPr>
                      <w:r w:rsidRPr="00B82247">
                        <w:rPr>
                          <w:rFonts w:ascii="Arial" w:hAnsi="Arial" w:cs="Arial"/>
                        </w:rPr>
                        <w:t xml:space="preserve">Possible drug overdose or acute intoxication </w:t>
                      </w:r>
                      <w:r>
                        <w:rPr>
                          <w:rFonts w:ascii="Arial" w:hAnsi="Arial" w:cs="Arial"/>
                        </w:rPr>
                        <w:t xml:space="preserve">significantly </w:t>
                      </w:r>
                      <w:r w:rsidRPr="00B82247">
                        <w:rPr>
                          <w:rFonts w:ascii="Arial" w:hAnsi="Arial" w:cs="Arial"/>
                        </w:rPr>
                        <w:t>impairing ability to ambulate or perform activities of daily living.</w:t>
                      </w:r>
                    </w:p>
                    <w:p w14:paraId="67BB1328" w14:textId="77777777" w:rsidR="00000000" w:rsidRDefault="00423BF3" w:rsidP="00723CD4">
                      <w:pPr>
                        <w:spacing w:after="33" w:line="264" w:lineRule="auto"/>
                        <w:ind w:left="369" w:right="365"/>
                        <w:rPr>
                          <w:rFonts w:ascii="Arial" w:hAnsi="Arial" w:cs="Arial"/>
                        </w:rPr>
                      </w:pPr>
                      <w:r w:rsidRPr="00B82247">
                        <w:rPr>
                          <w:rFonts w:ascii="Arial" w:hAnsi="Arial" w:cs="Arial"/>
                        </w:rPr>
                        <w:t xml:space="preserve">Acute medical or traumatic condition including altered level of consciousness, chest or   </w:t>
                      </w:r>
                      <w:r w:rsidRPr="00B82247">
                        <w:rPr>
                          <w:rFonts w:ascii="Arial" w:hAnsi="Arial" w:cs="Arial"/>
                        </w:rPr>
                        <w:tab/>
                        <w:t>abdominal pain, significant bleeding, respiratory distress, or other acute illness or injury. Patients with abnormal physical findings</w:t>
                      </w:r>
                      <w:r w:rsidRPr="00723CD4">
                        <w:rPr>
                          <w:rFonts w:ascii="Arial" w:hAnsi="Arial" w:cs="Arial"/>
                        </w:rPr>
                        <w:t xml:space="preserve"> </w:t>
                      </w:r>
                      <w:r>
                        <w:rPr>
                          <w:rFonts w:ascii="Arial" w:hAnsi="Arial" w:cs="Arial"/>
                        </w:rPr>
                        <w:t xml:space="preserve">or </w:t>
                      </w:r>
                      <w:r w:rsidRPr="00F10934">
                        <w:rPr>
                          <w:rFonts w:ascii="Arial" w:hAnsi="Arial" w:cs="Arial"/>
                        </w:rPr>
                        <w:t>vital signs</w:t>
                      </w:r>
                      <w:r>
                        <w:rPr>
                          <w:rFonts w:ascii="Arial" w:hAnsi="Arial" w:cs="Arial"/>
                        </w:rPr>
                        <w:t xml:space="preserve"> out of range:</w:t>
                      </w:r>
                    </w:p>
                    <w:p w14:paraId="0EDAD8ED" w14:textId="77777777" w:rsidR="00000000" w:rsidRPr="00B82247" w:rsidRDefault="00423BF3" w:rsidP="00B82247">
                      <w:pPr>
                        <w:spacing w:after="59" w:line="264" w:lineRule="auto"/>
                        <w:ind w:right="365" w:firstLine="699"/>
                        <w:rPr>
                          <w:rFonts w:ascii="Arial" w:hAnsi="Arial" w:cs="Arial"/>
                        </w:rPr>
                      </w:pPr>
                      <w:r>
                        <w:rPr>
                          <w:rFonts w:ascii="Arial" w:hAnsi="Arial" w:cs="Arial"/>
                        </w:rPr>
                        <w:t>H</w:t>
                      </w:r>
                      <w:r w:rsidRPr="00B82247">
                        <w:rPr>
                          <w:rFonts w:ascii="Arial" w:hAnsi="Arial" w:cs="Arial"/>
                        </w:rPr>
                        <w:t>R 60-130.</w:t>
                      </w:r>
                    </w:p>
                    <w:p w14:paraId="7CC0A514" w14:textId="77777777" w:rsidR="00000000" w:rsidRPr="00B82247" w:rsidRDefault="00423BF3" w:rsidP="00B82247">
                      <w:pPr>
                        <w:spacing w:after="48" w:line="264" w:lineRule="auto"/>
                        <w:ind w:left="699" w:right="365"/>
                        <w:rPr>
                          <w:rFonts w:ascii="Arial" w:hAnsi="Arial" w:cs="Arial"/>
                        </w:rPr>
                      </w:pPr>
                      <w:r w:rsidRPr="00B82247">
                        <w:rPr>
                          <w:rFonts w:ascii="Arial" w:eastAsia="Garamond" w:hAnsi="Arial" w:cs="Arial"/>
                        </w:rPr>
                        <w:t>O</w:t>
                      </w:r>
                      <w:r w:rsidRPr="00B82247">
                        <w:rPr>
                          <w:rFonts w:ascii="Arial" w:eastAsia="Garamond" w:hAnsi="Arial" w:cs="Arial"/>
                          <w:vertAlign w:val="subscript"/>
                        </w:rPr>
                        <w:t>2</w:t>
                      </w:r>
                      <w:r w:rsidRPr="00B82247">
                        <w:rPr>
                          <w:rFonts w:ascii="Arial" w:hAnsi="Arial" w:cs="Arial"/>
                        </w:rPr>
                        <w:t xml:space="preserve"> sat &gt; 90%.</w:t>
                      </w:r>
                    </w:p>
                    <w:p w14:paraId="0589FE2F" w14:textId="77777777" w:rsidR="00000000" w:rsidRPr="00B82247" w:rsidRDefault="00423BF3" w:rsidP="00B82247">
                      <w:pPr>
                        <w:spacing w:after="35" w:line="264" w:lineRule="auto"/>
                        <w:ind w:left="699" w:right="365"/>
                        <w:rPr>
                          <w:rFonts w:ascii="Arial" w:hAnsi="Arial" w:cs="Arial"/>
                        </w:rPr>
                      </w:pPr>
                      <w:r w:rsidRPr="00B82247">
                        <w:rPr>
                          <w:rFonts w:ascii="Arial" w:hAnsi="Arial" w:cs="Arial"/>
                        </w:rPr>
                        <w:t>Systolic BP 90-200 mmHg.</w:t>
                      </w:r>
                    </w:p>
                    <w:p w14:paraId="19E905C0" w14:textId="77777777" w:rsidR="00000000" w:rsidRPr="00B82247" w:rsidRDefault="00423BF3" w:rsidP="00B82247">
                      <w:pPr>
                        <w:spacing w:after="35" w:line="264" w:lineRule="auto"/>
                        <w:ind w:left="699" w:right="365"/>
                        <w:rPr>
                          <w:rFonts w:ascii="Arial" w:hAnsi="Arial" w:cs="Arial"/>
                        </w:rPr>
                      </w:pPr>
                      <w:r w:rsidRPr="00B82247">
                        <w:rPr>
                          <w:rFonts w:ascii="Arial" w:hAnsi="Arial" w:cs="Arial"/>
                        </w:rPr>
                        <w:t>Diastolic BP &lt;110 mmHg.</w:t>
                      </w:r>
                    </w:p>
                    <w:p w14:paraId="1B8E64D4" w14:textId="77777777" w:rsidR="00000000" w:rsidRPr="00B82247" w:rsidRDefault="00423BF3" w:rsidP="00B82247">
                      <w:pPr>
                        <w:spacing w:after="33" w:line="264" w:lineRule="auto"/>
                        <w:ind w:left="369" w:right="365" w:firstLine="330"/>
                        <w:rPr>
                          <w:rFonts w:ascii="Arial" w:hAnsi="Arial" w:cs="Arial"/>
                        </w:rPr>
                      </w:pPr>
                      <w:r w:rsidRPr="00B82247">
                        <w:rPr>
                          <w:rFonts w:ascii="Arial" w:hAnsi="Arial" w:cs="Arial"/>
                        </w:rPr>
                        <w:t>Temperature between 96.0 F and 100.4 F (38 C) if taken.</w:t>
                      </w:r>
                    </w:p>
                    <w:p w14:paraId="40BED6D5" w14:textId="77777777" w:rsidR="00000000" w:rsidRPr="00B82247" w:rsidRDefault="00423BF3" w:rsidP="00B82247">
                      <w:pPr>
                        <w:spacing w:after="36" w:line="264" w:lineRule="auto"/>
                        <w:ind w:left="369" w:right="365"/>
                        <w:rPr>
                          <w:rFonts w:ascii="Arial" w:hAnsi="Arial" w:cs="Arial"/>
                        </w:rPr>
                      </w:pPr>
                      <w:r w:rsidRPr="00B82247">
                        <w:rPr>
                          <w:rFonts w:ascii="Arial" w:hAnsi="Arial" w:cs="Arial"/>
                        </w:rPr>
                        <w:t xml:space="preserve">Patients who require chemical restraint (olanzapine ODT or IM Geodon </w:t>
                      </w:r>
                      <w:r w:rsidRPr="00B82247">
                        <w:rPr>
                          <w:rFonts w:ascii="Arial" w:hAnsi="Arial" w:cs="Arial"/>
                          <w:u w:val="single" w:color="2F2D29"/>
                        </w:rPr>
                        <w:t>ALONE</w:t>
                      </w:r>
                      <w:r w:rsidRPr="00B82247">
                        <w:rPr>
                          <w:rFonts w:ascii="Arial" w:hAnsi="Arial" w:cs="Arial"/>
                        </w:rPr>
                        <w:t xml:space="preserve"> is NOT an exclusion).</w:t>
                      </w:r>
                    </w:p>
                    <w:p w14:paraId="74447D98" w14:textId="77777777" w:rsidR="00000000" w:rsidRDefault="00423BF3" w:rsidP="00B82247">
                      <w:pPr>
                        <w:spacing w:after="3" w:line="264" w:lineRule="auto"/>
                        <w:ind w:left="369" w:right="365"/>
                        <w:rPr>
                          <w:rFonts w:ascii="Arial" w:hAnsi="Arial" w:cs="Arial"/>
                        </w:rPr>
                      </w:pPr>
                      <w:r w:rsidRPr="00B82247">
                        <w:rPr>
                          <w:rFonts w:ascii="Arial" w:hAnsi="Arial" w:cs="Arial"/>
                        </w:rPr>
                        <w:t>Signs/symptoms of acute drug/alcohol withdrawal (tachycardia, hypertension, tremor,</w:t>
                      </w:r>
                      <w:r w:rsidRPr="00B82247">
                        <w:rPr>
                          <w:rFonts w:ascii="Arial" w:hAnsi="Arial" w:cs="Arial"/>
                        </w:rPr>
                        <w:tab/>
                        <w:t>visual hallucinations).</w:t>
                      </w:r>
                    </w:p>
                    <w:p w14:paraId="029336B8" w14:textId="77777777" w:rsidR="00000000" w:rsidRPr="00B82247" w:rsidRDefault="00423BF3" w:rsidP="00B82247">
                      <w:pPr>
                        <w:spacing w:after="3" w:line="264" w:lineRule="auto"/>
                        <w:ind w:right="365" w:firstLine="369"/>
                        <w:rPr>
                          <w:rFonts w:ascii="Arial" w:hAnsi="Arial" w:cs="Arial"/>
                        </w:rPr>
                      </w:pPr>
                      <w:r w:rsidRPr="00B82247">
                        <w:rPr>
                          <w:rFonts w:ascii="Arial" w:hAnsi="Arial" w:cs="Arial"/>
                        </w:rPr>
                        <w:t>Central or peripheral IV lines.</w:t>
                      </w:r>
                    </w:p>
                    <w:p w14:paraId="64A6E61E" w14:textId="77777777" w:rsidR="00000000" w:rsidRPr="00B82247" w:rsidRDefault="00423BF3" w:rsidP="00B82247">
                      <w:pPr>
                        <w:spacing w:after="3" w:line="264" w:lineRule="auto"/>
                        <w:ind w:right="365" w:firstLine="369"/>
                        <w:rPr>
                          <w:rFonts w:ascii="Arial" w:hAnsi="Arial" w:cs="Arial"/>
                        </w:rPr>
                      </w:pPr>
                      <w:r w:rsidRPr="00B82247">
                        <w:rPr>
                          <w:rFonts w:ascii="Arial" w:hAnsi="Arial" w:cs="Arial"/>
                        </w:rPr>
                        <w:t>Gastric or nasogastric tube feedings.</w:t>
                      </w:r>
                    </w:p>
                    <w:p w14:paraId="71D6EC5B" w14:textId="77777777" w:rsidR="00000000" w:rsidRPr="00B82247" w:rsidRDefault="00423BF3" w:rsidP="00B82247">
                      <w:pPr>
                        <w:spacing w:after="3" w:line="264" w:lineRule="auto"/>
                        <w:ind w:right="365" w:firstLine="369"/>
                        <w:rPr>
                          <w:rFonts w:ascii="Arial" w:hAnsi="Arial" w:cs="Arial"/>
                        </w:rPr>
                      </w:pPr>
                      <w:r w:rsidRPr="00B82247">
                        <w:rPr>
                          <w:rFonts w:ascii="Arial" w:hAnsi="Arial" w:cs="Arial"/>
                        </w:rPr>
                        <w:t>Pregnancy greater than 20 weeks.</w:t>
                      </w:r>
                    </w:p>
                    <w:p w14:paraId="5D365FA2" w14:textId="77777777" w:rsidR="00000000" w:rsidRPr="00B82247" w:rsidRDefault="00423BF3" w:rsidP="00B82247">
                      <w:pPr>
                        <w:spacing w:after="3" w:line="264" w:lineRule="auto"/>
                        <w:ind w:right="365" w:firstLine="369"/>
                        <w:rPr>
                          <w:rFonts w:ascii="Arial" w:hAnsi="Arial" w:cs="Arial"/>
                        </w:rPr>
                      </w:pPr>
                      <w:r w:rsidRPr="00B82247">
                        <w:rPr>
                          <w:rFonts w:ascii="Arial" w:hAnsi="Arial" w:cs="Arial"/>
                        </w:rPr>
                        <w:t>Patients that require oxygen therapy.</w:t>
                      </w:r>
                    </w:p>
                    <w:p w14:paraId="09FFBE5E" w14:textId="77777777" w:rsidR="00000000" w:rsidRDefault="00423BF3" w:rsidP="00723CD4">
                      <w:pPr>
                        <w:spacing w:after="556" w:line="264" w:lineRule="auto"/>
                        <w:ind w:right="365" w:firstLine="369"/>
                        <w:rPr>
                          <w:rFonts w:ascii="Arial" w:eastAsia="Times New Roman" w:hAnsi="Arial" w:cs="Arial"/>
                        </w:rPr>
                      </w:pPr>
                      <w:r w:rsidRPr="00B82247">
                        <w:rPr>
                          <w:rFonts w:ascii="Arial" w:hAnsi="Arial" w:cs="Arial"/>
                        </w:rPr>
                        <w:t>Patients requiring dialysis therapy</w:t>
                      </w:r>
                      <w:r>
                        <w:rPr>
                          <w:rFonts w:ascii="Arial" w:hAnsi="Arial" w:cs="Arial"/>
                        </w:rPr>
                        <w:t>.</w:t>
                      </w:r>
                    </w:p>
                    <w:p w14:paraId="3336E0EF" w14:textId="77777777" w:rsidR="00000000" w:rsidRPr="00246C5F" w:rsidRDefault="00423BF3" w:rsidP="00246C5F">
                      <w:pPr>
                        <w:tabs>
                          <w:tab w:val="left" w:pos="1440"/>
                        </w:tabs>
                        <w:spacing w:after="0" w:line="240" w:lineRule="auto"/>
                        <w:rPr>
                          <w:rFonts w:ascii="Arial" w:eastAsia="Times New Roman" w:hAnsi="Arial" w:cs="Arial"/>
                          <w:b/>
                          <w:bCs/>
                        </w:rPr>
                      </w:pPr>
                      <w:r w:rsidRPr="00246C5F">
                        <w:rPr>
                          <w:rFonts w:ascii="Arial" w:eastAsia="Times New Roman" w:hAnsi="Arial" w:cs="Arial"/>
                        </w:rPr>
                        <w:t>Any patient who demonstrates restlessness, agitation, confusion</w:t>
                      </w:r>
                      <w:r>
                        <w:rPr>
                          <w:rFonts w:ascii="Arial" w:eastAsia="Times New Roman" w:hAnsi="Arial" w:cs="Arial"/>
                        </w:rPr>
                        <w:t>,</w:t>
                      </w:r>
                      <w:r w:rsidRPr="00246C5F">
                        <w:rPr>
                          <w:rFonts w:ascii="Arial" w:eastAsia="Times New Roman" w:hAnsi="Arial" w:cs="Arial"/>
                        </w:rPr>
                        <w:t xml:space="preserve"> or potentially violent behavior regardless of underlying diagnosis. Clinicians will assess the patient and take appropriate measures to sedate and restrain the patient prior to and during transport to ensure a safe and secure environment.</w:t>
                      </w:r>
                    </w:p>
                    <w:p w14:paraId="5B6000EC" w14:textId="77777777" w:rsidR="00000000" w:rsidRDefault="00000000" w:rsidP="00246C5F">
                      <w:pPr>
                        <w:tabs>
                          <w:tab w:val="left" w:pos="1440"/>
                        </w:tabs>
                        <w:spacing w:after="0" w:line="240" w:lineRule="auto"/>
                      </w:pPr>
                    </w:p>
                  </w:txbxContent>
                </v:textbox>
                <w10:wrap type="square" anchorx="margin"/>
              </v:shape>
            </w:pict>
          </mc:Fallback>
        </mc:AlternateContent>
      </w:r>
      <w:r>
        <w:rPr>
          <w:rFonts w:ascii="Arial" w:hAnsi="Arial" w:cs="Arial"/>
          <w:b/>
          <w:sz w:val="28"/>
          <w:szCs w:val="28"/>
        </w:rPr>
        <w:br w:type="page"/>
      </w:r>
    </w:p>
    <w:p w14:paraId="6773B491" w14:textId="77777777" w:rsidR="00000000" w:rsidRPr="0027174B" w:rsidRDefault="00000000" w:rsidP="005B2746">
      <w:pPr>
        <w:pStyle w:val="NoSpacing"/>
        <w:rPr>
          <w:rFonts w:ascii="Arial" w:hAnsi="Arial" w:cs="Arial"/>
          <w:b/>
          <w:bCs/>
          <w:sz w:val="28"/>
          <w:szCs w:val="28"/>
        </w:rPr>
      </w:pPr>
    </w:p>
    <w:p w14:paraId="5CE3021B" w14:textId="77777777" w:rsidR="00000000" w:rsidRPr="005B2746" w:rsidRDefault="00423BF3" w:rsidP="005B2746">
      <w:pPr>
        <w:pStyle w:val="NoSpacing"/>
        <w:rPr>
          <w:rFonts w:ascii="Arial" w:eastAsia="Times New Roman" w:hAnsi="Arial" w:cs="Arial"/>
          <w:b/>
          <w:sz w:val="28"/>
          <w:szCs w:val="28"/>
        </w:rPr>
      </w:pPr>
      <w:r>
        <w:rPr>
          <w:rFonts w:ascii="Arial" w:eastAsia="Times New Roman" w:hAnsi="Arial" w:cs="Arial"/>
          <w:b/>
          <w:sz w:val="28"/>
          <w:szCs w:val="28"/>
        </w:rPr>
        <w:t>SOP # 702</w:t>
      </w:r>
      <w:r>
        <w:rPr>
          <w:rFonts w:ascii="Arial" w:eastAsia="Times New Roman" w:hAnsi="Arial" w:cs="Arial"/>
          <w:b/>
          <w:sz w:val="28"/>
          <w:szCs w:val="28"/>
        </w:rPr>
        <w:tab/>
      </w:r>
      <w:r>
        <w:rPr>
          <w:rFonts w:ascii="Arial" w:eastAsia="Times New Roman" w:hAnsi="Arial" w:cs="Arial"/>
          <w:b/>
          <w:sz w:val="28"/>
          <w:szCs w:val="28"/>
        </w:rPr>
        <w:tab/>
        <w:t>Behavioral Health Emergency</w:t>
      </w:r>
    </w:p>
    <w:p w14:paraId="0BD4B814" w14:textId="77777777" w:rsidR="00000000" w:rsidRDefault="00000000" w:rsidP="005B2746">
      <w:pPr>
        <w:tabs>
          <w:tab w:val="left" w:pos="1080"/>
          <w:tab w:val="left" w:pos="1440"/>
        </w:tabs>
        <w:spacing w:after="0" w:line="240" w:lineRule="auto"/>
        <w:rPr>
          <w:rFonts w:ascii="Arial" w:hAnsi="Arial" w:cs="Arial"/>
        </w:rPr>
      </w:pPr>
    </w:p>
    <w:p w14:paraId="7AA68AD0" w14:textId="77777777" w:rsidR="00000000" w:rsidRPr="0027174B" w:rsidRDefault="00423BF3" w:rsidP="005B2746">
      <w:pPr>
        <w:rPr>
          <w:rFonts w:ascii="Arial" w:hAnsi="Arial" w:cs="Arial"/>
          <w:b/>
          <w:bCs/>
        </w:rPr>
      </w:pPr>
      <w:r>
        <w:rPr>
          <w:noProof/>
        </w:rPr>
        <mc:AlternateContent>
          <mc:Choice Requires="wps">
            <w:drawing>
              <wp:anchor distT="45720" distB="45720" distL="114300" distR="114300" simplePos="0" relativeHeight="252184064" behindDoc="0" locked="0" layoutInCell="1" allowOverlap="1" wp14:anchorId="29C0B988" wp14:editId="619A605C">
                <wp:simplePos x="0" y="0"/>
                <wp:positionH relativeFrom="margin">
                  <wp:align>right</wp:align>
                </wp:positionH>
                <wp:positionV relativeFrom="paragraph">
                  <wp:posOffset>5895552</wp:posOffset>
                </wp:positionV>
                <wp:extent cx="6600825" cy="998855"/>
                <wp:effectExtent l="0" t="0" r="28575" b="10795"/>
                <wp:wrapSquare wrapText="bothSides"/>
                <wp:docPr id="17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999067"/>
                        </a:xfrm>
                        <a:prstGeom prst="rect">
                          <a:avLst/>
                        </a:prstGeom>
                        <a:solidFill>
                          <a:srgbClr val="FFFFFF"/>
                        </a:solidFill>
                        <a:ln w="19050">
                          <a:solidFill>
                            <a:srgbClr val="000000"/>
                          </a:solidFill>
                          <a:miter lim="800000"/>
                          <a:headEnd/>
                          <a:tailEnd/>
                        </a:ln>
                      </wps:spPr>
                      <wps:txbx>
                        <w:txbxContent>
                          <w:p w14:paraId="4330A890" w14:textId="77777777" w:rsidR="00000000" w:rsidRDefault="00423BF3" w:rsidP="005B2746">
                            <w:pPr>
                              <w:tabs>
                                <w:tab w:val="left" w:pos="1440"/>
                              </w:tabs>
                              <w:spacing w:after="0" w:line="240" w:lineRule="auto"/>
                              <w:rPr>
                                <w:rFonts w:ascii="Arial" w:hAnsi="Arial" w:cs="Arial"/>
                              </w:rPr>
                            </w:pPr>
                            <w:r w:rsidRPr="005B2746">
                              <w:rPr>
                                <w:rFonts w:ascii="Arial" w:hAnsi="Arial" w:cs="Arial"/>
                                <w:b/>
                                <w:bCs/>
                              </w:rPr>
                              <w:t>Notes</w:t>
                            </w:r>
                            <w:r>
                              <w:rPr>
                                <w:rFonts w:ascii="Arial" w:hAnsi="Arial" w:cs="Arial"/>
                              </w:rPr>
                              <w:t>:</w:t>
                            </w:r>
                          </w:p>
                          <w:p w14:paraId="3CBF8690" w14:textId="77777777" w:rsidR="00000000" w:rsidRPr="00246C5F" w:rsidRDefault="00423BF3" w:rsidP="003061BF">
                            <w:pPr>
                              <w:pStyle w:val="ListParagraph"/>
                              <w:numPr>
                                <w:ilvl w:val="0"/>
                                <w:numId w:val="412"/>
                              </w:numPr>
                              <w:tabs>
                                <w:tab w:val="left" w:pos="1440"/>
                              </w:tabs>
                              <w:spacing w:after="0" w:line="240" w:lineRule="auto"/>
                              <w:rPr>
                                <w:rFonts w:ascii="Arial" w:hAnsi="Arial" w:cs="Arial"/>
                              </w:rPr>
                            </w:pPr>
                            <w:r w:rsidRPr="00246C5F">
                              <w:rPr>
                                <w:rFonts w:ascii="Arial" w:hAnsi="Arial" w:cs="Arial"/>
                              </w:rPr>
                              <w:t>Remember that agitation may signal a physiologic deterioration of the patient and accompany hypoxia, hypoglycemia, cerebral edema, etc.</w:t>
                            </w:r>
                          </w:p>
                          <w:p w14:paraId="1A9A0B85" w14:textId="77777777" w:rsidR="00000000" w:rsidRPr="00246C5F" w:rsidRDefault="00423BF3" w:rsidP="003061BF">
                            <w:pPr>
                              <w:pStyle w:val="ListParagraph"/>
                              <w:numPr>
                                <w:ilvl w:val="0"/>
                                <w:numId w:val="412"/>
                              </w:numPr>
                              <w:tabs>
                                <w:tab w:val="left" w:pos="1440"/>
                              </w:tabs>
                              <w:spacing w:after="0" w:line="240" w:lineRule="auto"/>
                              <w:rPr>
                                <w:rFonts w:ascii="Arial" w:hAnsi="Arial" w:cs="Arial"/>
                              </w:rPr>
                            </w:pPr>
                            <w:r w:rsidRPr="00246C5F">
                              <w:rPr>
                                <w:rFonts w:ascii="Arial" w:hAnsi="Arial" w:cs="Arial"/>
                              </w:rPr>
                              <w:t xml:space="preserve"> If behavior compatible with safe transport cannot be achieved or predictably maintained, other transport modes MUST be considered. </w:t>
                            </w:r>
                          </w:p>
                          <w:p w14:paraId="22B8B28D" w14:textId="77777777" w:rsidR="00000000" w:rsidRPr="00246C5F" w:rsidRDefault="00000000" w:rsidP="00246C5F">
                            <w:pPr>
                              <w:tabs>
                                <w:tab w:val="left" w:pos="1440"/>
                              </w:tabs>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C0B988" id="_x0000_s1556" type="#_x0000_t202" style="position:absolute;margin-left:468.55pt;margin-top:464.2pt;width:519.75pt;height:78.65pt;z-index:2521840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" strokeweight="1.5pt">
                <v:textbox>
                  <w:txbxContent>
                    <w:p w14:paraId="4330A890" w14:textId="77777777" w:rsidR="00000000" w:rsidRDefault="00423BF3" w:rsidP="005B2746">
                      <w:pPr>
                        <w:tabs>
                          <w:tab w:val="left" w:pos="1440"/>
                        </w:tabs>
                        <w:spacing w:after="0" w:line="240" w:lineRule="auto"/>
                        <w:rPr>
                          <w:rFonts w:ascii="Arial" w:hAnsi="Arial" w:cs="Arial"/>
                        </w:rPr>
                      </w:pPr>
                      <w:r w:rsidRPr="005B2746">
                        <w:rPr>
                          <w:rFonts w:ascii="Arial" w:hAnsi="Arial" w:cs="Arial"/>
                          <w:b/>
                          <w:bCs/>
                        </w:rPr>
                        <w:t>Notes</w:t>
                      </w:r>
                      <w:r>
                        <w:rPr>
                          <w:rFonts w:ascii="Arial" w:hAnsi="Arial" w:cs="Arial"/>
                        </w:rPr>
                        <w:t>:</w:t>
                      </w:r>
                    </w:p>
                    <w:p w14:paraId="3CBF8690" w14:textId="77777777" w:rsidR="00000000" w:rsidRPr="00246C5F" w:rsidRDefault="00423BF3" w:rsidP="003061BF">
                      <w:pPr>
                        <w:pStyle w:val="ListParagraph"/>
                        <w:numPr>
                          <w:ilvl w:val="0"/>
                          <w:numId w:val="412"/>
                        </w:numPr>
                        <w:tabs>
                          <w:tab w:val="left" w:pos="1440"/>
                        </w:tabs>
                        <w:spacing w:after="0" w:line="240" w:lineRule="auto"/>
                        <w:rPr>
                          <w:rFonts w:ascii="Arial" w:hAnsi="Arial" w:cs="Arial"/>
                        </w:rPr>
                      </w:pPr>
                      <w:r w:rsidRPr="00246C5F">
                        <w:rPr>
                          <w:rFonts w:ascii="Arial" w:hAnsi="Arial" w:cs="Arial"/>
                        </w:rPr>
                        <w:t>Remember that agitation may signal a physiologic deterioration of the patient and accompany hypoxia, hypoglycemia, cerebral edema, etc.</w:t>
                      </w:r>
                    </w:p>
                    <w:p w14:paraId="1A9A0B85" w14:textId="77777777" w:rsidR="00000000" w:rsidRPr="00246C5F" w:rsidRDefault="00423BF3" w:rsidP="003061BF">
                      <w:pPr>
                        <w:pStyle w:val="ListParagraph"/>
                        <w:numPr>
                          <w:ilvl w:val="0"/>
                          <w:numId w:val="412"/>
                        </w:numPr>
                        <w:tabs>
                          <w:tab w:val="left" w:pos="1440"/>
                        </w:tabs>
                        <w:spacing w:after="0" w:line="240" w:lineRule="auto"/>
                        <w:rPr>
                          <w:rFonts w:ascii="Arial" w:hAnsi="Arial" w:cs="Arial"/>
                        </w:rPr>
                      </w:pPr>
                      <w:r w:rsidRPr="00246C5F">
                        <w:rPr>
                          <w:rFonts w:ascii="Arial" w:hAnsi="Arial" w:cs="Arial"/>
                        </w:rPr>
                        <w:t xml:space="preserve"> If behavior compatible with safe transport cannot be achieved or predictably maintained, other transport modes MUST be considered. </w:t>
                      </w:r>
                    </w:p>
                    <w:p w14:paraId="22B8B28D" w14:textId="77777777" w:rsidR="00000000" w:rsidRPr="00246C5F" w:rsidRDefault="00000000" w:rsidP="00246C5F">
                      <w:pPr>
                        <w:tabs>
                          <w:tab w:val="left" w:pos="1440"/>
                        </w:tabs>
                        <w:spacing w:after="0" w:line="240" w:lineRule="auto"/>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2185088" behindDoc="0" locked="0" layoutInCell="1" allowOverlap="1" wp14:anchorId="7A6F8DF9" wp14:editId="24A68085">
                <wp:simplePos x="0" y="0"/>
                <wp:positionH relativeFrom="margin">
                  <wp:align>right</wp:align>
                </wp:positionH>
                <wp:positionV relativeFrom="paragraph">
                  <wp:posOffset>5021580</wp:posOffset>
                </wp:positionV>
                <wp:extent cx="6610350" cy="330200"/>
                <wp:effectExtent l="0" t="0" r="19050" b="12700"/>
                <wp:wrapSquare wrapText="bothSides"/>
                <wp:docPr id="20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30200"/>
                        </a:xfrm>
                        <a:prstGeom prst="rect">
                          <a:avLst/>
                        </a:prstGeom>
                        <a:solidFill>
                          <a:srgbClr val="FFFFFF"/>
                        </a:solidFill>
                        <a:ln w="19050">
                          <a:solidFill>
                            <a:srgbClr val="000000"/>
                          </a:solidFill>
                          <a:miter lim="800000"/>
                          <a:headEnd/>
                          <a:tailEnd/>
                        </a:ln>
                      </wps:spPr>
                      <wps:txbx>
                        <w:txbxContent>
                          <w:p w14:paraId="6D25B358" w14:textId="77777777" w:rsidR="00000000" w:rsidRPr="00B82247" w:rsidRDefault="00423BF3" w:rsidP="003061BF">
                            <w:pPr>
                              <w:pStyle w:val="ListParagraph"/>
                              <w:numPr>
                                <w:ilvl w:val="0"/>
                                <w:numId w:val="426"/>
                              </w:numPr>
                              <w:tabs>
                                <w:tab w:val="left" w:pos="1440"/>
                                <w:tab w:val="left" w:pos="2160"/>
                                <w:tab w:val="left" w:pos="2520"/>
                                <w:tab w:val="left" w:pos="4320"/>
                                <w:tab w:val="left" w:pos="5580"/>
                                <w:tab w:val="left" w:pos="6480"/>
                                <w:tab w:val="left" w:pos="6840"/>
                                <w:tab w:val="left" w:pos="7560"/>
                                <w:tab w:val="left" w:pos="9000"/>
                              </w:tabs>
                              <w:spacing w:after="0" w:line="240" w:lineRule="auto"/>
                              <w:rPr>
                                <w:rFonts w:ascii="Arial" w:hAnsi="Arial" w:cs="Arial"/>
                              </w:rPr>
                            </w:pPr>
                            <w:r w:rsidRPr="00B82247">
                              <w:rPr>
                                <w:rFonts w:ascii="Arial" w:hAnsi="Arial" w:cs="Arial"/>
                              </w:rPr>
                              <w:t>Medicate confused/combative patients as needed per Agitated Patient Protocol.</w:t>
                            </w:r>
                          </w:p>
                          <w:p w14:paraId="5A5E379F" w14:textId="77777777" w:rsidR="00000000" w:rsidRDefault="00000000" w:rsidP="005B274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6F8DF9" id="_x0000_s1557" type="#_x0000_t202" style="position:absolute;margin-left:469.3pt;margin-top:395.4pt;width:520.5pt;height:26pt;z-index:2521850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" strokeweight="1.5pt">
                <v:textbox>
                  <w:txbxContent>
                    <w:p w14:paraId="6D25B358" w14:textId="77777777" w:rsidR="00000000" w:rsidRPr="00B82247" w:rsidRDefault="00423BF3" w:rsidP="003061BF">
                      <w:pPr>
                        <w:pStyle w:val="ListParagraph"/>
                        <w:numPr>
                          <w:ilvl w:val="0"/>
                          <w:numId w:val="426"/>
                        </w:numPr>
                        <w:tabs>
                          <w:tab w:val="left" w:pos="1440"/>
                          <w:tab w:val="left" w:pos="2160"/>
                          <w:tab w:val="left" w:pos="2520"/>
                          <w:tab w:val="left" w:pos="4320"/>
                          <w:tab w:val="left" w:pos="5580"/>
                          <w:tab w:val="left" w:pos="6480"/>
                          <w:tab w:val="left" w:pos="6840"/>
                          <w:tab w:val="left" w:pos="7560"/>
                          <w:tab w:val="left" w:pos="9000"/>
                        </w:tabs>
                        <w:spacing w:after="0" w:line="240" w:lineRule="auto"/>
                        <w:rPr>
                          <w:rFonts w:ascii="Arial" w:hAnsi="Arial" w:cs="Arial"/>
                        </w:rPr>
                      </w:pPr>
                      <w:r w:rsidRPr="00B82247">
                        <w:rPr>
                          <w:rFonts w:ascii="Arial" w:hAnsi="Arial" w:cs="Arial"/>
                        </w:rPr>
                        <w:t>Medicate confused/combative patients as needed per Agitated Patient Protocol.</w:t>
                      </w:r>
                    </w:p>
                    <w:p w14:paraId="5A5E379F" w14:textId="77777777" w:rsidR="00000000" w:rsidRDefault="00000000" w:rsidP="005B2746"/>
                  </w:txbxContent>
                </v:textbox>
                <w10:wrap type="square" anchorx="margin"/>
              </v:shape>
            </w:pict>
          </mc:Fallback>
        </mc:AlternateContent>
      </w:r>
      <w:r>
        <w:rPr>
          <w:noProof/>
        </w:rPr>
        <mc:AlternateContent>
          <mc:Choice Requires="wps">
            <w:drawing>
              <wp:anchor distT="45720" distB="45720" distL="114300" distR="114300" simplePos="0" relativeHeight="252233216" behindDoc="0" locked="0" layoutInCell="1" allowOverlap="1" wp14:anchorId="229D39EC" wp14:editId="04C3D0C7">
                <wp:simplePos x="0" y="0"/>
                <wp:positionH relativeFrom="margin">
                  <wp:align>right</wp:align>
                </wp:positionH>
                <wp:positionV relativeFrom="paragraph">
                  <wp:posOffset>487680</wp:posOffset>
                </wp:positionV>
                <wp:extent cx="6619875" cy="4086225"/>
                <wp:effectExtent l="0" t="0" r="28575" b="28575"/>
                <wp:wrapSquare wrapText="bothSides"/>
                <wp:docPr id="20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4086225"/>
                        </a:xfrm>
                        <a:prstGeom prst="rect">
                          <a:avLst/>
                        </a:prstGeom>
                        <a:solidFill>
                          <a:srgbClr val="FFFFFF"/>
                        </a:solidFill>
                        <a:ln w="9525">
                          <a:solidFill>
                            <a:srgbClr val="000000"/>
                          </a:solidFill>
                          <a:miter lim="800000"/>
                          <a:headEnd/>
                          <a:tailEnd/>
                        </a:ln>
                      </wps:spPr>
                      <wps:txbx>
                        <w:txbxContent>
                          <w:p w14:paraId="7406B5A2" w14:textId="77777777" w:rsidR="00000000" w:rsidRPr="00B82247" w:rsidRDefault="00423BF3" w:rsidP="00B82247">
                            <w:pPr>
                              <w:ind w:left="360"/>
                              <w:rPr>
                                <w:rFonts w:ascii="Arial" w:hAnsi="Arial" w:cs="Arial"/>
                              </w:rPr>
                            </w:pPr>
                            <w:r w:rsidRPr="00B82247">
                              <w:rPr>
                                <w:rFonts w:ascii="Arial" w:hAnsi="Arial" w:cs="Arial"/>
                              </w:rPr>
                              <w:t xml:space="preserve">Assess mental, emotional, and physical status thoroughly. Anticipate changes in attitude and behavior of patient. </w:t>
                            </w:r>
                          </w:p>
                          <w:p w14:paraId="4072FA91" w14:textId="77777777" w:rsidR="00000000" w:rsidRPr="00B82247" w:rsidRDefault="00423BF3" w:rsidP="00B82247">
                            <w:pPr>
                              <w:ind w:left="360"/>
                              <w:rPr>
                                <w:rFonts w:ascii="Arial" w:hAnsi="Arial" w:cs="Arial"/>
                              </w:rPr>
                            </w:pPr>
                            <w:r w:rsidRPr="00B82247">
                              <w:rPr>
                                <w:rFonts w:ascii="Arial" w:hAnsi="Arial" w:cs="Arial"/>
                              </w:rPr>
                              <w:t>If Crisis Intervention Team (CIT) is on scene, EMS assessment and intervention should not be delayed, however, police or the CIT may need to diffuse the situation in order to allow for EMS to safely assess the patient. EMS crews should get an initial report from the officer before approaching the patient. If EMS is first on scene, give an initial report to officer.</w:t>
                            </w:r>
                          </w:p>
                          <w:p w14:paraId="16036A1D" w14:textId="77777777" w:rsidR="00000000" w:rsidRPr="00B82247" w:rsidRDefault="00423BF3" w:rsidP="00DA5EE5">
                            <w:pPr>
                              <w:ind w:left="360"/>
                              <w:rPr>
                                <w:rFonts w:ascii="Arial" w:hAnsi="Arial" w:cs="Arial"/>
                                <w:b/>
                              </w:rPr>
                            </w:pPr>
                            <w:r w:rsidRPr="00B82247">
                              <w:rPr>
                                <w:rFonts w:ascii="Arial" w:hAnsi="Arial" w:cs="Arial"/>
                              </w:rPr>
                              <w:t xml:space="preserve">Approach the patient in a calm, slow, reassuring and honest manner. Multiple people attempting to intervene may increase the patient’s confusion and agitation. </w:t>
                            </w:r>
                          </w:p>
                          <w:p w14:paraId="1C0AA16B" w14:textId="77777777" w:rsidR="00000000" w:rsidRPr="00B82247" w:rsidRDefault="00423BF3" w:rsidP="00B82247">
                            <w:pPr>
                              <w:ind w:left="360"/>
                              <w:rPr>
                                <w:rFonts w:ascii="Arial" w:hAnsi="Arial" w:cs="Arial"/>
                              </w:rPr>
                            </w:pPr>
                            <w:r w:rsidRPr="00B82247">
                              <w:rPr>
                                <w:rFonts w:ascii="Arial" w:hAnsi="Arial" w:cs="Arial"/>
                              </w:rPr>
                              <w:t xml:space="preserve">Protect the patient, bystanders and rescuers from injury. Consider restraint and follow </w:t>
                            </w:r>
                            <w:r w:rsidRPr="00B82247">
                              <w:rPr>
                                <w:rFonts w:ascii="Arial" w:hAnsi="Arial" w:cs="Arial"/>
                                <w:b/>
                                <w:i/>
                              </w:rPr>
                              <w:t>Patient Restraint</w:t>
                            </w:r>
                            <w:r w:rsidRPr="00B82247">
                              <w:rPr>
                                <w:rFonts w:ascii="Arial" w:hAnsi="Arial" w:cs="Arial"/>
                              </w:rPr>
                              <w:t xml:space="preserve"> protocol, if indicated.</w:t>
                            </w:r>
                          </w:p>
                          <w:p w14:paraId="5EDF5944" w14:textId="77777777" w:rsidR="00000000" w:rsidRDefault="00423BF3" w:rsidP="00635ABD">
                            <w:pPr>
                              <w:ind w:left="360"/>
                              <w:rPr>
                                <w:rFonts w:ascii="Arial" w:hAnsi="Arial" w:cs="Arial"/>
                              </w:rPr>
                            </w:pPr>
                            <w:r w:rsidRPr="00B82247">
                              <w:rPr>
                                <w:rFonts w:ascii="Arial" w:hAnsi="Arial" w:cs="Arial"/>
                              </w:rPr>
                              <w:t>Obtain history, physical and mental status examination. Changes in behavior may have a physiologic or pharmacologic explanation. Attend to any medical conditions per EMS protocol and then determine if patient is eligible for transport to Crisis Center.</w:t>
                            </w:r>
                          </w:p>
                          <w:p w14:paraId="397065E9" w14:textId="77777777" w:rsidR="00000000" w:rsidRDefault="00423BF3" w:rsidP="00635ABD">
                            <w:pPr>
                              <w:ind w:left="360"/>
                              <w:rPr>
                                <w:rFonts w:ascii="Arial" w:hAnsi="Arial" w:cs="Arial"/>
                              </w:rPr>
                            </w:pPr>
                            <w:r w:rsidRPr="00B82247">
                              <w:rPr>
                                <w:rFonts w:ascii="Arial" w:hAnsi="Arial" w:cs="Arial"/>
                              </w:rPr>
                              <w:t>All patients will be assessed and evaluated by EMS regardless of transport status. Ensure that patient is not carrying weapons or other items which may be used as such (e.g. ballpoint pens).</w:t>
                            </w:r>
                          </w:p>
                          <w:p w14:paraId="28027E2D" w14:textId="77777777" w:rsidR="00000000" w:rsidRDefault="00423BF3" w:rsidP="00B82247">
                            <w:pPr>
                              <w:ind w:left="360"/>
                              <w:rPr>
                                <w:rFonts w:ascii="Arial" w:hAnsi="Arial" w:cs="Arial"/>
                              </w:rPr>
                            </w:pPr>
                            <w:r w:rsidRPr="00B82247">
                              <w:rPr>
                                <w:rFonts w:ascii="Arial" w:hAnsi="Arial" w:cs="Arial"/>
                              </w:rPr>
                              <w:t>If potential for agitation, make attempt to secure IV access and EKG Monitor.</w:t>
                            </w:r>
                          </w:p>
                          <w:p w14:paraId="02AF58B9" w14:textId="77777777" w:rsidR="00000000" w:rsidRPr="00635ABD" w:rsidRDefault="00000000" w:rsidP="00635ABD">
                            <w:pPr>
                              <w:tabs>
                                <w:tab w:val="left" w:pos="1440"/>
                              </w:tabs>
                              <w:spacing w:after="0" w:line="240" w:lineRule="auto"/>
                              <w:rPr>
                                <w:rFonts w:ascii="Arial" w:hAnsi="Arial" w:cs="Arial"/>
                              </w:rPr>
                            </w:pPr>
                          </w:p>
                          <w:p w14:paraId="1BEB528D" w14:textId="77777777" w:rsidR="00000000" w:rsidRPr="00854AE4" w:rsidRDefault="00423BF3" w:rsidP="00635ABD">
                            <w:pPr>
                              <w:ind w:left="360"/>
                              <w:rPr>
                                <w:rFonts w:ascii="Arial" w:hAnsi="Arial" w:cs="Arial"/>
                              </w:rPr>
                            </w:pPr>
                            <w:r w:rsidRPr="00854AE4">
                              <w:rPr>
                                <w:rFonts w:ascii="Arial" w:hAnsi="Arial" w:cs="Arial"/>
                              </w:rPr>
                              <w:t xml:space="preserve">Consider offering </w:t>
                            </w:r>
                            <w:proofErr w:type="spellStart"/>
                            <w:r w:rsidRPr="00854AE4">
                              <w:rPr>
                                <w:rFonts w:ascii="Arial" w:hAnsi="Arial" w:cs="Arial"/>
                              </w:rPr>
                              <w:t>olanazapine</w:t>
                            </w:r>
                            <w:proofErr w:type="spellEnd"/>
                            <w:r w:rsidRPr="00854AE4">
                              <w:rPr>
                                <w:rFonts w:ascii="Arial" w:hAnsi="Arial" w:cs="Arial"/>
                              </w:rPr>
                              <w:t xml:space="preserve"> ODT 10 mg for severe agitation or anxiety.</w:t>
                            </w:r>
                          </w:p>
                          <w:p w14:paraId="2DCABE8C" w14:textId="77777777" w:rsidR="00000000" w:rsidRPr="00B82247" w:rsidRDefault="00000000" w:rsidP="00B82247">
                            <w:pPr>
                              <w:tabs>
                                <w:tab w:val="left" w:pos="1440"/>
                              </w:tabs>
                              <w:spacing w:after="0" w:line="240" w:lineRule="auto"/>
                              <w:rPr>
                                <w:rFonts w:ascii="Arial" w:hAnsi="Arial" w:cs="Arial"/>
                              </w:rPr>
                            </w:pPr>
                          </w:p>
                          <w:p w14:paraId="55FCCABD" w14:textId="77777777" w:rsidR="00000000" w:rsidRPr="00DA5EE5" w:rsidRDefault="00000000" w:rsidP="00B82247">
                            <w:pPr>
                              <w:ind w:firstLine="360"/>
                            </w:pPr>
                          </w:p>
                          <w:p w14:paraId="5DFA923E"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9D39EC" id="_x0000_s1558" type="#_x0000_t202" style="position:absolute;margin-left:470.05pt;margin-top:38.4pt;width:521.25pt;height:321.75pt;z-index:252233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">
                <v:textbox>
                  <w:txbxContent>
                    <w:p w14:paraId="7406B5A2" w14:textId="77777777" w:rsidR="00000000" w:rsidRPr="00B82247" w:rsidRDefault="00423BF3" w:rsidP="00B82247">
                      <w:pPr>
                        <w:ind w:left="360"/>
                        <w:rPr>
                          <w:rFonts w:ascii="Arial" w:hAnsi="Arial" w:cs="Arial"/>
                        </w:rPr>
                      </w:pPr>
                      <w:r w:rsidRPr="00B82247">
                        <w:rPr>
                          <w:rFonts w:ascii="Arial" w:hAnsi="Arial" w:cs="Arial"/>
                        </w:rPr>
                        <w:t xml:space="preserve">Assess mental, emotional, and physical status thoroughly. Anticipate changes in attitude and behavior of patient. </w:t>
                      </w:r>
                    </w:p>
                    <w:p w14:paraId="4072FA91" w14:textId="77777777" w:rsidR="00000000" w:rsidRPr="00B82247" w:rsidRDefault="00423BF3" w:rsidP="00B82247">
                      <w:pPr>
                        <w:ind w:left="360"/>
                        <w:rPr>
                          <w:rFonts w:ascii="Arial" w:hAnsi="Arial" w:cs="Arial"/>
                        </w:rPr>
                      </w:pPr>
                      <w:r w:rsidRPr="00B82247">
                        <w:rPr>
                          <w:rFonts w:ascii="Arial" w:hAnsi="Arial" w:cs="Arial"/>
                        </w:rPr>
                        <w:t>If Crisis Intervention Team (CIT) is on scene, EMS assessment and intervention should not be delayed, however, police or the CIT may need to diffuse the situation in order to allow for EMS to safely assess the patient. EMS crews should get an initial report from the officer before approaching the patient. If EMS is first on scene, give an initial report to officer.</w:t>
                      </w:r>
                    </w:p>
                    <w:p w14:paraId="16036A1D" w14:textId="77777777" w:rsidR="00000000" w:rsidRPr="00B82247" w:rsidRDefault="00423BF3" w:rsidP="00DA5EE5">
                      <w:pPr>
                        <w:ind w:left="360"/>
                        <w:rPr>
                          <w:rFonts w:ascii="Arial" w:hAnsi="Arial" w:cs="Arial"/>
                          <w:b/>
                        </w:rPr>
                      </w:pPr>
                      <w:r w:rsidRPr="00B82247">
                        <w:rPr>
                          <w:rFonts w:ascii="Arial" w:hAnsi="Arial" w:cs="Arial"/>
                        </w:rPr>
                        <w:t xml:space="preserve">Approach the patient in a calm, slow, reassuring and honest manner. Multiple people attempting to intervene may increase the patient’s confusion and agitation. </w:t>
                      </w:r>
                    </w:p>
                    <w:p w14:paraId="1C0AA16B" w14:textId="77777777" w:rsidR="00000000" w:rsidRPr="00B82247" w:rsidRDefault="00423BF3" w:rsidP="00B82247">
                      <w:pPr>
                        <w:ind w:left="360"/>
                        <w:rPr>
                          <w:rFonts w:ascii="Arial" w:hAnsi="Arial" w:cs="Arial"/>
                        </w:rPr>
                      </w:pPr>
                      <w:r w:rsidRPr="00B82247">
                        <w:rPr>
                          <w:rFonts w:ascii="Arial" w:hAnsi="Arial" w:cs="Arial"/>
                        </w:rPr>
                        <w:t xml:space="preserve">Protect the patient, bystanders and rescuers from injury. Consider restraint and follow </w:t>
                      </w:r>
                      <w:r w:rsidRPr="00B82247">
                        <w:rPr>
                          <w:rFonts w:ascii="Arial" w:hAnsi="Arial" w:cs="Arial"/>
                          <w:b/>
                          <w:i/>
                        </w:rPr>
                        <w:t>Patient Restraint</w:t>
                      </w:r>
                      <w:r w:rsidRPr="00B82247">
                        <w:rPr>
                          <w:rFonts w:ascii="Arial" w:hAnsi="Arial" w:cs="Arial"/>
                        </w:rPr>
                        <w:t xml:space="preserve"> protocol, if indicated.</w:t>
                      </w:r>
                    </w:p>
                    <w:p w14:paraId="5EDF5944" w14:textId="77777777" w:rsidR="00000000" w:rsidRDefault="00423BF3" w:rsidP="00635ABD">
                      <w:pPr>
                        <w:ind w:left="360"/>
                        <w:rPr>
                          <w:rFonts w:ascii="Arial" w:hAnsi="Arial" w:cs="Arial"/>
                        </w:rPr>
                      </w:pPr>
                      <w:r w:rsidRPr="00B82247">
                        <w:rPr>
                          <w:rFonts w:ascii="Arial" w:hAnsi="Arial" w:cs="Arial"/>
                        </w:rPr>
                        <w:t>Obtain history, physical and mental status examination. Changes in behavior may have a physiologic or pharmacologic explanation. Attend to any medical conditions per EMS protocol and then determine if patient is eligible for transport to Crisis Center.</w:t>
                      </w:r>
                    </w:p>
                    <w:p w14:paraId="397065E9" w14:textId="77777777" w:rsidR="00000000" w:rsidRDefault="00423BF3" w:rsidP="00635ABD">
                      <w:pPr>
                        <w:ind w:left="360"/>
                        <w:rPr>
                          <w:rFonts w:ascii="Arial" w:hAnsi="Arial" w:cs="Arial"/>
                        </w:rPr>
                      </w:pPr>
                      <w:r w:rsidRPr="00B82247">
                        <w:rPr>
                          <w:rFonts w:ascii="Arial" w:hAnsi="Arial" w:cs="Arial"/>
                        </w:rPr>
                        <w:t>All patients will be assessed and evaluated by EMS regardless of transport status. Ensure that patient is not carrying weapons or other items which may be used as such (e.g. ballpoint pens).</w:t>
                      </w:r>
                    </w:p>
                    <w:p w14:paraId="28027E2D" w14:textId="77777777" w:rsidR="00000000" w:rsidRDefault="00423BF3" w:rsidP="00B82247">
                      <w:pPr>
                        <w:ind w:left="360"/>
                        <w:rPr>
                          <w:rFonts w:ascii="Arial" w:hAnsi="Arial" w:cs="Arial"/>
                        </w:rPr>
                      </w:pPr>
                      <w:r w:rsidRPr="00B82247">
                        <w:rPr>
                          <w:rFonts w:ascii="Arial" w:hAnsi="Arial" w:cs="Arial"/>
                        </w:rPr>
                        <w:t>If potential for agitation, make attempt to secure IV access and EKG Monitor.</w:t>
                      </w:r>
                    </w:p>
                    <w:p w14:paraId="02AF58B9" w14:textId="77777777" w:rsidR="00000000" w:rsidRPr="00635ABD" w:rsidRDefault="00000000" w:rsidP="00635ABD">
                      <w:pPr>
                        <w:tabs>
                          <w:tab w:val="left" w:pos="1440"/>
                        </w:tabs>
                        <w:spacing w:after="0" w:line="240" w:lineRule="auto"/>
                        <w:rPr>
                          <w:rFonts w:ascii="Arial" w:hAnsi="Arial" w:cs="Arial"/>
                        </w:rPr>
                      </w:pPr>
                    </w:p>
                    <w:p w14:paraId="1BEB528D" w14:textId="77777777" w:rsidR="00000000" w:rsidRPr="00854AE4" w:rsidRDefault="00423BF3" w:rsidP="00635ABD">
                      <w:pPr>
                        <w:ind w:left="360"/>
                        <w:rPr>
                          <w:rFonts w:ascii="Arial" w:hAnsi="Arial" w:cs="Arial"/>
                        </w:rPr>
                      </w:pPr>
                      <w:r w:rsidRPr="00854AE4">
                        <w:rPr>
                          <w:rFonts w:ascii="Arial" w:hAnsi="Arial" w:cs="Arial"/>
                        </w:rPr>
                        <w:t xml:space="preserve">Consider offering </w:t>
                      </w:r>
                      <w:proofErr w:type="spellStart"/>
                      <w:r w:rsidRPr="00854AE4">
                        <w:rPr>
                          <w:rFonts w:ascii="Arial" w:hAnsi="Arial" w:cs="Arial"/>
                        </w:rPr>
                        <w:t>olanazapine</w:t>
                      </w:r>
                      <w:proofErr w:type="spellEnd"/>
                      <w:r w:rsidRPr="00854AE4">
                        <w:rPr>
                          <w:rFonts w:ascii="Arial" w:hAnsi="Arial" w:cs="Arial"/>
                        </w:rPr>
                        <w:t xml:space="preserve"> ODT 10 mg for severe agitation or anxiety.</w:t>
                      </w:r>
                    </w:p>
                    <w:p w14:paraId="2DCABE8C" w14:textId="77777777" w:rsidR="00000000" w:rsidRPr="00B82247" w:rsidRDefault="00000000" w:rsidP="00B82247">
                      <w:pPr>
                        <w:tabs>
                          <w:tab w:val="left" w:pos="1440"/>
                        </w:tabs>
                        <w:spacing w:after="0" w:line="240" w:lineRule="auto"/>
                        <w:rPr>
                          <w:rFonts w:ascii="Arial" w:hAnsi="Arial" w:cs="Arial"/>
                        </w:rPr>
                      </w:pPr>
                    </w:p>
                    <w:p w14:paraId="55FCCABD" w14:textId="77777777" w:rsidR="00000000" w:rsidRPr="00DA5EE5" w:rsidRDefault="00000000" w:rsidP="00B82247">
                      <w:pPr>
                        <w:ind w:firstLine="360"/>
                      </w:pPr>
                    </w:p>
                    <w:p w14:paraId="5DFA923E" w14:textId="77777777" w:rsidR="00000000" w:rsidRDefault="00000000"/>
                  </w:txbxContent>
                </v:textbox>
                <w10:wrap type="square" anchorx="margin"/>
              </v:shape>
            </w:pict>
          </mc:Fallback>
        </mc:AlternateContent>
      </w:r>
      <w:r>
        <w:rPr>
          <w:noProof/>
        </w:rPr>
        <mc:AlternateContent>
          <mc:Choice Requires="wps">
            <w:drawing>
              <wp:anchor distT="45720" distB="45720" distL="114300" distR="114300" simplePos="0" relativeHeight="252188160" behindDoc="0" locked="0" layoutInCell="1" allowOverlap="1" wp14:anchorId="672D250D" wp14:editId="49F35DDB">
                <wp:simplePos x="0" y="0"/>
                <wp:positionH relativeFrom="margin">
                  <wp:align>right</wp:align>
                </wp:positionH>
                <wp:positionV relativeFrom="paragraph">
                  <wp:posOffset>4659630</wp:posOffset>
                </wp:positionV>
                <wp:extent cx="6619875" cy="342900"/>
                <wp:effectExtent l="0" t="0" r="9525" b="0"/>
                <wp:wrapSquare wrapText="bothSides"/>
                <wp:docPr id="2017" name="Text Box 20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42900"/>
                        </a:xfrm>
                        <a:prstGeom prst="rect">
                          <a:avLst/>
                        </a:prstGeom>
                        <a:solidFill>
                          <a:srgbClr val="70AD47">
                            <a:lumMod val="20000"/>
                            <a:lumOff val="80000"/>
                          </a:srgbClr>
                        </a:solidFill>
                        <a:ln w="9525">
                          <a:noFill/>
                          <a:miter lim="800000"/>
                          <a:headEnd/>
                          <a:tailEnd/>
                        </a:ln>
                      </wps:spPr>
                      <wps:txbx>
                        <w:txbxContent>
                          <w:p w14:paraId="76039DE7" w14:textId="77777777" w:rsidR="00000000" w:rsidRPr="003E37D3" w:rsidRDefault="00423BF3" w:rsidP="005B2746">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D250D" id="Text Box 2017" o:spid="_x0000_s1559" type="#_x0000_t202" style="position:absolute;margin-left:470.05pt;margin-top:366.9pt;width:521.25pt;height:27pt;z-index:2521881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" fillcolor="#e2f0d9" stroked="f">
                <v:textbox>
                  <w:txbxContent>
                    <w:p w14:paraId="76039DE7" w14:textId="77777777" w:rsidR="00000000" w:rsidRPr="003E37D3" w:rsidRDefault="00423BF3" w:rsidP="005B2746">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Pr="0027174B">
        <w:rPr>
          <w:rFonts w:ascii="Arial" w:hAnsi="Arial" w:cs="Arial"/>
          <w:b/>
          <w:bCs/>
        </w:rPr>
        <w:t>TREATMENT PATHWAY</w:t>
      </w:r>
    </w:p>
    <w:p w14:paraId="62284C90" w14:textId="77777777" w:rsidR="00000000" w:rsidRDefault="00423BF3" w:rsidP="0027174B">
      <w:pPr>
        <w:pStyle w:val="NoSpacing"/>
        <w:rPr>
          <w:rFonts w:ascii="Arial" w:eastAsia="Times New Roman" w:hAnsi="Arial" w:cs="Arial"/>
          <w:b/>
          <w:sz w:val="28"/>
          <w:szCs w:val="28"/>
        </w:rPr>
      </w:pPr>
      <w:r>
        <w:rPr>
          <w:noProof/>
        </w:rPr>
        <mc:AlternateContent>
          <mc:Choice Requires="wps">
            <w:drawing>
              <wp:anchor distT="45720" distB="45720" distL="114300" distR="114300" simplePos="0" relativeHeight="252186112" behindDoc="0" locked="0" layoutInCell="1" allowOverlap="1" wp14:anchorId="1864773F" wp14:editId="613F79CF">
                <wp:simplePos x="0" y="0"/>
                <wp:positionH relativeFrom="margin">
                  <wp:align>left</wp:align>
                </wp:positionH>
                <wp:positionV relativeFrom="paragraph">
                  <wp:posOffset>5108575</wp:posOffset>
                </wp:positionV>
                <wp:extent cx="6650990" cy="356235"/>
                <wp:effectExtent l="0" t="0" r="16510" b="24765"/>
                <wp:wrapSquare wrapText="bothSides"/>
                <wp:docPr id="17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0990" cy="356235"/>
                        </a:xfrm>
                        <a:prstGeom prst="rect">
                          <a:avLst/>
                        </a:prstGeom>
                        <a:solidFill>
                          <a:srgbClr val="002060"/>
                        </a:solidFill>
                        <a:ln w="9525">
                          <a:solidFill>
                            <a:srgbClr val="000000"/>
                          </a:solidFill>
                          <a:miter lim="800000"/>
                          <a:headEnd/>
                          <a:tailEnd/>
                        </a:ln>
                      </wps:spPr>
                      <wps:txbx>
                        <w:txbxContent>
                          <w:p w14:paraId="04A51599" w14:textId="77777777" w:rsidR="00000000" w:rsidRPr="003E37D3" w:rsidRDefault="00423BF3" w:rsidP="005B2746">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4773F" id="_x0000_s1560" type="#_x0000_t202" style="position:absolute;margin-left:0;margin-top:402.25pt;width:523.7pt;height:28.05pt;z-index:2521861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" fillcolor="#002060">
                <v:textbox>
                  <w:txbxContent>
                    <w:p w14:paraId="04A51599" w14:textId="77777777" w:rsidR="00000000" w:rsidRPr="003E37D3" w:rsidRDefault="00423BF3" w:rsidP="005B2746">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p>
    <w:p w14:paraId="3F0E2C05" w14:textId="77777777" w:rsidR="00000000" w:rsidRDefault="00000000" w:rsidP="0027174B">
      <w:pPr>
        <w:pStyle w:val="NoSpacing"/>
        <w:rPr>
          <w:rFonts w:ascii="Arial" w:eastAsia="Times New Roman" w:hAnsi="Arial" w:cs="Arial"/>
          <w:b/>
          <w:sz w:val="28"/>
          <w:szCs w:val="28"/>
        </w:rPr>
      </w:pPr>
    </w:p>
    <w:p w14:paraId="1DBB9163" w14:textId="77777777" w:rsidR="00000000" w:rsidRDefault="00000000" w:rsidP="0027174B">
      <w:pPr>
        <w:rPr>
          <w:rFonts w:ascii="Arial" w:eastAsia="Times New Roman" w:hAnsi="Arial" w:cs="Arial"/>
          <w:sz w:val="28"/>
          <w:szCs w:val="28"/>
        </w:rPr>
        <w:sectPr w:rsidR="0001122D" w:rsidSect="00C356E5">
          <w:type w:val="continuous"/>
          <w:pgSz w:w="12240" w:h="15840"/>
          <w:pgMar w:top="450" w:right="810" w:bottom="1170" w:left="990" w:header="720" w:footer="720" w:gutter="0"/>
          <w:pgNumType w:start="1"/>
          <w:cols w:space="720"/>
          <w:titlePg/>
          <w:docGrid w:linePitch="360"/>
        </w:sectPr>
      </w:pPr>
    </w:p>
    <w:p w14:paraId="3FC54713" w14:textId="77777777" w:rsidR="00000000" w:rsidRDefault="00000000" w:rsidP="0027174B">
      <w:pPr>
        <w:rPr>
          <w:rFonts w:ascii="Arial" w:eastAsia="Times New Roman" w:hAnsi="Arial" w:cs="Arial"/>
          <w:sz w:val="28"/>
          <w:szCs w:val="28"/>
        </w:rPr>
      </w:pPr>
    </w:p>
    <w:p w14:paraId="0E448204" w14:textId="77777777" w:rsidR="00000000" w:rsidRDefault="00000000" w:rsidP="0001122D">
      <w:pPr>
        <w:rPr>
          <w:rFonts w:ascii="Arial" w:eastAsia="Times New Roman" w:hAnsi="Arial" w:cs="Arial"/>
          <w:sz w:val="28"/>
          <w:szCs w:val="28"/>
        </w:rPr>
        <w:sectPr w:rsidR="0001122D" w:rsidSect="00C356E5">
          <w:pgSz w:w="12240" w:h="15840"/>
          <w:pgMar w:top="450" w:right="810" w:bottom="1170" w:left="990" w:header="720" w:footer="720" w:gutter="0"/>
          <w:pgNumType w:start="1"/>
          <w:cols w:space="720"/>
          <w:titlePg/>
          <w:docGrid w:linePitch="360"/>
        </w:sectPr>
      </w:pPr>
    </w:p>
    <w:p w14:paraId="753C8C52" w14:textId="77777777" w:rsidR="00000000" w:rsidRDefault="00000000" w:rsidP="0001122D">
      <w:pPr>
        <w:spacing w:after="0" w:line="240" w:lineRule="auto"/>
        <w:rPr>
          <w:rFonts w:ascii="Arial" w:hAnsi="Arial" w:cs="Arial"/>
          <w:b/>
          <w:bCs/>
          <w:sz w:val="28"/>
          <w:szCs w:val="28"/>
        </w:rPr>
        <w:sectPr w:rsidR="00234824" w:rsidSect="00C356E5">
          <w:type w:val="continuous"/>
          <w:pgSz w:w="12240" w:h="15840"/>
          <w:pgMar w:top="450" w:right="810" w:bottom="1170" w:left="990" w:header="720" w:footer="720" w:gutter="0"/>
          <w:pgNumType w:start="1"/>
          <w:cols w:space="720"/>
          <w:titlePg/>
          <w:docGrid w:linePitch="360"/>
        </w:sectPr>
      </w:pPr>
    </w:p>
    <w:p w14:paraId="2EE020D3" w14:textId="77777777" w:rsidR="00000000" w:rsidRDefault="00423BF3" w:rsidP="0001122D">
      <w:pPr>
        <w:spacing w:after="0" w:line="240" w:lineRule="auto"/>
        <w:rPr>
          <w:rFonts w:ascii="Arial" w:hAnsi="Arial" w:cs="Arial"/>
          <w:b/>
          <w:bCs/>
          <w:sz w:val="28"/>
          <w:szCs w:val="28"/>
        </w:rPr>
      </w:pPr>
      <w:r>
        <w:rPr>
          <w:rFonts w:ascii="Arial" w:hAnsi="Arial" w:cs="Arial"/>
          <w:b/>
          <w:bCs/>
          <w:sz w:val="28"/>
          <w:szCs w:val="28"/>
        </w:rPr>
        <w:t>BEHAVIORIAL HEALTH EMERGENCIES</w:t>
      </w:r>
    </w:p>
    <w:p w14:paraId="6757FC04" w14:textId="3899F459" w:rsidR="00000000" w:rsidRPr="0077692B" w:rsidRDefault="00423BF3" w:rsidP="0001122D">
      <w:pPr>
        <w:spacing w:after="0" w:line="240" w:lineRule="auto"/>
        <w:ind w:left="720" w:hanging="720"/>
        <w:rPr>
          <w:rFonts w:ascii="Arial" w:hAnsi="Arial" w:cs="Arial"/>
          <w:sz w:val="28"/>
          <w:szCs w:val="28"/>
        </w:rPr>
      </w:pPr>
      <w:r>
        <w:rPr>
          <w:noProof/>
        </w:rPr>
        <mc:AlternateContent>
          <mc:Choice Requires="wps">
            <w:drawing>
              <wp:anchor distT="45720" distB="45720" distL="114300" distR="114300" simplePos="0" relativeHeight="252193280" behindDoc="0" locked="0" layoutInCell="1" allowOverlap="1" wp14:anchorId="5B30F6CE" wp14:editId="0079194D">
                <wp:simplePos x="0" y="0"/>
                <wp:positionH relativeFrom="margin">
                  <wp:align>left</wp:align>
                </wp:positionH>
                <wp:positionV relativeFrom="paragraph">
                  <wp:posOffset>333375</wp:posOffset>
                </wp:positionV>
                <wp:extent cx="2984500" cy="2717800"/>
                <wp:effectExtent l="0" t="0" r="25400" b="25400"/>
                <wp:wrapSquare wrapText="bothSides"/>
                <wp:docPr id="7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0" cy="2717800"/>
                        </a:xfrm>
                        <a:prstGeom prst="rect">
                          <a:avLst/>
                        </a:prstGeom>
                        <a:solidFill>
                          <a:srgbClr val="FFFFFF"/>
                        </a:solidFill>
                        <a:ln w="19050">
                          <a:solidFill>
                            <a:srgbClr val="000000"/>
                          </a:solidFill>
                          <a:miter lim="800000"/>
                          <a:headEnd/>
                          <a:tailEnd/>
                        </a:ln>
                      </wps:spPr>
                      <wps:txbx>
                        <w:txbxContent>
                          <w:p w14:paraId="7133348F" w14:textId="77777777" w:rsidR="00000000" w:rsidRPr="000E6141" w:rsidRDefault="00423BF3" w:rsidP="0001122D">
                            <w:pPr>
                              <w:pStyle w:val="NoSpacing"/>
                              <w:rPr>
                                <w:rFonts w:ascii="Arial" w:hAnsi="Arial" w:cs="Arial"/>
                                <w:b/>
                                <w:bCs/>
                              </w:rPr>
                            </w:pPr>
                            <w:r w:rsidRPr="000E6141">
                              <w:rPr>
                                <w:rFonts w:ascii="Arial" w:hAnsi="Arial" w:cs="Arial"/>
                                <w:b/>
                                <w:bCs/>
                              </w:rPr>
                              <w:t>Signs and Symptoms</w:t>
                            </w:r>
                          </w:p>
                          <w:p w14:paraId="54744BA2" w14:textId="13DE6B8D" w:rsidR="00000000" w:rsidRDefault="00DE649C" w:rsidP="0001122D">
                            <w:r w:rsidRPr="00DE649C">
                              <w:rPr>
                                <w:rFonts w:ascii="Arial" w:hAnsi="Arial" w:cs="Arial"/>
                                <w:bCs/>
                              </w:rPr>
                              <w:t>Delerium with HyperAgitation</w:t>
                            </w:r>
                            <w:r w:rsidR="00423BF3" w:rsidRPr="00BA52F9">
                              <w:rPr>
                                <w:rFonts w:ascii="Arial" w:hAnsi="Arial" w:cs="Arial"/>
                              </w:rPr>
                              <w:t>: "a state of extreme mental and physiological excitement," characterized by exceptional agitation and hyperactivity, overheating, excessive tearing of the eyes, hostility, superhuman strength, aggression, acute paranoia, and "endurance without apparent fatigue." Individuals displaying this behavior may have been TASERED or restrained by law enforcement prior to EMS arrival</w:t>
                            </w:r>
                          </w:p>
                          <w:p w14:paraId="0C865F18" w14:textId="77777777" w:rsidR="00000000" w:rsidRPr="00924A0E" w:rsidRDefault="00000000" w:rsidP="0001122D">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30F6CE" id="_x0000_s1561" type="#_x0000_t202" style="position:absolute;left:0;text-align:left;margin-left:0;margin-top:26.25pt;width:235pt;height:214pt;z-index:2521932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" strokeweight="1.5pt">
                <v:textbox>
                  <w:txbxContent>
                    <w:p w14:paraId="7133348F" w14:textId="77777777" w:rsidR="00000000" w:rsidRPr="000E6141" w:rsidRDefault="00423BF3" w:rsidP="0001122D">
                      <w:pPr>
                        <w:pStyle w:val="NoSpacing"/>
                        <w:rPr>
                          <w:rFonts w:ascii="Arial" w:hAnsi="Arial" w:cs="Arial"/>
                          <w:b/>
                          <w:bCs/>
                        </w:rPr>
                      </w:pPr>
                      <w:r w:rsidRPr="000E6141">
                        <w:rPr>
                          <w:rFonts w:ascii="Arial" w:hAnsi="Arial" w:cs="Arial"/>
                          <w:b/>
                          <w:bCs/>
                        </w:rPr>
                        <w:t>Signs and Symptoms</w:t>
                      </w:r>
                    </w:p>
                    <w:p w14:paraId="54744BA2" w14:textId="13DE6B8D" w:rsidR="00000000" w:rsidRDefault="00DE649C" w:rsidP="0001122D">
                      <w:r w:rsidRPr="00DE649C">
                        <w:rPr>
                          <w:rFonts w:ascii="Arial" w:hAnsi="Arial" w:cs="Arial"/>
                          <w:bCs/>
                        </w:rPr>
                        <w:t>Delerium with HyperAgitation</w:t>
                      </w:r>
                      <w:r w:rsidR="00423BF3" w:rsidRPr="00BA52F9">
                        <w:rPr>
                          <w:rFonts w:ascii="Arial" w:hAnsi="Arial" w:cs="Arial"/>
                        </w:rPr>
                        <w:t>: "a state of extreme mental and physiological excitement," characterized by exceptional agitation and hyperactivity, overheating, excessive tearing of the eyes, hostility, superhuman strength, aggression, acute paranoia, and "endurance without apparent fatigue." Individuals displaying this behavior may have been TASERED or restrained by law enforcement prior to EMS arrival</w:t>
                      </w:r>
                    </w:p>
                    <w:p w14:paraId="0C865F18" w14:textId="77777777" w:rsidR="00000000" w:rsidRPr="00924A0E" w:rsidRDefault="00000000" w:rsidP="0001122D">
                      <w:pPr>
                        <w:pStyle w:val="NoSpacing"/>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2197376" behindDoc="0" locked="0" layoutInCell="1" allowOverlap="1" wp14:anchorId="40CC57FE" wp14:editId="7A588DE1">
                <wp:simplePos x="0" y="0"/>
                <wp:positionH relativeFrom="column">
                  <wp:posOffset>3181350</wp:posOffset>
                </wp:positionH>
                <wp:positionV relativeFrom="paragraph">
                  <wp:posOffset>330200</wp:posOffset>
                </wp:positionV>
                <wp:extent cx="3403600" cy="2751455"/>
                <wp:effectExtent l="0" t="0" r="25400" b="10795"/>
                <wp:wrapSquare wrapText="bothSides"/>
                <wp:docPr id="7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0" cy="2751455"/>
                        </a:xfrm>
                        <a:prstGeom prst="rect">
                          <a:avLst/>
                        </a:prstGeom>
                        <a:solidFill>
                          <a:srgbClr val="FFFFFF"/>
                        </a:solidFill>
                        <a:ln w="19050">
                          <a:solidFill>
                            <a:srgbClr val="000000"/>
                          </a:solidFill>
                          <a:miter lim="800000"/>
                          <a:headEnd/>
                          <a:tailEnd/>
                        </a:ln>
                      </wps:spPr>
                      <wps:txbx>
                        <w:txbxContent>
                          <w:p w14:paraId="47D70CB9" w14:textId="77777777" w:rsidR="00000000" w:rsidRPr="000D50F7" w:rsidRDefault="00423BF3" w:rsidP="0001122D">
                            <w:pPr>
                              <w:pStyle w:val="NoSpacing"/>
                              <w:rPr>
                                <w:rFonts w:ascii="Arial" w:hAnsi="Arial" w:cs="Arial"/>
                                <w:b/>
                                <w:bCs/>
                              </w:rPr>
                            </w:pPr>
                            <w:r w:rsidRPr="000D50F7">
                              <w:rPr>
                                <w:rFonts w:ascii="Arial" w:hAnsi="Arial" w:cs="Arial"/>
                                <w:b/>
                                <w:bCs/>
                              </w:rPr>
                              <w:t>Notes</w:t>
                            </w:r>
                          </w:p>
                          <w:p w14:paraId="200FE070" w14:textId="77777777" w:rsidR="00000000" w:rsidRPr="00BA52F9" w:rsidRDefault="00423BF3" w:rsidP="0001122D">
                            <w:pPr>
                              <w:tabs>
                                <w:tab w:val="left" w:pos="1440"/>
                              </w:tabs>
                              <w:spacing w:after="0" w:line="240" w:lineRule="auto"/>
                              <w:rPr>
                                <w:rFonts w:ascii="Arial" w:hAnsi="Arial" w:cs="Arial"/>
                              </w:rPr>
                            </w:pPr>
                            <w:r w:rsidRPr="00BA52F9">
                              <w:rPr>
                                <w:rFonts w:ascii="Arial" w:hAnsi="Arial" w:cs="Arial"/>
                              </w:rPr>
                              <w:t>Using the acronym PRIORITY, EMS should look for the following:</w:t>
                            </w:r>
                          </w:p>
                          <w:p w14:paraId="1C21EA41" w14:textId="77777777" w:rsidR="00000000"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P</w:t>
                            </w:r>
                            <w:r w:rsidRPr="00ED6403">
                              <w:rPr>
                                <w:rFonts w:ascii="Arial" w:hAnsi="Arial" w:cs="Arial"/>
                                <w:sz w:val="20"/>
                                <w:szCs w:val="20"/>
                              </w:rPr>
                              <w:tab/>
                              <w:t xml:space="preserve">– </w:t>
                            </w:r>
                            <w:r w:rsidRPr="00ED6403">
                              <w:rPr>
                                <w:rFonts w:ascii="Arial" w:hAnsi="Arial" w:cs="Arial"/>
                                <w:b/>
                                <w:sz w:val="20"/>
                                <w:szCs w:val="20"/>
                              </w:rPr>
                              <w:t>P</w:t>
                            </w:r>
                            <w:r w:rsidRPr="00ED6403">
                              <w:rPr>
                                <w:rFonts w:ascii="Arial" w:hAnsi="Arial" w:cs="Arial"/>
                                <w:sz w:val="20"/>
                                <w:szCs w:val="20"/>
                              </w:rPr>
                              <w:t>sychological issues</w:t>
                            </w:r>
                          </w:p>
                          <w:p w14:paraId="5C24709D" w14:textId="77777777" w:rsidR="00000000"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R</w:t>
                            </w:r>
                            <w:r w:rsidRPr="00ED6403">
                              <w:rPr>
                                <w:rFonts w:ascii="Arial" w:hAnsi="Arial" w:cs="Arial"/>
                                <w:sz w:val="20"/>
                                <w:szCs w:val="20"/>
                              </w:rPr>
                              <w:tab/>
                              <w:t xml:space="preserve">– </w:t>
                            </w:r>
                            <w:r w:rsidRPr="00ED6403">
                              <w:rPr>
                                <w:rFonts w:ascii="Arial" w:hAnsi="Arial" w:cs="Arial"/>
                                <w:b/>
                                <w:sz w:val="20"/>
                                <w:szCs w:val="20"/>
                              </w:rPr>
                              <w:t>R</w:t>
                            </w:r>
                            <w:r w:rsidRPr="00ED6403">
                              <w:rPr>
                                <w:rFonts w:ascii="Arial" w:hAnsi="Arial" w:cs="Arial"/>
                                <w:sz w:val="20"/>
                                <w:szCs w:val="20"/>
                              </w:rPr>
                              <w:t>ecent drug/alcohol use</w:t>
                            </w:r>
                          </w:p>
                          <w:p w14:paraId="7D012F4B" w14:textId="77777777" w:rsidR="00000000"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I</w:t>
                            </w:r>
                            <w:r w:rsidRPr="00ED6403">
                              <w:rPr>
                                <w:rFonts w:ascii="Arial" w:hAnsi="Arial" w:cs="Arial"/>
                                <w:sz w:val="20"/>
                                <w:szCs w:val="20"/>
                              </w:rPr>
                              <w:tab/>
                              <w:t xml:space="preserve">– </w:t>
                            </w:r>
                            <w:r w:rsidRPr="00ED6403">
                              <w:rPr>
                                <w:rFonts w:ascii="Arial" w:hAnsi="Arial" w:cs="Arial"/>
                                <w:b/>
                                <w:sz w:val="20"/>
                                <w:szCs w:val="20"/>
                              </w:rPr>
                              <w:t>I</w:t>
                            </w:r>
                            <w:r w:rsidRPr="00ED6403">
                              <w:rPr>
                                <w:rFonts w:ascii="Arial" w:hAnsi="Arial" w:cs="Arial"/>
                                <w:sz w:val="20"/>
                                <w:szCs w:val="20"/>
                              </w:rPr>
                              <w:t>ncoherent thought processes</w:t>
                            </w:r>
                          </w:p>
                          <w:p w14:paraId="31803E8B" w14:textId="77777777" w:rsidR="00000000"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O </w:t>
                            </w:r>
                            <w:r w:rsidRPr="00ED6403">
                              <w:rPr>
                                <w:rFonts w:ascii="Arial" w:hAnsi="Arial" w:cs="Arial"/>
                                <w:sz w:val="20"/>
                                <w:szCs w:val="20"/>
                              </w:rPr>
                              <w:tab/>
                              <w:t xml:space="preserve">– </w:t>
                            </w:r>
                            <w:r w:rsidRPr="00ED6403">
                              <w:rPr>
                                <w:rFonts w:ascii="Arial" w:hAnsi="Arial" w:cs="Arial"/>
                                <w:b/>
                                <w:sz w:val="20"/>
                                <w:szCs w:val="20"/>
                              </w:rPr>
                              <w:t>O</w:t>
                            </w:r>
                            <w:r w:rsidRPr="00ED6403">
                              <w:rPr>
                                <w:rFonts w:ascii="Arial" w:hAnsi="Arial" w:cs="Arial"/>
                                <w:sz w:val="20"/>
                                <w:szCs w:val="20"/>
                              </w:rPr>
                              <w:t>ff (clothes) and sweating</w:t>
                            </w:r>
                          </w:p>
                          <w:p w14:paraId="1FEC1C5C" w14:textId="77777777" w:rsidR="00000000"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R</w:t>
                            </w:r>
                            <w:r w:rsidRPr="00ED6403">
                              <w:rPr>
                                <w:rFonts w:ascii="Arial" w:hAnsi="Arial" w:cs="Arial"/>
                                <w:sz w:val="20"/>
                                <w:szCs w:val="20"/>
                              </w:rPr>
                              <w:tab/>
                              <w:t xml:space="preserve">– </w:t>
                            </w:r>
                            <w:r w:rsidRPr="00ED6403">
                              <w:rPr>
                                <w:rFonts w:ascii="Arial" w:hAnsi="Arial" w:cs="Arial"/>
                                <w:b/>
                                <w:sz w:val="20"/>
                                <w:szCs w:val="20"/>
                              </w:rPr>
                              <w:t>R</w:t>
                            </w:r>
                            <w:r w:rsidRPr="00ED6403">
                              <w:rPr>
                                <w:rFonts w:ascii="Arial" w:hAnsi="Arial" w:cs="Arial"/>
                                <w:sz w:val="20"/>
                                <w:szCs w:val="20"/>
                              </w:rPr>
                              <w:t>esistant to presence/dialog</w:t>
                            </w:r>
                          </w:p>
                          <w:p w14:paraId="4008C24C" w14:textId="77777777" w:rsidR="00000000"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I </w:t>
                            </w:r>
                            <w:r w:rsidRPr="00ED6403">
                              <w:rPr>
                                <w:rFonts w:ascii="Arial" w:hAnsi="Arial" w:cs="Arial"/>
                                <w:sz w:val="20"/>
                                <w:szCs w:val="20"/>
                              </w:rPr>
                              <w:tab/>
                              <w:t>–</w:t>
                            </w:r>
                            <w:r w:rsidRPr="00ED6403">
                              <w:rPr>
                                <w:rFonts w:ascii="Arial" w:hAnsi="Arial" w:cs="Arial"/>
                                <w:b/>
                                <w:sz w:val="20"/>
                                <w:szCs w:val="20"/>
                              </w:rPr>
                              <w:t xml:space="preserve"> I</w:t>
                            </w:r>
                            <w:r w:rsidRPr="00ED6403">
                              <w:rPr>
                                <w:rFonts w:ascii="Arial" w:hAnsi="Arial" w:cs="Arial"/>
                                <w:sz w:val="20"/>
                                <w:szCs w:val="20"/>
                              </w:rPr>
                              <w:t>nanimate objects/shiny/glass – violent toward</w:t>
                            </w:r>
                          </w:p>
                          <w:p w14:paraId="2B12C563" w14:textId="77777777" w:rsidR="00000000"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T </w:t>
                            </w:r>
                            <w:r w:rsidRPr="00ED6403">
                              <w:rPr>
                                <w:rFonts w:ascii="Arial" w:hAnsi="Arial" w:cs="Arial"/>
                                <w:sz w:val="20"/>
                                <w:szCs w:val="20"/>
                              </w:rPr>
                              <w:tab/>
                              <w:t xml:space="preserve">– </w:t>
                            </w:r>
                            <w:r w:rsidRPr="00ED6403">
                              <w:rPr>
                                <w:rFonts w:ascii="Arial" w:hAnsi="Arial" w:cs="Arial"/>
                                <w:b/>
                                <w:sz w:val="20"/>
                                <w:szCs w:val="20"/>
                              </w:rPr>
                              <w:t>T</w:t>
                            </w:r>
                            <w:r w:rsidRPr="00ED6403">
                              <w:rPr>
                                <w:rFonts w:ascii="Arial" w:hAnsi="Arial" w:cs="Arial"/>
                                <w:sz w:val="20"/>
                                <w:szCs w:val="20"/>
                              </w:rPr>
                              <w:t>ough, unstoppable, superhuman strength</w:t>
                            </w:r>
                          </w:p>
                          <w:p w14:paraId="0A2B3066" w14:textId="77777777" w:rsidR="00000000"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Y </w:t>
                            </w:r>
                            <w:r w:rsidRPr="00ED6403">
                              <w:rPr>
                                <w:rFonts w:ascii="Arial" w:hAnsi="Arial" w:cs="Arial"/>
                                <w:sz w:val="20"/>
                                <w:szCs w:val="20"/>
                              </w:rPr>
                              <w:tab/>
                              <w:t xml:space="preserve">– </w:t>
                            </w:r>
                            <w:r w:rsidRPr="00ED6403">
                              <w:rPr>
                                <w:rFonts w:ascii="Arial" w:hAnsi="Arial" w:cs="Arial"/>
                                <w:b/>
                                <w:sz w:val="20"/>
                                <w:szCs w:val="20"/>
                              </w:rPr>
                              <w:t>Y</w:t>
                            </w:r>
                            <w:r w:rsidRPr="00ED6403">
                              <w:rPr>
                                <w:rFonts w:ascii="Arial" w:hAnsi="Arial" w:cs="Arial"/>
                                <w:sz w:val="20"/>
                                <w:szCs w:val="20"/>
                              </w:rPr>
                              <w:t>elling</w:t>
                            </w:r>
                          </w:p>
                          <w:p w14:paraId="35EC6CD5" w14:textId="77777777" w:rsidR="00000000" w:rsidRPr="005B6F1A" w:rsidRDefault="00000000" w:rsidP="0001122D">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CC57FE" id="_x0000_s1562" type="#_x0000_t202" style="position:absolute;left:0;text-align:left;margin-left:250.5pt;margin-top:26pt;width:268pt;height:216.65pt;z-index:252197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" strokeweight="1.5pt">
                <v:textbox>
                  <w:txbxContent>
                    <w:p w14:paraId="47D70CB9" w14:textId="77777777" w:rsidR="00000000" w:rsidRPr="000D50F7" w:rsidRDefault="00423BF3" w:rsidP="0001122D">
                      <w:pPr>
                        <w:pStyle w:val="NoSpacing"/>
                        <w:rPr>
                          <w:rFonts w:ascii="Arial" w:hAnsi="Arial" w:cs="Arial"/>
                          <w:b/>
                          <w:bCs/>
                        </w:rPr>
                      </w:pPr>
                      <w:r w:rsidRPr="000D50F7">
                        <w:rPr>
                          <w:rFonts w:ascii="Arial" w:hAnsi="Arial" w:cs="Arial"/>
                          <w:b/>
                          <w:bCs/>
                        </w:rPr>
                        <w:t>Notes</w:t>
                      </w:r>
                    </w:p>
                    <w:p w14:paraId="200FE070" w14:textId="77777777" w:rsidR="00000000" w:rsidRPr="00BA52F9" w:rsidRDefault="00423BF3" w:rsidP="0001122D">
                      <w:pPr>
                        <w:tabs>
                          <w:tab w:val="left" w:pos="1440"/>
                        </w:tabs>
                        <w:spacing w:after="0" w:line="240" w:lineRule="auto"/>
                        <w:rPr>
                          <w:rFonts w:ascii="Arial" w:hAnsi="Arial" w:cs="Arial"/>
                        </w:rPr>
                      </w:pPr>
                      <w:r w:rsidRPr="00BA52F9">
                        <w:rPr>
                          <w:rFonts w:ascii="Arial" w:hAnsi="Arial" w:cs="Arial"/>
                        </w:rPr>
                        <w:t>Using the acronym PRIORITY, EMS should look for the following:</w:t>
                      </w:r>
                    </w:p>
                    <w:p w14:paraId="1C21EA41" w14:textId="77777777" w:rsidR="00000000"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P</w:t>
                      </w:r>
                      <w:r w:rsidRPr="00ED6403">
                        <w:rPr>
                          <w:rFonts w:ascii="Arial" w:hAnsi="Arial" w:cs="Arial"/>
                          <w:sz w:val="20"/>
                          <w:szCs w:val="20"/>
                        </w:rPr>
                        <w:tab/>
                        <w:t xml:space="preserve">– </w:t>
                      </w:r>
                      <w:r w:rsidRPr="00ED6403">
                        <w:rPr>
                          <w:rFonts w:ascii="Arial" w:hAnsi="Arial" w:cs="Arial"/>
                          <w:b/>
                          <w:sz w:val="20"/>
                          <w:szCs w:val="20"/>
                        </w:rPr>
                        <w:t>P</w:t>
                      </w:r>
                      <w:r w:rsidRPr="00ED6403">
                        <w:rPr>
                          <w:rFonts w:ascii="Arial" w:hAnsi="Arial" w:cs="Arial"/>
                          <w:sz w:val="20"/>
                          <w:szCs w:val="20"/>
                        </w:rPr>
                        <w:t>sychological issues</w:t>
                      </w:r>
                    </w:p>
                    <w:p w14:paraId="5C24709D" w14:textId="77777777" w:rsidR="00000000"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R</w:t>
                      </w:r>
                      <w:r w:rsidRPr="00ED6403">
                        <w:rPr>
                          <w:rFonts w:ascii="Arial" w:hAnsi="Arial" w:cs="Arial"/>
                          <w:sz w:val="20"/>
                          <w:szCs w:val="20"/>
                        </w:rPr>
                        <w:tab/>
                        <w:t xml:space="preserve">– </w:t>
                      </w:r>
                      <w:r w:rsidRPr="00ED6403">
                        <w:rPr>
                          <w:rFonts w:ascii="Arial" w:hAnsi="Arial" w:cs="Arial"/>
                          <w:b/>
                          <w:sz w:val="20"/>
                          <w:szCs w:val="20"/>
                        </w:rPr>
                        <w:t>R</w:t>
                      </w:r>
                      <w:r w:rsidRPr="00ED6403">
                        <w:rPr>
                          <w:rFonts w:ascii="Arial" w:hAnsi="Arial" w:cs="Arial"/>
                          <w:sz w:val="20"/>
                          <w:szCs w:val="20"/>
                        </w:rPr>
                        <w:t>ecent drug/alcohol use</w:t>
                      </w:r>
                    </w:p>
                    <w:p w14:paraId="7D012F4B" w14:textId="77777777" w:rsidR="00000000"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I</w:t>
                      </w:r>
                      <w:r w:rsidRPr="00ED6403">
                        <w:rPr>
                          <w:rFonts w:ascii="Arial" w:hAnsi="Arial" w:cs="Arial"/>
                          <w:sz w:val="20"/>
                          <w:szCs w:val="20"/>
                        </w:rPr>
                        <w:tab/>
                        <w:t xml:space="preserve">– </w:t>
                      </w:r>
                      <w:r w:rsidRPr="00ED6403">
                        <w:rPr>
                          <w:rFonts w:ascii="Arial" w:hAnsi="Arial" w:cs="Arial"/>
                          <w:b/>
                          <w:sz w:val="20"/>
                          <w:szCs w:val="20"/>
                        </w:rPr>
                        <w:t>I</w:t>
                      </w:r>
                      <w:r w:rsidRPr="00ED6403">
                        <w:rPr>
                          <w:rFonts w:ascii="Arial" w:hAnsi="Arial" w:cs="Arial"/>
                          <w:sz w:val="20"/>
                          <w:szCs w:val="20"/>
                        </w:rPr>
                        <w:t>ncoherent thought processes</w:t>
                      </w:r>
                    </w:p>
                    <w:p w14:paraId="31803E8B" w14:textId="77777777" w:rsidR="00000000"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O </w:t>
                      </w:r>
                      <w:r w:rsidRPr="00ED6403">
                        <w:rPr>
                          <w:rFonts w:ascii="Arial" w:hAnsi="Arial" w:cs="Arial"/>
                          <w:sz w:val="20"/>
                          <w:szCs w:val="20"/>
                        </w:rPr>
                        <w:tab/>
                        <w:t xml:space="preserve">– </w:t>
                      </w:r>
                      <w:r w:rsidRPr="00ED6403">
                        <w:rPr>
                          <w:rFonts w:ascii="Arial" w:hAnsi="Arial" w:cs="Arial"/>
                          <w:b/>
                          <w:sz w:val="20"/>
                          <w:szCs w:val="20"/>
                        </w:rPr>
                        <w:t>O</w:t>
                      </w:r>
                      <w:r w:rsidRPr="00ED6403">
                        <w:rPr>
                          <w:rFonts w:ascii="Arial" w:hAnsi="Arial" w:cs="Arial"/>
                          <w:sz w:val="20"/>
                          <w:szCs w:val="20"/>
                        </w:rPr>
                        <w:t>ff (clothes) and sweating</w:t>
                      </w:r>
                    </w:p>
                    <w:p w14:paraId="1FEC1C5C" w14:textId="77777777" w:rsidR="00000000"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R</w:t>
                      </w:r>
                      <w:r w:rsidRPr="00ED6403">
                        <w:rPr>
                          <w:rFonts w:ascii="Arial" w:hAnsi="Arial" w:cs="Arial"/>
                          <w:sz w:val="20"/>
                          <w:szCs w:val="20"/>
                        </w:rPr>
                        <w:tab/>
                        <w:t xml:space="preserve">– </w:t>
                      </w:r>
                      <w:r w:rsidRPr="00ED6403">
                        <w:rPr>
                          <w:rFonts w:ascii="Arial" w:hAnsi="Arial" w:cs="Arial"/>
                          <w:b/>
                          <w:sz w:val="20"/>
                          <w:szCs w:val="20"/>
                        </w:rPr>
                        <w:t>R</w:t>
                      </w:r>
                      <w:r w:rsidRPr="00ED6403">
                        <w:rPr>
                          <w:rFonts w:ascii="Arial" w:hAnsi="Arial" w:cs="Arial"/>
                          <w:sz w:val="20"/>
                          <w:szCs w:val="20"/>
                        </w:rPr>
                        <w:t>esistant to presence/dialog</w:t>
                      </w:r>
                    </w:p>
                    <w:p w14:paraId="4008C24C" w14:textId="77777777" w:rsidR="00000000"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I </w:t>
                      </w:r>
                      <w:r w:rsidRPr="00ED6403">
                        <w:rPr>
                          <w:rFonts w:ascii="Arial" w:hAnsi="Arial" w:cs="Arial"/>
                          <w:sz w:val="20"/>
                          <w:szCs w:val="20"/>
                        </w:rPr>
                        <w:tab/>
                        <w:t>–</w:t>
                      </w:r>
                      <w:r w:rsidRPr="00ED6403">
                        <w:rPr>
                          <w:rFonts w:ascii="Arial" w:hAnsi="Arial" w:cs="Arial"/>
                          <w:b/>
                          <w:sz w:val="20"/>
                          <w:szCs w:val="20"/>
                        </w:rPr>
                        <w:t xml:space="preserve"> I</w:t>
                      </w:r>
                      <w:r w:rsidRPr="00ED6403">
                        <w:rPr>
                          <w:rFonts w:ascii="Arial" w:hAnsi="Arial" w:cs="Arial"/>
                          <w:sz w:val="20"/>
                          <w:szCs w:val="20"/>
                        </w:rPr>
                        <w:t>nanimate objects/shiny/glass – violent toward</w:t>
                      </w:r>
                    </w:p>
                    <w:p w14:paraId="2B12C563" w14:textId="77777777" w:rsidR="00000000"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T </w:t>
                      </w:r>
                      <w:r w:rsidRPr="00ED6403">
                        <w:rPr>
                          <w:rFonts w:ascii="Arial" w:hAnsi="Arial" w:cs="Arial"/>
                          <w:sz w:val="20"/>
                          <w:szCs w:val="20"/>
                        </w:rPr>
                        <w:tab/>
                        <w:t xml:space="preserve">– </w:t>
                      </w:r>
                      <w:r w:rsidRPr="00ED6403">
                        <w:rPr>
                          <w:rFonts w:ascii="Arial" w:hAnsi="Arial" w:cs="Arial"/>
                          <w:b/>
                          <w:sz w:val="20"/>
                          <w:szCs w:val="20"/>
                        </w:rPr>
                        <w:t>T</w:t>
                      </w:r>
                      <w:r w:rsidRPr="00ED6403">
                        <w:rPr>
                          <w:rFonts w:ascii="Arial" w:hAnsi="Arial" w:cs="Arial"/>
                          <w:sz w:val="20"/>
                          <w:szCs w:val="20"/>
                        </w:rPr>
                        <w:t>ough, unstoppable, superhuman strength</w:t>
                      </w:r>
                    </w:p>
                    <w:p w14:paraId="0A2B3066" w14:textId="77777777" w:rsidR="00000000"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Y </w:t>
                      </w:r>
                      <w:r w:rsidRPr="00ED6403">
                        <w:rPr>
                          <w:rFonts w:ascii="Arial" w:hAnsi="Arial" w:cs="Arial"/>
                          <w:sz w:val="20"/>
                          <w:szCs w:val="20"/>
                        </w:rPr>
                        <w:tab/>
                        <w:t xml:space="preserve">– </w:t>
                      </w:r>
                      <w:r w:rsidRPr="00ED6403">
                        <w:rPr>
                          <w:rFonts w:ascii="Arial" w:hAnsi="Arial" w:cs="Arial"/>
                          <w:b/>
                          <w:sz w:val="20"/>
                          <w:szCs w:val="20"/>
                        </w:rPr>
                        <w:t>Y</w:t>
                      </w:r>
                      <w:r w:rsidRPr="00ED6403">
                        <w:rPr>
                          <w:rFonts w:ascii="Arial" w:hAnsi="Arial" w:cs="Arial"/>
                          <w:sz w:val="20"/>
                          <w:szCs w:val="20"/>
                        </w:rPr>
                        <w:t>elling</w:t>
                      </w:r>
                    </w:p>
                    <w:p w14:paraId="35EC6CD5" w14:textId="77777777" w:rsidR="00000000" w:rsidRPr="005B6F1A" w:rsidRDefault="00000000" w:rsidP="0001122D">
                      <w:pPr>
                        <w:pStyle w:val="NoSpacing"/>
                        <w:rPr>
                          <w:rFonts w:ascii="Arial" w:hAnsi="Arial" w:cs="Arial"/>
                        </w:rPr>
                      </w:pPr>
                    </w:p>
                  </w:txbxContent>
                </v:textbox>
                <w10:wrap type="square"/>
              </v:shape>
            </w:pict>
          </mc:Fallback>
        </mc:AlternateContent>
      </w:r>
      <w:r w:rsidRPr="0077692B">
        <w:rPr>
          <w:rFonts w:ascii="Arial" w:hAnsi="Arial" w:cs="Arial"/>
          <w:b/>
          <w:sz w:val="28"/>
          <w:szCs w:val="28"/>
        </w:rPr>
        <w:t xml:space="preserve">SOP # </w:t>
      </w:r>
      <w:r>
        <w:rPr>
          <w:rFonts w:ascii="Arial" w:hAnsi="Arial" w:cs="Arial"/>
          <w:b/>
          <w:sz w:val="28"/>
          <w:szCs w:val="28"/>
        </w:rPr>
        <w:t>703</w:t>
      </w:r>
      <w:r w:rsidRPr="0077692B">
        <w:rPr>
          <w:rFonts w:ascii="Arial" w:hAnsi="Arial" w:cs="Arial"/>
          <w:b/>
          <w:sz w:val="28"/>
          <w:szCs w:val="28"/>
        </w:rPr>
        <w:tab/>
      </w:r>
      <w:r>
        <w:rPr>
          <w:rFonts w:ascii="Arial" w:hAnsi="Arial" w:cs="Arial"/>
          <w:b/>
          <w:sz w:val="28"/>
          <w:szCs w:val="28"/>
        </w:rPr>
        <w:tab/>
      </w:r>
      <w:bookmarkStart w:id="108" w:name="_Hlk226101739"/>
      <w:r w:rsidR="00DE649C">
        <w:rPr>
          <w:rFonts w:ascii="Arial" w:hAnsi="Arial" w:cs="Arial"/>
          <w:b/>
          <w:sz w:val="28"/>
          <w:szCs w:val="28"/>
        </w:rPr>
        <w:t>Delerium with HyperAgitation</w:t>
      </w:r>
      <w:bookmarkEnd w:id="108"/>
    </w:p>
    <w:p w14:paraId="356C1C97" w14:textId="77777777" w:rsidR="00000000" w:rsidRPr="0077692B" w:rsidRDefault="00423BF3" w:rsidP="0001122D">
      <w:pPr>
        <w:spacing w:after="0" w:line="240" w:lineRule="auto"/>
        <w:rPr>
          <w:rFonts w:ascii="Arial" w:eastAsia="Times New Roman" w:hAnsi="Arial" w:cs="Arial"/>
          <w:b/>
          <w:bCs/>
          <w:sz w:val="24"/>
          <w:szCs w:val="24"/>
        </w:rPr>
      </w:pPr>
      <w:r>
        <w:rPr>
          <w:noProof/>
        </w:rPr>
        <mc:AlternateContent>
          <mc:Choice Requires="wps">
            <w:drawing>
              <wp:anchor distT="45720" distB="45720" distL="114300" distR="114300" simplePos="0" relativeHeight="252195328" behindDoc="0" locked="0" layoutInCell="1" allowOverlap="1" wp14:anchorId="3247D78B" wp14:editId="0924AB11">
                <wp:simplePos x="0" y="0"/>
                <wp:positionH relativeFrom="margin">
                  <wp:align>right</wp:align>
                </wp:positionH>
                <wp:positionV relativeFrom="paragraph">
                  <wp:posOffset>3169920</wp:posOffset>
                </wp:positionV>
                <wp:extent cx="6600825" cy="622300"/>
                <wp:effectExtent l="0" t="0" r="28575" b="25400"/>
                <wp:wrapSquare wrapText="bothSides"/>
                <wp:docPr id="17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22300"/>
                        </a:xfrm>
                        <a:prstGeom prst="rect">
                          <a:avLst/>
                        </a:prstGeom>
                        <a:solidFill>
                          <a:srgbClr val="FFFFFF"/>
                        </a:solidFill>
                        <a:ln w="19050">
                          <a:solidFill>
                            <a:srgbClr val="000000"/>
                          </a:solidFill>
                          <a:miter lim="800000"/>
                          <a:headEnd/>
                          <a:tailEnd/>
                        </a:ln>
                      </wps:spPr>
                      <wps:txbx>
                        <w:txbxContent>
                          <w:p w14:paraId="1327D339" w14:textId="77777777" w:rsidR="00000000" w:rsidRDefault="00423BF3" w:rsidP="003061BF">
                            <w:pPr>
                              <w:pStyle w:val="ListParagraph"/>
                              <w:numPr>
                                <w:ilvl w:val="0"/>
                                <w:numId w:val="397"/>
                              </w:numPr>
                              <w:tabs>
                                <w:tab w:val="left" w:pos="1440"/>
                              </w:tabs>
                              <w:spacing w:after="0" w:line="240" w:lineRule="auto"/>
                              <w:rPr>
                                <w:rFonts w:ascii="Arial" w:hAnsi="Arial" w:cs="Arial"/>
                              </w:rPr>
                            </w:pPr>
                            <w:r w:rsidRPr="003D4FFA">
                              <w:rPr>
                                <w:rFonts w:ascii="Arial" w:hAnsi="Arial" w:cs="Arial"/>
                              </w:rPr>
                              <w:t>Assess ABCs</w:t>
                            </w:r>
                            <w:r>
                              <w:rPr>
                                <w:rFonts w:ascii="Arial" w:hAnsi="Arial" w:cs="Arial"/>
                              </w:rPr>
                              <w:t>.</w:t>
                            </w:r>
                          </w:p>
                          <w:p w14:paraId="79DEDB10" w14:textId="77777777" w:rsidR="00000000" w:rsidRDefault="00423BF3" w:rsidP="003061BF">
                            <w:pPr>
                              <w:pStyle w:val="ListParagraph"/>
                              <w:numPr>
                                <w:ilvl w:val="0"/>
                                <w:numId w:val="397"/>
                              </w:numPr>
                              <w:tabs>
                                <w:tab w:val="left" w:pos="1440"/>
                              </w:tabs>
                              <w:spacing w:after="0" w:line="240" w:lineRule="auto"/>
                              <w:rPr>
                                <w:rFonts w:ascii="Arial" w:hAnsi="Arial" w:cs="Arial"/>
                              </w:rPr>
                            </w:pPr>
                            <w:r w:rsidRPr="003D4FFA">
                              <w:rPr>
                                <w:rFonts w:ascii="Arial" w:hAnsi="Arial" w:cs="Arial"/>
                              </w:rPr>
                              <w:t xml:space="preserve">Obtain vital signs, </w:t>
                            </w:r>
                            <w:r>
                              <w:rPr>
                                <w:rFonts w:ascii="Arial" w:hAnsi="Arial" w:cs="Arial"/>
                              </w:rPr>
                              <w:t xml:space="preserve">EKG, </w:t>
                            </w:r>
                            <w:r w:rsidRPr="003D4FFA">
                              <w:rPr>
                                <w:rFonts w:ascii="Arial" w:hAnsi="Arial" w:cs="Arial"/>
                              </w:rPr>
                              <w:t>pulse oximetry and temperature if possible</w:t>
                            </w:r>
                            <w:r>
                              <w:rPr>
                                <w:rFonts w:ascii="Arial" w:hAnsi="Arial" w:cs="Arial"/>
                              </w:rPr>
                              <w:t>.</w:t>
                            </w:r>
                          </w:p>
                          <w:p w14:paraId="7586FF34" w14:textId="77777777" w:rsidR="00000000" w:rsidRPr="003D4FFA" w:rsidRDefault="00423BF3" w:rsidP="003061BF">
                            <w:pPr>
                              <w:pStyle w:val="ListParagraph"/>
                              <w:numPr>
                                <w:ilvl w:val="0"/>
                                <w:numId w:val="397"/>
                              </w:numPr>
                              <w:tabs>
                                <w:tab w:val="left" w:pos="1440"/>
                              </w:tabs>
                              <w:spacing w:after="0" w:line="240" w:lineRule="auto"/>
                              <w:rPr>
                                <w:rFonts w:ascii="Arial" w:hAnsi="Arial" w:cs="Arial"/>
                              </w:rPr>
                            </w:pPr>
                            <w:r w:rsidRPr="003D4FFA">
                              <w:rPr>
                                <w:rFonts w:ascii="Arial" w:hAnsi="Arial" w:cs="Arial"/>
                              </w:rPr>
                              <w:t>Establish IV access with 0.9% NS</w:t>
                            </w:r>
                            <w:r>
                              <w:rPr>
                                <w:rFonts w:ascii="Arial" w:hAnsi="Arial" w:cs="Arial"/>
                              </w:rPr>
                              <w:t>.</w:t>
                            </w:r>
                          </w:p>
                          <w:p w14:paraId="56F95A9C" w14:textId="77777777" w:rsidR="00000000" w:rsidRPr="0077692B" w:rsidRDefault="00000000" w:rsidP="0001122D">
                            <w:pPr>
                              <w:spacing w:after="0" w:line="240" w:lineRule="auto"/>
                              <w:contextual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47D78B" id="_x0000_s1563" type="#_x0000_t202" style="position:absolute;margin-left:468.55pt;margin-top:249.6pt;width:519.75pt;height:49pt;z-index:252195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" strokeweight="1.5pt">
                <v:textbox>
                  <w:txbxContent>
                    <w:p w14:paraId="1327D339" w14:textId="77777777" w:rsidR="00000000" w:rsidRDefault="00423BF3" w:rsidP="003061BF">
                      <w:pPr>
                        <w:pStyle w:val="ListParagraph"/>
                        <w:numPr>
                          <w:ilvl w:val="0"/>
                          <w:numId w:val="397"/>
                        </w:numPr>
                        <w:tabs>
                          <w:tab w:val="left" w:pos="1440"/>
                        </w:tabs>
                        <w:spacing w:after="0" w:line="240" w:lineRule="auto"/>
                        <w:rPr>
                          <w:rFonts w:ascii="Arial" w:hAnsi="Arial" w:cs="Arial"/>
                        </w:rPr>
                      </w:pPr>
                      <w:r w:rsidRPr="003D4FFA">
                        <w:rPr>
                          <w:rFonts w:ascii="Arial" w:hAnsi="Arial" w:cs="Arial"/>
                        </w:rPr>
                        <w:t>Assess ABCs</w:t>
                      </w:r>
                      <w:r>
                        <w:rPr>
                          <w:rFonts w:ascii="Arial" w:hAnsi="Arial" w:cs="Arial"/>
                        </w:rPr>
                        <w:t>.</w:t>
                      </w:r>
                    </w:p>
                    <w:p w14:paraId="79DEDB10" w14:textId="77777777" w:rsidR="00000000" w:rsidRDefault="00423BF3" w:rsidP="003061BF">
                      <w:pPr>
                        <w:pStyle w:val="ListParagraph"/>
                        <w:numPr>
                          <w:ilvl w:val="0"/>
                          <w:numId w:val="397"/>
                        </w:numPr>
                        <w:tabs>
                          <w:tab w:val="left" w:pos="1440"/>
                        </w:tabs>
                        <w:spacing w:after="0" w:line="240" w:lineRule="auto"/>
                        <w:rPr>
                          <w:rFonts w:ascii="Arial" w:hAnsi="Arial" w:cs="Arial"/>
                        </w:rPr>
                      </w:pPr>
                      <w:r w:rsidRPr="003D4FFA">
                        <w:rPr>
                          <w:rFonts w:ascii="Arial" w:hAnsi="Arial" w:cs="Arial"/>
                        </w:rPr>
                        <w:t xml:space="preserve">Obtain vital signs, </w:t>
                      </w:r>
                      <w:r>
                        <w:rPr>
                          <w:rFonts w:ascii="Arial" w:hAnsi="Arial" w:cs="Arial"/>
                        </w:rPr>
                        <w:t xml:space="preserve">EKG, </w:t>
                      </w:r>
                      <w:r w:rsidRPr="003D4FFA">
                        <w:rPr>
                          <w:rFonts w:ascii="Arial" w:hAnsi="Arial" w:cs="Arial"/>
                        </w:rPr>
                        <w:t>pulse oximetry and temperature if possible</w:t>
                      </w:r>
                      <w:r>
                        <w:rPr>
                          <w:rFonts w:ascii="Arial" w:hAnsi="Arial" w:cs="Arial"/>
                        </w:rPr>
                        <w:t>.</w:t>
                      </w:r>
                    </w:p>
                    <w:p w14:paraId="7586FF34" w14:textId="77777777" w:rsidR="00000000" w:rsidRPr="003D4FFA" w:rsidRDefault="00423BF3" w:rsidP="003061BF">
                      <w:pPr>
                        <w:pStyle w:val="ListParagraph"/>
                        <w:numPr>
                          <w:ilvl w:val="0"/>
                          <w:numId w:val="397"/>
                        </w:numPr>
                        <w:tabs>
                          <w:tab w:val="left" w:pos="1440"/>
                        </w:tabs>
                        <w:spacing w:after="0" w:line="240" w:lineRule="auto"/>
                        <w:rPr>
                          <w:rFonts w:ascii="Arial" w:hAnsi="Arial" w:cs="Arial"/>
                        </w:rPr>
                      </w:pPr>
                      <w:r w:rsidRPr="003D4FFA">
                        <w:rPr>
                          <w:rFonts w:ascii="Arial" w:hAnsi="Arial" w:cs="Arial"/>
                        </w:rPr>
                        <w:t>Establish IV access with 0.9% NS</w:t>
                      </w:r>
                      <w:r>
                        <w:rPr>
                          <w:rFonts w:ascii="Arial" w:hAnsi="Arial" w:cs="Arial"/>
                        </w:rPr>
                        <w:t>.</w:t>
                      </w:r>
                    </w:p>
                    <w:p w14:paraId="56F95A9C" w14:textId="77777777" w:rsidR="00000000" w:rsidRPr="0077692B" w:rsidRDefault="00000000" w:rsidP="0001122D">
                      <w:pPr>
                        <w:spacing w:after="0" w:line="240" w:lineRule="auto"/>
                        <w:contextualSpacing/>
                        <w:rPr>
                          <w:rFonts w:ascii="Arial" w:hAnsi="Arial" w:cs="Arial"/>
                        </w:rPr>
                      </w:pPr>
                    </w:p>
                  </w:txbxContent>
                </v:textbox>
                <w10:wrap type="square" anchorx="margin"/>
              </v:shape>
            </w:pict>
          </mc:Fallback>
        </mc:AlternateContent>
      </w:r>
      <w:r w:rsidRPr="0077692B">
        <w:rPr>
          <w:rFonts w:ascii="Arial" w:eastAsia="Times New Roman" w:hAnsi="Arial" w:cs="Arial"/>
          <w:b/>
          <w:bCs/>
          <w:sz w:val="24"/>
          <w:szCs w:val="24"/>
        </w:rPr>
        <w:t>TREATMENT PATHWAY</w:t>
      </w:r>
    </w:p>
    <w:p w14:paraId="0F919F5B" w14:textId="77777777" w:rsidR="00000000" w:rsidRPr="0077692B" w:rsidRDefault="00423BF3" w:rsidP="0001122D">
      <w:pPr>
        <w:jc w:val="center"/>
        <w:rPr>
          <w:rFonts w:ascii="Arial" w:hAnsi="Arial" w:cs="Arial"/>
          <w:b/>
          <w:color w:val="00B0F0"/>
          <w:sz w:val="36"/>
          <w:szCs w:val="36"/>
        </w:rPr>
      </w:pPr>
      <w:r>
        <w:rPr>
          <w:noProof/>
        </w:rPr>
        <mc:AlternateContent>
          <mc:Choice Requires="wps">
            <w:drawing>
              <wp:anchor distT="45720" distB="45720" distL="114300" distR="114300" simplePos="0" relativeHeight="252194304" behindDoc="0" locked="0" layoutInCell="1" allowOverlap="1" wp14:anchorId="5EC36E29" wp14:editId="0A660393">
                <wp:simplePos x="0" y="0"/>
                <wp:positionH relativeFrom="margin">
                  <wp:align>right</wp:align>
                </wp:positionH>
                <wp:positionV relativeFrom="paragraph">
                  <wp:posOffset>1236768</wp:posOffset>
                </wp:positionV>
                <wp:extent cx="6610350" cy="2861310"/>
                <wp:effectExtent l="0" t="0" r="19050" b="15240"/>
                <wp:wrapSquare wrapText="bothSides"/>
                <wp:docPr id="17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861310"/>
                        </a:xfrm>
                        <a:prstGeom prst="rect">
                          <a:avLst/>
                        </a:prstGeom>
                        <a:solidFill>
                          <a:srgbClr val="FFFFFF"/>
                        </a:solidFill>
                        <a:ln w="19050">
                          <a:solidFill>
                            <a:srgbClr val="000000"/>
                          </a:solidFill>
                          <a:miter lim="800000"/>
                          <a:headEnd/>
                          <a:tailEnd/>
                        </a:ln>
                      </wps:spPr>
                      <wps:txbx>
                        <w:txbxContent>
                          <w:p w14:paraId="625B0A04" w14:textId="77777777" w:rsidR="00000000" w:rsidRPr="00BA52F9" w:rsidRDefault="00423BF3" w:rsidP="0001122D">
                            <w:pPr>
                              <w:spacing w:after="0" w:line="240" w:lineRule="auto"/>
                              <w:rPr>
                                <w:rFonts w:ascii="Arial" w:hAnsi="Arial" w:cs="Arial"/>
                                <w:b/>
                              </w:rPr>
                            </w:pPr>
                            <w:r>
                              <w:rPr>
                                <w:rFonts w:ascii="Arial" w:hAnsi="Arial" w:cs="Arial"/>
                              </w:rPr>
                              <w:t xml:space="preserve">4.  </w:t>
                            </w:r>
                            <w:r w:rsidRPr="00BA52F9">
                              <w:rPr>
                                <w:rFonts w:ascii="Arial" w:hAnsi="Arial" w:cs="Arial"/>
                              </w:rPr>
                              <w:t>Sedate the patient as necessary by administering Versed via MAD 2-5 mg at a time up to 10 mg total or 0.1 mg/kg to a maximum of 10 mg</w:t>
                            </w:r>
                            <w:r w:rsidRPr="00BA52F9">
                              <w:rPr>
                                <w:rFonts w:ascii="Arial" w:hAnsi="Arial" w:cs="Arial"/>
                                <w:b/>
                              </w:rPr>
                              <w:t>. If Ketamine is given before Versed, administering Midazolam (Versed) 2-5 mg at a time via MAD up to 10 mg total or 0.1 mg/kg to a maximum of 10 mg.</w:t>
                            </w:r>
                          </w:p>
                          <w:p w14:paraId="599C173D" w14:textId="77777777" w:rsidR="00000000" w:rsidRPr="00BA52F9" w:rsidRDefault="00423BF3" w:rsidP="0001122D">
                            <w:pPr>
                              <w:tabs>
                                <w:tab w:val="left" w:pos="1440"/>
                                <w:tab w:val="left" w:pos="2160"/>
                                <w:tab w:val="left" w:pos="2520"/>
                                <w:tab w:val="left" w:pos="4320"/>
                                <w:tab w:val="left" w:pos="5580"/>
                                <w:tab w:val="left" w:pos="6480"/>
                                <w:tab w:val="left" w:pos="6840"/>
                                <w:tab w:val="left" w:pos="7560"/>
                                <w:tab w:val="left" w:pos="9000"/>
                              </w:tabs>
                              <w:spacing w:after="0" w:line="240" w:lineRule="auto"/>
                              <w:rPr>
                                <w:rFonts w:ascii="Arial" w:hAnsi="Arial" w:cs="Arial"/>
                              </w:rPr>
                            </w:pPr>
                            <w:r>
                              <w:rPr>
                                <w:rFonts w:ascii="Arial" w:hAnsi="Arial" w:cs="Arial"/>
                              </w:rPr>
                              <w:tab/>
                            </w:r>
                            <w:r w:rsidRPr="00BA52F9">
                              <w:rPr>
                                <w:rFonts w:ascii="Arial" w:hAnsi="Arial" w:cs="Arial"/>
                              </w:rPr>
                              <w:t>Versed may be administered via MAD or by IVP</w:t>
                            </w:r>
                          </w:p>
                          <w:p w14:paraId="54346C8E" w14:textId="77777777" w:rsidR="00000000" w:rsidRPr="00BA52F9" w:rsidRDefault="00423BF3" w:rsidP="0001122D">
                            <w:pPr>
                              <w:tabs>
                                <w:tab w:val="left" w:pos="1440"/>
                                <w:tab w:val="left" w:pos="2160"/>
                                <w:tab w:val="left" w:pos="2520"/>
                                <w:tab w:val="left" w:pos="4320"/>
                                <w:tab w:val="left" w:pos="5580"/>
                                <w:tab w:val="left" w:pos="6480"/>
                                <w:tab w:val="left" w:pos="6840"/>
                                <w:tab w:val="left" w:pos="7560"/>
                                <w:tab w:val="left" w:pos="9000"/>
                              </w:tabs>
                              <w:spacing w:after="0" w:line="240" w:lineRule="auto"/>
                              <w:rPr>
                                <w:rFonts w:ascii="Arial" w:hAnsi="Arial" w:cs="Arial"/>
                              </w:rPr>
                            </w:pPr>
                            <w:r>
                              <w:rPr>
                                <w:rFonts w:ascii="Arial" w:hAnsi="Arial" w:cs="Arial"/>
                              </w:rPr>
                              <w:tab/>
                            </w:r>
                            <w:r w:rsidRPr="00BA52F9">
                              <w:rPr>
                                <w:rFonts w:ascii="Arial" w:hAnsi="Arial" w:cs="Arial"/>
                              </w:rPr>
                              <w:t>Total Versed administration should not exceed 10 mg</w:t>
                            </w:r>
                          </w:p>
                          <w:p w14:paraId="7A3564EA" w14:textId="77777777" w:rsidR="00000000" w:rsidRDefault="00000000" w:rsidP="0001122D">
                            <w:pPr>
                              <w:tabs>
                                <w:tab w:val="left" w:pos="1440"/>
                              </w:tabs>
                              <w:spacing w:after="0" w:line="240" w:lineRule="auto"/>
                              <w:rPr>
                                <w:rFonts w:ascii="Arial" w:hAnsi="Arial" w:cs="Arial"/>
                              </w:rPr>
                            </w:pPr>
                          </w:p>
                          <w:p w14:paraId="6D6D6356" w14:textId="77777777" w:rsidR="00000000" w:rsidRPr="00BA52F9" w:rsidRDefault="00423BF3" w:rsidP="0001122D">
                            <w:pPr>
                              <w:tabs>
                                <w:tab w:val="left" w:pos="1440"/>
                              </w:tabs>
                              <w:spacing w:after="0" w:line="240" w:lineRule="auto"/>
                              <w:rPr>
                                <w:rFonts w:ascii="Arial" w:hAnsi="Arial" w:cs="Arial"/>
                              </w:rPr>
                            </w:pPr>
                            <w:r>
                              <w:rPr>
                                <w:rFonts w:ascii="Arial" w:hAnsi="Arial" w:cs="Arial"/>
                                <w:b/>
                              </w:rPr>
                              <w:t xml:space="preserve">5.  </w:t>
                            </w:r>
                            <w:r w:rsidRPr="00BA52F9">
                              <w:rPr>
                                <w:rFonts w:ascii="Arial" w:hAnsi="Arial" w:cs="Arial"/>
                                <w:b/>
                              </w:rPr>
                              <w:t>S</w:t>
                            </w:r>
                            <w:r w:rsidRPr="00BA52F9">
                              <w:rPr>
                                <w:rFonts w:ascii="Arial" w:hAnsi="Arial" w:cs="Arial"/>
                              </w:rPr>
                              <w:t>edation can be continued using Ketamine in the following dosages and routes of administration:</w:t>
                            </w:r>
                          </w:p>
                          <w:p w14:paraId="1888BDAD" w14:textId="77777777" w:rsidR="00000000" w:rsidRPr="00BA52F9" w:rsidRDefault="00423BF3" w:rsidP="003061BF">
                            <w:pPr>
                              <w:numPr>
                                <w:ilvl w:val="3"/>
                                <w:numId w:val="398"/>
                              </w:numPr>
                              <w:tabs>
                                <w:tab w:val="clear" w:pos="2520"/>
                                <w:tab w:val="num" w:pos="1080"/>
                                <w:tab w:val="left" w:pos="1440"/>
                              </w:tabs>
                              <w:spacing w:after="0" w:line="240" w:lineRule="auto"/>
                              <w:ind w:left="1080"/>
                              <w:rPr>
                                <w:rFonts w:ascii="Arial" w:hAnsi="Arial" w:cs="Arial"/>
                              </w:rPr>
                            </w:pPr>
                            <w:r w:rsidRPr="00BA52F9">
                              <w:rPr>
                                <w:rFonts w:ascii="Arial" w:hAnsi="Arial" w:cs="Arial"/>
                              </w:rPr>
                              <w:t>Ketamine 4 mg/kg IM</w:t>
                            </w:r>
                          </w:p>
                          <w:p w14:paraId="50E14AD2" w14:textId="77777777" w:rsidR="00000000" w:rsidRPr="00BA52F9" w:rsidRDefault="00423BF3" w:rsidP="003061BF">
                            <w:pPr>
                              <w:numPr>
                                <w:ilvl w:val="3"/>
                                <w:numId w:val="398"/>
                              </w:numPr>
                              <w:tabs>
                                <w:tab w:val="clear" w:pos="2520"/>
                                <w:tab w:val="left" w:pos="360"/>
                                <w:tab w:val="num" w:pos="1080"/>
                                <w:tab w:val="left" w:pos="1440"/>
                              </w:tabs>
                              <w:spacing w:after="0" w:line="240" w:lineRule="auto"/>
                              <w:ind w:left="1080"/>
                              <w:rPr>
                                <w:rFonts w:ascii="Arial" w:hAnsi="Arial" w:cs="Arial"/>
                              </w:rPr>
                            </w:pPr>
                            <w:r w:rsidRPr="00BA52F9">
                              <w:rPr>
                                <w:rFonts w:ascii="Arial" w:hAnsi="Arial" w:cs="Arial"/>
                              </w:rPr>
                              <w:t>Ketamine 2 mg/kg IV</w:t>
                            </w:r>
                          </w:p>
                          <w:p w14:paraId="6E00443C" w14:textId="77777777" w:rsidR="00000000" w:rsidRPr="00BA52F9" w:rsidRDefault="00000000" w:rsidP="0001122D">
                            <w:pPr>
                              <w:tabs>
                                <w:tab w:val="left" w:pos="360"/>
                                <w:tab w:val="left" w:pos="1440"/>
                              </w:tabs>
                              <w:rPr>
                                <w:rFonts w:ascii="Arial" w:hAnsi="Arial" w:cs="Arial"/>
                              </w:rPr>
                            </w:pPr>
                          </w:p>
                          <w:p w14:paraId="1B46ABDC" w14:textId="77777777" w:rsidR="00000000" w:rsidRDefault="00423BF3" w:rsidP="0001122D">
                            <w:pPr>
                              <w:tabs>
                                <w:tab w:val="left" w:pos="1440"/>
                              </w:tabs>
                              <w:spacing w:after="0" w:line="240" w:lineRule="auto"/>
                              <w:rPr>
                                <w:rFonts w:ascii="Arial" w:hAnsi="Arial" w:cs="Arial"/>
                              </w:rPr>
                            </w:pPr>
                            <w:r>
                              <w:rPr>
                                <w:rFonts w:ascii="Arial" w:hAnsi="Arial" w:cs="Arial"/>
                              </w:rPr>
                              <w:t xml:space="preserve">6.  </w:t>
                            </w:r>
                            <w:r w:rsidRPr="00BA52F9">
                              <w:rPr>
                                <w:rFonts w:ascii="Arial" w:hAnsi="Arial" w:cs="Arial"/>
                              </w:rPr>
                              <w:t>If patient has been TASERED, had extensive muscle activity, or has elevated skin temperature initiate 500 ml fluid bolus of cold 0.9% normal saline over 20 minutes with 25 mEq Sodium Bicarbonate in IV bag</w:t>
                            </w:r>
                            <w:r>
                              <w:rPr>
                                <w:rFonts w:ascii="Arial" w:hAnsi="Arial" w:cs="Arial"/>
                              </w:rPr>
                              <w:t>.</w:t>
                            </w:r>
                          </w:p>
                          <w:p w14:paraId="013BC65B" w14:textId="77777777" w:rsidR="00000000" w:rsidRPr="00BA52F9" w:rsidRDefault="00000000" w:rsidP="0001122D">
                            <w:pPr>
                              <w:tabs>
                                <w:tab w:val="left" w:pos="1440"/>
                              </w:tabs>
                              <w:spacing w:after="0" w:line="240" w:lineRule="auto"/>
                              <w:rPr>
                                <w:rFonts w:ascii="Arial" w:hAnsi="Arial" w:cs="Arial"/>
                              </w:rPr>
                            </w:pPr>
                          </w:p>
                          <w:p w14:paraId="6D3543B5" w14:textId="77777777" w:rsidR="00000000" w:rsidRDefault="00423BF3" w:rsidP="0001122D">
                            <w:pPr>
                              <w:rPr>
                                <w:rFonts w:ascii="Arial" w:hAnsi="Arial" w:cs="Arial"/>
                              </w:rPr>
                            </w:pPr>
                            <w:r>
                              <w:rPr>
                                <w:rFonts w:ascii="Arial" w:hAnsi="Arial" w:cs="Arial"/>
                              </w:rPr>
                              <w:t xml:space="preserve">7.  </w:t>
                            </w:r>
                            <w:r w:rsidRPr="00BA52F9">
                              <w:rPr>
                                <w:rFonts w:ascii="Arial" w:hAnsi="Arial" w:cs="Arial"/>
                              </w:rPr>
                              <w:t>Use restraints if the patient is perceived to be a threat to themselves or others</w:t>
                            </w:r>
                          </w:p>
                          <w:p w14:paraId="2F736EDE" w14:textId="77777777" w:rsidR="00000000" w:rsidRPr="00256675" w:rsidRDefault="00000000" w:rsidP="0001122D">
                            <w:pPr>
                              <w:spacing w:after="0" w:line="240" w:lineRule="auto"/>
                              <w:contextualSpacing/>
                              <w:rPr>
                                <w:rFonts w:ascii="Arial" w:hAnsi="Arial" w:cs="Arial"/>
                              </w:rPr>
                            </w:pPr>
                          </w:p>
                          <w:p w14:paraId="7A710041" w14:textId="77777777" w:rsidR="00000000" w:rsidRPr="00256675" w:rsidRDefault="00000000" w:rsidP="0001122D">
                            <w:pPr>
                              <w:spacing w:after="0" w:line="240" w:lineRule="auto"/>
                              <w:ind w:left="1440"/>
                              <w:contextual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C36E29" id="_x0000_s1564" type="#_x0000_t202" style="position:absolute;left:0;text-align:left;margin-left:469.3pt;margin-top:97.4pt;width:520.5pt;height:225.3pt;z-index:2521943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" strokeweight="1.5pt">
                <v:textbox>
                  <w:txbxContent>
                    <w:p w14:paraId="625B0A04" w14:textId="77777777" w:rsidR="00000000" w:rsidRPr="00BA52F9" w:rsidRDefault="00423BF3" w:rsidP="0001122D">
                      <w:pPr>
                        <w:spacing w:after="0" w:line="240" w:lineRule="auto"/>
                        <w:rPr>
                          <w:rFonts w:ascii="Arial" w:hAnsi="Arial" w:cs="Arial"/>
                          <w:b/>
                        </w:rPr>
                      </w:pPr>
                      <w:r>
                        <w:rPr>
                          <w:rFonts w:ascii="Arial" w:hAnsi="Arial" w:cs="Arial"/>
                        </w:rPr>
                        <w:t xml:space="preserve">4.  </w:t>
                      </w:r>
                      <w:r w:rsidRPr="00BA52F9">
                        <w:rPr>
                          <w:rFonts w:ascii="Arial" w:hAnsi="Arial" w:cs="Arial"/>
                        </w:rPr>
                        <w:t>Sedate the patient as necessary by administering Versed via MAD 2-5 mg at a time up to 10 mg total or 0.1 mg/kg to a maximum of 10 mg</w:t>
                      </w:r>
                      <w:r w:rsidRPr="00BA52F9">
                        <w:rPr>
                          <w:rFonts w:ascii="Arial" w:hAnsi="Arial" w:cs="Arial"/>
                          <w:b/>
                        </w:rPr>
                        <w:t>. If Ketamine is given before Versed, administering Midazolam (Versed) 2-5 mg at a time via MAD up to 10 mg total or 0.1 mg/kg to a maximum of 10 mg.</w:t>
                      </w:r>
                    </w:p>
                    <w:p w14:paraId="599C173D" w14:textId="77777777" w:rsidR="00000000" w:rsidRPr="00BA52F9" w:rsidRDefault="00423BF3" w:rsidP="0001122D">
                      <w:pPr>
                        <w:tabs>
                          <w:tab w:val="left" w:pos="1440"/>
                          <w:tab w:val="left" w:pos="2160"/>
                          <w:tab w:val="left" w:pos="2520"/>
                          <w:tab w:val="left" w:pos="4320"/>
                          <w:tab w:val="left" w:pos="5580"/>
                          <w:tab w:val="left" w:pos="6480"/>
                          <w:tab w:val="left" w:pos="6840"/>
                          <w:tab w:val="left" w:pos="7560"/>
                          <w:tab w:val="left" w:pos="9000"/>
                        </w:tabs>
                        <w:spacing w:after="0" w:line="240" w:lineRule="auto"/>
                        <w:rPr>
                          <w:rFonts w:ascii="Arial" w:hAnsi="Arial" w:cs="Arial"/>
                        </w:rPr>
                      </w:pPr>
                      <w:r>
                        <w:rPr>
                          <w:rFonts w:ascii="Arial" w:hAnsi="Arial" w:cs="Arial"/>
                        </w:rPr>
                        <w:tab/>
                      </w:r>
                      <w:r w:rsidRPr="00BA52F9">
                        <w:rPr>
                          <w:rFonts w:ascii="Arial" w:hAnsi="Arial" w:cs="Arial"/>
                        </w:rPr>
                        <w:t>Versed may be administered via MAD or by IVP</w:t>
                      </w:r>
                    </w:p>
                    <w:p w14:paraId="54346C8E" w14:textId="77777777" w:rsidR="00000000" w:rsidRPr="00BA52F9" w:rsidRDefault="00423BF3" w:rsidP="0001122D">
                      <w:pPr>
                        <w:tabs>
                          <w:tab w:val="left" w:pos="1440"/>
                          <w:tab w:val="left" w:pos="2160"/>
                          <w:tab w:val="left" w:pos="2520"/>
                          <w:tab w:val="left" w:pos="4320"/>
                          <w:tab w:val="left" w:pos="5580"/>
                          <w:tab w:val="left" w:pos="6480"/>
                          <w:tab w:val="left" w:pos="6840"/>
                          <w:tab w:val="left" w:pos="7560"/>
                          <w:tab w:val="left" w:pos="9000"/>
                        </w:tabs>
                        <w:spacing w:after="0" w:line="240" w:lineRule="auto"/>
                        <w:rPr>
                          <w:rFonts w:ascii="Arial" w:hAnsi="Arial" w:cs="Arial"/>
                        </w:rPr>
                      </w:pPr>
                      <w:r>
                        <w:rPr>
                          <w:rFonts w:ascii="Arial" w:hAnsi="Arial" w:cs="Arial"/>
                        </w:rPr>
                        <w:tab/>
                      </w:r>
                      <w:r w:rsidRPr="00BA52F9">
                        <w:rPr>
                          <w:rFonts w:ascii="Arial" w:hAnsi="Arial" w:cs="Arial"/>
                        </w:rPr>
                        <w:t>Total Versed administration should not exceed 10 mg</w:t>
                      </w:r>
                    </w:p>
                    <w:p w14:paraId="7A3564EA" w14:textId="77777777" w:rsidR="00000000" w:rsidRDefault="00000000" w:rsidP="0001122D">
                      <w:pPr>
                        <w:tabs>
                          <w:tab w:val="left" w:pos="1440"/>
                        </w:tabs>
                        <w:spacing w:after="0" w:line="240" w:lineRule="auto"/>
                        <w:rPr>
                          <w:rFonts w:ascii="Arial" w:hAnsi="Arial" w:cs="Arial"/>
                        </w:rPr>
                      </w:pPr>
                    </w:p>
                    <w:p w14:paraId="6D6D6356" w14:textId="77777777" w:rsidR="00000000" w:rsidRPr="00BA52F9" w:rsidRDefault="00423BF3" w:rsidP="0001122D">
                      <w:pPr>
                        <w:tabs>
                          <w:tab w:val="left" w:pos="1440"/>
                        </w:tabs>
                        <w:spacing w:after="0" w:line="240" w:lineRule="auto"/>
                        <w:rPr>
                          <w:rFonts w:ascii="Arial" w:hAnsi="Arial" w:cs="Arial"/>
                        </w:rPr>
                      </w:pPr>
                      <w:r>
                        <w:rPr>
                          <w:rFonts w:ascii="Arial" w:hAnsi="Arial" w:cs="Arial"/>
                          <w:b/>
                        </w:rPr>
                        <w:t xml:space="preserve">5.  </w:t>
                      </w:r>
                      <w:r w:rsidRPr="00BA52F9">
                        <w:rPr>
                          <w:rFonts w:ascii="Arial" w:hAnsi="Arial" w:cs="Arial"/>
                          <w:b/>
                        </w:rPr>
                        <w:t>S</w:t>
                      </w:r>
                      <w:r w:rsidRPr="00BA52F9">
                        <w:rPr>
                          <w:rFonts w:ascii="Arial" w:hAnsi="Arial" w:cs="Arial"/>
                        </w:rPr>
                        <w:t>edation can be continued using Ketamine in the following dosages and routes of administration:</w:t>
                      </w:r>
                    </w:p>
                    <w:p w14:paraId="1888BDAD" w14:textId="77777777" w:rsidR="00000000" w:rsidRPr="00BA52F9" w:rsidRDefault="00423BF3" w:rsidP="003061BF">
                      <w:pPr>
                        <w:numPr>
                          <w:ilvl w:val="3"/>
                          <w:numId w:val="398"/>
                        </w:numPr>
                        <w:tabs>
                          <w:tab w:val="clear" w:pos="2520"/>
                          <w:tab w:val="num" w:pos="1080"/>
                          <w:tab w:val="left" w:pos="1440"/>
                        </w:tabs>
                        <w:spacing w:after="0" w:line="240" w:lineRule="auto"/>
                        <w:ind w:left="1080"/>
                        <w:rPr>
                          <w:rFonts w:ascii="Arial" w:hAnsi="Arial" w:cs="Arial"/>
                        </w:rPr>
                      </w:pPr>
                      <w:r w:rsidRPr="00BA52F9">
                        <w:rPr>
                          <w:rFonts w:ascii="Arial" w:hAnsi="Arial" w:cs="Arial"/>
                        </w:rPr>
                        <w:t>Ketamine 4 mg/kg IM</w:t>
                      </w:r>
                    </w:p>
                    <w:p w14:paraId="50E14AD2" w14:textId="77777777" w:rsidR="00000000" w:rsidRPr="00BA52F9" w:rsidRDefault="00423BF3" w:rsidP="003061BF">
                      <w:pPr>
                        <w:numPr>
                          <w:ilvl w:val="3"/>
                          <w:numId w:val="398"/>
                        </w:numPr>
                        <w:tabs>
                          <w:tab w:val="clear" w:pos="2520"/>
                          <w:tab w:val="left" w:pos="360"/>
                          <w:tab w:val="num" w:pos="1080"/>
                          <w:tab w:val="left" w:pos="1440"/>
                        </w:tabs>
                        <w:spacing w:after="0" w:line="240" w:lineRule="auto"/>
                        <w:ind w:left="1080"/>
                        <w:rPr>
                          <w:rFonts w:ascii="Arial" w:hAnsi="Arial" w:cs="Arial"/>
                        </w:rPr>
                      </w:pPr>
                      <w:r w:rsidRPr="00BA52F9">
                        <w:rPr>
                          <w:rFonts w:ascii="Arial" w:hAnsi="Arial" w:cs="Arial"/>
                        </w:rPr>
                        <w:t>Ketamine 2 mg/kg IV</w:t>
                      </w:r>
                    </w:p>
                    <w:p w14:paraId="6E00443C" w14:textId="77777777" w:rsidR="00000000" w:rsidRPr="00BA52F9" w:rsidRDefault="00000000" w:rsidP="0001122D">
                      <w:pPr>
                        <w:tabs>
                          <w:tab w:val="left" w:pos="360"/>
                          <w:tab w:val="left" w:pos="1440"/>
                        </w:tabs>
                        <w:rPr>
                          <w:rFonts w:ascii="Arial" w:hAnsi="Arial" w:cs="Arial"/>
                        </w:rPr>
                      </w:pPr>
                    </w:p>
                    <w:p w14:paraId="1B46ABDC" w14:textId="77777777" w:rsidR="00000000" w:rsidRDefault="00423BF3" w:rsidP="0001122D">
                      <w:pPr>
                        <w:tabs>
                          <w:tab w:val="left" w:pos="1440"/>
                        </w:tabs>
                        <w:spacing w:after="0" w:line="240" w:lineRule="auto"/>
                        <w:rPr>
                          <w:rFonts w:ascii="Arial" w:hAnsi="Arial" w:cs="Arial"/>
                        </w:rPr>
                      </w:pPr>
                      <w:r>
                        <w:rPr>
                          <w:rFonts w:ascii="Arial" w:hAnsi="Arial" w:cs="Arial"/>
                        </w:rPr>
                        <w:t xml:space="preserve">6.  </w:t>
                      </w:r>
                      <w:r w:rsidRPr="00BA52F9">
                        <w:rPr>
                          <w:rFonts w:ascii="Arial" w:hAnsi="Arial" w:cs="Arial"/>
                        </w:rPr>
                        <w:t>If patient has been TASERED, had extensive muscle activity, or has elevated skin temperature initiate 500 ml fluid bolus of cold 0.9% normal saline over 20 minutes with 25 mEq Sodium Bicarbonate in IV bag</w:t>
                      </w:r>
                      <w:r>
                        <w:rPr>
                          <w:rFonts w:ascii="Arial" w:hAnsi="Arial" w:cs="Arial"/>
                        </w:rPr>
                        <w:t>.</w:t>
                      </w:r>
                    </w:p>
                    <w:p w14:paraId="013BC65B" w14:textId="77777777" w:rsidR="00000000" w:rsidRPr="00BA52F9" w:rsidRDefault="00000000" w:rsidP="0001122D">
                      <w:pPr>
                        <w:tabs>
                          <w:tab w:val="left" w:pos="1440"/>
                        </w:tabs>
                        <w:spacing w:after="0" w:line="240" w:lineRule="auto"/>
                        <w:rPr>
                          <w:rFonts w:ascii="Arial" w:hAnsi="Arial" w:cs="Arial"/>
                        </w:rPr>
                      </w:pPr>
                    </w:p>
                    <w:p w14:paraId="6D3543B5" w14:textId="77777777" w:rsidR="00000000" w:rsidRDefault="00423BF3" w:rsidP="0001122D">
                      <w:pPr>
                        <w:rPr>
                          <w:rFonts w:ascii="Arial" w:hAnsi="Arial" w:cs="Arial"/>
                        </w:rPr>
                      </w:pPr>
                      <w:r>
                        <w:rPr>
                          <w:rFonts w:ascii="Arial" w:hAnsi="Arial" w:cs="Arial"/>
                        </w:rPr>
                        <w:t xml:space="preserve">7.  </w:t>
                      </w:r>
                      <w:r w:rsidRPr="00BA52F9">
                        <w:rPr>
                          <w:rFonts w:ascii="Arial" w:hAnsi="Arial" w:cs="Arial"/>
                        </w:rPr>
                        <w:t>Use restraints if the patient is perceived to be a threat to themselves or others</w:t>
                      </w:r>
                    </w:p>
                    <w:p w14:paraId="2F736EDE" w14:textId="77777777" w:rsidR="00000000" w:rsidRPr="00256675" w:rsidRDefault="00000000" w:rsidP="0001122D">
                      <w:pPr>
                        <w:spacing w:after="0" w:line="240" w:lineRule="auto"/>
                        <w:contextualSpacing/>
                        <w:rPr>
                          <w:rFonts w:ascii="Arial" w:hAnsi="Arial" w:cs="Arial"/>
                        </w:rPr>
                      </w:pPr>
                    </w:p>
                    <w:p w14:paraId="7A710041" w14:textId="77777777" w:rsidR="00000000" w:rsidRPr="00256675" w:rsidRDefault="00000000" w:rsidP="0001122D">
                      <w:pPr>
                        <w:spacing w:after="0" w:line="240" w:lineRule="auto"/>
                        <w:ind w:left="1440"/>
                        <w:contextualSpacing/>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2196352" behindDoc="0" locked="0" layoutInCell="1" allowOverlap="1" wp14:anchorId="06A3C85E" wp14:editId="544A66D5">
                <wp:simplePos x="0" y="0"/>
                <wp:positionH relativeFrom="margin">
                  <wp:align>left</wp:align>
                </wp:positionH>
                <wp:positionV relativeFrom="paragraph">
                  <wp:posOffset>774700</wp:posOffset>
                </wp:positionV>
                <wp:extent cx="6645910" cy="352425"/>
                <wp:effectExtent l="0" t="0" r="2540" b="9525"/>
                <wp:wrapNone/>
                <wp:docPr id="1741" name="Rectangle 1741"/>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60BD3D8A" w14:textId="77777777" w:rsidR="00000000" w:rsidRPr="00904FD7" w:rsidRDefault="00423BF3" w:rsidP="0001122D">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A3C85E" id="Rectangle 1741" o:spid="_x0000_s1565" style="position:absolute;left:0;text-align:left;margin-left:0;margin-top:61pt;width:523.3pt;height:27.75pt;z-index:25219635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" fillcolor="#e2f0d9" stroked="f" strokeweight="1pt">
                <v:textbox>
                  <w:txbxContent>
                    <w:p w14:paraId="60BD3D8A" w14:textId="77777777" w:rsidR="00000000" w:rsidRPr="00904FD7" w:rsidRDefault="00423BF3" w:rsidP="0001122D">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609B1902" w14:textId="77777777" w:rsidR="00000000" w:rsidRDefault="00423BF3" w:rsidP="0001122D">
      <w:pPr>
        <w:tabs>
          <w:tab w:val="center" w:pos="4815"/>
        </w:tabs>
        <w:ind w:left="180"/>
        <w:rPr>
          <w:rFonts w:ascii="Arial" w:hAnsi="Arial" w:cs="Arial"/>
        </w:rPr>
      </w:pPr>
      <w:r>
        <w:rPr>
          <w:noProof/>
        </w:rPr>
        <mc:AlternateContent>
          <mc:Choice Requires="wps">
            <w:drawing>
              <wp:anchor distT="0" distB="0" distL="114300" distR="114300" simplePos="0" relativeHeight="252192256" behindDoc="0" locked="0" layoutInCell="1" allowOverlap="1" wp14:anchorId="4557EB6B" wp14:editId="58EF533E">
                <wp:simplePos x="0" y="0"/>
                <wp:positionH relativeFrom="margin">
                  <wp:align>right</wp:align>
                </wp:positionH>
                <wp:positionV relativeFrom="paragraph">
                  <wp:posOffset>3016462</wp:posOffset>
                </wp:positionV>
                <wp:extent cx="6600825" cy="323850"/>
                <wp:effectExtent l="0" t="0" r="28575" b="19050"/>
                <wp:wrapNone/>
                <wp:docPr id="721" name="Rectangle 72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E612E1F" w14:textId="77777777" w:rsidR="00000000" w:rsidRPr="00904FD7" w:rsidRDefault="00423BF3" w:rsidP="0001122D">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57EB6B" id="Rectangle 721" o:spid="_x0000_s1566" style="position:absolute;left:0;text-align:left;margin-left:468.55pt;margin-top:237.5pt;width:519.75pt;height:25.5pt;z-index:2521922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" fillcolor="#002060" strokecolor="#2f528f" strokeweight="1pt">
                <v:textbox>
                  <w:txbxContent>
                    <w:p w14:paraId="1E612E1F" w14:textId="77777777" w:rsidR="00000000" w:rsidRPr="00904FD7" w:rsidRDefault="00423BF3" w:rsidP="0001122D">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Pr>
          <w:rFonts w:ascii="Arial" w:hAnsi="Arial" w:cs="Arial"/>
        </w:rPr>
        <w:tab/>
      </w:r>
    </w:p>
    <w:p w14:paraId="391B4F59" w14:textId="77777777" w:rsidR="00000000" w:rsidRDefault="00000000" w:rsidP="0001122D">
      <w:pPr>
        <w:rPr>
          <w:rFonts w:ascii="Arial" w:eastAsia="Times New Roman" w:hAnsi="Arial" w:cs="Arial"/>
          <w:sz w:val="28"/>
          <w:szCs w:val="28"/>
        </w:rPr>
      </w:pPr>
    </w:p>
    <w:p w14:paraId="67BFD934" w14:textId="77777777" w:rsidR="00000000" w:rsidRDefault="00000000" w:rsidP="0001122D">
      <w:pPr>
        <w:rPr>
          <w:rFonts w:ascii="Arial" w:eastAsia="Times New Roman" w:hAnsi="Arial" w:cs="Arial"/>
          <w:sz w:val="28"/>
          <w:szCs w:val="28"/>
        </w:rPr>
        <w:sectPr w:rsidR="00E96C25" w:rsidSect="00C356E5">
          <w:type w:val="continuous"/>
          <w:pgSz w:w="12240" w:h="15840"/>
          <w:pgMar w:top="450" w:right="810" w:bottom="1170" w:left="990" w:header="720" w:footer="720" w:gutter="0"/>
          <w:pgNumType w:start="1"/>
          <w:cols w:space="720"/>
          <w:titlePg/>
          <w:docGrid w:linePitch="360"/>
        </w:sectPr>
      </w:pPr>
    </w:p>
    <w:p w14:paraId="45FC91DB" w14:textId="77777777" w:rsidR="00000000" w:rsidRDefault="00000000" w:rsidP="0001122D">
      <w:pPr>
        <w:rPr>
          <w:rFonts w:ascii="Arial" w:eastAsia="Times New Roman" w:hAnsi="Arial" w:cs="Arial"/>
          <w:sz w:val="28"/>
          <w:szCs w:val="28"/>
        </w:rPr>
      </w:pPr>
    </w:p>
    <w:p w14:paraId="057462F7" w14:textId="77777777" w:rsidR="00000000" w:rsidRDefault="00000000" w:rsidP="00E96C25">
      <w:pPr>
        <w:spacing w:after="0" w:line="240" w:lineRule="auto"/>
        <w:rPr>
          <w:rFonts w:ascii="Arial" w:hAnsi="Arial" w:cs="Arial"/>
          <w:b/>
          <w:sz w:val="28"/>
          <w:szCs w:val="28"/>
        </w:rPr>
        <w:sectPr w:rsidR="00234824" w:rsidSect="00C356E5">
          <w:pgSz w:w="12240" w:h="15840"/>
          <w:pgMar w:top="450" w:right="810" w:bottom="1170" w:left="990" w:header="720" w:footer="720" w:gutter="0"/>
          <w:pgNumType w:start="1"/>
          <w:cols w:space="720"/>
          <w:titlePg/>
          <w:docGrid w:linePitch="360"/>
        </w:sectPr>
      </w:pPr>
    </w:p>
    <w:p w14:paraId="5D05607D" w14:textId="77777777" w:rsidR="00000000" w:rsidRPr="006B2DAB" w:rsidRDefault="00423BF3" w:rsidP="00E96C25">
      <w:pPr>
        <w:spacing w:after="0" w:line="240" w:lineRule="auto"/>
        <w:rPr>
          <w:rFonts w:ascii="Arial" w:hAnsi="Arial" w:cs="Arial"/>
          <w:b/>
          <w:sz w:val="28"/>
          <w:szCs w:val="28"/>
        </w:rPr>
      </w:pPr>
      <w:r>
        <w:rPr>
          <w:rFonts w:ascii="Arial" w:hAnsi="Arial" w:cs="Arial"/>
          <w:b/>
          <w:sz w:val="28"/>
          <w:szCs w:val="28"/>
        </w:rPr>
        <w:t>BEHAVIORAL HEALTH EMERGENCIES</w:t>
      </w:r>
    </w:p>
    <w:p w14:paraId="3253958B" w14:textId="77777777" w:rsidR="00000000" w:rsidRPr="006B2DAB" w:rsidRDefault="00423BF3" w:rsidP="00E96C25">
      <w:pPr>
        <w:spacing w:after="0" w:line="240" w:lineRule="auto"/>
        <w:rPr>
          <w:rFonts w:ascii="Arial" w:hAnsi="Arial" w:cs="Arial"/>
          <w:b/>
          <w:sz w:val="28"/>
          <w:szCs w:val="28"/>
        </w:rPr>
      </w:pPr>
      <w:r w:rsidRPr="006B2DAB">
        <w:rPr>
          <w:rFonts w:ascii="Arial" w:hAnsi="Arial" w:cs="Arial"/>
          <w:b/>
          <w:sz w:val="28"/>
          <w:szCs w:val="28"/>
        </w:rPr>
        <w:t xml:space="preserve">SOP # </w:t>
      </w:r>
      <w:r>
        <w:rPr>
          <w:rFonts w:ascii="Arial" w:hAnsi="Arial" w:cs="Arial"/>
          <w:b/>
          <w:sz w:val="28"/>
          <w:szCs w:val="28"/>
        </w:rPr>
        <w:t>704</w:t>
      </w:r>
      <w:r w:rsidRPr="006B2DAB">
        <w:rPr>
          <w:rFonts w:ascii="Arial" w:hAnsi="Arial" w:cs="Arial"/>
          <w:b/>
          <w:sz w:val="28"/>
          <w:szCs w:val="28"/>
        </w:rPr>
        <w:tab/>
      </w:r>
      <w:r>
        <w:rPr>
          <w:rFonts w:ascii="Arial" w:hAnsi="Arial" w:cs="Arial"/>
          <w:b/>
          <w:sz w:val="28"/>
          <w:szCs w:val="28"/>
        </w:rPr>
        <w:tab/>
      </w:r>
      <w:r w:rsidRPr="006B2DAB">
        <w:rPr>
          <w:rFonts w:ascii="Arial" w:hAnsi="Arial" w:cs="Arial"/>
          <w:b/>
          <w:sz w:val="28"/>
          <w:szCs w:val="28"/>
        </w:rPr>
        <w:t>Physical Restraint</w:t>
      </w:r>
    </w:p>
    <w:p w14:paraId="4B9CD22F" w14:textId="77777777" w:rsidR="00000000" w:rsidRDefault="00000000" w:rsidP="00E96C25">
      <w:pPr>
        <w:spacing w:after="0" w:line="240" w:lineRule="auto"/>
        <w:rPr>
          <w:rFonts w:ascii="Arial" w:hAnsi="Arial" w:cs="Arial"/>
          <w:b/>
        </w:rPr>
      </w:pPr>
    </w:p>
    <w:p w14:paraId="5A382300" w14:textId="77777777" w:rsidR="00000000" w:rsidRDefault="00423BF3" w:rsidP="00E96C25">
      <w:pPr>
        <w:spacing w:after="0" w:line="240" w:lineRule="auto"/>
        <w:rPr>
          <w:rFonts w:ascii="Arial" w:hAnsi="Arial" w:cs="Arial"/>
          <w:b/>
        </w:rPr>
      </w:pPr>
      <w:r>
        <w:rPr>
          <w:noProof/>
        </w:rPr>
        <mc:AlternateContent>
          <mc:Choice Requires="wps">
            <w:drawing>
              <wp:anchor distT="0" distB="0" distL="114300" distR="114300" simplePos="0" relativeHeight="252199424" behindDoc="0" locked="0" layoutInCell="1" allowOverlap="1" wp14:anchorId="70595686" wp14:editId="2E594D30">
                <wp:simplePos x="0" y="0"/>
                <wp:positionH relativeFrom="margin">
                  <wp:posOffset>0</wp:posOffset>
                </wp:positionH>
                <wp:positionV relativeFrom="paragraph">
                  <wp:posOffset>-635</wp:posOffset>
                </wp:positionV>
                <wp:extent cx="6619875" cy="352425"/>
                <wp:effectExtent l="0" t="0" r="9525" b="9525"/>
                <wp:wrapNone/>
                <wp:docPr id="696" name="Rectangle 696"/>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7291EEBF" w14:textId="77777777" w:rsidR="00000000" w:rsidRPr="005C49D0" w:rsidRDefault="00423BF3" w:rsidP="00E96C25">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595686" id="Rectangle 696" o:spid="_x0000_s1567" style="position:absolute;margin-left:0;margin-top:-.05pt;width:521.25pt;height:27.75pt;z-index:2521994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" fillcolor="windowText" stroked="f" strokeweight="1pt">
                <v:textbox>
                  <w:txbxContent>
                    <w:p w14:paraId="7291EEBF" w14:textId="77777777" w:rsidR="00000000" w:rsidRPr="005C49D0" w:rsidRDefault="00423BF3" w:rsidP="00E96C25">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36A38D3E" w14:textId="77777777" w:rsidR="00000000" w:rsidRDefault="00423BF3" w:rsidP="00E96C25">
      <w:pPr>
        <w:spacing w:after="0" w:line="240" w:lineRule="auto"/>
        <w:rPr>
          <w:rFonts w:ascii="Arial" w:hAnsi="Arial" w:cs="Arial"/>
          <w:b/>
        </w:rPr>
      </w:pPr>
      <w:r>
        <w:rPr>
          <w:noProof/>
        </w:rPr>
        <mc:AlternateContent>
          <mc:Choice Requires="wps">
            <w:drawing>
              <wp:anchor distT="45720" distB="45720" distL="114300" distR="114300" simplePos="0" relativeHeight="252201472" behindDoc="0" locked="0" layoutInCell="1" allowOverlap="1" wp14:anchorId="32F303AE" wp14:editId="2FE0EA80">
                <wp:simplePos x="0" y="0"/>
                <wp:positionH relativeFrom="margin">
                  <wp:align>left</wp:align>
                </wp:positionH>
                <wp:positionV relativeFrom="paragraph">
                  <wp:posOffset>3335655</wp:posOffset>
                </wp:positionV>
                <wp:extent cx="6572250" cy="3733800"/>
                <wp:effectExtent l="0" t="0" r="19050" b="19050"/>
                <wp:wrapSquare wrapText="bothSides"/>
                <wp:docPr id="6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0" cy="3733800"/>
                        </a:xfrm>
                        <a:prstGeom prst="rect">
                          <a:avLst/>
                        </a:prstGeom>
                        <a:solidFill>
                          <a:srgbClr val="FFFFFF"/>
                        </a:solidFill>
                        <a:ln w="19050">
                          <a:solidFill>
                            <a:srgbClr val="000000"/>
                          </a:solidFill>
                          <a:miter lim="800000"/>
                          <a:headEnd/>
                          <a:tailEnd/>
                        </a:ln>
                      </wps:spPr>
                      <wps:txbx>
                        <w:txbxContent>
                          <w:p w14:paraId="68ECC1C6" w14:textId="77777777" w:rsidR="00000000" w:rsidRDefault="00423BF3" w:rsidP="00E96C25">
                            <w:pPr>
                              <w:spacing w:after="13" w:line="250" w:lineRule="auto"/>
                            </w:pPr>
                            <w:r>
                              <w:rPr>
                                <w:rFonts w:ascii="Arial" w:eastAsia="Arial" w:hAnsi="Arial" w:cs="Arial"/>
                                <w:b/>
                              </w:rPr>
                              <w:t>Apply physical restraints</w:t>
                            </w:r>
                          </w:p>
                          <w:p w14:paraId="5DD2A517" w14:textId="77777777" w:rsidR="00000000" w:rsidRDefault="00423BF3" w:rsidP="00E96C25">
                            <w:pPr>
                              <w:spacing w:after="0"/>
                            </w:pPr>
                            <w:r>
                              <w:rPr>
                                <w:rFonts w:ascii="Arial" w:eastAsia="Arial" w:hAnsi="Arial" w:cs="Arial"/>
                              </w:rPr>
                              <w:t xml:space="preserve"> </w:t>
                            </w:r>
                          </w:p>
                          <w:p w14:paraId="75144D3A" w14:textId="77777777" w:rsidR="00000000" w:rsidRDefault="00423BF3" w:rsidP="00E96C25">
                            <w:pPr>
                              <w:spacing w:after="11" w:line="248" w:lineRule="auto"/>
                              <w:ind w:left="21" w:hanging="10"/>
                            </w:pPr>
                            <w:r>
                              <w:rPr>
                                <w:rFonts w:ascii="Arial" w:eastAsia="Arial" w:hAnsi="Arial" w:cs="Arial"/>
                              </w:rPr>
                              <w:t xml:space="preserve">Restraints are to be soft and are not to impede airway patency, respiratory mechanics, or circulation.  Patients will not be restrained prone unless an impaled object or airway patency necessitates such positioning.  Restraints will be applied in an effective yet compassionate manner.  Every effort should be made to avoid injury to the patient during application of physical restraints. </w:t>
                            </w:r>
                          </w:p>
                          <w:p w14:paraId="26E39D29" w14:textId="77777777" w:rsidR="00000000" w:rsidRDefault="00423BF3" w:rsidP="00E96C25">
                            <w:pPr>
                              <w:spacing w:after="0"/>
                            </w:pPr>
                            <w:r>
                              <w:rPr>
                                <w:rFonts w:ascii="Arial" w:eastAsia="Arial" w:hAnsi="Arial" w:cs="Arial"/>
                              </w:rPr>
                              <w:t xml:space="preserve"> </w:t>
                            </w:r>
                          </w:p>
                          <w:p w14:paraId="051107BD" w14:textId="77777777" w:rsidR="00000000" w:rsidRDefault="00423BF3" w:rsidP="00E96C25">
                            <w:pPr>
                              <w:spacing w:after="11" w:line="248" w:lineRule="auto"/>
                              <w:ind w:left="21" w:hanging="10"/>
                            </w:pPr>
                            <w:r>
                              <w:rPr>
                                <w:rFonts w:ascii="Arial" w:eastAsia="Arial" w:hAnsi="Arial" w:cs="Arial"/>
                              </w:rPr>
                              <w:t xml:space="preserve">Humane restraints that reduce potential for patient injury from the restraints are those made from roll gauze, soft leather, and those designed as single-patient use, disposable foam with cloth ties.  Restraints are to be non-locking unless applied by law enforcement officers in appropriate circumstances and able to be released rapidly if patient condition mandates. </w:t>
                            </w:r>
                          </w:p>
                          <w:p w14:paraId="796288F7" w14:textId="77777777" w:rsidR="00000000" w:rsidRDefault="00423BF3" w:rsidP="00E96C25">
                            <w:pPr>
                              <w:spacing w:after="0"/>
                            </w:pPr>
                            <w:r>
                              <w:rPr>
                                <w:rFonts w:ascii="Arial" w:eastAsia="Arial" w:hAnsi="Arial" w:cs="Arial"/>
                              </w:rPr>
                              <w:t xml:space="preserve"> </w:t>
                            </w:r>
                          </w:p>
                          <w:p w14:paraId="542D6B7B" w14:textId="77777777" w:rsidR="00000000" w:rsidRDefault="00423BF3" w:rsidP="00E96C25">
                            <w:pPr>
                              <w:spacing w:after="49" w:line="248" w:lineRule="auto"/>
                              <w:ind w:left="21" w:hanging="10"/>
                            </w:pPr>
                            <w:r>
                              <w:rPr>
                                <w:rFonts w:ascii="Arial" w:eastAsia="Arial" w:hAnsi="Arial" w:cs="Arial"/>
                              </w:rPr>
                              <w:t xml:space="preserve">During treatment and transport of a patient in law enforcement-instituted restraints (including handcuffs), EMS professionals should monitor for and advocate for change in restraints that compromise airway patency, respiratory mechanics, or circulation.  Patients will not be transported with wrists cuffed to ankles either directly or indirectly (also referred to as “hog-tying”).  These positions have been shown to impair respiratory mechanics and pose significant obstacles to definitive airway management if required enroute.  During transport of patients in law enforcement-instituted locking restraints, a law enforcement officer should either accompany the patient in the ambulance or provide the treating EMS professionals means to unlock the restraints.  This policy allows rapid restraint release should the patient deteriorate to a condition requiring restraint release to properly treat. </w:t>
                            </w:r>
                          </w:p>
                          <w:p w14:paraId="6D814258" w14:textId="77777777" w:rsidR="00000000" w:rsidRDefault="00000000" w:rsidP="00E96C25">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303AE" id="_x0000_s1568" type="#_x0000_t202" style="position:absolute;margin-left:0;margin-top:262.65pt;width:517.5pt;height:294pt;z-index:2522014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" strokeweight="1.5pt">
                <v:textbox>
                  <w:txbxContent>
                    <w:p w14:paraId="68ECC1C6" w14:textId="77777777" w:rsidR="00000000" w:rsidRDefault="00423BF3" w:rsidP="00E96C25">
                      <w:pPr>
                        <w:spacing w:after="13" w:line="250" w:lineRule="auto"/>
                      </w:pPr>
                      <w:r>
                        <w:rPr>
                          <w:rFonts w:ascii="Arial" w:eastAsia="Arial" w:hAnsi="Arial" w:cs="Arial"/>
                          <w:b/>
                        </w:rPr>
                        <w:t>Apply physical restraints</w:t>
                      </w:r>
                    </w:p>
                    <w:p w14:paraId="5DD2A517" w14:textId="77777777" w:rsidR="00000000" w:rsidRDefault="00423BF3" w:rsidP="00E96C25">
                      <w:pPr>
                        <w:spacing w:after="0"/>
                      </w:pPr>
                      <w:r>
                        <w:rPr>
                          <w:rFonts w:ascii="Arial" w:eastAsia="Arial" w:hAnsi="Arial" w:cs="Arial"/>
                        </w:rPr>
                        <w:t xml:space="preserve"> </w:t>
                      </w:r>
                    </w:p>
                    <w:p w14:paraId="75144D3A" w14:textId="77777777" w:rsidR="00000000" w:rsidRDefault="00423BF3" w:rsidP="00E96C25">
                      <w:pPr>
                        <w:spacing w:after="11" w:line="248" w:lineRule="auto"/>
                        <w:ind w:left="21" w:hanging="10"/>
                      </w:pPr>
                      <w:r>
                        <w:rPr>
                          <w:rFonts w:ascii="Arial" w:eastAsia="Arial" w:hAnsi="Arial" w:cs="Arial"/>
                        </w:rPr>
                        <w:t xml:space="preserve">Restraints are to be soft and are not to impede airway patency, respiratory mechanics, or circulation.  Patients will not be restrained prone unless an impaled object or airway patency necessitates such positioning.  Restraints will be applied in an effective yet compassionate manner.  Every effort should be made to avoid injury to the patient during application of physical restraints. </w:t>
                      </w:r>
                    </w:p>
                    <w:p w14:paraId="26E39D29" w14:textId="77777777" w:rsidR="00000000" w:rsidRDefault="00423BF3" w:rsidP="00E96C25">
                      <w:pPr>
                        <w:spacing w:after="0"/>
                      </w:pPr>
                      <w:r>
                        <w:rPr>
                          <w:rFonts w:ascii="Arial" w:eastAsia="Arial" w:hAnsi="Arial" w:cs="Arial"/>
                        </w:rPr>
                        <w:t xml:space="preserve"> </w:t>
                      </w:r>
                    </w:p>
                    <w:p w14:paraId="051107BD" w14:textId="77777777" w:rsidR="00000000" w:rsidRDefault="00423BF3" w:rsidP="00E96C25">
                      <w:pPr>
                        <w:spacing w:after="11" w:line="248" w:lineRule="auto"/>
                        <w:ind w:left="21" w:hanging="10"/>
                      </w:pPr>
                      <w:r>
                        <w:rPr>
                          <w:rFonts w:ascii="Arial" w:eastAsia="Arial" w:hAnsi="Arial" w:cs="Arial"/>
                        </w:rPr>
                        <w:t xml:space="preserve">Humane restraints that reduce potential for patient injury from the restraints are those made from roll gauze, soft leather, and those designed as single-patient use, disposable foam with cloth ties.  Restraints are to be non-locking unless applied by law enforcement officers in appropriate circumstances and able to be released rapidly if patient condition mandates. </w:t>
                      </w:r>
                    </w:p>
                    <w:p w14:paraId="796288F7" w14:textId="77777777" w:rsidR="00000000" w:rsidRDefault="00423BF3" w:rsidP="00E96C25">
                      <w:pPr>
                        <w:spacing w:after="0"/>
                      </w:pPr>
                      <w:r>
                        <w:rPr>
                          <w:rFonts w:ascii="Arial" w:eastAsia="Arial" w:hAnsi="Arial" w:cs="Arial"/>
                        </w:rPr>
                        <w:t xml:space="preserve"> </w:t>
                      </w:r>
                    </w:p>
                    <w:p w14:paraId="542D6B7B" w14:textId="77777777" w:rsidR="00000000" w:rsidRDefault="00423BF3" w:rsidP="00E96C25">
                      <w:pPr>
                        <w:spacing w:after="49" w:line="248" w:lineRule="auto"/>
                        <w:ind w:left="21" w:hanging="10"/>
                      </w:pPr>
                      <w:r>
                        <w:rPr>
                          <w:rFonts w:ascii="Arial" w:eastAsia="Arial" w:hAnsi="Arial" w:cs="Arial"/>
                        </w:rPr>
                        <w:t xml:space="preserve">During treatment and transport of a patient in law enforcement-instituted restraints (including handcuffs), EMS professionals should monitor for and advocate for change in restraints that compromise airway patency, respiratory mechanics, or circulation.  Patients will not be transported with wrists cuffed to ankles either directly or indirectly (also referred to as “hog-tying”).  These positions have been shown to impair respiratory mechanics and pose significant obstacles to definitive airway management if required enroute.  During transport of patients in law enforcement-instituted locking restraints, a law enforcement officer should either accompany the patient in the ambulance or provide the treating EMS professionals means to unlock the restraints.  This policy allows rapid restraint release should the patient deteriorate to a condition requiring restraint release to properly treat. </w:t>
                      </w:r>
                    </w:p>
                    <w:p w14:paraId="6D814258" w14:textId="77777777" w:rsidR="00000000" w:rsidRDefault="00000000" w:rsidP="00E96C25">
                      <w:pPr>
                        <w:pStyle w:val="NoSpacing"/>
                      </w:pPr>
                    </w:p>
                  </w:txbxContent>
                </v:textbox>
                <w10:wrap type="square" anchorx="margin"/>
              </v:shape>
            </w:pict>
          </mc:Fallback>
        </mc:AlternateContent>
      </w:r>
      <w:r>
        <w:rPr>
          <w:noProof/>
        </w:rPr>
        <mc:AlternateContent>
          <mc:Choice Requires="wps">
            <w:drawing>
              <wp:anchor distT="45720" distB="45720" distL="114300" distR="114300" simplePos="0" relativeHeight="252200448" behindDoc="0" locked="0" layoutInCell="1" allowOverlap="1" wp14:anchorId="6291047E" wp14:editId="7066475D">
                <wp:simplePos x="0" y="0"/>
                <wp:positionH relativeFrom="margin">
                  <wp:align>left</wp:align>
                </wp:positionH>
                <wp:positionV relativeFrom="paragraph">
                  <wp:posOffset>329565</wp:posOffset>
                </wp:positionV>
                <wp:extent cx="6553200" cy="2895600"/>
                <wp:effectExtent l="0" t="0" r="19050" b="19050"/>
                <wp:wrapSquare wrapText="bothSides"/>
                <wp:docPr id="6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2895600"/>
                        </a:xfrm>
                        <a:prstGeom prst="rect">
                          <a:avLst/>
                        </a:prstGeom>
                        <a:solidFill>
                          <a:srgbClr val="FFFFFF"/>
                        </a:solidFill>
                        <a:ln w="19050">
                          <a:solidFill>
                            <a:srgbClr val="000000"/>
                          </a:solidFill>
                          <a:miter lim="800000"/>
                          <a:headEnd/>
                          <a:tailEnd/>
                        </a:ln>
                      </wps:spPr>
                      <wps:txbx>
                        <w:txbxContent>
                          <w:p w14:paraId="7BDC97F0" w14:textId="77777777" w:rsidR="00000000" w:rsidRDefault="00423BF3" w:rsidP="00E96C25">
                            <w:pPr>
                              <w:spacing w:after="11" w:line="248" w:lineRule="auto"/>
                              <w:ind w:left="21" w:hanging="10"/>
                            </w:pPr>
                            <w:r>
                              <w:rPr>
                                <w:rFonts w:ascii="Arial" w:eastAsia="Arial" w:hAnsi="Arial" w:cs="Arial"/>
                              </w:rPr>
                              <w:t xml:space="preserve">The following steps should be taken and documented in determining the need for physical restraints: </w:t>
                            </w:r>
                          </w:p>
                          <w:p w14:paraId="58BDD9CE" w14:textId="77777777" w:rsidR="00000000" w:rsidRDefault="00423BF3" w:rsidP="00E96C25">
                            <w:pPr>
                              <w:spacing w:after="0"/>
                            </w:pPr>
                            <w:r>
                              <w:rPr>
                                <w:rFonts w:ascii="Arial" w:eastAsia="Arial" w:hAnsi="Arial" w:cs="Arial"/>
                              </w:rPr>
                              <w:t xml:space="preserve"> </w:t>
                            </w:r>
                          </w:p>
                          <w:p w14:paraId="0659AB5A" w14:textId="77777777" w:rsidR="00000000" w:rsidRDefault="00423BF3" w:rsidP="003061BF">
                            <w:pPr>
                              <w:numPr>
                                <w:ilvl w:val="0"/>
                                <w:numId w:val="413"/>
                              </w:numPr>
                              <w:spacing w:after="11" w:line="248" w:lineRule="auto"/>
                              <w:ind w:left="371" w:hanging="360"/>
                            </w:pPr>
                            <w:r>
                              <w:rPr>
                                <w:rFonts w:ascii="Arial" w:eastAsia="Arial" w:hAnsi="Arial" w:cs="Arial"/>
                                <w:b/>
                              </w:rPr>
                              <w:t>Assessment of mental status</w:t>
                            </w:r>
                            <w:r>
                              <w:rPr>
                                <w:rFonts w:ascii="Arial" w:eastAsia="Arial" w:hAnsi="Arial" w:cs="Arial"/>
                              </w:rPr>
                              <w:t xml:space="preserve"> - Observe for uncontrolled agitation, combativeness, threats of violence to self or others, disorientation, altered mental status impeding medically necessary interventions, or pulling at necessary medical interventions (e.g. oxygen, IV lines, endotracheal tubes). </w:t>
                            </w:r>
                          </w:p>
                          <w:p w14:paraId="390F444F" w14:textId="77777777" w:rsidR="00000000" w:rsidRDefault="00423BF3" w:rsidP="00E96C25">
                            <w:pPr>
                              <w:spacing w:after="0"/>
                            </w:pPr>
                            <w:r>
                              <w:rPr>
                                <w:rFonts w:ascii="Arial" w:eastAsia="Arial" w:hAnsi="Arial" w:cs="Arial"/>
                              </w:rPr>
                              <w:t xml:space="preserve"> </w:t>
                            </w:r>
                          </w:p>
                          <w:p w14:paraId="19BC4F69" w14:textId="77777777" w:rsidR="00000000" w:rsidRDefault="00423BF3" w:rsidP="003061BF">
                            <w:pPr>
                              <w:numPr>
                                <w:ilvl w:val="0"/>
                                <w:numId w:val="413"/>
                              </w:numPr>
                              <w:spacing w:after="11" w:line="248" w:lineRule="auto"/>
                              <w:ind w:left="371" w:hanging="360"/>
                            </w:pPr>
                            <w:r>
                              <w:rPr>
                                <w:rFonts w:ascii="Arial" w:eastAsia="Arial" w:hAnsi="Arial" w:cs="Arial"/>
                                <w:b/>
                              </w:rPr>
                              <w:t>Alternatives to physical restraint</w:t>
                            </w:r>
                            <w:r>
                              <w:rPr>
                                <w:rFonts w:ascii="Arial" w:eastAsia="Arial" w:hAnsi="Arial" w:cs="Arial"/>
                              </w:rPr>
                              <w:t xml:space="preserve">- Reassurance, support of concerned parties (family, friends, coworkers, etc.), reorientation, diversionary activity, explanation of illness, injury, and medically necessary interventions. </w:t>
                            </w:r>
                          </w:p>
                          <w:p w14:paraId="683F3846" w14:textId="77777777" w:rsidR="00000000" w:rsidRDefault="00423BF3" w:rsidP="00E96C25">
                            <w:pPr>
                              <w:spacing w:after="0"/>
                            </w:pPr>
                            <w:r>
                              <w:rPr>
                                <w:rFonts w:ascii="Arial" w:eastAsia="Arial" w:hAnsi="Arial" w:cs="Arial"/>
                              </w:rPr>
                              <w:t xml:space="preserve"> </w:t>
                            </w:r>
                          </w:p>
                          <w:p w14:paraId="5C5EBA0F" w14:textId="77777777" w:rsidR="00000000" w:rsidRDefault="00423BF3" w:rsidP="003061BF">
                            <w:pPr>
                              <w:numPr>
                                <w:ilvl w:val="0"/>
                                <w:numId w:val="413"/>
                              </w:numPr>
                              <w:spacing w:after="11" w:line="248" w:lineRule="auto"/>
                              <w:ind w:left="371" w:hanging="360"/>
                            </w:pPr>
                            <w:r>
                              <w:rPr>
                                <w:rFonts w:ascii="Arial" w:eastAsia="Arial" w:hAnsi="Arial" w:cs="Arial"/>
                                <w:b/>
                              </w:rPr>
                              <w:t>Justification for physical restraint</w:t>
                            </w:r>
                            <w:r>
                              <w:rPr>
                                <w:rFonts w:ascii="Arial" w:eastAsia="Arial" w:hAnsi="Arial" w:cs="Arial"/>
                              </w:rPr>
                              <w:t xml:space="preserve">- Failure of alternatives to physical restraint, reduce likelihood of patient harm to self, reduce likelihood of patient harm to others, enable medically necessary interventions per EMS protocols. </w:t>
                            </w:r>
                          </w:p>
                          <w:p w14:paraId="3914A91E" w14:textId="77777777" w:rsidR="00000000" w:rsidRDefault="00423BF3" w:rsidP="00E96C25">
                            <w:pPr>
                              <w:spacing w:after="0"/>
                            </w:pPr>
                            <w:r>
                              <w:rPr>
                                <w:rFonts w:ascii="Arial" w:eastAsia="Arial" w:hAnsi="Arial" w:cs="Arial"/>
                              </w:rPr>
                              <w:t xml:space="preserve"> </w:t>
                            </w:r>
                          </w:p>
                          <w:p w14:paraId="68A8AB4E" w14:textId="77777777" w:rsidR="00000000" w:rsidRDefault="00423BF3" w:rsidP="003061BF">
                            <w:pPr>
                              <w:numPr>
                                <w:ilvl w:val="0"/>
                                <w:numId w:val="413"/>
                              </w:numPr>
                              <w:spacing w:after="13" w:line="250" w:lineRule="auto"/>
                              <w:ind w:left="371" w:hanging="360"/>
                            </w:pPr>
                            <w:r>
                              <w:rPr>
                                <w:rFonts w:ascii="Arial" w:eastAsia="Arial" w:hAnsi="Arial" w:cs="Arial"/>
                                <w:b/>
                              </w:rPr>
                              <w:t xml:space="preserve">Inform patient and concerned parties of physical restraint use. </w:t>
                            </w:r>
                          </w:p>
                          <w:p w14:paraId="29C0AD26" w14:textId="77777777" w:rsidR="00000000" w:rsidRDefault="00000000" w:rsidP="00E96C25">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1047E" id="_x0000_s1569" type="#_x0000_t202" style="position:absolute;margin-left:0;margin-top:25.95pt;width:516pt;height:228pt;z-index:252200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" strokeweight="1.5pt">
                <v:textbox>
                  <w:txbxContent>
                    <w:p w14:paraId="7BDC97F0" w14:textId="77777777" w:rsidR="00000000" w:rsidRDefault="00423BF3" w:rsidP="00E96C25">
                      <w:pPr>
                        <w:spacing w:after="11" w:line="248" w:lineRule="auto"/>
                        <w:ind w:left="21" w:hanging="10"/>
                      </w:pPr>
                      <w:r>
                        <w:rPr>
                          <w:rFonts w:ascii="Arial" w:eastAsia="Arial" w:hAnsi="Arial" w:cs="Arial"/>
                        </w:rPr>
                        <w:t xml:space="preserve">The following steps should be taken and documented in determining the need for physical restraints: </w:t>
                      </w:r>
                    </w:p>
                    <w:p w14:paraId="58BDD9CE" w14:textId="77777777" w:rsidR="00000000" w:rsidRDefault="00423BF3" w:rsidP="00E96C25">
                      <w:pPr>
                        <w:spacing w:after="0"/>
                      </w:pPr>
                      <w:r>
                        <w:rPr>
                          <w:rFonts w:ascii="Arial" w:eastAsia="Arial" w:hAnsi="Arial" w:cs="Arial"/>
                        </w:rPr>
                        <w:t xml:space="preserve"> </w:t>
                      </w:r>
                    </w:p>
                    <w:p w14:paraId="0659AB5A" w14:textId="77777777" w:rsidR="00000000" w:rsidRDefault="00423BF3" w:rsidP="003061BF">
                      <w:pPr>
                        <w:numPr>
                          <w:ilvl w:val="0"/>
                          <w:numId w:val="413"/>
                        </w:numPr>
                        <w:spacing w:after="11" w:line="248" w:lineRule="auto"/>
                        <w:ind w:left="371" w:hanging="360"/>
                      </w:pPr>
                      <w:r>
                        <w:rPr>
                          <w:rFonts w:ascii="Arial" w:eastAsia="Arial" w:hAnsi="Arial" w:cs="Arial"/>
                          <w:b/>
                        </w:rPr>
                        <w:t>Assessment of mental status</w:t>
                      </w:r>
                      <w:r>
                        <w:rPr>
                          <w:rFonts w:ascii="Arial" w:eastAsia="Arial" w:hAnsi="Arial" w:cs="Arial"/>
                        </w:rPr>
                        <w:t xml:space="preserve"> - Observe for uncontrolled agitation, combativeness, threats of violence to self or others, disorientation, altered mental status impeding medically necessary interventions, or pulling at necessary medical interventions (e.g. oxygen, IV lines, endotracheal tubes). </w:t>
                      </w:r>
                    </w:p>
                    <w:p w14:paraId="390F444F" w14:textId="77777777" w:rsidR="00000000" w:rsidRDefault="00423BF3" w:rsidP="00E96C25">
                      <w:pPr>
                        <w:spacing w:after="0"/>
                      </w:pPr>
                      <w:r>
                        <w:rPr>
                          <w:rFonts w:ascii="Arial" w:eastAsia="Arial" w:hAnsi="Arial" w:cs="Arial"/>
                        </w:rPr>
                        <w:t xml:space="preserve"> </w:t>
                      </w:r>
                    </w:p>
                    <w:p w14:paraId="19BC4F69" w14:textId="77777777" w:rsidR="00000000" w:rsidRDefault="00423BF3" w:rsidP="003061BF">
                      <w:pPr>
                        <w:numPr>
                          <w:ilvl w:val="0"/>
                          <w:numId w:val="413"/>
                        </w:numPr>
                        <w:spacing w:after="11" w:line="248" w:lineRule="auto"/>
                        <w:ind w:left="371" w:hanging="360"/>
                      </w:pPr>
                      <w:r>
                        <w:rPr>
                          <w:rFonts w:ascii="Arial" w:eastAsia="Arial" w:hAnsi="Arial" w:cs="Arial"/>
                          <w:b/>
                        </w:rPr>
                        <w:t>Alternatives to physical restraint</w:t>
                      </w:r>
                      <w:r>
                        <w:rPr>
                          <w:rFonts w:ascii="Arial" w:eastAsia="Arial" w:hAnsi="Arial" w:cs="Arial"/>
                        </w:rPr>
                        <w:t xml:space="preserve">- Reassurance, support of concerned parties (family, friends, coworkers, etc.), reorientation, diversionary activity, explanation of illness, injury, and medically necessary interventions. </w:t>
                      </w:r>
                    </w:p>
                    <w:p w14:paraId="683F3846" w14:textId="77777777" w:rsidR="00000000" w:rsidRDefault="00423BF3" w:rsidP="00E96C25">
                      <w:pPr>
                        <w:spacing w:after="0"/>
                      </w:pPr>
                      <w:r>
                        <w:rPr>
                          <w:rFonts w:ascii="Arial" w:eastAsia="Arial" w:hAnsi="Arial" w:cs="Arial"/>
                        </w:rPr>
                        <w:t xml:space="preserve"> </w:t>
                      </w:r>
                    </w:p>
                    <w:p w14:paraId="5C5EBA0F" w14:textId="77777777" w:rsidR="00000000" w:rsidRDefault="00423BF3" w:rsidP="003061BF">
                      <w:pPr>
                        <w:numPr>
                          <w:ilvl w:val="0"/>
                          <w:numId w:val="413"/>
                        </w:numPr>
                        <w:spacing w:after="11" w:line="248" w:lineRule="auto"/>
                        <w:ind w:left="371" w:hanging="360"/>
                      </w:pPr>
                      <w:r>
                        <w:rPr>
                          <w:rFonts w:ascii="Arial" w:eastAsia="Arial" w:hAnsi="Arial" w:cs="Arial"/>
                          <w:b/>
                        </w:rPr>
                        <w:t>Justification for physical restraint</w:t>
                      </w:r>
                      <w:r>
                        <w:rPr>
                          <w:rFonts w:ascii="Arial" w:eastAsia="Arial" w:hAnsi="Arial" w:cs="Arial"/>
                        </w:rPr>
                        <w:t xml:space="preserve">- Failure of alternatives to physical restraint, reduce likelihood of patient harm to self, reduce likelihood of patient harm to others, enable medically necessary interventions per EMS protocols. </w:t>
                      </w:r>
                    </w:p>
                    <w:p w14:paraId="3914A91E" w14:textId="77777777" w:rsidR="00000000" w:rsidRDefault="00423BF3" w:rsidP="00E96C25">
                      <w:pPr>
                        <w:spacing w:after="0"/>
                      </w:pPr>
                      <w:r>
                        <w:rPr>
                          <w:rFonts w:ascii="Arial" w:eastAsia="Arial" w:hAnsi="Arial" w:cs="Arial"/>
                        </w:rPr>
                        <w:t xml:space="preserve"> </w:t>
                      </w:r>
                    </w:p>
                    <w:p w14:paraId="68A8AB4E" w14:textId="77777777" w:rsidR="00000000" w:rsidRDefault="00423BF3" w:rsidP="003061BF">
                      <w:pPr>
                        <w:numPr>
                          <w:ilvl w:val="0"/>
                          <w:numId w:val="413"/>
                        </w:numPr>
                        <w:spacing w:after="13" w:line="250" w:lineRule="auto"/>
                        <w:ind w:left="371" w:hanging="360"/>
                      </w:pPr>
                      <w:r>
                        <w:rPr>
                          <w:rFonts w:ascii="Arial" w:eastAsia="Arial" w:hAnsi="Arial" w:cs="Arial"/>
                          <w:b/>
                        </w:rPr>
                        <w:t xml:space="preserve">Inform patient and concerned parties of physical restraint use. </w:t>
                      </w:r>
                    </w:p>
                    <w:p w14:paraId="29C0AD26" w14:textId="77777777" w:rsidR="00000000" w:rsidRDefault="00000000" w:rsidP="00E96C25">
                      <w:pPr>
                        <w:pStyle w:val="NoSpacing"/>
                      </w:pPr>
                    </w:p>
                  </w:txbxContent>
                </v:textbox>
                <w10:wrap type="square" anchorx="margin"/>
              </v:shape>
            </w:pict>
          </mc:Fallback>
        </mc:AlternateContent>
      </w:r>
    </w:p>
    <w:p w14:paraId="3B6E5FFC" w14:textId="77777777" w:rsidR="00000000" w:rsidRDefault="00000000" w:rsidP="00E96C25">
      <w:pPr>
        <w:spacing w:after="0" w:line="240" w:lineRule="auto"/>
        <w:rPr>
          <w:rFonts w:ascii="Arial" w:hAnsi="Arial" w:cs="Arial"/>
          <w:b/>
        </w:rPr>
      </w:pPr>
    </w:p>
    <w:p w14:paraId="146525EF" w14:textId="77777777" w:rsidR="00000000" w:rsidRDefault="00000000" w:rsidP="0017241F">
      <w:pPr>
        <w:pStyle w:val="Heading1"/>
        <w:ind w:left="0" w:right="2421" w:firstLine="0"/>
        <w:jc w:val="center"/>
        <w:rPr>
          <w:rFonts w:eastAsia="Garamond"/>
          <w:color w:val="auto"/>
          <w:szCs w:val="28"/>
        </w:rPr>
      </w:pPr>
    </w:p>
    <w:p w14:paraId="076CFE12" w14:textId="77777777" w:rsidR="00000000" w:rsidRDefault="00000000" w:rsidP="0017241F">
      <w:pPr>
        <w:pStyle w:val="Heading1"/>
        <w:ind w:left="0" w:right="2421" w:firstLine="0"/>
        <w:jc w:val="center"/>
        <w:rPr>
          <w:rFonts w:eastAsia="Garamond"/>
          <w:color w:val="auto"/>
          <w:szCs w:val="28"/>
        </w:rPr>
      </w:pPr>
    </w:p>
    <w:p w14:paraId="7B5BAD83" w14:textId="77777777" w:rsidR="00000000" w:rsidRDefault="00423BF3" w:rsidP="00E96C25">
      <w:pPr>
        <w:spacing w:after="0" w:line="240" w:lineRule="auto"/>
        <w:rPr>
          <w:noProof/>
        </w:rPr>
      </w:pPr>
      <w:r>
        <w:rPr>
          <w:noProof/>
        </w:rPr>
        <mc:AlternateContent>
          <mc:Choice Requires="wps">
            <w:drawing>
              <wp:anchor distT="45720" distB="45720" distL="114300" distR="114300" simplePos="0" relativeHeight="252202496" behindDoc="0" locked="0" layoutInCell="1" allowOverlap="1" wp14:anchorId="1ECCA2B7" wp14:editId="2B8AF78F">
                <wp:simplePos x="0" y="0"/>
                <wp:positionH relativeFrom="page">
                  <wp:align>center</wp:align>
                </wp:positionH>
                <wp:positionV relativeFrom="paragraph">
                  <wp:posOffset>0</wp:posOffset>
                </wp:positionV>
                <wp:extent cx="6553200" cy="3674110"/>
                <wp:effectExtent l="0" t="0" r="19050" b="21590"/>
                <wp:wrapSquare wrapText="bothSides"/>
                <wp:docPr id="6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3674110"/>
                        </a:xfrm>
                        <a:prstGeom prst="rect">
                          <a:avLst/>
                        </a:prstGeom>
                        <a:solidFill>
                          <a:srgbClr val="FFFFFF"/>
                        </a:solidFill>
                        <a:ln w="19050">
                          <a:solidFill>
                            <a:srgbClr val="000000"/>
                          </a:solidFill>
                          <a:miter lim="800000"/>
                          <a:headEnd/>
                          <a:tailEnd/>
                        </a:ln>
                      </wps:spPr>
                      <wps:txbx>
                        <w:txbxContent>
                          <w:p w14:paraId="49268669" w14:textId="77777777" w:rsidR="00000000" w:rsidRDefault="00423BF3" w:rsidP="00E96C25">
                            <w:pPr>
                              <w:spacing w:after="11" w:line="248" w:lineRule="auto"/>
                              <w:ind w:left="21" w:hanging="10"/>
                            </w:pPr>
                            <w:r>
                              <w:rPr>
                                <w:rFonts w:ascii="Arial" w:eastAsia="Arial" w:hAnsi="Arial" w:cs="Arial"/>
                              </w:rPr>
                              <w:t xml:space="preserve">Patients restrained using this protocol should generally be restrained to a backboard.  This facilitates patient transfer in the emergency department and in the case of airway secretions or vomiting, enables rapid positioning of the patient to reduce aspiration.  Patients will not be transported “sandwiched” between two backboards; this positioning impedes patient care and increases risk of aspiration. </w:t>
                            </w:r>
                          </w:p>
                          <w:p w14:paraId="65FF4C39" w14:textId="77777777" w:rsidR="00000000" w:rsidRDefault="00423BF3" w:rsidP="00E96C25">
                            <w:pPr>
                              <w:spacing w:after="0"/>
                            </w:pPr>
                            <w:r>
                              <w:rPr>
                                <w:rFonts w:ascii="Arial" w:eastAsia="Arial" w:hAnsi="Arial" w:cs="Arial"/>
                              </w:rPr>
                              <w:t xml:space="preserve"> </w:t>
                            </w:r>
                          </w:p>
                          <w:p w14:paraId="0E1C1DFF" w14:textId="77777777" w:rsidR="00000000" w:rsidRDefault="00423BF3" w:rsidP="00E96C25">
                            <w:pPr>
                              <w:spacing w:after="188" w:line="248" w:lineRule="auto"/>
                              <w:ind w:left="21" w:hanging="10"/>
                              <w:rPr>
                                <w:rFonts w:ascii="Arial" w:eastAsia="Arial" w:hAnsi="Arial" w:cs="Arial"/>
                              </w:rPr>
                            </w:pPr>
                            <w:r>
                              <w:rPr>
                                <w:rFonts w:ascii="Arial" w:eastAsia="Arial" w:hAnsi="Arial" w:cs="Arial"/>
                              </w:rPr>
                              <w:t xml:space="preserve">Once physical restraints are applied, they will be left in place until the patient is transferred to emergency department personnel.  This policy prevents recurrent harm to self, harm to others, and disruption of intact medical devices and treatment.  Despite assurance from the patient that they will comply with treatment, restraints are to be left in place unless a direct order from OLMC is given to release the physical restraints.  Such an order must be clearly documented on the patient care form. </w:t>
                            </w:r>
                          </w:p>
                          <w:p w14:paraId="67B779B4" w14:textId="77777777" w:rsidR="00000000" w:rsidRPr="003F067C" w:rsidRDefault="00423BF3" w:rsidP="00E96C25">
                            <w:pPr>
                              <w:rPr>
                                <w:rFonts w:ascii="Arial" w:hAnsi="Arial" w:cs="Arial"/>
                              </w:rPr>
                            </w:pPr>
                            <w:r w:rsidRPr="003F067C">
                              <w:rPr>
                                <w:rFonts w:ascii="Arial" w:hAnsi="Arial" w:cs="Arial"/>
                              </w:rPr>
                              <w:t>Apply a surgical mask, oxygen mask at 10</w:t>
                            </w:r>
                            <w:r>
                              <w:rPr>
                                <w:rFonts w:ascii="Arial" w:hAnsi="Arial" w:cs="Arial"/>
                              </w:rPr>
                              <w:t xml:space="preserve"> </w:t>
                            </w:r>
                            <w:r w:rsidRPr="003F067C">
                              <w:rPr>
                                <w:rFonts w:ascii="Arial" w:hAnsi="Arial" w:cs="Arial"/>
                              </w:rPr>
                              <w:t>L</w:t>
                            </w:r>
                            <w:r>
                              <w:rPr>
                                <w:rFonts w:ascii="Arial" w:hAnsi="Arial" w:cs="Arial"/>
                              </w:rPr>
                              <w:t>PM</w:t>
                            </w:r>
                            <w:r w:rsidRPr="003F067C">
                              <w:rPr>
                                <w:rFonts w:ascii="Arial" w:hAnsi="Arial" w:cs="Arial"/>
                              </w:rPr>
                              <w:t xml:space="preserve"> to patients who are spitting at providers after mechanical or pharmacologic interventions have been performed.</w:t>
                            </w:r>
                          </w:p>
                          <w:p w14:paraId="04C4E5D5" w14:textId="77777777" w:rsidR="00000000" w:rsidRPr="003F067C" w:rsidRDefault="00423BF3" w:rsidP="00E96C25">
                            <w:pPr>
                              <w:rPr>
                                <w:rFonts w:ascii="Arial" w:hAnsi="Arial" w:cs="Arial"/>
                              </w:rPr>
                            </w:pPr>
                            <w:r w:rsidRPr="003F067C">
                              <w:rPr>
                                <w:rFonts w:ascii="Arial" w:hAnsi="Arial" w:cs="Arial"/>
                              </w:rPr>
                              <w:t>Handcuffs:</w:t>
                            </w:r>
                          </w:p>
                          <w:p w14:paraId="10B1BE06" w14:textId="77777777" w:rsidR="00000000" w:rsidRPr="003F067C" w:rsidRDefault="00423BF3" w:rsidP="00E96C25">
                            <w:pPr>
                              <w:rPr>
                                <w:rFonts w:ascii="Arial" w:hAnsi="Arial" w:cs="Arial"/>
                              </w:rPr>
                            </w:pPr>
                            <w:r w:rsidRPr="003F067C">
                              <w:rPr>
                                <w:rFonts w:ascii="Arial" w:hAnsi="Arial" w:cs="Arial"/>
                              </w:rPr>
                              <w:t>Law Enforcement may handcuff the patient at their own discretion. If handcuffs cannot be removed, a law enforcement officer MUST accompany ambulance staff during transport. If a law enforcement officer cannot be present during transport, a handcuff key must be immediately accessible in order to facilitate removal of handcuffs during an emergency. If a law enforcement officer cannot be present during transport, they must follow the ambulance at a close distance and be available immediately via radio communication.</w:t>
                            </w:r>
                          </w:p>
                          <w:p w14:paraId="0DD3B503" w14:textId="77777777" w:rsidR="00000000" w:rsidRDefault="00000000" w:rsidP="00E96C25">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CA2B7" id="_x0000_s1570" type="#_x0000_t202" style="position:absolute;margin-left:0;margin-top:0;width:516pt;height:289.3pt;z-index:25220249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" strokeweight="1.5pt">
                <v:textbox>
                  <w:txbxContent>
                    <w:p w14:paraId="49268669" w14:textId="77777777" w:rsidR="00000000" w:rsidRDefault="00423BF3" w:rsidP="00E96C25">
                      <w:pPr>
                        <w:spacing w:after="11" w:line="248" w:lineRule="auto"/>
                        <w:ind w:left="21" w:hanging="10"/>
                      </w:pPr>
                      <w:r>
                        <w:rPr>
                          <w:rFonts w:ascii="Arial" w:eastAsia="Arial" w:hAnsi="Arial" w:cs="Arial"/>
                        </w:rPr>
                        <w:t xml:space="preserve">Patients restrained using this protocol should generally be restrained to a backboard.  This facilitates patient transfer in the emergency department and in the case of airway secretions or vomiting, enables rapid positioning of the patient to reduce aspiration.  Patients will not be transported “sandwiched” between two backboards; this positioning impedes patient care and increases risk of aspiration. </w:t>
                      </w:r>
                    </w:p>
                    <w:p w14:paraId="65FF4C39" w14:textId="77777777" w:rsidR="00000000" w:rsidRDefault="00423BF3" w:rsidP="00E96C25">
                      <w:pPr>
                        <w:spacing w:after="0"/>
                      </w:pPr>
                      <w:r>
                        <w:rPr>
                          <w:rFonts w:ascii="Arial" w:eastAsia="Arial" w:hAnsi="Arial" w:cs="Arial"/>
                        </w:rPr>
                        <w:t xml:space="preserve"> </w:t>
                      </w:r>
                    </w:p>
                    <w:p w14:paraId="0E1C1DFF" w14:textId="77777777" w:rsidR="00000000" w:rsidRDefault="00423BF3" w:rsidP="00E96C25">
                      <w:pPr>
                        <w:spacing w:after="188" w:line="248" w:lineRule="auto"/>
                        <w:ind w:left="21" w:hanging="10"/>
                        <w:rPr>
                          <w:rFonts w:ascii="Arial" w:eastAsia="Arial" w:hAnsi="Arial" w:cs="Arial"/>
                        </w:rPr>
                      </w:pPr>
                      <w:r>
                        <w:rPr>
                          <w:rFonts w:ascii="Arial" w:eastAsia="Arial" w:hAnsi="Arial" w:cs="Arial"/>
                        </w:rPr>
                        <w:t xml:space="preserve">Once physical restraints are applied, they will be left in place until the patient is transferred to emergency department personnel.  This policy prevents recurrent harm to self, harm to others, and disruption of intact medical devices and treatment.  Despite assurance from the patient that they will comply with treatment, restraints are to be left in place unless a direct order from OLMC is given to release the physical restraints.  Such an order must be clearly documented on the patient care form. </w:t>
                      </w:r>
                    </w:p>
                    <w:p w14:paraId="67B779B4" w14:textId="77777777" w:rsidR="00000000" w:rsidRPr="003F067C" w:rsidRDefault="00423BF3" w:rsidP="00E96C25">
                      <w:pPr>
                        <w:rPr>
                          <w:rFonts w:ascii="Arial" w:hAnsi="Arial" w:cs="Arial"/>
                        </w:rPr>
                      </w:pPr>
                      <w:r w:rsidRPr="003F067C">
                        <w:rPr>
                          <w:rFonts w:ascii="Arial" w:hAnsi="Arial" w:cs="Arial"/>
                        </w:rPr>
                        <w:t>Apply a surgical mask, oxygen mask at 10</w:t>
                      </w:r>
                      <w:r>
                        <w:rPr>
                          <w:rFonts w:ascii="Arial" w:hAnsi="Arial" w:cs="Arial"/>
                        </w:rPr>
                        <w:t xml:space="preserve"> </w:t>
                      </w:r>
                      <w:r w:rsidRPr="003F067C">
                        <w:rPr>
                          <w:rFonts w:ascii="Arial" w:hAnsi="Arial" w:cs="Arial"/>
                        </w:rPr>
                        <w:t>L</w:t>
                      </w:r>
                      <w:r>
                        <w:rPr>
                          <w:rFonts w:ascii="Arial" w:hAnsi="Arial" w:cs="Arial"/>
                        </w:rPr>
                        <w:t>PM</w:t>
                      </w:r>
                      <w:r w:rsidRPr="003F067C">
                        <w:rPr>
                          <w:rFonts w:ascii="Arial" w:hAnsi="Arial" w:cs="Arial"/>
                        </w:rPr>
                        <w:t xml:space="preserve"> to patients who are spitting at providers after mechanical or pharmacologic interventions have been performed.</w:t>
                      </w:r>
                    </w:p>
                    <w:p w14:paraId="04C4E5D5" w14:textId="77777777" w:rsidR="00000000" w:rsidRPr="003F067C" w:rsidRDefault="00423BF3" w:rsidP="00E96C25">
                      <w:pPr>
                        <w:rPr>
                          <w:rFonts w:ascii="Arial" w:hAnsi="Arial" w:cs="Arial"/>
                        </w:rPr>
                      </w:pPr>
                      <w:r w:rsidRPr="003F067C">
                        <w:rPr>
                          <w:rFonts w:ascii="Arial" w:hAnsi="Arial" w:cs="Arial"/>
                        </w:rPr>
                        <w:t>Handcuffs:</w:t>
                      </w:r>
                    </w:p>
                    <w:p w14:paraId="10B1BE06" w14:textId="77777777" w:rsidR="00000000" w:rsidRPr="003F067C" w:rsidRDefault="00423BF3" w:rsidP="00E96C25">
                      <w:pPr>
                        <w:rPr>
                          <w:rFonts w:ascii="Arial" w:hAnsi="Arial" w:cs="Arial"/>
                        </w:rPr>
                      </w:pPr>
                      <w:r w:rsidRPr="003F067C">
                        <w:rPr>
                          <w:rFonts w:ascii="Arial" w:hAnsi="Arial" w:cs="Arial"/>
                        </w:rPr>
                        <w:t>Law Enforcement may handcuff the patient at their own discretion. If handcuffs cannot be removed, a law enforcement officer MUST accompany ambulance staff during transport. If a law enforcement officer cannot be present during transport, a handcuff key must be immediately accessible in order to facilitate removal of handcuffs during an emergency. If a law enforcement officer cannot be present during transport, they must follow the ambulance at a close distance and be available immediately via radio communication.</w:t>
                      </w:r>
                    </w:p>
                    <w:p w14:paraId="0DD3B503" w14:textId="77777777" w:rsidR="00000000" w:rsidRDefault="00000000" w:rsidP="00E96C25">
                      <w:pPr>
                        <w:pStyle w:val="NoSpacing"/>
                      </w:pPr>
                    </w:p>
                  </w:txbxContent>
                </v:textbox>
                <w10:wrap type="square" anchorx="page"/>
              </v:shape>
            </w:pict>
          </mc:Fallback>
        </mc:AlternateContent>
      </w:r>
    </w:p>
    <w:p w14:paraId="071C648B" w14:textId="77777777" w:rsidR="00000000" w:rsidRDefault="00000000" w:rsidP="00E96C25">
      <w:pPr>
        <w:spacing w:after="0" w:line="240" w:lineRule="auto"/>
        <w:rPr>
          <w:rFonts w:ascii="Arial" w:hAnsi="Arial" w:cs="Arial"/>
        </w:rPr>
      </w:pPr>
    </w:p>
    <w:p w14:paraId="6749D5FA" w14:textId="77777777" w:rsidR="00000000" w:rsidRDefault="00000000" w:rsidP="00E96C25">
      <w:pPr>
        <w:spacing w:after="0" w:line="240" w:lineRule="auto"/>
        <w:rPr>
          <w:rFonts w:ascii="Arial" w:hAnsi="Arial" w:cs="Arial"/>
        </w:rPr>
      </w:pPr>
    </w:p>
    <w:p w14:paraId="16A2BB7A" w14:textId="77777777" w:rsidR="00000000" w:rsidRPr="0017241F" w:rsidRDefault="00000000" w:rsidP="00B82247">
      <w:pPr>
        <w:rPr>
          <w:rFonts w:ascii="Arial" w:hAnsi="Arial" w:cs="Arial"/>
        </w:rPr>
      </w:pPr>
    </w:p>
    <w:p w14:paraId="7BFF011F" w14:textId="77777777" w:rsidR="00000000" w:rsidRPr="0017241F" w:rsidRDefault="00000000" w:rsidP="00B82247">
      <w:pPr>
        <w:rPr>
          <w:rFonts w:ascii="Arial" w:hAnsi="Arial" w:cs="Arial"/>
        </w:rPr>
      </w:pPr>
    </w:p>
    <w:p w14:paraId="00DAFF3F" w14:textId="77777777" w:rsidR="00000000" w:rsidRPr="0017241F" w:rsidRDefault="00000000" w:rsidP="00B82247">
      <w:pPr>
        <w:rPr>
          <w:rFonts w:ascii="Arial" w:hAnsi="Arial" w:cs="Arial"/>
        </w:rPr>
      </w:pPr>
    </w:p>
    <w:p w14:paraId="6C7EC676" w14:textId="77777777" w:rsidR="00000000" w:rsidRPr="0017241F" w:rsidRDefault="00000000" w:rsidP="00B82247">
      <w:pPr>
        <w:rPr>
          <w:rFonts w:ascii="Arial" w:hAnsi="Arial" w:cs="Arial"/>
        </w:rPr>
      </w:pPr>
    </w:p>
    <w:p w14:paraId="56908E02" w14:textId="77777777" w:rsidR="00000000" w:rsidRPr="0017241F" w:rsidRDefault="00000000" w:rsidP="00B82247">
      <w:pPr>
        <w:rPr>
          <w:rFonts w:ascii="Arial" w:hAnsi="Arial" w:cs="Arial"/>
        </w:rPr>
      </w:pPr>
    </w:p>
    <w:p w14:paraId="02A4D2C0" w14:textId="77777777" w:rsidR="00000000" w:rsidRPr="0017241F" w:rsidRDefault="00000000" w:rsidP="00B82247">
      <w:pPr>
        <w:rPr>
          <w:rFonts w:ascii="Arial" w:hAnsi="Arial" w:cs="Arial"/>
        </w:rPr>
      </w:pPr>
    </w:p>
    <w:p w14:paraId="0835B212" w14:textId="77777777" w:rsidR="00000000" w:rsidRPr="0017241F" w:rsidRDefault="00000000" w:rsidP="00B82247">
      <w:pPr>
        <w:rPr>
          <w:rFonts w:ascii="Arial" w:hAnsi="Arial" w:cs="Arial"/>
        </w:rPr>
      </w:pPr>
    </w:p>
    <w:p w14:paraId="0EFD175D" w14:textId="77777777" w:rsidR="00000000" w:rsidRPr="0017241F" w:rsidRDefault="00000000" w:rsidP="00B82247">
      <w:pPr>
        <w:rPr>
          <w:rFonts w:ascii="Arial" w:hAnsi="Arial" w:cs="Arial"/>
        </w:rPr>
      </w:pPr>
    </w:p>
    <w:p w14:paraId="1E760572" w14:textId="77777777" w:rsidR="00000000" w:rsidRPr="0017241F" w:rsidRDefault="00000000" w:rsidP="00B82247">
      <w:pPr>
        <w:rPr>
          <w:rFonts w:ascii="Arial" w:hAnsi="Arial" w:cs="Arial"/>
        </w:rPr>
      </w:pPr>
    </w:p>
    <w:p w14:paraId="30BBB9A0" w14:textId="77777777" w:rsidR="00000000" w:rsidRPr="0017241F" w:rsidRDefault="00000000" w:rsidP="00B82247">
      <w:pPr>
        <w:rPr>
          <w:rFonts w:ascii="Arial" w:hAnsi="Arial" w:cs="Arial"/>
        </w:rPr>
      </w:pPr>
    </w:p>
    <w:p w14:paraId="2CCCEABB" w14:textId="77777777" w:rsidR="00000000" w:rsidRDefault="00000000" w:rsidP="0017241F">
      <w:pPr>
        <w:rPr>
          <w:rFonts w:ascii="Arial" w:hAnsi="Arial" w:cs="Arial"/>
        </w:rPr>
      </w:pPr>
    </w:p>
    <w:p w14:paraId="4C55E196" w14:textId="77777777" w:rsidR="00000000" w:rsidRDefault="00000000" w:rsidP="0017241F">
      <w:pPr>
        <w:rPr>
          <w:rFonts w:ascii="Arial" w:hAnsi="Arial" w:cs="Arial"/>
        </w:rPr>
      </w:pPr>
    </w:p>
    <w:p w14:paraId="15BC0AEE" w14:textId="77777777" w:rsidR="00000000" w:rsidRDefault="00000000" w:rsidP="0017241F">
      <w:pPr>
        <w:jc w:val="center"/>
        <w:rPr>
          <w:rFonts w:ascii="Arial" w:hAnsi="Arial" w:cs="Arial"/>
        </w:rPr>
      </w:pPr>
    </w:p>
    <w:p w14:paraId="69FBF692" w14:textId="77777777" w:rsidR="00000000" w:rsidRDefault="00000000" w:rsidP="0017241F">
      <w:pPr>
        <w:jc w:val="center"/>
        <w:rPr>
          <w:rFonts w:ascii="Arial" w:hAnsi="Arial" w:cs="Arial"/>
        </w:rPr>
      </w:pPr>
    </w:p>
    <w:p w14:paraId="022F1C07" w14:textId="77777777" w:rsidR="00000000" w:rsidRDefault="00000000" w:rsidP="0017241F">
      <w:pPr>
        <w:jc w:val="center"/>
        <w:rPr>
          <w:rFonts w:ascii="Arial" w:hAnsi="Arial" w:cs="Arial"/>
        </w:rPr>
      </w:pPr>
    </w:p>
    <w:p w14:paraId="6452FBFA" w14:textId="77777777" w:rsidR="00000000" w:rsidRDefault="00000000" w:rsidP="0017241F">
      <w:pPr>
        <w:jc w:val="center"/>
        <w:rPr>
          <w:rFonts w:ascii="Arial" w:hAnsi="Arial" w:cs="Arial"/>
        </w:rPr>
      </w:pPr>
    </w:p>
    <w:p w14:paraId="5E9991F1" w14:textId="77777777" w:rsidR="00000000" w:rsidRPr="0017241F" w:rsidRDefault="00423BF3" w:rsidP="0017241F">
      <w:pPr>
        <w:jc w:val="center"/>
        <w:rPr>
          <w:rFonts w:ascii="Arial" w:hAnsi="Arial" w:cs="Arial"/>
          <w:b/>
          <w:bCs/>
          <w:sz w:val="28"/>
          <w:szCs w:val="28"/>
        </w:rPr>
      </w:pPr>
      <w:r w:rsidRPr="0017241F">
        <w:rPr>
          <w:rFonts w:ascii="Arial" w:hAnsi="Arial" w:cs="Arial"/>
          <w:b/>
          <w:bCs/>
          <w:sz w:val="28"/>
          <w:szCs w:val="28"/>
        </w:rPr>
        <w:t>Patient Restraint Flow Chart</w:t>
      </w:r>
    </w:p>
    <w:p w14:paraId="4480BF84" w14:textId="77777777" w:rsidR="00000000" w:rsidRDefault="00423BF3" w:rsidP="0017241F">
      <w:pPr>
        <w:spacing w:after="0" w:line="240" w:lineRule="auto"/>
        <w:jc w:val="center"/>
        <w:rPr>
          <w:rFonts w:ascii="Arial" w:hAnsi="Arial" w:cs="Arial"/>
        </w:rPr>
      </w:pPr>
      <w:r>
        <w:rPr>
          <w:noProof/>
        </w:rPr>
        <w:drawing>
          <wp:inline distT="0" distB="0" distL="0" distR="0" wp14:anchorId="0D4801D1" wp14:editId="1E7A72BD">
            <wp:extent cx="6048375" cy="6400800"/>
            <wp:effectExtent l="0" t="0" r="9525" b="0"/>
            <wp:docPr id="8012" name="Picture 8012"/>
            <wp:cNvGraphicFramePr/>
            <a:graphic xmlns:a="http://schemas.openxmlformats.org/drawingml/2006/main">
              <a:graphicData uri="http://schemas.openxmlformats.org/drawingml/2006/picture">
                <pic:pic xmlns:pic="http://schemas.openxmlformats.org/drawingml/2006/picture">
                  <pic:nvPicPr>
                    <pic:cNvPr id="8012" name="Picture 8012"/>
                    <pic:cNvPicPr/>
                  </pic:nvPicPr>
                  <pic:blipFill>
                    <a:blip r:embed="rId23"/>
                    <a:stretch>
                      <a:fillRect/>
                    </a:stretch>
                  </pic:blipFill>
                  <pic:spPr>
                    <a:xfrm>
                      <a:off x="0" y="0"/>
                      <a:ext cx="6064583" cy="6417952"/>
                    </a:xfrm>
                    <a:prstGeom prst="rect">
                      <a:avLst/>
                    </a:prstGeom>
                  </pic:spPr>
                </pic:pic>
              </a:graphicData>
            </a:graphic>
          </wp:inline>
        </w:drawing>
      </w:r>
    </w:p>
    <w:p w14:paraId="1A3FF330" w14:textId="0DC9851F" w:rsidR="00000000" w:rsidRPr="00AB481E" w:rsidRDefault="00423BF3" w:rsidP="00E96C25">
      <w:pPr>
        <w:rPr>
          <w:rFonts w:ascii="Arial" w:hAnsi="Arial" w:cs="Arial"/>
        </w:rPr>
      </w:pPr>
      <w:r>
        <w:rPr>
          <w:noProof/>
        </w:rPr>
        <mc:AlternateContent>
          <mc:Choice Requires="wps">
            <w:drawing>
              <wp:anchor distT="0" distB="0" distL="114300" distR="114300" simplePos="0" relativeHeight="252237312" behindDoc="0" locked="0" layoutInCell="1" allowOverlap="1" wp14:anchorId="5A907EE5" wp14:editId="746106E8">
                <wp:simplePos x="0" y="0"/>
                <wp:positionH relativeFrom="margin">
                  <wp:align>right</wp:align>
                </wp:positionH>
                <wp:positionV relativeFrom="paragraph">
                  <wp:posOffset>4808432</wp:posOffset>
                </wp:positionV>
                <wp:extent cx="6610350" cy="323850"/>
                <wp:effectExtent l="0" t="0" r="19050" b="19050"/>
                <wp:wrapNone/>
                <wp:docPr id="2045" name="Rectangle 2045"/>
                <wp:cNvGraphicFramePr/>
                <a:graphic xmlns:a="http://schemas.openxmlformats.org/drawingml/2006/main">
                  <a:graphicData uri="http://schemas.microsoft.com/office/word/2010/wordprocessingShape">
                    <wps:wsp>
                      <wps:cNvSpPr/>
                      <wps:spPr>
                        <a:xfrm>
                          <a:off x="0" y="0"/>
                          <a:ext cx="661035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897D29F" w14:textId="77777777" w:rsidR="00000000" w:rsidRPr="00904FD7" w:rsidRDefault="00423BF3" w:rsidP="00264704">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907EE5" id="Rectangle 2045" o:spid="_x0000_s1571" style="position:absolute;margin-left:469.3pt;margin-top:378.6pt;width:520.5pt;height:25.5pt;z-index:252237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" fillcolor="#002060" strokecolor="#2f528f" strokeweight="1pt">
                <v:textbox>
                  <w:txbxContent>
                    <w:p w14:paraId="1897D29F" w14:textId="77777777" w:rsidR="00000000" w:rsidRPr="00904FD7" w:rsidRDefault="00423BF3" w:rsidP="00264704">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22612FD0" w14:textId="77777777" w:rsidR="00000000" w:rsidRPr="00AB481E" w:rsidRDefault="00000000" w:rsidP="00E96C25">
      <w:pPr>
        <w:rPr>
          <w:rFonts w:ascii="Arial" w:hAnsi="Arial" w:cs="Arial"/>
        </w:rPr>
      </w:pPr>
    </w:p>
    <w:p w14:paraId="0573FAF5" w14:textId="77777777" w:rsidR="00000000" w:rsidRDefault="00000000" w:rsidP="0001122D">
      <w:pPr>
        <w:rPr>
          <w:rFonts w:ascii="Arial" w:eastAsia="Times New Roman" w:hAnsi="Arial" w:cs="Arial"/>
          <w:sz w:val="28"/>
          <w:szCs w:val="28"/>
        </w:rPr>
      </w:pPr>
    </w:p>
    <w:p w14:paraId="4D6F4BEA" w14:textId="77777777" w:rsidR="00000000" w:rsidRDefault="00000000" w:rsidP="0001122D">
      <w:pPr>
        <w:rPr>
          <w:rFonts w:ascii="Arial" w:eastAsia="Times New Roman" w:hAnsi="Arial" w:cs="Arial"/>
          <w:sz w:val="28"/>
          <w:szCs w:val="28"/>
        </w:rPr>
      </w:pPr>
    </w:p>
    <w:p w14:paraId="41C031B7" w14:textId="77777777" w:rsidR="00000000" w:rsidRPr="0001122D" w:rsidRDefault="00000000" w:rsidP="0001122D">
      <w:pPr>
        <w:rPr>
          <w:rFonts w:ascii="Arial" w:eastAsia="Times New Roman" w:hAnsi="Arial" w:cs="Arial"/>
          <w:sz w:val="28"/>
          <w:szCs w:val="28"/>
        </w:rPr>
        <w:sectPr w:rsidR="0001122D" w:rsidRPr="0001122D" w:rsidSect="00C356E5">
          <w:type w:val="continuous"/>
          <w:pgSz w:w="12240" w:h="15840"/>
          <w:pgMar w:top="450" w:right="810" w:bottom="1170" w:left="990" w:header="720" w:footer="720" w:gutter="0"/>
          <w:pgNumType w:start="1"/>
          <w:cols w:space="720"/>
          <w:titlePg/>
          <w:docGrid w:linePitch="360"/>
        </w:sectPr>
      </w:pPr>
    </w:p>
    <w:p w14:paraId="05400DEE" w14:textId="77777777" w:rsidR="00000000" w:rsidRDefault="00000000" w:rsidP="006D1F47">
      <w:pPr>
        <w:spacing w:after="0" w:line="240" w:lineRule="auto"/>
        <w:rPr>
          <w:rFonts w:ascii="Arial" w:eastAsia="Times New Roman" w:hAnsi="Arial" w:cs="Arial"/>
          <w:b/>
          <w:sz w:val="28"/>
          <w:szCs w:val="28"/>
        </w:rPr>
      </w:pPr>
    </w:p>
    <w:p w14:paraId="05630BC7" w14:textId="77777777" w:rsidR="00000000" w:rsidRDefault="00000000" w:rsidP="006D1F47">
      <w:pPr>
        <w:spacing w:after="0" w:line="240" w:lineRule="auto"/>
        <w:rPr>
          <w:rFonts w:ascii="Arial" w:eastAsia="Times New Roman" w:hAnsi="Arial" w:cs="Arial"/>
          <w:b/>
          <w:sz w:val="28"/>
          <w:szCs w:val="28"/>
        </w:rPr>
        <w:sectPr w:rsidR="00234824" w:rsidSect="00C356E5">
          <w:pgSz w:w="12240" w:h="15840"/>
          <w:pgMar w:top="450" w:right="810" w:bottom="1170" w:left="990" w:header="720" w:footer="720" w:gutter="0"/>
          <w:pgNumType w:start="1"/>
          <w:cols w:space="720"/>
          <w:titlePg/>
          <w:docGrid w:linePitch="360"/>
        </w:sectPr>
      </w:pPr>
    </w:p>
    <w:p w14:paraId="43C77A21" w14:textId="77777777" w:rsidR="00000000" w:rsidRPr="000D50F7" w:rsidRDefault="00423BF3" w:rsidP="006D1F47">
      <w:pPr>
        <w:spacing w:after="0" w:line="240" w:lineRule="auto"/>
        <w:rPr>
          <w:rFonts w:ascii="Arial" w:eastAsia="Times New Roman" w:hAnsi="Arial" w:cs="Arial"/>
          <w:b/>
          <w:sz w:val="28"/>
          <w:szCs w:val="28"/>
        </w:rPr>
      </w:pPr>
      <w:r w:rsidRPr="000D50F7">
        <w:rPr>
          <w:rFonts w:ascii="Arial" w:eastAsia="Times New Roman" w:hAnsi="Arial" w:cs="Arial"/>
          <w:b/>
          <w:sz w:val="28"/>
          <w:szCs w:val="28"/>
        </w:rPr>
        <w:t>HAZARDOUS MATERIALS</w:t>
      </w:r>
    </w:p>
    <w:p w14:paraId="56A51D9A" w14:textId="77777777" w:rsidR="00000000" w:rsidRPr="001F533B" w:rsidRDefault="00423BF3" w:rsidP="006D1F47">
      <w:pPr>
        <w:spacing w:after="0" w:line="240" w:lineRule="auto"/>
        <w:rPr>
          <w:rFonts w:ascii="Arial" w:eastAsia="Times New Roman" w:hAnsi="Arial" w:cs="Arial"/>
          <w:b/>
          <w:sz w:val="28"/>
          <w:szCs w:val="28"/>
        </w:rPr>
      </w:pPr>
      <w:r>
        <w:rPr>
          <w:noProof/>
        </w:rPr>
        <mc:AlternateContent>
          <mc:Choice Requires="wps">
            <w:drawing>
              <wp:anchor distT="45720" distB="45720" distL="114300" distR="114300" simplePos="0" relativeHeight="251982336" behindDoc="0" locked="0" layoutInCell="1" allowOverlap="1" wp14:anchorId="25096BB5" wp14:editId="7575C9C1">
                <wp:simplePos x="0" y="0"/>
                <wp:positionH relativeFrom="margin">
                  <wp:align>right</wp:align>
                </wp:positionH>
                <wp:positionV relativeFrom="paragraph">
                  <wp:posOffset>277072</wp:posOffset>
                </wp:positionV>
                <wp:extent cx="6619875" cy="609600"/>
                <wp:effectExtent l="0" t="0" r="28575" b="19050"/>
                <wp:wrapSquare wrapText="bothSides"/>
                <wp:docPr id="7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609600"/>
                        </a:xfrm>
                        <a:prstGeom prst="rect">
                          <a:avLst/>
                        </a:prstGeom>
                        <a:solidFill>
                          <a:srgbClr val="FFFFFF"/>
                        </a:solidFill>
                        <a:ln w="19050">
                          <a:solidFill>
                            <a:srgbClr val="000000"/>
                          </a:solidFill>
                          <a:miter lim="800000"/>
                          <a:headEnd/>
                          <a:tailEnd/>
                        </a:ln>
                      </wps:spPr>
                      <wps:txbx>
                        <w:txbxContent>
                          <w:p w14:paraId="6744510F" w14:textId="77777777" w:rsidR="00000000" w:rsidRPr="006D1F47" w:rsidRDefault="00423BF3" w:rsidP="006D1F47">
                            <w:pPr>
                              <w:pStyle w:val="NoSpacing"/>
                              <w:rPr>
                                <w:rFonts w:ascii="Arial" w:hAnsi="Arial" w:cs="Arial"/>
                              </w:rPr>
                            </w:pPr>
                            <w:r w:rsidRPr="006D1F47">
                              <w:rPr>
                                <w:rFonts w:ascii="Arial" w:hAnsi="Arial" w:cs="Arial"/>
                              </w:rPr>
                              <w:t>Ammonia is a colorless, water-soluble alkaline gas that is most commonly used a cleaning agent, fertilizer, and industrial refrigerant. The life threat of ammonia exposure is from pulmonary edema and hypotension.</w:t>
                            </w:r>
                          </w:p>
                          <w:p w14:paraId="42E696FF" w14:textId="77777777" w:rsidR="00000000" w:rsidRDefault="00000000"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096BB5" id="_x0000_s1572" type="#_x0000_t202" style="position:absolute;margin-left:470.05pt;margin-top:21.8pt;width:521.25pt;height:48pt;z-index:25198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" strokeweight="1.5pt">
                <v:textbox>
                  <w:txbxContent>
                    <w:p w14:paraId="6744510F" w14:textId="77777777" w:rsidR="00000000" w:rsidRPr="006D1F47" w:rsidRDefault="00423BF3" w:rsidP="006D1F47">
                      <w:pPr>
                        <w:pStyle w:val="NoSpacing"/>
                        <w:rPr>
                          <w:rFonts w:ascii="Arial" w:hAnsi="Arial" w:cs="Arial"/>
                        </w:rPr>
                      </w:pPr>
                      <w:r w:rsidRPr="006D1F47">
                        <w:rPr>
                          <w:rFonts w:ascii="Arial" w:hAnsi="Arial" w:cs="Arial"/>
                        </w:rPr>
                        <w:t>Ammonia is a colorless, water-soluble alkaline gas that is most commonly used a cleaning agent, fertilizer, and industrial refrigerant. The life threat of ammonia exposure is from pulmonary edema and hypotension.</w:t>
                      </w:r>
                    </w:p>
                    <w:p w14:paraId="42E696FF" w14:textId="77777777" w:rsidR="00000000" w:rsidRDefault="00000000" w:rsidP="006D1F47"/>
                  </w:txbxContent>
                </v:textbox>
                <w10:wrap type="square" anchorx="margin"/>
              </v:shape>
            </w:pict>
          </mc:Fallback>
        </mc:AlternateContent>
      </w:r>
      <w:r w:rsidRPr="001F533B">
        <w:rPr>
          <w:rFonts w:ascii="Arial" w:eastAsia="Times New Roman" w:hAnsi="Arial" w:cs="Arial"/>
          <w:b/>
          <w:sz w:val="28"/>
          <w:szCs w:val="28"/>
        </w:rPr>
        <w:t>SOP # 801</w:t>
      </w:r>
      <w:r>
        <w:rPr>
          <w:rFonts w:ascii="Arial" w:eastAsia="Times New Roman" w:hAnsi="Arial" w:cs="Arial"/>
          <w:b/>
          <w:sz w:val="28"/>
          <w:szCs w:val="28"/>
        </w:rPr>
        <w:tab/>
        <w:t>Ammonia</w:t>
      </w:r>
    </w:p>
    <w:p w14:paraId="176D8014" w14:textId="77777777" w:rsidR="00000000" w:rsidRDefault="00423BF3" w:rsidP="006D1F47">
      <w:pPr>
        <w:spacing w:after="0" w:line="240" w:lineRule="auto"/>
        <w:rPr>
          <w:rFonts w:ascii="Arial" w:eastAsia="Times New Roman" w:hAnsi="Arial" w:cs="Arial"/>
          <w:b/>
        </w:rPr>
      </w:pPr>
      <w:r>
        <w:rPr>
          <w:noProof/>
        </w:rPr>
        <mc:AlternateContent>
          <mc:Choice Requires="wps">
            <w:drawing>
              <wp:anchor distT="0" distB="0" distL="114300" distR="114300" simplePos="0" relativeHeight="251983360" behindDoc="0" locked="0" layoutInCell="1" allowOverlap="1" wp14:anchorId="42C9EA7F" wp14:editId="5735EDDD">
                <wp:simplePos x="0" y="0"/>
                <wp:positionH relativeFrom="margin">
                  <wp:align>right</wp:align>
                </wp:positionH>
                <wp:positionV relativeFrom="paragraph">
                  <wp:posOffset>767080</wp:posOffset>
                </wp:positionV>
                <wp:extent cx="6610350" cy="323850"/>
                <wp:effectExtent l="0" t="0" r="19050" b="19050"/>
                <wp:wrapNone/>
                <wp:docPr id="728" name="Rectangle 728"/>
                <wp:cNvGraphicFramePr/>
                <a:graphic xmlns:a="http://schemas.openxmlformats.org/drawingml/2006/main">
                  <a:graphicData uri="http://schemas.microsoft.com/office/word/2010/wordprocessingShape">
                    <wps:wsp>
                      <wps:cNvSpPr/>
                      <wps:spPr>
                        <a:xfrm>
                          <a:off x="0" y="0"/>
                          <a:ext cx="661035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084DC98" w14:textId="77777777" w:rsidR="00000000"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C9EA7F" id="Rectangle 728" o:spid="_x0000_s1573" style="position:absolute;margin-left:469.3pt;margin-top:60.4pt;width:520.5pt;height:25.5pt;z-index:25198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" fillcolor="#002060" strokecolor="#2f528f" strokeweight="1pt">
                <v:textbox>
                  <w:txbxContent>
                    <w:p w14:paraId="4084DC98" w14:textId="77777777" w:rsidR="00000000"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5ED73EA7" w14:textId="77777777" w:rsidR="00000000" w:rsidRDefault="00000000" w:rsidP="006D1F47">
      <w:pPr>
        <w:spacing w:after="0" w:line="240" w:lineRule="auto"/>
        <w:rPr>
          <w:rFonts w:ascii="Arial" w:eastAsia="Times New Roman" w:hAnsi="Arial" w:cs="Arial"/>
          <w:b/>
        </w:rPr>
      </w:pPr>
    </w:p>
    <w:p w14:paraId="028B8023" w14:textId="77777777" w:rsidR="00000000" w:rsidRPr="00362033" w:rsidRDefault="00000000" w:rsidP="006D1F47">
      <w:pPr>
        <w:spacing w:after="0" w:line="240" w:lineRule="auto"/>
        <w:rPr>
          <w:rFonts w:ascii="Arial" w:eastAsia="Times New Roman" w:hAnsi="Arial" w:cs="Arial"/>
        </w:rPr>
      </w:pPr>
    </w:p>
    <w:p w14:paraId="3CBF6EAB" w14:textId="77777777" w:rsidR="00000000" w:rsidRDefault="00423BF3" w:rsidP="003901D8">
      <w:pPr>
        <w:spacing w:after="0" w:line="240" w:lineRule="auto"/>
        <w:rPr>
          <w:rFonts w:ascii="Arial" w:eastAsia="Times New Roman" w:hAnsi="Arial" w:cs="Arial"/>
        </w:rPr>
      </w:pPr>
      <w:r w:rsidRPr="00362033">
        <w:rPr>
          <w:rFonts w:ascii="Arial" w:eastAsia="Times New Roman" w:hAnsi="Arial" w:cs="Arial"/>
        </w:rPr>
        <w:t>DECON:</w:t>
      </w:r>
    </w:p>
    <w:p w14:paraId="1705798E" w14:textId="77777777" w:rsidR="00000000" w:rsidRPr="00362033" w:rsidRDefault="00423BF3" w:rsidP="003241FE">
      <w:pPr>
        <w:spacing w:after="0" w:line="240" w:lineRule="auto"/>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4815087D" w14:textId="77777777" w:rsidR="00000000" w:rsidRPr="008A7DC8" w:rsidRDefault="00000000" w:rsidP="003901D8">
      <w:pPr>
        <w:spacing w:after="0" w:line="240" w:lineRule="auto"/>
        <w:rPr>
          <w:rFonts w:ascii="Arial" w:eastAsia="Times New Roman" w:hAnsi="Arial" w:cs="Arial"/>
          <w:sz w:val="20"/>
        </w:rPr>
      </w:pPr>
    </w:p>
    <w:p w14:paraId="69F37D52" w14:textId="77777777" w:rsidR="00000000" w:rsidRDefault="00423BF3" w:rsidP="003901D8">
      <w:pPr>
        <w:spacing w:after="0" w:line="240" w:lineRule="auto"/>
        <w:ind w:left="1440" w:hanging="1440"/>
        <w:rPr>
          <w:rFonts w:ascii="Arial" w:eastAsia="Times New Roman" w:hAnsi="Arial" w:cs="Arial"/>
        </w:rPr>
      </w:pPr>
      <w:r w:rsidRPr="00362033">
        <w:rPr>
          <w:rFonts w:ascii="Arial" w:eastAsia="Times New Roman" w:hAnsi="Arial" w:cs="Arial"/>
        </w:rPr>
        <w:t>Assessment:</w:t>
      </w:r>
    </w:p>
    <w:p w14:paraId="3D1BB1CB" w14:textId="77777777" w:rsidR="00000000" w:rsidRPr="00362033" w:rsidRDefault="00423BF3" w:rsidP="003901D8">
      <w:pPr>
        <w:spacing w:after="0" w:line="240" w:lineRule="auto"/>
        <w:ind w:left="720"/>
        <w:rPr>
          <w:rFonts w:ascii="Arial" w:eastAsia="Times New Roman" w:hAnsi="Arial" w:cs="Arial"/>
        </w:rPr>
      </w:pPr>
      <w:r w:rsidRPr="00362033">
        <w:rPr>
          <w:rFonts w:ascii="Arial" w:eastAsia="Times New Roman" w:hAnsi="Arial" w:cs="Arial"/>
        </w:rPr>
        <w:t>The following are not all inclusive and may not be present in all patients but include the most common signs and symptoms.</w:t>
      </w:r>
    </w:p>
    <w:p w14:paraId="6A808E03" w14:textId="77777777" w:rsidR="00000000" w:rsidRPr="008A7DC8" w:rsidRDefault="00000000" w:rsidP="003901D8">
      <w:pPr>
        <w:spacing w:after="0" w:line="240" w:lineRule="auto"/>
        <w:rPr>
          <w:rFonts w:ascii="Arial" w:eastAsia="Times New Roman" w:hAnsi="Arial" w:cs="Arial"/>
          <w:sz w:val="20"/>
        </w:rPr>
      </w:pPr>
    </w:p>
    <w:p w14:paraId="60D4FE0D" w14:textId="77777777" w:rsidR="00000000" w:rsidRDefault="00423BF3" w:rsidP="003901D8">
      <w:pPr>
        <w:spacing w:after="0" w:line="240" w:lineRule="auto"/>
        <w:rPr>
          <w:rFonts w:ascii="Arial" w:eastAsia="Times New Roman" w:hAnsi="Arial" w:cs="Arial"/>
        </w:rPr>
      </w:pPr>
      <w:r>
        <w:rPr>
          <w:rFonts w:ascii="Arial" w:eastAsia="Times New Roman" w:hAnsi="Arial" w:cs="Arial"/>
        </w:rPr>
        <w:t xml:space="preserve">Cardiovascular: </w:t>
      </w:r>
    </w:p>
    <w:p w14:paraId="66232751" w14:textId="77777777" w:rsidR="00000000" w:rsidRPr="00F62EF9" w:rsidRDefault="00423BF3" w:rsidP="003061BF">
      <w:pPr>
        <w:pStyle w:val="ListParagraph"/>
        <w:numPr>
          <w:ilvl w:val="0"/>
          <w:numId w:val="206"/>
        </w:numPr>
        <w:spacing w:after="0" w:line="240" w:lineRule="auto"/>
        <w:rPr>
          <w:rFonts w:ascii="Arial" w:eastAsia="Times New Roman" w:hAnsi="Arial" w:cs="Arial"/>
        </w:rPr>
      </w:pPr>
      <w:r w:rsidRPr="00F62EF9">
        <w:rPr>
          <w:rFonts w:ascii="Arial" w:eastAsia="Times New Roman" w:hAnsi="Arial" w:cs="Arial"/>
        </w:rPr>
        <w:t>Ventricular Arrhythmias</w:t>
      </w:r>
    </w:p>
    <w:p w14:paraId="6DA82C29" w14:textId="77777777" w:rsidR="00000000" w:rsidRPr="00F62EF9" w:rsidRDefault="00423BF3" w:rsidP="003061BF">
      <w:pPr>
        <w:pStyle w:val="ListParagraph"/>
        <w:numPr>
          <w:ilvl w:val="0"/>
          <w:numId w:val="206"/>
        </w:numPr>
        <w:spacing w:after="0" w:line="240" w:lineRule="auto"/>
        <w:rPr>
          <w:rFonts w:ascii="Arial" w:eastAsia="Times New Roman" w:hAnsi="Arial" w:cs="Arial"/>
        </w:rPr>
      </w:pPr>
      <w:r w:rsidRPr="00F62EF9">
        <w:rPr>
          <w:rFonts w:ascii="Arial" w:eastAsia="Times New Roman" w:hAnsi="Arial" w:cs="Arial"/>
        </w:rPr>
        <w:t>Hypotension</w:t>
      </w:r>
    </w:p>
    <w:p w14:paraId="67B303A6" w14:textId="77777777" w:rsidR="00000000" w:rsidRPr="008A7DC8" w:rsidRDefault="00000000" w:rsidP="003901D8">
      <w:pPr>
        <w:spacing w:after="0" w:line="240" w:lineRule="auto"/>
        <w:rPr>
          <w:rFonts w:ascii="Arial" w:eastAsia="Times New Roman" w:hAnsi="Arial" w:cs="Arial"/>
          <w:sz w:val="20"/>
        </w:rPr>
      </w:pPr>
    </w:p>
    <w:p w14:paraId="599FE0BA" w14:textId="77777777" w:rsidR="00000000" w:rsidRDefault="00423BF3" w:rsidP="003901D8">
      <w:pPr>
        <w:spacing w:after="0" w:line="240" w:lineRule="auto"/>
        <w:rPr>
          <w:rFonts w:ascii="Arial" w:eastAsia="Times New Roman" w:hAnsi="Arial" w:cs="Arial"/>
        </w:rPr>
      </w:pPr>
      <w:r>
        <w:rPr>
          <w:rFonts w:ascii="Arial" w:eastAsia="Times New Roman" w:hAnsi="Arial" w:cs="Arial"/>
        </w:rPr>
        <w:t>Respiratory:</w:t>
      </w:r>
    </w:p>
    <w:p w14:paraId="657D2F36" w14:textId="77777777" w:rsidR="00000000" w:rsidRPr="00F62EF9" w:rsidRDefault="00423BF3" w:rsidP="003061BF">
      <w:pPr>
        <w:pStyle w:val="ListParagraph"/>
        <w:numPr>
          <w:ilvl w:val="0"/>
          <w:numId w:val="207"/>
        </w:numPr>
        <w:spacing w:after="0" w:line="240" w:lineRule="auto"/>
        <w:rPr>
          <w:rFonts w:ascii="Arial" w:eastAsia="Times New Roman" w:hAnsi="Arial" w:cs="Arial"/>
        </w:rPr>
      </w:pPr>
      <w:r w:rsidRPr="00F62EF9">
        <w:rPr>
          <w:rFonts w:ascii="Arial" w:eastAsia="Times New Roman" w:hAnsi="Arial" w:cs="Arial"/>
        </w:rPr>
        <w:t>Laryngeal Edema</w:t>
      </w:r>
    </w:p>
    <w:p w14:paraId="0E891D30" w14:textId="77777777" w:rsidR="00000000" w:rsidRPr="00F62EF9" w:rsidRDefault="00423BF3" w:rsidP="003061BF">
      <w:pPr>
        <w:pStyle w:val="ListParagraph"/>
        <w:numPr>
          <w:ilvl w:val="0"/>
          <w:numId w:val="207"/>
        </w:numPr>
        <w:spacing w:after="0" w:line="240" w:lineRule="auto"/>
        <w:rPr>
          <w:rFonts w:ascii="Arial" w:eastAsia="Times New Roman" w:hAnsi="Arial" w:cs="Arial"/>
        </w:rPr>
      </w:pPr>
      <w:r w:rsidRPr="00F62EF9">
        <w:rPr>
          <w:rFonts w:ascii="Arial" w:eastAsia="Times New Roman" w:hAnsi="Arial" w:cs="Arial"/>
        </w:rPr>
        <w:t>Pulmonary Edema</w:t>
      </w:r>
      <w:r w:rsidRPr="00F62EF9">
        <w:rPr>
          <w:rFonts w:ascii="Arial" w:eastAsia="Times New Roman" w:hAnsi="Arial" w:cs="Arial"/>
        </w:rPr>
        <w:tab/>
      </w:r>
    </w:p>
    <w:p w14:paraId="3D316380" w14:textId="77777777" w:rsidR="00000000" w:rsidRPr="00F62EF9" w:rsidRDefault="00423BF3" w:rsidP="003061BF">
      <w:pPr>
        <w:pStyle w:val="ListParagraph"/>
        <w:numPr>
          <w:ilvl w:val="0"/>
          <w:numId w:val="207"/>
        </w:numPr>
        <w:spacing w:after="0" w:line="240" w:lineRule="auto"/>
        <w:rPr>
          <w:rFonts w:ascii="Arial" w:eastAsia="Times New Roman" w:hAnsi="Arial" w:cs="Arial"/>
        </w:rPr>
      </w:pPr>
      <w:r w:rsidRPr="00F62EF9">
        <w:rPr>
          <w:rFonts w:ascii="Arial" w:eastAsia="Times New Roman" w:hAnsi="Arial" w:cs="Arial"/>
        </w:rPr>
        <w:t>Bronchospasm</w:t>
      </w:r>
    </w:p>
    <w:p w14:paraId="2AC2EDA8" w14:textId="77777777" w:rsidR="00000000" w:rsidRPr="00F62EF9" w:rsidRDefault="00423BF3" w:rsidP="003061BF">
      <w:pPr>
        <w:pStyle w:val="ListParagraph"/>
        <w:numPr>
          <w:ilvl w:val="0"/>
          <w:numId w:val="207"/>
        </w:numPr>
        <w:spacing w:after="0" w:line="240" w:lineRule="auto"/>
        <w:rPr>
          <w:rFonts w:ascii="Arial" w:eastAsia="Times New Roman" w:hAnsi="Arial" w:cs="Arial"/>
        </w:rPr>
      </w:pPr>
      <w:r w:rsidRPr="00F62EF9">
        <w:rPr>
          <w:rFonts w:ascii="Arial" w:eastAsia="Times New Roman" w:hAnsi="Arial" w:cs="Arial"/>
        </w:rPr>
        <w:t>Stridor</w:t>
      </w:r>
    </w:p>
    <w:p w14:paraId="13241CCD" w14:textId="77777777" w:rsidR="00000000" w:rsidRPr="00F62EF9" w:rsidRDefault="00423BF3" w:rsidP="003061BF">
      <w:pPr>
        <w:pStyle w:val="ListParagraph"/>
        <w:numPr>
          <w:ilvl w:val="0"/>
          <w:numId w:val="207"/>
        </w:numPr>
        <w:spacing w:after="0" w:line="240" w:lineRule="auto"/>
        <w:rPr>
          <w:rFonts w:ascii="Arial" w:eastAsia="Times New Roman" w:hAnsi="Arial" w:cs="Arial"/>
        </w:rPr>
      </w:pPr>
      <w:r w:rsidRPr="00F62EF9">
        <w:rPr>
          <w:rFonts w:ascii="Arial" w:eastAsia="Times New Roman" w:hAnsi="Arial" w:cs="Arial"/>
        </w:rPr>
        <w:t>Cough</w:t>
      </w:r>
    </w:p>
    <w:p w14:paraId="6B71A4FC" w14:textId="77777777" w:rsidR="00000000" w:rsidRPr="00F62EF9" w:rsidRDefault="00423BF3" w:rsidP="003061BF">
      <w:pPr>
        <w:pStyle w:val="ListParagraph"/>
        <w:numPr>
          <w:ilvl w:val="0"/>
          <w:numId w:val="207"/>
        </w:numPr>
        <w:spacing w:after="0" w:line="240" w:lineRule="auto"/>
        <w:rPr>
          <w:rFonts w:ascii="Arial" w:eastAsia="Times New Roman" w:hAnsi="Arial" w:cs="Arial"/>
        </w:rPr>
      </w:pPr>
      <w:r w:rsidRPr="00F62EF9">
        <w:rPr>
          <w:rFonts w:ascii="Arial" w:eastAsia="Times New Roman" w:hAnsi="Arial" w:cs="Arial"/>
        </w:rPr>
        <w:t>Dyspnea</w:t>
      </w:r>
    </w:p>
    <w:p w14:paraId="01D34073" w14:textId="77777777" w:rsidR="00000000" w:rsidRPr="008A7DC8" w:rsidRDefault="00000000" w:rsidP="003901D8">
      <w:pPr>
        <w:spacing w:after="0" w:line="240" w:lineRule="auto"/>
        <w:rPr>
          <w:rFonts w:ascii="Arial" w:eastAsia="Times New Roman" w:hAnsi="Arial" w:cs="Arial"/>
          <w:sz w:val="20"/>
        </w:rPr>
      </w:pPr>
    </w:p>
    <w:p w14:paraId="205C3AA5" w14:textId="77777777" w:rsidR="00000000" w:rsidRDefault="00423BF3" w:rsidP="003901D8">
      <w:pPr>
        <w:spacing w:after="0" w:line="240" w:lineRule="auto"/>
        <w:rPr>
          <w:rFonts w:ascii="Arial" w:eastAsia="Times New Roman" w:hAnsi="Arial" w:cs="Arial"/>
        </w:rPr>
      </w:pPr>
      <w:r>
        <w:rPr>
          <w:rFonts w:ascii="Arial" w:eastAsia="Times New Roman" w:hAnsi="Arial" w:cs="Arial"/>
        </w:rPr>
        <w:t>CNS:</w:t>
      </w:r>
    </w:p>
    <w:p w14:paraId="0D428EA2" w14:textId="77777777" w:rsidR="00000000" w:rsidRPr="00F62EF9" w:rsidRDefault="00423BF3" w:rsidP="003061BF">
      <w:pPr>
        <w:pStyle w:val="ListParagraph"/>
        <w:numPr>
          <w:ilvl w:val="0"/>
          <w:numId w:val="208"/>
        </w:numPr>
        <w:spacing w:after="0" w:line="240" w:lineRule="auto"/>
        <w:rPr>
          <w:rFonts w:ascii="Arial" w:eastAsia="Times New Roman" w:hAnsi="Arial" w:cs="Arial"/>
        </w:rPr>
      </w:pPr>
      <w:r w:rsidRPr="00F62EF9">
        <w:rPr>
          <w:rFonts w:ascii="Arial" w:eastAsia="Times New Roman" w:hAnsi="Arial" w:cs="Arial"/>
        </w:rPr>
        <w:t>Lethargy</w:t>
      </w:r>
    </w:p>
    <w:p w14:paraId="4D669A4B" w14:textId="77777777" w:rsidR="00000000" w:rsidRPr="00F62EF9" w:rsidRDefault="00423BF3" w:rsidP="003061BF">
      <w:pPr>
        <w:pStyle w:val="ListParagraph"/>
        <w:numPr>
          <w:ilvl w:val="0"/>
          <w:numId w:val="208"/>
        </w:numPr>
        <w:spacing w:after="0" w:line="240" w:lineRule="auto"/>
        <w:rPr>
          <w:rFonts w:ascii="Arial" w:eastAsia="Times New Roman" w:hAnsi="Arial" w:cs="Arial"/>
        </w:rPr>
      </w:pPr>
      <w:r w:rsidRPr="00F62EF9">
        <w:rPr>
          <w:rFonts w:ascii="Arial" w:eastAsia="Times New Roman" w:hAnsi="Arial" w:cs="Arial"/>
        </w:rPr>
        <w:t>Coma</w:t>
      </w:r>
    </w:p>
    <w:p w14:paraId="743A06FC" w14:textId="77777777" w:rsidR="00000000" w:rsidRDefault="00000000" w:rsidP="003901D8">
      <w:pPr>
        <w:spacing w:after="0" w:line="240" w:lineRule="auto"/>
        <w:rPr>
          <w:rFonts w:ascii="Arial" w:eastAsia="Times New Roman" w:hAnsi="Arial" w:cs="Arial"/>
        </w:rPr>
      </w:pPr>
    </w:p>
    <w:p w14:paraId="712AE648" w14:textId="77777777" w:rsidR="00000000" w:rsidRDefault="00423BF3" w:rsidP="003901D8">
      <w:pPr>
        <w:spacing w:after="0" w:line="240" w:lineRule="auto"/>
        <w:rPr>
          <w:rFonts w:ascii="Arial" w:eastAsia="Times New Roman" w:hAnsi="Arial" w:cs="Arial"/>
        </w:rPr>
      </w:pPr>
      <w:r>
        <w:rPr>
          <w:rFonts w:ascii="Arial" w:eastAsia="Times New Roman" w:hAnsi="Arial" w:cs="Arial"/>
        </w:rPr>
        <w:t>Gastrointestinal:</w:t>
      </w:r>
    </w:p>
    <w:p w14:paraId="15D1585D" w14:textId="77777777" w:rsidR="00000000" w:rsidRPr="00F62EF9" w:rsidRDefault="00423BF3" w:rsidP="003061BF">
      <w:pPr>
        <w:pStyle w:val="ListParagraph"/>
        <w:numPr>
          <w:ilvl w:val="0"/>
          <w:numId w:val="209"/>
        </w:numPr>
        <w:spacing w:after="0" w:line="240" w:lineRule="auto"/>
        <w:rPr>
          <w:rFonts w:ascii="Arial" w:eastAsia="Times New Roman" w:hAnsi="Arial" w:cs="Arial"/>
        </w:rPr>
      </w:pPr>
      <w:r w:rsidRPr="00F62EF9">
        <w:rPr>
          <w:rFonts w:ascii="Arial" w:eastAsia="Times New Roman" w:hAnsi="Arial" w:cs="Arial"/>
        </w:rPr>
        <w:t>GI Bleed</w:t>
      </w:r>
    </w:p>
    <w:p w14:paraId="1B37932C" w14:textId="77777777" w:rsidR="00000000" w:rsidRPr="008A7DC8" w:rsidRDefault="00000000" w:rsidP="003901D8">
      <w:pPr>
        <w:spacing w:after="0" w:line="240" w:lineRule="auto"/>
        <w:rPr>
          <w:rFonts w:ascii="Arial" w:eastAsia="Times New Roman" w:hAnsi="Arial" w:cs="Arial"/>
          <w:sz w:val="20"/>
        </w:rPr>
      </w:pPr>
    </w:p>
    <w:p w14:paraId="3E15B8FB" w14:textId="77777777" w:rsidR="00000000" w:rsidRDefault="00423BF3" w:rsidP="003901D8">
      <w:pPr>
        <w:spacing w:after="0" w:line="240" w:lineRule="auto"/>
        <w:rPr>
          <w:rFonts w:ascii="Arial" w:eastAsia="Times New Roman" w:hAnsi="Arial" w:cs="Arial"/>
        </w:rPr>
      </w:pPr>
      <w:r>
        <w:rPr>
          <w:rFonts w:ascii="Arial" w:eastAsia="Times New Roman" w:hAnsi="Arial" w:cs="Arial"/>
        </w:rPr>
        <w:t>Eye:</w:t>
      </w:r>
    </w:p>
    <w:p w14:paraId="62663F49" w14:textId="77777777" w:rsidR="00000000" w:rsidRPr="00F62EF9" w:rsidRDefault="00423BF3" w:rsidP="003061BF">
      <w:pPr>
        <w:pStyle w:val="ListParagraph"/>
        <w:numPr>
          <w:ilvl w:val="0"/>
          <w:numId w:val="210"/>
        </w:numPr>
        <w:spacing w:after="0" w:line="240" w:lineRule="auto"/>
        <w:rPr>
          <w:rFonts w:ascii="Arial" w:eastAsia="Times New Roman" w:hAnsi="Arial" w:cs="Arial"/>
        </w:rPr>
      </w:pPr>
      <w:r w:rsidRPr="00F62EF9">
        <w:rPr>
          <w:rFonts w:ascii="Arial" w:eastAsia="Times New Roman" w:hAnsi="Arial" w:cs="Arial"/>
        </w:rPr>
        <w:t>Chemical Conjunctivitis</w:t>
      </w:r>
    </w:p>
    <w:p w14:paraId="0796C604" w14:textId="77777777" w:rsidR="00000000" w:rsidRPr="008A7DC8" w:rsidRDefault="00000000" w:rsidP="003901D8">
      <w:pPr>
        <w:spacing w:after="0" w:line="240" w:lineRule="auto"/>
        <w:rPr>
          <w:rFonts w:ascii="Arial" w:eastAsia="Times New Roman" w:hAnsi="Arial" w:cs="Arial"/>
          <w:sz w:val="20"/>
        </w:rPr>
      </w:pPr>
    </w:p>
    <w:p w14:paraId="3E37298C" w14:textId="77777777" w:rsidR="00000000" w:rsidRDefault="00423BF3" w:rsidP="003901D8">
      <w:pPr>
        <w:spacing w:after="0" w:line="240" w:lineRule="auto"/>
        <w:rPr>
          <w:rFonts w:ascii="Arial" w:eastAsia="Times New Roman" w:hAnsi="Arial" w:cs="Arial"/>
        </w:rPr>
      </w:pPr>
      <w:r>
        <w:rPr>
          <w:rFonts w:ascii="Arial" w:eastAsia="Times New Roman" w:hAnsi="Arial" w:cs="Arial"/>
        </w:rPr>
        <w:t>Skin:</w:t>
      </w:r>
    </w:p>
    <w:p w14:paraId="6541AC22" w14:textId="77777777" w:rsidR="00000000" w:rsidRPr="00F62EF9" w:rsidRDefault="00423BF3" w:rsidP="003061BF">
      <w:pPr>
        <w:pStyle w:val="ListParagraph"/>
        <w:numPr>
          <w:ilvl w:val="0"/>
          <w:numId w:val="211"/>
        </w:numPr>
        <w:spacing w:after="0" w:line="240" w:lineRule="auto"/>
        <w:rPr>
          <w:rFonts w:ascii="Arial" w:eastAsia="Times New Roman" w:hAnsi="Arial" w:cs="Arial"/>
        </w:rPr>
      </w:pPr>
      <w:r w:rsidRPr="00F62EF9">
        <w:rPr>
          <w:rFonts w:ascii="Arial" w:eastAsia="Times New Roman" w:hAnsi="Arial" w:cs="Arial"/>
        </w:rPr>
        <w:t>Burns</w:t>
      </w:r>
    </w:p>
    <w:p w14:paraId="2375911C" w14:textId="77777777" w:rsidR="00000000" w:rsidRDefault="00423BF3" w:rsidP="003061BF">
      <w:pPr>
        <w:pStyle w:val="ListParagraph"/>
        <w:numPr>
          <w:ilvl w:val="0"/>
          <w:numId w:val="211"/>
        </w:numPr>
        <w:spacing w:after="0" w:line="240" w:lineRule="auto"/>
        <w:rPr>
          <w:rFonts w:ascii="Arial" w:eastAsia="Times New Roman" w:hAnsi="Arial" w:cs="Arial"/>
        </w:rPr>
      </w:pPr>
      <w:r w:rsidRPr="00F62EF9">
        <w:rPr>
          <w:rFonts w:ascii="Arial" w:eastAsia="Times New Roman" w:hAnsi="Arial" w:cs="Arial"/>
        </w:rPr>
        <w:t>Frostbite</w:t>
      </w:r>
    </w:p>
    <w:p w14:paraId="704CA334" w14:textId="77777777" w:rsidR="00000000" w:rsidRDefault="00423BF3" w:rsidP="003901D8">
      <w:pPr>
        <w:spacing w:after="0" w:line="240" w:lineRule="auto"/>
        <w:rPr>
          <w:rFonts w:ascii="Arial" w:eastAsia="Times New Roman" w:hAnsi="Arial" w:cs="Arial"/>
        </w:rPr>
      </w:pPr>
      <w:r w:rsidRPr="00F62EF9">
        <w:rPr>
          <w:rFonts w:ascii="Arial" w:eastAsia="Times New Roman" w:hAnsi="Arial" w:cs="Arial"/>
          <w:b/>
        </w:rPr>
        <w:t>Treatment-Standing Order</w:t>
      </w:r>
      <w:r w:rsidRPr="00362033">
        <w:rPr>
          <w:rFonts w:ascii="Arial" w:eastAsia="Times New Roman" w:hAnsi="Arial" w:cs="Arial"/>
        </w:rPr>
        <w:t>:</w:t>
      </w:r>
    </w:p>
    <w:p w14:paraId="471DFF65" w14:textId="77777777" w:rsidR="00000000" w:rsidRPr="00F62EF9" w:rsidRDefault="00423BF3" w:rsidP="003061BF">
      <w:pPr>
        <w:pStyle w:val="ListParagraph"/>
        <w:numPr>
          <w:ilvl w:val="0"/>
          <w:numId w:val="212"/>
        </w:numPr>
        <w:spacing w:after="0" w:line="240" w:lineRule="auto"/>
        <w:rPr>
          <w:rFonts w:ascii="Arial" w:eastAsia="Times New Roman" w:hAnsi="Arial" w:cs="Arial"/>
        </w:rPr>
      </w:pPr>
      <w:r w:rsidRPr="00F62EF9">
        <w:rPr>
          <w:rFonts w:ascii="Arial" w:eastAsia="Times New Roman" w:hAnsi="Arial" w:cs="Arial"/>
        </w:rPr>
        <w:t xml:space="preserve">100% </w:t>
      </w:r>
      <w:r>
        <w:rPr>
          <w:rFonts w:ascii="Arial" w:eastAsia="Times New Roman" w:hAnsi="Arial" w:cs="Arial"/>
        </w:rPr>
        <w:t>oxygen</w:t>
      </w:r>
      <w:r w:rsidRPr="00F62EF9">
        <w:rPr>
          <w:rFonts w:ascii="Arial" w:eastAsia="Times New Roman" w:hAnsi="Arial" w:cs="Arial"/>
        </w:rPr>
        <w:t xml:space="preserve"> and airway maintenance appropriate for pt. condition</w:t>
      </w:r>
    </w:p>
    <w:p w14:paraId="64DBA91F" w14:textId="77777777" w:rsidR="00000000" w:rsidRPr="00F62EF9" w:rsidRDefault="00423BF3" w:rsidP="003061BF">
      <w:pPr>
        <w:pStyle w:val="ListParagraph"/>
        <w:numPr>
          <w:ilvl w:val="0"/>
          <w:numId w:val="212"/>
        </w:numPr>
        <w:spacing w:after="0" w:line="240" w:lineRule="auto"/>
        <w:rPr>
          <w:rFonts w:ascii="Arial" w:eastAsia="Times New Roman" w:hAnsi="Arial" w:cs="Arial"/>
        </w:rPr>
      </w:pPr>
      <w:r w:rsidRPr="00F62EF9">
        <w:rPr>
          <w:rFonts w:ascii="Arial" w:eastAsia="Times New Roman" w:hAnsi="Arial" w:cs="Arial"/>
        </w:rPr>
        <w:t>Pulse Oximetry</w:t>
      </w:r>
    </w:p>
    <w:p w14:paraId="59F3E586" w14:textId="77777777" w:rsidR="00000000" w:rsidRPr="00F62EF9" w:rsidRDefault="00423BF3" w:rsidP="003061BF">
      <w:pPr>
        <w:pStyle w:val="ListParagraph"/>
        <w:numPr>
          <w:ilvl w:val="0"/>
          <w:numId w:val="212"/>
        </w:numPr>
        <w:spacing w:after="0" w:line="240" w:lineRule="auto"/>
        <w:rPr>
          <w:rFonts w:ascii="Arial" w:eastAsia="Times New Roman" w:hAnsi="Arial" w:cs="Arial"/>
        </w:rPr>
      </w:pPr>
      <w:r w:rsidRPr="00F62EF9">
        <w:rPr>
          <w:rFonts w:ascii="Arial" w:eastAsia="Times New Roman" w:hAnsi="Arial" w:cs="Arial"/>
        </w:rPr>
        <w:t>Cardiac Monitor</w:t>
      </w:r>
    </w:p>
    <w:p w14:paraId="7CB928A8" w14:textId="77777777" w:rsidR="00000000" w:rsidRPr="00F62EF9" w:rsidRDefault="00423BF3" w:rsidP="003061BF">
      <w:pPr>
        <w:pStyle w:val="ListParagraph"/>
        <w:numPr>
          <w:ilvl w:val="0"/>
          <w:numId w:val="212"/>
        </w:numPr>
        <w:spacing w:after="0" w:line="240" w:lineRule="auto"/>
        <w:rPr>
          <w:rFonts w:ascii="Arial" w:eastAsia="Times New Roman" w:hAnsi="Arial" w:cs="Arial"/>
        </w:rPr>
      </w:pPr>
      <w:r w:rsidRPr="00F62EF9">
        <w:rPr>
          <w:rFonts w:ascii="Arial" w:eastAsia="Times New Roman" w:hAnsi="Arial" w:cs="Arial"/>
        </w:rPr>
        <w:t>IV NS</w:t>
      </w:r>
    </w:p>
    <w:p w14:paraId="6659B335" w14:textId="77777777" w:rsidR="00000000" w:rsidRPr="00F62EF9" w:rsidRDefault="00423BF3" w:rsidP="003061BF">
      <w:pPr>
        <w:pStyle w:val="ListParagraph"/>
        <w:numPr>
          <w:ilvl w:val="0"/>
          <w:numId w:val="212"/>
        </w:numPr>
        <w:spacing w:after="0" w:line="240" w:lineRule="auto"/>
        <w:rPr>
          <w:rFonts w:ascii="Arial" w:eastAsia="Times New Roman" w:hAnsi="Arial" w:cs="Arial"/>
        </w:rPr>
      </w:pPr>
      <w:r w:rsidRPr="00F62EF9">
        <w:rPr>
          <w:rFonts w:ascii="Arial" w:eastAsia="Times New Roman" w:hAnsi="Arial" w:cs="Arial"/>
        </w:rPr>
        <w:t>Treat underlying signs and symptoms per ALS SOP’s</w:t>
      </w:r>
    </w:p>
    <w:p w14:paraId="1A3CF3F7" w14:textId="77777777" w:rsidR="00000000" w:rsidRDefault="00423BF3" w:rsidP="003061BF">
      <w:pPr>
        <w:pStyle w:val="ListParagraph"/>
        <w:numPr>
          <w:ilvl w:val="0"/>
          <w:numId w:val="212"/>
        </w:numPr>
        <w:spacing w:after="0" w:line="240" w:lineRule="auto"/>
        <w:rPr>
          <w:rFonts w:ascii="Arial" w:eastAsia="Times New Roman" w:hAnsi="Arial" w:cs="Arial"/>
        </w:rPr>
      </w:pPr>
      <w:r w:rsidRPr="00F62EF9">
        <w:rPr>
          <w:rFonts w:ascii="Arial" w:eastAsia="Times New Roman" w:hAnsi="Arial" w:cs="Arial"/>
        </w:rPr>
        <w:t>Tetracaine, 2</w:t>
      </w:r>
      <w:r>
        <w:rPr>
          <w:rFonts w:ascii="Arial" w:eastAsia="Times New Roman" w:hAnsi="Arial" w:cs="Arial"/>
        </w:rPr>
        <w:t xml:space="preserve"> </w:t>
      </w:r>
      <w:r w:rsidRPr="00F62EF9">
        <w:rPr>
          <w:rFonts w:ascii="Arial" w:eastAsia="Times New Roman" w:hAnsi="Arial" w:cs="Arial"/>
        </w:rPr>
        <w:t>drops each affected eye, for eye exposure</w:t>
      </w:r>
    </w:p>
    <w:p w14:paraId="2F67F9F0" w14:textId="77777777" w:rsidR="00000000" w:rsidRPr="003901D8" w:rsidRDefault="00423BF3" w:rsidP="003061BF">
      <w:pPr>
        <w:pStyle w:val="ListParagraph"/>
        <w:numPr>
          <w:ilvl w:val="0"/>
          <w:numId w:val="212"/>
        </w:numPr>
        <w:spacing w:after="0" w:line="240" w:lineRule="auto"/>
        <w:rPr>
          <w:rFonts w:ascii="Arial" w:eastAsia="Times New Roman" w:hAnsi="Arial" w:cs="Arial"/>
        </w:rPr>
      </w:pPr>
      <w:r w:rsidRPr="003901D8">
        <w:rPr>
          <w:rFonts w:ascii="Arial" w:eastAsia="Times New Roman" w:hAnsi="Arial" w:cs="Arial"/>
        </w:rPr>
        <w:t>Flush eyes for 15 min with sterile water or saline</w:t>
      </w:r>
    </w:p>
    <w:p w14:paraId="42EC304C" w14:textId="77777777" w:rsidR="00000000" w:rsidRDefault="00000000" w:rsidP="00D800B3">
      <w:pPr>
        <w:rPr>
          <w:rFonts w:ascii="Arial" w:hAnsi="Arial" w:cs="Arial"/>
        </w:rPr>
      </w:pPr>
    </w:p>
    <w:p w14:paraId="7A05B1B7" w14:textId="77777777" w:rsidR="00000000" w:rsidRDefault="00000000" w:rsidP="00D800B3">
      <w:pPr>
        <w:rPr>
          <w:rFonts w:ascii="Arial" w:hAnsi="Arial" w:cs="Arial"/>
        </w:rPr>
      </w:pPr>
    </w:p>
    <w:p w14:paraId="477FBF14" w14:textId="77777777" w:rsidR="00000000" w:rsidRDefault="00000000" w:rsidP="006D1F47">
      <w:pPr>
        <w:spacing w:after="0" w:line="240" w:lineRule="auto"/>
        <w:rPr>
          <w:rFonts w:ascii="Arial" w:eastAsia="Times New Roman" w:hAnsi="Arial" w:cs="Arial"/>
          <w:b/>
          <w:sz w:val="28"/>
          <w:szCs w:val="28"/>
        </w:rPr>
        <w:sectPr w:rsidR="001F533B" w:rsidSect="00C356E5">
          <w:type w:val="continuous"/>
          <w:pgSz w:w="12240" w:h="15840"/>
          <w:pgMar w:top="450" w:right="810" w:bottom="1170" w:left="990" w:header="720" w:footer="720" w:gutter="0"/>
          <w:pgNumType w:start="1"/>
          <w:cols w:space="720"/>
          <w:titlePg/>
          <w:docGrid w:linePitch="360"/>
        </w:sectPr>
      </w:pPr>
    </w:p>
    <w:p w14:paraId="0AD23703" w14:textId="77777777" w:rsidR="00000000" w:rsidRPr="006030C7" w:rsidRDefault="00423BF3" w:rsidP="006D1F47">
      <w:pPr>
        <w:spacing w:after="0" w:line="240" w:lineRule="auto"/>
        <w:rPr>
          <w:rFonts w:ascii="Arial" w:eastAsia="Times New Roman" w:hAnsi="Arial" w:cs="Arial"/>
          <w:b/>
          <w:sz w:val="28"/>
          <w:szCs w:val="28"/>
        </w:rPr>
      </w:pPr>
      <w:r w:rsidRPr="006030C7">
        <w:rPr>
          <w:rFonts w:ascii="Arial" w:eastAsia="Times New Roman" w:hAnsi="Arial" w:cs="Arial"/>
          <w:b/>
          <w:sz w:val="28"/>
          <w:szCs w:val="28"/>
        </w:rPr>
        <w:t>HAZARDOUS MATERIALS</w:t>
      </w:r>
    </w:p>
    <w:p w14:paraId="3D953246" w14:textId="77777777" w:rsidR="00000000" w:rsidRPr="001F533B" w:rsidRDefault="00423BF3" w:rsidP="006D1F47">
      <w:pPr>
        <w:spacing w:after="0" w:line="240" w:lineRule="auto"/>
        <w:rPr>
          <w:rFonts w:ascii="Arial" w:eastAsia="Times New Roman" w:hAnsi="Arial" w:cs="Arial"/>
          <w:b/>
          <w:sz w:val="28"/>
          <w:szCs w:val="28"/>
        </w:rPr>
      </w:pPr>
      <w:r w:rsidRPr="001F533B">
        <w:rPr>
          <w:rFonts w:ascii="Arial" w:eastAsia="Times New Roman" w:hAnsi="Arial" w:cs="Arial"/>
          <w:b/>
          <w:sz w:val="28"/>
          <w:szCs w:val="28"/>
        </w:rPr>
        <w:t>SOP # 802</w:t>
      </w:r>
      <w:r w:rsidRPr="001F533B">
        <w:rPr>
          <w:rFonts w:ascii="Arial" w:eastAsia="Times New Roman" w:hAnsi="Arial" w:cs="Arial"/>
          <w:b/>
          <w:sz w:val="28"/>
          <w:szCs w:val="28"/>
        </w:rPr>
        <w:tab/>
        <w:t>Chlorine</w:t>
      </w:r>
    </w:p>
    <w:p w14:paraId="1FB68C83" w14:textId="77777777" w:rsidR="00000000" w:rsidRDefault="00423BF3" w:rsidP="006D1F47">
      <w:pPr>
        <w:spacing w:after="0" w:line="240" w:lineRule="auto"/>
        <w:rPr>
          <w:rFonts w:ascii="Arial" w:eastAsia="Times New Roman" w:hAnsi="Arial" w:cs="Arial"/>
          <w:b/>
        </w:rPr>
      </w:pPr>
      <w:r>
        <w:rPr>
          <w:noProof/>
        </w:rPr>
        <mc:AlternateContent>
          <mc:Choice Requires="wps">
            <w:drawing>
              <wp:anchor distT="45720" distB="45720" distL="114300" distR="114300" simplePos="0" relativeHeight="251985408" behindDoc="0" locked="0" layoutInCell="1" allowOverlap="1" wp14:anchorId="4AF32E6C" wp14:editId="6E48B7BA">
                <wp:simplePos x="0" y="0"/>
                <wp:positionH relativeFrom="margin">
                  <wp:align>right</wp:align>
                </wp:positionH>
                <wp:positionV relativeFrom="paragraph">
                  <wp:posOffset>234950</wp:posOffset>
                </wp:positionV>
                <wp:extent cx="6619875" cy="800100"/>
                <wp:effectExtent l="0" t="0" r="28575" b="19050"/>
                <wp:wrapSquare wrapText="bothSides"/>
                <wp:docPr id="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800100"/>
                        </a:xfrm>
                        <a:prstGeom prst="rect">
                          <a:avLst/>
                        </a:prstGeom>
                        <a:solidFill>
                          <a:srgbClr val="FFFFFF"/>
                        </a:solidFill>
                        <a:ln w="19050">
                          <a:solidFill>
                            <a:srgbClr val="000000"/>
                          </a:solidFill>
                          <a:miter lim="800000"/>
                          <a:headEnd/>
                          <a:tailEnd/>
                        </a:ln>
                      </wps:spPr>
                      <wps:txbx>
                        <w:txbxContent>
                          <w:p w14:paraId="22EB5266" w14:textId="77777777" w:rsidR="00000000" w:rsidRPr="00362033" w:rsidRDefault="00423BF3" w:rsidP="006030C7">
                            <w:pPr>
                              <w:spacing w:after="0" w:line="240" w:lineRule="auto"/>
                              <w:rPr>
                                <w:rFonts w:ascii="Arial" w:eastAsia="Times New Roman" w:hAnsi="Arial" w:cs="Arial"/>
                              </w:rPr>
                            </w:pPr>
                            <w:r w:rsidRPr="00362033">
                              <w:rPr>
                                <w:rFonts w:ascii="Arial" w:eastAsia="Times New Roman" w:hAnsi="Arial" w:cs="Arial"/>
                              </w:rPr>
                              <w:t xml:space="preserve">The primary health concern with exposure to </w:t>
                            </w:r>
                            <w:r>
                              <w:rPr>
                                <w:rFonts w:ascii="Arial" w:eastAsia="Times New Roman" w:hAnsi="Arial" w:cs="Arial"/>
                              </w:rPr>
                              <w:t>C</w:t>
                            </w:r>
                            <w:r w:rsidRPr="00362033">
                              <w:rPr>
                                <w:rFonts w:ascii="Arial" w:eastAsia="Times New Roman" w:hAnsi="Arial" w:cs="Arial"/>
                              </w:rPr>
                              <w:t xml:space="preserve">hlorine is irritation of the respiratory system. Although it is unlikely, severe respiratory distress and pulmonary edema may occur with prolonged exposure or exposure to high quantities of chlorine. Also, </w:t>
                            </w:r>
                            <w:r>
                              <w:rPr>
                                <w:rFonts w:ascii="Arial" w:eastAsia="Times New Roman" w:hAnsi="Arial" w:cs="Arial"/>
                              </w:rPr>
                              <w:t>C</w:t>
                            </w:r>
                            <w:r w:rsidRPr="00362033">
                              <w:rPr>
                                <w:rFonts w:ascii="Arial" w:eastAsia="Times New Roman" w:hAnsi="Arial" w:cs="Arial"/>
                              </w:rPr>
                              <w:t>hlorine gas is highly corrosive when it contacts moist tissues such as the eyes, nose mouth, and respiratory system.</w:t>
                            </w:r>
                          </w:p>
                          <w:p w14:paraId="38C4E7A6" w14:textId="77777777" w:rsidR="00000000" w:rsidRDefault="00000000"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F32E6C" id="_x0000_s1574" type="#_x0000_t202" style="position:absolute;margin-left:470.05pt;margin-top:18.5pt;width:521.25pt;height:63pt;z-index:25198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" strokeweight="1.5pt">
                <v:textbox>
                  <w:txbxContent>
                    <w:p w14:paraId="22EB5266" w14:textId="77777777" w:rsidR="00000000" w:rsidRPr="00362033" w:rsidRDefault="00423BF3" w:rsidP="006030C7">
                      <w:pPr>
                        <w:spacing w:after="0" w:line="240" w:lineRule="auto"/>
                        <w:rPr>
                          <w:rFonts w:ascii="Arial" w:eastAsia="Times New Roman" w:hAnsi="Arial" w:cs="Arial"/>
                        </w:rPr>
                      </w:pPr>
                      <w:r w:rsidRPr="00362033">
                        <w:rPr>
                          <w:rFonts w:ascii="Arial" w:eastAsia="Times New Roman" w:hAnsi="Arial" w:cs="Arial"/>
                        </w:rPr>
                        <w:t xml:space="preserve">The primary health concern with exposure to </w:t>
                      </w:r>
                      <w:r>
                        <w:rPr>
                          <w:rFonts w:ascii="Arial" w:eastAsia="Times New Roman" w:hAnsi="Arial" w:cs="Arial"/>
                        </w:rPr>
                        <w:t>C</w:t>
                      </w:r>
                      <w:r w:rsidRPr="00362033">
                        <w:rPr>
                          <w:rFonts w:ascii="Arial" w:eastAsia="Times New Roman" w:hAnsi="Arial" w:cs="Arial"/>
                        </w:rPr>
                        <w:t xml:space="preserve">hlorine is irritation of the respiratory system. Although it is unlikely, severe respiratory distress and pulmonary edema may occur with prolonged exposure or exposure to high quantities of chlorine. Also, </w:t>
                      </w:r>
                      <w:r>
                        <w:rPr>
                          <w:rFonts w:ascii="Arial" w:eastAsia="Times New Roman" w:hAnsi="Arial" w:cs="Arial"/>
                        </w:rPr>
                        <w:t>C</w:t>
                      </w:r>
                      <w:r w:rsidRPr="00362033">
                        <w:rPr>
                          <w:rFonts w:ascii="Arial" w:eastAsia="Times New Roman" w:hAnsi="Arial" w:cs="Arial"/>
                        </w:rPr>
                        <w:t>hlorine gas is highly corrosive when it contacts moist tissues such as the eyes, nose mouth, and respiratory system.</w:t>
                      </w:r>
                    </w:p>
                    <w:p w14:paraId="38C4E7A6" w14:textId="77777777" w:rsidR="00000000" w:rsidRDefault="00000000" w:rsidP="006D1F47"/>
                  </w:txbxContent>
                </v:textbox>
                <w10:wrap type="square" anchorx="margin"/>
              </v:shape>
            </w:pict>
          </mc:Fallback>
        </mc:AlternateContent>
      </w:r>
    </w:p>
    <w:p w14:paraId="39393257" w14:textId="77777777" w:rsidR="00000000" w:rsidRDefault="00423BF3" w:rsidP="006D1F47">
      <w:pPr>
        <w:spacing w:after="0" w:line="240" w:lineRule="auto"/>
        <w:rPr>
          <w:rFonts w:ascii="Arial" w:eastAsia="Times New Roman" w:hAnsi="Arial" w:cs="Arial"/>
          <w:b/>
        </w:rPr>
      </w:pPr>
      <w:r>
        <w:rPr>
          <w:noProof/>
        </w:rPr>
        <mc:AlternateContent>
          <mc:Choice Requires="wps">
            <w:drawing>
              <wp:anchor distT="0" distB="0" distL="114300" distR="114300" simplePos="0" relativeHeight="251986432" behindDoc="0" locked="0" layoutInCell="1" allowOverlap="1" wp14:anchorId="76BD5A3F" wp14:editId="593C1081">
                <wp:simplePos x="0" y="0"/>
                <wp:positionH relativeFrom="margin">
                  <wp:align>right</wp:align>
                </wp:positionH>
                <wp:positionV relativeFrom="paragraph">
                  <wp:posOffset>946785</wp:posOffset>
                </wp:positionV>
                <wp:extent cx="6600825" cy="323850"/>
                <wp:effectExtent l="0" t="0" r="28575" b="19050"/>
                <wp:wrapNone/>
                <wp:docPr id="730" name="Rectangle 730"/>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BF1A954" w14:textId="77777777" w:rsidR="00000000"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BD5A3F" id="Rectangle 730" o:spid="_x0000_s1575" style="position:absolute;margin-left:468.55pt;margin-top:74.55pt;width:519.75pt;height:25.5pt;z-index:2519864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" fillcolor="#002060" strokecolor="#2f528f" strokeweight="1pt">
                <v:textbox>
                  <w:txbxContent>
                    <w:p w14:paraId="5BF1A954" w14:textId="77777777" w:rsidR="00000000"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624D08A6" w14:textId="77777777" w:rsidR="00000000" w:rsidRPr="00362033" w:rsidRDefault="00000000" w:rsidP="006D1F47">
      <w:pPr>
        <w:spacing w:after="0" w:line="240" w:lineRule="auto"/>
        <w:rPr>
          <w:rFonts w:ascii="Arial" w:eastAsia="Times New Roman" w:hAnsi="Arial" w:cs="Arial"/>
        </w:rPr>
      </w:pPr>
    </w:p>
    <w:p w14:paraId="4051A85D" w14:textId="77777777" w:rsidR="00000000" w:rsidRDefault="00000000" w:rsidP="006D1F47">
      <w:pPr>
        <w:spacing w:after="0" w:line="240" w:lineRule="auto"/>
        <w:rPr>
          <w:rFonts w:ascii="Arial" w:eastAsia="Times New Roman" w:hAnsi="Arial" w:cs="Arial"/>
        </w:rPr>
      </w:pPr>
    </w:p>
    <w:p w14:paraId="17B4CC62" w14:textId="77777777" w:rsidR="00000000" w:rsidRDefault="00423BF3" w:rsidP="006D1F47">
      <w:pPr>
        <w:spacing w:after="0" w:line="240" w:lineRule="auto"/>
        <w:rPr>
          <w:rFonts w:ascii="Arial" w:eastAsia="Times New Roman" w:hAnsi="Arial" w:cs="Arial"/>
        </w:rPr>
      </w:pPr>
      <w:r w:rsidRPr="00362033">
        <w:rPr>
          <w:rFonts w:ascii="Arial" w:eastAsia="Times New Roman" w:hAnsi="Arial" w:cs="Arial"/>
        </w:rPr>
        <w:t>DECON:</w:t>
      </w:r>
    </w:p>
    <w:p w14:paraId="0E1181DA" w14:textId="77777777" w:rsidR="00000000" w:rsidRPr="00362033" w:rsidRDefault="00423BF3" w:rsidP="006030C7">
      <w:pPr>
        <w:spacing w:after="0" w:line="240" w:lineRule="auto"/>
        <w:rPr>
          <w:rFonts w:ascii="Arial" w:eastAsia="Times New Roman" w:hAnsi="Arial" w:cs="Arial"/>
        </w:rPr>
      </w:pPr>
      <w:r w:rsidRPr="00362033">
        <w:rPr>
          <w:rFonts w:ascii="Arial" w:eastAsia="Times New Roman" w:hAnsi="Arial" w:cs="Arial"/>
        </w:rPr>
        <w:t>There is a risk of secondary exposure to EMS personnel from off-gassing of the affected person, especially</w:t>
      </w:r>
      <w:r>
        <w:rPr>
          <w:rFonts w:ascii="Arial" w:eastAsia="Times New Roman" w:hAnsi="Arial" w:cs="Arial"/>
        </w:rPr>
        <w:t xml:space="preserve"> </w:t>
      </w:r>
      <w:r w:rsidRPr="00362033">
        <w:rPr>
          <w:rFonts w:ascii="Arial" w:eastAsia="Times New Roman" w:hAnsi="Arial" w:cs="Arial"/>
        </w:rPr>
        <w:t>if their clothing has been soaked with a liquid chlorine product. All persons exposed to Chlorine gas should have their clothing and jewelry removed and bagged. They should then be washed with a mild soap and water. If the exposure has occurred inside of a structure or an area with limited ventilation, the appropriate personnel should remove the victim from the area while wearing full PPE and SCBA.</w:t>
      </w:r>
    </w:p>
    <w:p w14:paraId="50AF4F27" w14:textId="77777777" w:rsidR="00000000" w:rsidRPr="008A7DC8" w:rsidRDefault="00000000" w:rsidP="006D1F47">
      <w:pPr>
        <w:spacing w:after="0" w:line="240" w:lineRule="auto"/>
        <w:rPr>
          <w:rFonts w:ascii="Arial" w:eastAsia="Times New Roman" w:hAnsi="Arial" w:cs="Arial"/>
          <w:sz w:val="20"/>
        </w:rPr>
      </w:pPr>
    </w:p>
    <w:p w14:paraId="707C6587" w14:textId="77777777" w:rsidR="00000000" w:rsidRPr="00362033" w:rsidRDefault="00423BF3" w:rsidP="006030C7">
      <w:pPr>
        <w:spacing w:after="0" w:line="240" w:lineRule="auto"/>
        <w:ind w:left="1440" w:hanging="1440"/>
        <w:rPr>
          <w:rFonts w:ascii="Arial" w:eastAsia="Times New Roman" w:hAnsi="Arial" w:cs="Arial"/>
        </w:rPr>
      </w:pPr>
      <w:r w:rsidRPr="00362033">
        <w:rPr>
          <w:rFonts w:ascii="Arial" w:eastAsia="Times New Roman" w:hAnsi="Arial" w:cs="Arial"/>
        </w:rPr>
        <w:t xml:space="preserve">Assessment: </w:t>
      </w:r>
      <w:r>
        <w:rPr>
          <w:rFonts w:ascii="Arial" w:eastAsia="Times New Roman" w:hAnsi="Arial" w:cs="Arial"/>
        </w:rPr>
        <w:tab/>
      </w:r>
      <w:r w:rsidRPr="00362033">
        <w:rPr>
          <w:rFonts w:ascii="Arial" w:eastAsia="Times New Roman" w:hAnsi="Arial" w:cs="Arial"/>
        </w:rPr>
        <w:t xml:space="preserve">Signs and symptoms will vary according to the amount of </w:t>
      </w:r>
      <w:r>
        <w:rPr>
          <w:rFonts w:ascii="Arial" w:eastAsia="Times New Roman" w:hAnsi="Arial" w:cs="Arial"/>
        </w:rPr>
        <w:t>C</w:t>
      </w:r>
      <w:r w:rsidRPr="00362033">
        <w:rPr>
          <w:rFonts w:ascii="Arial" w:eastAsia="Times New Roman" w:hAnsi="Arial" w:cs="Arial"/>
        </w:rPr>
        <w:t>hlorine, route, and length of exposure:</w:t>
      </w:r>
    </w:p>
    <w:p w14:paraId="6F4FEE7E" w14:textId="77777777" w:rsidR="00000000" w:rsidRPr="00362033" w:rsidRDefault="00000000" w:rsidP="006030C7">
      <w:pPr>
        <w:spacing w:after="0" w:line="240" w:lineRule="auto"/>
        <w:rPr>
          <w:rFonts w:ascii="Arial" w:eastAsia="Times New Roman" w:hAnsi="Arial" w:cs="Arial"/>
        </w:rPr>
      </w:pPr>
    </w:p>
    <w:p w14:paraId="687D3AC0" w14:textId="77777777" w:rsidR="00000000" w:rsidRPr="0017076A" w:rsidRDefault="00423BF3" w:rsidP="006030C7">
      <w:pPr>
        <w:spacing w:after="0" w:line="240" w:lineRule="auto"/>
        <w:rPr>
          <w:rFonts w:ascii="Arial" w:eastAsia="Times New Roman" w:hAnsi="Arial" w:cs="Arial"/>
        </w:rPr>
      </w:pPr>
      <w:r w:rsidRPr="0017076A">
        <w:rPr>
          <w:rFonts w:ascii="Arial" w:eastAsia="Times New Roman" w:hAnsi="Arial" w:cs="Arial"/>
        </w:rPr>
        <w:t xml:space="preserve">Respiratory:    </w:t>
      </w:r>
    </w:p>
    <w:p w14:paraId="2743D602" w14:textId="77777777" w:rsidR="00000000" w:rsidRPr="00F62EF9" w:rsidRDefault="00423BF3" w:rsidP="003061BF">
      <w:pPr>
        <w:pStyle w:val="ListParagraph"/>
        <w:numPr>
          <w:ilvl w:val="0"/>
          <w:numId w:val="214"/>
        </w:numPr>
        <w:spacing w:after="0" w:line="240" w:lineRule="auto"/>
        <w:rPr>
          <w:rFonts w:ascii="Arial" w:eastAsia="Times New Roman" w:hAnsi="Arial" w:cs="Arial"/>
        </w:rPr>
      </w:pPr>
      <w:r w:rsidRPr="00F62EF9">
        <w:rPr>
          <w:rFonts w:ascii="Arial" w:eastAsia="Times New Roman" w:hAnsi="Arial" w:cs="Arial"/>
        </w:rPr>
        <w:t>Nasal and throat irritation</w:t>
      </w:r>
    </w:p>
    <w:p w14:paraId="7075C0AC" w14:textId="77777777" w:rsidR="00000000" w:rsidRPr="00F62EF9" w:rsidRDefault="00423BF3" w:rsidP="003061BF">
      <w:pPr>
        <w:pStyle w:val="ListParagraph"/>
        <w:numPr>
          <w:ilvl w:val="0"/>
          <w:numId w:val="214"/>
        </w:numPr>
        <w:spacing w:after="0" w:line="240" w:lineRule="auto"/>
        <w:rPr>
          <w:rFonts w:ascii="Arial" w:eastAsia="Times New Roman" w:hAnsi="Arial" w:cs="Arial"/>
        </w:rPr>
      </w:pPr>
      <w:r w:rsidRPr="00F62EF9">
        <w:rPr>
          <w:rFonts w:ascii="Arial" w:eastAsia="Times New Roman" w:hAnsi="Arial" w:cs="Arial"/>
        </w:rPr>
        <w:t>Respiratory distress</w:t>
      </w:r>
    </w:p>
    <w:p w14:paraId="706D7E4B" w14:textId="77777777" w:rsidR="00000000" w:rsidRPr="00F62EF9" w:rsidRDefault="00423BF3" w:rsidP="003061BF">
      <w:pPr>
        <w:pStyle w:val="ListParagraph"/>
        <w:numPr>
          <w:ilvl w:val="0"/>
          <w:numId w:val="214"/>
        </w:numPr>
        <w:spacing w:after="0" w:line="240" w:lineRule="auto"/>
        <w:rPr>
          <w:rFonts w:ascii="Arial" w:eastAsia="Times New Roman" w:hAnsi="Arial" w:cs="Arial"/>
        </w:rPr>
      </w:pPr>
      <w:r w:rsidRPr="00F62EF9">
        <w:rPr>
          <w:rFonts w:ascii="Arial" w:eastAsia="Times New Roman" w:hAnsi="Arial" w:cs="Arial"/>
        </w:rPr>
        <w:t>Upper airway obstruction notes by cyanosis, wheezing, rales</w:t>
      </w:r>
    </w:p>
    <w:p w14:paraId="3392EE2B" w14:textId="77777777" w:rsidR="00000000" w:rsidRPr="00F62EF9" w:rsidRDefault="00423BF3" w:rsidP="003061BF">
      <w:pPr>
        <w:pStyle w:val="ListParagraph"/>
        <w:numPr>
          <w:ilvl w:val="0"/>
          <w:numId w:val="214"/>
        </w:numPr>
        <w:spacing w:after="0" w:line="240" w:lineRule="auto"/>
        <w:rPr>
          <w:rFonts w:ascii="Arial" w:eastAsia="Times New Roman" w:hAnsi="Arial" w:cs="Arial"/>
        </w:rPr>
      </w:pPr>
      <w:r w:rsidRPr="00F62EF9">
        <w:rPr>
          <w:rFonts w:ascii="Arial" w:eastAsia="Times New Roman" w:hAnsi="Arial" w:cs="Arial"/>
        </w:rPr>
        <w:t>Pulmonary edema</w:t>
      </w:r>
      <w:r w:rsidRPr="00F62EF9">
        <w:rPr>
          <w:rFonts w:ascii="Arial" w:eastAsia="Times New Roman" w:hAnsi="Arial" w:cs="Arial"/>
        </w:rPr>
        <w:tab/>
      </w:r>
    </w:p>
    <w:p w14:paraId="26C7C941" w14:textId="77777777" w:rsidR="00000000" w:rsidRPr="00362033" w:rsidRDefault="00000000" w:rsidP="006030C7">
      <w:pPr>
        <w:spacing w:after="0" w:line="240" w:lineRule="auto"/>
        <w:rPr>
          <w:rFonts w:ascii="Arial" w:eastAsia="Times New Roman" w:hAnsi="Arial" w:cs="Arial"/>
        </w:rPr>
      </w:pPr>
    </w:p>
    <w:p w14:paraId="59809017" w14:textId="77777777" w:rsidR="00000000" w:rsidRDefault="00423BF3" w:rsidP="006030C7">
      <w:pPr>
        <w:spacing w:after="0" w:line="240" w:lineRule="auto"/>
        <w:rPr>
          <w:rFonts w:ascii="Arial" w:eastAsia="Times New Roman" w:hAnsi="Arial" w:cs="Arial"/>
        </w:rPr>
      </w:pPr>
      <w:r>
        <w:rPr>
          <w:rFonts w:ascii="Arial" w:eastAsia="Times New Roman" w:hAnsi="Arial" w:cs="Arial"/>
        </w:rPr>
        <w:t>Cardiovascular:</w:t>
      </w:r>
    </w:p>
    <w:p w14:paraId="34249527" w14:textId="77777777" w:rsidR="00000000" w:rsidRPr="00F62EF9" w:rsidRDefault="00423BF3" w:rsidP="003061BF">
      <w:pPr>
        <w:pStyle w:val="ListParagraph"/>
        <w:numPr>
          <w:ilvl w:val="0"/>
          <w:numId w:val="215"/>
        </w:numPr>
        <w:spacing w:after="0" w:line="240" w:lineRule="auto"/>
        <w:rPr>
          <w:rFonts w:ascii="Arial" w:eastAsia="Times New Roman" w:hAnsi="Arial" w:cs="Arial"/>
        </w:rPr>
      </w:pPr>
      <w:r w:rsidRPr="00F62EF9">
        <w:rPr>
          <w:rFonts w:ascii="Arial" w:eastAsia="Times New Roman" w:hAnsi="Arial" w:cs="Arial"/>
        </w:rPr>
        <w:t>Tachycardia</w:t>
      </w:r>
    </w:p>
    <w:p w14:paraId="7A7AC7FD" w14:textId="77777777" w:rsidR="00000000" w:rsidRPr="00F62EF9" w:rsidRDefault="00423BF3" w:rsidP="003061BF">
      <w:pPr>
        <w:pStyle w:val="ListParagraph"/>
        <w:numPr>
          <w:ilvl w:val="0"/>
          <w:numId w:val="215"/>
        </w:numPr>
        <w:spacing w:after="0" w:line="240" w:lineRule="auto"/>
        <w:rPr>
          <w:rFonts w:ascii="Arial" w:eastAsia="Times New Roman" w:hAnsi="Arial" w:cs="Arial"/>
        </w:rPr>
      </w:pPr>
      <w:r w:rsidRPr="00F62EF9">
        <w:rPr>
          <w:rFonts w:ascii="Arial" w:eastAsia="Times New Roman" w:hAnsi="Arial" w:cs="Arial"/>
        </w:rPr>
        <w:t>Hypertension followed by hypotension</w:t>
      </w:r>
    </w:p>
    <w:p w14:paraId="53573869" w14:textId="77777777" w:rsidR="00000000" w:rsidRPr="00362033" w:rsidRDefault="00000000" w:rsidP="006030C7">
      <w:pPr>
        <w:spacing w:after="0" w:line="240" w:lineRule="auto"/>
        <w:rPr>
          <w:rFonts w:ascii="Arial" w:eastAsia="Times New Roman" w:hAnsi="Arial" w:cs="Arial"/>
        </w:rPr>
      </w:pPr>
    </w:p>
    <w:p w14:paraId="541BE597" w14:textId="77777777" w:rsidR="00000000" w:rsidRDefault="00423BF3" w:rsidP="006030C7">
      <w:pPr>
        <w:spacing w:after="0" w:line="240" w:lineRule="auto"/>
        <w:rPr>
          <w:rFonts w:ascii="Arial" w:eastAsia="Times New Roman" w:hAnsi="Arial" w:cs="Arial"/>
        </w:rPr>
      </w:pPr>
      <w:r>
        <w:rPr>
          <w:rFonts w:ascii="Arial" w:eastAsia="Times New Roman" w:hAnsi="Arial" w:cs="Arial"/>
        </w:rPr>
        <w:t>Eyes:</w:t>
      </w:r>
    </w:p>
    <w:p w14:paraId="4D43BCB4" w14:textId="77777777" w:rsidR="00000000" w:rsidRPr="00F62EF9" w:rsidRDefault="00423BF3" w:rsidP="003061BF">
      <w:pPr>
        <w:pStyle w:val="ListParagraph"/>
        <w:numPr>
          <w:ilvl w:val="0"/>
          <w:numId w:val="216"/>
        </w:numPr>
        <w:spacing w:after="0" w:line="240" w:lineRule="auto"/>
        <w:rPr>
          <w:rFonts w:ascii="Arial" w:eastAsia="Times New Roman" w:hAnsi="Arial" w:cs="Arial"/>
        </w:rPr>
      </w:pPr>
      <w:r w:rsidRPr="00F62EF9">
        <w:rPr>
          <w:rFonts w:ascii="Arial" w:eastAsia="Times New Roman" w:hAnsi="Arial" w:cs="Arial"/>
        </w:rPr>
        <w:t>Burning pain</w:t>
      </w:r>
    </w:p>
    <w:p w14:paraId="3AAB1FFB" w14:textId="77777777" w:rsidR="00000000" w:rsidRPr="00F62EF9" w:rsidRDefault="00423BF3" w:rsidP="003061BF">
      <w:pPr>
        <w:pStyle w:val="ListParagraph"/>
        <w:numPr>
          <w:ilvl w:val="0"/>
          <w:numId w:val="216"/>
        </w:numPr>
        <w:spacing w:after="0" w:line="240" w:lineRule="auto"/>
        <w:rPr>
          <w:rFonts w:ascii="Arial" w:eastAsia="Times New Roman" w:hAnsi="Arial" w:cs="Arial"/>
        </w:rPr>
      </w:pPr>
      <w:r w:rsidRPr="00F62EF9">
        <w:rPr>
          <w:rFonts w:ascii="Arial" w:eastAsia="Times New Roman" w:hAnsi="Arial" w:cs="Arial"/>
        </w:rPr>
        <w:t>Ocular spasms</w:t>
      </w:r>
    </w:p>
    <w:p w14:paraId="51F6AAD0" w14:textId="77777777" w:rsidR="00000000" w:rsidRPr="00F62EF9" w:rsidRDefault="00423BF3" w:rsidP="003061BF">
      <w:pPr>
        <w:pStyle w:val="ListParagraph"/>
        <w:numPr>
          <w:ilvl w:val="0"/>
          <w:numId w:val="216"/>
        </w:numPr>
        <w:spacing w:after="0" w:line="240" w:lineRule="auto"/>
        <w:rPr>
          <w:rFonts w:ascii="Arial" w:eastAsia="Times New Roman" w:hAnsi="Arial" w:cs="Arial"/>
        </w:rPr>
      </w:pPr>
      <w:r w:rsidRPr="00F62EF9">
        <w:rPr>
          <w:rFonts w:ascii="Arial" w:eastAsia="Times New Roman" w:hAnsi="Arial" w:cs="Arial"/>
        </w:rPr>
        <w:t>Redness and Tearing</w:t>
      </w:r>
    </w:p>
    <w:p w14:paraId="7F03C41A" w14:textId="77777777" w:rsidR="00000000" w:rsidRPr="00F62EF9" w:rsidRDefault="00423BF3" w:rsidP="003061BF">
      <w:pPr>
        <w:pStyle w:val="ListParagraph"/>
        <w:numPr>
          <w:ilvl w:val="0"/>
          <w:numId w:val="216"/>
        </w:numPr>
        <w:spacing w:after="0" w:line="240" w:lineRule="auto"/>
        <w:rPr>
          <w:rFonts w:ascii="Arial" w:eastAsia="Times New Roman" w:hAnsi="Arial" w:cs="Arial"/>
        </w:rPr>
      </w:pPr>
      <w:r w:rsidRPr="00F62EF9">
        <w:rPr>
          <w:rFonts w:ascii="Arial" w:eastAsia="Times New Roman" w:hAnsi="Arial" w:cs="Arial"/>
        </w:rPr>
        <w:t>Corneal burns</w:t>
      </w:r>
    </w:p>
    <w:p w14:paraId="4E8711C8" w14:textId="77777777" w:rsidR="00000000" w:rsidRPr="00362033" w:rsidRDefault="00000000" w:rsidP="006030C7">
      <w:pPr>
        <w:spacing w:after="0" w:line="240" w:lineRule="auto"/>
        <w:rPr>
          <w:rFonts w:ascii="Arial" w:eastAsia="Times New Roman" w:hAnsi="Arial" w:cs="Arial"/>
        </w:rPr>
      </w:pPr>
    </w:p>
    <w:p w14:paraId="2EC1F4B5" w14:textId="77777777" w:rsidR="00000000" w:rsidRDefault="00423BF3" w:rsidP="006030C7">
      <w:pPr>
        <w:spacing w:after="0" w:line="240" w:lineRule="auto"/>
        <w:rPr>
          <w:rFonts w:ascii="Arial" w:eastAsia="Times New Roman" w:hAnsi="Arial" w:cs="Arial"/>
        </w:rPr>
      </w:pPr>
      <w:r>
        <w:rPr>
          <w:rFonts w:ascii="Arial" w:eastAsia="Times New Roman" w:hAnsi="Arial" w:cs="Arial"/>
        </w:rPr>
        <w:t>Skin:</w:t>
      </w:r>
    </w:p>
    <w:p w14:paraId="61D58F6E" w14:textId="77777777" w:rsidR="00000000" w:rsidRPr="00F62EF9" w:rsidRDefault="00423BF3" w:rsidP="003061BF">
      <w:pPr>
        <w:pStyle w:val="ListParagraph"/>
        <w:numPr>
          <w:ilvl w:val="0"/>
          <w:numId w:val="219"/>
        </w:numPr>
        <w:spacing w:after="0" w:line="240" w:lineRule="auto"/>
        <w:rPr>
          <w:rFonts w:ascii="Arial" w:eastAsia="Times New Roman" w:hAnsi="Arial" w:cs="Arial"/>
        </w:rPr>
      </w:pPr>
      <w:r w:rsidRPr="00F62EF9">
        <w:rPr>
          <w:rFonts w:ascii="Arial" w:eastAsia="Times New Roman" w:hAnsi="Arial" w:cs="Arial"/>
        </w:rPr>
        <w:t>Burning pain</w:t>
      </w:r>
    </w:p>
    <w:p w14:paraId="58EC5A55" w14:textId="77777777" w:rsidR="00000000" w:rsidRPr="00F62EF9" w:rsidRDefault="00423BF3" w:rsidP="003061BF">
      <w:pPr>
        <w:pStyle w:val="ListParagraph"/>
        <w:numPr>
          <w:ilvl w:val="0"/>
          <w:numId w:val="219"/>
        </w:numPr>
        <w:spacing w:after="0" w:line="240" w:lineRule="auto"/>
        <w:rPr>
          <w:rFonts w:ascii="Arial" w:eastAsia="Times New Roman" w:hAnsi="Arial" w:cs="Arial"/>
        </w:rPr>
      </w:pPr>
      <w:r w:rsidRPr="00F62EF9">
        <w:rPr>
          <w:rFonts w:ascii="Arial" w:eastAsia="Times New Roman" w:hAnsi="Arial" w:cs="Arial"/>
        </w:rPr>
        <w:t>Inflammation</w:t>
      </w:r>
    </w:p>
    <w:p w14:paraId="7E5253E1" w14:textId="77777777" w:rsidR="00000000" w:rsidRPr="00F62EF9" w:rsidRDefault="00423BF3" w:rsidP="003061BF">
      <w:pPr>
        <w:pStyle w:val="ListParagraph"/>
        <w:numPr>
          <w:ilvl w:val="0"/>
          <w:numId w:val="219"/>
        </w:numPr>
        <w:spacing w:after="0" w:line="240" w:lineRule="auto"/>
        <w:rPr>
          <w:rFonts w:ascii="Arial" w:eastAsia="Times New Roman" w:hAnsi="Arial" w:cs="Arial"/>
        </w:rPr>
      </w:pPr>
      <w:r w:rsidRPr="00F62EF9">
        <w:rPr>
          <w:rFonts w:ascii="Arial" w:eastAsia="Times New Roman" w:hAnsi="Arial" w:cs="Arial"/>
        </w:rPr>
        <w:t>Blisters</w:t>
      </w:r>
    </w:p>
    <w:p w14:paraId="3768D93F" w14:textId="77777777" w:rsidR="00000000" w:rsidRPr="00F62EF9" w:rsidRDefault="00423BF3" w:rsidP="003061BF">
      <w:pPr>
        <w:pStyle w:val="ListParagraph"/>
        <w:numPr>
          <w:ilvl w:val="0"/>
          <w:numId w:val="219"/>
        </w:numPr>
        <w:spacing w:after="0" w:line="240" w:lineRule="auto"/>
        <w:rPr>
          <w:rFonts w:ascii="Arial" w:eastAsia="Times New Roman" w:hAnsi="Arial" w:cs="Arial"/>
        </w:rPr>
      </w:pPr>
      <w:r w:rsidRPr="00F62EF9">
        <w:rPr>
          <w:rFonts w:ascii="Arial" w:eastAsia="Times New Roman" w:hAnsi="Arial" w:cs="Arial"/>
        </w:rPr>
        <w:t xml:space="preserve">Frostbite (if liquefied </w:t>
      </w:r>
      <w:r>
        <w:rPr>
          <w:rFonts w:ascii="Arial" w:eastAsia="Times New Roman" w:hAnsi="Arial" w:cs="Arial"/>
        </w:rPr>
        <w:t>C</w:t>
      </w:r>
      <w:r w:rsidRPr="00F62EF9">
        <w:rPr>
          <w:rFonts w:ascii="Arial" w:eastAsia="Times New Roman" w:hAnsi="Arial" w:cs="Arial"/>
        </w:rPr>
        <w:t>hlorine below -30 degrees F)</w:t>
      </w:r>
    </w:p>
    <w:p w14:paraId="4C631F20" w14:textId="77777777" w:rsidR="00000000" w:rsidRDefault="00000000" w:rsidP="006030C7">
      <w:pPr>
        <w:spacing w:after="0" w:line="240" w:lineRule="auto"/>
        <w:ind w:left="720"/>
        <w:rPr>
          <w:rFonts w:ascii="Arial" w:eastAsia="Times New Roman" w:hAnsi="Arial" w:cs="Arial"/>
        </w:rPr>
      </w:pPr>
    </w:p>
    <w:p w14:paraId="11ADF548" w14:textId="77777777" w:rsidR="00000000" w:rsidRPr="00F62EF9" w:rsidRDefault="00423BF3" w:rsidP="006030C7">
      <w:pPr>
        <w:spacing w:after="0" w:line="240" w:lineRule="auto"/>
        <w:rPr>
          <w:rFonts w:ascii="Arial" w:eastAsia="Times New Roman" w:hAnsi="Arial" w:cs="Arial"/>
          <w:b/>
        </w:rPr>
      </w:pPr>
      <w:r w:rsidRPr="00F62EF9">
        <w:rPr>
          <w:rFonts w:ascii="Arial" w:eastAsia="Times New Roman" w:hAnsi="Arial" w:cs="Arial"/>
          <w:b/>
        </w:rPr>
        <w:t>Treatment – Standing Order</w:t>
      </w:r>
    </w:p>
    <w:p w14:paraId="59A778C9" w14:textId="77777777" w:rsidR="00000000" w:rsidRPr="00F62EF9" w:rsidRDefault="00423BF3" w:rsidP="003061BF">
      <w:pPr>
        <w:pStyle w:val="ListParagraph"/>
        <w:numPr>
          <w:ilvl w:val="0"/>
          <w:numId w:val="217"/>
        </w:numPr>
        <w:tabs>
          <w:tab w:val="clear" w:pos="2520"/>
        </w:tabs>
        <w:spacing w:after="0" w:line="240" w:lineRule="auto"/>
        <w:ind w:left="720"/>
        <w:rPr>
          <w:rFonts w:ascii="Arial" w:eastAsia="Times New Roman" w:hAnsi="Arial" w:cs="Arial"/>
        </w:rPr>
      </w:pPr>
      <w:r w:rsidRPr="00F62EF9">
        <w:rPr>
          <w:rFonts w:ascii="Arial" w:eastAsia="Times New Roman" w:hAnsi="Arial" w:cs="Arial"/>
        </w:rPr>
        <w:t xml:space="preserve">100% </w:t>
      </w:r>
      <w:r>
        <w:rPr>
          <w:rFonts w:ascii="Arial" w:eastAsia="Times New Roman" w:hAnsi="Arial" w:cs="Arial"/>
        </w:rPr>
        <w:t>o</w:t>
      </w:r>
      <w:r w:rsidRPr="00F62EF9">
        <w:rPr>
          <w:rFonts w:ascii="Arial" w:eastAsia="Times New Roman" w:hAnsi="Arial" w:cs="Arial"/>
        </w:rPr>
        <w:t xml:space="preserve">xygen and airway maintenance appropriate for </w:t>
      </w:r>
      <w:r w:rsidRPr="00D32B43">
        <w:rPr>
          <w:rFonts w:ascii="Arial" w:eastAsia="Times New Roman" w:hAnsi="Arial" w:cs="Arial"/>
        </w:rPr>
        <w:t>pt.</w:t>
      </w:r>
      <w:r w:rsidRPr="00AA6EED">
        <w:rPr>
          <w:rFonts w:ascii="Arial" w:eastAsia="Times New Roman" w:hAnsi="Arial" w:cs="Arial"/>
        </w:rPr>
        <w:t xml:space="preserve"> condition</w:t>
      </w:r>
      <w:r>
        <w:rPr>
          <w:rFonts w:ascii="Arial" w:eastAsia="Times New Roman" w:hAnsi="Arial" w:cs="Arial"/>
        </w:rPr>
        <w:t>.</w:t>
      </w:r>
    </w:p>
    <w:p w14:paraId="08D1A89D" w14:textId="77777777" w:rsidR="00000000" w:rsidRPr="00362033" w:rsidRDefault="00423BF3" w:rsidP="003061BF">
      <w:pPr>
        <w:numPr>
          <w:ilvl w:val="0"/>
          <w:numId w:val="217"/>
        </w:numPr>
        <w:tabs>
          <w:tab w:val="clear" w:pos="2520"/>
        </w:tabs>
        <w:overflowPunct w:val="0"/>
        <w:autoSpaceDE w:val="0"/>
        <w:autoSpaceDN w:val="0"/>
        <w:adjustRightInd w:val="0"/>
        <w:spacing w:after="0" w:line="240" w:lineRule="auto"/>
        <w:ind w:left="720"/>
        <w:textAlignment w:val="baseline"/>
        <w:rPr>
          <w:rFonts w:ascii="Arial" w:eastAsia="Times New Roman" w:hAnsi="Arial" w:cs="Arial"/>
        </w:rPr>
      </w:pPr>
      <w:r w:rsidRPr="00362033">
        <w:rPr>
          <w:rFonts w:ascii="Arial" w:eastAsia="Times New Roman" w:hAnsi="Arial" w:cs="Arial"/>
        </w:rPr>
        <w:t>Administer sterile water via nebulizer.</w:t>
      </w:r>
    </w:p>
    <w:p w14:paraId="6E3E5098" w14:textId="77777777" w:rsidR="00000000" w:rsidRPr="00362033" w:rsidRDefault="00423BF3" w:rsidP="003061BF">
      <w:pPr>
        <w:numPr>
          <w:ilvl w:val="0"/>
          <w:numId w:val="217"/>
        </w:numPr>
        <w:spacing w:after="0" w:line="240" w:lineRule="auto"/>
        <w:ind w:left="720"/>
        <w:rPr>
          <w:rFonts w:ascii="Arial" w:eastAsia="Times New Roman" w:hAnsi="Arial" w:cs="Arial"/>
        </w:rPr>
      </w:pPr>
      <w:r w:rsidRPr="00362033">
        <w:rPr>
          <w:rFonts w:ascii="Arial" w:eastAsia="Times New Roman" w:hAnsi="Arial" w:cs="Arial"/>
        </w:rPr>
        <w:t>Pulse oximetry</w:t>
      </w:r>
      <w:r>
        <w:rPr>
          <w:rFonts w:ascii="Arial" w:eastAsia="Times New Roman" w:hAnsi="Arial" w:cs="Arial"/>
        </w:rPr>
        <w:t>.</w:t>
      </w:r>
    </w:p>
    <w:p w14:paraId="67A6D4F2" w14:textId="77777777" w:rsidR="00000000" w:rsidRPr="00362033" w:rsidRDefault="00423BF3" w:rsidP="003061BF">
      <w:pPr>
        <w:numPr>
          <w:ilvl w:val="0"/>
          <w:numId w:val="217"/>
        </w:numPr>
        <w:spacing w:after="0" w:line="240" w:lineRule="auto"/>
        <w:ind w:left="720"/>
        <w:rPr>
          <w:rFonts w:ascii="Arial" w:eastAsia="Times New Roman" w:hAnsi="Arial" w:cs="Arial"/>
        </w:rPr>
      </w:pPr>
      <w:r w:rsidRPr="00362033">
        <w:rPr>
          <w:rFonts w:ascii="Arial" w:eastAsia="Times New Roman" w:hAnsi="Arial" w:cs="Arial"/>
        </w:rPr>
        <w:t>Consider the need for BVM, intubation or CPAP</w:t>
      </w:r>
      <w:r>
        <w:rPr>
          <w:rFonts w:ascii="Arial" w:eastAsia="Times New Roman" w:hAnsi="Arial" w:cs="Arial"/>
        </w:rPr>
        <w:t>.</w:t>
      </w:r>
    </w:p>
    <w:p w14:paraId="06444054" w14:textId="77777777" w:rsidR="00000000" w:rsidRPr="00362033" w:rsidRDefault="00423BF3" w:rsidP="003061BF">
      <w:pPr>
        <w:numPr>
          <w:ilvl w:val="0"/>
          <w:numId w:val="217"/>
        </w:numPr>
        <w:spacing w:after="0" w:line="240" w:lineRule="auto"/>
        <w:ind w:left="720"/>
        <w:rPr>
          <w:rFonts w:ascii="Arial" w:eastAsia="Times New Roman" w:hAnsi="Arial" w:cs="Arial"/>
        </w:rPr>
      </w:pPr>
      <w:r w:rsidRPr="00362033">
        <w:rPr>
          <w:rFonts w:ascii="Arial" w:eastAsia="Times New Roman" w:hAnsi="Arial" w:cs="Arial"/>
        </w:rPr>
        <w:t>Treat bronchospasms with Albuterol, 2.5mg in 3cc NS</w:t>
      </w:r>
      <w:r>
        <w:rPr>
          <w:rFonts w:ascii="Arial" w:eastAsia="Times New Roman" w:hAnsi="Arial" w:cs="Arial"/>
        </w:rPr>
        <w:t>.</w:t>
      </w:r>
    </w:p>
    <w:p w14:paraId="03648606" w14:textId="77777777" w:rsidR="00000000" w:rsidRPr="00362033" w:rsidRDefault="00423BF3" w:rsidP="003061BF">
      <w:pPr>
        <w:numPr>
          <w:ilvl w:val="0"/>
          <w:numId w:val="217"/>
        </w:numPr>
        <w:spacing w:after="0" w:line="240" w:lineRule="auto"/>
        <w:ind w:left="720"/>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42764DCD" w14:textId="77777777" w:rsidR="00000000" w:rsidRDefault="00423BF3" w:rsidP="003061BF">
      <w:pPr>
        <w:numPr>
          <w:ilvl w:val="0"/>
          <w:numId w:val="217"/>
        </w:numPr>
        <w:spacing w:after="0" w:line="240" w:lineRule="auto"/>
        <w:ind w:left="720"/>
        <w:rPr>
          <w:rFonts w:ascii="Arial" w:eastAsia="Times New Roman" w:hAnsi="Arial" w:cs="Arial"/>
        </w:rPr>
      </w:pPr>
      <w:r w:rsidRPr="00362033">
        <w:rPr>
          <w:rFonts w:ascii="Arial" w:eastAsia="Times New Roman" w:hAnsi="Arial" w:cs="Arial"/>
        </w:rPr>
        <w:t>Large bore IV of NS</w:t>
      </w:r>
      <w:r>
        <w:rPr>
          <w:rFonts w:ascii="Arial" w:eastAsia="Times New Roman" w:hAnsi="Arial" w:cs="Arial"/>
        </w:rPr>
        <w:t>.</w:t>
      </w:r>
    </w:p>
    <w:p w14:paraId="4F937F19" w14:textId="77777777" w:rsidR="00000000" w:rsidRDefault="00000000" w:rsidP="003241FE">
      <w:pPr>
        <w:spacing w:after="0" w:line="240" w:lineRule="auto"/>
        <w:rPr>
          <w:rFonts w:ascii="Arial" w:eastAsia="Times New Roman" w:hAnsi="Arial" w:cs="Arial"/>
        </w:rPr>
      </w:pPr>
    </w:p>
    <w:p w14:paraId="687FC2D0" w14:textId="77777777" w:rsidR="00000000" w:rsidRPr="00362033" w:rsidRDefault="00000000" w:rsidP="003241FE">
      <w:pPr>
        <w:spacing w:after="0" w:line="240" w:lineRule="auto"/>
        <w:rPr>
          <w:rFonts w:ascii="Arial" w:eastAsia="Times New Roman" w:hAnsi="Arial" w:cs="Arial"/>
        </w:rPr>
      </w:pPr>
    </w:p>
    <w:p w14:paraId="08619283" w14:textId="77777777" w:rsidR="00000000" w:rsidRPr="00362033" w:rsidRDefault="00423BF3" w:rsidP="003061BF">
      <w:pPr>
        <w:numPr>
          <w:ilvl w:val="0"/>
          <w:numId w:val="217"/>
        </w:numPr>
        <w:spacing w:after="0" w:line="240" w:lineRule="auto"/>
        <w:ind w:left="720"/>
        <w:rPr>
          <w:rFonts w:ascii="Arial" w:eastAsia="Times New Roman" w:hAnsi="Arial" w:cs="Arial"/>
        </w:rPr>
      </w:pPr>
      <w:r w:rsidRPr="00362033">
        <w:rPr>
          <w:rFonts w:ascii="Arial" w:eastAsia="Times New Roman" w:hAnsi="Arial" w:cs="Arial"/>
        </w:rPr>
        <w:lastRenderedPageBreak/>
        <w:t>Tetracaine ophthalmic solution, 2 drops in each affected eye</w:t>
      </w:r>
      <w:r>
        <w:rPr>
          <w:rFonts w:ascii="Arial" w:eastAsia="Times New Roman" w:hAnsi="Arial" w:cs="Arial"/>
        </w:rPr>
        <w:t>.</w:t>
      </w:r>
      <w:r w:rsidRPr="00362033">
        <w:rPr>
          <w:rFonts w:ascii="Arial" w:eastAsia="Times New Roman" w:hAnsi="Arial" w:cs="Arial"/>
        </w:rPr>
        <w:t xml:space="preserve"> </w:t>
      </w:r>
    </w:p>
    <w:p w14:paraId="223E631D" w14:textId="77777777" w:rsidR="00000000" w:rsidRPr="00362033" w:rsidRDefault="00423BF3" w:rsidP="003061BF">
      <w:pPr>
        <w:numPr>
          <w:ilvl w:val="0"/>
          <w:numId w:val="217"/>
        </w:numPr>
        <w:spacing w:after="0" w:line="240" w:lineRule="auto"/>
        <w:ind w:left="720"/>
        <w:rPr>
          <w:rFonts w:ascii="Arial" w:eastAsia="Times New Roman" w:hAnsi="Arial" w:cs="Arial"/>
        </w:rPr>
      </w:pPr>
      <w:r w:rsidRPr="00362033">
        <w:rPr>
          <w:rFonts w:ascii="Arial" w:eastAsia="Times New Roman" w:hAnsi="Arial" w:cs="Arial"/>
        </w:rPr>
        <w:t>Treat respiratory, cardiovascular and other signs and symptoms as appropriate per SOP’s</w:t>
      </w:r>
      <w:r>
        <w:rPr>
          <w:rFonts w:ascii="Arial" w:eastAsia="Times New Roman" w:hAnsi="Arial" w:cs="Arial"/>
        </w:rPr>
        <w:t>.</w:t>
      </w:r>
    </w:p>
    <w:p w14:paraId="4E6D19DD" w14:textId="77777777" w:rsidR="00000000" w:rsidRPr="00362033" w:rsidRDefault="00000000" w:rsidP="006030C7">
      <w:pPr>
        <w:spacing w:after="0" w:line="240" w:lineRule="auto"/>
        <w:rPr>
          <w:rFonts w:ascii="Arial" w:eastAsia="Times New Roman" w:hAnsi="Arial" w:cs="Arial"/>
        </w:rPr>
      </w:pPr>
    </w:p>
    <w:p w14:paraId="4A861451" w14:textId="77777777" w:rsidR="00000000" w:rsidRPr="00F62EF9" w:rsidRDefault="00423BF3" w:rsidP="006030C7">
      <w:pPr>
        <w:spacing w:after="0" w:line="240" w:lineRule="auto"/>
        <w:rPr>
          <w:rFonts w:ascii="Arial" w:eastAsia="Times New Roman" w:hAnsi="Arial" w:cs="Arial"/>
          <w:b/>
        </w:rPr>
      </w:pPr>
      <w:r w:rsidRPr="00F62EF9">
        <w:rPr>
          <w:rFonts w:ascii="Arial" w:eastAsia="Times New Roman" w:hAnsi="Arial" w:cs="Arial"/>
          <w:b/>
        </w:rPr>
        <w:t xml:space="preserve">Treatment-Protocol </w:t>
      </w:r>
    </w:p>
    <w:p w14:paraId="14C649E2" w14:textId="77777777" w:rsidR="00000000" w:rsidRPr="00F62EF9" w:rsidRDefault="00423BF3" w:rsidP="003061BF">
      <w:pPr>
        <w:pStyle w:val="ListParagraph"/>
        <w:numPr>
          <w:ilvl w:val="0"/>
          <w:numId w:val="218"/>
        </w:numPr>
        <w:tabs>
          <w:tab w:val="clear" w:pos="2520"/>
        </w:tabs>
        <w:overflowPunct w:val="0"/>
        <w:autoSpaceDE w:val="0"/>
        <w:autoSpaceDN w:val="0"/>
        <w:adjustRightInd w:val="0"/>
        <w:spacing w:after="0" w:line="240" w:lineRule="auto"/>
        <w:ind w:left="720"/>
        <w:textAlignment w:val="baseline"/>
        <w:rPr>
          <w:rFonts w:ascii="Arial" w:eastAsia="Times New Roman" w:hAnsi="Arial" w:cs="Arial"/>
        </w:rPr>
      </w:pPr>
      <w:r w:rsidRPr="00F62EF9">
        <w:rPr>
          <w:rFonts w:ascii="Arial" w:eastAsia="Times New Roman" w:hAnsi="Arial" w:cs="Arial"/>
        </w:rPr>
        <w:t xml:space="preserve">If burning </w:t>
      </w:r>
      <w:r w:rsidRPr="00D32B43">
        <w:rPr>
          <w:rFonts w:ascii="Arial" w:eastAsia="Times New Roman" w:hAnsi="Arial" w:cs="Arial"/>
        </w:rPr>
        <w:t>persists,</w:t>
      </w:r>
      <w:r w:rsidRPr="00F62EF9">
        <w:rPr>
          <w:rFonts w:ascii="Arial" w:eastAsia="Times New Roman" w:hAnsi="Arial" w:cs="Arial"/>
        </w:rPr>
        <w:t xml:space="preserve"> titrate half strength adult sodium bicarbonate (3.75% or 4.2%) and administer 5 cc via the nebulizer. This is made by diluting 2.5-3 cc of adult strength sodium bicarbonate in 2.5 cc sterile water.</w:t>
      </w:r>
    </w:p>
    <w:p w14:paraId="160D3081" w14:textId="77777777" w:rsidR="00000000" w:rsidRPr="00362033" w:rsidRDefault="00423BF3" w:rsidP="003061BF">
      <w:pPr>
        <w:numPr>
          <w:ilvl w:val="0"/>
          <w:numId w:val="218"/>
        </w:numPr>
        <w:overflowPunct w:val="0"/>
        <w:autoSpaceDE w:val="0"/>
        <w:autoSpaceDN w:val="0"/>
        <w:adjustRightInd w:val="0"/>
        <w:spacing w:after="0" w:line="240" w:lineRule="auto"/>
        <w:ind w:left="720"/>
        <w:textAlignment w:val="baseline"/>
        <w:rPr>
          <w:rFonts w:ascii="Arial" w:eastAsia="Times New Roman" w:hAnsi="Arial" w:cs="Arial"/>
        </w:rPr>
      </w:pPr>
      <w:r w:rsidRPr="00362033">
        <w:rPr>
          <w:rFonts w:ascii="Arial" w:eastAsia="Times New Roman" w:hAnsi="Arial" w:cs="Arial"/>
        </w:rPr>
        <w:t>This is the only time a chemical will be neutralized in or on the body by field medical personnel.</w:t>
      </w:r>
    </w:p>
    <w:p w14:paraId="130A90B2" w14:textId="77777777" w:rsidR="00000000" w:rsidRPr="00362033" w:rsidRDefault="00423BF3" w:rsidP="003061BF">
      <w:pPr>
        <w:numPr>
          <w:ilvl w:val="0"/>
          <w:numId w:val="218"/>
        </w:numPr>
        <w:spacing w:after="0" w:line="240" w:lineRule="auto"/>
        <w:ind w:left="720"/>
        <w:rPr>
          <w:rFonts w:ascii="Arial" w:eastAsia="Times New Roman" w:hAnsi="Arial" w:cs="Arial"/>
          <w:b/>
          <w:u w:val="single"/>
        </w:rPr>
      </w:pPr>
      <w:r w:rsidRPr="00362033">
        <w:rPr>
          <w:rFonts w:ascii="Arial" w:eastAsia="Times New Roman" w:hAnsi="Arial" w:cs="Arial"/>
        </w:rPr>
        <w:t xml:space="preserve">3ml Sodium Bicarb in 2ml NS nebulized for severe respiratory distress. </w:t>
      </w:r>
      <w:r w:rsidRPr="00362033">
        <w:rPr>
          <w:rFonts w:ascii="Arial" w:eastAsia="Times New Roman" w:hAnsi="Arial" w:cs="Arial"/>
          <w:b/>
          <w:u w:val="single"/>
        </w:rPr>
        <w:t xml:space="preserve"> DO NOT MIX WITH BRONCHODILATOR</w:t>
      </w:r>
      <w:r>
        <w:rPr>
          <w:rFonts w:ascii="Arial" w:eastAsia="Times New Roman" w:hAnsi="Arial" w:cs="Arial"/>
          <w:b/>
          <w:u w:val="single"/>
        </w:rPr>
        <w:t>.</w:t>
      </w:r>
    </w:p>
    <w:p w14:paraId="175DA940" w14:textId="77777777" w:rsidR="00000000" w:rsidRDefault="00000000" w:rsidP="00D800B3">
      <w:pPr>
        <w:rPr>
          <w:rFonts w:ascii="Arial" w:hAnsi="Arial" w:cs="Arial"/>
        </w:rPr>
      </w:pPr>
    </w:p>
    <w:p w14:paraId="7F32B2A5" w14:textId="77777777" w:rsidR="00000000" w:rsidRDefault="00000000" w:rsidP="00D800B3">
      <w:pPr>
        <w:rPr>
          <w:rFonts w:ascii="Arial" w:hAnsi="Arial" w:cs="Arial"/>
        </w:rPr>
      </w:pPr>
    </w:p>
    <w:p w14:paraId="56FC5F33" w14:textId="77777777" w:rsidR="00000000" w:rsidRDefault="00000000" w:rsidP="00D800B3">
      <w:pPr>
        <w:rPr>
          <w:rFonts w:ascii="Arial" w:hAnsi="Arial" w:cs="Arial"/>
        </w:rPr>
      </w:pPr>
    </w:p>
    <w:p w14:paraId="2ADCF9BA" w14:textId="77777777" w:rsidR="00000000" w:rsidRDefault="00000000" w:rsidP="00D800B3">
      <w:pPr>
        <w:rPr>
          <w:rFonts w:ascii="Arial" w:hAnsi="Arial" w:cs="Arial"/>
        </w:rPr>
      </w:pPr>
    </w:p>
    <w:p w14:paraId="7A651202" w14:textId="77777777" w:rsidR="00000000" w:rsidRDefault="00000000" w:rsidP="00D800B3">
      <w:pPr>
        <w:rPr>
          <w:rFonts w:ascii="Arial" w:hAnsi="Arial" w:cs="Arial"/>
        </w:rPr>
      </w:pPr>
    </w:p>
    <w:p w14:paraId="1270D4D6" w14:textId="77777777" w:rsidR="00000000" w:rsidRDefault="00000000" w:rsidP="00D800B3">
      <w:pPr>
        <w:rPr>
          <w:rFonts w:ascii="Arial" w:hAnsi="Arial" w:cs="Arial"/>
        </w:rPr>
      </w:pPr>
    </w:p>
    <w:p w14:paraId="0DA1BDD5" w14:textId="77777777" w:rsidR="00000000" w:rsidRDefault="00000000" w:rsidP="00D800B3">
      <w:pPr>
        <w:rPr>
          <w:rFonts w:ascii="Arial" w:hAnsi="Arial" w:cs="Arial"/>
        </w:rPr>
      </w:pPr>
    </w:p>
    <w:p w14:paraId="10FC4EAD" w14:textId="77777777" w:rsidR="00000000" w:rsidRDefault="00000000" w:rsidP="00D800B3">
      <w:pPr>
        <w:rPr>
          <w:rFonts w:ascii="Arial" w:hAnsi="Arial" w:cs="Arial"/>
        </w:rPr>
      </w:pPr>
    </w:p>
    <w:p w14:paraId="3A630276" w14:textId="77777777" w:rsidR="00000000" w:rsidRDefault="00000000" w:rsidP="00D800B3">
      <w:pPr>
        <w:rPr>
          <w:rFonts w:ascii="Arial" w:hAnsi="Arial" w:cs="Arial"/>
        </w:rPr>
      </w:pPr>
    </w:p>
    <w:p w14:paraId="03624AE1" w14:textId="77777777" w:rsidR="00000000" w:rsidRDefault="00000000" w:rsidP="00D800B3">
      <w:pPr>
        <w:rPr>
          <w:rFonts w:ascii="Arial" w:hAnsi="Arial" w:cs="Arial"/>
        </w:rPr>
      </w:pPr>
    </w:p>
    <w:p w14:paraId="6CDF3D54" w14:textId="77777777" w:rsidR="00000000" w:rsidRDefault="00000000" w:rsidP="006D1F47">
      <w:pPr>
        <w:spacing w:after="0" w:line="240" w:lineRule="auto"/>
        <w:rPr>
          <w:rFonts w:ascii="Arial" w:eastAsia="Times New Roman" w:hAnsi="Arial" w:cs="Arial"/>
          <w:b/>
        </w:rPr>
        <w:sectPr w:rsidR="005E29D3" w:rsidSect="00C356E5">
          <w:type w:val="continuous"/>
          <w:pgSz w:w="12240" w:h="15840"/>
          <w:pgMar w:top="450" w:right="810" w:bottom="1170" w:left="990" w:header="720" w:footer="720" w:gutter="0"/>
          <w:pgNumType w:start="1"/>
          <w:cols w:space="720"/>
          <w:titlePg/>
          <w:docGrid w:linePitch="360"/>
        </w:sectPr>
      </w:pPr>
    </w:p>
    <w:p w14:paraId="4B40A412" w14:textId="77777777" w:rsidR="00000000" w:rsidRDefault="00000000" w:rsidP="001F533B">
      <w:pPr>
        <w:rPr>
          <w:rFonts w:ascii="Arial" w:eastAsia="Times New Roman" w:hAnsi="Arial" w:cs="Arial"/>
          <w:sz w:val="28"/>
          <w:szCs w:val="28"/>
        </w:rPr>
      </w:pPr>
    </w:p>
    <w:p w14:paraId="09E31764" w14:textId="77777777" w:rsidR="00000000" w:rsidRDefault="00000000" w:rsidP="00770900">
      <w:pPr>
        <w:spacing w:after="0" w:line="240" w:lineRule="auto"/>
        <w:ind w:left="-720"/>
        <w:rPr>
          <w:rFonts w:ascii="Arial" w:eastAsia="Times New Roman" w:hAnsi="Arial" w:cs="Arial"/>
          <w:b/>
          <w:sz w:val="28"/>
          <w:szCs w:val="28"/>
        </w:rPr>
        <w:sectPr w:rsidR="001F533B" w:rsidSect="00C356E5">
          <w:type w:val="continuous"/>
          <w:pgSz w:w="12240" w:h="15840"/>
          <w:pgMar w:top="1080" w:right="1800" w:bottom="1152" w:left="1800" w:header="720" w:footer="720" w:gutter="0"/>
          <w:cols w:space="720"/>
          <w:docGrid w:linePitch="360"/>
        </w:sectPr>
      </w:pPr>
    </w:p>
    <w:p w14:paraId="68050A6D" w14:textId="77777777" w:rsidR="00000000" w:rsidRPr="002A67CB" w:rsidRDefault="00423BF3" w:rsidP="00770900">
      <w:pPr>
        <w:spacing w:after="0" w:line="240" w:lineRule="auto"/>
        <w:ind w:left="-720"/>
        <w:rPr>
          <w:rFonts w:ascii="Arial" w:eastAsia="Times New Roman" w:hAnsi="Arial" w:cs="Arial"/>
          <w:b/>
          <w:sz w:val="28"/>
          <w:szCs w:val="28"/>
        </w:rPr>
      </w:pPr>
      <w:r w:rsidRPr="002A67CB">
        <w:rPr>
          <w:rFonts w:ascii="Arial" w:eastAsia="Times New Roman" w:hAnsi="Arial" w:cs="Arial"/>
          <w:b/>
          <w:sz w:val="28"/>
          <w:szCs w:val="28"/>
        </w:rPr>
        <w:lastRenderedPageBreak/>
        <w:t>HAZARDOUS MATERIALS</w:t>
      </w:r>
    </w:p>
    <w:p w14:paraId="246DF328" w14:textId="77777777" w:rsidR="00000000" w:rsidRPr="001F533B" w:rsidRDefault="00423BF3" w:rsidP="00770900">
      <w:pPr>
        <w:spacing w:after="0" w:line="240" w:lineRule="auto"/>
        <w:ind w:left="-720"/>
        <w:rPr>
          <w:rFonts w:ascii="Arial" w:eastAsia="Times New Roman" w:hAnsi="Arial" w:cs="Arial"/>
          <w:b/>
          <w:sz w:val="28"/>
          <w:szCs w:val="28"/>
        </w:rPr>
      </w:pPr>
      <w:r>
        <w:rPr>
          <w:noProof/>
        </w:rPr>
        <mc:AlternateContent>
          <mc:Choice Requires="wps">
            <w:drawing>
              <wp:anchor distT="45720" distB="45720" distL="114300" distR="114300" simplePos="0" relativeHeight="251988480" behindDoc="0" locked="0" layoutInCell="1" allowOverlap="1" wp14:anchorId="70521B2C" wp14:editId="18E95FEC">
                <wp:simplePos x="0" y="0"/>
                <wp:positionH relativeFrom="margin">
                  <wp:posOffset>-441325</wp:posOffset>
                </wp:positionH>
                <wp:positionV relativeFrom="paragraph">
                  <wp:posOffset>286809</wp:posOffset>
                </wp:positionV>
                <wp:extent cx="6505575" cy="1409700"/>
                <wp:effectExtent l="0" t="0" r="28575" b="19050"/>
                <wp:wrapSquare wrapText="bothSides"/>
                <wp:docPr id="7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5575" cy="1409700"/>
                        </a:xfrm>
                        <a:prstGeom prst="rect">
                          <a:avLst/>
                        </a:prstGeom>
                        <a:solidFill>
                          <a:srgbClr val="FFFFFF"/>
                        </a:solidFill>
                        <a:ln w="19050">
                          <a:solidFill>
                            <a:srgbClr val="000000"/>
                          </a:solidFill>
                          <a:miter lim="800000"/>
                          <a:headEnd/>
                          <a:tailEnd/>
                        </a:ln>
                      </wps:spPr>
                      <wps:txbx>
                        <w:txbxContent>
                          <w:p w14:paraId="6B91D4B2" w14:textId="77777777" w:rsidR="00000000" w:rsidRPr="00362033" w:rsidRDefault="00423BF3" w:rsidP="002A67CB">
                            <w:pPr>
                              <w:spacing w:after="0" w:line="240" w:lineRule="auto"/>
                              <w:rPr>
                                <w:rFonts w:ascii="Arial" w:eastAsia="Times New Roman" w:hAnsi="Arial" w:cs="Arial"/>
                              </w:rPr>
                            </w:pPr>
                            <w:r w:rsidRPr="00362033">
                              <w:rPr>
                                <w:rFonts w:ascii="Arial" w:eastAsia="Times New Roman" w:hAnsi="Arial" w:cs="Arial"/>
                              </w:rPr>
                              <w:t>Cyanide may be found as a pale blue liquid, white solid crystal or colorless gas. It is used in many industrial settings such a paper manufacturing, blueprinting, engraving and metal treatment. Cyanide is also used as a fumigant and is a byproduct of combustion of synthetic materials. This is one of the fastest acting poisons, and is taken in</w:t>
                            </w:r>
                            <w:r>
                              <w:rPr>
                                <w:rFonts w:ascii="Arial" w:eastAsia="Times New Roman" w:hAnsi="Arial" w:cs="Arial"/>
                              </w:rPr>
                              <w:t>to the body through all routes.</w:t>
                            </w:r>
                            <w:r w:rsidRPr="00362033">
                              <w:rPr>
                                <w:rFonts w:ascii="Arial" w:eastAsia="Times New Roman" w:hAnsi="Arial" w:cs="Arial"/>
                              </w:rPr>
                              <w:t xml:space="preserve"> It has a bitter almond smell to those who can smell it, but the olf</w:t>
                            </w:r>
                            <w:r>
                              <w:rPr>
                                <w:rFonts w:ascii="Arial" w:eastAsia="Times New Roman" w:hAnsi="Arial" w:cs="Arial"/>
                              </w:rPr>
                              <w:t xml:space="preserve">actory response fades quickly. </w:t>
                            </w:r>
                            <w:r w:rsidRPr="00362033">
                              <w:rPr>
                                <w:rFonts w:ascii="Arial" w:eastAsia="Times New Roman" w:hAnsi="Arial" w:cs="Arial"/>
                              </w:rPr>
                              <w:t xml:space="preserve">Cyanide prevents the uptake of oxygen into the blood stream and further halts cellular respiration, thus causing chemical asphyxiation. Pulse-oximetry will indicate FALSELY high, due to the fact that the cyanide binding to the hemoglobin. </w:t>
                            </w:r>
                          </w:p>
                          <w:p w14:paraId="54998F73" w14:textId="77777777" w:rsidR="00000000" w:rsidRDefault="00000000"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521B2C" id="_x0000_s1576" type="#_x0000_t202" style="position:absolute;left:0;text-align:left;margin-left:-34.75pt;margin-top:22.6pt;width:512.25pt;height:111pt;z-index:25198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" strokeweight="1.5pt">
                <v:textbox>
                  <w:txbxContent>
                    <w:p w14:paraId="6B91D4B2" w14:textId="77777777" w:rsidR="00000000" w:rsidRPr="00362033" w:rsidRDefault="00423BF3" w:rsidP="002A67CB">
                      <w:pPr>
                        <w:spacing w:after="0" w:line="240" w:lineRule="auto"/>
                        <w:rPr>
                          <w:rFonts w:ascii="Arial" w:eastAsia="Times New Roman" w:hAnsi="Arial" w:cs="Arial"/>
                        </w:rPr>
                      </w:pPr>
                      <w:r w:rsidRPr="00362033">
                        <w:rPr>
                          <w:rFonts w:ascii="Arial" w:eastAsia="Times New Roman" w:hAnsi="Arial" w:cs="Arial"/>
                        </w:rPr>
                        <w:t>Cyanide may be found as a pale blue liquid, white solid crystal or colorless gas. It is used in many industrial settings such a paper manufacturing, blueprinting, engraving and metal treatment. Cyanide is also used as a fumigant and is a byproduct of combustion of synthetic materials. This is one of the fastest acting poisons, and is taken in</w:t>
                      </w:r>
                      <w:r>
                        <w:rPr>
                          <w:rFonts w:ascii="Arial" w:eastAsia="Times New Roman" w:hAnsi="Arial" w:cs="Arial"/>
                        </w:rPr>
                        <w:t>to the body through all routes.</w:t>
                      </w:r>
                      <w:r w:rsidRPr="00362033">
                        <w:rPr>
                          <w:rFonts w:ascii="Arial" w:eastAsia="Times New Roman" w:hAnsi="Arial" w:cs="Arial"/>
                        </w:rPr>
                        <w:t xml:space="preserve"> It has a bitter almond smell to those who can smell it, but the olf</w:t>
                      </w:r>
                      <w:r>
                        <w:rPr>
                          <w:rFonts w:ascii="Arial" w:eastAsia="Times New Roman" w:hAnsi="Arial" w:cs="Arial"/>
                        </w:rPr>
                        <w:t xml:space="preserve">actory response fades quickly. </w:t>
                      </w:r>
                      <w:r w:rsidRPr="00362033">
                        <w:rPr>
                          <w:rFonts w:ascii="Arial" w:eastAsia="Times New Roman" w:hAnsi="Arial" w:cs="Arial"/>
                        </w:rPr>
                        <w:t xml:space="preserve">Cyanide prevents the uptake of oxygen into the blood stream and further halts cellular respiration, thus causing chemical asphyxiation. Pulse-oximetry will indicate FALSELY high, due to the fact that the cyanide binding to the hemoglobin. </w:t>
                      </w:r>
                    </w:p>
                    <w:p w14:paraId="54998F73" w14:textId="77777777" w:rsidR="00000000" w:rsidRDefault="00000000" w:rsidP="006D1F47"/>
                  </w:txbxContent>
                </v:textbox>
                <w10:wrap type="square" anchorx="margin"/>
              </v:shape>
            </w:pict>
          </mc:Fallback>
        </mc:AlternateContent>
      </w:r>
      <w:r w:rsidRPr="001F533B">
        <w:rPr>
          <w:rFonts w:ascii="Arial" w:eastAsia="Times New Roman" w:hAnsi="Arial" w:cs="Arial"/>
          <w:b/>
          <w:sz w:val="28"/>
          <w:szCs w:val="28"/>
        </w:rPr>
        <w:t>SOP # 803</w:t>
      </w:r>
      <w:r w:rsidRPr="001F533B">
        <w:rPr>
          <w:rFonts w:ascii="Arial" w:eastAsia="Times New Roman" w:hAnsi="Arial" w:cs="Arial"/>
          <w:b/>
          <w:sz w:val="28"/>
          <w:szCs w:val="28"/>
        </w:rPr>
        <w:tab/>
        <w:t>Cyanide</w:t>
      </w:r>
    </w:p>
    <w:p w14:paraId="29160D2A" w14:textId="77777777" w:rsidR="00000000" w:rsidRDefault="00423BF3" w:rsidP="006D1F47">
      <w:pPr>
        <w:spacing w:after="0" w:line="240" w:lineRule="auto"/>
        <w:rPr>
          <w:rFonts w:ascii="Arial" w:eastAsia="Times New Roman" w:hAnsi="Arial" w:cs="Arial"/>
          <w:b/>
        </w:rPr>
      </w:pPr>
      <w:r>
        <w:rPr>
          <w:noProof/>
        </w:rPr>
        <mc:AlternateContent>
          <mc:Choice Requires="wps">
            <w:drawing>
              <wp:anchor distT="0" distB="0" distL="114300" distR="114300" simplePos="0" relativeHeight="251989504" behindDoc="0" locked="0" layoutInCell="1" allowOverlap="1" wp14:anchorId="4C119ACE" wp14:editId="5A6CA1E8">
                <wp:simplePos x="0" y="0"/>
                <wp:positionH relativeFrom="margin">
                  <wp:posOffset>-485775</wp:posOffset>
                </wp:positionH>
                <wp:positionV relativeFrom="paragraph">
                  <wp:posOffset>1569085</wp:posOffset>
                </wp:positionV>
                <wp:extent cx="6600825" cy="323850"/>
                <wp:effectExtent l="0" t="0" r="28575" b="19050"/>
                <wp:wrapNone/>
                <wp:docPr id="732" name="Rectangle 73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70CB5D0" w14:textId="77777777" w:rsidR="00000000"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119ACE" id="Rectangle 732" o:spid="_x0000_s1577" style="position:absolute;margin-left:-38.25pt;margin-top:123.55pt;width:519.75pt;height:25.5pt;z-index:25198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UfM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" fillcolor="#002060" strokecolor="#2f528f" strokeweight="1pt">
                <v:textbox>
                  <w:txbxContent>
                    <w:p w14:paraId="670CB5D0" w14:textId="77777777" w:rsidR="00000000"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4E03D09C" w14:textId="77777777" w:rsidR="00000000" w:rsidRDefault="00000000" w:rsidP="006D1F47">
      <w:pPr>
        <w:spacing w:after="0" w:line="240" w:lineRule="auto"/>
        <w:rPr>
          <w:rFonts w:ascii="Arial" w:eastAsia="Times New Roman" w:hAnsi="Arial" w:cs="Arial"/>
          <w:b/>
        </w:rPr>
      </w:pPr>
    </w:p>
    <w:p w14:paraId="0366CE09" w14:textId="77777777" w:rsidR="00000000" w:rsidRPr="00362033" w:rsidRDefault="00000000" w:rsidP="006D1F47">
      <w:pPr>
        <w:spacing w:after="0" w:line="240" w:lineRule="auto"/>
        <w:rPr>
          <w:rFonts w:ascii="Arial" w:eastAsia="Times New Roman" w:hAnsi="Arial" w:cs="Arial"/>
        </w:rPr>
      </w:pPr>
    </w:p>
    <w:p w14:paraId="19FAEF30" w14:textId="77777777" w:rsidR="00000000" w:rsidRDefault="00423BF3" w:rsidP="00770900">
      <w:pPr>
        <w:spacing w:after="0" w:line="240" w:lineRule="auto"/>
        <w:ind w:left="-720"/>
        <w:rPr>
          <w:rFonts w:ascii="Arial" w:eastAsia="Times New Roman" w:hAnsi="Arial" w:cs="Arial"/>
        </w:rPr>
      </w:pPr>
      <w:r w:rsidRPr="00362033">
        <w:rPr>
          <w:rFonts w:ascii="Arial" w:eastAsia="Times New Roman" w:hAnsi="Arial" w:cs="Arial"/>
        </w:rPr>
        <w:t>DECON:</w:t>
      </w:r>
    </w:p>
    <w:p w14:paraId="4AB6B597" w14:textId="77777777" w:rsidR="00000000" w:rsidRPr="00362033" w:rsidRDefault="00423BF3" w:rsidP="003241FE">
      <w:pPr>
        <w:spacing w:after="0" w:line="240" w:lineRule="auto"/>
        <w:ind w:left="-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5E6141B0" w14:textId="77777777" w:rsidR="00000000" w:rsidRPr="008A7DC8" w:rsidRDefault="00000000" w:rsidP="006D1F47">
      <w:pPr>
        <w:spacing w:after="0" w:line="240" w:lineRule="auto"/>
        <w:rPr>
          <w:rFonts w:ascii="Arial" w:eastAsia="Times New Roman" w:hAnsi="Arial" w:cs="Arial"/>
          <w:sz w:val="20"/>
        </w:rPr>
      </w:pPr>
    </w:p>
    <w:p w14:paraId="5421E2FD" w14:textId="77777777" w:rsidR="00000000" w:rsidRDefault="00423BF3" w:rsidP="003241FE">
      <w:pPr>
        <w:spacing w:after="0" w:line="240" w:lineRule="auto"/>
        <w:rPr>
          <w:rFonts w:ascii="Arial" w:eastAsia="Times New Roman" w:hAnsi="Arial" w:cs="Arial"/>
        </w:rPr>
      </w:pPr>
      <w:r w:rsidRPr="00362033">
        <w:rPr>
          <w:rFonts w:ascii="Arial" w:eastAsia="Times New Roman" w:hAnsi="Arial" w:cs="Arial"/>
        </w:rPr>
        <w:t xml:space="preserve">Assessment: </w:t>
      </w:r>
    </w:p>
    <w:p w14:paraId="330DECE3" w14:textId="77777777" w:rsidR="00000000" w:rsidRPr="00362033" w:rsidRDefault="00423BF3" w:rsidP="003241FE">
      <w:pPr>
        <w:spacing w:after="0" w:line="240" w:lineRule="auto"/>
        <w:ind w:left="720"/>
        <w:rPr>
          <w:rFonts w:ascii="Arial" w:eastAsia="Times New Roman" w:hAnsi="Arial" w:cs="Arial"/>
        </w:rPr>
      </w:pPr>
      <w:r w:rsidRPr="00362033">
        <w:rPr>
          <w:rFonts w:ascii="Arial" w:eastAsia="Times New Roman" w:hAnsi="Arial" w:cs="Arial"/>
        </w:rPr>
        <w:t>The following are not all inclusive and may not be present in all patients, but include the most common signs and symptoms.</w:t>
      </w:r>
    </w:p>
    <w:p w14:paraId="3845864C" w14:textId="77777777" w:rsidR="00000000" w:rsidRPr="008A7DC8" w:rsidRDefault="00000000" w:rsidP="003241FE">
      <w:pPr>
        <w:spacing w:after="0" w:line="240" w:lineRule="auto"/>
        <w:rPr>
          <w:rFonts w:ascii="Arial" w:eastAsia="Times New Roman" w:hAnsi="Arial" w:cs="Arial"/>
          <w:sz w:val="18"/>
        </w:rPr>
      </w:pPr>
    </w:p>
    <w:p w14:paraId="5E3DF689" w14:textId="77777777" w:rsidR="00000000" w:rsidRDefault="00423BF3" w:rsidP="003241FE">
      <w:pPr>
        <w:spacing w:after="0" w:line="240" w:lineRule="auto"/>
        <w:rPr>
          <w:rFonts w:ascii="Arial" w:eastAsia="Times New Roman" w:hAnsi="Arial" w:cs="Arial"/>
        </w:rPr>
      </w:pPr>
      <w:r>
        <w:rPr>
          <w:rFonts w:ascii="Arial" w:eastAsia="Times New Roman" w:hAnsi="Arial" w:cs="Arial"/>
        </w:rPr>
        <w:t>Cardiovascular:</w:t>
      </w:r>
    </w:p>
    <w:p w14:paraId="0A27D950" w14:textId="77777777" w:rsidR="00000000" w:rsidRPr="00F62EF9" w:rsidRDefault="00423BF3" w:rsidP="003061BF">
      <w:pPr>
        <w:pStyle w:val="ListParagraph"/>
        <w:numPr>
          <w:ilvl w:val="0"/>
          <w:numId w:val="220"/>
        </w:numPr>
        <w:tabs>
          <w:tab w:val="clear" w:pos="2520"/>
        </w:tabs>
        <w:spacing w:after="0" w:line="240" w:lineRule="auto"/>
        <w:ind w:left="720"/>
        <w:rPr>
          <w:rFonts w:ascii="Arial" w:eastAsia="Times New Roman" w:hAnsi="Arial" w:cs="Arial"/>
        </w:rPr>
      </w:pPr>
      <w:r w:rsidRPr="00F62EF9">
        <w:rPr>
          <w:rFonts w:ascii="Arial" w:eastAsia="Times New Roman" w:hAnsi="Arial" w:cs="Arial"/>
        </w:rPr>
        <w:t>Bradycardia</w:t>
      </w:r>
    </w:p>
    <w:p w14:paraId="35C888FC" w14:textId="77777777" w:rsidR="00000000" w:rsidRPr="00F62EF9" w:rsidRDefault="00423BF3" w:rsidP="003061BF">
      <w:pPr>
        <w:pStyle w:val="ListParagraph"/>
        <w:numPr>
          <w:ilvl w:val="0"/>
          <w:numId w:val="220"/>
        </w:numPr>
        <w:tabs>
          <w:tab w:val="clear" w:pos="2520"/>
        </w:tabs>
        <w:spacing w:after="0" w:line="240" w:lineRule="auto"/>
        <w:ind w:left="720"/>
        <w:rPr>
          <w:rFonts w:ascii="Arial" w:eastAsia="Times New Roman" w:hAnsi="Arial" w:cs="Arial"/>
        </w:rPr>
      </w:pPr>
      <w:r w:rsidRPr="00F62EF9">
        <w:rPr>
          <w:rFonts w:ascii="Arial" w:eastAsia="Times New Roman" w:hAnsi="Arial" w:cs="Arial"/>
        </w:rPr>
        <w:t>Hypertension which may be followed by hypotension</w:t>
      </w:r>
    </w:p>
    <w:p w14:paraId="693C0ADA" w14:textId="77777777" w:rsidR="00000000" w:rsidRPr="00F62EF9" w:rsidRDefault="00423BF3" w:rsidP="003061BF">
      <w:pPr>
        <w:pStyle w:val="ListParagraph"/>
        <w:numPr>
          <w:ilvl w:val="0"/>
          <w:numId w:val="220"/>
        </w:numPr>
        <w:tabs>
          <w:tab w:val="clear" w:pos="2520"/>
        </w:tabs>
        <w:spacing w:after="0" w:line="240" w:lineRule="auto"/>
        <w:ind w:left="720"/>
        <w:rPr>
          <w:rFonts w:ascii="Arial" w:eastAsia="Times New Roman" w:hAnsi="Arial" w:cs="Arial"/>
        </w:rPr>
      </w:pPr>
      <w:r w:rsidRPr="00F62EF9">
        <w:rPr>
          <w:rFonts w:ascii="Arial" w:eastAsia="Times New Roman" w:hAnsi="Arial" w:cs="Arial"/>
        </w:rPr>
        <w:t>Palpitations</w:t>
      </w:r>
    </w:p>
    <w:p w14:paraId="3F794F32" w14:textId="77777777" w:rsidR="00000000" w:rsidRPr="00F62EF9" w:rsidRDefault="00423BF3" w:rsidP="003061BF">
      <w:pPr>
        <w:pStyle w:val="ListParagraph"/>
        <w:numPr>
          <w:ilvl w:val="0"/>
          <w:numId w:val="220"/>
        </w:numPr>
        <w:tabs>
          <w:tab w:val="clear" w:pos="2520"/>
        </w:tabs>
        <w:spacing w:after="0" w:line="240" w:lineRule="auto"/>
        <w:ind w:left="720"/>
        <w:rPr>
          <w:rFonts w:ascii="Arial" w:eastAsia="Times New Roman" w:hAnsi="Arial" w:cs="Arial"/>
        </w:rPr>
      </w:pPr>
      <w:r w:rsidRPr="00F62EF9">
        <w:rPr>
          <w:rFonts w:ascii="Arial" w:eastAsia="Times New Roman" w:hAnsi="Arial" w:cs="Arial"/>
        </w:rPr>
        <w:t>Ventricular arrhythmias</w:t>
      </w:r>
    </w:p>
    <w:p w14:paraId="2BE010A0" w14:textId="77777777" w:rsidR="00000000" w:rsidRPr="00F62EF9" w:rsidRDefault="00423BF3" w:rsidP="003061BF">
      <w:pPr>
        <w:pStyle w:val="ListParagraph"/>
        <w:numPr>
          <w:ilvl w:val="0"/>
          <w:numId w:val="220"/>
        </w:numPr>
        <w:tabs>
          <w:tab w:val="clear" w:pos="2520"/>
        </w:tabs>
        <w:spacing w:after="0" w:line="240" w:lineRule="auto"/>
        <w:ind w:left="720"/>
        <w:rPr>
          <w:rFonts w:ascii="Arial" w:eastAsia="Times New Roman" w:hAnsi="Arial" w:cs="Arial"/>
        </w:rPr>
      </w:pPr>
      <w:r w:rsidRPr="00F62EF9">
        <w:rPr>
          <w:rFonts w:ascii="Arial" w:eastAsia="Times New Roman" w:hAnsi="Arial" w:cs="Arial"/>
        </w:rPr>
        <w:t>Cardiac arrest</w:t>
      </w:r>
    </w:p>
    <w:p w14:paraId="4DEA8D56" w14:textId="77777777" w:rsidR="00000000" w:rsidRPr="008A7DC8" w:rsidRDefault="00000000" w:rsidP="003241FE">
      <w:pPr>
        <w:spacing w:after="0" w:line="240" w:lineRule="auto"/>
        <w:rPr>
          <w:rFonts w:ascii="Arial" w:eastAsia="Times New Roman" w:hAnsi="Arial" w:cs="Arial"/>
          <w:sz w:val="18"/>
        </w:rPr>
      </w:pPr>
    </w:p>
    <w:p w14:paraId="3A3CF376" w14:textId="77777777" w:rsidR="00000000" w:rsidRDefault="00423BF3" w:rsidP="003241FE">
      <w:pPr>
        <w:spacing w:after="0" w:line="240" w:lineRule="auto"/>
        <w:rPr>
          <w:rFonts w:ascii="Arial" w:eastAsia="Times New Roman" w:hAnsi="Arial" w:cs="Arial"/>
        </w:rPr>
      </w:pPr>
      <w:r>
        <w:rPr>
          <w:rFonts w:ascii="Arial" w:eastAsia="Times New Roman" w:hAnsi="Arial" w:cs="Arial"/>
        </w:rPr>
        <w:t>Respiratory:</w:t>
      </w:r>
    </w:p>
    <w:p w14:paraId="4F54B9D4" w14:textId="77777777" w:rsidR="00000000" w:rsidRPr="00F62EF9" w:rsidRDefault="00423BF3" w:rsidP="003061BF">
      <w:pPr>
        <w:pStyle w:val="ListParagraph"/>
        <w:numPr>
          <w:ilvl w:val="0"/>
          <w:numId w:val="221"/>
        </w:numPr>
        <w:tabs>
          <w:tab w:val="clear" w:pos="2520"/>
        </w:tabs>
        <w:spacing w:after="0" w:line="240" w:lineRule="auto"/>
        <w:ind w:left="720"/>
        <w:rPr>
          <w:rFonts w:ascii="Arial" w:eastAsia="Times New Roman" w:hAnsi="Arial" w:cs="Arial"/>
        </w:rPr>
      </w:pPr>
      <w:r w:rsidRPr="00F62EF9">
        <w:rPr>
          <w:rFonts w:ascii="Arial" w:eastAsia="Times New Roman" w:hAnsi="Arial" w:cs="Arial"/>
        </w:rPr>
        <w:t>Respiratory rate a</w:t>
      </w:r>
      <w:r>
        <w:rPr>
          <w:rFonts w:ascii="Arial" w:eastAsia="Times New Roman" w:hAnsi="Arial" w:cs="Arial"/>
        </w:rPr>
        <w:t>nd</w:t>
      </w:r>
      <w:r w:rsidRPr="00F62EF9">
        <w:rPr>
          <w:rFonts w:ascii="Arial" w:eastAsia="Times New Roman" w:hAnsi="Arial" w:cs="Arial"/>
        </w:rPr>
        <w:t xml:space="preserve"> depth increase initially</w:t>
      </w:r>
    </w:p>
    <w:p w14:paraId="0069CA31" w14:textId="77777777" w:rsidR="00000000" w:rsidRPr="00F62EF9" w:rsidRDefault="00423BF3" w:rsidP="003061BF">
      <w:pPr>
        <w:pStyle w:val="ListParagraph"/>
        <w:numPr>
          <w:ilvl w:val="0"/>
          <w:numId w:val="221"/>
        </w:numPr>
        <w:tabs>
          <w:tab w:val="clear" w:pos="2520"/>
        </w:tabs>
        <w:spacing w:after="0" w:line="240" w:lineRule="auto"/>
        <w:ind w:left="720"/>
        <w:rPr>
          <w:rFonts w:ascii="Arial" w:eastAsia="Times New Roman" w:hAnsi="Arial" w:cs="Arial"/>
        </w:rPr>
      </w:pPr>
      <w:r w:rsidRPr="00F62EF9">
        <w:rPr>
          <w:rFonts w:ascii="Arial" w:eastAsia="Times New Roman" w:hAnsi="Arial" w:cs="Arial"/>
        </w:rPr>
        <w:t>Respirations may become slow and labored as poisoning progresses</w:t>
      </w:r>
    </w:p>
    <w:p w14:paraId="757E7AE9" w14:textId="77777777" w:rsidR="00000000" w:rsidRPr="00F62EF9" w:rsidRDefault="00423BF3" w:rsidP="003061BF">
      <w:pPr>
        <w:pStyle w:val="ListParagraph"/>
        <w:numPr>
          <w:ilvl w:val="0"/>
          <w:numId w:val="221"/>
        </w:numPr>
        <w:tabs>
          <w:tab w:val="clear" w:pos="2520"/>
        </w:tabs>
        <w:spacing w:after="0" w:line="240" w:lineRule="auto"/>
        <w:ind w:left="720"/>
        <w:rPr>
          <w:rFonts w:ascii="Arial" w:eastAsia="Times New Roman" w:hAnsi="Arial" w:cs="Arial"/>
        </w:rPr>
      </w:pPr>
      <w:r w:rsidRPr="00F62EF9">
        <w:rPr>
          <w:rFonts w:ascii="Arial" w:eastAsia="Times New Roman" w:hAnsi="Arial" w:cs="Arial"/>
        </w:rPr>
        <w:t>Pulmonary edema</w:t>
      </w:r>
    </w:p>
    <w:p w14:paraId="103E36EF" w14:textId="77777777" w:rsidR="00000000" w:rsidRPr="00F62EF9" w:rsidRDefault="00423BF3" w:rsidP="003061BF">
      <w:pPr>
        <w:pStyle w:val="ListParagraph"/>
        <w:numPr>
          <w:ilvl w:val="0"/>
          <w:numId w:val="221"/>
        </w:numPr>
        <w:tabs>
          <w:tab w:val="clear" w:pos="2520"/>
        </w:tabs>
        <w:spacing w:after="0" w:line="240" w:lineRule="auto"/>
        <w:ind w:left="720"/>
        <w:rPr>
          <w:rFonts w:ascii="Arial" w:eastAsia="Times New Roman" w:hAnsi="Arial" w:cs="Arial"/>
        </w:rPr>
      </w:pPr>
      <w:r w:rsidRPr="00F62EF9">
        <w:rPr>
          <w:rFonts w:ascii="Arial" w:eastAsia="Times New Roman" w:hAnsi="Arial" w:cs="Arial"/>
        </w:rPr>
        <w:t>Respiratory arrest</w:t>
      </w:r>
    </w:p>
    <w:p w14:paraId="3DCE1B1B" w14:textId="77777777" w:rsidR="00000000" w:rsidRDefault="00423BF3" w:rsidP="003241FE">
      <w:pPr>
        <w:spacing w:after="0" w:line="240" w:lineRule="auto"/>
        <w:rPr>
          <w:rFonts w:ascii="Arial" w:eastAsia="Times New Roman" w:hAnsi="Arial" w:cs="Arial"/>
        </w:rPr>
      </w:pPr>
      <w:r>
        <w:rPr>
          <w:rFonts w:ascii="Arial" w:eastAsia="Times New Roman" w:hAnsi="Arial" w:cs="Arial"/>
        </w:rPr>
        <w:br/>
        <w:t>CNS:</w:t>
      </w:r>
    </w:p>
    <w:p w14:paraId="26F2C210" w14:textId="77777777" w:rsidR="00000000" w:rsidRPr="00F62EF9" w:rsidRDefault="00423BF3" w:rsidP="003061BF">
      <w:pPr>
        <w:pStyle w:val="ListParagraph"/>
        <w:numPr>
          <w:ilvl w:val="0"/>
          <w:numId w:val="225"/>
        </w:numPr>
        <w:tabs>
          <w:tab w:val="clear" w:pos="2520"/>
        </w:tabs>
        <w:spacing w:after="0" w:line="240" w:lineRule="auto"/>
        <w:ind w:left="720"/>
        <w:rPr>
          <w:rFonts w:ascii="Arial" w:eastAsia="Times New Roman" w:hAnsi="Arial" w:cs="Arial"/>
        </w:rPr>
      </w:pPr>
      <w:r w:rsidRPr="00F62EF9">
        <w:rPr>
          <w:rFonts w:ascii="Arial" w:eastAsia="Times New Roman" w:hAnsi="Arial" w:cs="Arial"/>
        </w:rPr>
        <w:t>Weakness</w:t>
      </w:r>
    </w:p>
    <w:p w14:paraId="4A0B9ED4" w14:textId="77777777" w:rsidR="00000000" w:rsidRPr="00F62EF9" w:rsidRDefault="00423BF3" w:rsidP="003061BF">
      <w:pPr>
        <w:pStyle w:val="ListParagraph"/>
        <w:numPr>
          <w:ilvl w:val="0"/>
          <w:numId w:val="225"/>
        </w:numPr>
        <w:tabs>
          <w:tab w:val="clear" w:pos="2520"/>
        </w:tabs>
        <w:spacing w:after="0" w:line="240" w:lineRule="auto"/>
        <w:ind w:left="720"/>
        <w:rPr>
          <w:rFonts w:ascii="Arial" w:eastAsia="Times New Roman" w:hAnsi="Arial" w:cs="Arial"/>
        </w:rPr>
      </w:pPr>
      <w:r w:rsidRPr="00F62EF9">
        <w:rPr>
          <w:rFonts w:ascii="Arial" w:eastAsia="Times New Roman" w:hAnsi="Arial" w:cs="Arial"/>
        </w:rPr>
        <w:t>Headache</w:t>
      </w:r>
    </w:p>
    <w:p w14:paraId="3AD8FBA4" w14:textId="77777777" w:rsidR="00000000" w:rsidRPr="00F62EF9" w:rsidRDefault="00423BF3" w:rsidP="003061BF">
      <w:pPr>
        <w:pStyle w:val="ListParagraph"/>
        <w:numPr>
          <w:ilvl w:val="0"/>
          <w:numId w:val="225"/>
        </w:numPr>
        <w:tabs>
          <w:tab w:val="clear" w:pos="2520"/>
        </w:tabs>
        <w:spacing w:after="0" w:line="240" w:lineRule="auto"/>
        <w:ind w:left="720"/>
        <w:rPr>
          <w:rFonts w:ascii="Arial" w:eastAsia="Times New Roman" w:hAnsi="Arial" w:cs="Arial"/>
        </w:rPr>
      </w:pPr>
      <w:r w:rsidRPr="00F62EF9">
        <w:rPr>
          <w:rFonts w:ascii="Arial" w:eastAsia="Times New Roman" w:hAnsi="Arial" w:cs="Arial"/>
        </w:rPr>
        <w:t>Confusion</w:t>
      </w:r>
    </w:p>
    <w:p w14:paraId="313A8724" w14:textId="77777777" w:rsidR="00000000" w:rsidRPr="00F62EF9" w:rsidRDefault="00423BF3" w:rsidP="003061BF">
      <w:pPr>
        <w:pStyle w:val="ListParagraph"/>
        <w:numPr>
          <w:ilvl w:val="0"/>
          <w:numId w:val="225"/>
        </w:numPr>
        <w:tabs>
          <w:tab w:val="clear" w:pos="2520"/>
        </w:tabs>
        <w:spacing w:after="0" w:line="240" w:lineRule="auto"/>
        <w:ind w:left="720"/>
        <w:rPr>
          <w:rFonts w:ascii="Arial" w:eastAsia="Times New Roman" w:hAnsi="Arial" w:cs="Arial"/>
        </w:rPr>
      </w:pPr>
      <w:r w:rsidRPr="00F62EF9">
        <w:rPr>
          <w:rFonts w:ascii="Arial" w:eastAsia="Times New Roman" w:hAnsi="Arial" w:cs="Arial"/>
        </w:rPr>
        <w:t xml:space="preserve">Lethargy </w:t>
      </w:r>
    </w:p>
    <w:p w14:paraId="2D5F2B46" w14:textId="77777777" w:rsidR="00000000" w:rsidRPr="00F62EF9" w:rsidRDefault="00423BF3" w:rsidP="003061BF">
      <w:pPr>
        <w:pStyle w:val="ListParagraph"/>
        <w:numPr>
          <w:ilvl w:val="0"/>
          <w:numId w:val="225"/>
        </w:numPr>
        <w:tabs>
          <w:tab w:val="clear" w:pos="2520"/>
        </w:tabs>
        <w:spacing w:after="0" w:line="240" w:lineRule="auto"/>
        <w:ind w:left="720"/>
        <w:rPr>
          <w:rFonts w:ascii="Arial" w:eastAsia="Times New Roman" w:hAnsi="Arial" w:cs="Arial"/>
        </w:rPr>
      </w:pPr>
      <w:r w:rsidRPr="00F62EF9">
        <w:rPr>
          <w:rFonts w:ascii="Arial" w:eastAsia="Times New Roman" w:hAnsi="Arial" w:cs="Arial"/>
        </w:rPr>
        <w:t>Seizure</w:t>
      </w:r>
    </w:p>
    <w:p w14:paraId="370BE2F0" w14:textId="77777777" w:rsidR="00000000" w:rsidRPr="00F62EF9" w:rsidRDefault="00423BF3" w:rsidP="003061BF">
      <w:pPr>
        <w:pStyle w:val="ListParagraph"/>
        <w:numPr>
          <w:ilvl w:val="0"/>
          <w:numId w:val="225"/>
        </w:numPr>
        <w:tabs>
          <w:tab w:val="clear" w:pos="2520"/>
        </w:tabs>
        <w:spacing w:after="0" w:line="240" w:lineRule="auto"/>
        <w:ind w:left="720"/>
        <w:rPr>
          <w:rFonts w:ascii="Arial" w:eastAsia="Times New Roman" w:hAnsi="Arial" w:cs="Arial"/>
        </w:rPr>
      </w:pPr>
      <w:r w:rsidRPr="00F62EF9">
        <w:rPr>
          <w:rFonts w:ascii="Arial" w:eastAsia="Times New Roman" w:hAnsi="Arial" w:cs="Arial"/>
        </w:rPr>
        <w:t>Coma</w:t>
      </w:r>
    </w:p>
    <w:p w14:paraId="5E0DE81A" w14:textId="77777777" w:rsidR="00000000" w:rsidRDefault="00000000" w:rsidP="003241FE">
      <w:pPr>
        <w:spacing w:after="0" w:line="240" w:lineRule="auto"/>
        <w:rPr>
          <w:rFonts w:ascii="Arial" w:eastAsia="Times New Roman" w:hAnsi="Arial" w:cs="Arial"/>
        </w:rPr>
      </w:pPr>
    </w:p>
    <w:p w14:paraId="568E2242" w14:textId="77777777" w:rsidR="00000000" w:rsidRDefault="00423BF3" w:rsidP="003241FE">
      <w:pPr>
        <w:spacing w:after="0" w:line="240" w:lineRule="auto"/>
        <w:rPr>
          <w:rFonts w:ascii="Arial" w:eastAsia="Times New Roman" w:hAnsi="Arial" w:cs="Arial"/>
        </w:rPr>
      </w:pPr>
      <w:r>
        <w:rPr>
          <w:rFonts w:ascii="Arial" w:eastAsia="Times New Roman" w:hAnsi="Arial" w:cs="Arial"/>
        </w:rPr>
        <w:t>Gastrointestinal:</w:t>
      </w:r>
    </w:p>
    <w:p w14:paraId="25C51EA3" w14:textId="77777777" w:rsidR="00000000" w:rsidRPr="00F62EF9" w:rsidRDefault="00423BF3" w:rsidP="003061BF">
      <w:pPr>
        <w:pStyle w:val="ListParagraph"/>
        <w:numPr>
          <w:ilvl w:val="0"/>
          <w:numId w:val="226"/>
        </w:numPr>
        <w:spacing w:after="0" w:line="240" w:lineRule="auto"/>
        <w:rPr>
          <w:rFonts w:ascii="Arial" w:eastAsia="Times New Roman" w:hAnsi="Arial" w:cs="Arial"/>
        </w:rPr>
      </w:pPr>
      <w:r w:rsidRPr="00F62EF9">
        <w:rPr>
          <w:rFonts w:ascii="Arial" w:eastAsia="Times New Roman" w:hAnsi="Arial" w:cs="Arial"/>
        </w:rPr>
        <w:t>Nausea and vomiting</w:t>
      </w:r>
    </w:p>
    <w:p w14:paraId="163512D5" w14:textId="77777777" w:rsidR="00000000" w:rsidRPr="00F62EF9" w:rsidRDefault="00423BF3" w:rsidP="003061BF">
      <w:pPr>
        <w:pStyle w:val="ListParagraph"/>
        <w:numPr>
          <w:ilvl w:val="0"/>
          <w:numId w:val="226"/>
        </w:numPr>
        <w:spacing w:after="0" w:line="240" w:lineRule="auto"/>
        <w:rPr>
          <w:rFonts w:ascii="Arial" w:eastAsia="Times New Roman" w:hAnsi="Arial" w:cs="Arial"/>
        </w:rPr>
      </w:pPr>
      <w:r w:rsidRPr="00F62EF9">
        <w:rPr>
          <w:rFonts w:ascii="Arial" w:eastAsia="Times New Roman" w:hAnsi="Arial" w:cs="Arial"/>
        </w:rPr>
        <w:t>Excessive salivation</w:t>
      </w:r>
    </w:p>
    <w:p w14:paraId="0D203106" w14:textId="77777777" w:rsidR="00000000" w:rsidRPr="00362033" w:rsidRDefault="00000000" w:rsidP="002A67CB">
      <w:pPr>
        <w:spacing w:after="0" w:line="240" w:lineRule="auto"/>
        <w:rPr>
          <w:rFonts w:ascii="Arial" w:eastAsia="Times New Roman" w:hAnsi="Arial" w:cs="Arial"/>
        </w:rPr>
      </w:pPr>
    </w:p>
    <w:p w14:paraId="27057D23" w14:textId="77777777" w:rsidR="00000000" w:rsidRDefault="00000000" w:rsidP="002A67CB">
      <w:pPr>
        <w:spacing w:after="0" w:line="240" w:lineRule="auto"/>
        <w:rPr>
          <w:rFonts w:ascii="Arial" w:eastAsia="Times New Roman" w:hAnsi="Arial" w:cs="Arial"/>
        </w:rPr>
      </w:pPr>
    </w:p>
    <w:p w14:paraId="189E65E8" w14:textId="77777777" w:rsidR="00000000" w:rsidRDefault="00000000" w:rsidP="002A67CB">
      <w:pPr>
        <w:spacing w:after="0" w:line="240" w:lineRule="auto"/>
        <w:rPr>
          <w:rFonts w:ascii="Arial" w:eastAsia="Times New Roman" w:hAnsi="Arial" w:cs="Arial"/>
        </w:rPr>
      </w:pPr>
    </w:p>
    <w:p w14:paraId="0FB845FB" w14:textId="77777777" w:rsidR="00000000" w:rsidRDefault="00000000" w:rsidP="002A67CB">
      <w:pPr>
        <w:spacing w:after="0" w:line="240" w:lineRule="auto"/>
        <w:rPr>
          <w:rFonts w:ascii="Arial" w:eastAsia="Times New Roman" w:hAnsi="Arial" w:cs="Arial"/>
        </w:rPr>
      </w:pPr>
    </w:p>
    <w:p w14:paraId="2B6179B7" w14:textId="77777777" w:rsidR="00000000" w:rsidRDefault="00423BF3" w:rsidP="002A67CB">
      <w:pPr>
        <w:spacing w:after="0" w:line="240" w:lineRule="auto"/>
        <w:rPr>
          <w:rFonts w:ascii="Arial" w:eastAsia="Times New Roman" w:hAnsi="Arial" w:cs="Arial"/>
        </w:rPr>
      </w:pPr>
      <w:r>
        <w:rPr>
          <w:rFonts w:ascii="Arial" w:eastAsia="Times New Roman" w:hAnsi="Arial" w:cs="Arial"/>
        </w:rPr>
        <w:lastRenderedPageBreak/>
        <w:t>Eye:</w:t>
      </w:r>
    </w:p>
    <w:p w14:paraId="5587188D" w14:textId="77777777" w:rsidR="00000000" w:rsidRPr="00F62EF9" w:rsidRDefault="00423BF3" w:rsidP="003061BF">
      <w:pPr>
        <w:pStyle w:val="ListParagraph"/>
        <w:numPr>
          <w:ilvl w:val="0"/>
          <w:numId w:val="227"/>
        </w:numPr>
        <w:spacing w:after="0" w:line="240" w:lineRule="auto"/>
        <w:rPr>
          <w:rFonts w:ascii="Arial" w:eastAsia="Times New Roman" w:hAnsi="Arial" w:cs="Arial"/>
        </w:rPr>
      </w:pPr>
      <w:r w:rsidRPr="00F62EF9">
        <w:rPr>
          <w:rFonts w:ascii="Arial" w:eastAsia="Times New Roman" w:hAnsi="Arial" w:cs="Arial"/>
        </w:rPr>
        <w:t>Redness</w:t>
      </w:r>
    </w:p>
    <w:p w14:paraId="3AC5C678" w14:textId="77777777" w:rsidR="00000000" w:rsidRPr="00F62EF9" w:rsidRDefault="00423BF3" w:rsidP="003061BF">
      <w:pPr>
        <w:pStyle w:val="ListParagraph"/>
        <w:numPr>
          <w:ilvl w:val="0"/>
          <w:numId w:val="227"/>
        </w:numPr>
        <w:spacing w:after="0" w:line="240" w:lineRule="auto"/>
        <w:rPr>
          <w:rFonts w:ascii="Arial" w:eastAsia="Times New Roman" w:hAnsi="Arial" w:cs="Arial"/>
        </w:rPr>
      </w:pPr>
      <w:r w:rsidRPr="00F62EF9">
        <w:rPr>
          <w:rFonts w:ascii="Arial" w:eastAsia="Times New Roman" w:hAnsi="Arial" w:cs="Arial"/>
        </w:rPr>
        <w:t>Edema</w:t>
      </w:r>
    </w:p>
    <w:p w14:paraId="505BBCFD" w14:textId="77777777" w:rsidR="00000000" w:rsidRPr="00F62EF9" w:rsidRDefault="00423BF3" w:rsidP="003061BF">
      <w:pPr>
        <w:pStyle w:val="ListParagraph"/>
        <w:numPr>
          <w:ilvl w:val="0"/>
          <w:numId w:val="227"/>
        </w:numPr>
        <w:spacing w:after="0" w:line="240" w:lineRule="auto"/>
        <w:rPr>
          <w:rFonts w:ascii="Arial" w:eastAsia="Times New Roman" w:hAnsi="Arial" w:cs="Arial"/>
        </w:rPr>
      </w:pPr>
      <w:r w:rsidRPr="00F62EF9">
        <w:rPr>
          <w:rFonts w:ascii="Arial" w:eastAsia="Times New Roman" w:hAnsi="Arial" w:cs="Arial"/>
        </w:rPr>
        <w:t>Dilated pupils</w:t>
      </w:r>
    </w:p>
    <w:p w14:paraId="6A6E161E" w14:textId="77777777" w:rsidR="00000000" w:rsidRPr="00362033" w:rsidRDefault="00000000" w:rsidP="002A67CB">
      <w:pPr>
        <w:spacing w:after="0" w:line="240" w:lineRule="auto"/>
        <w:rPr>
          <w:rFonts w:ascii="Arial" w:eastAsia="Times New Roman" w:hAnsi="Arial" w:cs="Arial"/>
        </w:rPr>
      </w:pPr>
    </w:p>
    <w:p w14:paraId="1C535F6F" w14:textId="77777777" w:rsidR="00000000" w:rsidRDefault="00423BF3" w:rsidP="002A67CB">
      <w:pPr>
        <w:spacing w:after="0" w:line="240" w:lineRule="auto"/>
        <w:rPr>
          <w:rFonts w:ascii="Arial" w:eastAsia="Times New Roman" w:hAnsi="Arial" w:cs="Arial"/>
        </w:rPr>
      </w:pPr>
      <w:r>
        <w:rPr>
          <w:rFonts w:ascii="Arial" w:eastAsia="Times New Roman" w:hAnsi="Arial" w:cs="Arial"/>
        </w:rPr>
        <w:t>Skin:</w:t>
      </w:r>
    </w:p>
    <w:p w14:paraId="4580D355" w14:textId="77777777" w:rsidR="00000000" w:rsidRPr="00F62EF9" w:rsidRDefault="00423BF3" w:rsidP="003061BF">
      <w:pPr>
        <w:pStyle w:val="ListParagraph"/>
        <w:numPr>
          <w:ilvl w:val="0"/>
          <w:numId w:val="228"/>
        </w:numPr>
        <w:spacing w:after="0" w:line="240" w:lineRule="auto"/>
        <w:rPr>
          <w:rFonts w:ascii="Arial" w:eastAsia="Times New Roman" w:hAnsi="Arial" w:cs="Arial"/>
        </w:rPr>
      </w:pPr>
      <w:r w:rsidRPr="00F62EF9">
        <w:rPr>
          <w:rFonts w:ascii="Arial" w:eastAsia="Times New Roman" w:hAnsi="Arial" w:cs="Arial"/>
        </w:rPr>
        <w:t>Inflammation</w:t>
      </w:r>
    </w:p>
    <w:p w14:paraId="7A382B95" w14:textId="77777777" w:rsidR="00000000" w:rsidRPr="00F62EF9" w:rsidRDefault="00423BF3" w:rsidP="003061BF">
      <w:pPr>
        <w:pStyle w:val="ListParagraph"/>
        <w:numPr>
          <w:ilvl w:val="0"/>
          <w:numId w:val="228"/>
        </w:numPr>
        <w:spacing w:after="0" w:line="240" w:lineRule="auto"/>
        <w:rPr>
          <w:rFonts w:ascii="Arial" w:eastAsia="Times New Roman" w:hAnsi="Arial" w:cs="Arial"/>
        </w:rPr>
      </w:pPr>
      <w:r w:rsidRPr="00F62EF9">
        <w:rPr>
          <w:rFonts w:ascii="Arial" w:eastAsia="Times New Roman" w:hAnsi="Arial" w:cs="Arial"/>
        </w:rPr>
        <w:t>Ulcers</w:t>
      </w:r>
    </w:p>
    <w:p w14:paraId="57ECECD0" w14:textId="77777777" w:rsidR="00000000" w:rsidRPr="00F62EF9" w:rsidRDefault="00423BF3" w:rsidP="003061BF">
      <w:pPr>
        <w:pStyle w:val="ListParagraph"/>
        <w:numPr>
          <w:ilvl w:val="0"/>
          <w:numId w:val="228"/>
        </w:numPr>
        <w:spacing w:after="0" w:line="240" w:lineRule="auto"/>
        <w:rPr>
          <w:rFonts w:ascii="Arial" w:eastAsia="Times New Roman" w:hAnsi="Arial" w:cs="Arial"/>
        </w:rPr>
      </w:pPr>
      <w:r w:rsidRPr="00F62EF9">
        <w:rPr>
          <w:rFonts w:ascii="Arial" w:eastAsia="Times New Roman" w:hAnsi="Arial" w:cs="Arial"/>
        </w:rPr>
        <w:t>Cyanosis may or may not be present</w:t>
      </w:r>
    </w:p>
    <w:p w14:paraId="3745C0CE" w14:textId="77777777" w:rsidR="00000000" w:rsidRPr="00362033" w:rsidRDefault="00000000" w:rsidP="002A67CB">
      <w:pPr>
        <w:spacing w:after="0" w:line="240" w:lineRule="auto"/>
        <w:rPr>
          <w:rFonts w:ascii="Arial" w:eastAsia="Times New Roman" w:hAnsi="Arial" w:cs="Arial"/>
        </w:rPr>
      </w:pPr>
    </w:p>
    <w:p w14:paraId="0A025F21" w14:textId="77777777" w:rsidR="00000000" w:rsidRPr="00362033" w:rsidRDefault="00423BF3" w:rsidP="002A67CB">
      <w:pPr>
        <w:spacing w:after="0" w:line="240" w:lineRule="auto"/>
        <w:rPr>
          <w:rFonts w:ascii="Arial" w:eastAsia="Times New Roman" w:hAnsi="Arial" w:cs="Arial"/>
        </w:rPr>
      </w:pPr>
      <w:r w:rsidRPr="00F62EF9">
        <w:rPr>
          <w:rFonts w:ascii="Arial" w:eastAsia="Times New Roman" w:hAnsi="Arial" w:cs="Arial"/>
          <w:b/>
        </w:rPr>
        <w:t>For exposure by means other than smoke inhalation</w:t>
      </w:r>
      <w:r w:rsidRPr="00362033">
        <w:rPr>
          <w:rFonts w:ascii="Arial" w:eastAsia="Times New Roman" w:hAnsi="Arial" w:cs="Arial"/>
        </w:rPr>
        <w:t>:</w:t>
      </w:r>
    </w:p>
    <w:p w14:paraId="1808229F" w14:textId="77777777" w:rsidR="00000000" w:rsidRPr="00362033" w:rsidRDefault="00000000" w:rsidP="002A67CB">
      <w:pPr>
        <w:spacing w:after="0" w:line="240" w:lineRule="auto"/>
        <w:rPr>
          <w:rFonts w:ascii="Arial" w:eastAsia="Times New Roman" w:hAnsi="Arial" w:cs="Arial"/>
        </w:rPr>
      </w:pPr>
    </w:p>
    <w:p w14:paraId="0B24F8FE" w14:textId="77777777" w:rsidR="00000000" w:rsidRPr="00F62EF9" w:rsidRDefault="00423BF3" w:rsidP="002A67CB">
      <w:pPr>
        <w:spacing w:after="0" w:line="240" w:lineRule="auto"/>
        <w:rPr>
          <w:rFonts w:ascii="Arial" w:eastAsia="Times New Roman" w:hAnsi="Arial" w:cs="Arial"/>
          <w:b/>
        </w:rPr>
      </w:pPr>
      <w:r w:rsidRPr="00F62EF9">
        <w:rPr>
          <w:rFonts w:ascii="Arial" w:eastAsia="Times New Roman" w:hAnsi="Arial" w:cs="Arial"/>
          <w:b/>
        </w:rPr>
        <w:t>Treatment-Standing Order:</w:t>
      </w:r>
    </w:p>
    <w:p w14:paraId="2470E9D6" w14:textId="77777777" w:rsidR="00000000" w:rsidRPr="00F62EF9" w:rsidRDefault="00423BF3" w:rsidP="003061BF">
      <w:pPr>
        <w:pStyle w:val="ListParagraph"/>
        <w:numPr>
          <w:ilvl w:val="0"/>
          <w:numId w:val="222"/>
        </w:numPr>
        <w:tabs>
          <w:tab w:val="clear" w:pos="2520"/>
        </w:tabs>
        <w:spacing w:after="0" w:line="240" w:lineRule="auto"/>
        <w:ind w:left="720"/>
        <w:rPr>
          <w:rFonts w:ascii="Arial" w:eastAsia="Times New Roman" w:hAnsi="Arial" w:cs="Arial"/>
        </w:rPr>
      </w:pPr>
      <w:r w:rsidRPr="00F62EF9">
        <w:rPr>
          <w:rFonts w:ascii="Arial" w:eastAsia="Times New Roman" w:hAnsi="Arial" w:cs="Arial"/>
        </w:rPr>
        <w:t xml:space="preserve">100% </w:t>
      </w:r>
      <w:r>
        <w:rPr>
          <w:rFonts w:ascii="Arial" w:eastAsia="Times New Roman" w:hAnsi="Arial" w:cs="Arial"/>
        </w:rPr>
        <w:t>Oxygen</w:t>
      </w:r>
      <w:r w:rsidRPr="00F62EF9">
        <w:rPr>
          <w:rFonts w:ascii="Arial" w:eastAsia="Times New Roman" w:hAnsi="Arial" w:cs="Arial"/>
        </w:rPr>
        <w:t xml:space="preserve"> and airway maintenance appropriate for pt. condition</w:t>
      </w:r>
      <w:r>
        <w:rPr>
          <w:rFonts w:ascii="Arial" w:eastAsia="Times New Roman" w:hAnsi="Arial" w:cs="Arial"/>
        </w:rPr>
        <w:t>.</w:t>
      </w:r>
    </w:p>
    <w:p w14:paraId="1AC78E1C" w14:textId="77777777" w:rsidR="00000000" w:rsidRPr="00362033" w:rsidRDefault="00423BF3" w:rsidP="003061BF">
      <w:pPr>
        <w:numPr>
          <w:ilvl w:val="0"/>
          <w:numId w:val="222"/>
        </w:numPr>
        <w:tabs>
          <w:tab w:val="clear" w:pos="2520"/>
        </w:tabs>
        <w:spacing w:after="0" w:line="240" w:lineRule="auto"/>
        <w:ind w:left="720"/>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74A39A11" w14:textId="77777777" w:rsidR="00000000" w:rsidRPr="00362033" w:rsidRDefault="00423BF3" w:rsidP="003061BF">
      <w:pPr>
        <w:numPr>
          <w:ilvl w:val="0"/>
          <w:numId w:val="222"/>
        </w:numPr>
        <w:tabs>
          <w:tab w:val="clear" w:pos="2520"/>
        </w:tabs>
        <w:spacing w:after="0" w:line="240" w:lineRule="auto"/>
        <w:ind w:left="720"/>
        <w:rPr>
          <w:rFonts w:ascii="Arial" w:eastAsia="Times New Roman" w:hAnsi="Arial" w:cs="Arial"/>
        </w:rPr>
      </w:pPr>
      <w:r w:rsidRPr="00362033">
        <w:rPr>
          <w:rFonts w:ascii="Arial" w:eastAsia="Times New Roman" w:hAnsi="Arial" w:cs="Arial"/>
        </w:rPr>
        <w:t>IV N.S.</w:t>
      </w:r>
    </w:p>
    <w:p w14:paraId="435A6C78" w14:textId="77777777" w:rsidR="00000000" w:rsidRPr="00362033" w:rsidRDefault="00423BF3" w:rsidP="003061BF">
      <w:pPr>
        <w:numPr>
          <w:ilvl w:val="0"/>
          <w:numId w:val="222"/>
        </w:numPr>
        <w:tabs>
          <w:tab w:val="clear" w:pos="2520"/>
        </w:tabs>
        <w:spacing w:after="0" w:line="240" w:lineRule="auto"/>
        <w:ind w:left="720"/>
        <w:rPr>
          <w:rFonts w:ascii="Arial" w:eastAsia="Times New Roman" w:hAnsi="Arial" w:cs="Arial"/>
          <w:lang w:val="nb-NO"/>
        </w:rPr>
      </w:pPr>
      <w:r w:rsidRPr="00362033">
        <w:rPr>
          <w:rFonts w:ascii="Arial" w:eastAsia="Times New Roman" w:hAnsi="Arial" w:cs="Arial"/>
          <w:lang w:val="nb-NO"/>
        </w:rPr>
        <w:t>Administer Cyanokit, 5g, IV over 15 min.</w:t>
      </w:r>
    </w:p>
    <w:p w14:paraId="7F001FD1" w14:textId="77777777" w:rsidR="00000000" w:rsidRPr="00362033" w:rsidRDefault="00000000" w:rsidP="002A67CB">
      <w:pPr>
        <w:spacing w:after="0" w:line="240" w:lineRule="auto"/>
        <w:rPr>
          <w:rFonts w:ascii="Arial" w:eastAsia="Times New Roman" w:hAnsi="Arial" w:cs="Arial"/>
          <w:lang w:val="nb-NO"/>
        </w:rPr>
      </w:pPr>
    </w:p>
    <w:p w14:paraId="42D1882A" w14:textId="77777777" w:rsidR="00000000" w:rsidRPr="00F62EF9" w:rsidRDefault="00423BF3" w:rsidP="002A67CB">
      <w:pPr>
        <w:spacing w:after="0" w:line="240" w:lineRule="auto"/>
        <w:rPr>
          <w:rFonts w:ascii="Arial" w:eastAsia="Times New Roman" w:hAnsi="Arial" w:cs="Arial"/>
          <w:b/>
        </w:rPr>
      </w:pPr>
      <w:r w:rsidRPr="00F62EF9">
        <w:rPr>
          <w:rFonts w:ascii="Arial" w:eastAsia="Times New Roman" w:hAnsi="Arial" w:cs="Arial"/>
          <w:b/>
        </w:rPr>
        <w:t>For exposure by smoke inhalation:</w:t>
      </w:r>
    </w:p>
    <w:p w14:paraId="7B619B2E" w14:textId="77777777" w:rsidR="00000000" w:rsidRPr="00F62EF9" w:rsidRDefault="00000000" w:rsidP="002A67CB">
      <w:pPr>
        <w:spacing w:after="0" w:line="240" w:lineRule="auto"/>
        <w:rPr>
          <w:rFonts w:ascii="Arial" w:eastAsia="Times New Roman" w:hAnsi="Arial" w:cs="Arial"/>
          <w:b/>
        </w:rPr>
      </w:pPr>
    </w:p>
    <w:p w14:paraId="6A8B3170" w14:textId="77777777" w:rsidR="00000000" w:rsidRPr="00F62EF9" w:rsidRDefault="00423BF3" w:rsidP="002A67CB">
      <w:pPr>
        <w:spacing w:after="0" w:line="240" w:lineRule="auto"/>
        <w:rPr>
          <w:rFonts w:ascii="Arial" w:eastAsia="Times New Roman" w:hAnsi="Arial" w:cs="Arial"/>
          <w:b/>
        </w:rPr>
      </w:pPr>
      <w:r w:rsidRPr="00F62EF9">
        <w:rPr>
          <w:rFonts w:ascii="Arial" w:eastAsia="Times New Roman" w:hAnsi="Arial" w:cs="Arial"/>
          <w:b/>
        </w:rPr>
        <w:t>Treatment-Standing Order:</w:t>
      </w:r>
    </w:p>
    <w:p w14:paraId="78F48E18" w14:textId="77777777" w:rsidR="00000000" w:rsidRPr="00362033" w:rsidRDefault="00423BF3" w:rsidP="002A67CB">
      <w:pPr>
        <w:spacing w:after="0" w:line="240" w:lineRule="auto"/>
        <w:rPr>
          <w:rFonts w:ascii="Arial" w:eastAsia="Times New Roman" w:hAnsi="Arial" w:cs="Arial"/>
        </w:rPr>
      </w:pPr>
      <w:r w:rsidRPr="00362033">
        <w:rPr>
          <w:rFonts w:ascii="Arial" w:eastAsia="Times New Roman" w:hAnsi="Arial" w:cs="Arial"/>
        </w:rPr>
        <w:t>Mild Exposure (CAO, no serious signs or symptoms):</w:t>
      </w:r>
    </w:p>
    <w:p w14:paraId="58FC2AF3" w14:textId="77777777" w:rsidR="00000000" w:rsidRPr="00F62EF9" w:rsidRDefault="00423BF3" w:rsidP="003061BF">
      <w:pPr>
        <w:pStyle w:val="ListParagraph"/>
        <w:numPr>
          <w:ilvl w:val="0"/>
          <w:numId w:val="223"/>
        </w:numPr>
        <w:tabs>
          <w:tab w:val="clear" w:pos="2520"/>
        </w:tabs>
        <w:spacing w:after="0" w:line="240" w:lineRule="auto"/>
        <w:ind w:left="720"/>
        <w:rPr>
          <w:rFonts w:ascii="Arial" w:eastAsia="Times New Roman" w:hAnsi="Arial" w:cs="Arial"/>
        </w:rPr>
      </w:pPr>
      <w:r w:rsidRPr="00F62EF9">
        <w:rPr>
          <w:rFonts w:ascii="Arial" w:eastAsia="Times New Roman" w:hAnsi="Arial" w:cs="Arial"/>
        </w:rPr>
        <w:t>100% O</w:t>
      </w:r>
      <w:r>
        <w:rPr>
          <w:rFonts w:ascii="Arial" w:eastAsia="Times New Roman" w:hAnsi="Arial" w:cs="Arial"/>
        </w:rPr>
        <w:t>xygen</w:t>
      </w:r>
      <w:r w:rsidRPr="00F62EF9">
        <w:rPr>
          <w:rFonts w:ascii="Arial" w:eastAsia="Times New Roman" w:hAnsi="Arial" w:cs="Arial"/>
        </w:rPr>
        <w:t xml:space="preserve"> and airway maintenance appropriate for pt. condition</w:t>
      </w:r>
      <w:r>
        <w:rPr>
          <w:rFonts w:ascii="Arial" w:eastAsia="Times New Roman" w:hAnsi="Arial" w:cs="Arial"/>
        </w:rPr>
        <w:t>.</w:t>
      </w:r>
    </w:p>
    <w:p w14:paraId="5D088C69" w14:textId="77777777" w:rsidR="00000000" w:rsidRPr="00362033" w:rsidRDefault="00423BF3" w:rsidP="003061BF">
      <w:pPr>
        <w:numPr>
          <w:ilvl w:val="0"/>
          <w:numId w:val="223"/>
        </w:numPr>
        <w:tabs>
          <w:tab w:val="clear" w:pos="2520"/>
        </w:tabs>
        <w:spacing w:after="0" w:line="240" w:lineRule="auto"/>
        <w:ind w:left="720"/>
        <w:rPr>
          <w:rFonts w:ascii="Arial" w:eastAsia="Times New Roman" w:hAnsi="Arial" w:cs="Arial"/>
        </w:rPr>
      </w:pPr>
      <w:r w:rsidRPr="00362033">
        <w:rPr>
          <w:rFonts w:ascii="Arial" w:eastAsia="Times New Roman" w:hAnsi="Arial" w:cs="Arial"/>
        </w:rPr>
        <w:t>IV N.S.</w:t>
      </w:r>
    </w:p>
    <w:p w14:paraId="2BFF73B5" w14:textId="77777777" w:rsidR="00000000" w:rsidRPr="00362033" w:rsidRDefault="00423BF3" w:rsidP="003061BF">
      <w:pPr>
        <w:numPr>
          <w:ilvl w:val="0"/>
          <w:numId w:val="223"/>
        </w:numPr>
        <w:tabs>
          <w:tab w:val="clear" w:pos="2520"/>
        </w:tabs>
        <w:spacing w:after="0" w:line="240" w:lineRule="auto"/>
        <w:ind w:left="720"/>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0206BF40" w14:textId="77777777" w:rsidR="00000000" w:rsidRPr="00362033" w:rsidRDefault="00423BF3" w:rsidP="002A67CB">
      <w:pPr>
        <w:spacing w:after="0" w:line="240" w:lineRule="auto"/>
        <w:rPr>
          <w:rFonts w:ascii="Arial" w:eastAsia="Times New Roman" w:hAnsi="Arial" w:cs="Arial"/>
        </w:rPr>
      </w:pPr>
      <w:r w:rsidRPr="00362033">
        <w:rPr>
          <w:rFonts w:ascii="Arial" w:eastAsia="Times New Roman" w:hAnsi="Arial" w:cs="Arial"/>
        </w:rPr>
        <w:t>Moderate to Severe exposure (ALOC, Severe Resp. or cardiac symptoms, coma):</w:t>
      </w:r>
    </w:p>
    <w:p w14:paraId="57E39B38" w14:textId="77777777" w:rsidR="00000000" w:rsidRPr="00F62EF9" w:rsidRDefault="00423BF3" w:rsidP="003061BF">
      <w:pPr>
        <w:pStyle w:val="ListParagraph"/>
        <w:numPr>
          <w:ilvl w:val="0"/>
          <w:numId w:val="224"/>
        </w:numPr>
        <w:tabs>
          <w:tab w:val="clear" w:pos="2520"/>
        </w:tabs>
        <w:spacing w:after="0" w:line="240" w:lineRule="auto"/>
        <w:ind w:left="720"/>
        <w:rPr>
          <w:rFonts w:ascii="Arial" w:eastAsia="Times New Roman" w:hAnsi="Arial" w:cs="Arial"/>
        </w:rPr>
      </w:pPr>
      <w:r w:rsidRPr="00F62EF9">
        <w:rPr>
          <w:rFonts w:ascii="Arial" w:eastAsia="Times New Roman" w:hAnsi="Arial" w:cs="Arial"/>
        </w:rPr>
        <w:t>100% O</w:t>
      </w:r>
      <w:r>
        <w:rPr>
          <w:rFonts w:ascii="Arial" w:eastAsia="Times New Roman" w:hAnsi="Arial" w:cs="Arial"/>
        </w:rPr>
        <w:t>xygen</w:t>
      </w:r>
      <w:r w:rsidRPr="00F62EF9">
        <w:rPr>
          <w:rFonts w:ascii="Arial" w:eastAsia="Times New Roman" w:hAnsi="Arial" w:cs="Arial"/>
        </w:rPr>
        <w:t xml:space="preserve"> and airway maintenance appropriate for pt. condition</w:t>
      </w:r>
      <w:r>
        <w:rPr>
          <w:rFonts w:ascii="Arial" w:eastAsia="Times New Roman" w:hAnsi="Arial" w:cs="Arial"/>
        </w:rPr>
        <w:t>.</w:t>
      </w:r>
    </w:p>
    <w:p w14:paraId="51C68A30" w14:textId="77777777" w:rsidR="00000000" w:rsidRPr="00362033" w:rsidRDefault="00423BF3" w:rsidP="003061BF">
      <w:pPr>
        <w:numPr>
          <w:ilvl w:val="0"/>
          <w:numId w:val="224"/>
        </w:numPr>
        <w:tabs>
          <w:tab w:val="clear" w:pos="2520"/>
        </w:tabs>
        <w:spacing w:after="0" w:line="240" w:lineRule="auto"/>
        <w:ind w:left="720"/>
        <w:rPr>
          <w:rFonts w:ascii="Arial" w:eastAsia="Times New Roman" w:hAnsi="Arial" w:cs="Arial"/>
        </w:rPr>
      </w:pPr>
      <w:r w:rsidRPr="00362033">
        <w:rPr>
          <w:rFonts w:ascii="Arial" w:eastAsia="Times New Roman" w:hAnsi="Arial" w:cs="Arial"/>
        </w:rPr>
        <w:t>IV N.S</w:t>
      </w:r>
      <w:r>
        <w:rPr>
          <w:rFonts w:ascii="Arial" w:eastAsia="Times New Roman" w:hAnsi="Arial" w:cs="Arial"/>
        </w:rPr>
        <w:t>.</w:t>
      </w:r>
    </w:p>
    <w:p w14:paraId="48B031EC" w14:textId="77777777" w:rsidR="00000000" w:rsidRPr="00362033" w:rsidRDefault="00423BF3" w:rsidP="003061BF">
      <w:pPr>
        <w:numPr>
          <w:ilvl w:val="0"/>
          <w:numId w:val="224"/>
        </w:numPr>
        <w:tabs>
          <w:tab w:val="clear" w:pos="2520"/>
        </w:tabs>
        <w:spacing w:after="0" w:line="240" w:lineRule="auto"/>
        <w:ind w:left="720"/>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2A780673" w14:textId="77777777" w:rsidR="00000000" w:rsidRPr="00362033" w:rsidRDefault="00423BF3" w:rsidP="003061BF">
      <w:pPr>
        <w:numPr>
          <w:ilvl w:val="0"/>
          <w:numId w:val="224"/>
        </w:numPr>
        <w:tabs>
          <w:tab w:val="clear" w:pos="2520"/>
        </w:tabs>
        <w:spacing w:after="0" w:line="240" w:lineRule="auto"/>
        <w:ind w:left="720"/>
        <w:rPr>
          <w:rFonts w:ascii="Arial" w:eastAsia="Times New Roman" w:hAnsi="Arial" w:cs="Arial"/>
        </w:rPr>
      </w:pPr>
      <w:r w:rsidRPr="00362033">
        <w:rPr>
          <w:rFonts w:ascii="Arial" w:eastAsia="Times New Roman" w:hAnsi="Arial" w:cs="Arial"/>
        </w:rPr>
        <w:t xml:space="preserve">The starting dose of Cyanokit for adults is 5 g, (two 2.5 g vials) administered by IV infusion over 15 minutes. </w:t>
      </w:r>
    </w:p>
    <w:p w14:paraId="599C29D7" w14:textId="77777777" w:rsidR="00000000" w:rsidRPr="00362033" w:rsidRDefault="00423BF3" w:rsidP="003061BF">
      <w:pPr>
        <w:numPr>
          <w:ilvl w:val="0"/>
          <w:numId w:val="224"/>
        </w:numPr>
        <w:tabs>
          <w:tab w:val="clear" w:pos="2520"/>
        </w:tabs>
        <w:spacing w:after="0" w:line="240" w:lineRule="auto"/>
        <w:ind w:left="720"/>
        <w:rPr>
          <w:rFonts w:ascii="Arial" w:eastAsia="Times New Roman" w:hAnsi="Arial" w:cs="Arial"/>
        </w:rPr>
      </w:pPr>
      <w:r w:rsidRPr="00362033">
        <w:rPr>
          <w:rFonts w:ascii="Arial" w:eastAsia="Times New Roman" w:hAnsi="Arial" w:cs="Arial"/>
        </w:rPr>
        <w:t>Depending upon the severity of the poisoning and the clinical response, a second dose of 5 g may be administered by IV infusion for a total dose of 10 g.</w:t>
      </w:r>
    </w:p>
    <w:p w14:paraId="56FE028F" w14:textId="77777777" w:rsidR="00000000" w:rsidRPr="00362033" w:rsidRDefault="00000000" w:rsidP="002A67CB">
      <w:pPr>
        <w:spacing w:after="0" w:line="240" w:lineRule="auto"/>
        <w:rPr>
          <w:rFonts w:ascii="Arial" w:eastAsia="Times New Roman" w:hAnsi="Arial" w:cs="Arial"/>
        </w:rPr>
      </w:pPr>
    </w:p>
    <w:p w14:paraId="69B4FF8A" w14:textId="77777777" w:rsidR="00000000" w:rsidRPr="00F62EF9" w:rsidRDefault="00423BF3" w:rsidP="003061BF">
      <w:pPr>
        <w:pStyle w:val="ListParagraph"/>
        <w:numPr>
          <w:ilvl w:val="0"/>
          <w:numId w:val="229"/>
        </w:numPr>
        <w:spacing w:after="0" w:line="240" w:lineRule="auto"/>
        <w:rPr>
          <w:rFonts w:ascii="Arial" w:eastAsia="Times New Roman" w:hAnsi="Arial" w:cs="Arial"/>
        </w:rPr>
      </w:pPr>
      <w:r w:rsidRPr="00F62EF9">
        <w:rPr>
          <w:rFonts w:ascii="Arial" w:eastAsia="Times New Roman" w:hAnsi="Arial" w:cs="Arial"/>
        </w:rPr>
        <w:t xml:space="preserve">The rate of infusion for the second 5 g dose may range from 15 minutes (for patients in extremis) to 2 hours based on patient condition. </w:t>
      </w:r>
    </w:p>
    <w:p w14:paraId="5FBC37EF" w14:textId="77777777" w:rsidR="00000000" w:rsidRPr="00F62EF9" w:rsidRDefault="00423BF3" w:rsidP="003061BF">
      <w:pPr>
        <w:pStyle w:val="ListParagraph"/>
        <w:numPr>
          <w:ilvl w:val="0"/>
          <w:numId w:val="229"/>
        </w:numPr>
        <w:spacing w:after="0" w:line="240" w:lineRule="auto"/>
        <w:rPr>
          <w:rFonts w:ascii="Arial" w:eastAsia="Times New Roman" w:hAnsi="Arial" w:cs="Arial"/>
        </w:rPr>
      </w:pPr>
      <w:r w:rsidRPr="00F62EF9">
        <w:rPr>
          <w:rFonts w:ascii="Arial" w:eastAsia="Times New Roman" w:hAnsi="Arial" w:cs="Arial"/>
        </w:rPr>
        <w:t>There are a number of drugs and blood products that are incompatible with Cyanokit, thus Cyanokit may require a separate intravenous line for administration.</w:t>
      </w:r>
    </w:p>
    <w:p w14:paraId="52BAADC1" w14:textId="77777777" w:rsidR="00000000" w:rsidRPr="00362033" w:rsidRDefault="00000000" w:rsidP="002A67CB">
      <w:pPr>
        <w:spacing w:after="0" w:line="240" w:lineRule="auto"/>
        <w:rPr>
          <w:rFonts w:ascii="Arial" w:eastAsia="Times New Roman" w:hAnsi="Arial" w:cs="Arial"/>
        </w:rPr>
      </w:pPr>
    </w:p>
    <w:p w14:paraId="5EA8AE76" w14:textId="77777777" w:rsidR="00000000" w:rsidRPr="00F62EF9" w:rsidRDefault="00423BF3" w:rsidP="002A67CB">
      <w:pPr>
        <w:spacing w:after="0" w:line="240" w:lineRule="auto"/>
        <w:rPr>
          <w:rFonts w:ascii="Arial" w:eastAsia="Times New Roman" w:hAnsi="Arial" w:cs="Arial"/>
          <w:b/>
        </w:rPr>
      </w:pPr>
      <w:r>
        <w:rPr>
          <w:rFonts w:ascii="Arial" w:eastAsia="Times New Roman" w:hAnsi="Arial" w:cs="Arial"/>
          <w:b/>
        </w:rPr>
        <w:t>Warnings and Precautions</w:t>
      </w:r>
    </w:p>
    <w:p w14:paraId="0839CD8C" w14:textId="77777777" w:rsidR="00000000" w:rsidRPr="00F62EF9" w:rsidRDefault="00423BF3" w:rsidP="003061BF">
      <w:pPr>
        <w:pStyle w:val="ListParagraph"/>
        <w:numPr>
          <w:ilvl w:val="0"/>
          <w:numId w:val="230"/>
        </w:numPr>
        <w:spacing w:after="0" w:line="240" w:lineRule="auto"/>
        <w:rPr>
          <w:rFonts w:ascii="Arial" w:eastAsia="Times New Roman" w:hAnsi="Arial" w:cs="Arial"/>
        </w:rPr>
      </w:pPr>
      <w:r w:rsidRPr="00F62EF9">
        <w:rPr>
          <w:rFonts w:ascii="Arial" w:eastAsia="Times New Roman" w:hAnsi="Arial" w:cs="Arial"/>
        </w:rPr>
        <w:t xml:space="preserve">Use caution in the management of patients with known anaphylactic reactions to hydroxocobalamin or cyanocobalamin. Consideration should be given to use of alternative therapies, if available. </w:t>
      </w:r>
    </w:p>
    <w:p w14:paraId="2C8F1DD2" w14:textId="77777777" w:rsidR="00000000" w:rsidRPr="00F62EF9" w:rsidRDefault="00423BF3" w:rsidP="003061BF">
      <w:pPr>
        <w:pStyle w:val="ListParagraph"/>
        <w:numPr>
          <w:ilvl w:val="0"/>
          <w:numId w:val="230"/>
        </w:numPr>
        <w:spacing w:after="0" w:line="240" w:lineRule="auto"/>
        <w:rPr>
          <w:rFonts w:ascii="Arial" w:eastAsia="Times New Roman" w:hAnsi="Arial" w:cs="Arial"/>
        </w:rPr>
      </w:pPr>
      <w:r w:rsidRPr="00F62EF9">
        <w:rPr>
          <w:rFonts w:ascii="Arial" w:eastAsia="Times New Roman" w:hAnsi="Arial" w:cs="Arial"/>
        </w:rPr>
        <w:t>Allergic reactions may include: anaphylaxis, chest tightness, edema, urticaria, pruritus, dyspnea, and rash.</w:t>
      </w:r>
    </w:p>
    <w:p w14:paraId="0977D058" w14:textId="77777777" w:rsidR="00000000" w:rsidRPr="00F62EF9" w:rsidRDefault="00423BF3" w:rsidP="003061BF">
      <w:pPr>
        <w:pStyle w:val="ListParagraph"/>
        <w:numPr>
          <w:ilvl w:val="0"/>
          <w:numId w:val="230"/>
        </w:numPr>
        <w:spacing w:after="0" w:line="240" w:lineRule="auto"/>
        <w:rPr>
          <w:rFonts w:ascii="Arial" w:eastAsia="Times New Roman" w:hAnsi="Arial" w:cs="Arial"/>
        </w:rPr>
      </w:pPr>
      <w:r w:rsidRPr="00F62EF9">
        <w:rPr>
          <w:rFonts w:ascii="Arial" w:eastAsia="Times New Roman" w:hAnsi="Arial" w:cs="Arial"/>
        </w:rPr>
        <w:t xml:space="preserve">Blood pressure increase: Substantial increases in blood pressure may occur following Cyanokit therapy. </w:t>
      </w:r>
    </w:p>
    <w:p w14:paraId="54806548" w14:textId="77777777" w:rsidR="00000000" w:rsidRPr="00362033" w:rsidRDefault="00000000" w:rsidP="002A67CB">
      <w:pPr>
        <w:spacing w:after="0" w:line="240" w:lineRule="auto"/>
        <w:rPr>
          <w:rFonts w:ascii="Arial" w:eastAsia="Times New Roman" w:hAnsi="Arial" w:cs="Arial"/>
        </w:rPr>
      </w:pPr>
    </w:p>
    <w:p w14:paraId="5CBA6687" w14:textId="77777777" w:rsidR="00000000" w:rsidRPr="00F62EF9" w:rsidRDefault="00423BF3" w:rsidP="002A67CB">
      <w:pPr>
        <w:spacing w:after="0" w:line="240" w:lineRule="auto"/>
        <w:rPr>
          <w:rFonts w:ascii="Arial" w:eastAsia="Times New Roman" w:hAnsi="Arial" w:cs="Arial"/>
          <w:b/>
        </w:rPr>
      </w:pPr>
      <w:r>
        <w:rPr>
          <w:rFonts w:ascii="Arial" w:eastAsia="Times New Roman" w:hAnsi="Arial" w:cs="Arial"/>
          <w:b/>
        </w:rPr>
        <w:t>Adverse Reactions</w:t>
      </w:r>
    </w:p>
    <w:p w14:paraId="75FC2E0B" w14:textId="77777777" w:rsidR="00000000" w:rsidRPr="00003D7B" w:rsidRDefault="00423BF3" w:rsidP="003061BF">
      <w:pPr>
        <w:pStyle w:val="ListParagraph"/>
        <w:numPr>
          <w:ilvl w:val="0"/>
          <w:numId w:val="231"/>
        </w:numPr>
        <w:spacing w:after="0" w:line="240" w:lineRule="auto"/>
        <w:rPr>
          <w:rFonts w:ascii="Arial" w:eastAsia="Times New Roman" w:hAnsi="Arial" w:cs="Arial"/>
        </w:rPr>
        <w:sectPr w:rsidR="002A67CB" w:rsidRPr="00003D7B" w:rsidSect="00C356E5">
          <w:pgSz w:w="12240" w:h="15840"/>
          <w:pgMar w:top="1080" w:right="1800" w:bottom="1152" w:left="1800" w:header="720" w:footer="720" w:gutter="0"/>
          <w:cols w:space="720"/>
          <w:docGrid w:linePitch="360"/>
        </w:sectPr>
      </w:pPr>
      <w:r w:rsidRPr="00F62EF9">
        <w:rPr>
          <w:rFonts w:ascii="Arial" w:eastAsia="Times New Roman" w:hAnsi="Arial" w:cs="Arial"/>
        </w:rPr>
        <w:t>Most common adverse reactions (&gt;5%) include transient chromaturia, erythema, rash, increased blood pressure, nausea, headac</w:t>
      </w:r>
      <w:r w:rsidRPr="008E726D">
        <w:rPr>
          <w:rFonts w:ascii="Arial" w:eastAsia="Times New Roman" w:hAnsi="Arial" w:cs="Arial"/>
        </w:rPr>
        <w:t>he, and injection site react</w:t>
      </w:r>
    </w:p>
    <w:p w14:paraId="667F5680" w14:textId="77777777" w:rsidR="00000000" w:rsidRDefault="00000000" w:rsidP="001F533B">
      <w:pPr>
        <w:spacing w:after="0" w:line="240" w:lineRule="auto"/>
        <w:ind w:left="-720"/>
        <w:rPr>
          <w:rFonts w:ascii="Arial" w:eastAsia="Times New Roman" w:hAnsi="Arial" w:cs="Arial"/>
          <w:b/>
          <w:sz w:val="28"/>
          <w:szCs w:val="28"/>
        </w:rPr>
        <w:sectPr w:rsidR="001F533B" w:rsidSect="00C356E5">
          <w:pgSz w:w="12240" w:h="15840"/>
          <w:pgMar w:top="900" w:right="1800" w:bottom="1152" w:left="1800" w:header="720" w:footer="720" w:gutter="0"/>
          <w:cols w:space="720"/>
          <w:docGrid w:linePitch="360"/>
        </w:sectPr>
      </w:pPr>
    </w:p>
    <w:p w14:paraId="3E266C1A" w14:textId="77777777" w:rsidR="00000000" w:rsidRPr="002A67CB" w:rsidRDefault="00423BF3" w:rsidP="001F533B">
      <w:pPr>
        <w:spacing w:after="0" w:line="240" w:lineRule="auto"/>
        <w:ind w:left="-720"/>
        <w:rPr>
          <w:rFonts w:ascii="Arial" w:eastAsia="Times New Roman" w:hAnsi="Arial" w:cs="Arial"/>
          <w:b/>
          <w:sz w:val="28"/>
          <w:szCs w:val="28"/>
        </w:rPr>
      </w:pPr>
      <w:r w:rsidRPr="002A67CB">
        <w:rPr>
          <w:rFonts w:ascii="Arial" w:eastAsia="Times New Roman" w:hAnsi="Arial" w:cs="Arial"/>
          <w:b/>
          <w:sz w:val="28"/>
          <w:szCs w:val="28"/>
        </w:rPr>
        <w:t>HAZARDOUS MATERIALS</w:t>
      </w:r>
    </w:p>
    <w:p w14:paraId="630E0818" w14:textId="77777777" w:rsidR="00000000" w:rsidRPr="001F533B" w:rsidRDefault="00423BF3" w:rsidP="00613AF4">
      <w:pPr>
        <w:spacing w:after="0" w:line="240" w:lineRule="auto"/>
        <w:ind w:left="-720"/>
        <w:rPr>
          <w:rFonts w:ascii="Arial" w:eastAsia="Times New Roman" w:hAnsi="Arial" w:cs="Arial"/>
          <w:b/>
          <w:sz w:val="28"/>
          <w:szCs w:val="28"/>
        </w:rPr>
      </w:pPr>
      <w:r>
        <w:rPr>
          <w:noProof/>
        </w:rPr>
        <mc:AlternateContent>
          <mc:Choice Requires="wps">
            <w:drawing>
              <wp:anchor distT="45720" distB="45720" distL="114300" distR="114300" simplePos="0" relativeHeight="251991552" behindDoc="0" locked="0" layoutInCell="1" allowOverlap="1" wp14:anchorId="148C2FA7" wp14:editId="610CE27F">
                <wp:simplePos x="0" y="0"/>
                <wp:positionH relativeFrom="margin">
                  <wp:posOffset>-438150</wp:posOffset>
                </wp:positionH>
                <wp:positionV relativeFrom="paragraph">
                  <wp:posOffset>290830</wp:posOffset>
                </wp:positionV>
                <wp:extent cx="6619875" cy="771525"/>
                <wp:effectExtent l="0" t="0" r="28575" b="28575"/>
                <wp:wrapSquare wrapText="bothSides"/>
                <wp:docPr id="7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771525"/>
                        </a:xfrm>
                        <a:prstGeom prst="rect">
                          <a:avLst/>
                        </a:prstGeom>
                        <a:solidFill>
                          <a:srgbClr val="FFFFFF"/>
                        </a:solidFill>
                        <a:ln w="19050">
                          <a:solidFill>
                            <a:srgbClr val="000000"/>
                          </a:solidFill>
                          <a:miter lim="800000"/>
                          <a:headEnd/>
                          <a:tailEnd/>
                        </a:ln>
                      </wps:spPr>
                      <wps:txbx>
                        <w:txbxContent>
                          <w:p w14:paraId="59CC1F92" w14:textId="77777777" w:rsidR="00000000" w:rsidRPr="00362033" w:rsidRDefault="00423BF3" w:rsidP="002A67CB">
                            <w:pPr>
                              <w:spacing w:after="0" w:line="240" w:lineRule="auto"/>
                              <w:rPr>
                                <w:rFonts w:ascii="Arial" w:eastAsia="Times New Roman" w:hAnsi="Arial" w:cs="Arial"/>
                              </w:rPr>
                            </w:pPr>
                            <w:r w:rsidRPr="00362033">
                              <w:rPr>
                                <w:rFonts w:ascii="Arial" w:eastAsia="Times New Roman" w:hAnsi="Arial" w:cs="Arial"/>
                              </w:rPr>
                              <w:t>“Heavy Metals” is a loosely defined term used to include elements that exhibit metallic properties. Although there are many elements that can be defined as “heavy metals”, these SOP’s are intended to apply specifically to arsenic, mercury, lead and copper. You should provide supportive care and contact medical control if you encounter poisoning from any other metallic compound.</w:t>
                            </w:r>
                          </w:p>
                          <w:p w14:paraId="06E401C7" w14:textId="77777777" w:rsidR="00000000" w:rsidRDefault="00000000"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C2FA7" id="_x0000_s1578" type="#_x0000_t202" style="position:absolute;left:0;text-align:left;margin-left:-34.5pt;margin-top:22.9pt;width:521.25pt;height:60.75pt;z-index:25199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" strokeweight="1.5pt">
                <v:textbox>
                  <w:txbxContent>
                    <w:p w14:paraId="59CC1F92" w14:textId="77777777" w:rsidR="00000000" w:rsidRPr="00362033" w:rsidRDefault="00423BF3" w:rsidP="002A67CB">
                      <w:pPr>
                        <w:spacing w:after="0" w:line="240" w:lineRule="auto"/>
                        <w:rPr>
                          <w:rFonts w:ascii="Arial" w:eastAsia="Times New Roman" w:hAnsi="Arial" w:cs="Arial"/>
                        </w:rPr>
                      </w:pPr>
                      <w:r w:rsidRPr="00362033">
                        <w:rPr>
                          <w:rFonts w:ascii="Arial" w:eastAsia="Times New Roman" w:hAnsi="Arial" w:cs="Arial"/>
                        </w:rPr>
                        <w:t>“Heavy Metals” is a loosely defined term used to include elements that exhibit metallic properties. Although there are many elements that can be defined as “heavy metals”, these SOP’s are intended to apply specifically to arsenic, mercury, lead and copper. You should provide supportive care and contact medical control if you encounter poisoning from any other metallic compound.</w:t>
                      </w:r>
                    </w:p>
                    <w:p w14:paraId="06E401C7" w14:textId="77777777" w:rsidR="00000000" w:rsidRDefault="00000000" w:rsidP="006D1F47"/>
                  </w:txbxContent>
                </v:textbox>
                <w10:wrap type="square" anchorx="margin"/>
              </v:shape>
            </w:pict>
          </mc:Fallback>
        </mc:AlternateContent>
      </w:r>
      <w:r w:rsidRPr="001F533B">
        <w:rPr>
          <w:rFonts w:ascii="Arial" w:eastAsia="Times New Roman" w:hAnsi="Arial" w:cs="Arial"/>
          <w:b/>
          <w:sz w:val="28"/>
          <w:szCs w:val="28"/>
        </w:rPr>
        <w:t>SOP # 804</w:t>
      </w:r>
      <w:r w:rsidRPr="001F533B">
        <w:rPr>
          <w:rFonts w:ascii="Arial" w:eastAsia="Times New Roman" w:hAnsi="Arial" w:cs="Arial"/>
          <w:b/>
          <w:sz w:val="28"/>
          <w:szCs w:val="28"/>
        </w:rPr>
        <w:tab/>
        <w:t>Heavy Metals</w:t>
      </w:r>
    </w:p>
    <w:p w14:paraId="2C597B14" w14:textId="77777777" w:rsidR="00000000" w:rsidRDefault="00423BF3" w:rsidP="006D1F47">
      <w:pPr>
        <w:spacing w:after="0" w:line="240" w:lineRule="auto"/>
        <w:rPr>
          <w:rFonts w:ascii="Arial" w:eastAsia="Times New Roman" w:hAnsi="Arial" w:cs="Arial"/>
          <w:b/>
        </w:rPr>
      </w:pPr>
      <w:r>
        <w:rPr>
          <w:noProof/>
        </w:rPr>
        <mc:AlternateContent>
          <mc:Choice Requires="wps">
            <w:drawing>
              <wp:anchor distT="0" distB="0" distL="114300" distR="114300" simplePos="0" relativeHeight="251992576" behindDoc="0" locked="0" layoutInCell="1" allowOverlap="1" wp14:anchorId="465A1141" wp14:editId="0854D2C4">
                <wp:simplePos x="0" y="0"/>
                <wp:positionH relativeFrom="margin">
                  <wp:posOffset>-428625</wp:posOffset>
                </wp:positionH>
                <wp:positionV relativeFrom="paragraph">
                  <wp:posOffset>911860</wp:posOffset>
                </wp:positionV>
                <wp:extent cx="6600825" cy="323850"/>
                <wp:effectExtent l="0" t="0" r="28575" b="19050"/>
                <wp:wrapNone/>
                <wp:docPr id="734" name="Rectangle 73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77281D9" w14:textId="77777777" w:rsidR="00000000"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5A1141" id="Rectangle 734" o:spid="_x0000_s1579" style="position:absolute;margin-left:-33.75pt;margin-top:71.8pt;width:519.75pt;height:25.5pt;z-index:25199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" fillcolor="#002060" strokecolor="#2f528f" strokeweight="1pt">
                <v:textbox>
                  <w:txbxContent>
                    <w:p w14:paraId="477281D9" w14:textId="77777777" w:rsidR="00000000"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7FD3797D" w14:textId="77777777" w:rsidR="00000000" w:rsidRDefault="00000000" w:rsidP="006D1F47">
      <w:pPr>
        <w:spacing w:after="0" w:line="240" w:lineRule="auto"/>
        <w:rPr>
          <w:rFonts w:ascii="Arial" w:eastAsia="Times New Roman" w:hAnsi="Arial" w:cs="Arial"/>
          <w:b/>
        </w:rPr>
      </w:pPr>
    </w:p>
    <w:p w14:paraId="6EE8BEB2" w14:textId="77777777" w:rsidR="00000000" w:rsidRPr="00362033" w:rsidRDefault="00000000" w:rsidP="006D1F47">
      <w:pPr>
        <w:spacing w:after="0" w:line="240" w:lineRule="auto"/>
        <w:rPr>
          <w:rFonts w:ascii="Arial" w:eastAsia="Times New Roman" w:hAnsi="Arial" w:cs="Arial"/>
        </w:rPr>
      </w:pPr>
    </w:p>
    <w:p w14:paraId="71E8B077" w14:textId="77777777" w:rsidR="00000000" w:rsidRDefault="00423BF3" w:rsidP="00613AF4">
      <w:pPr>
        <w:spacing w:after="0" w:line="240" w:lineRule="auto"/>
        <w:ind w:left="-720"/>
        <w:rPr>
          <w:rFonts w:ascii="Arial" w:eastAsia="Times New Roman" w:hAnsi="Arial" w:cs="Arial"/>
        </w:rPr>
      </w:pPr>
      <w:r w:rsidRPr="00362033">
        <w:rPr>
          <w:rFonts w:ascii="Arial" w:eastAsia="Times New Roman" w:hAnsi="Arial" w:cs="Arial"/>
        </w:rPr>
        <w:t>DECON:</w:t>
      </w:r>
    </w:p>
    <w:p w14:paraId="06C6C48A" w14:textId="77777777" w:rsidR="00000000" w:rsidRPr="00362033" w:rsidRDefault="00423BF3" w:rsidP="00613AF4">
      <w:pPr>
        <w:spacing w:after="0" w:line="240" w:lineRule="auto"/>
        <w:rPr>
          <w:rFonts w:ascii="Arial" w:eastAsia="Times New Roman" w:hAnsi="Arial" w:cs="Arial"/>
        </w:rPr>
      </w:pPr>
      <w:r w:rsidRPr="00362033">
        <w:rPr>
          <w:rFonts w:ascii="Arial" w:eastAsia="Times New Roman" w:hAnsi="Arial" w:cs="Arial"/>
        </w:rPr>
        <w:t>If the exposure has occurred inside of a structure or an area with limited ventilation, the appropriate personnel should remove the victim from the area while wearing full PPE and SCBA. Remove the patients clothing and jewelry and place them in a bag. The patient should be washed with a mild soap and warm water.</w:t>
      </w:r>
    </w:p>
    <w:p w14:paraId="126E86A0" w14:textId="77777777" w:rsidR="00000000" w:rsidRPr="007B4549" w:rsidRDefault="00000000" w:rsidP="002A67CB">
      <w:pPr>
        <w:spacing w:after="0" w:line="240" w:lineRule="auto"/>
        <w:rPr>
          <w:rFonts w:ascii="Arial" w:eastAsia="Times New Roman" w:hAnsi="Arial" w:cs="Arial"/>
          <w:sz w:val="18"/>
        </w:rPr>
      </w:pPr>
    </w:p>
    <w:p w14:paraId="352F6D36" w14:textId="77777777" w:rsidR="00000000" w:rsidRDefault="00423BF3" w:rsidP="002A67CB">
      <w:pPr>
        <w:spacing w:after="0" w:line="240" w:lineRule="auto"/>
        <w:rPr>
          <w:rFonts w:ascii="Arial" w:eastAsia="Times New Roman" w:hAnsi="Arial" w:cs="Arial"/>
        </w:rPr>
      </w:pPr>
      <w:r w:rsidRPr="00362033">
        <w:rPr>
          <w:rFonts w:ascii="Arial" w:eastAsia="Times New Roman" w:hAnsi="Arial" w:cs="Arial"/>
        </w:rPr>
        <w:t xml:space="preserve">Assessment: </w:t>
      </w:r>
    </w:p>
    <w:p w14:paraId="777D7639" w14:textId="77777777" w:rsidR="00000000" w:rsidRPr="00362033" w:rsidRDefault="00423BF3">
      <w:pPr>
        <w:spacing w:after="0" w:line="240" w:lineRule="auto"/>
        <w:ind w:left="720"/>
        <w:rPr>
          <w:rFonts w:ascii="Arial" w:eastAsia="Times New Roman" w:hAnsi="Arial" w:cs="Arial"/>
        </w:rPr>
      </w:pPr>
      <w:r w:rsidRPr="00362033">
        <w:rPr>
          <w:rFonts w:ascii="Arial" w:eastAsia="Times New Roman" w:hAnsi="Arial" w:cs="Arial"/>
        </w:rPr>
        <w:t>The following are not all inclusive and may not be present in all patients, but include the most common signs and symptoms.</w:t>
      </w:r>
    </w:p>
    <w:p w14:paraId="232D5F19" w14:textId="77777777" w:rsidR="00000000" w:rsidRPr="007B4549" w:rsidRDefault="00000000" w:rsidP="002A67CB">
      <w:pPr>
        <w:spacing w:after="0" w:line="240" w:lineRule="auto"/>
        <w:rPr>
          <w:rFonts w:ascii="Arial" w:eastAsia="Times New Roman" w:hAnsi="Arial" w:cs="Arial"/>
          <w:sz w:val="18"/>
        </w:rPr>
      </w:pPr>
    </w:p>
    <w:p w14:paraId="1EA5F543" w14:textId="77777777" w:rsidR="00000000" w:rsidRDefault="00423BF3" w:rsidP="002A67CB">
      <w:pPr>
        <w:spacing w:after="0" w:line="240" w:lineRule="auto"/>
        <w:rPr>
          <w:rFonts w:ascii="Arial" w:eastAsia="Times New Roman" w:hAnsi="Arial" w:cs="Arial"/>
        </w:rPr>
      </w:pPr>
      <w:r>
        <w:rPr>
          <w:rFonts w:ascii="Arial" w:eastAsia="Times New Roman" w:hAnsi="Arial" w:cs="Arial"/>
        </w:rPr>
        <w:t>Cardiovascular:</w:t>
      </w:r>
    </w:p>
    <w:p w14:paraId="5FBEC123" w14:textId="77777777" w:rsidR="00000000" w:rsidRPr="00003D7B" w:rsidRDefault="00423BF3" w:rsidP="003061BF">
      <w:pPr>
        <w:pStyle w:val="ListParagraph"/>
        <w:numPr>
          <w:ilvl w:val="0"/>
          <w:numId w:val="232"/>
        </w:numPr>
        <w:tabs>
          <w:tab w:val="clear" w:pos="2520"/>
        </w:tabs>
        <w:spacing w:after="0" w:line="240" w:lineRule="auto"/>
        <w:ind w:left="720"/>
        <w:rPr>
          <w:rFonts w:ascii="Arial" w:eastAsia="Times New Roman" w:hAnsi="Arial" w:cs="Arial"/>
        </w:rPr>
      </w:pPr>
      <w:r w:rsidRPr="00003D7B">
        <w:rPr>
          <w:rFonts w:ascii="Arial" w:eastAsia="Times New Roman" w:hAnsi="Arial" w:cs="Arial"/>
        </w:rPr>
        <w:t>Tachycardia</w:t>
      </w:r>
    </w:p>
    <w:p w14:paraId="34044597" w14:textId="77777777" w:rsidR="00000000" w:rsidRPr="00003D7B" w:rsidRDefault="00423BF3" w:rsidP="003061BF">
      <w:pPr>
        <w:pStyle w:val="ListParagraph"/>
        <w:numPr>
          <w:ilvl w:val="0"/>
          <w:numId w:val="232"/>
        </w:numPr>
        <w:tabs>
          <w:tab w:val="clear" w:pos="2520"/>
        </w:tabs>
        <w:spacing w:after="0" w:line="240" w:lineRule="auto"/>
        <w:ind w:left="720"/>
        <w:rPr>
          <w:rFonts w:ascii="Arial" w:eastAsia="Times New Roman" w:hAnsi="Arial" w:cs="Arial"/>
        </w:rPr>
      </w:pPr>
      <w:r w:rsidRPr="00003D7B">
        <w:rPr>
          <w:rFonts w:ascii="Arial" w:eastAsia="Times New Roman" w:hAnsi="Arial" w:cs="Arial"/>
        </w:rPr>
        <w:t>Weak pulse</w:t>
      </w:r>
    </w:p>
    <w:p w14:paraId="22EE7E96" w14:textId="77777777" w:rsidR="00000000" w:rsidRPr="00003D7B" w:rsidRDefault="00423BF3" w:rsidP="003061BF">
      <w:pPr>
        <w:pStyle w:val="ListParagraph"/>
        <w:numPr>
          <w:ilvl w:val="0"/>
          <w:numId w:val="232"/>
        </w:numPr>
        <w:tabs>
          <w:tab w:val="clear" w:pos="2520"/>
        </w:tabs>
        <w:spacing w:after="0" w:line="240" w:lineRule="auto"/>
        <w:ind w:left="720"/>
        <w:rPr>
          <w:rFonts w:ascii="Arial" w:eastAsia="Times New Roman" w:hAnsi="Arial" w:cs="Arial"/>
        </w:rPr>
      </w:pPr>
      <w:r w:rsidRPr="00003D7B">
        <w:rPr>
          <w:rFonts w:ascii="Arial" w:eastAsia="Times New Roman" w:hAnsi="Arial" w:cs="Arial"/>
        </w:rPr>
        <w:t>Hypotension</w:t>
      </w:r>
    </w:p>
    <w:p w14:paraId="327AF3F8" w14:textId="77777777" w:rsidR="00000000" w:rsidRPr="00003D7B" w:rsidRDefault="00423BF3" w:rsidP="003061BF">
      <w:pPr>
        <w:pStyle w:val="ListParagraph"/>
        <w:numPr>
          <w:ilvl w:val="0"/>
          <w:numId w:val="232"/>
        </w:numPr>
        <w:tabs>
          <w:tab w:val="clear" w:pos="2520"/>
        </w:tabs>
        <w:spacing w:after="0" w:line="240" w:lineRule="auto"/>
        <w:ind w:left="720"/>
        <w:rPr>
          <w:rFonts w:ascii="Arial" w:eastAsia="Times New Roman" w:hAnsi="Arial" w:cs="Arial"/>
        </w:rPr>
      </w:pPr>
      <w:r w:rsidRPr="00003D7B">
        <w:rPr>
          <w:rFonts w:ascii="Arial" w:eastAsia="Times New Roman" w:hAnsi="Arial" w:cs="Arial"/>
        </w:rPr>
        <w:t>Ventricular arrhythmias</w:t>
      </w:r>
    </w:p>
    <w:p w14:paraId="31EE42C4" w14:textId="77777777" w:rsidR="00000000" w:rsidRPr="00003D7B" w:rsidRDefault="00423BF3" w:rsidP="003061BF">
      <w:pPr>
        <w:pStyle w:val="ListParagraph"/>
        <w:numPr>
          <w:ilvl w:val="0"/>
          <w:numId w:val="232"/>
        </w:numPr>
        <w:tabs>
          <w:tab w:val="clear" w:pos="2520"/>
        </w:tabs>
        <w:spacing w:after="0" w:line="240" w:lineRule="auto"/>
        <w:ind w:left="720"/>
        <w:rPr>
          <w:rFonts w:ascii="Arial" w:eastAsia="Times New Roman" w:hAnsi="Arial" w:cs="Arial"/>
        </w:rPr>
      </w:pPr>
      <w:r w:rsidRPr="00003D7B">
        <w:rPr>
          <w:rFonts w:ascii="Arial" w:eastAsia="Times New Roman" w:hAnsi="Arial" w:cs="Arial"/>
        </w:rPr>
        <w:t>Prolonged QT segment and T wave changes (Arsenic)</w:t>
      </w:r>
    </w:p>
    <w:p w14:paraId="1C843298" w14:textId="77777777" w:rsidR="00000000" w:rsidRPr="007B4549" w:rsidRDefault="00000000" w:rsidP="002A67CB">
      <w:pPr>
        <w:spacing w:after="0" w:line="240" w:lineRule="auto"/>
        <w:rPr>
          <w:rFonts w:ascii="Arial" w:eastAsia="Times New Roman" w:hAnsi="Arial" w:cs="Arial"/>
          <w:sz w:val="18"/>
        </w:rPr>
      </w:pPr>
    </w:p>
    <w:p w14:paraId="1695BF72" w14:textId="77777777" w:rsidR="00000000" w:rsidRDefault="00423BF3" w:rsidP="002A67CB">
      <w:pPr>
        <w:spacing w:after="0" w:line="240" w:lineRule="auto"/>
        <w:rPr>
          <w:rFonts w:ascii="Arial" w:eastAsia="Times New Roman" w:hAnsi="Arial" w:cs="Arial"/>
        </w:rPr>
      </w:pPr>
      <w:r>
        <w:rPr>
          <w:rFonts w:ascii="Arial" w:eastAsia="Times New Roman" w:hAnsi="Arial" w:cs="Arial"/>
        </w:rPr>
        <w:t>Respiratory:</w:t>
      </w:r>
    </w:p>
    <w:p w14:paraId="09DE442C" w14:textId="77777777" w:rsidR="00000000" w:rsidRPr="00003D7B" w:rsidRDefault="00423BF3" w:rsidP="003061BF">
      <w:pPr>
        <w:pStyle w:val="ListParagraph"/>
        <w:numPr>
          <w:ilvl w:val="0"/>
          <w:numId w:val="233"/>
        </w:numPr>
        <w:tabs>
          <w:tab w:val="clear" w:pos="2520"/>
        </w:tabs>
        <w:spacing w:after="0" w:line="240" w:lineRule="auto"/>
        <w:ind w:left="720"/>
        <w:rPr>
          <w:rFonts w:ascii="Arial" w:eastAsia="Times New Roman" w:hAnsi="Arial" w:cs="Arial"/>
        </w:rPr>
      </w:pPr>
      <w:r w:rsidRPr="00003D7B">
        <w:rPr>
          <w:rFonts w:ascii="Arial" w:eastAsia="Times New Roman" w:hAnsi="Arial" w:cs="Arial"/>
        </w:rPr>
        <w:t>Cough</w:t>
      </w:r>
    </w:p>
    <w:p w14:paraId="2EE9F19A" w14:textId="77777777" w:rsidR="00000000" w:rsidRPr="00003D7B" w:rsidRDefault="00423BF3" w:rsidP="003061BF">
      <w:pPr>
        <w:pStyle w:val="ListParagraph"/>
        <w:numPr>
          <w:ilvl w:val="0"/>
          <w:numId w:val="233"/>
        </w:numPr>
        <w:tabs>
          <w:tab w:val="clear" w:pos="2520"/>
        </w:tabs>
        <w:spacing w:after="0" w:line="240" w:lineRule="auto"/>
        <w:ind w:left="720"/>
        <w:rPr>
          <w:rFonts w:ascii="Arial" w:eastAsia="Times New Roman" w:hAnsi="Arial" w:cs="Arial"/>
        </w:rPr>
      </w:pPr>
      <w:r w:rsidRPr="00003D7B">
        <w:rPr>
          <w:rFonts w:ascii="Arial" w:eastAsia="Times New Roman" w:hAnsi="Arial" w:cs="Arial"/>
        </w:rPr>
        <w:t>Acute bronchitis</w:t>
      </w:r>
    </w:p>
    <w:p w14:paraId="5FE65B76" w14:textId="77777777" w:rsidR="00000000" w:rsidRPr="00003D7B" w:rsidRDefault="00423BF3" w:rsidP="003061BF">
      <w:pPr>
        <w:pStyle w:val="ListParagraph"/>
        <w:numPr>
          <w:ilvl w:val="0"/>
          <w:numId w:val="233"/>
        </w:numPr>
        <w:tabs>
          <w:tab w:val="clear" w:pos="2520"/>
        </w:tabs>
        <w:spacing w:after="0" w:line="240" w:lineRule="auto"/>
        <w:ind w:left="720"/>
        <w:rPr>
          <w:rFonts w:ascii="Arial" w:eastAsia="Times New Roman" w:hAnsi="Arial" w:cs="Arial"/>
        </w:rPr>
      </w:pPr>
      <w:r w:rsidRPr="00003D7B">
        <w:rPr>
          <w:rFonts w:ascii="Arial" w:eastAsia="Times New Roman" w:hAnsi="Arial" w:cs="Arial"/>
        </w:rPr>
        <w:t>Tachypnea</w:t>
      </w:r>
    </w:p>
    <w:p w14:paraId="234FB8C0" w14:textId="77777777" w:rsidR="00000000" w:rsidRPr="00003D7B" w:rsidRDefault="00423BF3" w:rsidP="003061BF">
      <w:pPr>
        <w:pStyle w:val="ListParagraph"/>
        <w:numPr>
          <w:ilvl w:val="0"/>
          <w:numId w:val="233"/>
        </w:numPr>
        <w:tabs>
          <w:tab w:val="clear" w:pos="2520"/>
        </w:tabs>
        <w:spacing w:after="0" w:line="240" w:lineRule="auto"/>
        <w:ind w:left="720"/>
        <w:rPr>
          <w:rFonts w:ascii="Arial" w:eastAsia="Times New Roman" w:hAnsi="Arial" w:cs="Arial"/>
        </w:rPr>
      </w:pPr>
      <w:r w:rsidRPr="00003D7B">
        <w:rPr>
          <w:rFonts w:ascii="Arial" w:eastAsia="Times New Roman" w:hAnsi="Arial" w:cs="Arial"/>
        </w:rPr>
        <w:t>Dyspnea</w:t>
      </w:r>
    </w:p>
    <w:p w14:paraId="446F7365" w14:textId="77777777" w:rsidR="00000000" w:rsidRPr="00003D7B" w:rsidRDefault="00423BF3" w:rsidP="003061BF">
      <w:pPr>
        <w:pStyle w:val="ListParagraph"/>
        <w:numPr>
          <w:ilvl w:val="0"/>
          <w:numId w:val="233"/>
        </w:numPr>
        <w:tabs>
          <w:tab w:val="clear" w:pos="2520"/>
        </w:tabs>
        <w:spacing w:after="0" w:line="240" w:lineRule="auto"/>
        <w:ind w:left="720"/>
        <w:rPr>
          <w:rFonts w:ascii="Arial" w:eastAsia="Times New Roman" w:hAnsi="Arial" w:cs="Arial"/>
        </w:rPr>
      </w:pPr>
      <w:r w:rsidRPr="00003D7B">
        <w:rPr>
          <w:rFonts w:ascii="Arial" w:eastAsia="Times New Roman" w:hAnsi="Arial" w:cs="Arial"/>
        </w:rPr>
        <w:t>Apnea</w:t>
      </w:r>
    </w:p>
    <w:p w14:paraId="02AAB4C6" w14:textId="77777777" w:rsidR="00000000" w:rsidRPr="00003D7B" w:rsidRDefault="00423BF3" w:rsidP="003061BF">
      <w:pPr>
        <w:pStyle w:val="ListParagraph"/>
        <w:numPr>
          <w:ilvl w:val="0"/>
          <w:numId w:val="233"/>
        </w:numPr>
        <w:tabs>
          <w:tab w:val="clear" w:pos="2520"/>
        </w:tabs>
        <w:spacing w:after="0" w:line="240" w:lineRule="auto"/>
        <w:ind w:left="720"/>
        <w:rPr>
          <w:rFonts w:ascii="Arial" w:eastAsia="Times New Roman" w:hAnsi="Arial" w:cs="Arial"/>
        </w:rPr>
      </w:pPr>
      <w:r w:rsidRPr="00003D7B">
        <w:rPr>
          <w:rFonts w:ascii="Arial" w:eastAsia="Times New Roman" w:hAnsi="Arial" w:cs="Arial"/>
        </w:rPr>
        <w:t>Chest Pain</w:t>
      </w:r>
    </w:p>
    <w:p w14:paraId="69E5C38E" w14:textId="77777777" w:rsidR="00000000" w:rsidRPr="00003D7B" w:rsidRDefault="00423BF3" w:rsidP="003061BF">
      <w:pPr>
        <w:pStyle w:val="ListParagraph"/>
        <w:numPr>
          <w:ilvl w:val="0"/>
          <w:numId w:val="233"/>
        </w:numPr>
        <w:tabs>
          <w:tab w:val="clear" w:pos="2520"/>
        </w:tabs>
        <w:spacing w:after="0" w:line="240" w:lineRule="auto"/>
        <w:ind w:left="720"/>
        <w:rPr>
          <w:rFonts w:ascii="Arial" w:eastAsia="Times New Roman" w:hAnsi="Arial" w:cs="Arial"/>
        </w:rPr>
      </w:pPr>
      <w:r w:rsidRPr="00003D7B">
        <w:rPr>
          <w:rFonts w:ascii="Arial" w:eastAsia="Times New Roman" w:hAnsi="Arial" w:cs="Arial"/>
        </w:rPr>
        <w:t>Pulmonary edema</w:t>
      </w:r>
    </w:p>
    <w:p w14:paraId="2E8BFE33" w14:textId="77777777" w:rsidR="00000000" w:rsidRDefault="00000000" w:rsidP="002A67CB">
      <w:pPr>
        <w:spacing w:after="0" w:line="240" w:lineRule="auto"/>
        <w:rPr>
          <w:rFonts w:ascii="Arial" w:eastAsia="Times New Roman" w:hAnsi="Arial" w:cs="Arial"/>
        </w:rPr>
      </w:pPr>
    </w:p>
    <w:p w14:paraId="4BA3AC50" w14:textId="77777777" w:rsidR="00000000" w:rsidRDefault="00423BF3" w:rsidP="002A67CB">
      <w:pPr>
        <w:spacing w:after="0" w:line="240" w:lineRule="auto"/>
        <w:rPr>
          <w:rFonts w:ascii="Arial" w:eastAsia="Times New Roman" w:hAnsi="Arial" w:cs="Arial"/>
        </w:rPr>
      </w:pPr>
      <w:r>
        <w:rPr>
          <w:rFonts w:ascii="Arial" w:eastAsia="Times New Roman" w:hAnsi="Arial" w:cs="Arial"/>
        </w:rPr>
        <w:t>CNS:</w:t>
      </w:r>
    </w:p>
    <w:p w14:paraId="61166555" w14:textId="77777777" w:rsidR="00000000" w:rsidRPr="00003D7B" w:rsidRDefault="00423BF3" w:rsidP="003061BF">
      <w:pPr>
        <w:pStyle w:val="ListParagraph"/>
        <w:numPr>
          <w:ilvl w:val="0"/>
          <w:numId w:val="235"/>
        </w:numPr>
        <w:tabs>
          <w:tab w:val="clear" w:pos="2520"/>
        </w:tabs>
        <w:spacing w:after="0" w:line="240" w:lineRule="auto"/>
        <w:ind w:left="720"/>
        <w:rPr>
          <w:rFonts w:ascii="Arial" w:eastAsia="Times New Roman" w:hAnsi="Arial" w:cs="Arial"/>
        </w:rPr>
      </w:pPr>
      <w:r w:rsidRPr="00003D7B">
        <w:rPr>
          <w:rFonts w:ascii="Arial" w:eastAsia="Times New Roman" w:hAnsi="Arial" w:cs="Arial"/>
        </w:rPr>
        <w:t>Headache</w:t>
      </w:r>
    </w:p>
    <w:p w14:paraId="333A59C7" w14:textId="77777777" w:rsidR="00000000" w:rsidRPr="00003D7B" w:rsidRDefault="00423BF3" w:rsidP="003061BF">
      <w:pPr>
        <w:pStyle w:val="ListParagraph"/>
        <w:numPr>
          <w:ilvl w:val="0"/>
          <w:numId w:val="235"/>
        </w:numPr>
        <w:tabs>
          <w:tab w:val="clear" w:pos="2520"/>
        </w:tabs>
        <w:spacing w:after="0" w:line="240" w:lineRule="auto"/>
        <w:ind w:left="720"/>
        <w:rPr>
          <w:rFonts w:ascii="Arial" w:eastAsia="Times New Roman" w:hAnsi="Arial" w:cs="Arial"/>
        </w:rPr>
      </w:pPr>
      <w:r w:rsidRPr="00003D7B">
        <w:rPr>
          <w:rFonts w:ascii="Arial" w:eastAsia="Times New Roman" w:hAnsi="Arial" w:cs="Arial"/>
          <w:lang w:val="it-IT"/>
        </w:rPr>
        <w:t>Fatigue</w:t>
      </w:r>
    </w:p>
    <w:p w14:paraId="6092F059" w14:textId="77777777" w:rsidR="00000000" w:rsidRPr="00003D7B" w:rsidRDefault="00423BF3" w:rsidP="003061BF">
      <w:pPr>
        <w:pStyle w:val="ListParagraph"/>
        <w:numPr>
          <w:ilvl w:val="0"/>
          <w:numId w:val="235"/>
        </w:numPr>
        <w:tabs>
          <w:tab w:val="clear" w:pos="2520"/>
        </w:tabs>
        <w:spacing w:after="0" w:line="240" w:lineRule="auto"/>
        <w:ind w:left="720"/>
        <w:rPr>
          <w:rFonts w:ascii="Arial" w:eastAsia="Times New Roman" w:hAnsi="Arial" w:cs="Arial"/>
          <w:lang w:val="it-IT"/>
        </w:rPr>
      </w:pPr>
      <w:r w:rsidRPr="00003D7B">
        <w:rPr>
          <w:rFonts w:ascii="Arial" w:eastAsia="Times New Roman" w:hAnsi="Arial" w:cs="Arial"/>
          <w:lang w:val="it-IT"/>
        </w:rPr>
        <w:t>Vertigo</w:t>
      </w:r>
    </w:p>
    <w:p w14:paraId="001B63FF" w14:textId="77777777" w:rsidR="00000000" w:rsidRPr="00003D7B" w:rsidRDefault="00423BF3" w:rsidP="003061BF">
      <w:pPr>
        <w:pStyle w:val="ListParagraph"/>
        <w:numPr>
          <w:ilvl w:val="0"/>
          <w:numId w:val="235"/>
        </w:numPr>
        <w:tabs>
          <w:tab w:val="clear" w:pos="2520"/>
        </w:tabs>
        <w:spacing w:after="0" w:line="240" w:lineRule="auto"/>
        <w:ind w:left="720"/>
        <w:rPr>
          <w:rFonts w:ascii="Arial" w:eastAsia="Times New Roman" w:hAnsi="Arial" w:cs="Arial"/>
          <w:lang w:val="it-IT"/>
        </w:rPr>
      </w:pPr>
      <w:r w:rsidRPr="00003D7B">
        <w:rPr>
          <w:rFonts w:ascii="Arial" w:eastAsia="Times New Roman" w:hAnsi="Arial" w:cs="Arial"/>
          <w:lang w:val="it-IT"/>
        </w:rPr>
        <w:t>Syncope</w:t>
      </w:r>
    </w:p>
    <w:p w14:paraId="35D7E310" w14:textId="77777777" w:rsidR="00000000" w:rsidRPr="00003D7B" w:rsidRDefault="00423BF3" w:rsidP="003061BF">
      <w:pPr>
        <w:pStyle w:val="ListParagraph"/>
        <w:numPr>
          <w:ilvl w:val="0"/>
          <w:numId w:val="235"/>
        </w:numPr>
        <w:tabs>
          <w:tab w:val="clear" w:pos="2520"/>
        </w:tabs>
        <w:spacing w:after="0" w:line="240" w:lineRule="auto"/>
        <w:ind w:left="720"/>
        <w:rPr>
          <w:rFonts w:ascii="Arial" w:eastAsia="Times New Roman" w:hAnsi="Arial" w:cs="Arial"/>
          <w:lang w:val="it-IT"/>
        </w:rPr>
      </w:pPr>
      <w:r w:rsidRPr="00003D7B">
        <w:rPr>
          <w:rFonts w:ascii="Arial" w:eastAsia="Times New Roman" w:hAnsi="Arial" w:cs="Arial"/>
          <w:lang w:val="it-IT"/>
        </w:rPr>
        <w:t>Anxiety</w:t>
      </w:r>
    </w:p>
    <w:p w14:paraId="362EA3D9" w14:textId="77777777" w:rsidR="00000000" w:rsidRPr="00003D7B" w:rsidRDefault="00423BF3" w:rsidP="003061BF">
      <w:pPr>
        <w:pStyle w:val="ListParagraph"/>
        <w:numPr>
          <w:ilvl w:val="0"/>
          <w:numId w:val="235"/>
        </w:numPr>
        <w:tabs>
          <w:tab w:val="clear" w:pos="2520"/>
        </w:tabs>
        <w:spacing w:after="0" w:line="240" w:lineRule="auto"/>
        <w:ind w:left="720"/>
        <w:rPr>
          <w:rFonts w:ascii="Arial" w:eastAsia="Times New Roman" w:hAnsi="Arial" w:cs="Arial"/>
          <w:lang w:val="it-IT"/>
        </w:rPr>
      </w:pPr>
      <w:r w:rsidRPr="00003D7B">
        <w:rPr>
          <w:rFonts w:ascii="Arial" w:eastAsia="Times New Roman" w:hAnsi="Arial" w:cs="Arial"/>
          <w:lang w:val="it-IT"/>
        </w:rPr>
        <w:t>Seizure</w:t>
      </w:r>
    </w:p>
    <w:p w14:paraId="36508530" w14:textId="77777777" w:rsidR="00000000" w:rsidRDefault="00423BF3" w:rsidP="003061BF">
      <w:pPr>
        <w:pStyle w:val="ListParagraph"/>
        <w:numPr>
          <w:ilvl w:val="0"/>
          <w:numId w:val="235"/>
        </w:numPr>
        <w:tabs>
          <w:tab w:val="clear" w:pos="2520"/>
        </w:tabs>
        <w:spacing w:after="0" w:line="240" w:lineRule="auto"/>
        <w:ind w:left="720"/>
        <w:rPr>
          <w:rFonts w:ascii="Arial" w:eastAsia="Times New Roman" w:hAnsi="Arial" w:cs="Arial"/>
          <w:lang w:val="it-IT"/>
        </w:rPr>
      </w:pPr>
      <w:r w:rsidRPr="00003D7B">
        <w:rPr>
          <w:rFonts w:ascii="Arial" w:eastAsia="Times New Roman" w:hAnsi="Arial" w:cs="Arial"/>
          <w:lang w:val="it-IT"/>
        </w:rPr>
        <w:t>Coma</w:t>
      </w:r>
    </w:p>
    <w:p w14:paraId="4A12559C" w14:textId="77777777" w:rsidR="00000000" w:rsidRDefault="00000000" w:rsidP="002A67CB">
      <w:pPr>
        <w:spacing w:after="0" w:line="240" w:lineRule="auto"/>
        <w:rPr>
          <w:rFonts w:ascii="Arial" w:eastAsia="Times New Roman" w:hAnsi="Arial" w:cs="Arial"/>
        </w:rPr>
      </w:pPr>
    </w:p>
    <w:p w14:paraId="3C6B0CFA" w14:textId="77777777" w:rsidR="00000000" w:rsidRDefault="00423BF3" w:rsidP="002A67CB">
      <w:pPr>
        <w:spacing w:after="0" w:line="240" w:lineRule="auto"/>
        <w:rPr>
          <w:rFonts w:ascii="Arial" w:eastAsia="Times New Roman" w:hAnsi="Arial" w:cs="Arial"/>
        </w:rPr>
      </w:pPr>
      <w:r>
        <w:rPr>
          <w:rFonts w:ascii="Arial" w:eastAsia="Times New Roman" w:hAnsi="Arial" w:cs="Arial"/>
        </w:rPr>
        <w:t>Gastrointestinal:</w:t>
      </w:r>
    </w:p>
    <w:p w14:paraId="71DD9B59" w14:textId="77777777" w:rsidR="00000000" w:rsidRPr="00003D7B" w:rsidRDefault="00423BF3" w:rsidP="003061BF">
      <w:pPr>
        <w:pStyle w:val="ListParagraph"/>
        <w:numPr>
          <w:ilvl w:val="0"/>
          <w:numId w:val="236"/>
        </w:numPr>
        <w:tabs>
          <w:tab w:val="clear" w:pos="2520"/>
        </w:tabs>
        <w:spacing w:after="0" w:line="240" w:lineRule="auto"/>
        <w:ind w:left="720"/>
        <w:rPr>
          <w:rFonts w:ascii="Arial" w:eastAsia="Times New Roman" w:hAnsi="Arial" w:cs="Arial"/>
        </w:rPr>
      </w:pPr>
      <w:r w:rsidRPr="00003D7B">
        <w:rPr>
          <w:rFonts w:ascii="Arial" w:eastAsia="Times New Roman" w:hAnsi="Arial" w:cs="Arial"/>
        </w:rPr>
        <w:t>Abdominal pain</w:t>
      </w:r>
    </w:p>
    <w:p w14:paraId="5D9D9EF0" w14:textId="77777777" w:rsidR="00000000" w:rsidRPr="00003D7B" w:rsidRDefault="00423BF3" w:rsidP="003061BF">
      <w:pPr>
        <w:pStyle w:val="ListParagraph"/>
        <w:numPr>
          <w:ilvl w:val="0"/>
          <w:numId w:val="236"/>
        </w:numPr>
        <w:tabs>
          <w:tab w:val="clear" w:pos="2520"/>
        </w:tabs>
        <w:spacing w:after="0" w:line="240" w:lineRule="auto"/>
        <w:ind w:left="720"/>
        <w:rPr>
          <w:rFonts w:ascii="Arial" w:eastAsia="Times New Roman" w:hAnsi="Arial" w:cs="Arial"/>
        </w:rPr>
      </w:pPr>
      <w:r w:rsidRPr="00003D7B">
        <w:rPr>
          <w:rFonts w:ascii="Arial" w:eastAsia="Times New Roman" w:hAnsi="Arial" w:cs="Arial"/>
        </w:rPr>
        <w:t>Nausea</w:t>
      </w:r>
    </w:p>
    <w:p w14:paraId="02E755E7" w14:textId="77777777" w:rsidR="00000000" w:rsidRPr="00003D7B" w:rsidRDefault="00423BF3" w:rsidP="003061BF">
      <w:pPr>
        <w:pStyle w:val="ListParagraph"/>
        <w:numPr>
          <w:ilvl w:val="0"/>
          <w:numId w:val="236"/>
        </w:numPr>
        <w:tabs>
          <w:tab w:val="clear" w:pos="2520"/>
        </w:tabs>
        <w:spacing w:after="0" w:line="240" w:lineRule="auto"/>
        <w:ind w:left="720"/>
        <w:rPr>
          <w:rFonts w:ascii="Arial" w:eastAsia="Times New Roman" w:hAnsi="Arial" w:cs="Arial"/>
        </w:rPr>
      </w:pPr>
      <w:r w:rsidRPr="00003D7B">
        <w:rPr>
          <w:rFonts w:ascii="Arial" w:eastAsia="Times New Roman" w:hAnsi="Arial" w:cs="Arial"/>
        </w:rPr>
        <w:t>Vomiting</w:t>
      </w:r>
    </w:p>
    <w:p w14:paraId="7FD723EE" w14:textId="77777777" w:rsidR="00000000" w:rsidRPr="00003D7B" w:rsidRDefault="00423BF3" w:rsidP="003061BF">
      <w:pPr>
        <w:pStyle w:val="ListParagraph"/>
        <w:numPr>
          <w:ilvl w:val="0"/>
          <w:numId w:val="236"/>
        </w:numPr>
        <w:tabs>
          <w:tab w:val="clear" w:pos="2520"/>
        </w:tabs>
        <w:spacing w:after="0" w:line="240" w:lineRule="auto"/>
        <w:ind w:left="720"/>
        <w:rPr>
          <w:rFonts w:ascii="Arial" w:eastAsia="Times New Roman" w:hAnsi="Arial" w:cs="Arial"/>
        </w:rPr>
      </w:pPr>
      <w:r w:rsidRPr="00003D7B">
        <w:rPr>
          <w:rFonts w:ascii="Arial" w:eastAsia="Times New Roman" w:hAnsi="Arial" w:cs="Arial"/>
        </w:rPr>
        <w:t>Cramps</w:t>
      </w:r>
    </w:p>
    <w:p w14:paraId="7B8A5752" w14:textId="77777777" w:rsidR="00000000" w:rsidRPr="00003D7B" w:rsidRDefault="00423BF3" w:rsidP="003061BF">
      <w:pPr>
        <w:pStyle w:val="ListParagraph"/>
        <w:numPr>
          <w:ilvl w:val="0"/>
          <w:numId w:val="236"/>
        </w:numPr>
        <w:tabs>
          <w:tab w:val="clear" w:pos="2520"/>
        </w:tabs>
        <w:spacing w:after="0" w:line="240" w:lineRule="auto"/>
        <w:ind w:left="720"/>
        <w:rPr>
          <w:rFonts w:ascii="Arial" w:eastAsia="Times New Roman" w:hAnsi="Arial" w:cs="Arial"/>
        </w:rPr>
      </w:pPr>
      <w:r w:rsidRPr="00003D7B">
        <w:rPr>
          <w:rFonts w:ascii="Arial" w:eastAsia="Times New Roman" w:hAnsi="Arial" w:cs="Arial"/>
        </w:rPr>
        <w:t>Bloody diarrhea</w:t>
      </w:r>
    </w:p>
    <w:p w14:paraId="0544F149" w14:textId="77777777" w:rsidR="00000000" w:rsidRPr="00362033" w:rsidRDefault="00000000" w:rsidP="002A67CB">
      <w:pPr>
        <w:spacing w:after="0" w:line="240" w:lineRule="auto"/>
        <w:rPr>
          <w:rFonts w:ascii="Arial" w:eastAsia="Times New Roman" w:hAnsi="Arial" w:cs="Arial"/>
        </w:rPr>
      </w:pPr>
    </w:p>
    <w:p w14:paraId="40E920D0" w14:textId="77777777" w:rsidR="00000000" w:rsidRDefault="00423BF3" w:rsidP="002A67CB">
      <w:pPr>
        <w:spacing w:after="0" w:line="240" w:lineRule="auto"/>
        <w:rPr>
          <w:rFonts w:ascii="Arial" w:eastAsia="Times New Roman" w:hAnsi="Arial" w:cs="Arial"/>
        </w:rPr>
      </w:pPr>
      <w:r>
        <w:rPr>
          <w:rFonts w:ascii="Arial" w:eastAsia="Times New Roman" w:hAnsi="Arial" w:cs="Arial"/>
        </w:rPr>
        <w:lastRenderedPageBreak/>
        <w:t>Eyes:</w:t>
      </w:r>
    </w:p>
    <w:p w14:paraId="4A9C943E" w14:textId="77777777" w:rsidR="00000000" w:rsidRPr="00003D7B" w:rsidRDefault="00423BF3" w:rsidP="003061BF">
      <w:pPr>
        <w:pStyle w:val="ListParagraph"/>
        <w:numPr>
          <w:ilvl w:val="0"/>
          <w:numId w:val="237"/>
        </w:numPr>
        <w:tabs>
          <w:tab w:val="clear" w:pos="2520"/>
        </w:tabs>
        <w:spacing w:after="0" w:line="240" w:lineRule="auto"/>
        <w:ind w:left="720"/>
        <w:rPr>
          <w:rFonts w:ascii="Arial" w:eastAsia="Times New Roman" w:hAnsi="Arial" w:cs="Arial"/>
        </w:rPr>
      </w:pPr>
      <w:r w:rsidRPr="00003D7B">
        <w:rPr>
          <w:rFonts w:ascii="Arial" w:eastAsia="Times New Roman" w:hAnsi="Arial" w:cs="Arial"/>
        </w:rPr>
        <w:t>Chemical conjunctivitis</w:t>
      </w:r>
    </w:p>
    <w:p w14:paraId="73EFEFB4" w14:textId="77777777" w:rsidR="00000000" w:rsidRPr="00003D7B" w:rsidRDefault="00423BF3" w:rsidP="003061BF">
      <w:pPr>
        <w:pStyle w:val="ListParagraph"/>
        <w:numPr>
          <w:ilvl w:val="0"/>
          <w:numId w:val="237"/>
        </w:numPr>
        <w:tabs>
          <w:tab w:val="clear" w:pos="2520"/>
        </w:tabs>
        <w:spacing w:after="0" w:line="240" w:lineRule="auto"/>
        <w:ind w:left="720"/>
        <w:rPr>
          <w:rFonts w:ascii="Arial" w:eastAsia="Times New Roman" w:hAnsi="Arial" w:cs="Arial"/>
        </w:rPr>
      </w:pPr>
      <w:r w:rsidRPr="00003D7B">
        <w:rPr>
          <w:rFonts w:ascii="Arial" w:eastAsia="Times New Roman" w:hAnsi="Arial" w:cs="Arial"/>
        </w:rPr>
        <w:t>Ocular edema</w:t>
      </w:r>
    </w:p>
    <w:p w14:paraId="56CBBCC8" w14:textId="77777777" w:rsidR="00000000" w:rsidRPr="00362033" w:rsidRDefault="00000000" w:rsidP="002A67CB">
      <w:pPr>
        <w:spacing w:after="0" w:line="240" w:lineRule="auto"/>
        <w:rPr>
          <w:rFonts w:ascii="Arial" w:eastAsia="Times New Roman" w:hAnsi="Arial" w:cs="Arial"/>
        </w:rPr>
      </w:pPr>
    </w:p>
    <w:p w14:paraId="6116302D" w14:textId="77777777" w:rsidR="00000000" w:rsidRDefault="00423BF3" w:rsidP="002A67CB">
      <w:pPr>
        <w:spacing w:after="0" w:line="240" w:lineRule="auto"/>
        <w:rPr>
          <w:rFonts w:ascii="Arial" w:eastAsia="Times New Roman" w:hAnsi="Arial" w:cs="Arial"/>
        </w:rPr>
      </w:pPr>
      <w:r>
        <w:rPr>
          <w:rFonts w:ascii="Arial" w:eastAsia="Times New Roman" w:hAnsi="Arial" w:cs="Arial"/>
        </w:rPr>
        <w:t>Skin:</w:t>
      </w:r>
    </w:p>
    <w:p w14:paraId="2B43214A" w14:textId="77777777" w:rsidR="00000000" w:rsidRPr="00003D7B" w:rsidRDefault="00423BF3" w:rsidP="003061BF">
      <w:pPr>
        <w:pStyle w:val="ListParagraph"/>
        <w:numPr>
          <w:ilvl w:val="0"/>
          <w:numId w:val="238"/>
        </w:numPr>
        <w:tabs>
          <w:tab w:val="clear" w:pos="2520"/>
        </w:tabs>
        <w:spacing w:after="0" w:line="240" w:lineRule="auto"/>
        <w:ind w:left="720"/>
        <w:rPr>
          <w:rFonts w:ascii="Arial" w:eastAsia="Times New Roman" w:hAnsi="Arial" w:cs="Arial"/>
        </w:rPr>
      </w:pPr>
      <w:r w:rsidRPr="00003D7B">
        <w:rPr>
          <w:rFonts w:ascii="Arial" w:eastAsia="Times New Roman" w:hAnsi="Arial" w:cs="Arial"/>
        </w:rPr>
        <w:t>Irritated, red</w:t>
      </w:r>
    </w:p>
    <w:p w14:paraId="4960DFC9" w14:textId="77777777" w:rsidR="00000000" w:rsidRPr="00003D7B" w:rsidRDefault="00423BF3" w:rsidP="003061BF">
      <w:pPr>
        <w:pStyle w:val="ListParagraph"/>
        <w:numPr>
          <w:ilvl w:val="0"/>
          <w:numId w:val="238"/>
        </w:numPr>
        <w:tabs>
          <w:tab w:val="clear" w:pos="2520"/>
        </w:tabs>
        <w:spacing w:after="0" w:line="240" w:lineRule="auto"/>
        <w:ind w:left="720"/>
        <w:rPr>
          <w:rFonts w:ascii="Arial" w:eastAsia="Times New Roman" w:hAnsi="Arial" w:cs="Arial"/>
        </w:rPr>
      </w:pPr>
      <w:r>
        <w:rPr>
          <w:rFonts w:ascii="Arial" w:eastAsia="Times New Roman" w:hAnsi="Arial" w:cs="Arial"/>
        </w:rPr>
        <w:t>P</w:t>
      </w:r>
      <w:r w:rsidRPr="00003D7B">
        <w:rPr>
          <w:rFonts w:ascii="Arial" w:eastAsia="Times New Roman" w:hAnsi="Arial" w:cs="Arial"/>
        </w:rPr>
        <w:t>ale, cool, clammy (Copper)</w:t>
      </w:r>
    </w:p>
    <w:p w14:paraId="2475FBEF" w14:textId="77777777" w:rsidR="00000000" w:rsidRPr="00003D7B" w:rsidRDefault="00423BF3" w:rsidP="003061BF">
      <w:pPr>
        <w:pStyle w:val="ListParagraph"/>
        <w:numPr>
          <w:ilvl w:val="0"/>
          <w:numId w:val="238"/>
        </w:numPr>
        <w:tabs>
          <w:tab w:val="clear" w:pos="2520"/>
        </w:tabs>
        <w:spacing w:after="0" w:line="240" w:lineRule="auto"/>
        <w:ind w:left="720"/>
        <w:rPr>
          <w:rFonts w:ascii="Arial" w:eastAsia="Times New Roman" w:hAnsi="Arial" w:cs="Arial"/>
        </w:rPr>
      </w:pPr>
      <w:r>
        <w:rPr>
          <w:rFonts w:ascii="Arial" w:eastAsia="Times New Roman" w:hAnsi="Arial" w:cs="Arial"/>
        </w:rPr>
        <w:t>C</w:t>
      </w:r>
      <w:r w:rsidRPr="00003D7B">
        <w:rPr>
          <w:rFonts w:ascii="Arial" w:eastAsia="Times New Roman" w:hAnsi="Arial" w:cs="Arial"/>
        </w:rPr>
        <w:t>yanotic, cold (Arsenic)</w:t>
      </w:r>
    </w:p>
    <w:p w14:paraId="5D4ED877" w14:textId="77777777" w:rsidR="00000000" w:rsidRPr="00362033" w:rsidRDefault="00000000" w:rsidP="002A67CB">
      <w:pPr>
        <w:spacing w:after="0" w:line="240" w:lineRule="auto"/>
        <w:rPr>
          <w:rFonts w:ascii="Arial" w:eastAsia="Times New Roman" w:hAnsi="Arial" w:cs="Arial"/>
        </w:rPr>
      </w:pPr>
    </w:p>
    <w:p w14:paraId="34D32280" w14:textId="77777777" w:rsidR="00000000" w:rsidRPr="00362033" w:rsidRDefault="00423BF3" w:rsidP="002A67CB">
      <w:pPr>
        <w:spacing w:after="0" w:line="240" w:lineRule="auto"/>
        <w:rPr>
          <w:rFonts w:ascii="Arial" w:eastAsia="Times New Roman" w:hAnsi="Arial" w:cs="Arial"/>
        </w:rPr>
      </w:pPr>
      <w:r w:rsidRPr="00003D7B">
        <w:rPr>
          <w:rFonts w:ascii="Arial" w:eastAsia="Times New Roman" w:hAnsi="Arial" w:cs="Arial"/>
          <w:b/>
        </w:rPr>
        <w:t>Treatment – Standing Order</w:t>
      </w:r>
      <w:r w:rsidRPr="00362033">
        <w:rPr>
          <w:rFonts w:ascii="Arial" w:eastAsia="Times New Roman" w:hAnsi="Arial" w:cs="Arial"/>
        </w:rPr>
        <w:t>:</w:t>
      </w:r>
    </w:p>
    <w:p w14:paraId="22DF571A" w14:textId="77777777" w:rsidR="00000000" w:rsidRPr="00003D7B" w:rsidRDefault="00423BF3" w:rsidP="003061BF">
      <w:pPr>
        <w:pStyle w:val="ListParagraph"/>
        <w:numPr>
          <w:ilvl w:val="0"/>
          <w:numId w:val="234"/>
        </w:numPr>
        <w:spacing w:after="0" w:line="240" w:lineRule="auto"/>
        <w:rPr>
          <w:rFonts w:ascii="Arial" w:eastAsia="Times New Roman" w:hAnsi="Arial" w:cs="Arial"/>
        </w:rPr>
      </w:pPr>
      <w:r w:rsidRPr="00003D7B">
        <w:rPr>
          <w:rFonts w:ascii="Arial" w:eastAsia="Times New Roman" w:hAnsi="Arial" w:cs="Arial"/>
        </w:rPr>
        <w:t>100% oxygen and airway maintenance appropriate for pt. condition</w:t>
      </w:r>
      <w:r>
        <w:rPr>
          <w:rFonts w:ascii="Arial" w:eastAsia="Times New Roman" w:hAnsi="Arial" w:cs="Arial"/>
        </w:rPr>
        <w:t>.</w:t>
      </w:r>
    </w:p>
    <w:p w14:paraId="6D1D48AC" w14:textId="77777777" w:rsidR="00000000" w:rsidRPr="00362033" w:rsidRDefault="00423BF3" w:rsidP="003061BF">
      <w:pPr>
        <w:numPr>
          <w:ilvl w:val="0"/>
          <w:numId w:val="234"/>
        </w:numPr>
        <w:spacing w:after="0" w:line="240" w:lineRule="auto"/>
        <w:rPr>
          <w:rFonts w:ascii="Arial" w:eastAsia="Times New Roman" w:hAnsi="Arial" w:cs="Arial"/>
        </w:rPr>
      </w:pPr>
      <w:r w:rsidRPr="00362033">
        <w:rPr>
          <w:rFonts w:ascii="Arial" w:eastAsia="Times New Roman" w:hAnsi="Arial" w:cs="Arial"/>
        </w:rPr>
        <w:t>Pulse oximetry</w:t>
      </w:r>
      <w:r>
        <w:rPr>
          <w:rFonts w:ascii="Arial" w:eastAsia="Times New Roman" w:hAnsi="Arial" w:cs="Arial"/>
        </w:rPr>
        <w:t>.</w:t>
      </w:r>
    </w:p>
    <w:p w14:paraId="1779F296" w14:textId="77777777" w:rsidR="00000000" w:rsidRPr="00362033" w:rsidRDefault="00423BF3" w:rsidP="003061BF">
      <w:pPr>
        <w:numPr>
          <w:ilvl w:val="0"/>
          <w:numId w:val="234"/>
        </w:numPr>
        <w:spacing w:after="0" w:line="240" w:lineRule="auto"/>
        <w:rPr>
          <w:rFonts w:ascii="Arial" w:eastAsia="Times New Roman" w:hAnsi="Arial" w:cs="Arial"/>
        </w:rPr>
      </w:pPr>
      <w:r w:rsidRPr="00362033">
        <w:rPr>
          <w:rFonts w:ascii="Arial" w:eastAsia="Times New Roman" w:hAnsi="Arial" w:cs="Arial"/>
        </w:rPr>
        <w:t>Large bore IV NS</w:t>
      </w:r>
      <w:r>
        <w:rPr>
          <w:rFonts w:ascii="Arial" w:eastAsia="Times New Roman" w:hAnsi="Arial" w:cs="Arial"/>
        </w:rPr>
        <w:t>.</w:t>
      </w:r>
    </w:p>
    <w:p w14:paraId="3C5C20F6" w14:textId="77777777" w:rsidR="00000000" w:rsidRPr="00362033" w:rsidRDefault="00423BF3" w:rsidP="003061BF">
      <w:pPr>
        <w:numPr>
          <w:ilvl w:val="0"/>
          <w:numId w:val="234"/>
        </w:numPr>
        <w:spacing w:after="0" w:line="240" w:lineRule="auto"/>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3569473F" w14:textId="77777777" w:rsidR="00000000" w:rsidRPr="00362033" w:rsidRDefault="00423BF3" w:rsidP="003061BF">
      <w:pPr>
        <w:numPr>
          <w:ilvl w:val="0"/>
          <w:numId w:val="234"/>
        </w:numPr>
        <w:spacing w:after="0" w:line="240" w:lineRule="auto"/>
        <w:rPr>
          <w:rFonts w:ascii="Arial" w:eastAsia="Times New Roman" w:hAnsi="Arial" w:cs="Arial"/>
        </w:rPr>
      </w:pPr>
      <w:r w:rsidRPr="00362033">
        <w:rPr>
          <w:rFonts w:ascii="Arial" w:eastAsia="Times New Roman" w:hAnsi="Arial" w:cs="Arial"/>
        </w:rPr>
        <w:t>Treat shock and arrhythmias per SOP’s</w:t>
      </w:r>
      <w:r>
        <w:rPr>
          <w:rFonts w:ascii="Arial" w:eastAsia="Times New Roman" w:hAnsi="Arial" w:cs="Arial"/>
        </w:rPr>
        <w:t>.</w:t>
      </w:r>
    </w:p>
    <w:p w14:paraId="22DF1979" w14:textId="77777777" w:rsidR="00000000" w:rsidRPr="00362033" w:rsidRDefault="00423BF3" w:rsidP="003061BF">
      <w:pPr>
        <w:numPr>
          <w:ilvl w:val="0"/>
          <w:numId w:val="234"/>
        </w:numPr>
        <w:spacing w:after="0" w:line="240" w:lineRule="auto"/>
        <w:rPr>
          <w:rFonts w:ascii="Arial" w:eastAsia="Times New Roman" w:hAnsi="Arial" w:cs="Arial"/>
        </w:rPr>
      </w:pPr>
      <w:r w:rsidRPr="00362033">
        <w:rPr>
          <w:rFonts w:ascii="Arial" w:eastAsia="Times New Roman" w:hAnsi="Arial" w:cs="Arial"/>
        </w:rPr>
        <w:t>Continuous flush of affected eyes with NS</w:t>
      </w:r>
      <w:r>
        <w:rPr>
          <w:rFonts w:ascii="Arial" w:eastAsia="Times New Roman" w:hAnsi="Arial" w:cs="Arial"/>
        </w:rPr>
        <w:t>.</w:t>
      </w:r>
    </w:p>
    <w:p w14:paraId="63E10BC6" w14:textId="77777777" w:rsidR="00000000" w:rsidRPr="00362033" w:rsidRDefault="00423BF3" w:rsidP="003061BF">
      <w:pPr>
        <w:numPr>
          <w:ilvl w:val="0"/>
          <w:numId w:val="234"/>
        </w:numPr>
        <w:spacing w:after="0" w:line="240" w:lineRule="auto"/>
        <w:rPr>
          <w:rFonts w:ascii="Arial" w:eastAsia="Times New Roman" w:hAnsi="Arial" w:cs="Arial"/>
        </w:rPr>
      </w:pPr>
      <w:r w:rsidRPr="00362033">
        <w:rPr>
          <w:rFonts w:ascii="Arial" w:eastAsia="Times New Roman" w:hAnsi="Arial" w:cs="Arial"/>
        </w:rPr>
        <w:t>Give 4 – 8 oz. of water for ingestion</w:t>
      </w:r>
      <w:r>
        <w:rPr>
          <w:rFonts w:ascii="Arial" w:eastAsia="Times New Roman" w:hAnsi="Arial" w:cs="Arial"/>
        </w:rPr>
        <w:t>.</w:t>
      </w:r>
    </w:p>
    <w:p w14:paraId="4B8D9C72" w14:textId="77777777" w:rsidR="00000000" w:rsidRPr="00362033" w:rsidRDefault="00000000" w:rsidP="002A67CB">
      <w:pPr>
        <w:spacing w:after="0" w:line="240" w:lineRule="auto"/>
        <w:rPr>
          <w:rFonts w:ascii="Arial" w:eastAsia="Times New Roman" w:hAnsi="Arial" w:cs="Arial"/>
        </w:rPr>
      </w:pPr>
    </w:p>
    <w:p w14:paraId="12B7A260" w14:textId="77777777" w:rsidR="00000000" w:rsidRPr="00003D7B" w:rsidRDefault="00423BF3" w:rsidP="002A67CB">
      <w:pPr>
        <w:spacing w:after="0" w:line="240" w:lineRule="auto"/>
        <w:rPr>
          <w:rFonts w:ascii="Arial" w:eastAsia="Times New Roman" w:hAnsi="Arial" w:cs="Arial"/>
          <w:b/>
        </w:rPr>
      </w:pPr>
      <w:r w:rsidRPr="00003D7B">
        <w:rPr>
          <w:rFonts w:ascii="Arial" w:eastAsia="Times New Roman" w:hAnsi="Arial" w:cs="Arial"/>
          <w:b/>
        </w:rPr>
        <w:t>Treatment – Protocol:</w:t>
      </w:r>
    </w:p>
    <w:p w14:paraId="29DCF200" w14:textId="77777777" w:rsidR="00000000" w:rsidRPr="009E3152" w:rsidRDefault="00423BF3" w:rsidP="003061BF">
      <w:pPr>
        <w:pStyle w:val="ListParagraph"/>
        <w:numPr>
          <w:ilvl w:val="0"/>
          <w:numId w:val="239"/>
        </w:numPr>
        <w:spacing w:after="0" w:line="240" w:lineRule="auto"/>
        <w:rPr>
          <w:rFonts w:ascii="Arial" w:eastAsia="Times New Roman" w:hAnsi="Arial" w:cs="Arial"/>
        </w:rPr>
        <w:sectPr w:rsidR="002A67CB" w:rsidRPr="009E3152" w:rsidSect="00C356E5">
          <w:type w:val="continuous"/>
          <w:pgSz w:w="12240" w:h="15840"/>
          <w:pgMar w:top="900" w:right="1800" w:bottom="1152" w:left="1800" w:header="720" w:footer="720" w:gutter="0"/>
          <w:cols w:space="720"/>
          <w:docGrid w:linePitch="360"/>
        </w:sectPr>
      </w:pPr>
      <w:r w:rsidRPr="00003D7B">
        <w:rPr>
          <w:rFonts w:ascii="Arial" w:eastAsia="Times New Roman" w:hAnsi="Arial" w:cs="Arial"/>
        </w:rPr>
        <w:t>If patient is unstable, administer Dimercaprol (BAL), 3mg/kg deep IM</w:t>
      </w:r>
      <w:r>
        <w:rPr>
          <w:rFonts w:ascii="Arial" w:eastAsia="Times New Roman" w:hAnsi="Arial" w:cs="Arial"/>
        </w:rPr>
        <w:t>.</w:t>
      </w:r>
    </w:p>
    <w:p w14:paraId="1C3CBB86" w14:textId="77777777" w:rsidR="00000000" w:rsidRDefault="00000000" w:rsidP="00613AF4">
      <w:pPr>
        <w:spacing w:after="0" w:line="240" w:lineRule="auto"/>
        <w:ind w:left="-630"/>
        <w:rPr>
          <w:rFonts w:ascii="Arial" w:eastAsia="Times New Roman" w:hAnsi="Arial" w:cs="Arial"/>
          <w:b/>
          <w:sz w:val="28"/>
          <w:szCs w:val="28"/>
        </w:rPr>
        <w:sectPr w:rsidR="001F533B" w:rsidSect="00C356E5">
          <w:pgSz w:w="12240" w:h="15840"/>
          <w:pgMar w:top="990" w:right="1800" w:bottom="1152" w:left="1800" w:header="720" w:footer="720" w:gutter="0"/>
          <w:cols w:space="720"/>
          <w:docGrid w:linePitch="360"/>
        </w:sectPr>
      </w:pPr>
    </w:p>
    <w:p w14:paraId="60F2CF21" w14:textId="77777777" w:rsidR="00000000" w:rsidRPr="002A67CB" w:rsidRDefault="00423BF3" w:rsidP="00613AF4">
      <w:pPr>
        <w:spacing w:after="0" w:line="240" w:lineRule="auto"/>
        <w:ind w:left="-630"/>
        <w:rPr>
          <w:rFonts w:ascii="Arial" w:eastAsia="Times New Roman" w:hAnsi="Arial" w:cs="Arial"/>
          <w:b/>
          <w:sz w:val="28"/>
          <w:szCs w:val="28"/>
        </w:rPr>
      </w:pPr>
      <w:r w:rsidRPr="002A67CB">
        <w:rPr>
          <w:rFonts w:ascii="Arial" w:eastAsia="Times New Roman" w:hAnsi="Arial" w:cs="Arial"/>
          <w:b/>
          <w:sz w:val="28"/>
          <w:szCs w:val="28"/>
        </w:rPr>
        <w:t>HAZARDOUS MATERIALS</w:t>
      </w:r>
    </w:p>
    <w:p w14:paraId="5E0121D1" w14:textId="77777777" w:rsidR="00000000" w:rsidRPr="001F533B" w:rsidRDefault="00423BF3" w:rsidP="00613AF4">
      <w:pPr>
        <w:spacing w:after="0" w:line="240" w:lineRule="auto"/>
        <w:ind w:left="-630"/>
        <w:rPr>
          <w:rFonts w:ascii="Arial" w:eastAsia="Times New Roman" w:hAnsi="Arial" w:cs="Arial"/>
          <w:b/>
          <w:sz w:val="28"/>
          <w:szCs w:val="28"/>
        </w:rPr>
      </w:pPr>
      <w:r>
        <w:rPr>
          <w:noProof/>
        </w:rPr>
        <mc:AlternateContent>
          <mc:Choice Requires="wps">
            <w:drawing>
              <wp:anchor distT="45720" distB="45720" distL="114300" distR="114300" simplePos="0" relativeHeight="251994624" behindDoc="0" locked="0" layoutInCell="1" allowOverlap="1" wp14:anchorId="39266F1D" wp14:editId="12817112">
                <wp:simplePos x="0" y="0"/>
                <wp:positionH relativeFrom="margin">
                  <wp:posOffset>-400050</wp:posOffset>
                </wp:positionH>
                <wp:positionV relativeFrom="paragraph">
                  <wp:posOffset>292947</wp:posOffset>
                </wp:positionV>
                <wp:extent cx="6619875" cy="790575"/>
                <wp:effectExtent l="0" t="0" r="28575" b="28575"/>
                <wp:wrapSquare wrapText="bothSides"/>
                <wp:docPr id="7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790575"/>
                        </a:xfrm>
                        <a:prstGeom prst="rect">
                          <a:avLst/>
                        </a:prstGeom>
                        <a:solidFill>
                          <a:srgbClr val="FFFFFF"/>
                        </a:solidFill>
                        <a:ln w="19050">
                          <a:solidFill>
                            <a:srgbClr val="000000"/>
                          </a:solidFill>
                          <a:miter lim="800000"/>
                          <a:headEnd/>
                          <a:tailEnd/>
                        </a:ln>
                      </wps:spPr>
                      <wps:txbx>
                        <w:txbxContent>
                          <w:p w14:paraId="18EAB973" w14:textId="77777777" w:rsidR="00000000" w:rsidRPr="00362033" w:rsidRDefault="00423BF3" w:rsidP="002A67CB">
                            <w:pPr>
                              <w:spacing w:after="0" w:line="240" w:lineRule="auto"/>
                              <w:rPr>
                                <w:rFonts w:ascii="Arial" w:eastAsia="Times New Roman" w:hAnsi="Arial" w:cs="Arial"/>
                                <w:lang w:val="en"/>
                              </w:rPr>
                            </w:pPr>
                            <w:r w:rsidRPr="00362033">
                              <w:rPr>
                                <w:rFonts w:ascii="Arial" w:eastAsia="Times New Roman" w:hAnsi="Arial" w:cs="Arial"/>
                                <w:lang w:val="en"/>
                              </w:rPr>
                              <w:t xml:space="preserve">Hydrogen fluoride is a colorless, fuming liquid or gas with a strong, irritating odor. Hydrogen </w:t>
                            </w:r>
                            <w:r>
                              <w:rPr>
                                <w:rFonts w:ascii="Arial" w:eastAsia="Times New Roman" w:hAnsi="Arial" w:cs="Arial"/>
                                <w:lang w:val="en"/>
                              </w:rPr>
                              <w:t>F</w:t>
                            </w:r>
                            <w:r w:rsidRPr="00362033">
                              <w:rPr>
                                <w:rFonts w:ascii="Arial" w:eastAsia="Times New Roman" w:hAnsi="Arial" w:cs="Arial"/>
                                <w:lang w:val="en"/>
                              </w:rPr>
                              <w:t>luoride is used as a cracking catalyst in oil refineries, and for etching glass and enamel, removing rust, and cleaning brass and crystal. The primary life threat from Hydrogen Fluoride and Hydrofluoric Acid is from severe burns and pulmonary edema.</w:t>
                            </w:r>
                          </w:p>
                          <w:p w14:paraId="7FD93B54" w14:textId="77777777" w:rsidR="00000000" w:rsidRDefault="00000000"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66F1D" id="_x0000_s1580" type="#_x0000_t202" style="position:absolute;left:0;text-align:left;margin-left:-31.5pt;margin-top:23.05pt;width:521.25pt;height:62.25pt;z-index:25199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" strokeweight="1.5pt">
                <v:textbox>
                  <w:txbxContent>
                    <w:p w14:paraId="18EAB973" w14:textId="77777777" w:rsidR="00000000" w:rsidRPr="00362033" w:rsidRDefault="00423BF3" w:rsidP="002A67CB">
                      <w:pPr>
                        <w:spacing w:after="0" w:line="240" w:lineRule="auto"/>
                        <w:rPr>
                          <w:rFonts w:ascii="Arial" w:eastAsia="Times New Roman" w:hAnsi="Arial" w:cs="Arial"/>
                          <w:lang w:val="en"/>
                        </w:rPr>
                      </w:pPr>
                      <w:r w:rsidRPr="00362033">
                        <w:rPr>
                          <w:rFonts w:ascii="Arial" w:eastAsia="Times New Roman" w:hAnsi="Arial" w:cs="Arial"/>
                          <w:lang w:val="en"/>
                        </w:rPr>
                        <w:t xml:space="preserve">Hydrogen fluoride is a colorless, fuming liquid or gas with a strong, irritating odor. Hydrogen </w:t>
                      </w:r>
                      <w:r>
                        <w:rPr>
                          <w:rFonts w:ascii="Arial" w:eastAsia="Times New Roman" w:hAnsi="Arial" w:cs="Arial"/>
                          <w:lang w:val="en"/>
                        </w:rPr>
                        <w:t>F</w:t>
                      </w:r>
                      <w:r w:rsidRPr="00362033">
                        <w:rPr>
                          <w:rFonts w:ascii="Arial" w:eastAsia="Times New Roman" w:hAnsi="Arial" w:cs="Arial"/>
                          <w:lang w:val="en"/>
                        </w:rPr>
                        <w:t>luoride is used as a cracking catalyst in oil refineries, and for etching glass and enamel, removing rust, and cleaning brass and crystal. The primary life threat from Hydrogen Fluoride and Hydrofluoric Acid is from severe burns and pulmonary edema.</w:t>
                      </w:r>
                    </w:p>
                    <w:p w14:paraId="7FD93B54" w14:textId="77777777" w:rsidR="00000000" w:rsidRDefault="00000000" w:rsidP="006D1F47"/>
                  </w:txbxContent>
                </v:textbox>
                <w10:wrap type="square" anchorx="margin"/>
              </v:shape>
            </w:pict>
          </mc:Fallback>
        </mc:AlternateContent>
      </w:r>
      <w:r w:rsidRPr="001F533B">
        <w:rPr>
          <w:rFonts w:ascii="Arial" w:eastAsia="Times New Roman" w:hAnsi="Arial" w:cs="Arial"/>
          <w:b/>
          <w:sz w:val="28"/>
          <w:szCs w:val="28"/>
        </w:rPr>
        <w:t>SOP # 805</w:t>
      </w:r>
      <w:r w:rsidRPr="001F533B">
        <w:rPr>
          <w:rFonts w:ascii="Arial" w:eastAsia="Times New Roman" w:hAnsi="Arial" w:cs="Arial"/>
          <w:b/>
          <w:sz w:val="28"/>
          <w:szCs w:val="28"/>
        </w:rPr>
        <w:tab/>
        <w:t>Hydrogen Fluoride</w:t>
      </w:r>
    </w:p>
    <w:p w14:paraId="6C7B404A" w14:textId="77777777" w:rsidR="00000000" w:rsidRDefault="00423BF3" w:rsidP="006D1F47">
      <w:pPr>
        <w:spacing w:after="0" w:line="240" w:lineRule="auto"/>
        <w:rPr>
          <w:rFonts w:ascii="Arial" w:eastAsia="Times New Roman" w:hAnsi="Arial" w:cs="Arial"/>
          <w:b/>
        </w:rPr>
      </w:pPr>
      <w:r>
        <w:rPr>
          <w:noProof/>
        </w:rPr>
        <mc:AlternateContent>
          <mc:Choice Requires="wps">
            <w:drawing>
              <wp:anchor distT="0" distB="0" distL="114300" distR="114300" simplePos="0" relativeHeight="251995648" behindDoc="0" locked="0" layoutInCell="1" allowOverlap="1" wp14:anchorId="0ADB8899" wp14:editId="23140CE2">
                <wp:simplePos x="0" y="0"/>
                <wp:positionH relativeFrom="margin">
                  <wp:posOffset>-400050</wp:posOffset>
                </wp:positionH>
                <wp:positionV relativeFrom="paragraph">
                  <wp:posOffset>949960</wp:posOffset>
                </wp:positionV>
                <wp:extent cx="6600825" cy="323850"/>
                <wp:effectExtent l="0" t="0" r="28575" b="19050"/>
                <wp:wrapNone/>
                <wp:docPr id="1728" name="Rectangle 1728"/>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54C6763" w14:textId="77777777" w:rsidR="00000000"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DB8899" id="Rectangle 1728" o:spid="_x0000_s1581" style="position:absolute;margin-left:-31.5pt;margin-top:74.8pt;width:519.75pt;height:25.5pt;z-index:251995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PWWdwIAAAAFAAAOAAAAZHJzL2Uyb0RvYy54bWysVEtv2zAMvg/YfxB0X+24cZ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" fillcolor="#002060" strokecolor="#2f528f" strokeweight="1pt">
                <v:textbox>
                  <w:txbxContent>
                    <w:p w14:paraId="054C6763" w14:textId="77777777" w:rsidR="00000000"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4F5E5044" w14:textId="77777777" w:rsidR="00000000" w:rsidRDefault="00000000" w:rsidP="006D1F47">
      <w:pPr>
        <w:spacing w:after="0" w:line="240" w:lineRule="auto"/>
        <w:rPr>
          <w:rFonts w:ascii="Arial" w:eastAsia="Times New Roman" w:hAnsi="Arial" w:cs="Arial"/>
          <w:b/>
        </w:rPr>
      </w:pPr>
    </w:p>
    <w:p w14:paraId="703A246E" w14:textId="77777777" w:rsidR="00000000" w:rsidRPr="00362033" w:rsidRDefault="00000000" w:rsidP="006D1F47">
      <w:pPr>
        <w:spacing w:after="0" w:line="240" w:lineRule="auto"/>
        <w:rPr>
          <w:rFonts w:ascii="Arial" w:eastAsia="Times New Roman" w:hAnsi="Arial" w:cs="Arial"/>
        </w:rPr>
      </w:pPr>
    </w:p>
    <w:p w14:paraId="0194871A" w14:textId="77777777" w:rsidR="00000000" w:rsidRDefault="00423BF3" w:rsidP="002A67CB">
      <w:pPr>
        <w:spacing w:after="0" w:line="240" w:lineRule="auto"/>
        <w:rPr>
          <w:rFonts w:ascii="Arial" w:eastAsia="Times New Roman" w:hAnsi="Arial" w:cs="Arial"/>
          <w:lang w:val="en"/>
        </w:rPr>
      </w:pPr>
      <w:r w:rsidRPr="00362033">
        <w:rPr>
          <w:rFonts w:ascii="Arial" w:eastAsia="Times New Roman" w:hAnsi="Arial" w:cs="Arial"/>
          <w:lang w:val="en"/>
        </w:rPr>
        <w:t>DECON:</w:t>
      </w:r>
    </w:p>
    <w:p w14:paraId="3A0F9CBB" w14:textId="77777777" w:rsidR="00000000" w:rsidRPr="00362033" w:rsidRDefault="00423BF3" w:rsidP="002A67CB">
      <w:pPr>
        <w:spacing w:after="0" w:line="240" w:lineRule="auto"/>
        <w:ind w:left="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03FC72D4" w14:textId="77777777" w:rsidR="00000000" w:rsidRPr="00362033" w:rsidRDefault="00000000" w:rsidP="002A67CB">
      <w:pPr>
        <w:spacing w:after="0" w:line="240" w:lineRule="auto"/>
        <w:rPr>
          <w:rFonts w:ascii="Arial" w:eastAsia="Times New Roman" w:hAnsi="Arial" w:cs="Arial"/>
        </w:rPr>
      </w:pPr>
    </w:p>
    <w:p w14:paraId="06CDD323" w14:textId="77777777" w:rsidR="00000000" w:rsidRDefault="00423BF3" w:rsidP="002A67CB">
      <w:pPr>
        <w:spacing w:after="0" w:line="240" w:lineRule="auto"/>
        <w:rPr>
          <w:rFonts w:ascii="Arial" w:eastAsia="Times New Roman" w:hAnsi="Arial" w:cs="Arial"/>
        </w:rPr>
      </w:pPr>
      <w:r w:rsidRPr="00362033">
        <w:rPr>
          <w:rFonts w:ascii="Arial" w:eastAsia="Times New Roman" w:hAnsi="Arial" w:cs="Arial"/>
        </w:rPr>
        <w:t xml:space="preserve">Assessment: </w:t>
      </w:r>
    </w:p>
    <w:p w14:paraId="212987F6" w14:textId="77777777" w:rsidR="00000000" w:rsidRPr="00362033" w:rsidRDefault="00423BF3" w:rsidP="002A67CB">
      <w:pPr>
        <w:spacing w:after="0" w:line="240" w:lineRule="auto"/>
        <w:ind w:left="720"/>
        <w:rPr>
          <w:rFonts w:ascii="Arial" w:eastAsia="Times New Roman" w:hAnsi="Arial" w:cs="Arial"/>
        </w:rPr>
      </w:pPr>
      <w:r w:rsidRPr="00362033">
        <w:rPr>
          <w:rFonts w:ascii="Arial" w:eastAsia="Times New Roman" w:hAnsi="Arial" w:cs="Arial"/>
        </w:rPr>
        <w:t>The following are not all inclusive and may not be present in all patients, but include the most common signs and symptoms.</w:t>
      </w:r>
    </w:p>
    <w:p w14:paraId="51519C38" w14:textId="77777777" w:rsidR="00000000" w:rsidRPr="00362033" w:rsidRDefault="00000000" w:rsidP="002A67CB">
      <w:pPr>
        <w:spacing w:after="0" w:line="240" w:lineRule="auto"/>
        <w:rPr>
          <w:rFonts w:ascii="Arial" w:eastAsia="Times New Roman" w:hAnsi="Arial" w:cs="Arial"/>
        </w:rPr>
      </w:pPr>
    </w:p>
    <w:p w14:paraId="42E2DE7E" w14:textId="77777777" w:rsidR="00000000" w:rsidRDefault="00423BF3" w:rsidP="002A67CB">
      <w:pPr>
        <w:spacing w:after="0" w:line="240" w:lineRule="auto"/>
        <w:rPr>
          <w:rFonts w:ascii="Arial" w:eastAsia="Times New Roman" w:hAnsi="Arial" w:cs="Arial"/>
        </w:rPr>
      </w:pPr>
      <w:r>
        <w:rPr>
          <w:rFonts w:ascii="Arial" w:eastAsia="Times New Roman" w:hAnsi="Arial" w:cs="Arial"/>
        </w:rPr>
        <w:t>Cardiovascular:</w:t>
      </w:r>
    </w:p>
    <w:p w14:paraId="147E72ED" w14:textId="77777777" w:rsidR="00000000" w:rsidRPr="00003D7B" w:rsidRDefault="00423BF3" w:rsidP="003061BF">
      <w:pPr>
        <w:pStyle w:val="ListParagraph"/>
        <w:numPr>
          <w:ilvl w:val="0"/>
          <w:numId w:val="240"/>
        </w:numPr>
        <w:spacing w:after="0" w:line="240" w:lineRule="auto"/>
        <w:rPr>
          <w:rFonts w:ascii="Arial" w:eastAsia="Times New Roman" w:hAnsi="Arial" w:cs="Arial"/>
        </w:rPr>
      </w:pPr>
      <w:r w:rsidRPr="00003D7B">
        <w:rPr>
          <w:rFonts w:ascii="Arial" w:eastAsia="Times New Roman" w:hAnsi="Arial" w:cs="Arial"/>
        </w:rPr>
        <w:t>Tachycardia</w:t>
      </w:r>
    </w:p>
    <w:p w14:paraId="520B97D5" w14:textId="77777777" w:rsidR="00000000" w:rsidRPr="00003D7B" w:rsidRDefault="00423BF3" w:rsidP="003061BF">
      <w:pPr>
        <w:pStyle w:val="ListParagraph"/>
        <w:numPr>
          <w:ilvl w:val="0"/>
          <w:numId w:val="240"/>
        </w:numPr>
        <w:spacing w:after="0" w:line="240" w:lineRule="auto"/>
        <w:rPr>
          <w:rFonts w:ascii="Arial" w:eastAsia="Times New Roman" w:hAnsi="Arial" w:cs="Arial"/>
        </w:rPr>
      </w:pPr>
      <w:r w:rsidRPr="00003D7B">
        <w:rPr>
          <w:rFonts w:ascii="Arial" w:eastAsia="Times New Roman" w:hAnsi="Arial" w:cs="Arial"/>
        </w:rPr>
        <w:t>Weak Pulse</w:t>
      </w:r>
    </w:p>
    <w:p w14:paraId="21CCA6E4" w14:textId="77777777" w:rsidR="00000000" w:rsidRPr="00003D7B" w:rsidRDefault="00423BF3" w:rsidP="003061BF">
      <w:pPr>
        <w:pStyle w:val="ListParagraph"/>
        <w:numPr>
          <w:ilvl w:val="0"/>
          <w:numId w:val="240"/>
        </w:numPr>
        <w:spacing w:after="0" w:line="240" w:lineRule="auto"/>
        <w:rPr>
          <w:rFonts w:ascii="Arial" w:eastAsia="Times New Roman" w:hAnsi="Arial" w:cs="Arial"/>
        </w:rPr>
      </w:pPr>
      <w:r w:rsidRPr="00003D7B">
        <w:rPr>
          <w:rFonts w:ascii="Arial" w:eastAsia="Times New Roman" w:hAnsi="Arial" w:cs="Arial"/>
        </w:rPr>
        <w:t>Arrhythmias</w:t>
      </w:r>
    </w:p>
    <w:p w14:paraId="432B2A81" w14:textId="77777777" w:rsidR="00000000" w:rsidRPr="00003D7B" w:rsidRDefault="00423BF3" w:rsidP="003061BF">
      <w:pPr>
        <w:pStyle w:val="ListParagraph"/>
        <w:numPr>
          <w:ilvl w:val="0"/>
          <w:numId w:val="240"/>
        </w:numPr>
        <w:spacing w:after="0" w:line="240" w:lineRule="auto"/>
        <w:rPr>
          <w:rFonts w:ascii="Arial" w:eastAsia="Times New Roman" w:hAnsi="Arial" w:cs="Arial"/>
        </w:rPr>
      </w:pPr>
      <w:r w:rsidRPr="00003D7B">
        <w:rPr>
          <w:rFonts w:ascii="Arial" w:eastAsia="Times New Roman" w:hAnsi="Arial" w:cs="Arial"/>
        </w:rPr>
        <w:t>Hypotension</w:t>
      </w:r>
    </w:p>
    <w:p w14:paraId="6A0A811C" w14:textId="77777777" w:rsidR="00000000" w:rsidRPr="00362033" w:rsidRDefault="00000000" w:rsidP="002A67CB">
      <w:pPr>
        <w:spacing w:after="0" w:line="240" w:lineRule="auto"/>
        <w:rPr>
          <w:rFonts w:ascii="Arial" w:eastAsia="Times New Roman" w:hAnsi="Arial" w:cs="Arial"/>
        </w:rPr>
      </w:pPr>
    </w:p>
    <w:p w14:paraId="3007FEBE" w14:textId="77777777" w:rsidR="00000000" w:rsidRDefault="00423BF3" w:rsidP="002A67CB">
      <w:pPr>
        <w:spacing w:after="0" w:line="240" w:lineRule="auto"/>
        <w:rPr>
          <w:rFonts w:ascii="Arial" w:eastAsia="Times New Roman" w:hAnsi="Arial" w:cs="Arial"/>
        </w:rPr>
      </w:pPr>
      <w:r>
        <w:rPr>
          <w:rFonts w:ascii="Arial" w:eastAsia="Times New Roman" w:hAnsi="Arial" w:cs="Arial"/>
        </w:rPr>
        <w:t>Respiratory:</w:t>
      </w:r>
    </w:p>
    <w:p w14:paraId="3DC48442" w14:textId="77777777" w:rsidR="00000000" w:rsidRPr="00003D7B" w:rsidRDefault="00423BF3" w:rsidP="003061BF">
      <w:pPr>
        <w:pStyle w:val="ListParagraph"/>
        <w:numPr>
          <w:ilvl w:val="0"/>
          <w:numId w:val="241"/>
        </w:numPr>
        <w:spacing w:after="0" w:line="240" w:lineRule="auto"/>
        <w:rPr>
          <w:rFonts w:ascii="Arial" w:eastAsia="Times New Roman" w:hAnsi="Arial" w:cs="Arial"/>
        </w:rPr>
      </w:pPr>
      <w:r w:rsidRPr="00003D7B">
        <w:rPr>
          <w:rFonts w:ascii="Arial" w:eastAsia="Times New Roman" w:hAnsi="Arial" w:cs="Arial"/>
        </w:rPr>
        <w:t>Acute Bronchitis</w:t>
      </w:r>
    </w:p>
    <w:p w14:paraId="3712AB86" w14:textId="77777777" w:rsidR="00000000" w:rsidRPr="00003D7B" w:rsidRDefault="00423BF3" w:rsidP="003061BF">
      <w:pPr>
        <w:pStyle w:val="ListParagraph"/>
        <w:numPr>
          <w:ilvl w:val="0"/>
          <w:numId w:val="241"/>
        </w:numPr>
        <w:spacing w:after="0" w:line="240" w:lineRule="auto"/>
        <w:rPr>
          <w:rFonts w:ascii="Arial" w:eastAsia="Times New Roman" w:hAnsi="Arial" w:cs="Arial"/>
        </w:rPr>
      </w:pPr>
      <w:r w:rsidRPr="00003D7B">
        <w:rPr>
          <w:rFonts w:ascii="Arial" w:eastAsia="Times New Roman" w:hAnsi="Arial" w:cs="Arial"/>
        </w:rPr>
        <w:t>Dyspnea</w:t>
      </w:r>
    </w:p>
    <w:p w14:paraId="624AFB76" w14:textId="77777777" w:rsidR="00000000" w:rsidRPr="00003D7B" w:rsidRDefault="00423BF3" w:rsidP="003061BF">
      <w:pPr>
        <w:pStyle w:val="ListParagraph"/>
        <w:numPr>
          <w:ilvl w:val="0"/>
          <w:numId w:val="241"/>
        </w:numPr>
        <w:spacing w:after="0" w:line="240" w:lineRule="auto"/>
        <w:rPr>
          <w:rFonts w:ascii="Arial" w:eastAsia="Times New Roman" w:hAnsi="Arial" w:cs="Arial"/>
        </w:rPr>
      </w:pPr>
      <w:r w:rsidRPr="00003D7B">
        <w:rPr>
          <w:rFonts w:ascii="Arial" w:eastAsia="Times New Roman" w:hAnsi="Arial" w:cs="Arial"/>
        </w:rPr>
        <w:t>Pulmonary Edema</w:t>
      </w:r>
    </w:p>
    <w:p w14:paraId="719DB827" w14:textId="77777777" w:rsidR="00000000" w:rsidRPr="00362033" w:rsidRDefault="00000000" w:rsidP="002A67CB">
      <w:pPr>
        <w:spacing w:after="0" w:line="240" w:lineRule="auto"/>
        <w:rPr>
          <w:rFonts w:ascii="Arial" w:eastAsia="Times New Roman" w:hAnsi="Arial" w:cs="Arial"/>
        </w:rPr>
      </w:pPr>
    </w:p>
    <w:p w14:paraId="4AAEABA6" w14:textId="77777777" w:rsidR="00000000" w:rsidRDefault="00423BF3" w:rsidP="002A67CB">
      <w:pPr>
        <w:spacing w:after="0" w:line="240" w:lineRule="auto"/>
        <w:rPr>
          <w:rFonts w:ascii="Arial" w:eastAsia="Times New Roman" w:hAnsi="Arial" w:cs="Arial"/>
        </w:rPr>
      </w:pPr>
      <w:r>
        <w:rPr>
          <w:rFonts w:ascii="Arial" w:eastAsia="Times New Roman" w:hAnsi="Arial" w:cs="Arial"/>
        </w:rPr>
        <w:t>CNS:</w:t>
      </w:r>
    </w:p>
    <w:p w14:paraId="29FBE655" w14:textId="77777777" w:rsidR="00000000" w:rsidRPr="00003D7B" w:rsidRDefault="00423BF3" w:rsidP="003061BF">
      <w:pPr>
        <w:pStyle w:val="ListParagraph"/>
        <w:numPr>
          <w:ilvl w:val="0"/>
          <w:numId w:val="242"/>
        </w:numPr>
        <w:spacing w:after="0" w:line="240" w:lineRule="auto"/>
        <w:rPr>
          <w:rFonts w:ascii="Arial" w:eastAsia="Times New Roman" w:hAnsi="Arial" w:cs="Arial"/>
        </w:rPr>
      </w:pPr>
      <w:r w:rsidRPr="00003D7B">
        <w:rPr>
          <w:rFonts w:ascii="Arial" w:eastAsia="Times New Roman" w:hAnsi="Arial" w:cs="Arial"/>
        </w:rPr>
        <w:t>Headache</w:t>
      </w:r>
    </w:p>
    <w:p w14:paraId="3FC01B5A" w14:textId="77777777" w:rsidR="00000000" w:rsidRPr="00003D7B" w:rsidRDefault="00423BF3" w:rsidP="003061BF">
      <w:pPr>
        <w:pStyle w:val="ListParagraph"/>
        <w:numPr>
          <w:ilvl w:val="0"/>
          <w:numId w:val="242"/>
        </w:numPr>
        <w:spacing w:after="0" w:line="240" w:lineRule="auto"/>
        <w:rPr>
          <w:rFonts w:ascii="Arial" w:eastAsia="Times New Roman" w:hAnsi="Arial" w:cs="Arial"/>
        </w:rPr>
      </w:pPr>
      <w:r w:rsidRPr="00003D7B">
        <w:rPr>
          <w:rFonts w:ascii="Arial" w:eastAsia="Times New Roman" w:hAnsi="Arial" w:cs="Arial"/>
        </w:rPr>
        <w:t>Lethargy</w:t>
      </w:r>
    </w:p>
    <w:p w14:paraId="47E628AE" w14:textId="77777777" w:rsidR="00000000" w:rsidRDefault="00423BF3" w:rsidP="003061BF">
      <w:pPr>
        <w:pStyle w:val="ListParagraph"/>
        <w:numPr>
          <w:ilvl w:val="0"/>
          <w:numId w:val="242"/>
        </w:numPr>
        <w:spacing w:after="0" w:line="240" w:lineRule="auto"/>
        <w:rPr>
          <w:rFonts w:ascii="Arial" w:eastAsia="Times New Roman" w:hAnsi="Arial" w:cs="Arial"/>
        </w:rPr>
      </w:pPr>
      <w:r w:rsidRPr="00003D7B">
        <w:rPr>
          <w:rFonts w:ascii="Arial" w:eastAsia="Times New Roman" w:hAnsi="Arial" w:cs="Arial"/>
        </w:rPr>
        <w:t>Altered LOC</w:t>
      </w:r>
    </w:p>
    <w:p w14:paraId="63B38502" w14:textId="77777777" w:rsidR="00000000" w:rsidRDefault="00000000" w:rsidP="00613AF4">
      <w:pPr>
        <w:spacing w:after="0" w:line="240" w:lineRule="auto"/>
        <w:rPr>
          <w:rFonts w:ascii="Arial" w:eastAsia="Times New Roman" w:hAnsi="Arial" w:cs="Arial"/>
        </w:rPr>
      </w:pPr>
    </w:p>
    <w:p w14:paraId="790289D8" w14:textId="77777777" w:rsidR="00000000" w:rsidRDefault="00423BF3" w:rsidP="00613AF4">
      <w:pPr>
        <w:spacing w:after="0" w:line="240" w:lineRule="auto"/>
        <w:rPr>
          <w:rFonts w:ascii="Arial" w:eastAsia="Times New Roman" w:hAnsi="Arial" w:cs="Arial"/>
        </w:rPr>
      </w:pPr>
      <w:r>
        <w:rPr>
          <w:rFonts w:ascii="Arial" w:eastAsia="Times New Roman" w:hAnsi="Arial" w:cs="Arial"/>
        </w:rPr>
        <w:t>Gastrointestinal:</w:t>
      </w:r>
    </w:p>
    <w:p w14:paraId="716F27CA" w14:textId="77777777" w:rsidR="00000000" w:rsidRPr="00003D7B" w:rsidRDefault="00423BF3" w:rsidP="003061BF">
      <w:pPr>
        <w:pStyle w:val="ListParagraph"/>
        <w:numPr>
          <w:ilvl w:val="0"/>
          <w:numId w:val="244"/>
        </w:numPr>
        <w:spacing w:after="0" w:line="240" w:lineRule="auto"/>
        <w:rPr>
          <w:rFonts w:ascii="Arial" w:eastAsia="Times New Roman" w:hAnsi="Arial" w:cs="Arial"/>
        </w:rPr>
      </w:pPr>
      <w:r w:rsidRPr="00003D7B">
        <w:rPr>
          <w:rFonts w:ascii="Arial" w:eastAsia="Times New Roman" w:hAnsi="Arial" w:cs="Arial"/>
        </w:rPr>
        <w:t>Nausea</w:t>
      </w:r>
    </w:p>
    <w:p w14:paraId="50566831" w14:textId="77777777" w:rsidR="00000000" w:rsidRPr="00003D7B" w:rsidRDefault="00423BF3" w:rsidP="003061BF">
      <w:pPr>
        <w:pStyle w:val="ListParagraph"/>
        <w:numPr>
          <w:ilvl w:val="0"/>
          <w:numId w:val="244"/>
        </w:numPr>
        <w:spacing w:after="0" w:line="240" w:lineRule="auto"/>
        <w:rPr>
          <w:rFonts w:ascii="Arial" w:eastAsia="Times New Roman" w:hAnsi="Arial" w:cs="Arial"/>
        </w:rPr>
      </w:pPr>
      <w:r w:rsidRPr="00003D7B">
        <w:rPr>
          <w:rFonts w:ascii="Arial" w:eastAsia="Times New Roman" w:hAnsi="Arial" w:cs="Arial"/>
        </w:rPr>
        <w:t>Vomiting</w:t>
      </w:r>
    </w:p>
    <w:p w14:paraId="1DE80ABA" w14:textId="77777777" w:rsidR="00000000" w:rsidRPr="00003D7B" w:rsidRDefault="00423BF3" w:rsidP="003061BF">
      <w:pPr>
        <w:pStyle w:val="ListParagraph"/>
        <w:numPr>
          <w:ilvl w:val="0"/>
          <w:numId w:val="244"/>
        </w:numPr>
        <w:spacing w:after="0" w:line="240" w:lineRule="auto"/>
        <w:rPr>
          <w:rFonts w:ascii="Arial" w:eastAsia="Times New Roman" w:hAnsi="Arial" w:cs="Arial"/>
        </w:rPr>
      </w:pPr>
      <w:r w:rsidRPr="00003D7B">
        <w:rPr>
          <w:rFonts w:ascii="Arial" w:eastAsia="Times New Roman" w:hAnsi="Arial" w:cs="Arial"/>
        </w:rPr>
        <w:t>Burns to the mouth and oropharynx</w:t>
      </w:r>
    </w:p>
    <w:p w14:paraId="69F03CC3" w14:textId="77777777" w:rsidR="00000000" w:rsidRPr="00362033" w:rsidRDefault="00000000" w:rsidP="00613AF4">
      <w:pPr>
        <w:spacing w:after="0" w:line="240" w:lineRule="auto"/>
        <w:rPr>
          <w:rFonts w:ascii="Arial" w:eastAsia="Times New Roman" w:hAnsi="Arial" w:cs="Arial"/>
        </w:rPr>
      </w:pPr>
    </w:p>
    <w:p w14:paraId="4057F1B6" w14:textId="77777777" w:rsidR="00000000" w:rsidRDefault="00423BF3" w:rsidP="00613AF4">
      <w:pPr>
        <w:spacing w:after="0" w:line="240" w:lineRule="auto"/>
        <w:rPr>
          <w:rFonts w:ascii="Arial" w:eastAsia="Times New Roman" w:hAnsi="Arial" w:cs="Arial"/>
        </w:rPr>
      </w:pPr>
      <w:r>
        <w:rPr>
          <w:rFonts w:ascii="Arial" w:eastAsia="Times New Roman" w:hAnsi="Arial" w:cs="Arial"/>
        </w:rPr>
        <w:t>Eye:</w:t>
      </w:r>
    </w:p>
    <w:p w14:paraId="08E0AA0A" w14:textId="77777777" w:rsidR="00000000" w:rsidRPr="00003D7B" w:rsidRDefault="00423BF3" w:rsidP="003061BF">
      <w:pPr>
        <w:pStyle w:val="ListParagraph"/>
        <w:numPr>
          <w:ilvl w:val="0"/>
          <w:numId w:val="245"/>
        </w:numPr>
        <w:spacing w:after="0" w:line="240" w:lineRule="auto"/>
        <w:rPr>
          <w:rFonts w:ascii="Arial" w:eastAsia="Times New Roman" w:hAnsi="Arial" w:cs="Arial"/>
        </w:rPr>
      </w:pPr>
      <w:r w:rsidRPr="00003D7B">
        <w:rPr>
          <w:rFonts w:ascii="Arial" w:eastAsia="Times New Roman" w:hAnsi="Arial" w:cs="Arial"/>
        </w:rPr>
        <w:t>Intense Pain</w:t>
      </w:r>
    </w:p>
    <w:p w14:paraId="2DE7E9B9" w14:textId="77777777" w:rsidR="00000000" w:rsidRPr="00003D7B" w:rsidRDefault="00423BF3" w:rsidP="003061BF">
      <w:pPr>
        <w:pStyle w:val="ListParagraph"/>
        <w:numPr>
          <w:ilvl w:val="0"/>
          <w:numId w:val="245"/>
        </w:numPr>
        <w:spacing w:after="0" w:line="240" w:lineRule="auto"/>
        <w:rPr>
          <w:rFonts w:ascii="Arial" w:eastAsia="Times New Roman" w:hAnsi="Arial" w:cs="Arial"/>
        </w:rPr>
      </w:pPr>
      <w:r w:rsidRPr="00003D7B">
        <w:rPr>
          <w:rFonts w:ascii="Arial" w:eastAsia="Times New Roman" w:hAnsi="Arial" w:cs="Arial"/>
        </w:rPr>
        <w:t>Chemical Conjunctivitis</w:t>
      </w:r>
    </w:p>
    <w:p w14:paraId="34FE1881" w14:textId="77777777" w:rsidR="00000000" w:rsidRDefault="00000000" w:rsidP="00613AF4">
      <w:pPr>
        <w:spacing w:after="0" w:line="240" w:lineRule="auto"/>
        <w:rPr>
          <w:rFonts w:ascii="Arial" w:eastAsia="Times New Roman" w:hAnsi="Arial" w:cs="Arial"/>
        </w:rPr>
      </w:pPr>
    </w:p>
    <w:p w14:paraId="12FECC7B" w14:textId="77777777" w:rsidR="00000000" w:rsidRDefault="00423BF3" w:rsidP="00613AF4">
      <w:pPr>
        <w:spacing w:after="0" w:line="240" w:lineRule="auto"/>
        <w:rPr>
          <w:rFonts w:ascii="Arial" w:eastAsia="Times New Roman" w:hAnsi="Arial" w:cs="Arial"/>
        </w:rPr>
      </w:pPr>
      <w:r>
        <w:rPr>
          <w:rFonts w:ascii="Arial" w:eastAsia="Times New Roman" w:hAnsi="Arial" w:cs="Arial"/>
        </w:rPr>
        <w:t>Skin:</w:t>
      </w:r>
    </w:p>
    <w:p w14:paraId="53F74653" w14:textId="77777777" w:rsidR="00000000" w:rsidRPr="00003D7B" w:rsidRDefault="00423BF3" w:rsidP="003061BF">
      <w:pPr>
        <w:pStyle w:val="ListParagraph"/>
        <w:numPr>
          <w:ilvl w:val="0"/>
          <w:numId w:val="246"/>
        </w:numPr>
        <w:spacing w:after="0" w:line="240" w:lineRule="auto"/>
        <w:rPr>
          <w:rFonts w:ascii="Arial" w:eastAsia="Times New Roman" w:hAnsi="Arial" w:cs="Arial"/>
        </w:rPr>
      </w:pPr>
      <w:r w:rsidRPr="00003D7B">
        <w:rPr>
          <w:rFonts w:ascii="Arial" w:eastAsia="Times New Roman" w:hAnsi="Arial" w:cs="Arial"/>
        </w:rPr>
        <w:t>Severe Pain</w:t>
      </w:r>
    </w:p>
    <w:p w14:paraId="5051CE78" w14:textId="77777777" w:rsidR="00000000" w:rsidRPr="00003D7B" w:rsidRDefault="00423BF3" w:rsidP="003061BF">
      <w:pPr>
        <w:pStyle w:val="ListParagraph"/>
        <w:numPr>
          <w:ilvl w:val="0"/>
          <w:numId w:val="246"/>
        </w:numPr>
        <w:spacing w:after="0" w:line="240" w:lineRule="auto"/>
        <w:rPr>
          <w:rFonts w:ascii="Arial" w:eastAsia="Times New Roman" w:hAnsi="Arial" w:cs="Arial"/>
        </w:rPr>
      </w:pPr>
      <w:r w:rsidRPr="00003D7B">
        <w:rPr>
          <w:rFonts w:ascii="Arial" w:eastAsia="Times New Roman" w:hAnsi="Arial" w:cs="Arial"/>
        </w:rPr>
        <w:t>Burns may or may not be visible</w:t>
      </w:r>
    </w:p>
    <w:p w14:paraId="6D6AB625" w14:textId="77777777" w:rsidR="00000000" w:rsidRPr="00003D7B" w:rsidRDefault="00423BF3" w:rsidP="003061BF">
      <w:pPr>
        <w:pStyle w:val="ListParagraph"/>
        <w:numPr>
          <w:ilvl w:val="0"/>
          <w:numId w:val="246"/>
        </w:numPr>
        <w:spacing w:after="0" w:line="240" w:lineRule="auto"/>
        <w:rPr>
          <w:rFonts w:ascii="Arial" w:eastAsia="Times New Roman" w:hAnsi="Arial" w:cs="Arial"/>
        </w:rPr>
      </w:pPr>
      <w:r w:rsidRPr="00003D7B">
        <w:rPr>
          <w:rFonts w:ascii="Arial" w:eastAsia="Times New Roman" w:hAnsi="Arial" w:cs="Arial"/>
        </w:rPr>
        <w:t>White areas of discoloration may be present</w:t>
      </w:r>
    </w:p>
    <w:p w14:paraId="31DAA081" w14:textId="77777777" w:rsidR="00000000" w:rsidRPr="00362033" w:rsidRDefault="00000000" w:rsidP="00613AF4">
      <w:pPr>
        <w:spacing w:after="0" w:line="240" w:lineRule="auto"/>
        <w:rPr>
          <w:rFonts w:ascii="Arial" w:eastAsia="Times New Roman" w:hAnsi="Arial" w:cs="Arial"/>
        </w:rPr>
      </w:pPr>
    </w:p>
    <w:p w14:paraId="2B4C4078" w14:textId="77777777" w:rsidR="00000000" w:rsidRPr="00003D7B" w:rsidRDefault="00423BF3" w:rsidP="00613AF4">
      <w:pPr>
        <w:spacing w:after="0" w:line="240" w:lineRule="auto"/>
        <w:rPr>
          <w:rFonts w:ascii="Arial" w:eastAsia="Times New Roman" w:hAnsi="Arial" w:cs="Arial"/>
          <w:b/>
        </w:rPr>
      </w:pPr>
      <w:r w:rsidRPr="00003D7B">
        <w:rPr>
          <w:rFonts w:ascii="Arial" w:eastAsia="Times New Roman" w:hAnsi="Arial" w:cs="Arial"/>
          <w:b/>
        </w:rPr>
        <w:lastRenderedPageBreak/>
        <w:t>Treatment-Standing Order</w:t>
      </w:r>
    </w:p>
    <w:p w14:paraId="2751F9A3" w14:textId="77777777" w:rsidR="00000000" w:rsidRPr="00003D7B" w:rsidRDefault="00423BF3" w:rsidP="003061BF">
      <w:pPr>
        <w:pStyle w:val="ListParagraph"/>
        <w:numPr>
          <w:ilvl w:val="0"/>
          <w:numId w:val="243"/>
        </w:numPr>
        <w:tabs>
          <w:tab w:val="clear" w:pos="720"/>
        </w:tabs>
        <w:spacing w:after="0" w:line="240" w:lineRule="auto"/>
        <w:rPr>
          <w:rFonts w:ascii="Arial" w:eastAsia="Times New Roman" w:hAnsi="Arial" w:cs="Arial"/>
        </w:rPr>
      </w:pPr>
      <w:r w:rsidRPr="00003D7B">
        <w:rPr>
          <w:rFonts w:ascii="Arial" w:eastAsia="Times New Roman" w:hAnsi="Arial" w:cs="Arial"/>
        </w:rPr>
        <w:t>100% O</w:t>
      </w:r>
      <w:r>
        <w:rPr>
          <w:rFonts w:ascii="Arial" w:eastAsia="Times New Roman" w:hAnsi="Arial" w:cs="Arial"/>
        </w:rPr>
        <w:t>xygen</w:t>
      </w:r>
      <w:r w:rsidRPr="00003D7B">
        <w:rPr>
          <w:rFonts w:ascii="Arial" w:eastAsia="Times New Roman" w:hAnsi="Arial" w:cs="Arial"/>
        </w:rPr>
        <w:t xml:space="preserve"> and airway maintenance appropriate to pt. condition</w:t>
      </w:r>
      <w:r>
        <w:rPr>
          <w:rFonts w:ascii="Arial" w:eastAsia="Times New Roman" w:hAnsi="Arial" w:cs="Arial"/>
        </w:rPr>
        <w:t>.</w:t>
      </w:r>
    </w:p>
    <w:p w14:paraId="0EE2A4FB" w14:textId="77777777" w:rsidR="00000000" w:rsidRPr="00362033" w:rsidRDefault="00423BF3" w:rsidP="003061BF">
      <w:pPr>
        <w:numPr>
          <w:ilvl w:val="0"/>
          <w:numId w:val="243"/>
        </w:numPr>
        <w:spacing w:after="0" w:line="240" w:lineRule="auto"/>
        <w:rPr>
          <w:rFonts w:ascii="Arial" w:eastAsia="Times New Roman" w:hAnsi="Arial" w:cs="Arial"/>
        </w:rPr>
      </w:pPr>
      <w:r w:rsidRPr="00362033">
        <w:rPr>
          <w:rFonts w:ascii="Arial" w:eastAsia="Times New Roman" w:hAnsi="Arial" w:cs="Arial"/>
        </w:rPr>
        <w:t>Pulse Oximetry</w:t>
      </w:r>
      <w:r>
        <w:rPr>
          <w:rFonts w:ascii="Arial" w:eastAsia="Times New Roman" w:hAnsi="Arial" w:cs="Arial"/>
        </w:rPr>
        <w:t>.</w:t>
      </w:r>
    </w:p>
    <w:p w14:paraId="27DFDE98" w14:textId="77777777" w:rsidR="00000000" w:rsidRPr="00362033" w:rsidRDefault="00423BF3" w:rsidP="003061BF">
      <w:pPr>
        <w:numPr>
          <w:ilvl w:val="0"/>
          <w:numId w:val="243"/>
        </w:numPr>
        <w:spacing w:after="0" w:line="240" w:lineRule="auto"/>
        <w:rPr>
          <w:rFonts w:ascii="Arial" w:eastAsia="Times New Roman" w:hAnsi="Arial" w:cs="Arial"/>
        </w:rPr>
      </w:pPr>
      <w:r w:rsidRPr="00362033">
        <w:rPr>
          <w:rFonts w:ascii="Arial" w:eastAsia="Times New Roman" w:hAnsi="Arial" w:cs="Arial"/>
        </w:rPr>
        <w:t>I.V. NS in unexposed extremity if possible</w:t>
      </w:r>
      <w:r>
        <w:rPr>
          <w:rFonts w:ascii="Arial" w:eastAsia="Times New Roman" w:hAnsi="Arial" w:cs="Arial"/>
        </w:rPr>
        <w:t>.</w:t>
      </w:r>
    </w:p>
    <w:p w14:paraId="526B238A" w14:textId="77777777" w:rsidR="00000000" w:rsidRPr="00362033" w:rsidRDefault="00423BF3" w:rsidP="003061BF">
      <w:pPr>
        <w:numPr>
          <w:ilvl w:val="0"/>
          <w:numId w:val="243"/>
        </w:numPr>
        <w:spacing w:after="0" w:line="240" w:lineRule="auto"/>
        <w:rPr>
          <w:rFonts w:ascii="Arial" w:eastAsia="Times New Roman" w:hAnsi="Arial" w:cs="Arial"/>
        </w:rPr>
      </w:pPr>
      <w:r w:rsidRPr="00362033">
        <w:rPr>
          <w:rFonts w:ascii="Arial" w:eastAsia="Times New Roman" w:hAnsi="Arial" w:cs="Arial"/>
        </w:rPr>
        <w:t>Cardiac Monitor – Watch for signs of hypocalcemia (prolonged QT interval)</w:t>
      </w:r>
      <w:r>
        <w:rPr>
          <w:rFonts w:ascii="Arial" w:eastAsia="Times New Roman" w:hAnsi="Arial" w:cs="Arial"/>
        </w:rPr>
        <w:t>.</w:t>
      </w:r>
    </w:p>
    <w:p w14:paraId="733F596B" w14:textId="77777777" w:rsidR="00000000" w:rsidRPr="00362033" w:rsidRDefault="00423BF3" w:rsidP="003061BF">
      <w:pPr>
        <w:numPr>
          <w:ilvl w:val="0"/>
          <w:numId w:val="243"/>
        </w:numPr>
        <w:spacing w:after="0" w:line="240" w:lineRule="auto"/>
        <w:rPr>
          <w:rFonts w:ascii="Arial" w:eastAsia="Times New Roman" w:hAnsi="Arial" w:cs="Arial"/>
        </w:rPr>
      </w:pPr>
      <w:r w:rsidRPr="00362033">
        <w:rPr>
          <w:rFonts w:ascii="Arial" w:eastAsia="Times New Roman" w:hAnsi="Arial" w:cs="Arial"/>
        </w:rPr>
        <w:t>Inhalation: Administer nebulized Calcium Gluconate, 2.5ml in 10cc NS if pt. is displaying signs and symptoms of inhalation (sore throat, coughing, bronchospasm)</w:t>
      </w:r>
      <w:r>
        <w:rPr>
          <w:rFonts w:ascii="Arial" w:eastAsia="Times New Roman" w:hAnsi="Arial" w:cs="Arial"/>
        </w:rPr>
        <w:t>.</w:t>
      </w:r>
    </w:p>
    <w:p w14:paraId="60565A7A" w14:textId="77777777" w:rsidR="00000000" w:rsidRPr="00362033" w:rsidRDefault="00423BF3" w:rsidP="003061BF">
      <w:pPr>
        <w:numPr>
          <w:ilvl w:val="0"/>
          <w:numId w:val="243"/>
        </w:numPr>
        <w:spacing w:after="0" w:line="240" w:lineRule="auto"/>
        <w:rPr>
          <w:rFonts w:ascii="Arial" w:eastAsia="Times New Roman" w:hAnsi="Arial" w:cs="Arial"/>
        </w:rPr>
      </w:pPr>
      <w:r w:rsidRPr="00362033">
        <w:rPr>
          <w:rFonts w:ascii="Arial" w:eastAsia="Times New Roman" w:hAnsi="Arial" w:cs="Arial"/>
        </w:rPr>
        <w:t>Skin Exposure: make a mixture of 2.5g Calcium Gluconate and 100ml of water-soluble lubricant (KY Jelly) and massage onto affected area.</w:t>
      </w:r>
    </w:p>
    <w:p w14:paraId="6BD9D6DB" w14:textId="77777777" w:rsidR="00000000" w:rsidRPr="00362033" w:rsidRDefault="00423BF3" w:rsidP="003061BF">
      <w:pPr>
        <w:numPr>
          <w:ilvl w:val="0"/>
          <w:numId w:val="243"/>
        </w:numPr>
        <w:spacing w:after="0" w:line="240" w:lineRule="auto"/>
        <w:rPr>
          <w:rFonts w:ascii="Arial" w:eastAsia="Times New Roman" w:hAnsi="Arial" w:cs="Arial"/>
        </w:rPr>
      </w:pPr>
      <w:r w:rsidRPr="00362033">
        <w:rPr>
          <w:rFonts w:ascii="Arial" w:eastAsia="Times New Roman" w:hAnsi="Arial" w:cs="Arial"/>
        </w:rPr>
        <w:t>Ingestion: If pt. is conscious and gag reflex is present, administer 2-4 glasses of water.</w:t>
      </w:r>
    </w:p>
    <w:p w14:paraId="1F1475EA" w14:textId="77777777" w:rsidR="00000000" w:rsidRPr="00362033" w:rsidRDefault="00423BF3" w:rsidP="003061BF">
      <w:pPr>
        <w:numPr>
          <w:ilvl w:val="0"/>
          <w:numId w:val="243"/>
        </w:numPr>
        <w:spacing w:after="0" w:line="240" w:lineRule="auto"/>
        <w:ind w:left="360" w:firstLine="0"/>
        <w:rPr>
          <w:rFonts w:ascii="Arial" w:eastAsia="Times New Roman" w:hAnsi="Arial" w:cs="Arial"/>
        </w:rPr>
      </w:pPr>
      <w:r w:rsidRPr="00362033">
        <w:rPr>
          <w:rFonts w:ascii="Arial" w:eastAsia="Times New Roman" w:hAnsi="Arial" w:cs="Arial"/>
        </w:rPr>
        <w:t>DO NOT induce emesis</w:t>
      </w:r>
      <w:r>
        <w:rPr>
          <w:rFonts w:ascii="Arial" w:eastAsia="Times New Roman" w:hAnsi="Arial" w:cs="Arial"/>
        </w:rPr>
        <w:t>.</w:t>
      </w:r>
    </w:p>
    <w:p w14:paraId="6EFC4A47" w14:textId="77777777" w:rsidR="00000000" w:rsidRPr="009E3152" w:rsidRDefault="00423BF3" w:rsidP="003061BF">
      <w:pPr>
        <w:numPr>
          <w:ilvl w:val="0"/>
          <w:numId w:val="243"/>
        </w:numPr>
        <w:tabs>
          <w:tab w:val="clear" w:pos="720"/>
        </w:tabs>
        <w:spacing w:after="0" w:line="240" w:lineRule="auto"/>
        <w:rPr>
          <w:rFonts w:ascii="Arial" w:eastAsia="Times New Roman" w:hAnsi="Arial" w:cs="Arial"/>
        </w:rPr>
        <w:sectPr w:rsidR="00613AF4" w:rsidRPr="009E3152" w:rsidSect="005C612B">
          <w:type w:val="continuous"/>
          <w:pgSz w:w="12240" w:h="15840"/>
          <w:pgMar w:top="990" w:right="1800" w:bottom="900" w:left="1800" w:header="720" w:footer="510" w:gutter="0"/>
          <w:cols w:space="720"/>
          <w:docGrid w:linePitch="360"/>
        </w:sectPr>
      </w:pPr>
      <w:r w:rsidRPr="00362033">
        <w:rPr>
          <w:rFonts w:ascii="Arial" w:eastAsia="Times New Roman" w:hAnsi="Arial" w:cs="Arial"/>
        </w:rPr>
        <w:t>Eye Exposure: Irrigate with 1% aqueous solution of Calcium Gluconate (50ml of 10% Calcium Gluconate in 450 ml of NS)</w:t>
      </w:r>
      <w:r>
        <w:rPr>
          <w:rFonts w:ascii="Arial" w:eastAsia="Times New Roman" w:hAnsi="Arial" w:cs="Arial"/>
        </w:rPr>
        <w:t>.</w:t>
      </w:r>
    </w:p>
    <w:p w14:paraId="5FBA6F71" w14:textId="77777777" w:rsidR="00000000" w:rsidRDefault="00000000" w:rsidP="00BE050A">
      <w:pPr>
        <w:spacing w:after="0" w:line="240" w:lineRule="auto"/>
        <w:ind w:left="-720"/>
        <w:rPr>
          <w:rFonts w:ascii="Arial" w:eastAsia="Times New Roman" w:hAnsi="Arial" w:cs="Arial"/>
          <w:b/>
          <w:sz w:val="28"/>
          <w:szCs w:val="28"/>
        </w:rPr>
        <w:sectPr w:rsidR="001F533B" w:rsidSect="00C356E5">
          <w:pgSz w:w="12240" w:h="15840"/>
          <w:pgMar w:top="720" w:right="1800" w:bottom="1152" w:left="1800" w:header="720" w:footer="720" w:gutter="0"/>
          <w:cols w:space="720"/>
          <w:docGrid w:linePitch="360"/>
        </w:sectPr>
      </w:pPr>
    </w:p>
    <w:p w14:paraId="0E522064" w14:textId="77777777" w:rsidR="00000000" w:rsidRDefault="00000000" w:rsidP="00BE050A">
      <w:pPr>
        <w:spacing w:after="0" w:line="240" w:lineRule="auto"/>
        <w:ind w:left="-720"/>
        <w:rPr>
          <w:rFonts w:ascii="Arial" w:eastAsia="Times New Roman" w:hAnsi="Arial" w:cs="Arial"/>
          <w:b/>
          <w:sz w:val="28"/>
          <w:szCs w:val="28"/>
        </w:rPr>
        <w:sectPr w:rsidR="001F533B" w:rsidSect="00C356E5">
          <w:type w:val="continuous"/>
          <w:pgSz w:w="12240" w:h="15840"/>
          <w:pgMar w:top="810" w:right="1800" w:bottom="1152" w:left="1800" w:header="720" w:footer="720" w:gutter="0"/>
          <w:cols w:space="720"/>
          <w:docGrid w:linePitch="360"/>
        </w:sectPr>
      </w:pPr>
    </w:p>
    <w:p w14:paraId="7FB143BD" w14:textId="77777777" w:rsidR="00000000" w:rsidRPr="00613AF4" w:rsidRDefault="00423BF3" w:rsidP="00BE050A">
      <w:pPr>
        <w:spacing w:after="0" w:line="240" w:lineRule="auto"/>
        <w:ind w:left="-720"/>
        <w:rPr>
          <w:rFonts w:ascii="Arial" w:eastAsia="Times New Roman" w:hAnsi="Arial" w:cs="Arial"/>
          <w:b/>
          <w:sz w:val="28"/>
          <w:szCs w:val="28"/>
        </w:rPr>
      </w:pPr>
      <w:r w:rsidRPr="00613AF4">
        <w:rPr>
          <w:rFonts w:ascii="Arial" w:eastAsia="Times New Roman" w:hAnsi="Arial" w:cs="Arial"/>
          <w:b/>
          <w:sz w:val="28"/>
          <w:szCs w:val="28"/>
        </w:rPr>
        <w:t>HAZARDOUS MATERIALS</w:t>
      </w:r>
    </w:p>
    <w:p w14:paraId="4E809854" w14:textId="77777777" w:rsidR="00000000" w:rsidRPr="001F533B" w:rsidRDefault="00423BF3" w:rsidP="00BE050A">
      <w:pPr>
        <w:spacing w:after="0" w:line="240" w:lineRule="auto"/>
        <w:ind w:left="-720"/>
        <w:rPr>
          <w:rFonts w:ascii="Arial" w:eastAsia="Times New Roman" w:hAnsi="Arial" w:cs="Arial"/>
          <w:b/>
          <w:sz w:val="28"/>
          <w:szCs w:val="28"/>
        </w:rPr>
      </w:pPr>
      <w:r>
        <w:rPr>
          <w:noProof/>
        </w:rPr>
        <mc:AlternateContent>
          <mc:Choice Requires="wps">
            <w:drawing>
              <wp:anchor distT="45720" distB="45720" distL="114300" distR="114300" simplePos="0" relativeHeight="251997696" behindDoc="0" locked="0" layoutInCell="1" allowOverlap="1" wp14:anchorId="533EEF86" wp14:editId="3077D514">
                <wp:simplePos x="0" y="0"/>
                <wp:positionH relativeFrom="margin">
                  <wp:posOffset>-420158</wp:posOffset>
                </wp:positionH>
                <wp:positionV relativeFrom="paragraph">
                  <wp:posOffset>259291</wp:posOffset>
                </wp:positionV>
                <wp:extent cx="6715125" cy="933450"/>
                <wp:effectExtent l="0" t="0" r="28575" b="19050"/>
                <wp:wrapSquare wrapText="bothSides"/>
                <wp:docPr id="1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933450"/>
                        </a:xfrm>
                        <a:prstGeom prst="rect">
                          <a:avLst/>
                        </a:prstGeom>
                        <a:solidFill>
                          <a:srgbClr val="FFFFFF"/>
                        </a:solidFill>
                        <a:ln w="19050">
                          <a:solidFill>
                            <a:srgbClr val="000000"/>
                          </a:solidFill>
                          <a:miter lim="800000"/>
                          <a:headEnd/>
                          <a:tailEnd/>
                        </a:ln>
                      </wps:spPr>
                      <wps:txbx>
                        <w:txbxContent>
                          <w:p w14:paraId="74E10031" w14:textId="77777777" w:rsidR="00000000" w:rsidRPr="00362033" w:rsidRDefault="00423BF3" w:rsidP="00613AF4">
                            <w:pPr>
                              <w:spacing w:after="120" w:line="240" w:lineRule="auto"/>
                              <w:rPr>
                                <w:rFonts w:ascii="Arial" w:eastAsia="Times New Roman" w:hAnsi="Arial" w:cs="Arial"/>
                              </w:rPr>
                            </w:pPr>
                            <w:r w:rsidRPr="00362033">
                              <w:rPr>
                                <w:rFonts w:ascii="Arial" w:eastAsia="Times New Roman" w:hAnsi="Arial" w:cs="Arial"/>
                              </w:rPr>
                              <w:t xml:space="preserve">Hydrogen Sulfide is a colorless, flammable, highly toxic gas that is used in gas and crude oil operations.  It is also a naturally occurring by-product of decaying organic matter (AKA sewer gas) and has the odor of rotten eggs to those who can smell it and be aware that the olfactory nerve may become fatigued and less responsive with exposure! It is heavier than air. This also is a chemical asphixiant that interferes with cellular respiration. This is taken into the body through all routes. </w:t>
                            </w:r>
                          </w:p>
                          <w:p w14:paraId="76D160C4" w14:textId="77777777" w:rsidR="00000000" w:rsidRDefault="00000000"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3EEF86" id="_x0000_s1582" type="#_x0000_t202" style="position:absolute;left:0;text-align:left;margin-left:-33.1pt;margin-top:20.4pt;width:528.75pt;height:73.5pt;z-index:25199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" strokeweight="1.5pt">
                <v:textbox>
                  <w:txbxContent>
                    <w:p w14:paraId="74E10031" w14:textId="77777777" w:rsidR="00000000" w:rsidRPr="00362033" w:rsidRDefault="00423BF3" w:rsidP="00613AF4">
                      <w:pPr>
                        <w:spacing w:after="120" w:line="240" w:lineRule="auto"/>
                        <w:rPr>
                          <w:rFonts w:ascii="Arial" w:eastAsia="Times New Roman" w:hAnsi="Arial" w:cs="Arial"/>
                        </w:rPr>
                      </w:pPr>
                      <w:r w:rsidRPr="00362033">
                        <w:rPr>
                          <w:rFonts w:ascii="Arial" w:eastAsia="Times New Roman" w:hAnsi="Arial" w:cs="Arial"/>
                        </w:rPr>
                        <w:t xml:space="preserve">Hydrogen Sulfide is a colorless, flammable, highly toxic gas that is used in gas and crude oil operations.  It is also a naturally occurring by-product of decaying organic matter (AKA sewer gas) and has the odor of rotten eggs to those who can smell it and be aware that the olfactory nerve may become fatigued and less responsive with exposure! It is heavier than air. This also is a chemical asphixiant that interferes with cellular respiration. This is taken into the body through all routes. </w:t>
                      </w:r>
                    </w:p>
                    <w:p w14:paraId="76D160C4" w14:textId="77777777" w:rsidR="00000000" w:rsidRDefault="00000000" w:rsidP="006D1F47"/>
                  </w:txbxContent>
                </v:textbox>
                <w10:wrap type="square" anchorx="margin"/>
              </v:shape>
            </w:pict>
          </mc:Fallback>
        </mc:AlternateContent>
      </w:r>
      <w:r w:rsidRPr="001F533B">
        <w:rPr>
          <w:rFonts w:ascii="Arial" w:eastAsia="Times New Roman" w:hAnsi="Arial" w:cs="Arial"/>
          <w:b/>
          <w:sz w:val="28"/>
          <w:szCs w:val="28"/>
        </w:rPr>
        <w:t>SOP # 806</w:t>
      </w:r>
      <w:r w:rsidRPr="001F533B">
        <w:rPr>
          <w:rFonts w:ascii="Arial" w:eastAsia="Times New Roman" w:hAnsi="Arial" w:cs="Arial"/>
          <w:b/>
          <w:sz w:val="28"/>
          <w:szCs w:val="28"/>
        </w:rPr>
        <w:tab/>
      </w:r>
      <w:r w:rsidRPr="001F533B">
        <w:rPr>
          <w:rFonts w:ascii="Arial" w:eastAsia="Times New Roman" w:hAnsi="Arial" w:cs="Arial"/>
          <w:b/>
          <w:sz w:val="28"/>
          <w:szCs w:val="28"/>
        </w:rPr>
        <w:tab/>
        <w:t>Hydrogen Sulfide</w:t>
      </w:r>
    </w:p>
    <w:p w14:paraId="3660B34C" w14:textId="77777777" w:rsidR="00000000" w:rsidRDefault="00423BF3" w:rsidP="006D1F47">
      <w:pPr>
        <w:spacing w:after="0" w:line="240" w:lineRule="auto"/>
        <w:rPr>
          <w:rFonts w:ascii="Arial" w:eastAsia="Times New Roman" w:hAnsi="Arial" w:cs="Arial"/>
          <w:b/>
        </w:rPr>
      </w:pPr>
      <w:r>
        <w:rPr>
          <w:noProof/>
        </w:rPr>
        <mc:AlternateContent>
          <mc:Choice Requires="wps">
            <w:drawing>
              <wp:anchor distT="0" distB="0" distL="114300" distR="114300" simplePos="0" relativeHeight="251998720" behindDoc="0" locked="0" layoutInCell="1" allowOverlap="1" wp14:anchorId="00361B3D" wp14:editId="36BFA4C3">
                <wp:simplePos x="0" y="0"/>
                <wp:positionH relativeFrom="margin">
                  <wp:posOffset>-428625</wp:posOffset>
                </wp:positionH>
                <wp:positionV relativeFrom="paragraph">
                  <wp:posOffset>1064895</wp:posOffset>
                </wp:positionV>
                <wp:extent cx="6715125" cy="323850"/>
                <wp:effectExtent l="0" t="0" r="28575" b="19050"/>
                <wp:wrapNone/>
                <wp:docPr id="1730" name="Rectangle 1730"/>
                <wp:cNvGraphicFramePr/>
                <a:graphic xmlns:a="http://schemas.openxmlformats.org/drawingml/2006/main">
                  <a:graphicData uri="http://schemas.microsoft.com/office/word/2010/wordprocessingShape">
                    <wps:wsp>
                      <wps:cNvSpPr/>
                      <wps:spPr>
                        <a:xfrm>
                          <a:off x="0" y="0"/>
                          <a:ext cx="67151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218C7F1" w14:textId="77777777" w:rsidR="00000000"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361B3D" id="Rectangle 1730" o:spid="_x0000_s1583" style="position:absolute;margin-left:-33.75pt;margin-top:83.85pt;width:528.75pt;height:25.5pt;z-index:25199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" fillcolor="#002060" strokecolor="#2f528f" strokeweight="1pt">
                <v:textbox>
                  <w:txbxContent>
                    <w:p w14:paraId="4218C7F1" w14:textId="77777777" w:rsidR="00000000"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36CB29DA" w14:textId="77777777" w:rsidR="00000000" w:rsidRDefault="00000000" w:rsidP="006D1F47">
      <w:pPr>
        <w:spacing w:after="0" w:line="240" w:lineRule="auto"/>
        <w:rPr>
          <w:rFonts w:ascii="Arial" w:eastAsia="Times New Roman" w:hAnsi="Arial" w:cs="Arial"/>
          <w:b/>
        </w:rPr>
      </w:pPr>
    </w:p>
    <w:p w14:paraId="2B114F5D" w14:textId="77777777" w:rsidR="00000000" w:rsidRDefault="00000000" w:rsidP="006D1F47">
      <w:pPr>
        <w:spacing w:after="0" w:line="240" w:lineRule="auto"/>
        <w:rPr>
          <w:rFonts w:ascii="Arial" w:eastAsia="Times New Roman" w:hAnsi="Arial" w:cs="Arial"/>
          <w:b/>
        </w:rPr>
      </w:pPr>
    </w:p>
    <w:p w14:paraId="521E5AFB" w14:textId="77777777" w:rsidR="00000000" w:rsidRDefault="00423BF3" w:rsidP="00BE050A">
      <w:pPr>
        <w:spacing w:after="0" w:line="240" w:lineRule="auto"/>
        <w:rPr>
          <w:rFonts w:ascii="Arial" w:eastAsia="Times New Roman" w:hAnsi="Arial" w:cs="Arial"/>
        </w:rPr>
      </w:pPr>
      <w:r w:rsidRPr="00362033">
        <w:rPr>
          <w:rFonts w:ascii="Arial" w:eastAsia="Times New Roman" w:hAnsi="Arial" w:cs="Arial"/>
        </w:rPr>
        <w:t>DECON:</w:t>
      </w:r>
    </w:p>
    <w:p w14:paraId="719531DD" w14:textId="77777777" w:rsidR="00000000" w:rsidRPr="00362033" w:rsidRDefault="00423BF3" w:rsidP="006D1F47">
      <w:pPr>
        <w:spacing w:after="0" w:line="240" w:lineRule="auto"/>
        <w:ind w:left="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03A6CD98" w14:textId="77777777" w:rsidR="00000000" w:rsidRPr="008A7DC8" w:rsidRDefault="00000000" w:rsidP="006D1F47">
      <w:pPr>
        <w:spacing w:after="0" w:line="240" w:lineRule="auto"/>
        <w:rPr>
          <w:rFonts w:ascii="Arial" w:eastAsia="Times New Roman" w:hAnsi="Arial" w:cs="Arial"/>
          <w:sz w:val="20"/>
        </w:rPr>
      </w:pPr>
    </w:p>
    <w:p w14:paraId="3129FFAF" w14:textId="77777777" w:rsidR="00000000" w:rsidRDefault="00423BF3" w:rsidP="006D1F47">
      <w:pPr>
        <w:spacing w:after="0" w:line="240" w:lineRule="auto"/>
        <w:ind w:left="1440" w:hanging="1440"/>
        <w:rPr>
          <w:rFonts w:ascii="Arial" w:eastAsia="Times New Roman" w:hAnsi="Arial" w:cs="Arial"/>
        </w:rPr>
      </w:pPr>
      <w:r w:rsidRPr="00362033">
        <w:rPr>
          <w:rFonts w:ascii="Arial" w:eastAsia="Times New Roman" w:hAnsi="Arial" w:cs="Arial"/>
        </w:rPr>
        <w:t>Assessment:</w:t>
      </w:r>
    </w:p>
    <w:p w14:paraId="3342B0A5" w14:textId="77777777" w:rsidR="00000000" w:rsidRPr="00362033" w:rsidRDefault="00423BF3" w:rsidP="006D1F47">
      <w:pPr>
        <w:spacing w:after="0" w:line="240" w:lineRule="auto"/>
        <w:ind w:left="720"/>
        <w:rPr>
          <w:rFonts w:ascii="Arial" w:eastAsia="Times New Roman" w:hAnsi="Arial" w:cs="Arial"/>
        </w:rPr>
      </w:pPr>
      <w:r w:rsidRPr="00362033">
        <w:rPr>
          <w:rFonts w:ascii="Arial" w:eastAsia="Times New Roman" w:hAnsi="Arial" w:cs="Arial"/>
        </w:rPr>
        <w:t>The following are not all inclusive and may not be present in all patients, but include the most common signs and symptoms.</w:t>
      </w:r>
    </w:p>
    <w:p w14:paraId="207F7C24" w14:textId="77777777" w:rsidR="00000000" w:rsidRPr="008A7DC8" w:rsidRDefault="00000000" w:rsidP="006D1F47">
      <w:pPr>
        <w:spacing w:after="0" w:line="240" w:lineRule="auto"/>
        <w:rPr>
          <w:rFonts w:ascii="Arial" w:eastAsia="Times New Roman" w:hAnsi="Arial" w:cs="Arial"/>
          <w:sz w:val="20"/>
        </w:rPr>
      </w:pPr>
    </w:p>
    <w:p w14:paraId="55CA2E85" w14:textId="77777777" w:rsidR="00000000" w:rsidRDefault="00423BF3" w:rsidP="00BE050A">
      <w:pPr>
        <w:spacing w:after="0" w:line="240" w:lineRule="auto"/>
        <w:rPr>
          <w:rFonts w:ascii="Arial" w:eastAsia="Times New Roman" w:hAnsi="Arial" w:cs="Arial"/>
        </w:rPr>
      </w:pPr>
      <w:r>
        <w:rPr>
          <w:rFonts w:ascii="Arial" w:eastAsia="Times New Roman" w:hAnsi="Arial" w:cs="Arial"/>
        </w:rPr>
        <w:t>Cardiovascular:</w:t>
      </w:r>
    </w:p>
    <w:p w14:paraId="48677C0F" w14:textId="77777777" w:rsidR="00000000" w:rsidRPr="00003D7B" w:rsidRDefault="00423BF3" w:rsidP="003061BF">
      <w:pPr>
        <w:pStyle w:val="ListParagraph"/>
        <w:numPr>
          <w:ilvl w:val="0"/>
          <w:numId w:val="247"/>
        </w:numPr>
        <w:spacing w:after="0" w:line="240" w:lineRule="auto"/>
        <w:rPr>
          <w:rFonts w:ascii="Arial" w:eastAsia="Times New Roman" w:hAnsi="Arial" w:cs="Arial"/>
        </w:rPr>
      </w:pPr>
      <w:r w:rsidRPr="00003D7B">
        <w:rPr>
          <w:rFonts w:ascii="Arial" w:eastAsia="Times New Roman" w:hAnsi="Arial" w:cs="Arial"/>
        </w:rPr>
        <w:t>Tachycardia or Bradycardia</w:t>
      </w:r>
      <w:r w:rsidRPr="00003D7B">
        <w:rPr>
          <w:rFonts w:ascii="Arial" w:eastAsia="Times New Roman" w:hAnsi="Arial" w:cs="Arial"/>
        </w:rPr>
        <w:tab/>
      </w:r>
    </w:p>
    <w:p w14:paraId="450F19D3" w14:textId="77777777" w:rsidR="00000000" w:rsidRPr="00003D7B" w:rsidRDefault="00423BF3" w:rsidP="003061BF">
      <w:pPr>
        <w:pStyle w:val="ListParagraph"/>
        <w:numPr>
          <w:ilvl w:val="0"/>
          <w:numId w:val="247"/>
        </w:numPr>
        <w:spacing w:after="0" w:line="240" w:lineRule="auto"/>
        <w:rPr>
          <w:rFonts w:ascii="Arial" w:eastAsia="Times New Roman" w:hAnsi="Arial" w:cs="Arial"/>
        </w:rPr>
      </w:pPr>
      <w:r w:rsidRPr="00003D7B">
        <w:rPr>
          <w:rFonts w:ascii="Arial" w:eastAsia="Times New Roman" w:hAnsi="Arial" w:cs="Arial"/>
        </w:rPr>
        <w:t>Arrhythmias</w:t>
      </w:r>
    </w:p>
    <w:p w14:paraId="6F5E8D57" w14:textId="77777777" w:rsidR="00000000" w:rsidRPr="00003D7B" w:rsidRDefault="00423BF3" w:rsidP="003061BF">
      <w:pPr>
        <w:pStyle w:val="ListParagraph"/>
        <w:numPr>
          <w:ilvl w:val="0"/>
          <w:numId w:val="247"/>
        </w:numPr>
        <w:spacing w:after="0" w:line="240" w:lineRule="auto"/>
        <w:rPr>
          <w:rFonts w:ascii="Arial" w:eastAsia="Times New Roman" w:hAnsi="Arial" w:cs="Arial"/>
        </w:rPr>
      </w:pPr>
      <w:r w:rsidRPr="00003D7B">
        <w:rPr>
          <w:rFonts w:ascii="Arial" w:eastAsia="Times New Roman" w:hAnsi="Arial" w:cs="Arial"/>
        </w:rPr>
        <w:t>Circulatory Collapse</w:t>
      </w:r>
    </w:p>
    <w:p w14:paraId="19612CB5" w14:textId="77777777" w:rsidR="00000000" w:rsidRPr="008D5653" w:rsidRDefault="00000000" w:rsidP="00BE050A">
      <w:pPr>
        <w:spacing w:after="0" w:line="240" w:lineRule="auto"/>
        <w:rPr>
          <w:rFonts w:ascii="Arial" w:eastAsia="Times New Roman" w:hAnsi="Arial" w:cs="Arial"/>
          <w:sz w:val="20"/>
        </w:rPr>
      </w:pPr>
    </w:p>
    <w:p w14:paraId="3FFCD706" w14:textId="77777777" w:rsidR="00000000" w:rsidRDefault="00423BF3" w:rsidP="00BE050A">
      <w:pPr>
        <w:spacing w:after="0" w:line="240" w:lineRule="auto"/>
        <w:rPr>
          <w:rFonts w:ascii="Arial" w:eastAsia="Times New Roman" w:hAnsi="Arial" w:cs="Arial"/>
        </w:rPr>
      </w:pPr>
      <w:r>
        <w:rPr>
          <w:rFonts w:ascii="Arial" w:eastAsia="Times New Roman" w:hAnsi="Arial" w:cs="Arial"/>
        </w:rPr>
        <w:t>Respiratory:</w:t>
      </w:r>
    </w:p>
    <w:p w14:paraId="61D1CEA7" w14:textId="77777777" w:rsidR="00000000" w:rsidRPr="00003D7B" w:rsidRDefault="00423BF3" w:rsidP="003061BF">
      <w:pPr>
        <w:pStyle w:val="ListParagraph"/>
        <w:numPr>
          <w:ilvl w:val="0"/>
          <w:numId w:val="248"/>
        </w:numPr>
        <w:spacing w:after="0" w:line="240" w:lineRule="auto"/>
        <w:rPr>
          <w:rFonts w:ascii="Arial" w:eastAsia="Times New Roman" w:hAnsi="Arial" w:cs="Arial"/>
        </w:rPr>
      </w:pPr>
      <w:r w:rsidRPr="00003D7B">
        <w:rPr>
          <w:rFonts w:ascii="Arial" w:eastAsia="Times New Roman" w:hAnsi="Arial" w:cs="Arial"/>
        </w:rPr>
        <w:t>Cough</w:t>
      </w:r>
    </w:p>
    <w:p w14:paraId="48F1D5D4" w14:textId="77777777" w:rsidR="00000000" w:rsidRPr="00003D7B" w:rsidRDefault="00423BF3" w:rsidP="003061BF">
      <w:pPr>
        <w:pStyle w:val="ListParagraph"/>
        <w:numPr>
          <w:ilvl w:val="0"/>
          <w:numId w:val="248"/>
        </w:numPr>
        <w:spacing w:after="0" w:line="240" w:lineRule="auto"/>
        <w:rPr>
          <w:rFonts w:ascii="Arial" w:eastAsia="Times New Roman" w:hAnsi="Arial" w:cs="Arial"/>
        </w:rPr>
      </w:pPr>
      <w:r w:rsidRPr="00003D7B">
        <w:rPr>
          <w:rFonts w:ascii="Arial" w:eastAsia="Times New Roman" w:hAnsi="Arial" w:cs="Arial"/>
        </w:rPr>
        <w:t>Dyspnea</w:t>
      </w:r>
    </w:p>
    <w:p w14:paraId="00A4F4D8" w14:textId="77777777" w:rsidR="00000000" w:rsidRPr="00003D7B" w:rsidRDefault="00423BF3" w:rsidP="003061BF">
      <w:pPr>
        <w:pStyle w:val="ListParagraph"/>
        <w:numPr>
          <w:ilvl w:val="0"/>
          <w:numId w:val="248"/>
        </w:numPr>
        <w:spacing w:after="0" w:line="240" w:lineRule="auto"/>
        <w:rPr>
          <w:rFonts w:ascii="Arial" w:eastAsia="Times New Roman" w:hAnsi="Arial" w:cs="Arial"/>
        </w:rPr>
      </w:pPr>
      <w:r w:rsidRPr="00003D7B">
        <w:rPr>
          <w:rFonts w:ascii="Arial" w:eastAsia="Times New Roman" w:hAnsi="Arial" w:cs="Arial"/>
        </w:rPr>
        <w:t>Tachypnea</w:t>
      </w:r>
    </w:p>
    <w:p w14:paraId="5351B93E" w14:textId="77777777" w:rsidR="00000000" w:rsidRPr="00003D7B" w:rsidRDefault="00423BF3" w:rsidP="003061BF">
      <w:pPr>
        <w:pStyle w:val="ListParagraph"/>
        <w:numPr>
          <w:ilvl w:val="0"/>
          <w:numId w:val="248"/>
        </w:numPr>
        <w:spacing w:after="0" w:line="240" w:lineRule="auto"/>
        <w:rPr>
          <w:rFonts w:ascii="Arial" w:eastAsia="Times New Roman" w:hAnsi="Arial" w:cs="Arial"/>
        </w:rPr>
      </w:pPr>
      <w:r w:rsidRPr="00003D7B">
        <w:rPr>
          <w:rFonts w:ascii="Arial" w:eastAsia="Times New Roman" w:hAnsi="Arial" w:cs="Arial"/>
        </w:rPr>
        <w:t>Acute Bronchitis</w:t>
      </w:r>
    </w:p>
    <w:p w14:paraId="013C50E7" w14:textId="77777777" w:rsidR="00000000" w:rsidRPr="00003D7B" w:rsidRDefault="00423BF3" w:rsidP="003061BF">
      <w:pPr>
        <w:pStyle w:val="ListParagraph"/>
        <w:numPr>
          <w:ilvl w:val="0"/>
          <w:numId w:val="248"/>
        </w:numPr>
        <w:spacing w:after="0" w:line="240" w:lineRule="auto"/>
        <w:rPr>
          <w:rFonts w:ascii="Arial" w:eastAsia="Times New Roman" w:hAnsi="Arial" w:cs="Arial"/>
        </w:rPr>
      </w:pPr>
      <w:r w:rsidRPr="00003D7B">
        <w:rPr>
          <w:rFonts w:ascii="Arial" w:eastAsia="Times New Roman" w:hAnsi="Arial" w:cs="Arial"/>
        </w:rPr>
        <w:t>Pulmonary Edema</w:t>
      </w:r>
    </w:p>
    <w:p w14:paraId="01F8508A" w14:textId="77777777" w:rsidR="00000000" w:rsidRPr="008D5653" w:rsidRDefault="00000000" w:rsidP="00BE050A">
      <w:pPr>
        <w:spacing w:after="0" w:line="240" w:lineRule="auto"/>
        <w:rPr>
          <w:rFonts w:ascii="Arial" w:eastAsia="Times New Roman" w:hAnsi="Arial" w:cs="Arial"/>
          <w:sz w:val="20"/>
        </w:rPr>
      </w:pPr>
    </w:p>
    <w:p w14:paraId="2E366E77" w14:textId="77777777" w:rsidR="00000000" w:rsidRDefault="00423BF3" w:rsidP="00BE050A">
      <w:pPr>
        <w:spacing w:after="0" w:line="240" w:lineRule="auto"/>
        <w:rPr>
          <w:rFonts w:ascii="Arial" w:eastAsia="Times New Roman" w:hAnsi="Arial" w:cs="Arial"/>
        </w:rPr>
      </w:pPr>
      <w:r>
        <w:rPr>
          <w:rFonts w:ascii="Arial" w:eastAsia="Times New Roman" w:hAnsi="Arial" w:cs="Arial"/>
        </w:rPr>
        <w:t>CNS:</w:t>
      </w:r>
    </w:p>
    <w:p w14:paraId="79389045" w14:textId="77777777" w:rsidR="00000000" w:rsidRPr="00003D7B" w:rsidRDefault="00423BF3" w:rsidP="003061BF">
      <w:pPr>
        <w:pStyle w:val="ListParagraph"/>
        <w:numPr>
          <w:ilvl w:val="0"/>
          <w:numId w:val="249"/>
        </w:numPr>
        <w:spacing w:after="0" w:line="240" w:lineRule="auto"/>
        <w:rPr>
          <w:rFonts w:ascii="Arial" w:eastAsia="Times New Roman" w:hAnsi="Arial" w:cs="Arial"/>
        </w:rPr>
      </w:pPr>
      <w:r w:rsidRPr="00003D7B">
        <w:rPr>
          <w:rFonts w:ascii="Arial" w:eastAsia="Times New Roman" w:hAnsi="Arial" w:cs="Arial"/>
        </w:rPr>
        <w:t>Headache</w:t>
      </w:r>
    </w:p>
    <w:p w14:paraId="0A03B219" w14:textId="77777777" w:rsidR="00000000" w:rsidRPr="00003D7B" w:rsidRDefault="00423BF3" w:rsidP="003061BF">
      <w:pPr>
        <w:pStyle w:val="ListParagraph"/>
        <w:numPr>
          <w:ilvl w:val="0"/>
          <w:numId w:val="249"/>
        </w:numPr>
        <w:spacing w:after="0" w:line="240" w:lineRule="auto"/>
        <w:rPr>
          <w:rFonts w:ascii="Arial" w:eastAsia="Times New Roman" w:hAnsi="Arial" w:cs="Arial"/>
        </w:rPr>
      </w:pPr>
      <w:r w:rsidRPr="00003D7B">
        <w:rPr>
          <w:rFonts w:ascii="Arial" w:eastAsia="Times New Roman" w:hAnsi="Arial" w:cs="Arial"/>
        </w:rPr>
        <w:t>Confusion</w:t>
      </w:r>
    </w:p>
    <w:p w14:paraId="4AD43116" w14:textId="77777777" w:rsidR="00000000" w:rsidRPr="00003D7B" w:rsidRDefault="00423BF3" w:rsidP="003061BF">
      <w:pPr>
        <w:pStyle w:val="ListParagraph"/>
        <w:numPr>
          <w:ilvl w:val="0"/>
          <w:numId w:val="249"/>
        </w:numPr>
        <w:spacing w:after="0" w:line="240" w:lineRule="auto"/>
        <w:rPr>
          <w:rFonts w:ascii="Arial" w:eastAsia="Times New Roman" w:hAnsi="Arial" w:cs="Arial"/>
        </w:rPr>
      </w:pPr>
      <w:r w:rsidRPr="00003D7B">
        <w:rPr>
          <w:rFonts w:ascii="Arial" w:eastAsia="Times New Roman" w:hAnsi="Arial" w:cs="Arial"/>
        </w:rPr>
        <w:t>Dizziness</w:t>
      </w:r>
    </w:p>
    <w:p w14:paraId="496C082F" w14:textId="77777777" w:rsidR="00000000" w:rsidRPr="00003D7B" w:rsidRDefault="00423BF3" w:rsidP="003061BF">
      <w:pPr>
        <w:pStyle w:val="ListParagraph"/>
        <w:numPr>
          <w:ilvl w:val="0"/>
          <w:numId w:val="249"/>
        </w:numPr>
        <w:spacing w:after="0" w:line="240" w:lineRule="auto"/>
        <w:rPr>
          <w:rFonts w:ascii="Arial" w:eastAsia="Times New Roman" w:hAnsi="Arial" w:cs="Arial"/>
        </w:rPr>
      </w:pPr>
      <w:r w:rsidRPr="00003D7B">
        <w:rPr>
          <w:rFonts w:ascii="Arial" w:eastAsia="Times New Roman" w:hAnsi="Arial" w:cs="Arial"/>
        </w:rPr>
        <w:t>Altered LOC</w:t>
      </w:r>
    </w:p>
    <w:p w14:paraId="5082E231" w14:textId="77777777" w:rsidR="00000000" w:rsidRPr="00003D7B" w:rsidRDefault="00423BF3" w:rsidP="003061BF">
      <w:pPr>
        <w:pStyle w:val="ListParagraph"/>
        <w:numPr>
          <w:ilvl w:val="0"/>
          <w:numId w:val="249"/>
        </w:numPr>
        <w:spacing w:after="0" w:line="240" w:lineRule="auto"/>
        <w:rPr>
          <w:rFonts w:ascii="Arial" w:eastAsia="Times New Roman" w:hAnsi="Arial" w:cs="Arial"/>
        </w:rPr>
      </w:pPr>
      <w:r w:rsidRPr="00003D7B">
        <w:rPr>
          <w:rFonts w:ascii="Arial" w:eastAsia="Times New Roman" w:hAnsi="Arial" w:cs="Arial"/>
        </w:rPr>
        <w:t>Seizure</w:t>
      </w:r>
    </w:p>
    <w:p w14:paraId="482C59F3" w14:textId="77777777" w:rsidR="00000000" w:rsidRPr="00003D7B" w:rsidRDefault="00423BF3" w:rsidP="003061BF">
      <w:pPr>
        <w:pStyle w:val="ListParagraph"/>
        <w:numPr>
          <w:ilvl w:val="0"/>
          <w:numId w:val="249"/>
        </w:numPr>
        <w:spacing w:after="0" w:line="240" w:lineRule="auto"/>
        <w:rPr>
          <w:rFonts w:ascii="Arial" w:eastAsia="Times New Roman" w:hAnsi="Arial" w:cs="Arial"/>
        </w:rPr>
      </w:pPr>
      <w:r w:rsidRPr="00003D7B">
        <w:rPr>
          <w:rFonts w:ascii="Arial" w:eastAsia="Times New Roman" w:hAnsi="Arial" w:cs="Arial"/>
        </w:rPr>
        <w:t>Coma</w:t>
      </w:r>
    </w:p>
    <w:p w14:paraId="6883AB8C" w14:textId="77777777" w:rsidR="00000000" w:rsidRDefault="00000000" w:rsidP="00BE050A">
      <w:pPr>
        <w:spacing w:after="0" w:line="240" w:lineRule="auto"/>
        <w:rPr>
          <w:rFonts w:ascii="Arial" w:eastAsia="Times New Roman" w:hAnsi="Arial" w:cs="Arial"/>
          <w:sz w:val="20"/>
        </w:rPr>
      </w:pPr>
    </w:p>
    <w:p w14:paraId="1E5905C2" w14:textId="77777777" w:rsidR="00000000" w:rsidRDefault="00423BF3" w:rsidP="00BE050A">
      <w:pPr>
        <w:spacing w:after="0" w:line="240" w:lineRule="auto"/>
        <w:rPr>
          <w:rFonts w:ascii="Arial" w:eastAsia="Times New Roman" w:hAnsi="Arial" w:cs="Arial"/>
        </w:rPr>
      </w:pPr>
      <w:r>
        <w:rPr>
          <w:rFonts w:ascii="Arial" w:eastAsia="Times New Roman" w:hAnsi="Arial" w:cs="Arial"/>
        </w:rPr>
        <w:t>Gastrointestinal:</w:t>
      </w:r>
    </w:p>
    <w:p w14:paraId="583EAC88" w14:textId="77777777" w:rsidR="00000000" w:rsidRPr="00003D7B" w:rsidRDefault="00423BF3" w:rsidP="003061BF">
      <w:pPr>
        <w:pStyle w:val="ListParagraph"/>
        <w:numPr>
          <w:ilvl w:val="0"/>
          <w:numId w:val="250"/>
        </w:numPr>
        <w:spacing w:after="0" w:line="240" w:lineRule="auto"/>
        <w:rPr>
          <w:rFonts w:ascii="Arial" w:eastAsia="Times New Roman" w:hAnsi="Arial" w:cs="Arial"/>
        </w:rPr>
      </w:pPr>
      <w:r w:rsidRPr="00003D7B">
        <w:rPr>
          <w:rFonts w:ascii="Arial" w:eastAsia="Times New Roman" w:hAnsi="Arial" w:cs="Arial"/>
        </w:rPr>
        <w:t>Nausea</w:t>
      </w:r>
    </w:p>
    <w:p w14:paraId="776DBB10" w14:textId="77777777" w:rsidR="00000000" w:rsidRPr="00003D7B" w:rsidRDefault="00423BF3" w:rsidP="003061BF">
      <w:pPr>
        <w:pStyle w:val="ListParagraph"/>
        <w:numPr>
          <w:ilvl w:val="0"/>
          <w:numId w:val="250"/>
        </w:numPr>
        <w:spacing w:after="0" w:line="240" w:lineRule="auto"/>
        <w:rPr>
          <w:rFonts w:ascii="Arial" w:eastAsia="Times New Roman" w:hAnsi="Arial" w:cs="Arial"/>
        </w:rPr>
      </w:pPr>
      <w:r w:rsidRPr="00003D7B">
        <w:rPr>
          <w:rFonts w:ascii="Arial" w:eastAsia="Times New Roman" w:hAnsi="Arial" w:cs="Arial"/>
        </w:rPr>
        <w:t>Vomiting</w:t>
      </w:r>
    </w:p>
    <w:p w14:paraId="47AE56F6" w14:textId="77777777" w:rsidR="00000000" w:rsidRPr="00003D7B" w:rsidRDefault="00423BF3" w:rsidP="003061BF">
      <w:pPr>
        <w:pStyle w:val="ListParagraph"/>
        <w:numPr>
          <w:ilvl w:val="0"/>
          <w:numId w:val="250"/>
        </w:numPr>
        <w:spacing w:after="0" w:line="240" w:lineRule="auto"/>
        <w:rPr>
          <w:rFonts w:ascii="Arial" w:eastAsia="Times New Roman" w:hAnsi="Arial" w:cs="Arial"/>
        </w:rPr>
      </w:pPr>
      <w:r w:rsidRPr="00003D7B">
        <w:rPr>
          <w:rFonts w:ascii="Arial" w:eastAsia="Times New Roman" w:hAnsi="Arial" w:cs="Arial"/>
        </w:rPr>
        <w:t>Profuse Salivation</w:t>
      </w:r>
    </w:p>
    <w:p w14:paraId="064B08D7" w14:textId="77777777" w:rsidR="00000000" w:rsidRPr="00362033" w:rsidRDefault="00000000" w:rsidP="00BE050A">
      <w:pPr>
        <w:spacing w:after="0" w:line="240" w:lineRule="auto"/>
        <w:rPr>
          <w:rFonts w:ascii="Arial" w:eastAsia="Times New Roman" w:hAnsi="Arial" w:cs="Arial"/>
        </w:rPr>
      </w:pPr>
    </w:p>
    <w:p w14:paraId="079EE20C" w14:textId="77777777" w:rsidR="00000000" w:rsidRDefault="00423BF3" w:rsidP="00BE050A">
      <w:pPr>
        <w:spacing w:after="0" w:line="240" w:lineRule="auto"/>
        <w:rPr>
          <w:rFonts w:ascii="Arial" w:eastAsia="Times New Roman" w:hAnsi="Arial" w:cs="Arial"/>
        </w:rPr>
      </w:pPr>
      <w:r>
        <w:rPr>
          <w:rFonts w:ascii="Arial" w:eastAsia="Times New Roman" w:hAnsi="Arial" w:cs="Arial"/>
        </w:rPr>
        <w:t>Eye:</w:t>
      </w:r>
    </w:p>
    <w:p w14:paraId="755293D7" w14:textId="77777777" w:rsidR="00000000" w:rsidRPr="00003D7B" w:rsidRDefault="00423BF3" w:rsidP="003061BF">
      <w:pPr>
        <w:pStyle w:val="ListParagraph"/>
        <w:numPr>
          <w:ilvl w:val="0"/>
          <w:numId w:val="254"/>
        </w:numPr>
        <w:spacing w:after="0" w:line="240" w:lineRule="auto"/>
        <w:rPr>
          <w:rFonts w:ascii="Arial" w:eastAsia="Times New Roman" w:hAnsi="Arial" w:cs="Arial"/>
        </w:rPr>
      </w:pPr>
      <w:r w:rsidRPr="00003D7B">
        <w:rPr>
          <w:rFonts w:ascii="Arial" w:eastAsia="Times New Roman" w:hAnsi="Arial" w:cs="Arial"/>
        </w:rPr>
        <w:t>Chemical Conjunctivitis</w:t>
      </w:r>
    </w:p>
    <w:p w14:paraId="7BFE82C2" w14:textId="77777777" w:rsidR="00000000" w:rsidRPr="00003D7B" w:rsidRDefault="00423BF3" w:rsidP="003061BF">
      <w:pPr>
        <w:pStyle w:val="ListParagraph"/>
        <w:numPr>
          <w:ilvl w:val="0"/>
          <w:numId w:val="254"/>
        </w:numPr>
        <w:spacing w:after="0" w:line="240" w:lineRule="auto"/>
        <w:rPr>
          <w:rFonts w:ascii="Arial" w:eastAsia="Times New Roman" w:hAnsi="Arial" w:cs="Arial"/>
        </w:rPr>
      </w:pPr>
      <w:r w:rsidRPr="00003D7B">
        <w:rPr>
          <w:rFonts w:ascii="Arial" w:eastAsia="Times New Roman" w:hAnsi="Arial" w:cs="Arial"/>
        </w:rPr>
        <w:t>Lacrimation</w:t>
      </w:r>
    </w:p>
    <w:p w14:paraId="6DEB3CCB" w14:textId="77777777" w:rsidR="00000000" w:rsidRPr="00003D7B" w:rsidRDefault="00423BF3" w:rsidP="003061BF">
      <w:pPr>
        <w:pStyle w:val="ListParagraph"/>
        <w:numPr>
          <w:ilvl w:val="0"/>
          <w:numId w:val="254"/>
        </w:numPr>
        <w:spacing w:after="0" w:line="240" w:lineRule="auto"/>
        <w:rPr>
          <w:rFonts w:ascii="Arial" w:eastAsia="Times New Roman" w:hAnsi="Arial" w:cs="Arial"/>
        </w:rPr>
      </w:pPr>
      <w:r w:rsidRPr="00003D7B">
        <w:rPr>
          <w:rFonts w:ascii="Arial" w:eastAsia="Times New Roman" w:hAnsi="Arial" w:cs="Arial"/>
        </w:rPr>
        <w:t>Photophobia</w:t>
      </w:r>
    </w:p>
    <w:p w14:paraId="74881C5F" w14:textId="77777777" w:rsidR="00000000" w:rsidRPr="00362033" w:rsidRDefault="00000000" w:rsidP="00BE050A">
      <w:pPr>
        <w:spacing w:after="0" w:line="240" w:lineRule="auto"/>
        <w:rPr>
          <w:rFonts w:ascii="Arial" w:eastAsia="Times New Roman" w:hAnsi="Arial" w:cs="Arial"/>
        </w:rPr>
      </w:pPr>
    </w:p>
    <w:p w14:paraId="24B5669E" w14:textId="77777777" w:rsidR="00000000" w:rsidRDefault="00423BF3" w:rsidP="00BE050A">
      <w:pPr>
        <w:spacing w:after="0" w:line="240" w:lineRule="auto"/>
        <w:rPr>
          <w:rFonts w:ascii="Arial" w:eastAsia="Times New Roman" w:hAnsi="Arial" w:cs="Arial"/>
        </w:rPr>
      </w:pPr>
      <w:r>
        <w:rPr>
          <w:rFonts w:ascii="Arial" w:eastAsia="Times New Roman" w:hAnsi="Arial" w:cs="Arial"/>
        </w:rPr>
        <w:t>Skin:</w:t>
      </w:r>
    </w:p>
    <w:p w14:paraId="5E2E89D9" w14:textId="77777777" w:rsidR="00000000" w:rsidRPr="00003D7B" w:rsidRDefault="00423BF3" w:rsidP="003061BF">
      <w:pPr>
        <w:pStyle w:val="ListParagraph"/>
        <w:numPr>
          <w:ilvl w:val="0"/>
          <w:numId w:val="253"/>
        </w:numPr>
        <w:spacing w:after="0" w:line="240" w:lineRule="auto"/>
        <w:rPr>
          <w:rFonts w:ascii="Arial" w:eastAsia="Times New Roman" w:hAnsi="Arial" w:cs="Arial"/>
        </w:rPr>
      </w:pPr>
      <w:r w:rsidRPr="00003D7B">
        <w:rPr>
          <w:rFonts w:ascii="Arial" w:eastAsia="Times New Roman" w:hAnsi="Arial" w:cs="Arial"/>
        </w:rPr>
        <w:t>Irritation</w:t>
      </w:r>
    </w:p>
    <w:p w14:paraId="3A6B2A7D" w14:textId="77777777" w:rsidR="00000000" w:rsidRPr="00003D7B" w:rsidRDefault="00423BF3" w:rsidP="003061BF">
      <w:pPr>
        <w:pStyle w:val="ListParagraph"/>
        <w:numPr>
          <w:ilvl w:val="0"/>
          <w:numId w:val="253"/>
        </w:numPr>
        <w:spacing w:after="0" w:line="240" w:lineRule="auto"/>
        <w:rPr>
          <w:rFonts w:ascii="Arial" w:eastAsia="Times New Roman" w:hAnsi="Arial" w:cs="Arial"/>
        </w:rPr>
      </w:pPr>
      <w:r w:rsidRPr="00003D7B">
        <w:rPr>
          <w:rFonts w:ascii="Arial" w:eastAsia="Times New Roman" w:hAnsi="Arial" w:cs="Arial"/>
        </w:rPr>
        <w:t>Local Pain</w:t>
      </w:r>
    </w:p>
    <w:p w14:paraId="3C49E363" w14:textId="77777777" w:rsidR="00000000" w:rsidRPr="00003D7B" w:rsidRDefault="00423BF3" w:rsidP="003061BF">
      <w:pPr>
        <w:pStyle w:val="ListParagraph"/>
        <w:numPr>
          <w:ilvl w:val="0"/>
          <w:numId w:val="253"/>
        </w:numPr>
        <w:spacing w:after="0" w:line="240" w:lineRule="auto"/>
        <w:rPr>
          <w:rFonts w:ascii="Arial" w:eastAsia="Times New Roman" w:hAnsi="Arial" w:cs="Arial"/>
        </w:rPr>
      </w:pPr>
      <w:r w:rsidRPr="00003D7B">
        <w:rPr>
          <w:rFonts w:ascii="Arial" w:eastAsia="Times New Roman" w:hAnsi="Arial" w:cs="Arial"/>
        </w:rPr>
        <w:t>Excessive Sweating</w:t>
      </w:r>
    </w:p>
    <w:p w14:paraId="79A52EF8" w14:textId="77777777" w:rsidR="00000000" w:rsidRPr="00003D7B" w:rsidRDefault="00423BF3" w:rsidP="003061BF">
      <w:pPr>
        <w:pStyle w:val="ListParagraph"/>
        <w:numPr>
          <w:ilvl w:val="0"/>
          <w:numId w:val="253"/>
        </w:numPr>
        <w:spacing w:after="0" w:line="240" w:lineRule="auto"/>
        <w:rPr>
          <w:rFonts w:ascii="Arial" w:eastAsia="Times New Roman" w:hAnsi="Arial" w:cs="Arial"/>
        </w:rPr>
      </w:pPr>
      <w:r w:rsidRPr="00003D7B">
        <w:rPr>
          <w:rFonts w:ascii="Arial" w:eastAsia="Times New Roman" w:hAnsi="Arial" w:cs="Arial"/>
        </w:rPr>
        <w:t>Cyanosis</w:t>
      </w:r>
    </w:p>
    <w:p w14:paraId="5107D069" w14:textId="77777777" w:rsidR="00000000" w:rsidRPr="00362033" w:rsidRDefault="00000000" w:rsidP="00BE050A">
      <w:pPr>
        <w:spacing w:after="0" w:line="240" w:lineRule="auto"/>
        <w:rPr>
          <w:rFonts w:ascii="Arial" w:eastAsia="Times New Roman" w:hAnsi="Arial" w:cs="Arial"/>
        </w:rPr>
      </w:pPr>
    </w:p>
    <w:p w14:paraId="33D330C6" w14:textId="77777777" w:rsidR="00000000" w:rsidRPr="00003D7B" w:rsidRDefault="00423BF3" w:rsidP="00BE050A">
      <w:pPr>
        <w:spacing w:after="0" w:line="240" w:lineRule="auto"/>
        <w:rPr>
          <w:rFonts w:ascii="Arial" w:eastAsia="Times New Roman" w:hAnsi="Arial" w:cs="Arial"/>
          <w:b/>
        </w:rPr>
      </w:pPr>
      <w:r w:rsidRPr="00003D7B">
        <w:rPr>
          <w:rFonts w:ascii="Arial" w:eastAsia="Times New Roman" w:hAnsi="Arial" w:cs="Arial"/>
          <w:b/>
        </w:rPr>
        <w:t>Treatment-Standing Order:</w:t>
      </w:r>
    </w:p>
    <w:p w14:paraId="4802F398" w14:textId="77777777" w:rsidR="00000000" w:rsidRPr="00003D7B" w:rsidRDefault="00423BF3" w:rsidP="003061BF">
      <w:pPr>
        <w:pStyle w:val="ListParagraph"/>
        <w:numPr>
          <w:ilvl w:val="0"/>
          <w:numId w:val="252"/>
        </w:numPr>
        <w:spacing w:after="0" w:line="240" w:lineRule="auto"/>
        <w:rPr>
          <w:rFonts w:ascii="Arial" w:eastAsia="Times New Roman" w:hAnsi="Arial" w:cs="Arial"/>
        </w:rPr>
      </w:pPr>
      <w:r w:rsidRPr="00003D7B">
        <w:rPr>
          <w:rFonts w:ascii="Arial" w:eastAsia="Times New Roman" w:hAnsi="Arial" w:cs="Arial"/>
        </w:rPr>
        <w:t>100% O</w:t>
      </w:r>
      <w:r>
        <w:rPr>
          <w:rFonts w:ascii="Arial" w:eastAsia="Times New Roman" w:hAnsi="Arial" w:cs="Arial"/>
        </w:rPr>
        <w:t>xygen</w:t>
      </w:r>
      <w:r w:rsidRPr="00003D7B">
        <w:rPr>
          <w:rFonts w:ascii="Arial" w:eastAsia="Times New Roman" w:hAnsi="Arial" w:cs="Arial"/>
        </w:rPr>
        <w:t xml:space="preserve"> and airway maintenance appropriate for pt. condition</w:t>
      </w:r>
      <w:r>
        <w:rPr>
          <w:rFonts w:ascii="Arial" w:eastAsia="Times New Roman" w:hAnsi="Arial" w:cs="Arial"/>
        </w:rPr>
        <w:t>.</w:t>
      </w:r>
    </w:p>
    <w:p w14:paraId="3447FBFD" w14:textId="77777777" w:rsidR="00000000" w:rsidRPr="00003D7B" w:rsidRDefault="00423BF3" w:rsidP="003061BF">
      <w:pPr>
        <w:pStyle w:val="ListParagraph"/>
        <w:numPr>
          <w:ilvl w:val="0"/>
          <w:numId w:val="252"/>
        </w:numPr>
        <w:spacing w:after="0" w:line="240" w:lineRule="auto"/>
        <w:rPr>
          <w:rFonts w:ascii="Arial" w:eastAsia="Times New Roman" w:hAnsi="Arial" w:cs="Arial"/>
        </w:rPr>
      </w:pPr>
      <w:r w:rsidRPr="00003D7B">
        <w:rPr>
          <w:rFonts w:ascii="Arial" w:eastAsia="Times New Roman" w:hAnsi="Arial" w:cs="Arial"/>
        </w:rPr>
        <w:t>Do Not induce vomiting</w:t>
      </w:r>
      <w:r>
        <w:rPr>
          <w:rFonts w:ascii="Arial" w:eastAsia="Times New Roman" w:hAnsi="Arial" w:cs="Arial"/>
        </w:rPr>
        <w:t>.</w:t>
      </w:r>
    </w:p>
    <w:p w14:paraId="489AF6B8" w14:textId="77777777" w:rsidR="00000000" w:rsidRPr="00003D7B" w:rsidRDefault="00423BF3" w:rsidP="003061BF">
      <w:pPr>
        <w:pStyle w:val="ListParagraph"/>
        <w:numPr>
          <w:ilvl w:val="0"/>
          <w:numId w:val="252"/>
        </w:numPr>
        <w:spacing w:after="0" w:line="240" w:lineRule="auto"/>
        <w:rPr>
          <w:rFonts w:ascii="Arial" w:eastAsia="Times New Roman" w:hAnsi="Arial" w:cs="Arial"/>
        </w:rPr>
      </w:pPr>
      <w:r w:rsidRPr="00003D7B">
        <w:rPr>
          <w:rFonts w:ascii="Arial" w:eastAsia="Times New Roman" w:hAnsi="Arial" w:cs="Arial"/>
        </w:rPr>
        <w:t>Pulse Oximetry</w:t>
      </w:r>
      <w:r>
        <w:rPr>
          <w:rFonts w:ascii="Arial" w:eastAsia="Times New Roman" w:hAnsi="Arial" w:cs="Arial"/>
        </w:rPr>
        <w:t>.</w:t>
      </w:r>
    </w:p>
    <w:p w14:paraId="7BF7DA90" w14:textId="77777777" w:rsidR="00000000" w:rsidRPr="00003D7B" w:rsidRDefault="00423BF3" w:rsidP="003061BF">
      <w:pPr>
        <w:pStyle w:val="ListParagraph"/>
        <w:numPr>
          <w:ilvl w:val="0"/>
          <w:numId w:val="252"/>
        </w:numPr>
        <w:spacing w:after="0" w:line="240" w:lineRule="auto"/>
        <w:rPr>
          <w:rFonts w:ascii="Arial" w:eastAsia="Times New Roman" w:hAnsi="Arial" w:cs="Arial"/>
        </w:rPr>
      </w:pPr>
      <w:r w:rsidRPr="00003D7B">
        <w:rPr>
          <w:rFonts w:ascii="Arial" w:eastAsia="Times New Roman" w:hAnsi="Arial" w:cs="Arial"/>
        </w:rPr>
        <w:t>Cardiac Monitor</w:t>
      </w:r>
      <w:r>
        <w:rPr>
          <w:rFonts w:ascii="Arial" w:eastAsia="Times New Roman" w:hAnsi="Arial" w:cs="Arial"/>
        </w:rPr>
        <w:t>.</w:t>
      </w:r>
    </w:p>
    <w:p w14:paraId="6E88D1D4" w14:textId="77777777" w:rsidR="00000000" w:rsidRPr="00003D7B" w:rsidRDefault="00423BF3" w:rsidP="003061BF">
      <w:pPr>
        <w:pStyle w:val="ListParagraph"/>
        <w:numPr>
          <w:ilvl w:val="0"/>
          <w:numId w:val="252"/>
        </w:numPr>
        <w:spacing w:after="0" w:line="240" w:lineRule="auto"/>
        <w:rPr>
          <w:rFonts w:ascii="Arial" w:eastAsia="Times New Roman" w:hAnsi="Arial" w:cs="Arial"/>
        </w:rPr>
      </w:pPr>
      <w:r w:rsidRPr="00003D7B">
        <w:rPr>
          <w:rFonts w:ascii="Arial" w:eastAsia="Times New Roman" w:hAnsi="Arial" w:cs="Arial"/>
        </w:rPr>
        <w:t>IV NS</w:t>
      </w:r>
      <w:r>
        <w:rPr>
          <w:rFonts w:ascii="Arial" w:eastAsia="Times New Roman" w:hAnsi="Arial" w:cs="Arial"/>
        </w:rPr>
        <w:t>.</w:t>
      </w:r>
    </w:p>
    <w:p w14:paraId="11E69440" w14:textId="77777777" w:rsidR="00000000" w:rsidRPr="00003D7B" w:rsidRDefault="00423BF3" w:rsidP="003061BF">
      <w:pPr>
        <w:pStyle w:val="ListParagraph"/>
        <w:numPr>
          <w:ilvl w:val="0"/>
          <w:numId w:val="252"/>
        </w:numPr>
        <w:spacing w:after="0" w:line="240" w:lineRule="auto"/>
        <w:rPr>
          <w:rFonts w:ascii="Arial" w:eastAsia="Times New Roman" w:hAnsi="Arial" w:cs="Arial"/>
        </w:rPr>
      </w:pPr>
      <w:r w:rsidRPr="00003D7B">
        <w:rPr>
          <w:rFonts w:ascii="Arial" w:eastAsia="Times New Roman" w:hAnsi="Arial" w:cs="Arial"/>
        </w:rPr>
        <w:t>Flush eyes with copious amounts of water for eye exposure</w:t>
      </w:r>
      <w:r>
        <w:rPr>
          <w:rFonts w:ascii="Arial" w:eastAsia="Times New Roman" w:hAnsi="Arial" w:cs="Arial"/>
        </w:rPr>
        <w:t>.</w:t>
      </w:r>
    </w:p>
    <w:p w14:paraId="55D213D2" w14:textId="77777777" w:rsidR="00000000" w:rsidRPr="00003D7B" w:rsidRDefault="00423BF3" w:rsidP="003061BF">
      <w:pPr>
        <w:pStyle w:val="ListParagraph"/>
        <w:numPr>
          <w:ilvl w:val="0"/>
          <w:numId w:val="252"/>
        </w:numPr>
        <w:spacing w:after="0" w:line="240" w:lineRule="auto"/>
        <w:rPr>
          <w:rFonts w:ascii="Arial" w:eastAsia="Times New Roman" w:hAnsi="Arial" w:cs="Arial"/>
        </w:rPr>
      </w:pPr>
      <w:r w:rsidRPr="00003D7B">
        <w:rPr>
          <w:rFonts w:ascii="Arial" w:eastAsia="Times New Roman" w:hAnsi="Arial" w:cs="Arial"/>
        </w:rPr>
        <w:t>Tetracaine, 2 drops each eye after flushing for eye exposure</w:t>
      </w:r>
      <w:r>
        <w:rPr>
          <w:rFonts w:ascii="Arial" w:eastAsia="Times New Roman" w:hAnsi="Arial" w:cs="Arial"/>
        </w:rPr>
        <w:t>.</w:t>
      </w:r>
    </w:p>
    <w:p w14:paraId="774F3E72" w14:textId="77777777" w:rsidR="00000000" w:rsidRPr="00003D7B" w:rsidRDefault="00423BF3" w:rsidP="003061BF">
      <w:pPr>
        <w:pStyle w:val="ListParagraph"/>
        <w:numPr>
          <w:ilvl w:val="0"/>
          <w:numId w:val="252"/>
        </w:numPr>
        <w:spacing w:after="0" w:line="240" w:lineRule="auto"/>
        <w:rPr>
          <w:rFonts w:ascii="Arial" w:eastAsia="Times New Roman" w:hAnsi="Arial" w:cs="Arial"/>
        </w:rPr>
      </w:pPr>
      <w:r>
        <w:rPr>
          <w:rFonts w:ascii="Arial" w:eastAsia="Times New Roman" w:hAnsi="Arial" w:cs="Arial"/>
        </w:rPr>
        <w:t>Follow Seizure protocol if seizures are present.</w:t>
      </w:r>
    </w:p>
    <w:p w14:paraId="361B8F7B" w14:textId="77777777" w:rsidR="00000000" w:rsidRDefault="00000000" w:rsidP="00BE050A">
      <w:pPr>
        <w:spacing w:after="0" w:line="240" w:lineRule="auto"/>
        <w:rPr>
          <w:rFonts w:ascii="Arial" w:eastAsia="Times New Roman" w:hAnsi="Arial" w:cs="Arial"/>
        </w:rPr>
      </w:pPr>
    </w:p>
    <w:p w14:paraId="5A5C2318" w14:textId="77777777" w:rsidR="00000000" w:rsidRDefault="00423BF3" w:rsidP="00BE050A">
      <w:pPr>
        <w:spacing w:after="0" w:line="240" w:lineRule="auto"/>
        <w:rPr>
          <w:rFonts w:ascii="Arial" w:eastAsia="Times New Roman" w:hAnsi="Arial" w:cs="Arial"/>
          <w:b/>
        </w:rPr>
      </w:pPr>
      <w:r w:rsidRPr="00003D7B">
        <w:rPr>
          <w:rFonts w:ascii="Arial" w:eastAsia="Times New Roman" w:hAnsi="Arial" w:cs="Arial"/>
          <w:b/>
        </w:rPr>
        <w:t>Treatment-Protocol:</w:t>
      </w:r>
    </w:p>
    <w:p w14:paraId="1BBB3F84" w14:textId="77777777" w:rsidR="00000000" w:rsidRPr="00003D7B" w:rsidRDefault="00423BF3" w:rsidP="003061BF">
      <w:pPr>
        <w:pStyle w:val="ListParagraph"/>
        <w:numPr>
          <w:ilvl w:val="0"/>
          <w:numId w:val="251"/>
        </w:numPr>
        <w:spacing w:after="0" w:line="240" w:lineRule="auto"/>
        <w:rPr>
          <w:rFonts w:ascii="Arial" w:eastAsia="Times New Roman" w:hAnsi="Arial" w:cs="Arial"/>
          <w:b/>
        </w:rPr>
      </w:pPr>
      <w:r w:rsidRPr="00003D7B">
        <w:rPr>
          <w:rFonts w:ascii="Arial" w:eastAsia="Times New Roman" w:hAnsi="Arial" w:cs="Arial"/>
        </w:rPr>
        <w:t>Administer Amyl Nitrite, 1 ampule every 5- 10 minutes</w:t>
      </w:r>
      <w:r>
        <w:rPr>
          <w:rFonts w:ascii="Arial" w:eastAsia="Times New Roman" w:hAnsi="Arial" w:cs="Arial"/>
        </w:rPr>
        <w:t>.</w:t>
      </w:r>
    </w:p>
    <w:p w14:paraId="79805EBA" w14:textId="77777777" w:rsidR="00000000" w:rsidRPr="00003D7B" w:rsidRDefault="00423BF3" w:rsidP="003061BF">
      <w:pPr>
        <w:pStyle w:val="ListParagraph"/>
        <w:numPr>
          <w:ilvl w:val="0"/>
          <w:numId w:val="251"/>
        </w:numPr>
        <w:spacing w:after="0" w:line="240" w:lineRule="auto"/>
        <w:rPr>
          <w:rFonts w:ascii="Arial" w:eastAsia="Times New Roman" w:hAnsi="Arial" w:cs="Arial"/>
        </w:rPr>
        <w:sectPr w:rsidR="00BE050A" w:rsidRPr="00003D7B" w:rsidSect="00C356E5">
          <w:type w:val="continuous"/>
          <w:pgSz w:w="12240" w:h="15840"/>
          <w:pgMar w:top="1080" w:right="1800" w:bottom="1152" w:left="1800" w:header="720" w:footer="720" w:gutter="0"/>
          <w:cols w:space="720"/>
          <w:docGrid w:linePitch="360"/>
        </w:sectPr>
      </w:pPr>
      <w:r w:rsidRPr="00003D7B">
        <w:rPr>
          <w:rFonts w:ascii="Arial" w:eastAsia="Times New Roman" w:hAnsi="Arial" w:cs="Arial"/>
        </w:rPr>
        <w:t>Administer Sodium Nitrite, 300mg I.V. over 5 minutes (Flush I.V. line after administration)</w:t>
      </w:r>
      <w:r>
        <w:rPr>
          <w:rFonts w:ascii="Arial" w:eastAsia="Times New Roman" w:hAnsi="Arial" w:cs="Arial"/>
        </w:rPr>
        <w:t>.</w:t>
      </w:r>
    </w:p>
    <w:p w14:paraId="4CBEF31D" w14:textId="77777777" w:rsidR="00000000" w:rsidRDefault="00000000" w:rsidP="00D800B3">
      <w:pPr>
        <w:rPr>
          <w:rFonts w:ascii="Arial" w:hAnsi="Arial" w:cs="Arial"/>
        </w:rPr>
      </w:pPr>
    </w:p>
    <w:p w14:paraId="54818EF4" w14:textId="77777777" w:rsidR="00000000" w:rsidRDefault="00000000" w:rsidP="006D1F47">
      <w:pPr>
        <w:spacing w:after="0" w:line="240" w:lineRule="auto"/>
        <w:rPr>
          <w:rFonts w:ascii="Arial" w:eastAsia="Times New Roman" w:hAnsi="Arial" w:cs="Arial"/>
          <w:b/>
          <w:sz w:val="28"/>
          <w:szCs w:val="28"/>
        </w:rPr>
        <w:sectPr w:rsidR="001F533B" w:rsidSect="00C356E5">
          <w:pgSz w:w="12240" w:h="15840"/>
          <w:pgMar w:top="450" w:right="810" w:bottom="1170" w:left="990" w:header="720" w:footer="720" w:gutter="0"/>
          <w:pgNumType w:start="1"/>
          <w:cols w:space="720"/>
          <w:titlePg/>
          <w:docGrid w:linePitch="360"/>
        </w:sectPr>
      </w:pPr>
    </w:p>
    <w:p w14:paraId="0956044E" w14:textId="77777777" w:rsidR="00000000" w:rsidRPr="00BE050A" w:rsidRDefault="00423BF3" w:rsidP="006D1F47">
      <w:pPr>
        <w:spacing w:after="0" w:line="240" w:lineRule="auto"/>
        <w:rPr>
          <w:rFonts w:ascii="Arial" w:eastAsia="Times New Roman" w:hAnsi="Arial" w:cs="Arial"/>
          <w:b/>
          <w:sz w:val="28"/>
          <w:szCs w:val="28"/>
        </w:rPr>
      </w:pPr>
      <w:r w:rsidRPr="00BE050A">
        <w:rPr>
          <w:rFonts w:ascii="Arial" w:eastAsia="Times New Roman" w:hAnsi="Arial" w:cs="Arial"/>
          <w:b/>
          <w:sz w:val="28"/>
          <w:szCs w:val="28"/>
        </w:rPr>
        <w:t>HAZARDOUS MATERIALS</w:t>
      </w:r>
    </w:p>
    <w:p w14:paraId="43EFD9C3" w14:textId="77777777" w:rsidR="00000000" w:rsidRPr="001F533B" w:rsidRDefault="00423BF3" w:rsidP="006D1F47">
      <w:pPr>
        <w:spacing w:after="0" w:line="240" w:lineRule="auto"/>
        <w:rPr>
          <w:rFonts w:ascii="Arial" w:eastAsia="Times New Roman" w:hAnsi="Arial" w:cs="Arial"/>
          <w:b/>
          <w:sz w:val="28"/>
          <w:szCs w:val="28"/>
        </w:rPr>
      </w:pPr>
      <w:r>
        <w:rPr>
          <w:noProof/>
        </w:rPr>
        <mc:AlternateContent>
          <mc:Choice Requires="wps">
            <w:drawing>
              <wp:anchor distT="0" distB="0" distL="114300" distR="114300" simplePos="0" relativeHeight="252001792" behindDoc="0" locked="0" layoutInCell="1" allowOverlap="1" wp14:anchorId="7120B01E" wp14:editId="0E1170FA">
                <wp:simplePos x="0" y="0"/>
                <wp:positionH relativeFrom="margin">
                  <wp:align>right</wp:align>
                </wp:positionH>
                <wp:positionV relativeFrom="paragraph">
                  <wp:posOffset>1126490</wp:posOffset>
                </wp:positionV>
                <wp:extent cx="6600825" cy="323850"/>
                <wp:effectExtent l="0" t="0" r="28575" b="19050"/>
                <wp:wrapNone/>
                <wp:docPr id="1732" name="Rectangle 173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A0E6693" w14:textId="77777777" w:rsidR="00000000"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20B01E" id="Rectangle 1732" o:spid="_x0000_s1584" style="position:absolute;margin-left:468.55pt;margin-top:88.7pt;width:519.75pt;height:25.5pt;z-index:2520017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Or0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" fillcolor="#002060" strokecolor="#2f528f" strokeweight="1pt">
                <v:textbox>
                  <w:txbxContent>
                    <w:p w14:paraId="6A0E6693" w14:textId="77777777" w:rsidR="00000000"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r>
        <w:rPr>
          <w:noProof/>
        </w:rPr>
        <mc:AlternateContent>
          <mc:Choice Requires="wps">
            <w:drawing>
              <wp:anchor distT="45720" distB="45720" distL="114300" distR="114300" simplePos="0" relativeHeight="252000768" behindDoc="0" locked="0" layoutInCell="1" allowOverlap="1" wp14:anchorId="4E27E6E2" wp14:editId="6BD1518D">
                <wp:simplePos x="0" y="0"/>
                <wp:positionH relativeFrom="margin">
                  <wp:align>right</wp:align>
                </wp:positionH>
                <wp:positionV relativeFrom="paragraph">
                  <wp:posOffset>312420</wp:posOffset>
                </wp:positionV>
                <wp:extent cx="6619875" cy="771525"/>
                <wp:effectExtent l="0" t="0" r="28575" b="28575"/>
                <wp:wrapSquare wrapText="bothSides"/>
                <wp:docPr id="17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771525"/>
                        </a:xfrm>
                        <a:prstGeom prst="rect">
                          <a:avLst/>
                        </a:prstGeom>
                        <a:solidFill>
                          <a:srgbClr val="FFFFFF"/>
                        </a:solidFill>
                        <a:ln w="19050">
                          <a:solidFill>
                            <a:srgbClr val="000000"/>
                          </a:solidFill>
                          <a:miter lim="800000"/>
                          <a:headEnd/>
                          <a:tailEnd/>
                        </a:ln>
                      </wps:spPr>
                      <wps:txbx>
                        <w:txbxContent>
                          <w:p w14:paraId="296719C9" w14:textId="77777777" w:rsidR="00000000" w:rsidRPr="00362033" w:rsidRDefault="00423BF3" w:rsidP="00BE050A">
                            <w:pPr>
                              <w:spacing w:after="0" w:line="240" w:lineRule="auto"/>
                              <w:rPr>
                                <w:rFonts w:ascii="Arial" w:eastAsia="Times New Roman" w:hAnsi="Arial" w:cs="Arial"/>
                              </w:rPr>
                            </w:pPr>
                            <w:r w:rsidRPr="00362033">
                              <w:rPr>
                                <w:rFonts w:ascii="Arial" w:eastAsia="Times New Roman" w:hAnsi="Arial" w:cs="Arial"/>
                              </w:rPr>
                              <w:t>Methyl Bromide is a colorless liquid or gas that is used as an insecticide and as a fumigant for grain elevators and greenhouses. It is also used in refrigerants and solvents. Methyl Bromide is a neurotoxin that can cause severe respiratory irritation, pulmonary edema, and respiratory failure as well as seizures, coma and death.</w:t>
                            </w:r>
                          </w:p>
                          <w:p w14:paraId="7354FF65" w14:textId="77777777" w:rsidR="00000000" w:rsidRDefault="00000000"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7E6E2" id="_x0000_s1585" type="#_x0000_t202" style="position:absolute;margin-left:470.05pt;margin-top:24.6pt;width:521.25pt;height:60.75pt;z-index:25200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" strokeweight="1.5pt">
                <v:textbox>
                  <w:txbxContent>
                    <w:p w14:paraId="296719C9" w14:textId="77777777" w:rsidR="00000000" w:rsidRPr="00362033" w:rsidRDefault="00423BF3" w:rsidP="00BE050A">
                      <w:pPr>
                        <w:spacing w:after="0" w:line="240" w:lineRule="auto"/>
                        <w:rPr>
                          <w:rFonts w:ascii="Arial" w:eastAsia="Times New Roman" w:hAnsi="Arial" w:cs="Arial"/>
                        </w:rPr>
                      </w:pPr>
                      <w:r w:rsidRPr="00362033">
                        <w:rPr>
                          <w:rFonts w:ascii="Arial" w:eastAsia="Times New Roman" w:hAnsi="Arial" w:cs="Arial"/>
                        </w:rPr>
                        <w:t>Methyl Bromide is a colorless liquid or gas that is used as an insecticide and as a fumigant for grain elevators and greenhouses. It is also used in refrigerants and solvents. Methyl Bromide is a neurotoxin that can cause severe respiratory irritation, pulmonary edema, and respiratory failure as well as seizures, coma and death.</w:t>
                      </w:r>
                    </w:p>
                    <w:p w14:paraId="7354FF65" w14:textId="77777777" w:rsidR="00000000" w:rsidRDefault="00000000" w:rsidP="006D1F47"/>
                  </w:txbxContent>
                </v:textbox>
                <w10:wrap type="square" anchorx="margin"/>
              </v:shape>
            </w:pict>
          </mc:Fallback>
        </mc:AlternateContent>
      </w:r>
      <w:r w:rsidRPr="001F533B">
        <w:rPr>
          <w:rFonts w:ascii="Arial" w:eastAsia="Times New Roman" w:hAnsi="Arial" w:cs="Arial"/>
          <w:b/>
          <w:sz w:val="28"/>
          <w:szCs w:val="28"/>
        </w:rPr>
        <w:t>SOP # 807</w:t>
      </w:r>
      <w:r w:rsidRPr="001F533B">
        <w:rPr>
          <w:rFonts w:ascii="Arial" w:eastAsia="Times New Roman" w:hAnsi="Arial" w:cs="Arial"/>
          <w:b/>
          <w:sz w:val="28"/>
          <w:szCs w:val="28"/>
        </w:rPr>
        <w:tab/>
        <w:t>Methyl Bromide</w:t>
      </w:r>
    </w:p>
    <w:p w14:paraId="6381D4DF" w14:textId="77777777" w:rsidR="00000000" w:rsidRDefault="00000000" w:rsidP="006D1F47">
      <w:pPr>
        <w:spacing w:after="0" w:line="240" w:lineRule="auto"/>
        <w:rPr>
          <w:rFonts w:ascii="Arial" w:eastAsia="Times New Roman" w:hAnsi="Arial" w:cs="Arial"/>
          <w:b/>
        </w:rPr>
      </w:pPr>
    </w:p>
    <w:p w14:paraId="06D05059" w14:textId="77777777" w:rsidR="00000000" w:rsidRDefault="00000000" w:rsidP="006D1F47">
      <w:pPr>
        <w:spacing w:after="0" w:line="240" w:lineRule="auto"/>
        <w:rPr>
          <w:rFonts w:ascii="Arial" w:eastAsia="Times New Roman" w:hAnsi="Arial" w:cs="Arial"/>
          <w:b/>
        </w:rPr>
      </w:pPr>
    </w:p>
    <w:p w14:paraId="00A717F0" w14:textId="77777777" w:rsidR="00000000" w:rsidRPr="00362033" w:rsidRDefault="00000000" w:rsidP="006D1F47">
      <w:pPr>
        <w:spacing w:after="0" w:line="240" w:lineRule="auto"/>
        <w:rPr>
          <w:rFonts w:ascii="Arial" w:eastAsia="Times New Roman" w:hAnsi="Arial" w:cs="Arial"/>
        </w:rPr>
      </w:pPr>
    </w:p>
    <w:p w14:paraId="254E0F1B" w14:textId="77777777" w:rsidR="00000000" w:rsidRDefault="00423BF3" w:rsidP="006D1F47">
      <w:pPr>
        <w:spacing w:after="0" w:line="240" w:lineRule="auto"/>
        <w:rPr>
          <w:rFonts w:ascii="Arial" w:eastAsia="Times New Roman" w:hAnsi="Arial" w:cs="Arial"/>
        </w:rPr>
      </w:pPr>
      <w:r w:rsidRPr="00362033">
        <w:rPr>
          <w:rFonts w:ascii="Arial" w:eastAsia="Times New Roman" w:hAnsi="Arial" w:cs="Arial"/>
        </w:rPr>
        <w:t>DECON:</w:t>
      </w:r>
    </w:p>
    <w:p w14:paraId="3EA64C23" w14:textId="77777777" w:rsidR="00000000" w:rsidRPr="00362033" w:rsidRDefault="00423BF3" w:rsidP="006D1F47">
      <w:pPr>
        <w:spacing w:after="0" w:line="240" w:lineRule="auto"/>
        <w:ind w:left="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0CC3AB14" w14:textId="77777777" w:rsidR="00000000" w:rsidRPr="008A7DC8" w:rsidRDefault="00000000" w:rsidP="006D1F47">
      <w:pPr>
        <w:spacing w:after="0" w:line="240" w:lineRule="auto"/>
        <w:rPr>
          <w:rFonts w:ascii="Arial" w:eastAsia="Times New Roman" w:hAnsi="Arial" w:cs="Arial"/>
          <w:sz w:val="20"/>
        </w:rPr>
      </w:pPr>
    </w:p>
    <w:p w14:paraId="4986DDA8" w14:textId="77777777" w:rsidR="00000000" w:rsidRDefault="00423BF3" w:rsidP="006D1F47">
      <w:pPr>
        <w:spacing w:after="0" w:line="240" w:lineRule="auto"/>
        <w:ind w:left="1440" w:hanging="1440"/>
        <w:rPr>
          <w:rFonts w:ascii="Arial" w:eastAsia="Times New Roman" w:hAnsi="Arial" w:cs="Arial"/>
        </w:rPr>
      </w:pPr>
      <w:r w:rsidRPr="00362033">
        <w:rPr>
          <w:rFonts w:ascii="Arial" w:eastAsia="Times New Roman" w:hAnsi="Arial" w:cs="Arial"/>
        </w:rPr>
        <w:t>Assessment:</w:t>
      </w:r>
    </w:p>
    <w:p w14:paraId="55F24322" w14:textId="77777777" w:rsidR="00000000" w:rsidRPr="00362033" w:rsidRDefault="00423BF3" w:rsidP="006D1F47">
      <w:pPr>
        <w:spacing w:after="0" w:line="240" w:lineRule="auto"/>
        <w:ind w:left="720"/>
        <w:rPr>
          <w:rFonts w:ascii="Arial" w:eastAsia="Times New Roman" w:hAnsi="Arial" w:cs="Arial"/>
        </w:rPr>
      </w:pPr>
      <w:r w:rsidRPr="00362033">
        <w:rPr>
          <w:rFonts w:ascii="Arial" w:eastAsia="Times New Roman" w:hAnsi="Arial" w:cs="Arial"/>
        </w:rPr>
        <w:t>The following are not all inclusive and may not be present in all patients but include the most common signs and symptoms.</w:t>
      </w:r>
    </w:p>
    <w:p w14:paraId="4A0645AB" w14:textId="77777777" w:rsidR="00000000" w:rsidRPr="008A7DC8" w:rsidRDefault="00000000" w:rsidP="006D1F47">
      <w:pPr>
        <w:spacing w:after="0" w:line="240" w:lineRule="auto"/>
        <w:rPr>
          <w:rFonts w:ascii="Arial" w:eastAsia="Times New Roman" w:hAnsi="Arial" w:cs="Arial"/>
          <w:sz w:val="20"/>
        </w:rPr>
      </w:pPr>
    </w:p>
    <w:p w14:paraId="6DAB948C" w14:textId="77777777" w:rsidR="00000000" w:rsidRDefault="00423BF3" w:rsidP="00BE050A">
      <w:pPr>
        <w:spacing w:after="0" w:line="240" w:lineRule="auto"/>
        <w:rPr>
          <w:rFonts w:ascii="Arial" w:eastAsia="Times New Roman" w:hAnsi="Arial" w:cs="Arial"/>
        </w:rPr>
      </w:pPr>
      <w:r>
        <w:rPr>
          <w:rFonts w:ascii="Arial" w:eastAsia="Times New Roman" w:hAnsi="Arial" w:cs="Arial"/>
        </w:rPr>
        <w:t>Cardiovascular:</w:t>
      </w:r>
    </w:p>
    <w:p w14:paraId="6A6EC07C" w14:textId="77777777" w:rsidR="00000000" w:rsidRPr="00003D7B" w:rsidRDefault="00423BF3" w:rsidP="003061BF">
      <w:pPr>
        <w:pStyle w:val="ListParagraph"/>
        <w:numPr>
          <w:ilvl w:val="0"/>
          <w:numId w:val="255"/>
        </w:numPr>
        <w:spacing w:after="0" w:line="240" w:lineRule="auto"/>
        <w:rPr>
          <w:rFonts w:ascii="Arial" w:eastAsia="Times New Roman" w:hAnsi="Arial" w:cs="Arial"/>
        </w:rPr>
      </w:pPr>
      <w:r w:rsidRPr="00003D7B">
        <w:rPr>
          <w:rFonts w:ascii="Arial" w:eastAsia="Times New Roman" w:hAnsi="Arial" w:cs="Arial"/>
        </w:rPr>
        <w:t>Arrhythmias</w:t>
      </w:r>
    </w:p>
    <w:p w14:paraId="35DB382E" w14:textId="77777777" w:rsidR="00000000" w:rsidRPr="00003D7B" w:rsidRDefault="00423BF3" w:rsidP="003061BF">
      <w:pPr>
        <w:pStyle w:val="ListParagraph"/>
        <w:numPr>
          <w:ilvl w:val="0"/>
          <w:numId w:val="255"/>
        </w:numPr>
        <w:spacing w:after="0" w:line="240" w:lineRule="auto"/>
        <w:rPr>
          <w:rFonts w:ascii="Arial" w:eastAsia="Times New Roman" w:hAnsi="Arial" w:cs="Arial"/>
        </w:rPr>
      </w:pPr>
      <w:r w:rsidRPr="00003D7B">
        <w:rPr>
          <w:rFonts w:ascii="Arial" w:eastAsia="Times New Roman" w:hAnsi="Arial" w:cs="Arial"/>
        </w:rPr>
        <w:t>Circulatory Collapse</w:t>
      </w:r>
    </w:p>
    <w:p w14:paraId="3606FC1A" w14:textId="77777777" w:rsidR="00000000" w:rsidRPr="007B4549" w:rsidRDefault="00000000" w:rsidP="00BE050A">
      <w:pPr>
        <w:spacing w:after="0" w:line="240" w:lineRule="auto"/>
        <w:rPr>
          <w:rFonts w:ascii="Arial" w:eastAsia="Times New Roman" w:hAnsi="Arial" w:cs="Arial"/>
        </w:rPr>
      </w:pPr>
    </w:p>
    <w:p w14:paraId="45023E8C" w14:textId="77777777" w:rsidR="00000000" w:rsidRDefault="00423BF3" w:rsidP="00BE050A">
      <w:pPr>
        <w:spacing w:after="0" w:line="240" w:lineRule="auto"/>
        <w:rPr>
          <w:rFonts w:ascii="Arial" w:eastAsia="Times New Roman" w:hAnsi="Arial" w:cs="Arial"/>
        </w:rPr>
      </w:pPr>
      <w:r>
        <w:rPr>
          <w:rFonts w:ascii="Arial" w:eastAsia="Times New Roman" w:hAnsi="Arial" w:cs="Arial"/>
        </w:rPr>
        <w:t>Respiratory:</w:t>
      </w:r>
    </w:p>
    <w:p w14:paraId="0226572E" w14:textId="77777777" w:rsidR="00000000" w:rsidRPr="00003D7B" w:rsidRDefault="00423BF3" w:rsidP="003061BF">
      <w:pPr>
        <w:pStyle w:val="ListParagraph"/>
        <w:numPr>
          <w:ilvl w:val="0"/>
          <w:numId w:val="256"/>
        </w:numPr>
        <w:spacing w:after="0" w:line="240" w:lineRule="auto"/>
        <w:rPr>
          <w:rFonts w:ascii="Arial" w:eastAsia="Times New Roman" w:hAnsi="Arial" w:cs="Arial"/>
        </w:rPr>
      </w:pPr>
      <w:r w:rsidRPr="00003D7B">
        <w:rPr>
          <w:rFonts w:ascii="Arial" w:eastAsia="Times New Roman" w:hAnsi="Arial" w:cs="Arial"/>
        </w:rPr>
        <w:t>Throat Irritation</w:t>
      </w:r>
    </w:p>
    <w:p w14:paraId="13EB3CC8" w14:textId="77777777" w:rsidR="00000000" w:rsidRPr="00003D7B" w:rsidRDefault="00423BF3" w:rsidP="003061BF">
      <w:pPr>
        <w:pStyle w:val="ListParagraph"/>
        <w:numPr>
          <w:ilvl w:val="0"/>
          <w:numId w:val="256"/>
        </w:numPr>
        <w:spacing w:after="0" w:line="240" w:lineRule="auto"/>
        <w:rPr>
          <w:rFonts w:ascii="Arial" w:eastAsia="Times New Roman" w:hAnsi="Arial" w:cs="Arial"/>
        </w:rPr>
      </w:pPr>
      <w:r w:rsidRPr="00003D7B">
        <w:rPr>
          <w:rFonts w:ascii="Arial" w:eastAsia="Times New Roman" w:hAnsi="Arial" w:cs="Arial"/>
        </w:rPr>
        <w:t>Tightness of the chest</w:t>
      </w:r>
    </w:p>
    <w:p w14:paraId="4287798F" w14:textId="77777777" w:rsidR="00000000" w:rsidRPr="00003D7B" w:rsidRDefault="00423BF3" w:rsidP="003061BF">
      <w:pPr>
        <w:pStyle w:val="ListParagraph"/>
        <w:numPr>
          <w:ilvl w:val="0"/>
          <w:numId w:val="256"/>
        </w:numPr>
        <w:spacing w:after="0" w:line="240" w:lineRule="auto"/>
        <w:rPr>
          <w:rFonts w:ascii="Arial" w:eastAsia="Times New Roman" w:hAnsi="Arial" w:cs="Arial"/>
        </w:rPr>
      </w:pPr>
      <w:r w:rsidRPr="00003D7B">
        <w:rPr>
          <w:rFonts w:ascii="Arial" w:eastAsia="Times New Roman" w:hAnsi="Arial" w:cs="Arial"/>
        </w:rPr>
        <w:t>Dyspnea</w:t>
      </w:r>
    </w:p>
    <w:p w14:paraId="624F3691" w14:textId="77777777" w:rsidR="00000000" w:rsidRPr="00003D7B" w:rsidRDefault="00423BF3" w:rsidP="003061BF">
      <w:pPr>
        <w:pStyle w:val="ListParagraph"/>
        <w:numPr>
          <w:ilvl w:val="0"/>
          <w:numId w:val="256"/>
        </w:numPr>
        <w:spacing w:after="0" w:line="240" w:lineRule="auto"/>
        <w:rPr>
          <w:rFonts w:ascii="Arial" w:eastAsia="Times New Roman" w:hAnsi="Arial" w:cs="Arial"/>
        </w:rPr>
      </w:pPr>
      <w:r w:rsidRPr="00003D7B">
        <w:rPr>
          <w:rFonts w:ascii="Arial" w:eastAsia="Times New Roman" w:hAnsi="Arial" w:cs="Arial"/>
        </w:rPr>
        <w:t>Tachypnea</w:t>
      </w:r>
    </w:p>
    <w:p w14:paraId="13ED4DCB" w14:textId="77777777" w:rsidR="00000000" w:rsidRPr="00003D7B" w:rsidRDefault="00423BF3" w:rsidP="003061BF">
      <w:pPr>
        <w:pStyle w:val="ListParagraph"/>
        <w:numPr>
          <w:ilvl w:val="0"/>
          <w:numId w:val="256"/>
        </w:numPr>
        <w:spacing w:after="0" w:line="240" w:lineRule="auto"/>
        <w:rPr>
          <w:rFonts w:ascii="Arial" w:eastAsia="Times New Roman" w:hAnsi="Arial" w:cs="Arial"/>
        </w:rPr>
      </w:pPr>
      <w:r w:rsidRPr="00003D7B">
        <w:rPr>
          <w:rFonts w:ascii="Arial" w:eastAsia="Times New Roman" w:hAnsi="Arial" w:cs="Arial"/>
        </w:rPr>
        <w:t>Bronchospasm</w:t>
      </w:r>
    </w:p>
    <w:p w14:paraId="11CE148E" w14:textId="77777777" w:rsidR="00000000" w:rsidRPr="00003D7B" w:rsidRDefault="00423BF3" w:rsidP="003061BF">
      <w:pPr>
        <w:pStyle w:val="ListParagraph"/>
        <w:numPr>
          <w:ilvl w:val="0"/>
          <w:numId w:val="256"/>
        </w:numPr>
        <w:spacing w:after="0" w:line="240" w:lineRule="auto"/>
        <w:rPr>
          <w:rFonts w:ascii="Arial" w:eastAsia="Times New Roman" w:hAnsi="Arial" w:cs="Arial"/>
        </w:rPr>
      </w:pPr>
      <w:r w:rsidRPr="00003D7B">
        <w:rPr>
          <w:rFonts w:ascii="Arial" w:eastAsia="Times New Roman" w:hAnsi="Arial" w:cs="Arial"/>
        </w:rPr>
        <w:t>Pulmonary Edema</w:t>
      </w:r>
    </w:p>
    <w:p w14:paraId="29F73AB8" w14:textId="77777777" w:rsidR="00000000" w:rsidRPr="007B4549" w:rsidRDefault="00000000" w:rsidP="00BE050A">
      <w:pPr>
        <w:spacing w:after="0" w:line="240" w:lineRule="auto"/>
        <w:rPr>
          <w:rFonts w:ascii="Arial" w:eastAsia="Times New Roman" w:hAnsi="Arial" w:cs="Arial"/>
        </w:rPr>
      </w:pPr>
    </w:p>
    <w:p w14:paraId="0C9461FD" w14:textId="77777777" w:rsidR="00000000" w:rsidRPr="00362033" w:rsidRDefault="00423BF3" w:rsidP="00BE050A">
      <w:pPr>
        <w:spacing w:after="0" w:line="240" w:lineRule="auto"/>
        <w:rPr>
          <w:rFonts w:ascii="Arial" w:eastAsia="Times New Roman" w:hAnsi="Arial" w:cs="Arial"/>
        </w:rPr>
      </w:pPr>
      <w:r w:rsidRPr="00362033">
        <w:rPr>
          <w:rFonts w:ascii="Arial" w:eastAsia="Times New Roman" w:hAnsi="Arial" w:cs="Arial"/>
        </w:rPr>
        <w:t>CNS:</w:t>
      </w:r>
      <w:r>
        <w:rPr>
          <w:rFonts w:ascii="Arial" w:eastAsia="Times New Roman" w:hAnsi="Arial" w:cs="Arial"/>
        </w:rPr>
        <w:tab/>
        <w:t>(Symptoms may be delayed)</w:t>
      </w:r>
    </w:p>
    <w:p w14:paraId="337FE2C7" w14:textId="77777777" w:rsidR="00000000" w:rsidRPr="00003D7B" w:rsidRDefault="00423BF3" w:rsidP="003061BF">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Headache</w:t>
      </w:r>
    </w:p>
    <w:p w14:paraId="4C2BCB27" w14:textId="77777777" w:rsidR="00000000" w:rsidRPr="00003D7B" w:rsidRDefault="00423BF3" w:rsidP="003061BF">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Weakness</w:t>
      </w:r>
    </w:p>
    <w:p w14:paraId="471D6F5C" w14:textId="77777777" w:rsidR="00000000" w:rsidRDefault="00423BF3" w:rsidP="003061BF">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Confusion</w:t>
      </w:r>
    </w:p>
    <w:p w14:paraId="4F45EE3E" w14:textId="77777777" w:rsidR="00000000" w:rsidRPr="00003D7B" w:rsidRDefault="00423BF3" w:rsidP="003061BF">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Dizziness</w:t>
      </w:r>
    </w:p>
    <w:p w14:paraId="48D1A7D9" w14:textId="77777777" w:rsidR="00000000" w:rsidRPr="00003D7B" w:rsidRDefault="00423BF3" w:rsidP="003061BF">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Slurred Speech</w:t>
      </w:r>
    </w:p>
    <w:p w14:paraId="2E211C2E" w14:textId="77777777" w:rsidR="00000000" w:rsidRPr="00003D7B" w:rsidRDefault="00423BF3" w:rsidP="003061BF">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Seizures</w:t>
      </w:r>
    </w:p>
    <w:p w14:paraId="4742DD36" w14:textId="77777777" w:rsidR="00000000" w:rsidRPr="00003D7B" w:rsidRDefault="00423BF3" w:rsidP="003061BF">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Coma</w:t>
      </w:r>
    </w:p>
    <w:p w14:paraId="6B2D4BEA" w14:textId="77777777" w:rsidR="00000000" w:rsidRDefault="00000000" w:rsidP="00BE050A">
      <w:pPr>
        <w:spacing w:after="0" w:line="240" w:lineRule="auto"/>
        <w:rPr>
          <w:rFonts w:ascii="Arial" w:eastAsia="Times New Roman" w:hAnsi="Arial" w:cs="Arial"/>
        </w:rPr>
      </w:pPr>
    </w:p>
    <w:p w14:paraId="43C62E0B" w14:textId="77777777" w:rsidR="00000000" w:rsidRDefault="00423BF3" w:rsidP="00BE050A">
      <w:pPr>
        <w:spacing w:after="0" w:line="240" w:lineRule="auto"/>
        <w:rPr>
          <w:rFonts w:ascii="Arial" w:eastAsia="Times New Roman" w:hAnsi="Arial" w:cs="Arial"/>
        </w:rPr>
      </w:pPr>
      <w:r>
        <w:rPr>
          <w:rFonts w:ascii="Arial" w:eastAsia="Times New Roman" w:hAnsi="Arial" w:cs="Arial"/>
        </w:rPr>
        <w:t>Gastrointestinal:</w:t>
      </w:r>
    </w:p>
    <w:p w14:paraId="24E13457" w14:textId="77777777" w:rsidR="00000000" w:rsidRPr="00003D7B" w:rsidRDefault="00423BF3" w:rsidP="003061BF">
      <w:pPr>
        <w:pStyle w:val="ListParagraph"/>
        <w:numPr>
          <w:ilvl w:val="0"/>
          <w:numId w:val="258"/>
        </w:numPr>
        <w:spacing w:after="0" w:line="240" w:lineRule="auto"/>
        <w:rPr>
          <w:rFonts w:ascii="Arial" w:eastAsia="Times New Roman" w:hAnsi="Arial" w:cs="Arial"/>
        </w:rPr>
      </w:pPr>
      <w:r w:rsidRPr="00003D7B">
        <w:rPr>
          <w:rFonts w:ascii="Arial" w:eastAsia="Times New Roman" w:hAnsi="Arial" w:cs="Arial"/>
        </w:rPr>
        <w:t>Nausea</w:t>
      </w:r>
    </w:p>
    <w:p w14:paraId="6EA1A6FF" w14:textId="77777777" w:rsidR="00000000" w:rsidRPr="00003D7B" w:rsidRDefault="00423BF3" w:rsidP="003061BF">
      <w:pPr>
        <w:pStyle w:val="ListParagraph"/>
        <w:numPr>
          <w:ilvl w:val="0"/>
          <w:numId w:val="258"/>
        </w:numPr>
        <w:spacing w:after="0" w:line="240" w:lineRule="auto"/>
        <w:rPr>
          <w:rFonts w:ascii="Arial" w:eastAsia="Times New Roman" w:hAnsi="Arial" w:cs="Arial"/>
        </w:rPr>
      </w:pPr>
      <w:r w:rsidRPr="00003D7B">
        <w:rPr>
          <w:rFonts w:ascii="Arial" w:eastAsia="Times New Roman" w:hAnsi="Arial" w:cs="Arial"/>
        </w:rPr>
        <w:t>Vomiting</w:t>
      </w:r>
    </w:p>
    <w:p w14:paraId="4A908A15" w14:textId="77777777" w:rsidR="00000000" w:rsidRPr="00003D7B" w:rsidRDefault="00423BF3" w:rsidP="003061BF">
      <w:pPr>
        <w:pStyle w:val="ListParagraph"/>
        <w:numPr>
          <w:ilvl w:val="0"/>
          <w:numId w:val="258"/>
        </w:numPr>
        <w:spacing w:after="0" w:line="240" w:lineRule="auto"/>
        <w:rPr>
          <w:rFonts w:ascii="Arial" w:eastAsia="Times New Roman" w:hAnsi="Arial" w:cs="Arial"/>
        </w:rPr>
      </w:pPr>
      <w:r w:rsidRPr="00003D7B">
        <w:rPr>
          <w:rFonts w:ascii="Arial" w:eastAsia="Times New Roman" w:hAnsi="Arial" w:cs="Arial"/>
        </w:rPr>
        <w:t>Abdominal Pain</w:t>
      </w:r>
    </w:p>
    <w:p w14:paraId="260E34CD" w14:textId="77777777" w:rsidR="00000000" w:rsidRPr="00362033" w:rsidRDefault="00000000" w:rsidP="00BE050A">
      <w:pPr>
        <w:spacing w:after="0" w:line="240" w:lineRule="auto"/>
        <w:rPr>
          <w:rFonts w:ascii="Arial" w:eastAsia="Times New Roman" w:hAnsi="Arial" w:cs="Arial"/>
        </w:rPr>
      </w:pPr>
    </w:p>
    <w:p w14:paraId="0A0C68E7" w14:textId="77777777" w:rsidR="00000000" w:rsidRDefault="00423BF3" w:rsidP="00BE050A">
      <w:pPr>
        <w:spacing w:after="0" w:line="240" w:lineRule="auto"/>
        <w:rPr>
          <w:rFonts w:ascii="Arial" w:eastAsia="Times New Roman" w:hAnsi="Arial" w:cs="Arial"/>
        </w:rPr>
      </w:pPr>
      <w:r>
        <w:rPr>
          <w:rFonts w:ascii="Arial" w:eastAsia="Times New Roman" w:hAnsi="Arial" w:cs="Arial"/>
        </w:rPr>
        <w:t>Eye:</w:t>
      </w:r>
    </w:p>
    <w:p w14:paraId="192123E3" w14:textId="77777777" w:rsidR="00000000" w:rsidRPr="00003D7B" w:rsidRDefault="00423BF3" w:rsidP="003061BF">
      <w:pPr>
        <w:pStyle w:val="ListParagraph"/>
        <w:numPr>
          <w:ilvl w:val="0"/>
          <w:numId w:val="260"/>
        </w:numPr>
        <w:tabs>
          <w:tab w:val="clear" w:pos="2520"/>
        </w:tabs>
        <w:spacing w:after="0" w:line="240" w:lineRule="auto"/>
        <w:ind w:left="720"/>
        <w:rPr>
          <w:rFonts w:ascii="Arial" w:eastAsia="Times New Roman" w:hAnsi="Arial" w:cs="Arial"/>
        </w:rPr>
      </w:pPr>
      <w:r w:rsidRPr="00003D7B">
        <w:rPr>
          <w:rFonts w:ascii="Arial" w:eastAsia="Times New Roman" w:hAnsi="Arial" w:cs="Arial"/>
        </w:rPr>
        <w:t>Chemical Conjunctivitis</w:t>
      </w:r>
    </w:p>
    <w:p w14:paraId="276A7742" w14:textId="77777777" w:rsidR="00000000" w:rsidRPr="00003D7B" w:rsidRDefault="00423BF3" w:rsidP="003061BF">
      <w:pPr>
        <w:pStyle w:val="ListParagraph"/>
        <w:numPr>
          <w:ilvl w:val="0"/>
          <w:numId w:val="260"/>
        </w:numPr>
        <w:tabs>
          <w:tab w:val="clear" w:pos="2520"/>
        </w:tabs>
        <w:spacing w:after="0" w:line="240" w:lineRule="auto"/>
        <w:ind w:left="720"/>
        <w:rPr>
          <w:rFonts w:ascii="Arial" w:eastAsia="Times New Roman" w:hAnsi="Arial" w:cs="Arial"/>
        </w:rPr>
      </w:pPr>
      <w:r w:rsidRPr="00003D7B">
        <w:rPr>
          <w:rFonts w:ascii="Arial" w:eastAsia="Times New Roman" w:hAnsi="Arial" w:cs="Arial"/>
        </w:rPr>
        <w:t>Blurred Vision</w:t>
      </w:r>
    </w:p>
    <w:p w14:paraId="3A6DF6DE" w14:textId="77777777" w:rsidR="00000000" w:rsidRPr="00362033" w:rsidRDefault="00000000" w:rsidP="00BE050A">
      <w:pPr>
        <w:spacing w:after="0" w:line="240" w:lineRule="auto"/>
        <w:rPr>
          <w:rFonts w:ascii="Arial" w:eastAsia="Times New Roman" w:hAnsi="Arial" w:cs="Arial"/>
        </w:rPr>
      </w:pPr>
    </w:p>
    <w:p w14:paraId="27A47EF6" w14:textId="77777777" w:rsidR="00000000" w:rsidRDefault="00000000" w:rsidP="00BE050A">
      <w:pPr>
        <w:spacing w:after="0" w:line="240" w:lineRule="auto"/>
        <w:rPr>
          <w:rFonts w:ascii="Arial" w:eastAsia="Times New Roman" w:hAnsi="Arial" w:cs="Arial"/>
        </w:rPr>
      </w:pPr>
    </w:p>
    <w:p w14:paraId="6CA774D0" w14:textId="77777777" w:rsidR="00000000" w:rsidRDefault="00000000" w:rsidP="00BE050A">
      <w:pPr>
        <w:spacing w:after="0" w:line="240" w:lineRule="auto"/>
        <w:rPr>
          <w:rFonts w:ascii="Arial" w:eastAsia="Times New Roman" w:hAnsi="Arial" w:cs="Arial"/>
        </w:rPr>
      </w:pPr>
    </w:p>
    <w:p w14:paraId="6F393A68" w14:textId="77777777" w:rsidR="00000000" w:rsidRDefault="00000000" w:rsidP="00BE050A">
      <w:pPr>
        <w:spacing w:after="0" w:line="240" w:lineRule="auto"/>
        <w:rPr>
          <w:rFonts w:ascii="Arial" w:eastAsia="Times New Roman" w:hAnsi="Arial" w:cs="Arial"/>
        </w:rPr>
      </w:pPr>
    </w:p>
    <w:p w14:paraId="0182A8E3" w14:textId="77777777" w:rsidR="00000000" w:rsidRDefault="00423BF3" w:rsidP="00BE050A">
      <w:pPr>
        <w:spacing w:after="0" w:line="240" w:lineRule="auto"/>
        <w:rPr>
          <w:rFonts w:ascii="Arial" w:eastAsia="Times New Roman" w:hAnsi="Arial" w:cs="Arial"/>
        </w:rPr>
      </w:pPr>
      <w:r>
        <w:rPr>
          <w:rFonts w:ascii="Arial" w:eastAsia="Times New Roman" w:hAnsi="Arial" w:cs="Arial"/>
        </w:rPr>
        <w:lastRenderedPageBreak/>
        <w:t>Skin:</w:t>
      </w:r>
    </w:p>
    <w:p w14:paraId="0C95BEBF" w14:textId="77777777" w:rsidR="00000000" w:rsidRPr="00003D7B" w:rsidRDefault="00423BF3" w:rsidP="003061BF">
      <w:pPr>
        <w:pStyle w:val="ListParagraph"/>
        <w:numPr>
          <w:ilvl w:val="0"/>
          <w:numId w:val="259"/>
        </w:numPr>
        <w:tabs>
          <w:tab w:val="clear" w:pos="2520"/>
        </w:tabs>
        <w:spacing w:after="0" w:line="240" w:lineRule="auto"/>
        <w:ind w:left="720"/>
        <w:rPr>
          <w:rFonts w:ascii="Arial" w:eastAsia="Times New Roman" w:hAnsi="Arial" w:cs="Arial"/>
        </w:rPr>
      </w:pPr>
      <w:r w:rsidRPr="00003D7B">
        <w:rPr>
          <w:rFonts w:ascii="Arial" w:eastAsia="Times New Roman" w:hAnsi="Arial" w:cs="Arial"/>
        </w:rPr>
        <w:t>Chemical Burns</w:t>
      </w:r>
    </w:p>
    <w:p w14:paraId="67C3544A" w14:textId="77777777" w:rsidR="00000000" w:rsidRPr="00003D7B" w:rsidRDefault="00423BF3" w:rsidP="003061BF">
      <w:pPr>
        <w:pStyle w:val="ListParagraph"/>
        <w:numPr>
          <w:ilvl w:val="0"/>
          <w:numId w:val="259"/>
        </w:numPr>
        <w:tabs>
          <w:tab w:val="clear" w:pos="2520"/>
        </w:tabs>
        <w:spacing w:after="0" w:line="240" w:lineRule="auto"/>
        <w:ind w:left="720"/>
        <w:rPr>
          <w:rFonts w:ascii="Arial" w:eastAsia="Times New Roman" w:hAnsi="Arial" w:cs="Arial"/>
        </w:rPr>
      </w:pPr>
      <w:r w:rsidRPr="00003D7B">
        <w:rPr>
          <w:rFonts w:ascii="Arial" w:eastAsia="Times New Roman" w:hAnsi="Arial" w:cs="Arial"/>
        </w:rPr>
        <w:t>Cyanosis</w:t>
      </w:r>
    </w:p>
    <w:p w14:paraId="4B859B59" w14:textId="77777777" w:rsidR="00000000" w:rsidRPr="00003D7B" w:rsidRDefault="00423BF3" w:rsidP="003061BF">
      <w:pPr>
        <w:pStyle w:val="ListParagraph"/>
        <w:numPr>
          <w:ilvl w:val="0"/>
          <w:numId w:val="259"/>
        </w:numPr>
        <w:tabs>
          <w:tab w:val="clear" w:pos="2520"/>
        </w:tabs>
        <w:spacing w:after="0" w:line="240" w:lineRule="auto"/>
        <w:ind w:left="720"/>
        <w:rPr>
          <w:rFonts w:ascii="Arial" w:eastAsia="Times New Roman" w:hAnsi="Arial" w:cs="Arial"/>
        </w:rPr>
      </w:pPr>
      <w:r w:rsidRPr="00003D7B">
        <w:rPr>
          <w:rFonts w:ascii="Arial" w:eastAsia="Times New Roman" w:hAnsi="Arial" w:cs="Arial"/>
        </w:rPr>
        <w:t>Pain</w:t>
      </w:r>
    </w:p>
    <w:p w14:paraId="5FA57C3F" w14:textId="77777777" w:rsidR="00000000" w:rsidRDefault="00000000" w:rsidP="00BE050A">
      <w:pPr>
        <w:spacing w:after="0" w:line="240" w:lineRule="auto"/>
        <w:rPr>
          <w:rFonts w:ascii="Arial" w:eastAsia="Times New Roman" w:hAnsi="Arial" w:cs="Arial"/>
        </w:rPr>
      </w:pPr>
    </w:p>
    <w:p w14:paraId="6A9C71B3" w14:textId="77777777" w:rsidR="00000000" w:rsidRPr="00BE050A" w:rsidRDefault="00423BF3" w:rsidP="00BE050A">
      <w:pPr>
        <w:spacing w:after="0" w:line="240" w:lineRule="auto"/>
        <w:rPr>
          <w:rFonts w:ascii="Arial" w:eastAsia="Times New Roman" w:hAnsi="Arial" w:cs="Arial"/>
          <w:b/>
          <w:bCs/>
        </w:rPr>
      </w:pPr>
      <w:r w:rsidRPr="00BE050A">
        <w:rPr>
          <w:rFonts w:ascii="Arial" w:eastAsia="Times New Roman" w:hAnsi="Arial" w:cs="Arial"/>
          <w:b/>
          <w:bCs/>
        </w:rPr>
        <w:t>Treatment- Standing Orders</w:t>
      </w:r>
    </w:p>
    <w:p w14:paraId="0EC2C0B0" w14:textId="77777777" w:rsidR="00000000" w:rsidRDefault="00423BF3" w:rsidP="00BE050A">
      <w:pPr>
        <w:pStyle w:val="ListParagraph"/>
        <w:numPr>
          <w:ilvl w:val="2"/>
          <w:numId w:val="4"/>
        </w:numPr>
        <w:spacing w:after="0" w:line="240" w:lineRule="auto"/>
        <w:ind w:left="720"/>
        <w:rPr>
          <w:rFonts w:ascii="Arial" w:eastAsia="Times New Roman" w:hAnsi="Arial" w:cs="Arial"/>
        </w:rPr>
      </w:pPr>
      <w:r>
        <w:rPr>
          <w:rFonts w:ascii="Arial" w:eastAsia="Times New Roman" w:hAnsi="Arial" w:cs="Arial"/>
        </w:rPr>
        <w:t xml:space="preserve">100% Oxygen and airway maintenance appropriate for pt. condition. </w:t>
      </w:r>
    </w:p>
    <w:p w14:paraId="6066DF8D" w14:textId="77777777" w:rsidR="00000000" w:rsidRDefault="00423BF3" w:rsidP="00BE050A">
      <w:pPr>
        <w:pStyle w:val="ListParagraph"/>
        <w:numPr>
          <w:ilvl w:val="2"/>
          <w:numId w:val="4"/>
        </w:numPr>
        <w:spacing w:after="0" w:line="240" w:lineRule="auto"/>
        <w:ind w:left="720"/>
        <w:rPr>
          <w:rFonts w:ascii="Arial" w:eastAsia="Times New Roman" w:hAnsi="Arial" w:cs="Arial"/>
        </w:rPr>
      </w:pPr>
      <w:r w:rsidRPr="00BE050A">
        <w:rPr>
          <w:rFonts w:ascii="Arial" w:eastAsia="Times New Roman" w:hAnsi="Arial" w:cs="Arial"/>
        </w:rPr>
        <w:t>Pulse Oximetry.</w:t>
      </w:r>
    </w:p>
    <w:p w14:paraId="659B063A" w14:textId="77777777" w:rsidR="00000000" w:rsidRDefault="00423BF3" w:rsidP="00BE050A">
      <w:pPr>
        <w:pStyle w:val="ListParagraph"/>
        <w:numPr>
          <w:ilvl w:val="2"/>
          <w:numId w:val="4"/>
        </w:numPr>
        <w:spacing w:after="0" w:line="240" w:lineRule="auto"/>
        <w:ind w:left="720"/>
        <w:rPr>
          <w:rFonts w:ascii="Arial" w:eastAsia="Times New Roman" w:hAnsi="Arial" w:cs="Arial"/>
        </w:rPr>
      </w:pPr>
      <w:r w:rsidRPr="00BE050A">
        <w:rPr>
          <w:rFonts w:ascii="Arial" w:eastAsia="Times New Roman" w:hAnsi="Arial" w:cs="Arial"/>
        </w:rPr>
        <w:t>Cardiac Monitor.</w:t>
      </w:r>
    </w:p>
    <w:p w14:paraId="074ACF64" w14:textId="77777777" w:rsidR="00000000" w:rsidRDefault="00423BF3" w:rsidP="00BE050A">
      <w:pPr>
        <w:pStyle w:val="ListParagraph"/>
        <w:numPr>
          <w:ilvl w:val="2"/>
          <w:numId w:val="4"/>
        </w:numPr>
        <w:spacing w:after="0" w:line="240" w:lineRule="auto"/>
        <w:ind w:left="720"/>
        <w:rPr>
          <w:rFonts w:ascii="Arial" w:eastAsia="Times New Roman" w:hAnsi="Arial" w:cs="Arial"/>
        </w:rPr>
      </w:pPr>
      <w:r w:rsidRPr="00BE050A">
        <w:rPr>
          <w:rFonts w:ascii="Arial" w:eastAsia="Times New Roman" w:hAnsi="Arial" w:cs="Arial"/>
        </w:rPr>
        <w:t>I.V. NS.</w:t>
      </w:r>
    </w:p>
    <w:p w14:paraId="5C02ED84" w14:textId="77777777" w:rsidR="00000000" w:rsidRPr="00BE050A" w:rsidRDefault="00423BF3" w:rsidP="00BE050A">
      <w:pPr>
        <w:pStyle w:val="ListParagraph"/>
        <w:numPr>
          <w:ilvl w:val="2"/>
          <w:numId w:val="4"/>
        </w:numPr>
        <w:spacing w:after="0" w:line="240" w:lineRule="auto"/>
        <w:ind w:left="720"/>
        <w:rPr>
          <w:rFonts w:ascii="Arial" w:eastAsia="Times New Roman" w:hAnsi="Arial" w:cs="Arial"/>
        </w:rPr>
      </w:pPr>
      <w:r w:rsidRPr="00BE050A">
        <w:rPr>
          <w:rFonts w:ascii="Arial" w:eastAsia="Times New Roman" w:hAnsi="Arial" w:cs="Arial"/>
        </w:rPr>
        <w:t>Irrigate eyes with sterile water or NS for 5 minutes, remove contact lenses, and apply 2 drops of Tetracaine in each affected eye if exposure to eyes has occurred.</w:t>
      </w:r>
    </w:p>
    <w:p w14:paraId="775ED803" w14:textId="77777777" w:rsidR="00000000" w:rsidRDefault="00000000" w:rsidP="00BE050A">
      <w:pPr>
        <w:spacing w:after="0" w:line="240" w:lineRule="auto"/>
        <w:rPr>
          <w:rFonts w:ascii="Arial" w:eastAsia="Times New Roman" w:hAnsi="Arial" w:cs="Arial"/>
        </w:rPr>
      </w:pPr>
    </w:p>
    <w:p w14:paraId="0C91DCFC" w14:textId="77777777" w:rsidR="00000000" w:rsidRPr="00BE050A" w:rsidRDefault="00423BF3" w:rsidP="00BE050A">
      <w:pPr>
        <w:spacing w:after="0" w:line="240" w:lineRule="auto"/>
        <w:rPr>
          <w:rFonts w:ascii="Arial" w:eastAsia="Times New Roman" w:hAnsi="Arial" w:cs="Arial"/>
        </w:rPr>
      </w:pPr>
      <w:r>
        <w:rPr>
          <w:rFonts w:ascii="Arial" w:eastAsia="Times New Roman" w:hAnsi="Arial" w:cs="Arial"/>
        </w:rPr>
        <w:t xml:space="preserve">There is no antidote for Methyl Bromide poisoning. </w:t>
      </w:r>
      <w:r w:rsidRPr="00362033">
        <w:rPr>
          <w:rFonts w:ascii="Arial" w:eastAsia="Times New Roman" w:hAnsi="Arial" w:cs="Arial"/>
        </w:rPr>
        <w:t>EMS personnel should provide supportive measures for underlying signs and symptoms according to ALS SOP’s and contact medical control for further guidance.</w:t>
      </w:r>
    </w:p>
    <w:p w14:paraId="52D7669E" w14:textId="77777777" w:rsidR="00000000" w:rsidRDefault="00000000" w:rsidP="00D800B3">
      <w:pPr>
        <w:rPr>
          <w:rFonts w:ascii="Arial" w:hAnsi="Arial" w:cs="Arial"/>
        </w:rPr>
      </w:pPr>
    </w:p>
    <w:p w14:paraId="2C88A8A5" w14:textId="77777777" w:rsidR="00000000" w:rsidRDefault="00000000" w:rsidP="00D800B3">
      <w:pPr>
        <w:rPr>
          <w:rFonts w:ascii="Arial" w:hAnsi="Arial" w:cs="Arial"/>
        </w:rPr>
      </w:pPr>
    </w:p>
    <w:p w14:paraId="11BA9557" w14:textId="77777777" w:rsidR="00000000" w:rsidRDefault="00000000" w:rsidP="00D800B3">
      <w:pPr>
        <w:rPr>
          <w:rFonts w:ascii="Arial" w:hAnsi="Arial" w:cs="Arial"/>
        </w:rPr>
      </w:pPr>
    </w:p>
    <w:p w14:paraId="3DFFE473" w14:textId="77777777" w:rsidR="00000000" w:rsidRDefault="00000000" w:rsidP="00D800B3">
      <w:pPr>
        <w:rPr>
          <w:rFonts w:ascii="Arial" w:hAnsi="Arial" w:cs="Arial"/>
        </w:rPr>
      </w:pPr>
    </w:p>
    <w:p w14:paraId="1CEBF24F" w14:textId="77777777" w:rsidR="00000000" w:rsidRDefault="00000000" w:rsidP="00D800B3">
      <w:pPr>
        <w:rPr>
          <w:rFonts w:ascii="Arial" w:hAnsi="Arial" w:cs="Arial"/>
        </w:rPr>
      </w:pPr>
    </w:p>
    <w:p w14:paraId="22BB9512" w14:textId="77777777" w:rsidR="00000000" w:rsidRDefault="00000000" w:rsidP="00D800B3">
      <w:pPr>
        <w:rPr>
          <w:rFonts w:ascii="Arial" w:hAnsi="Arial" w:cs="Arial"/>
        </w:rPr>
      </w:pPr>
    </w:p>
    <w:p w14:paraId="11529B40" w14:textId="77777777" w:rsidR="00000000" w:rsidRDefault="00000000" w:rsidP="00D800B3">
      <w:pPr>
        <w:rPr>
          <w:rFonts w:ascii="Arial" w:hAnsi="Arial" w:cs="Arial"/>
        </w:rPr>
      </w:pPr>
    </w:p>
    <w:p w14:paraId="291A9335" w14:textId="77777777" w:rsidR="00000000" w:rsidRDefault="00000000" w:rsidP="00D800B3">
      <w:pPr>
        <w:rPr>
          <w:rFonts w:ascii="Arial" w:hAnsi="Arial" w:cs="Arial"/>
        </w:rPr>
      </w:pPr>
    </w:p>
    <w:p w14:paraId="7B8E317D" w14:textId="77777777" w:rsidR="00000000" w:rsidRDefault="00000000" w:rsidP="00D800B3">
      <w:pPr>
        <w:rPr>
          <w:rFonts w:ascii="Arial" w:hAnsi="Arial" w:cs="Arial"/>
        </w:rPr>
      </w:pPr>
    </w:p>
    <w:p w14:paraId="190D956E" w14:textId="77777777" w:rsidR="00000000" w:rsidRDefault="00000000" w:rsidP="00D800B3">
      <w:pPr>
        <w:rPr>
          <w:rFonts w:ascii="Arial" w:hAnsi="Arial" w:cs="Arial"/>
        </w:rPr>
      </w:pPr>
    </w:p>
    <w:p w14:paraId="392A4ABE" w14:textId="77777777" w:rsidR="00000000" w:rsidRDefault="00000000" w:rsidP="00D800B3">
      <w:pPr>
        <w:rPr>
          <w:rFonts w:ascii="Arial" w:hAnsi="Arial" w:cs="Arial"/>
        </w:rPr>
      </w:pPr>
    </w:p>
    <w:p w14:paraId="26823431" w14:textId="77777777" w:rsidR="00000000" w:rsidRDefault="00000000" w:rsidP="006D1F47">
      <w:pPr>
        <w:spacing w:after="0" w:line="240" w:lineRule="auto"/>
        <w:rPr>
          <w:rFonts w:ascii="Arial" w:eastAsia="Times New Roman" w:hAnsi="Arial" w:cs="Arial"/>
          <w:b/>
        </w:rPr>
        <w:sectPr w:rsidR="00B33F51" w:rsidSect="00C356E5">
          <w:type w:val="continuous"/>
          <w:pgSz w:w="12240" w:h="15840"/>
          <w:pgMar w:top="450" w:right="810" w:bottom="1170" w:left="990" w:header="720" w:footer="720" w:gutter="0"/>
          <w:pgNumType w:start="1"/>
          <w:cols w:space="720"/>
          <w:titlePg/>
          <w:docGrid w:linePitch="360"/>
        </w:sectPr>
      </w:pPr>
    </w:p>
    <w:p w14:paraId="6C18F51E" w14:textId="77777777" w:rsidR="00000000" w:rsidRDefault="00000000" w:rsidP="006D1F47">
      <w:pPr>
        <w:spacing w:after="0" w:line="240" w:lineRule="auto"/>
        <w:rPr>
          <w:rFonts w:ascii="Arial" w:eastAsia="Times New Roman" w:hAnsi="Arial" w:cs="Arial"/>
          <w:b/>
        </w:rPr>
      </w:pPr>
    </w:p>
    <w:p w14:paraId="14807E61" w14:textId="77777777" w:rsidR="00000000" w:rsidRDefault="00000000" w:rsidP="006D1F47">
      <w:pPr>
        <w:spacing w:after="0" w:line="240" w:lineRule="auto"/>
        <w:rPr>
          <w:rFonts w:ascii="Arial" w:eastAsia="Times New Roman" w:hAnsi="Arial" w:cs="Arial"/>
          <w:b/>
          <w:sz w:val="28"/>
          <w:szCs w:val="28"/>
        </w:rPr>
        <w:sectPr w:rsidR="001F533B" w:rsidSect="00C356E5">
          <w:pgSz w:w="12240" w:h="15840"/>
          <w:pgMar w:top="450" w:right="810" w:bottom="1170" w:left="990" w:header="720" w:footer="720" w:gutter="0"/>
          <w:pgNumType w:start="1"/>
          <w:cols w:space="720"/>
          <w:titlePg/>
          <w:docGrid w:linePitch="360"/>
        </w:sectPr>
      </w:pPr>
    </w:p>
    <w:p w14:paraId="207D1A18" w14:textId="77777777" w:rsidR="00000000" w:rsidRPr="00B33F51" w:rsidRDefault="00423BF3" w:rsidP="006D1F47">
      <w:pPr>
        <w:spacing w:after="0" w:line="240" w:lineRule="auto"/>
        <w:rPr>
          <w:rFonts w:ascii="Arial" w:eastAsia="Times New Roman" w:hAnsi="Arial" w:cs="Arial"/>
          <w:b/>
          <w:sz w:val="28"/>
          <w:szCs w:val="28"/>
        </w:rPr>
      </w:pPr>
      <w:r w:rsidRPr="00B33F51">
        <w:rPr>
          <w:rFonts w:ascii="Arial" w:eastAsia="Times New Roman" w:hAnsi="Arial" w:cs="Arial"/>
          <w:b/>
          <w:sz w:val="28"/>
          <w:szCs w:val="28"/>
        </w:rPr>
        <w:t>HAZARDOUS MATERIALS</w:t>
      </w:r>
    </w:p>
    <w:p w14:paraId="7A5ECFCD" w14:textId="77777777" w:rsidR="00000000" w:rsidRPr="001F533B" w:rsidRDefault="00423BF3" w:rsidP="006D1F47">
      <w:pPr>
        <w:spacing w:after="0" w:line="240" w:lineRule="auto"/>
        <w:rPr>
          <w:rFonts w:ascii="Arial" w:eastAsia="Times New Roman" w:hAnsi="Arial" w:cs="Arial"/>
          <w:b/>
          <w:sz w:val="28"/>
          <w:szCs w:val="28"/>
        </w:rPr>
      </w:pPr>
      <w:r w:rsidRPr="001F533B">
        <w:rPr>
          <w:rFonts w:ascii="Arial" w:eastAsia="Times New Roman" w:hAnsi="Arial" w:cs="Arial"/>
          <w:b/>
          <w:sz w:val="28"/>
          <w:szCs w:val="28"/>
        </w:rPr>
        <w:t>SOP # 808</w:t>
      </w:r>
      <w:r w:rsidRPr="001F533B">
        <w:rPr>
          <w:rFonts w:ascii="Arial" w:eastAsia="Times New Roman" w:hAnsi="Arial" w:cs="Arial"/>
          <w:b/>
          <w:sz w:val="28"/>
          <w:szCs w:val="28"/>
        </w:rPr>
        <w:tab/>
        <w:t>Nitrogen Oxides</w:t>
      </w:r>
    </w:p>
    <w:p w14:paraId="2256D772" w14:textId="77777777" w:rsidR="00000000" w:rsidRDefault="00423BF3" w:rsidP="006D1F47">
      <w:pPr>
        <w:spacing w:after="0" w:line="240" w:lineRule="auto"/>
        <w:rPr>
          <w:rFonts w:ascii="Arial" w:eastAsia="Times New Roman" w:hAnsi="Arial" w:cs="Arial"/>
          <w:b/>
        </w:rPr>
      </w:pPr>
      <w:r>
        <w:rPr>
          <w:noProof/>
        </w:rPr>
        <mc:AlternateContent>
          <mc:Choice Requires="wps">
            <w:drawing>
              <wp:anchor distT="45720" distB="45720" distL="114300" distR="114300" simplePos="0" relativeHeight="252003840" behindDoc="0" locked="0" layoutInCell="1" allowOverlap="1" wp14:anchorId="58328C2D" wp14:editId="2638813A">
                <wp:simplePos x="0" y="0"/>
                <wp:positionH relativeFrom="margin">
                  <wp:align>right</wp:align>
                </wp:positionH>
                <wp:positionV relativeFrom="paragraph">
                  <wp:posOffset>234950</wp:posOffset>
                </wp:positionV>
                <wp:extent cx="6619875" cy="1095375"/>
                <wp:effectExtent l="0" t="0" r="28575" b="28575"/>
                <wp:wrapSquare wrapText="bothSides"/>
                <wp:docPr id="17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1095375"/>
                        </a:xfrm>
                        <a:prstGeom prst="rect">
                          <a:avLst/>
                        </a:prstGeom>
                        <a:solidFill>
                          <a:srgbClr val="FFFFFF"/>
                        </a:solidFill>
                        <a:ln w="19050">
                          <a:solidFill>
                            <a:srgbClr val="000000"/>
                          </a:solidFill>
                          <a:miter lim="800000"/>
                          <a:headEnd/>
                          <a:tailEnd/>
                        </a:ln>
                      </wps:spPr>
                      <wps:txbx>
                        <w:txbxContent>
                          <w:p w14:paraId="2EE605C9" w14:textId="77777777" w:rsidR="00000000" w:rsidRPr="00362033" w:rsidRDefault="00423BF3" w:rsidP="00B33F51">
                            <w:pPr>
                              <w:tabs>
                                <w:tab w:val="left" w:pos="2160"/>
                              </w:tabs>
                              <w:spacing w:after="0" w:line="240" w:lineRule="auto"/>
                              <w:rPr>
                                <w:rFonts w:ascii="Arial" w:eastAsia="Times New Roman" w:hAnsi="Arial" w:cs="Arial"/>
                              </w:rPr>
                            </w:pPr>
                            <w:r w:rsidRPr="00362033">
                              <w:rPr>
                                <w:rFonts w:ascii="Arial" w:eastAsia="Times New Roman" w:hAnsi="Arial" w:cs="Arial"/>
                              </w:rPr>
                              <w:t>Nitrogen Oxides are a mixture of gases that are composed of nitrogen and oxygen that are most commonly released into the air by vehicle motor exhaust, burning coal, oil, and natural gas. People are most often exposed to excessive nitrogen oxides levels by close proximity to combustion sources.</w:t>
                            </w:r>
                            <w:r>
                              <w:rPr>
                                <w:rFonts w:ascii="Arial" w:eastAsia="Times New Roman" w:hAnsi="Arial" w:cs="Arial"/>
                                <w:b/>
                                <w:bCs/>
                              </w:rPr>
                              <w:t xml:space="preserve"> </w:t>
                            </w:r>
                            <w:r w:rsidRPr="00362033">
                              <w:rPr>
                                <w:rFonts w:ascii="Arial" w:eastAsia="Times New Roman" w:hAnsi="Arial" w:cs="Arial"/>
                              </w:rPr>
                              <w:t xml:space="preserve">These chemicals are also commonly found in fertilizers, paints, inks, and dyes and changes the hemoglobin into methemoglobin, which is non-oxygen carrying compound and leads to chemical asphyxiation. </w:t>
                            </w:r>
                          </w:p>
                          <w:p w14:paraId="4978C9A2" w14:textId="77777777" w:rsidR="00000000" w:rsidRDefault="00000000"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328C2D" id="_x0000_s1586" type="#_x0000_t202" style="position:absolute;margin-left:470.05pt;margin-top:18.5pt;width:521.25pt;height:86.25pt;z-index:25200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" strokeweight="1.5pt">
                <v:textbox>
                  <w:txbxContent>
                    <w:p w14:paraId="2EE605C9" w14:textId="77777777" w:rsidR="00000000" w:rsidRPr="00362033" w:rsidRDefault="00423BF3" w:rsidP="00B33F51">
                      <w:pPr>
                        <w:tabs>
                          <w:tab w:val="left" w:pos="2160"/>
                        </w:tabs>
                        <w:spacing w:after="0" w:line="240" w:lineRule="auto"/>
                        <w:rPr>
                          <w:rFonts w:ascii="Arial" w:eastAsia="Times New Roman" w:hAnsi="Arial" w:cs="Arial"/>
                        </w:rPr>
                      </w:pPr>
                      <w:r w:rsidRPr="00362033">
                        <w:rPr>
                          <w:rFonts w:ascii="Arial" w:eastAsia="Times New Roman" w:hAnsi="Arial" w:cs="Arial"/>
                        </w:rPr>
                        <w:t>Nitrogen Oxides are a mixture of gases that are composed of nitrogen and oxygen that are most commonly released into the air by vehicle motor exhaust, burning coal, oil, and natural gas. People are most often exposed to excessive nitrogen oxides levels by close proximity to combustion sources.</w:t>
                      </w:r>
                      <w:r>
                        <w:rPr>
                          <w:rFonts w:ascii="Arial" w:eastAsia="Times New Roman" w:hAnsi="Arial" w:cs="Arial"/>
                          <w:b/>
                          <w:bCs/>
                        </w:rPr>
                        <w:t xml:space="preserve"> </w:t>
                      </w:r>
                      <w:r w:rsidRPr="00362033">
                        <w:rPr>
                          <w:rFonts w:ascii="Arial" w:eastAsia="Times New Roman" w:hAnsi="Arial" w:cs="Arial"/>
                        </w:rPr>
                        <w:t xml:space="preserve">These chemicals are also commonly found in fertilizers, paints, inks, and dyes and changes the hemoglobin into methemoglobin, which is non-oxygen carrying compound and leads to chemical asphyxiation. </w:t>
                      </w:r>
                    </w:p>
                    <w:p w14:paraId="4978C9A2" w14:textId="77777777" w:rsidR="00000000" w:rsidRDefault="00000000" w:rsidP="006D1F47"/>
                  </w:txbxContent>
                </v:textbox>
                <w10:wrap type="square" anchorx="margin"/>
              </v:shape>
            </w:pict>
          </mc:Fallback>
        </mc:AlternateContent>
      </w:r>
    </w:p>
    <w:p w14:paraId="78940082" w14:textId="77777777" w:rsidR="00000000" w:rsidRDefault="00423BF3" w:rsidP="006D1F47">
      <w:pPr>
        <w:spacing w:after="0" w:line="240" w:lineRule="auto"/>
        <w:rPr>
          <w:rFonts w:ascii="Arial" w:eastAsia="Times New Roman" w:hAnsi="Arial" w:cs="Arial"/>
          <w:b/>
        </w:rPr>
      </w:pPr>
      <w:r>
        <w:rPr>
          <w:noProof/>
        </w:rPr>
        <mc:AlternateContent>
          <mc:Choice Requires="wps">
            <w:drawing>
              <wp:anchor distT="0" distB="0" distL="114300" distR="114300" simplePos="0" relativeHeight="252004864" behindDoc="0" locked="0" layoutInCell="1" allowOverlap="1" wp14:anchorId="60C2509B" wp14:editId="199B2F8A">
                <wp:simplePos x="0" y="0"/>
                <wp:positionH relativeFrom="margin">
                  <wp:align>right</wp:align>
                </wp:positionH>
                <wp:positionV relativeFrom="paragraph">
                  <wp:posOffset>1251585</wp:posOffset>
                </wp:positionV>
                <wp:extent cx="6600825" cy="323850"/>
                <wp:effectExtent l="0" t="0" r="28575" b="19050"/>
                <wp:wrapNone/>
                <wp:docPr id="1734" name="Rectangle 173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F0338F0" w14:textId="77777777" w:rsidR="00000000"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C2509B" id="Rectangle 1734" o:spid="_x0000_s1587" style="position:absolute;margin-left:468.55pt;margin-top:98.55pt;width:519.75pt;height:25.5pt;z-index:2520048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" fillcolor="#002060" strokecolor="#2f528f" strokeweight="1pt">
                <v:textbox>
                  <w:txbxContent>
                    <w:p w14:paraId="4F0338F0" w14:textId="77777777" w:rsidR="00000000"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60E48219" w14:textId="77777777" w:rsidR="00000000" w:rsidRPr="00362033" w:rsidRDefault="00000000" w:rsidP="006D1F47">
      <w:pPr>
        <w:spacing w:after="0" w:line="240" w:lineRule="auto"/>
        <w:rPr>
          <w:rFonts w:ascii="Arial" w:eastAsia="Times New Roman" w:hAnsi="Arial" w:cs="Arial"/>
        </w:rPr>
      </w:pPr>
    </w:p>
    <w:p w14:paraId="395FD120" w14:textId="77777777" w:rsidR="00000000" w:rsidRDefault="00000000" w:rsidP="006D1F47">
      <w:pPr>
        <w:spacing w:after="0" w:line="240" w:lineRule="auto"/>
        <w:rPr>
          <w:rFonts w:ascii="Arial" w:eastAsia="Times New Roman" w:hAnsi="Arial" w:cs="Arial"/>
        </w:rPr>
      </w:pPr>
    </w:p>
    <w:p w14:paraId="2BE67C83" w14:textId="77777777" w:rsidR="00000000" w:rsidRDefault="00423BF3" w:rsidP="006D1F47">
      <w:pPr>
        <w:spacing w:after="0" w:line="240" w:lineRule="auto"/>
        <w:rPr>
          <w:rFonts w:ascii="Arial" w:eastAsia="Times New Roman" w:hAnsi="Arial" w:cs="Arial"/>
        </w:rPr>
      </w:pPr>
      <w:r w:rsidRPr="00362033">
        <w:rPr>
          <w:rFonts w:ascii="Arial" w:eastAsia="Times New Roman" w:hAnsi="Arial" w:cs="Arial"/>
        </w:rPr>
        <w:t>DECON:</w:t>
      </w:r>
    </w:p>
    <w:p w14:paraId="444376CB" w14:textId="77777777" w:rsidR="00000000" w:rsidRPr="00362033" w:rsidRDefault="00423BF3" w:rsidP="006D1F47">
      <w:pPr>
        <w:spacing w:after="0" w:line="240" w:lineRule="auto"/>
        <w:ind w:left="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6B313557" w14:textId="77777777" w:rsidR="00000000" w:rsidRPr="008A7DC8" w:rsidRDefault="00000000" w:rsidP="006D1F47">
      <w:pPr>
        <w:spacing w:after="0" w:line="240" w:lineRule="auto"/>
        <w:rPr>
          <w:rFonts w:ascii="Arial" w:eastAsia="Times New Roman" w:hAnsi="Arial" w:cs="Arial"/>
          <w:sz w:val="20"/>
        </w:rPr>
      </w:pPr>
    </w:p>
    <w:p w14:paraId="59D84483" w14:textId="77777777" w:rsidR="00000000" w:rsidRDefault="00423BF3" w:rsidP="006D1F47">
      <w:pPr>
        <w:spacing w:after="0" w:line="240" w:lineRule="auto"/>
        <w:ind w:left="1440" w:hanging="1440"/>
        <w:rPr>
          <w:rFonts w:ascii="Arial" w:eastAsia="Times New Roman" w:hAnsi="Arial" w:cs="Arial"/>
        </w:rPr>
      </w:pPr>
      <w:r w:rsidRPr="00362033">
        <w:rPr>
          <w:rFonts w:ascii="Arial" w:eastAsia="Times New Roman" w:hAnsi="Arial" w:cs="Arial"/>
        </w:rPr>
        <w:t>Assessment:</w:t>
      </w:r>
    </w:p>
    <w:p w14:paraId="58C943CF" w14:textId="77777777" w:rsidR="00000000" w:rsidRPr="00362033" w:rsidRDefault="00423BF3" w:rsidP="006D1F47">
      <w:pPr>
        <w:spacing w:after="0" w:line="240" w:lineRule="auto"/>
        <w:ind w:left="720"/>
        <w:rPr>
          <w:rFonts w:ascii="Arial" w:eastAsia="Times New Roman" w:hAnsi="Arial" w:cs="Arial"/>
        </w:rPr>
      </w:pPr>
      <w:r w:rsidRPr="00362033">
        <w:rPr>
          <w:rFonts w:ascii="Arial" w:eastAsia="Times New Roman" w:hAnsi="Arial" w:cs="Arial"/>
        </w:rPr>
        <w:t>The following are not all inclusive and may not be present in all patients but include the most common signs and symptoms.</w:t>
      </w:r>
    </w:p>
    <w:p w14:paraId="3C3B3D75" w14:textId="77777777" w:rsidR="00000000" w:rsidRPr="008A7DC8" w:rsidRDefault="00000000" w:rsidP="006D1F47">
      <w:pPr>
        <w:spacing w:after="0" w:line="240" w:lineRule="auto"/>
        <w:rPr>
          <w:rFonts w:ascii="Arial" w:eastAsia="Times New Roman" w:hAnsi="Arial" w:cs="Arial"/>
          <w:sz w:val="20"/>
        </w:rPr>
      </w:pPr>
    </w:p>
    <w:p w14:paraId="47B18280" w14:textId="77777777" w:rsidR="00000000" w:rsidRDefault="00423BF3" w:rsidP="00B33F51">
      <w:pPr>
        <w:tabs>
          <w:tab w:val="left" w:pos="2160"/>
        </w:tabs>
        <w:spacing w:after="0" w:line="240" w:lineRule="auto"/>
        <w:rPr>
          <w:rFonts w:ascii="Arial" w:eastAsia="Times New Roman" w:hAnsi="Arial" w:cs="Arial"/>
        </w:rPr>
      </w:pPr>
      <w:r>
        <w:rPr>
          <w:rFonts w:ascii="Arial" w:eastAsia="Times New Roman" w:hAnsi="Arial" w:cs="Arial"/>
        </w:rPr>
        <w:t>Cardiovascular:</w:t>
      </w:r>
    </w:p>
    <w:p w14:paraId="7FE84FE6" w14:textId="77777777" w:rsidR="00000000" w:rsidRPr="00003D7B" w:rsidRDefault="00423BF3" w:rsidP="003061BF">
      <w:pPr>
        <w:pStyle w:val="ListParagraph"/>
        <w:numPr>
          <w:ilvl w:val="0"/>
          <w:numId w:val="263"/>
        </w:numPr>
        <w:tabs>
          <w:tab w:val="left" w:pos="2160"/>
        </w:tabs>
        <w:spacing w:after="0" w:line="240" w:lineRule="auto"/>
        <w:rPr>
          <w:rFonts w:ascii="Arial" w:eastAsia="Times New Roman" w:hAnsi="Arial" w:cs="Arial"/>
        </w:rPr>
      </w:pPr>
      <w:r w:rsidRPr="00003D7B">
        <w:rPr>
          <w:rFonts w:ascii="Arial" w:eastAsia="Times New Roman" w:hAnsi="Arial" w:cs="Arial"/>
        </w:rPr>
        <w:t>Rapid, Weak Pulse</w:t>
      </w:r>
    </w:p>
    <w:p w14:paraId="0E4E1DDF" w14:textId="77777777" w:rsidR="00000000" w:rsidRPr="00003D7B" w:rsidRDefault="00423BF3" w:rsidP="003061BF">
      <w:pPr>
        <w:pStyle w:val="ListParagraph"/>
        <w:numPr>
          <w:ilvl w:val="0"/>
          <w:numId w:val="263"/>
        </w:numPr>
        <w:spacing w:after="0" w:line="240" w:lineRule="auto"/>
        <w:rPr>
          <w:rFonts w:ascii="Arial" w:eastAsia="Times New Roman" w:hAnsi="Arial" w:cs="Arial"/>
        </w:rPr>
      </w:pPr>
      <w:r w:rsidRPr="00003D7B">
        <w:rPr>
          <w:rFonts w:ascii="Arial" w:eastAsia="Times New Roman" w:hAnsi="Arial" w:cs="Arial"/>
        </w:rPr>
        <w:t>Hypotension</w:t>
      </w:r>
    </w:p>
    <w:p w14:paraId="65DCBC77" w14:textId="77777777" w:rsidR="00000000" w:rsidRPr="00362033" w:rsidRDefault="00000000" w:rsidP="00B33F51">
      <w:pPr>
        <w:tabs>
          <w:tab w:val="left" w:pos="2160"/>
        </w:tabs>
        <w:spacing w:after="0" w:line="240" w:lineRule="auto"/>
        <w:rPr>
          <w:rFonts w:ascii="Arial" w:eastAsia="Times New Roman" w:hAnsi="Arial" w:cs="Arial"/>
        </w:rPr>
      </w:pPr>
    </w:p>
    <w:p w14:paraId="603713DE" w14:textId="77777777" w:rsidR="00000000" w:rsidRDefault="00423BF3" w:rsidP="00B33F51">
      <w:pPr>
        <w:tabs>
          <w:tab w:val="left" w:pos="2160"/>
        </w:tabs>
        <w:spacing w:after="0" w:line="240" w:lineRule="auto"/>
        <w:rPr>
          <w:rFonts w:ascii="Arial" w:eastAsia="Times New Roman" w:hAnsi="Arial" w:cs="Arial"/>
        </w:rPr>
      </w:pPr>
      <w:r>
        <w:rPr>
          <w:rFonts w:ascii="Arial" w:eastAsia="Times New Roman" w:hAnsi="Arial" w:cs="Arial"/>
        </w:rPr>
        <w:t>Respiratory:</w:t>
      </w:r>
    </w:p>
    <w:p w14:paraId="3C022868" w14:textId="77777777" w:rsidR="00000000" w:rsidRPr="00003D7B" w:rsidRDefault="00423BF3" w:rsidP="003061BF">
      <w:pPr>
        <w:pStyle w:val="ListParagraph"/>
        <w:numPr>
          <w:ilvl w:val="0"/>
          <w:numId w:val="262"/>
        </w:numPr>
        <w:tabs>
          <w:tab w:val="clear" w:pos="2520"/>
        </w:tabs>
        <w:spacing w:after="0" w:line="240" w:lineRule="auto"/>
        <w:ind w:left="720"/>
        <w:rPr>
          <w:rFonts w:ascii="Arial" w:eastAsia="Times New Roman" w:hAnsi="Arial" w:cs="Arial"/>
        </w:rPr>
      </w:pPr>
      <w:r w:rsidRPr="00003D7B">
        <w:rPr>
          <w:rFonts w:ascii="Arial" w:eastAsia="Times New Roman" w:hAnsi="Arial" w:cs="Arial"/>
        </w:rPr>
        <w:t>Dyspnea</w:t>
      </w:r>
    </w:p>
    <w:p w14:paraId="39D4E1D1" w14:textId="77777777" w:rsidR="00000000" w:rsidRPr="00003D7B" w:rsidRDefault="00423BF3" w:rsidP="003061BF">
      <w:pPr>
        <w:pStyle w:val="ListParagraph"/>
        <w:numPr>
          <w:ilvl w:val="0"/>
          <w:numId w:val="262"/>
        </w:numPr>
        <w:tabs>
          <w:tab w:val="clear" w:pos="2520"/>
        </w:tabs>
        <w:spacing w:after="0" w:line="240" w:lineRule="auto"/>
        <w:ind w:left="720"/>
        <w:rPr>
          <w:rFonts w:ascii="Arial" w:eastAsia="Times New Roman" w:hAnsi="Arial" w:cs="Arial"/>
        </w:rPr>
      </w:pPr>
      <w:r w:rsidRPr="00003D7B">
        <w:rPr>
          <w:rFonts w:ascii="Arial" w:eastAsia="Times New Roman" w:hAnsi="Arial" w:cs="Arial"/>
        </w:rPr>
        <w:t>Bronchospasm</w:t>
      </w:r>
    </w:p>
    <w:p w14:paraId="36E7E611" w14:textId="77777777" w:rsidR="00000000" w:rsidRPr="00003D7B" w:rsidRDefault="00423BF3" w:rsidP="003061BF">
      <w:pPr>
        <w:pStyle w:val="ListParagraph"/>
        <w:numPr>
          <w:ilvl w:val="0"/>
          <w:numId w:val="262"/>
        </w:numPr>
        <w:tabs>
          <w:tab w:val="clear" w:pos="2520"/>
        </w:tabs>
        <w:spacing w:after="0" w:line="240" w:lineRule="auto"/>
        <w:ind w:left="720"/>
        <w:rPr>
          <w:rFonts w:ascii="Arial" w:eastAsia="Times New Roman" w:hAnsi="Arial" w:cs="Arial"/>
        </w:rPr>
      </w:pPr>
      <w:r w:rsidRPr="00003D7B">
        <w:rPr>
          <w:rFonts w:ascii="Arial" w:eastAsia="Times New Roman" w:hAnsi="Arial" w:cs="Arial"/>
        </w:rPr>
        <w:t>Pulmonary Edema</w:t>
      </w:r>
    </w:p>
    <w:p w14:paraId="7971FD87" w14:textId="77777777" w:rsidR="00000000" w:rsidRPr="00003D7B" w:rsidRDefault="00423BF3" w:rsidP="003061BF">
      <w:pPr>
        <w:pStyle w:val="ListParagraph"/>
        <w:numPr>
          <w:ilvl w:val="0"/>
          <w:numId w:val="262"/>
        </w:numPr>
        <w:tabs>
          <w:tab w:val="clear" w:pos="2520"/>
        </w:tabs>
        <w:spacing w:after="0" w:line="240" w:lineRule="auto"/>
        <w:ind w:left="720"/>
        <w:rPr>
          <w:rFonts w:ascii="Arial" w:eastAsia="Times New Roman" w:hAnsi="Arial" w:cs="Arial"/>
        </w:rPr>
      </w:pPr>
      <w:r w:rsidRPr="00003D7B">
        <w:rPr>
          <w:rFonts w:ascii="Arial" w:eastAsia="Times New Roman" w:hAnsi="Arial" w:cs="Arial"/>
        </w:rPr>
        <w:t>Glottic Edema</w:t>
      </w:r>
    </w:p>
    <w:p w14:paraId="25181EB4" w14:textId="77777777" w:rsidR="00000000" w:rsidRPr="00362033" w:rsidRDefault="00000000" w:rsidP="00B33F51">
      <w:pPr>
        <w:tabs>
          <w:tab w:val="left" w:pos="2160"/>
        </w:tabs>
        <w:spacing w:after="0" w:line="240" w:lineRule="auto"/>
        <w:rPr>
          <w:rFonts w:ascii="Arial" w:eastAsia="Times New Roman" w:hAnsi="Arial" w:cs="Arial"/>
        </w:rPr>
      </w:pPr>
    </w:p>
    <w:p w14:paraId="295EA035" w14:textId="77777777" w:rsidR="00000000" w:rsidRDefault="00423BF3" w:rsidP="00B33F51">
      <w:pPr>
        <w:tabs>
          <w:tab w:val="left" w:pos="2160"/>
        </w:tabs>
        <w:spacing w:after="0" w:line="240" w:lineRule="auto"/>
        <w:rPr>
          <w:rFonts w:ascii="Arial" w:eastAsia="Times New Roman" w:hAnsi="Arial" w:cs="Arial"/>
        </w:rPr>
      </w:pPr>
      <w:r>
        <w:rPr>
          <w:rFonts w:ascii="Arial" w:eastAsia="Times New Roman" w:hAnsi="Arial" w:cs="Arial"/>
        </w:rPr>
        <w:t>CNS:</w:t>
      </w:r>
    </w:p>
    <w:p w14:paraId="2E34C94D" w14:textId="77777777" w:rsidR="00000000" w:rsidRDefault="00423BF3" w:rsidP="003061BF">
      <w:pPr>
        <w:pStyle w:val="ListParagraph"/>
        <w:numPr>
          <w:ilvl w:val="0"/>
          <w:numId w:val="261"/>
        </w:numPr>
        <w:tabs>
          <w:tab w:val="clear" w:pos="2520"/>
        </w:tabs>
        <w:spacing w:after="0" w:line="240" w:lineRule="auto"/>
        <w:ind w:left="720"/>
        <w:rPr>
          <w:rFonts w:ascii="Arial" w:eastAsia="Times New Roman" w:hAnsi="Arial" w:cs="Arial"/>
        </w:rPr>
      </w:pPr>
      <w:r w:rsidRPr="00003D7B">
        <w:rPr>
          <w:rFonts w:ascii="Arial" w:eastAsia="Times New Roman" w:hAnsi="Arial" w:cs="Arial"/>
        </w:rPr>
        <w:t>Fatigue</w:t>
      </w:r>
    </w:p>
    <w:p w14:paraId="3A1B63B8" w14:textId="77777777" w:rsidR="00000000" w:rsidRDefault="00423BF3" w:rsidP="003061BF">
      <w:pPr>
        <w:pStyle w:val="ListParagraph"/>
        <w:numPr>
          <w:ilvl w:val="0"/>
          <w:numId w:val="261"/>
        </w:numPr>
        <w:tabs>
          <w:tab w:val="clear" w:pos="2520"/>
        </w:tabs>
        <w:spacing w:after="0" w:line="240" w:lineRule="auto"/>
        <w:ind w:left="720"/>
        <w:rPr>
          <w:rFonts w:ascii="Arial" w:eastAsia="Times New Roman" w:hAnsi="Arial" w:cs="Arial"/>
        </w:rPr>
      </w:pPr>
      <w:r w:rsidRPr="00B33F51">
        <w:rPr>
          <w:rFonts w:ascii="Arial" w:eastAsia="Times New Roman" w:hAnsi="Arial" w:cs="Arial"/>
        </w:rPr>
        <w:t>Altered LOC</w:t>
      </w:r>
    </w:p>
    <w:p w14:paraId="47CD4E07" w14:textId="77777777" w:rsidR="00000000" w:rsidRDefault="00000000" w:rsidP="00B33F51">
      <w:pPr>
        <w:spacing w:after="0" w:line="240" w:lineRule="auto"/>
        <w:rPr>
          <w:rFonts w:ascii="Arial" w:eastAsia="Times New Roman" w:hAnsi="Arial" w:cs="Arial"/>
        </w:rPr>
      </w:pPr>
    </w:p>
    <w:p w14:paraId="2A37479F" w14:textId="77777777" w:rsidR="00000000" w:rsidRDefault="00423BF3" w:rsidP="00B33F51">
      <w:pPr>
        <w:tabs>
          <w:tab w:val="left" w:pos="2160"/>
        </w:tabs>
        <w:spacing w:after="0" w:line="240" w:lineRule="auto"/>
        <w:rPr>
          <w:rFonts w:ascii="Arial" w:eastAsia="Times New Roman" w:hAnsi="Arial" w:cs="Arial"/>
        </w:rPr>
      </w:pPr>
      <w:r w:rsidRPr="00362033">
        <w:rPr>
          <w:rFonts w:ascii="Arial" w:eastAsia="Times New Roman" w:hAnsi="Arial" w:cs="Arial"/>
        </w:rPr>
        <w:t>Gas</w:t>
      </w:r>
      <w:r>
        <w:rPr>
          <w:rFonts w:ascii="Arial" w:eastAsia="Times New Roman" w:hAnsi="Arial" w:cs="Arial"/>
        </w:rPr>
        <w:t>trointestinal:</w:t>
      </w:r>
    </w:p>
    <w:p w14:paraId="25C379E0" w14:textId="77777777" w:rsidR="00000000" w:rsidRPr="00003D7B" w:rsidRDefault="00423BF3" w:rsidP="003061BF">
      <w:pPr>
        <w:pStyle w:val="ListParagraph"/>
        <w:numPr>
          <w:ilvl w:val="0"/>
          <w:numId w:val="266"/>
        </w:numPr>
        <w:tabs>
          <w:tab w:val="clear" w:pos="2520"/>
        </w:tabs>
        <w:spacing w:after="0" w:line="240" w:lineRule="auto"/>
        <w:ind w:left="720"/>
        <w:rPr>
          <w:rFonts w:ascii="Arial" w:eastAsia="Times New Roman" w:hAnsi="Arial" w:cs="Arial"/>
        </w:rPr>
      </w:pPr>
      <w:r w:rsidRPr="00003D7B">
        <w:rPr>
          <w:rFonts w:ascii="Arial" w:eastAsia="Times New Roman" w:hAnsi="Arial" w:cs="Arial"/>
        </w:rPr>
        <w:t>Nausea</w:t>
      </w:r>
    </w:p>
    <w:p w14:paraId="57275B6B" w14:textId="77777777" w:rsidR="00000000" w:rsidRPr="00003D7B" w:rsidRDefault="00423BF3" w:rsidP="003061BF">
      <w:pPr>
        <w:pStyle w:val="ListParagraph"/>
        <w:numPr>
          <w:ilvl w:val="0"/>
          <w:numId w:val="266"/>
        </w:numPr>
        <w:tabs>
          <w:tab w:val="clear" w:pos="2520"/>
        </w:tabs>
        <w:spacing w:after="0" w:line="240" w:lineRule="auto"/>
        <w:ind w:left="720"/>
        <w:rPr>
          <w:rFonts w:ascii="Arial" w:eastAsia="Times New Roman" w:hAnsi="Arial" w:cs="Arial"/>
        </w:rPr>
      </w:pPr>
      <w:r w:rsidRPr="00003D7B">
        <w:rPr>
          <w:rFonts w:ascii="Arial" w:eastAsia="Times New Roman" w:hAnsi="Arial" w:cs="Arial"/>
        </w:rPr>
        <w:t>Vomiting</w:t>
      </w:r>
    </w:p>
    <w:p w14:paraId="1BEAF7EF" w14:textId="77777777" w:rsidR="00000000" w:rsidRPr="00003D7B" w:rsidRDefault="00423BF3" w:rsidP="003061BF">
      <w:pPr>
        <w:pStyle w:val="ListParagraph"/>
        <w:numPr>
          <w:ilvl w:val="0"/>
          <w:numId w:val="266"/>
        </w:numPr>
        <w:tabs>
          <w:tab w:val="clear" w:pos="2520"/>
        </w:tabs>
        <w:spacing w:after="0" w:line="240" w:lineRule="auto"/>
        <w:ind w:left="720"/>
        <w:rPr>
          <w:rFonts w:ascii="Arial" w:eastAsia="Times New Roman" w:hAnsi="Arial" w:cs="Arial"/>
        </w:rPr>
      </w:pPr>
      <w:r w:rsidRPr="00003D7B">
        <w:rPr>
          <w:rFonts w:ascii="Arial" w:eastAsia="Times New Roman" w:hAnsi="Arial" w:cs="Arial"/>
        </w:rPr>
        <w:t>Abdominal Pain</w:t>
      </w:r>
    </w:p>
    <w:p w14:paraId="20363A0F" w14:textId="77777777" w:rsidR="00000000" w:rsidRPr="00362033" w:rsidRDefault="00000000" w:rsidP="00B33F51">
      <w:pPr>
        <w:tabs>
          <w:tab w:val="left" w:pos="2160"/>
        </w:tabs>
        <w:spacing w:after="0" w:line="240" w:lineRule="auto"/>
        <w:rPr>
          <w:rFonts w:ascii="Arial" w:eastAsia="Times New Roman" w:hAnsi="Arial" w:cs="Arial"/>
        </w:rPr>
      </w:pPr>
    </w:p>
    <w:p w14:paraId="5B5E07B2" w14:textId="77777777" w:rsidR="00000000" w:rsidRDefault="00423BF3" w:rsidP="00B33F51">
      <w:pPr>
        <w:tabs>
          <w:tab w:val="left" w:pos="2160"/>
        </w:tabs>
        <w:spacing w:after="0" w:line="240" w:lineRule="auto"/>
        <w:rPr>
          <w:rFonts w:ascii="Arial" w:eastAsia="Times New Roman" w:hAnsi="Arial" w:cs="Arial"/>
        </w:rPr>
      </w:pPr>
      <w:r>
        <w:rPr>
          <w:rFonts w:ascii="Arial" w:eastAsia="Times New Roman" w:hAnsi="Arial" w:cs="Arial"/>
        </w:rPr>
        <w:t>Eye:</w:t>
      </w:r>
    </w:p>
    <w:p w14:paraId="415A24FC" w14:textId="77777777" w:rsidR="00000000" w:rsidRPr="00003D7B" w:rsidRDefault="00423BF3" w:rsidP="003061BF">
      <w:pPr>
        <w:pStyle w:val="ListParagraph"/>
        <w:numPr>
          <w:ilvl w:val="0"/>
          <w:numId w:val="265"/>
        </w:numPr>
        <w:tabs>
          <w:tab w:val="clear" w:pos="2520"/>
        </w:tabs>
        <w:spacing w:after="0" w:line="240" w:lineRule="auto"/>
        <w:ind w:left="720"/>
        <w:rPr>
          <w:rFonts w:ascii="Arial" w:eastAsia="Times New Roman" w:hAnsi="Arial" w:cs="Arial"/>
        </w:rPr>
      </w:pPr>
      <w:r w:rsidRPr="00003D7B">
        <w:rPr>
          <w:rFonts w:ascii="Arial" w:eastAsia="Times New Roman" w:hAnsi="Arial" w:cs="Arial"/>
        </w:rPr>
        <w:t xml:space="preserve">Chemical </w:t>
      </w:r>
      <w:r w:rsidRPr="00DF2AE4">
        <w:rPr>
          <w:rFonts w:ascii="Arial" w:eastAsia="Times New Roman" w:hAnsi="Arial" w:cs="Arial"/>
        </w:rPr>
        <w:t>Conjunctivitis</w:t>
      </w:r>
    </w:p>
    <w:p w14:paraId="3A49B1E9" w14:textId="77777777" w:rsidR="00000000" w:rsidRPr="00362033" w:rsidRDefault="00000000" w:rsidP="00B33F51">
      <w:pPr>
        <w:tabs>
          <w:tab w:val="left" w:pos="2160"/>
        </w:tabs>
        <w:spacing w:after="0" w:line="240" w:lineRule="auto"/>
        <w:rPr>
          <w:rFonts w:ascii="Arial" w:eastAsia="Times New Roman" w:hAnsi="Arial" w:cs="Arial"/>
        </w:rPr>
      </w:pPr>
    </w:p>
    <w:p w14:paraId="383B13BB" w14:textId="77777777" w:rsidR="00000000" w:rsidRDefault="00423BF3" w:rsidP="00B33F51">
      <w:pPr>
        <w:tabs>
          <w:tab w:val="left" w:pos="2160"/>
        </w:tabs>
        <w:spacing w:after="0" w:line="240" w:lineRule="auto"/>
        <w:rPr>
          <w:rFonts w:ascii="Arial" w:eastAsia="Times New Roman" w:hAnsi="Arial" w:cs="Arial"/>
        </w:rPr>
      </w:pPr>
      <w:r>
        <w:rPr>
          <w:rFonts w:ascii="Arial" w:eastAsia="Times New Roman" w:hAnsi="Arial" w:cs="Arial"/>
        </w:rPr>
        <w:t>Skin:</w:t>
      </w:r>
    </w:p>
    <w:p w14:paraId="4D70CFD7" w14:textId="77777777" w:rsidR="00000000" w:rsidRPr="00003D7B" w:rsidRDefault="00423BF3" w:rsidP="003061BF">
      <w:pPr>
        <w:pStyle w:val="ListParagraph"/>
        <w:numPr>
          <w:ilvl w:val="0"/>
          <w:numId w:val="264"/>
        </w:numPr>
        <w:tabs>
          <w:tab w:val="clear" w:pos="2520"/>
        </w:tabs>
        <w:spacing w:after="0" w:line="240" w:lineRule="auto"/>
        <w:ind w:left="720"/>
        <w:rPr>
          <w:rFonts w:ascii="Arial" w:eastAsia="Times New Roman" w:hAnsi="Arial" w:cs="Arial"/>
        </w:rPr>
      </w:pPr>
      <w:r w:rsidRPr="00003D7B">
        <w:rPr>
          <w:rFonts w:ascii="Arial" w:eastAsia="Times New Roman" w:hAnsi="Arial" w:cs="Arial"/>
        </w:rPr>
        <w:t>Irritation</w:t>
      </w:r>
    </w:p>
    <w:p w14:paraId="7BE23BF3" w14:textId="77777777" w:rsidR="00000000" w:rsidRPr="00003D7B" w:rsidRDefault="00423BF3" w:rsidP="003061BF">
      <w:pPr>
        <w:pStyle w:val="ListParagraph"/>
        <w:numPr>
          <w:ilvl w:val="0"/>
          <w:numId w:val="264"/>
        </w:numPr>
        <w:tabs>
          <w:tab w:val="left" w:pos="2160"/>
        </w:tabs>
        <w:spacing w:after="0" w:line="240" w:lineRule="auto"/>
        <w:ind w:left="720"/>
        <w:rPr>
          <w:rFonts w:ascii="Arial" w:eastAsia="Times New Roman" w:hAnsi="Arial" w:cs="Arial"/>
        </w:rPr>
      </w:pPr>
      <w:r w:rsidRPr="00003D7B">
        <w:rPr>
          <w:rFonts w:ascii="Arial" w:eastAsia="Times New Roman" w:hAnsi="Arial" w:cs="Arial"/>
        </w:rPr>
        <w:t>Pallor</w:t>
      </w:r>
    </w:p>
    <w:p w14:paraId="3122D91B" w14:textId="77777777" w:rsidR="00000000" w:rsidRPr="00003D7B" w:rsidRDefault="00423BF3" w:rsidP="003061BF">
      <w:pPr>
        <w:pStyle w:val="ListParagraph"/>
        <w:numPr>
          <w:ilvl w:val="0"/>
          <w:numId w:val="264"/>
        </w:numPr>
        <w:tabs>
          <w:tab w:val="left" w:pos="2160"/>
        </w:tabs>
        <w:spacing w:after="0" w:line="240" w:lineRule="auto"/>
        <w:ind w:left="720"/>
        <w:rPr>
          <w:rFonts w:ascii="Arial" w:eastAsia="Times New Roman" w:hAnsi="Arial" w:cs="Arial"/>
        </w:rPr>
      </w:pPr>
      <w:r w:rsidRPr="00003D7B">
        <w:rPr>
          <w:rFonts w:ascii="Arial" w:eastAsia="Times New Roman" w:hAnsi="Arial" w:cs="Arial"/>
        </w:rPr>
        <w:t>Cyanosis</w:t>
      </w:r>
    </w:p>
    <w:p w14:paraId="20EFB627" w14:textId="77777777" w:rsidR="00000000" w:rsidRPr="00003D7B" w:rsidRDefault="00423BF3" w:rsidP="003061BF">
      <w:pPr>
        <w:pStyle w:val="ListParagraph"/>
        <w:numPr>
          <w:ilvl w:val="0"/>
          <w:numId w:val="264"/>
        </w:numPr>
        <w:tabs>
          <w:tab w:val="left" w:pos="2160"/>
        </w:tabs>
        <w:spacing w:after="0" w:line="240" w:lineRule="auto"/>
        <w:ind w:left="720"/>
        <w:rPr>
          <w:rFonts w:ascii="Arial" w:eastAsia="Times New Roman" w:hAnsi="Arial" w:cs="Arial"/>
        </w:rPr>
      </w:pPr>
      <w:r w:rsidRPr="00003D7B">
        <w:rPr>
          <w:rFonts w:ascii="Arial" w:eastAsia="Times New Roman" w:hAnsi="Arial" w:cs="Arial"/>
        </w:rPr>
        <w:t>Burns if exposed to liquefied NOx</w:t>
      </w:r>
    </w:p>
    <w:p w14:paraId="272BCBBD" w14:textId="77777777" w:rsidR="00000000" w:rsidRDefault="00000000" w:rsidP="00B33F51">
      <w:pPr>
        <w:spacing w:after="0" w:line="240" w:lineRule="auto"/>
        <w:rPr>
          <w:rFonts w:ascii="Arial" w:eastAsia="Times New Roman" w:hAnsi="Arial" w:cs="Arial"/>
        </w:rPr>
      </w:pPr>
    </w:p>
    <w:p w14:paraId="5633D5C5" w14:textId="77777777" w:rsidR="00000000" w:rsidRDefault="00000000" w:rsidP="00B33F51">
      <w:pPr>
        <w:spacing w:after="0" w:line="240" w:lineRule="auto"/>
        <w:rPr>
          <w:rFonts w:ascii="Arial" w:eastAsia="Times New Roman" w:hAnsi="Arial" w:cs="Arial"/>
        </w:rPr>
      </w:pPr>
    </w:p>
    <w:p w14:paraId="1D9CC4AE" w14:textId="77777777" w:rsidR="00000000" w:rsidRDefault="00000000" w:rsidP="00B33F51">
      <w:pPr>
        <w:spacing w:after="0" w:line="240" w:lineRule="auto"/>
        <w:rPr>
          <w:rFonts w:ascii="Arial" w:eastAsia="Times New Roman" w:hAnsi="Arial" w:cs="Arial"/>
        </w:rPr>
      </w:pPr>
    </w:p>
    <w:p w14:paraId="22320015" w14:textId="77777777" w:rsidR="00000000" w:rsidRDefault="00000000" w:rsidP="00B33F51">
      <w:pPr>
        <w:spacing w:after="0" w:line="240" w:lineRule="auto"/>
        <w:rPr>
          <w:rFonts w:ascii="Arial" w:eastAsia="Times New Roman" w:hAnsi="Arial" w:cs="Arial"/>
        </w:rPr>
      </w:pPr>
    </w:p>
    <w:p w14:paraId="7339FA4C" w14:textId="77777777" w:rsidR="00000000" w:rsidRDefault="00000000" w:rsidP="00B33F51">
      <w:pPr>
        <w:spacing w:after="0" w:line="240" w:lineRule="auto"/>
        <w:rPr>
          <w:rFonts w:ascii="Arial" w:eastAsia="Times New Roman" w:hAnsi="Arial" w:cs="Arial"/>
          <w:b/>
          <w:bCs/>
          <w:u w:val="single"/>
        </w:rPr>
      </w:pPr>
    </w:p>
    <w:p w14:paraId="12441931" w14:textId="77777777" w:rsidR="00000000" w:rsidRDefault="00423BF3" w:rsidP="00B33F51">
      <w:pPr>
        <w:spacing w:after="0" w:line="240" w:lineRule="auto"/>
        <w:rPr>
          <w:rFonts w:ascii="Arial" w:eastAsia="Times New Roman" w:hAnsi="Arial" w:cs="Arial"/>
          <w:i/>
          <w:iCs/>
        </w:rPr>
      </w:pPr>
      <w:r w:rsidRPr="00362033">
        <w:rPr>
          <w:rFonts w:ascii="Arial" w:eastAsia="Times New Roman" w:hAnsi="Arial" w:cs="Arial"/>
          <w:b/>
          <w:bCs/>
          <w:u w:val="single"/>
        </w:rPr>
        <w:t>Presentation</w:t>
      </w:r>
      <w:r w:rsidRPr="00362033">
        <w:rPr>
          <w:rFonts w:ascii="Arial" w:eastAsia="Times New Roman" w:hAnsi="Arial" w:cs="Arial"/>
          <w:b/>
          <w:bCs/>
        </w:rPr>
        <w:t>:</w:t>
      </w:r>
      <w:r w:rsidRPr="00362033">
        <w:rPr>
          <w:rFonts w:ascii="Arial" w:eastAsia="Times New Roman" w:hAnsi="Arial" w:cs="Arial"/>
          <w:i/>
          <w:iCs/>
        </w:rPr>
        <w:t xml:space="preserve"> </w:t>
      </w:r>
    </w:p>
    <w:p w14:paraId="59872FB6" w14:textId="77777777" w:rsidR="00000000" w:rsidRPr="00003D7B" w:rsidRDefault="00423BF3" w:rsidP="00B33F51">
      <w:pPr>
        <w:spacing w:after="0" w:line="240" w:lineRule="auto"/>
        <w:rPr>
          <w:rFonts w:ascii="Arial" w:eastAsia="Times New Roman" w:hAnsi="Arial" w:cs="Arial"/>
          <w:i/>
          <w:iCs/>
        </w:rPr>
      </w:pPr>
      <w:r w:rsidRPr="00362033">
        <w:rPr>
          <w:rFonts w:ascii="Arial" w:eastAsia="Times New Roman" w:hAnsi="Arial" w:cs="Arial"/>
        </w:rPr>
        <w:t>Cyanosis, unresponsive to oxygenation, headache, nausea, vomiting, tachycardia, arrhythmias, syncope, dyspnea, seizures, coma.</w:t>
      </w:r>
    </w:p>
    <w:p w14:paraId="323E3AD3" w14:textId="77777777" w:rsidR="00000000" w:rsidRPr="00362033" w:rsidRDefault="00000000" w:rsidP="00B33F51">
      <w:pPr>
        <w:tabs>
          <w:tab w:val="left" w:pos="2160"/>
        </w:tabs>
        <w:spacing w:after="0" w:line="240" w:lineRule="auto"/>
        <w:rPr>
          <w:rFonts w:ascii="Arial" w:eastAsia="Times New Roman" w:hAnsi="Arial" w:cs="Arial"/>
        </w:rPr>
      </w:pPr>
    </w:p>
    <w:p w14:paraId="18638519" w14:textId="77777777" w:rsidR="00000000" w:rsidRPr="00003D7B" w:rsidRDefault="00423BF3" w:rsidP="00B33F51">
      <w:pPr>
        <w:tabs>
          <w:tab w:val="left" w:pos="2160"/>
        </w:tabs>
        <w:spacing w:after="0" w:line="240" w:lineRule="auto"/>
        <w:rPr>
          <w:rFonts w:ascii="Arial" w:eastAsia="Times New Roman" w:hAnsi="Arial" w:cs="Arial"/>
          <w:b/>
        </w:rPr>
      </w:pPr>
      <w:r w:rsidRPr="00003D7B">
        <w:rPr>
          <w:rFonts w:ascii="Arial" w:eastAsia="Times New Roman" w:hAnsi="Arial" w:cs="Arial"/>
          <w:b/>
        </w:rPr>
        <w:t>Treatment-Standing Order</w:t>
      </w:r>
    </w:p>
    <w:p w14:paraId="3CF5DEC2" w14:textId="77777777" w:rsidR="00000000" w:rsidRPr="00003D7B" w:rsidRDefault="00423BF3" w:rsidP="003061BF">
      <w:pPr>
        <w:pStyle w:val="ListParagraph"/>
        <w:numPr>
          <w:ilvl w:val="0"/>
          <w:numId w:val="267"/>
        </w:numPr>
        <w:tabs>
          <w:tab w:val="clear" w:pos="2520"/>
        </w:tabs>
        <w:spacing w:after="0" w:line="240" w:lineRule="auto"/>
        <w:ind w:left="720"/>
        <w:rPr>
          <w:rFonts w:ascii="Arial" w:eastAsia="Times New Roman" w:hAnsi="Arial" w:cs="Arial"/>
        </w:rPr>
      </w:pPr>
      <w:r w:rsidRPr="00003D7B">
        <w:rPr>
          <w:rFonts w:ascii="Arial" w:eastAsia="Times New Roman" w:hAnsi="Arial" w:cs="Arial"/>
        </w:rPr>
        <w:t xml:space="preserve">100% </w:t>
      </w:r>
      <w:r>
        <w:rPr>
          <w:rFonts w:ascii="Arial" w:eastAsia="Times New Roman" w:hAnsi="Arial" w:cs="Arial"/>
        </w:rPr>
        <w:t>Oxygen</w:t>
      </w:r>
      <w:r w:rsidRPr="00003D7B">
        <w:rPr>
          <w:rFonts w:ascii="Arial" w:eastAsia="Times New Roman" w:hAnsi="Arial" w:cs="Arial"/>
        </w:rPr>
        <w:t xml:space="preserve"> and airway maintenance appropriate for pt. condition</w:t>
      </w:r>
      <w:r>
        <w:rPr>
          <w:rFonts w:ascii="Arial" w:eastAsia="Times New Roman" w:hAnsi="Arial" w:cs="Arial"/>
        </w:rPr>
        <w:t>.</w:t>
      </w:r>
    </w:p>
    <w:p w14:paraId="3F6F87AD" w14:textId="77777777" w:rsidR="00000000" w:rsidRPr="00362033" w:rsidRDefault="00423BF3" w:rsidP="003061BF">
      <w:pPr>
        <w:numPr>
          <w:ilvl w:val="0"/>
          <w:numId w:val="267"/>
        </w:numPr>
        <w:tabs>
          <w:tab w:val="clear" w:pos="2520"/>
        </w:tabs>
        <w:spacing w:after="0" w:line="240" w:lineRule="auto"/>
        <w:ind w:left="720"/>
        <w:rPr>
          <w:rFonts w:ascii="Arial" w:eastAsia="Times New Roman" w:hAnsi="Arial" w:cs="Arial"/>
        </w:rPr>
      </w:pPr>
      <w:r w:rsidRPr="00362033">
        <w:rPr>
          <w:rFonts w:ascii="Arial" w:eastAsia="Times New Roman" w:hAnsi="Arial" w:cs="Arial"/>
        </w:rPr>
        <w:t>Pulse Oximetry</w:t>
      </w:r>
      <w:r>
        <w:rPr>
          <w:rFonts w:ascii="Arial" w:eastAsia="Times New Roman" w:hAnsi="Arial" w:cs="Arial"/>
        </w:rPr>
        <w:t>.</w:t>
      </w:r>
    </w:p>
    <w:p w14:paraId="34B4D177" w14:textId="77777777" w:rsidR="00000000" w:rsidRPr="00362033" w:rsidRDefault="00423BF3" w:rsidP="003061BF">
      <w:pPr>
        <w:numPr>
          <w:ilvl w:val="0"/>
          <w:numId w:val="267"/>
        </w:numPr>
        <w:tabs>
          <w:tab w:val="clear" w:pos="2520"/>
        </w:tabs>
        <w:spacing w:after="0" w:line="240" w:lineRule="auto"/>
        <w:ind w:left="720"/>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17D47F00" w14:textId="77777777" w:rsidR="00000000" w:rsidRPr="00362033" w:rsidRDefault="00423BF3" w:rsidP="003061BF">
      <w:pPr>
        <w:numPr>
          <w:ilvl w:val="0"/>
          <w:numId w:val="267"/>
        </w:numPr>
        <w:tabs>
          <w:tab w:val="clear" w:pos="2520"/>
        </w:tabs>
        <w:spacing w:after="0" w:line="240" w:lineRule="auto"/>
        <w:ind w:left="720"/>
        <w:rPr>
          <w:rFonts w:ascii="Arial" w:eastAsia="Times New Roman" w:hAnsi="Arial" w:cs="Arial"/>
        </w:rPr>
      </w:pPr>
      <w:r w:rsidRPr="00362033">
        <w:rPr>
          <w:rFonts w:ascii="Arial" w:eastAsia="Times New Roman" w:hAnsi="Arial" w:cs="Arial"/>
        </w:rPr>
        <w:t>I.V. NS</w:t>
      </w:r>
      <w:r>
        <w:rPr>
          <w:rFonts w:ascii="Arial" w:eastAsia="Times New Roman" w:hAnsi="Arial" w:cs="Arial"/>
        </w:rPr>
        <w:t>.</w:t>
      </w:r>
    </w:p>
    <w:p w14:paraId="4E18E264" w14:textId="77777777" w:rsidR="00000000" w:rsidRPr="00362033" w:rsidRDefault="00423BF3" w:rsidP="003061BF">
      <w:pPr>
        <w:numPr>
          <w:ilvl w:val="0"/>
          <w:numId w:val="267"/>
        </w:numPr>
        <w:tabs>
          <w:tab w:val="clear" w:pos="2520"/>
        </w:tabs>
        <w:spacing w:after="0" w:line="240" w:lineRule="auto"/>
        <w:ind w:left="720"/>
        <w:rPr>
          <w:rFonts w:ascii="Arial" w:eastAsia="Times New Roman" w:hAnsi="Arial" w:cs="Arial"/>
        </w:rPr>
      </w:pPr>
      <w:r w:rsidRPr="00362033">
        <w:rPr>
          <w:rFonts w:ascii="Arial" w:eastAsia="Times New Roman" w:hAnsi="Arial" w:cs="Arial"/>
        </w:rPr>
        <w:t>Treat underlying signs and symptoms per ALS SOP’s</w:t>
      </w:r>
      <w:r>
        <w:rPr>
          <w:rFonts w:ascii="Arial" w:eastAsia="Times New Roman" w:hAnsi="Arial" w:cs="Arial"/>
        </w:rPr>
        <w:t>.</w:t>
      </w:r>
    </w:p>
    <w:p w14:paraId="2BB1E36E" w14:textId="77777777" w:rsidR="00000000" w:rsidRPr="00362033" w:rsidRDefault="00423BF3" w:rsidP="003061BF">
      <w:pPr>
        <w:numPr>
          <w:ilvl w:val="0"/>
          <w:numId w:val="267"/>
        </w:numPr>
        <w:tabs>
          <w:tab w:val="clear" w:pos="2520"/>
        </w:tabs>
        <w:spacing w:after="0" w:line="240" w:lineRule="auto"/>
        <w:ind w:left="720"/>
        <w:rPr>
          <w:rFonts w:ascii="Arial" w:eastAsia="Times New Roman" w:hAnsi="Arial" w:cs="Arial"/>
        </w:rPr>
      </w:pPr>
      <w:r w:rsidRPr="00362033">
        <w:rPr>
          <w:rFonts w:ascii="Arial" w:eastAsia="Times New Roman" w:hAnsi="Arial" w:cs="Arial"/>
        </w:rPr>
        <w:t>Administer Methylene Blue, 1-2mg/kg IV over 10 min. if pt. has severe hypoxia and cyanosis that does not respond to other treatments</w:t>
      </w:r>
      <w:r>
        <w:rPr>
          <w:rFonts w:ascii="Arial" w:eastAsia="Times New Roman" w:hAnsi="Arial" w:cs="Arial"/>
        </w:rPr>
        <w:t>.</w:t>
      </w:r>
    </w:p>
    <w:p w14:paraId="626EC947" w14:textId="77777777" w:rsidR="00000000" w:rsidRPr="00B33F51" w:rsidRDefault="00000000" w:rsidP="00B33F51">
      <w:pPr>
        <w:spacing w:after="0" w:line="240" w:lineRule="auto"/>
        <w:rPr>
          <w:rFonts w:ascii="Arial" w:eastAsia="Times New Roman" w:hAnsi="Arial" w:cs="Arial"/>
        </w:rPr>
      </w:pPr>
    </w:p>
    <w:p w14:paraId="4F2C8C39" w14:textId="77777777" w:rsidR="00000000" w:rsidRDefault="00000000" w:rsidP="00D800B3">
      <w:pPr>
        <w:rPr>
          <w:rFonts w:ascii="Arial" w:hAnsi="Arial" w:cs="Arial"/>
        </w:rPr>
      </w:pPr>
    </w:p>
    <w:p w14:paraId="7B0C41F7" w14:textId="77777777" w:rsidR="00000000" w:rsidRDefault="00000000" w:rsidP="00D800B3">
      <w:pPr>
        <w:rPr>
          <w:rFonts w:ascii="Arial" w:hAnsi="Arial" w:cs="Arial"/>
        </w:rPr>
      </w:pPr>
    </w:p>
    <w:p w14:paraId="204BAA14" w14:textId="77777777" w:rsidR="00000000" w:rsidRDefault="00000000" w:rsidP="00D800B3">
      <w:pPr>
        <w:rPr>
          <w:rFonts w:ascii="Arial" w:hAnsi="Arial" w:cs="Arial"/>
        </w:rPr>
      </w:pPr>
    </w:p>
    <w:p w14:paraId="11C872CC" w14:textId="77777777" w:rsidR="00000000" w:rsidRDefault="00000000" w:rsidP="00D800B3">
      <w:pPr>
        <w:rPr>
          <w:rFonts w:ascii="Arial" w:hAnsi="Arial" w:cs="Arial"/>
        </w:rPr>
      </w:pPr>
    </w:p>
    <w:p w14:paraId="51E8B20F" w14:textId="77777777" w:rsidR="00000000" w:rsidRDefault="00000000" w:rsidP="00D800B3">
      <w:pPr>
        <w:rPr>
          <w:rFonts w:ascii="Arial" w:hAnsi="Arial" w:cs="Arial"/>
        </w:rPr>
      </w:pPr>
    </w:p>
    <w:p w14:paraId="6703BAE5" w14:textId="77777777" w:rsidR="00000000" w:rsidRDefault="00000000" w:rsidP="00D800B3">
      <w:pPr>
        <w:rPr>
          <w:rFonts w:ascii="Arial" w:hAnsi="Arial" w:cs="Arial"/>
        </w:rPr>
      </w:pPr>
    </w:p>
    <w:p w14:paraId="1525CE0B" w14:textId="77777777" w:rsidR="00000000" w:rsidRDefault="00000000" w:rsidP="00D800B3">
      <w:pPr>
        <w:rPr>
          <w:rFonts w:ascii="Arial" w:hAnsi="Arial" w:cs="Arial"/>
        </w:rPr>
      </w:pPr>
    </w:p>
    <w:p w14:paraId="665E3038" w14:textId="77777777" w:rsidR="00000000" w:rsidRDefault="00000000" w:rsidP="00D800B3">
      <w:pPr>
        <w:rPr>
          <w:rFonts w:ascii="Arial" w:hAnsi="Arial" w:cs="Arial"/>
        </w:rPr>
      </w:pPr>
    </w:p>
    <w:p w14:paraId="466CC556" w14:textId="77777777" w:rsidR="00000000" w:rsidRDefault="00000000" w:rsidP="00D800B3">
      <w:pPr>
        <w:rPr>
          <w:rFonts w:ascii="Arial" w:hAnsi="Arial" w:cs="Arial"/>
        </w:rPr>
      </w:pPr>
    </w:p>
    <w:p w14:paraId="55DB4AC9" w14:textId="77777777" w:rsidR="00000000" w:rsidRDefault="00000000" w:rsidP="00D800B3">
      <w:pPr>
        <w:rPr>
          <w:rFonts w:ascii="Arial" w:hAnsi="Arial" w:cs="Arial"/>
        </w:rPr>
      </w:pPr>
    </w:p>
    <w:p w14:paraId="58D0D2FD" w14:textId="77777777" w:rsidR="00000000" w:rsidRDefault="00000000" w:rsidP="006D1F47">
      <w:pPr>
        <w:spacing w:after="0" w:line="240" w:lineRule="auto"/>
        <w:rPr>
          <w:rFonts w:ascii="Arial" w:eastAsia="Times New Roman" w:hAnsi="Arial" w:cs="Arial"/>
          <w:b/>
        </w:rPr>
        <w:sectPr w:rsidR="00B33F51" w:rsidSect="00C356E5">
          <w:type w:val="continuous"/>
          <w:pgSz w:w="12240" w:h="15840"/>
          <w:pgMar w:top="450" w:right="810" w:bottom="1170" w:left="990" w:header="720" w:footer="720" w:gutter="0"/>
          <w:pgNumType w:start="1"/>
          <w:cols w:space="720"/>
          <w:titlePg/>
          <w:docGrid w:linePitch="360"/>
        </w:sectPr>
      </w:pPr>
    </w:p>
    <w:p w14:paraId="5E3B292C" w14:textId="77777777" w:rsidR="00000000" w:rsidRDefault="00000000" w:rsidP="006D1F47">
      <w:pPr>
        <w:spacing w:after="0" w:line="240" w:lineRule="auto"/>
        <w:rPr>
          <w:rFonts w:ascii="Arial" w:eastAsia="Times New Roman" w:hAnsi="Arial" w:cs="Arial"/>
          <w:b/>
        </w:rPr>
      </w:pPr>
    </w:p>
    <w:p w14:paraId="1EA76117" w14:textId="77777777" w:rsidR="00000000" w:rsidRDefault="00000000" w:rsidP="006D1F47">
      <w:pPr>
        <w:spacing w:after="0" w:line="240" w:lineRule="auto"/>
        <w:rPr>
          <w:rFonts w:ascii="Arial" w:eastAsia="Times New Roman" w:hAnsi="Arial" w:cs="Arial"/>
          <w:b/>
        </w:rPr>
      </w:pPr>
    </w:p>
    <w:p w14:paraId="16447C9C" w14:textId="77777777" w:rsidR="00000000" w:rsidRDefault="00000000" w:rsidP="006D1F47">
      <w:pPr>
        <w:spacing w:after="0" w:line="240" w:lineRule="auto"/>
        <w:rPr>
          <w:rFonts w:ascii="Arial" w:eastAsia="Times New Roman" w:hAnsi="Arial" w:cs="Arial"/>
          <w:b/>
          <w:sz w:val="28"/>
          <w:szCs w:val="28"/>
        </w:rPr>
        <w:sectPr w:rsidR="001F533B" w:rsidSect="00C356E5">
          <w:pgSz w:w="12240" w:h="15840"/>
          <w:pgMar w:top="450" w:right="810" w:bottom="1170" w:left="990" w:header="720" w:footer="720" w:gutter="0"/>
          <w:pgNumType w:start="1"/>
          <w:cols w:space="720"/>
          <w:titlePg/>
          <w:docGrid w:linePitch="360"/>
        </w:sectPr>
      </w:pPr>
    </w:p>
    <w:p w14:paraId="5C6D2A90" w14:textId="77777777" w:rsidR="00000000" w:rsidRPr="00B33F51" w:rsidRDefault="00423BF3" w:rsidP="006D1F47">
      <w:pPr>
        <w:spacing w:after="0" w:line="240" w:lineRule="auto"/>
        <w:rPr>
          <w:rFonts w:ascii="Arial" w:eastAsia="Times New Roman" w:hAnsi="Arial" w:cs="Arial"/>
          <w:b/>
          <w:sz w:val="28"/>
          <w:szCs w:val="28"/>
        </w:rPr>
      </w:pPr>
      <w:r w:rsidRPr="00B33F51">
        <w:rPr>
          <w:rFonts w:ascii="Arial" w:eastAsia="Times New Roman" w:hAnsi="Arial" w:cs="Arial"/>
          <w:b/>
          <w:sz w:val="28"/>
          <w:szCs w:val="28"/>
        </w:rPr>
        <w:t>HAZARDOUS MATERIALS</w:t>
      </w:r>
    </w:p>
    <w:p w14:paraId="6306B180" w14:textId="77777777" w:rsidR="00000000" w:rsidRPr="001F533B" w:rsidRDefault="00423BF3" w:rsidP="006D1F47">
      <w:pPr>
        <w:spacing w:after="0" w:line="240" w:lineRule="auto"/>
        <w:rPr>
          <w:rFonts w:ascii="Arial" w:eastAsia="Times New Roman" w:hAnsi="Arial" w:cs="Arial"/>
          <w:b/>
          <w:sz w:val="28"/>
          <w:szCs w:val="28"/>
        </w:rPr>
      </w:pPr>
      <w:r w:rsidRPr="001F533B">
        <w:rPr>
          <w:rFonts w:ascii="Arial" w:eastAsia="Times New Roman" w:hAnsi="Arial" w:cs="Arial"/>
          <w:b/>
          <w:sz w:val="28"/>
          <w:szCs w:val="28"/>
        </w:rPr>
        <w:t>SOP # 809</w:t>
      </w:r>
      <w:r w:rsidRPr="001F533B">
        <w:rPr>
          <w:rFonts w:ascii="Arial" w:eastAsia="Times New Roman" w:hAnsi="Arial" w:cs="Arial"/>
          <w:b/>
          <w:sz w:val="28"/>
          <w:szCs w:val="28"/>
        </w:rPr>
        <w:tab/>
        <w:t>Organophosphates</w:t>
      </w:r>
    </w:p>
    <w:p w14:paraId="12D45784" w14:textId="77777777" w:rsidR="00000000" w:rsidRDefault="00423BF3" w:rsidP="006D1F47">
      <w:pPr>
        <w:spacing w:after="0" w:line="240" w:lineRule="auto"/>
        <w:rPr>
          <w:rFonts w:ascii="Arial" w:eastAsia="Times New Roman" w:hAnsi="Arial" w:cs="Arial"/>
          <w:b/>
        </w:rPr>
      </w:pPr>
      <w:r>
        <w:rPr>
          <w:noProof/>
        </w:rPr>
        <mc:AlternateContent>
          <mc:Choice Requires="wps">
            <w:drawing>
              <wp:anchor distT="45720" distB="45720" distL="114300" distR="114300" simplePos="0" relativeHeight="252006912" behindDoc="0" locked="0" layoutInCell="1" allowOverlap="1" wp14:anchorId="717B83D1" wp14:editId="2A7CDC18">
                <wp:simplePos x="0" y="0"/>
                <wp:positionH relativeFrom="margin">
                  <wp:align>right</wp:align>
                </wp:positionH>
                <wp:positionV relativeFrom="paragraph">
                  <wp:posOffset>234950</wp:posOffset>
                </wp:positionV>
                <wp:extent cx="6619875" cy="1095375"/>
                <wp:effectExtent l="0" t="0" r="28575" b="28575"/>
                <wp:wrapSquare wrapText="bothSides"/>
                <wp:docPr id="17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1095375"/>
                        </a:xfrm>
                        <a:prstGeom prst="rect">
                          <a:avLst/>
                        </a:prstGeom>
                        <a:solidFill>
                          <a:srgbClr val="FFFFFF"/>
                        </a:solidFill>
                        <a:ln w="19050">
                          <a:solidFill>
                            <a:srgbClr val="000000"/>
                          </a:solidFill>
                          <a:miter lim="800000"/>
                          <a:headEnd/>
                          <a:tailEnd/>
                        </a:ln>
                      </wps:spPr>
                      <wps:txbx>
                        <w:txbxContent>
                          <w:p w14:paraId="6AC61933" w14:textId="77777777" w:rsidR="00000000" w:rsidRPr="00362033" w:rsidRDefault="00423BF3" w:rsidP="00B33F51">
                            <w:pPr>
                              <w:spacing w:after="0" w:line="240" w:lineRule="auto"/>
                              <w:rPr>
                                <w:rFonts w:ascii="Arial" w:eastAsia="Times New Roman" w:hAnsi="Arial" w:cs="Arial"/>
                              </w:rPr>
                            </w:pPr>
                            <w:r w:rsidRPr="00362033">
                              <w:rPr>
                                <w:rFonts w:ascii="Arial" w:eastAsia="Times New Roman" w:hAnsi="Arial" w:cs="Arial"/>
                              </w:rPr>
                              <w:t xml:space="preserve">Organophosphates are among the most poisonous compounds </w:t>
                            </w:r>
                            <w:r>
                              <w:rPr>
                                <w:rFonts w:ascii="Arial" w:eastAsia="Times New Roman" w:hAnsi="Arial" w:cs="Arial"/>
                              </w:rPr>
                              <w:t>that are used for pest control.</w:t>
                            </w:r>
                            <w:r w:rsidRPr="00362033">
                              <w:rPr>
                                <w:rFonts w:ascii="Arial" w:eastAsia="Times New Roman" w:hAnsi="Arial" w:cs="Arial"/>
                              </w:rPr>
                              <w:t xml:space="preserve"> They may be found as liquids, dusts, wettable powd</w:t>
                            </w:r>
                            <w:r>
                              <w:rPr>
                                <w:rFonts w:ascii="Arial" w:eastAsia="Times New Roman" w:hAnsi="Arial" w:cs="Arial"/>
                              </w:rPr>
                              <w:t xml:space="preserve">ers, concentrates and aerosols. </w:t>
                            </w:r>
                            <w:r w:rsidRPr="00362033">
                              <w:rPr>
                                <w:rFonts w:ascii="Arial" w:eastAsia="Times New Roman" w:hAnsi="Arial" w:cs="Arial"/>
                              </w:rPr>
                              <w:t>These are taken into the body through all routes. Some of the highly toxic organophosphates are: tetraethyl pyrophosphate, fensulfothion, mevinphos, ethyl parathion, sulfotep, cyanofenphos, and methyl parathion.</w:t>
                            </w:r>
                            <w:r>
                              <w:rPr>
                                <w:rFonts w:ascii="Arial" w:eastAsia="Times New Roman" w:hAnsi="Arial" w:cs="Arial"/>
                              </w:rPr>
                              <w:t xml:space="preserve"> </w:t>
                            </w:r>
                            <w:r w:rsidRPr="00362033">
                              <w:rPr>
                                <w:rFonts w:ascii="Arial" w:eastAsia="Times New Roman" w:hAnsi="Arial" w:cs="Arial"/>
                              </w:rPr>
                              <w:t>Some moderately toxic organophosphates are: leptophos, ethion, chlorpyrifos, diazinon, malathion, and seven.</w:t>
                            </w:r>
                          </w:p>
                          <w:p w14:paraId="4CC19CF5" w14:textId="77777777" w:rsidR="00000000" w:rsidRDefault="00000000"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7B83D1" id="_x0000_s1588" type="#_x0000_t202" style="position:absolute;margin-left:470.05pt;margin-top:18.5pt;width:521.25pt;height:86.25pt;z-index:252006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" strokeweight="1.5pt">
                <v:textbox>
                  <w:txbxContent>
                    <w:p w14:paraId="6AC61933" w14:textId="77777777" w:rsidR="00000000" w:rsidRPr="00362033" w:rsidRDefault="00423BF3" w:rsidP="00B33F51">
                      <w:pPr>
                        <w:spacing w:after="0" w:line="240" w:lineRule="auto"/>
                        <w:rPr>
                          <w:rFonts w:ascii="Arial" w:eastAsia="Times New Roman" w:hAnsi="Arial" w:cs="Arial"/>
                        </w:rPr>
                      </w:pPr>
                      <w:r w:rsidRPr="00362033">
                        <w:rPr>
                          <w:rFonts w:ascii="Arial" w:eastAsia="Times New Roman" w:hAnsi="Arial" w:cs="Arial"/>
                        </w:rPr>
                        <w:t xml:space="preserve">Organophosphates are among the most poisonous compounds </w:t>
                      </w:r>
                      <w:r>
                        <w:rPr>
                          <w:rFonts w:ascii="Arial" w:eastAsia="Times New Roman" w:hAnsi="Arial" w:cs="Arial"/>
                        </w:rPr>
                        <w:t>that are used for pest control.</w:t>
                      </w:r>
                      <w:r w:rsidRPr="00362033">
                        <w:rPr>
                          <w:rFonts w:ascii="Arial" w:eastAsia="Times New Roman" w:hAnsi="Arial" w:cs="Arial"/>
                        </w:rPr>
                        <w:t xml:space="preserve"> They may be found as liquids, dusts, wettable powd</w:t>
                      </w:r>
                      <w:r>
                        <w:rPr>
                          <w:rFonts w:ascii="Arial" w:eastAsia="Times New Roman" w:hAnsi="Arial" w:cs="Arial"/>
                        </w:rPr>
                        <w:t xml:space="preserve">ers, concentrates and aerosols. </w:t>
                      </w:r>
                      <w:r w:rsidRPr="00362033">
                        <w:rPr>
                          <w:rFonts w:ascii="Arial" w:eastAsia="Times New Roman" w:hAnsi="Arial" w:cs="Arial"/>
                        </w:rPr>
                        <w:t>These are taken into the body through all routes. Some of the highly toxic organophosphates are: tetraethyl pyrophosphate, fensulfothion, mevinphos, ethyl parathion, sulfotep, cyanofenphos, and methyl parathion.</w:t>
                      </w:r>
                      <w:r>
                        <w:rPr>
                          <w:rFonts w:ascii="Arial" w:eastAsia="Times New Roman" w:hAnsi="Arial" w:cs="Arial"/>
                        </w:rPr>
                        <w:t xml:space="preserve"> </w:t>
                      </w:r>
                      <w:r w:rsidRPr="00362033">
                        <w:rPr>
                          <w:rFonts w:ascii="Arial" w:eastAsia="Times New Roman" w:hAnsi="Arial" w:cs="Arial"/>
                        </w:rPr>
                        <w:t>Some moderately toxic organophosphates are: leptophos, ethion, chlorpyrifos, diazinon, malathion, and seven.</w:t>
                      </w:r>
                    </w:p>
                    <w:p w14:paraId="4CC19CF5" w14:textId="77777777" w:rsidR="00000000" w:rsidRDefault="00000000" w:rsidP="006D1F47"/>
                  </w:txbxContent>
                </v:textbox>
                <w10:wrap type="square" anchorx="margin"/>
              </v:shape>
            </w:pict>
          </mc:Fallback>
        </mc:AlternateContent>
      </w:r>
    </w:p>
    <w:p w14:paraId="772E1886" w14:textId="77777777" w:rsidR="00000000" w:rsidRDefault="00423BF3" w:rsidP="006D1F47">
      <w:pPr>
        <w:spacing w:after="0" w:line="240" w:lineRule="auto"/>
        <w:rPr>
          <w:rFonts w:ascii="Arial" w:eastAsia="Times New Roman" w:hAnsi="Arial" w:cs="Arial"/>
          <w:b/>
        </w:rPr>
      </w:pPr>
      <w:r>
        <w:rPr>
          <w:noProof/>
        </w:rPr>
        <mc:AlternateContent>
          <mc:Choice Requires="wps">
            <w:drawing>
              <wp:anchor distT="0" distB="0" distL="114300" distR="114300" simplePos="0" relativeHeight="252007936" behindDoc="0" locked="0" layoutInCell="1" allowOverlap="1" wp14:anchorId="13143F3E" wp14:editId="0ACADBAF">
                <wp:simplePos x="0" y="0"/>
                <wp:positionH relativeFrom="margin">
                  <wp:align>right</wp:align>
                </wp:positionH>
                <wp:positionV relativeFrom="paragraph">
                  <wp:posOffset>1251585</wp:posOffset>
                </wp:positionV>
                <wp:extent cx="6600825" cy="323850"/>
                <wp:effectExtent l="0" t="0" r="28575" b="19050"/>
                <wp:wrapNone/>
                <wp:docPr id="1736" name="Rectangle 173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FF7798D" w14:textId="77777777" w:rsidR="00000000"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143F3E" id="Rectangle 1736" o:spid="_x0000_s1589" style="position:absolute;margin-left:468.55pt;margin-top:98.55pt;width:519.75pt;height:25.5pt;z-index:2520079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" fillcolor="#002060" strokecolor="#2f528f" strokeweight="1pt">
                <v:textbox>
                  <w:txbxContent>
                    <w:p w14:paraId="6FF7798D" w14:textId="77777777" w:rsidR="00000000"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3E6FC803" w14:textId="77777777" w:rsidR="00000000" w:rsidRPr="00362033" w:rsidRDefault="00000000" w:rsidP="006D1F47">
      <w:pPr>
        <w:spacing w:after="0" w:line="240" w:lineRule="auto"/>
        <w:rPr>
          <w:rFonts w:ascii="Arial" w:eastAsia="Times New Roman" w:hAnsi="Arial" w:cs="Arial"/>
        </w:rPr>
      </w:pPr>
    </w:p>
    <w:p w14:paraId="6158F454" w14:textId="77777777" w:rsidR="00000000" w:rsidRDefault="00000000" w:rsidP="006D1F47">
      <w:pPr>
        <w:spacing w:after="0" w:line="240" w:lineRule="auto"/>
        <w:rPr>
          <w:rFonts w:ascii="Arial" w:eastAsia="Times New Roman" w:hAnsi="Arial" w:cs="Arial"/>
        </w:rPr>
      </w:pPr>
    </w:p>
    <w:p w14:paraId="2CA2212B" w14:textId="77777777" w:rsidR="00000000" w:rsidRDefault="00423BF3" w:rsidP="006D1F47">
      <w:pPr>
        <w:spacing w:after="0" w:line="240" w:lineRule="auto"/>
        <w:rPr>
          <w:rFonts w:ascii="Arial" w:eastAsia="Times New Roman" w:hAnsi="Arial" w:cs="Arial"/>
        </w:rPr>
      </w:pPr>
      <w:r w:rsidRPr="00362033">
        <w:rPr>
          <w:rFonts w:ascii="Arial" w:eastAsia="Times New Roman" w:hAnsi="Arial" w:cs="Arial"/>
        </w:rPr>
        <w:t>DECON:</w:t>
      </w:r>
    </w:p>
    <w:p w14:paraId="62DF429D" w14:textId="77777777" w:rsidR="00000000" w:rsidRPr="00362033" w:rsidRDefault="00423BF3" w:rsidP="0017241F">
      <w:pPr>
        <w:spacing w:after="0" w:line="240" w:lineRule="auto"/>
        <w:ind w:firstLine="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2A0B72A1" w14:textId="77777777" w:rsidR="00000000" w:rsidRPr="008A7DC8" w:rsidRDefault="00000000" w:rsidP="006D1F47">
      <w:pPr>
        <w:spacing w:after="0" w:line="240" w:lineRule="auto"/>
        <w:rPr>
          <w:rFonts w:ascii="Arial" w:eastAsia="Times New Roman" w:hAnsi="Arial" w:cs="Arial"/>
          <w:sz w:val="20"/>
        </w:rPr>
      </w:pPr>
    </w:p>
    <w:p w14:paraId="14394C0E" w14:textId="77777777" w:rsidR="00000000" w:rsidRDefault="00423BF3" w:rsidP="006D1F47">
      <w:pPr>
        <w:spacing w:after="0" w:line="240" w:lineRule="auto"/>
        <w:ind w:left="1440" w:hanging="1440"/>
        <w:rPr>
          <w:rFonts w:ascii="Arial" w:eastAsia="Times New Roman" w:hAnsi="Arial" w:cs="Arial"/>
        </w:rPr>
      </w:pPr>
      <w:r w:rsidRPr="00362033">
        <w:rPr>
          <w:rFonts w:ascii="Arial" w:eastAsia="Times New Roman" w:hAnsi="Arial" w:cs="Arial"/>
        </w:rPr>
        <w:t>Assessment:</w:t>
      </w:r>
    </w:p>
    <w:p w14:paraId="75276616" w14:textId="77777777" w:rsidR="00000000" w:rsidRPr="00362033" w:rsidRDefault="00423BF3" w:rsidP="006D1F47">
      <w:pPr>
        <w:spacing w:after="0" w:line="240" w:lineRule="auto"/>
        <w:ind w:left="720"/>
        <w:rPr>
          <w:rFonts w:ascii="Arial" w:eastAsia="Times New Roman" w:hAnsi="Arial" w:cs="Arial"/>
        </w:rPr>
      </w:pPr>
      <w:r w:rsidRPr="00362033">
        <w:rPr>
          <w:rFonts w:ascii="Arial" w:eastAsia="Times New Roman" w:hAnsi="Arial" w:cs="Arial"/>
        </w:rPr>
        <w:t>The following are not all inclusive and may not be present in all patients but include the most common signs and symptoms.</w:t>
      </w:r>
    </w:p>
    <w:p w14:paraId="03845242" w14:textId="77777777" w:rsidR="00000000" w:rsidRPr="008A7DC8" w:rsidRDefault="00000000" w:rsidP="006D1F47">
      <w:pPr>
        <w:spacing w:after="0" w:line="240" w:lineRule="auto"/>
        <w:rPr>
          <w:rFonts w:ascii="Arial" w:eastAsia="Times New Roman" w:hAnsi="Arial" w:cs="Arial"/>
          <w:sz w:val="20"/>
        </w:rPr>
      </w:pPr>
    </w:p>
    <w:p w14:paraId="06544FA0" w14:textId="77777777" w:rsidR="00000000" w:rsidRDefault="00423BF3" w:rsidP="00B33F51">
      <w:pPr>
        <w:spacing w:after="0" w:line="240" w:lineRule="auto"/>
        <w:rPr>
          <w:rFonts w:ascii="Arial" w:eastAsia="Times New Roman" w:hAnsi="Arial" w:cs="Arial"/>
        </w:rPr>
      </w:pPr>
      <w:r>
        <w:rPr>
          <w:rFonts w:ascii="Arial" w:eastAsia="Times New Roman" w:hAnsi="Arial" w:cs="Arial"/>
        </w:rPr>
        <w:t>Cardiovascular:</w:t>
      </w:r>
    </w:p>
    <w:p w14:paraId="6B7F4F97" w14:textId="77777777" w:rsidR="00000000" w:rsidRPr="00003D7B" w:rsidRDefault="00423BF3" w:rsidP="003061BF">
      <w:pPr>
        <w:pStyle w:val="ListParagraph"/>
        <w:numPr>
          <w:ilvl w:val="0"/>
          <w:numId w:val="268"/>
        </w:numPr>
        <w:spacing w:after="0" w:line="240" w:lineRule="auto"/>
        <w:rPr>
          <w:rFonts w:ascii="Arial" w:eastAsia="Times New Roman" w:hAnsi="Arial" w:cs="Arial"/>
        </w:rPr>
      </w:pPr>
      <w:r w:rsidRPr="002E5CD9">
        <w:rPr>
          <w:rFonts w:ascii="Arial" w:eastAsia="Times New Roman" w:hAnsi="Arial" w:cs="Arial"/>
        </w:rPr>
        <w:t>Bradycardia</w:t>
      </w:r>
      <w:r w:rsidRPr="00003D7B">
        <w:rPr>
          <w:rFonts w:ascii="Arial" w:eastAsia="Times New Roman" w:hAnsi="Arial" w:cs="Arial"/>
        </w:rPr>
        <w:t xml:space="preserve"> (Tachycardia is possible)</w:t>
      </w:r>
    </w:p>
    <w:p w14:paraId="0E1D42FA" w14:textId="77777777" w:rsidR="00000000" w:rsidRPr="00003D7B" w:rsidRDefault="00423BF3" w:rsidP="003061BF">
      <w:pPr>
        <w:pStyle w:val="ListParagraph"/>
        <w:numPr>
          <w:ilvl w:val="0"/>
          <w:numId w:val="268"/>
        </w:numPr>
        <w:spacing w:after="0" w:line="240" w:lineRule="auto"/>
        <w:rPr>
          <w:rFonts w:ascii="Arial" w:eastAsia="Times New Roman" w:hAnsi="Arial" w:cs="Arial"/>
        </w:rPr>
      </w:pPr>
      <w:r w:rsidRPr="00003D7B">
        <w:rPr>
          <w:rFonts w:ascii="Arial" w:eastAsia="Times New Roman" w:hAnsi="Arial" w:cs="Arial"/>
        </w:rPr>
        <w:t>Ventricular Arrhythmias</w:t>
      </w:r>
    </w:p>
    <w:p w14:paraId="139F32AF" w14:textId="77777777" w:rsidR="00000000" w:rsidRPr="00003D7B" w:rsidRDefault="00423BF3" w:rsidP="003061BF">
      <w:pPr>
        <w:pStyle w:val="ListParagraph"/>
        <w:numPr>
          <w:ilvl w:val="0"/>
          <w:numId w:val="268"/>
        </w:numPr>
        <w:spacing w:after="0" w:line="240" w:lineRule="auto"/>
        <w:rPr>
          <w:rFonts w:ascii="Arial" w:eastAsia="Times New Roman" w:hAnsi="Arial" w:cs="Arial"/>
        </w:rPr>
      </w:pPr>
      <w:r w:rsidRPr="00003D7B">
        <w:rPr>
          <w:rFonts w:ascii="Arial" w:eastAsia="Times New Roman" w:hAnsi="Arial" w:cs="Arial"/>
        </w:rPr>
        <w:t>A-V Blocks</w:t>
      </w:r>
    </w:p>
    <w:p w14:paraId="5D683073" w14:textId="77777777" w:rsidR="00000000" w:rsidRPr="00003D7B" w:rsidRDefault="00423BF3" w:rsidP="003061BF">
      <w:pPr>
        <w:pStyle w:val="ListParagraph"/>
        <w:numPr>
          <w:ilvl w:val="0"/>
          <w:numId w:val="268"/>
        </w:numPr>
        <w:spacing w:after="0" w:line="240" w:lineRule="auto"/>
        <w:rPr>
          <w:rFonts w:ascii="Arial" w:eastAsia="Times New Roman" w:hAnsi="Arial" w:cs="Arial"/>
        </w:rPr>
      </w:pPr>
      <w:r w:rsidRPr="002E5CD9">
        <w:rPr>
          <w:rFonts w:ascii="Arial" w:eastAsia="Times New Roman" w:hAnsi="Arial" w:cs="Arial"/>
        </w:rPr>
        <w:t>Hypotension</w:t>
      </w:r>
    </w:p>
    <w:p w14:paraId="0117938F" w14:textId="77777777" w:rsidR="00000000" w:rsidRPr="00362033" w:rsidRDefault="00000000" w:rsidP="00B33F51">
      <w:pPr>
        <w:spacing w:after="0" w:line="240" w:lineRule="auto"/>
        <w:rPr>
          <w:rFonts w:ascii="Arial" w:eastAsia="Times New Roman" w:hAnsi="Arial" w:cs="Arial"/>
        </w:rPr>
      </w:pPr>
    </w:p>
    <w:p w14:paraId="00847805" w14:textId="77777777" w:rsidR="00000000" w:rsidRDefault="00423BF3" w:rsidP="00B33F51">
      <w:pPr>
        <w:spacing w:after="0" w:line="240" w:lineRule="auto"/>
        <w:rPr>
          <w:rFonts w:ascii="Arial" w:eastAsia="Times New Roman" w:hAnsi="Arial" w:cs="Arial"/>
        </w:rPr>
      </w:pPr>
      <w:r>
        <w:rPr>
          <w:rFonts w:ascii="Arial" w:eastAsia="Times New Roman" w:hAnsi="Arial" w:cs="Arial"/>
        </w:rPr>
        <w:t>Respiratory:</w:t>
      </w:r>
    </w:p>
    <w:p w14:paraId="74FD0B97" w14:textId="77777777" w:rsidR="00000000" w:rsidRPr="00003D7B" w:rsidRDefault="00423BF3" w:rsidP="003061BF">
      <w:pPr>
        <w:pStyle w:val="ListParagraph"/>
        <w:numPr>
          <w:ilvl w:val="0"/>
          <w:numId w:val="269"/>
        </w:numPr>
        <w:spacing w:after="0" w:line="240" w:lineRule="auto"/>
        <w:rPr>
          <w:rFonts w:ascii="Arial" w:eastAsia="Times New Roman" w:hAnsi="Arial" w:cs="Arial"/>
        </w:rPr>
      </w:pPr>
      <w:r w:rsidRPr="00003D7B">
        <w:rPr>
          <w:rFonts w:ascii="Arial" w:eastAsia="Times New Roman" w:hAnsi="Arial" w:cs="Arial"/>
        </w:rPr>
        <w:t>Bronchoconstriction</w:t>
      </w:r>
    </w:p>
    <w:p w14:paraId="2AB298E7" w14:textId="77777777" w:rsidR="00000000" w:rsidRPr="00003D7B" w:rsidRDefault="00423BF3" w:rsidP="003061BF">
      <w:pPr>
        <w:pStyle w:val="ListParagraph"/>
        <w:numPr>
          <w:ilvl w:val="0"/>
          <w:numId w:val="269"/>
        </w:numPr>
        <w:spacing w:after="0" w:line="240" w:lineRule="auto"/>
        <w:rPr>
          <w:rFonts w:ascii="Arial" w:eastAsia="Times New Roman" w:hAnsi="Arial" w:cs="Arial"/>
        </w:rPr>
      </w:pPr>
      <w:r w:rsidRPr="00003D7B">
        <w:rPr>
          <w:rFonts w:ascii="Arial" w:eastAsia="Times New Roman" w:hAnsi="Arial" w:cs="Arial"/>
        </w:rPr>
        <w:t>Profuse Pulmonary Secretions</w:t>
      </w:r>
    </w:p>
    <w:p w14:paraId="20A09695" w14:textId="77777777" w:rsidR="00000000" w:rsidRPr="00003D7B" w:rsidRDefault="00423BF3" w:rsidP="003061BF">
      <w:pPr>
        <w:pStyle w:val="ListParagraph"/>
        <w:numPr>
          <w:ilvl w:val="0"/>
          <w:numId w:val="269"/>
        </w:numPr>
        <w:spacing w:after="0" w:line="240" w:lineRule="auto"/>
        <w:rPr>
          <w:rFonts w:ascii="Arial" w:eastAsia="Times New Roman" w:hAnsi="Arial" w:cs="Arial"/>
        </w:rPr>
      </w:pPr>
      <w:r w:rsidRPr="00003D7B">
        <w:rPr>
          <w:rFonts w:ascii="Arial" w:eastAsia="Times New Roman" w:hAnsi="Arial" w:cs="Arial"/>
        </w:rPr>
        <w:t>Acute Pulmonary Edema (Severe Exposure)</w:t>
      </w:r>
    </w:p>
    <w:p w14:paraId="4BBDA29A" w14:textId="77777777" w:rsidR="00000000" w:rsidRPr="00003D7B" w:rsidRDefault="00423BF3" w:rsidP="003061BF">
      <w:pPr>
        <w:pStyle w:val="ListParagraph"/>
        <w:numPr>
          <w:ilvl w:val="0"/>
          <w:numId w:val="269"/>
        </w:numPr>
        <w:spacing w:after="0" w:line="240" w:lineRule="auto"/>
        <w:rPr>
          <w:rFonts w:ascii="Arial" w:eastAsia="Times New Roman" w:hAnsi="Arial" w:cs="Arial"/>
        </w:rPr>
      </w:pPr>
      <w:r w:rsidRPr="00003D7B">
        <w:rPr>
          <w:rFonts w:ascii="Arial" w:eastAsia="Times New Roman" w:hAnsi="Arial" w:cs="Arial"/>
        </w:rPr>
        <w:t>Respiratory Failure (Severe Exposure)</w:t>
      </w:r>
    </w:p>
    <w:p w14:paraId="4513CAEE" w14:textId="77777777" w:rsidR="00000000" w:rsidRPr="00362033" w:rsidRDefault="00000000" w:rsidP="00B33F51">
      <w:pPr>
        <w:spacing w:after="0" w:line="240" w:lineRule="auto"/>
        <w:rPr>
          <w:rFonts w:ascii="Arial" w:eastAsia="Times New Roman" w:hAnsi="Arial" w:cs="Arial"/>
        </w:rPr>
      </w:pPr>
    </w:p>
    <w:p w14:paraId="235CF643" w14:textId="77777777" w:rsidR="00000000" w:rsidRDefault="00423BF3" w:rsidP="00B33F51">
      <w:pPr>
        <w:spacing w:after="0" w:line="240" w:lineRule="auto"/>
        <w:rPr>
          <w:rFonts w:ascii="Arial" w:eastAsia="Times New Roman" w:hAnsi="Arial" w:cs="Arial"/>
        </w:rPr>
      </w:pPr>
      <w:r>
        <w:rPr>
          <w:rFonts w:ascii="Arial" w:eastAsia="Times New Roman" w:hAnsi="Arial" w:cs="Arial"/>
        </w:rPr>
        <w:t>CNS:</w:t>
      </w:r>
    </w:p>
    <w:p w14:paraId="40602E19" w14:textId="77777777" w:rsidR="00000000" w:rsidRPr="00003D7B" w:rsidRDefault="00423BF3" w:rsidP="003061BF">
      <w:pPr>
        <w:pStyle w:val="ListParagraph"/>
        <w:numPr>
          <w:ilvl w:val="0"/>
          <w:numId w:val="270"/>
        </w:numPr>
        <w:spacing w:after="0" w:line="240" w:lineRule="auto"/>
        <w:rPr>
          <w:rFonts w:ascii="Arial" w:eastAsia="Times New Roman" w:hAnsi="Arial" w:cs="Arial"/>
        </w:rPr>
      </w:pPr>
      <w:r w:rsidRPr="00003D7B">
        <w:rPr>
          <w:rFonts w:ascii="Arial" w:eastAsia="Times New Roman" w:hAnsi="Arial" w:cs="Arial"/>
        </w:rPr>
        <w:t>Anxiety</w:t>
      </w:r>
    </w:p>
    <w:p w14:paraId="44D5530B" w14:textId="77777777" w:rsidR="00000000" w:rsidRPr="00003D7B" w:rsidRDefault="00423BF3" w:rsidP="003061BF">
      <w:pPr>
        <w:pStyle w:val="ListParagraph"/>
        <w:numPr>
          <w:ilvl w:val="0"/>
          <w:numId w:val="270"/>
        </w:numPr>
        <w:spacing w:after="0" w:line="240" w:lineRule="auto"/>
        <w:rPr>
          <w:rFonts w:ascii="Arial" w:eastAsia="Times New Roman" w:hAnsi="Arial" w:cs="Arial"/>
        </w:rPr>
      </w:pPr>
      <w:r w:rsidRPr="00003D7B">
        <w:rPr>
          <w:rFonts w:ascii="Arial" w:eastAsia="Times New Roman" w:hAnsi="Arial" w:cs="Arial"/>
        </w:rPr>
        <w:t>Headache</w:t>
      </w:r>
    </w:p>
    <w:p w14:paraId="46DF9E4B" w14:textId="77777777" w:rsidR="00000000" w:rsidRPr="00003D7B" w:rsidRDefault="00423BF3" w:rsidP="003061BF">
      <w:pPr>
        <w:pStyle w:val="ListParagraph"/>
        <w:numPr>
          <w:ilvl w:val="0"/>
          <w:numId w:val="270"/>
        </w:numPr>
        <w:spacing w:after="0" w:line="240" w:lineRule="auto"/>
        <w:rPr>
          <w:rFonts w:ascii="Arial" w:eastAsia="Times New Roman" w:hAnsi="Arial" w:cs="Arial"/>
        </w:rPr>
      </w:pPr>
      <w:r w:rsidRPr="00003D7B">
        <w:rPr>
          <w:rFonts w:ascii="Arial" w:eastAsia="Times New Roman" w:hAnsi="Arial" w:cs="Arial"/>
        </w:rPr>
        <w:t>Dizziness</w:t>
      </w:r>
    </w:p>
    <w:p w14:paraId="0BC88029" w14:textId="77777777" w:rsidR="00000000" w:rsidRPr="00003D7B" w:rsidRDefault="00423BF3" w:rsidP="003061BF">
      <w:pPr>
        <w:pStyle w:val="ListParagraph"/>
        <w:numPr>
          <w:ilvl w:val="0"/>
          <w:numId w:val="270"/>
        </w:numPr>
        <w:spacing w:after="0" w:line="240" w:lineRule="auto"/>
        <w:rPr>
          <w:rFonts w:ascii="Arial" w:eastAsia="Times New Roman" w:hAnsi="Arial" w:cs="Arial"/>
        </w:rPr>
      </w:pPr>
      <w:r w:rsidRPr="00003D7B">
        <w:rPr>
          <w:rFonts w:ascii="Arial" w:eastAsia="Times New Roman" w:hAnsi="Arial" w:cs="Arial"/>
        </w:rPr>
        <w:t>Weakness</w:t>
      </w:r>
    </w:p>
    <w:p w14:paraId="25E9615D" w14:textId="77777777" w:rsidR="00000000" w:rsidRPr="00003D7B" w:rsidRDefault="00423BF3" w:rsidP="003061BF">
      <w:pPr>
        <w:pStyle w:val="ListParagraph"/>
        <w:numPr>
          <w:ilvl w:val="0"/>
          <w:numId w:val="270"/>
        </w:numPr>
        <w:spacing w:after="0" w:line="240" w:lineRule="auto"/>
        <w:rPr>
          <w:rFonts w:ascii="Arial" w:eastAsia="Times New Roman" w:hAnsi="Arial" w:cs="Arial"/>
        </w:rPr>
      </w:pPr>
      <w:r w:rsidRPr="00003D7B">
        <w:rPr>
          <w:rFonts w:ascii="Arial" w:eastAsia="Times New Roman" w:hAnsi="Arial" w:cs="Arial"/>
        </w:rPr>
        <w:t>Disorientation</w:t>
      </w:r>
    </w:p>
    <w:p w14:paraId="0548F6AB" w14:textId="77777777" w:rsidR="00000000" w:rsidRPr="00003D7B" w:rsidRDefault="00423BF3" w:rsidP="003061BF">
      <w:pPr>
        <w:pStyle w:val="ListParagraph"/>
        <w:numPr>
          <w:ilvl w:val="0"/>
          <w:numId w:val="270"/>
        </w:numPr>
        <w:spacing w:after="0" w:line="240" w:lineRule="auto"/>
        <w:rPr>
          <w:rFonts w:ascii="Arial" w:eastAsia="Times New Roman" w:hAnsi="Arial" w:cs="Arial"/>
        </w:rPr>
      </w:pPr>
      <w:r w:rsidRPr="00003D7B">
        <w:rPr>
          <w:rFonts w:ascii="Arial" w:eastAsia="Times New Roman" w:hAnsi="Arial" w:cs="Arial"/>
        </w:rPr>
        <w:t>Slurred Speech</w:t>
      </w:r>
    </w:p>
    <w:p w14:paraId="5B2BB558" w14:textId="77777777" w:rsidR="00000000" w:rsidRPr="00003D7B" w:rsidRDefault="00423BF3" w:rsidP="003061BF">
      <w:pPr>
        <w:pStyle w:val="ListParagraph"/>
        <w:numPr>
          <w:ilvl w:val="0"/>
          <w:numId w:val="270"/>
        </w:numPr>
        <w:spacing w:after="0" w:line="240" w:lineRule="auto"/>
        <w:rPr>
          <w:rFonts w:ascii="Arial" w:eastAsia="Times New Roman" w:hAnsi="Arial" w:cs="Arial"/>
        </w:rPr>
      </w:pPr>
      <w:r w:rsidRPr="00003D7B">
        <w:rPr>
          <w:rFonts w:ascii="Arial" w:eastAsia="Times New Roman" w:hAnsi="Arial" w:cs="Arial"/>
        </w:rPr>
        <w:t>Seizure (Severe Exposure)</w:t>
      </w:r>
    </w:p>
    <w:p w14:paraId="36D8C5CA" w14:textId="77777777" w:rsidR="00000000" w:rsidRPr="00003D7B" w:rsidRDefault="00423BF3" w:rsidP="003061BF">
      <w:pPr>
        <w:pStyle w:val="ListParagraph"/>
        <w:numPr>
          <w:ilvl w:val="0"/>
          <w:numId w:val="270"/>
        </w:numPr>
        <w:spacing w:after="0" w:line="240" w:lineRule="auto"/>
        <w:rPr>
          <w:rFonts w:ascii="Arial" w:eastAsia="Times New Roman" w:hAnsi="Arial" w:cs="Arial"/>
        </w:rPr>
      </w:pPr>
      <w:r w:rsidRPr="00003D7B">
        <w:rPr>
          <w:rFonts w:ascii="Arial" w:eastAsia="Times New Roman" w:hAnsi="Arial" w:cs="Arial"/>
        </w:rPr>
        <w:t>Coma (Severe Exposure)</w:t>
      </w:r>
    </w:p>
    <w:p w14:paraId="3528A189" w14:textId="77777777" w:rsidR="00000000" w:rsidRPr="00362033" w:rsidRDefault="00000000" w:rsidP="00B33F51">
      <w:pPr>
        <w:spacing w:after="0" w:line="240" w:lineRule="auto"/>
        <w:rPr>
          <w:rFonts w:ascii="Arial" w:eastAsia="Times New Roman" w:hAnsi="Arial" w:cs="Arial"/>
        </w:rPr>
      </w:pPr>
    </w:p>
    <w:p w14:paraId="72C9E5B9" w14:textId="77777777" w:rsidR="00000000" w:rsidRDefault="00423BF3" w:rsidP="00B33F51">
      <w:pPr>
        <w:spacing w:after="0" w:line="240" w:lineRule="auto"/>
        <w:rPr>
          <w:rFonts w:ascii="Arial" w:eastAsia="Times New Roman" w:hAnsi="Arial" w:cs="Arial"/>
        </w:rPr>
      </w:pPr>
      <w:r w:rsidRPr="00362033">
        <w:rPr>
          <w:rFonts w:ascii="Arial" w:eastAsia="Times New Roman" w:hAnsi="Arial" w:cs="Arial"/>
        </w:rPr>
        <w:t>Gas</w:t>
      </w:r>
      <w:r>
        <w:rPr>
          <w:rFonts w:ascii="Arial" w:eastAsia="Times New Roman" w:hAnsi="Arial" w:cs="Arial"/>
        </w:rPr>
        <w:t>trointestinal:</w:t>
      </w:r>
    </w:p>
    <w:p w14:paraId="467EEC0F" w14:textId="77777777" w:rsidR="00000000" w:rsidRPr="00003D7B" w:rsidRDefault="00423BF3" w:rsidP="003061BF">
      <w:pPr>
        <w:pStyle w:val="ListParagraph"/>
        <w:numPr>
          <w:ilvl w:val="0"/>
          <w:numId w:val="271"/>
        </w:numPr>
        <w:spacing w:after="0" w:line="240" w:lineRule="auto"/>
        <w:rPr>
          <w:rFonts w:ascii="Arial" w:eastAsia="Times New Roman" w:hAnsi="Arial" w:cs="Arial"/>
        </w:rPr>
      </w:pPr>
      <w:r w:rsidRPr="00003D7B">
        <w:rPr>
          <w:rFonts w:ascii="Arial" w:eastAsia="Times New Roman" w:hAnsi="Arial" w:cs="Arial"/>
        </w:rPr>
        <w:t xml:space="preserve">Nausea </w:t>
      </w:r>
    </w:p>
    <w:p w14:paraId="0E32CD0D" w14:textId="77777777" w:rsidR="00000000" w:rsidRPr="00003D7B" w:rsidRDefault="00423BF3" w:rsidP="003061BF">
      <w:pPr>
        <w:pStyle w:val="ListParagraph"/>
        <w:numPr>
          <w:ilvl w:val="0"/>
          <w:numId w:val="271"/>
        </w:numPr>
        <w:spacing w:after="0" w:line="240" w:lineRule="auto"/>
        <w:rPr>
          <w:rFonts w:ascii="Arial" w:eastAsia="Times New Roman" w:hAnsi="Arial" w:cs="Arial"/>
        </w:rPr>
      </w:pPr>
      <w:r w:rsidRPr="00003D7B">
        <w:rPr>
          <w:rFonts w:ascii="Arial" w:eastAsia="Times New Roman" w:hAnsi="Arial" w:cs="Arial"/>
        </w:rPr>
        <w:t>Vomiting</w:t>
      </w:r>
    </w:p>
    <w:p w14:paraId="4DF117C8" w14:textId="77777777" w:rsidR="00000000" w:rsidRPr="00003D7B" w:rsidRDefault="00423BF3" w:rsidP="003061BF">
      <w:pPr>
        <w:pStyle w:val="ListParagraph"/>
        <w:numPr>
          <w:ilvl w:val="0"/>
          <w:numId w:val="271"/>
        </w:numPr>
        <w:spacing w:after="0" w:line="240" w:lineRule="auto"/>
        <w:rPr>
          <w:rFonts w:ascii="Arial" w:eastAsia="Times New Roman" w:hAnsi="Arial" w:cs="Arial"/>
        </w:rPr>
      </w:pPr>
      <w:r w:rsidRPr="00003D7B">
        <w:rPr>
          <w:rFonts w:ascii="Arial" w:eastAsia="Times New Roman" w:hAnsi="Arial" w:cs="Arial"/>
        </w:rPr>
        <w:t>Abdominal Cramps</w:t>
      </w:r>
    </w:p>
    <w:p w14:paraId="352A2601" w14:textId="77777777" w:rsidR="00000000" w:rsidRPr="00003D7B" w:rsidRDefault="00423BF3" w:rsidP="003061BF">
      <w:pPr>
        <w:pStyle w:val="ListParagraph"/>
        <w:numPr>
          <w:ilvl w:val="0"/>
          <w:numId w:val="271"/>
        </w:numPr>
        <w:spacing w:after="0" w:line="240" w:lineRule="auto"/>
        <w:rPr>
          <w:rFonts w:ascii="Arial" w:eastAsia="Times New Roman" w:hAnsi="Arial" w:cs="Arial"/>
        </w:rPr>
      </w:pPr>
      <w:r w:rsidRPr="00003D7B">
        <w:rPr>
          <w:rFonts w:ascii="Arial" w:eastAsia="Times New Roman" w:hAnsi="Arial" w:cs="Arial"/>
        </w:rPr>
        <w:t>Defecation</w:t>
      </w:r>
    </w:p>
    <w:p w14:paraId="2D00BFBE" w14:textId="77777777" w:rsidR="00000000" w:rsidRPr="00362033" w:rsidRDefault="00000000" w:rsidP="00B33F51">
      <w:pPr>
        <w:spacing w:after="0" w:line="240" w:lineRule="auto"/>
        <w:rPr>
          <w:rFonts w:ascii="Arial" w:eastAsia="Times New Roman" w:hAnsi="Arial" w:cs="Arial"/>
        </w:rPr>
      </w:pPr>
    </w:p>
    <w:p w14:paraId="10C8AB87" w14:textId="77777777" w:rsidR="00000000" w:rsidRDefault="00000000" w:rsidP="00B33F51">
      <w:pPr>
        <w:spacing w:after="0" w:line="240" w:lineRule="auto"/>
        <w:rPr>
          <w:rFonts w:ascii="Arial" w:eastAsia="Times New Roman" w:hAnsi="Arial" w:cs="Arial"/>
        </w:rPr>
      </w:pPr>
    </w:p>
    <w:p w14:paraId="7D6902CD" w14:textId="77777777" w:rsidR="00000000" w:rsidRDefault="00000000" w:rsidP="00B33F51">
      <w:pPr>
        <w:spacing w:after="0" w:line="240" w:lineRule="auto"/>
        <w:rPr>
          <w:rFonts w:ascii="Arial" w:eastAsia="Times New Roman" w:hAnsi="Arial" w:cs="Arial"/>
        </w:rPr>
      </w:pPr>
    </w:p>
    <w:p w14:paraId="409D6B7B" w14:textId="77777777" w:rsidR="00000000" w:rsidRDefault="00423BF3" w:rsidP="00B33F51">
      <w:pPr>
        <w:spacing w:after="0" w:line="240" w:lineRule="auto"/>
        <w:rPr>
          <w:rFonts w:ascii="Arial" w:eastAsia="Times New Roman" w:hAnsi="Arial" w:cs="Arial"/>
        </w:rPr>
      </w:pPr>
      <w:r>
        <w:rPr>
          <w:rFonts w:ascii="Arial" w:eastAsia="Times New Roman" w:hAnsi="Arial" w:cs="Arial"/>
        </w:rPr>
        <w:lastRenderedPageBreak/>
        <w:t>Eye:</w:t>
      </w:r>
    </w:p>
    <w:p w14:paraId="72313502" w14:textId="77777777" w:rsidR="00000000" w:rsidRPr="00003D7B" w:rsidRDefault="00423BF3" w:rsidP="003061BF">
      <w:pPr>
        <w:pStyle w:val="ListParagraph"/>
        <w:numPr>
          <w:ilvl w:val="0"/>
          <w:numId w:val="272"/>
        </w:numPr>
        <w:spacing w:after="0" w:line="240" w:lineRule="auto"/>
        <w:rPr>
          <w:rFonts w:ascii="Arial" w:eastAsia="Times New Roman" w:hAnsi="Arial" w:cs="Arial"/>
        </w:rPr>
      </w:pPr>
      <w:r w:rsidRPr="00003D7B">
        <w:rPr>
          <w:rFonts w:ascii="Arial" w:eastAsia="Times New Roman" w:hAnsi="Arial" w:cs="Arial"/>
        </w:rPr>
        <w:t>Lacrimation</w:t>
      </w:r>
    </w:p>
    <w:p w14:paraId="64CB7A12" w14:textId="77777777" w:rsidR="00000000" w:rsidRPr="00003D7B" w:rsidRDefault="00423BF3" w:rsidP="003061BF">
      <w:pPr>
        <w:pStyle w:val="ListParagraph"/>
        <w:numPr>
          <w:ilvl w:val="0"/>
          <w:numId w:val="272"/>
        </w:numPr>
        <w:spacing w:after="0" w:line="240" w:lineRule="auto"/>
        <w:rPr>
          <w:rFonts w:ascii="Arial" w:eastAsia="Times New Roman" w:hAnsi="Arial" w:cs="Arial"/>
        </w:rPr>
      </w:pPr>
      <w:r w:rsidRPr="00003D7B">
        <w:rPr>
          <w:rFonts w:ascii="Arial" w:eastAsia="Times New Roman" w:hAnsi="Arial" w:cs="Arial"/>
        </w:rPr>
        <w:t>Blurred Vision</w:t>
      </w:r>
    </w:p>
    <w:p w14:paraId="6D16F78D" w14:textId="77777777" w:rsidR="00000000" w:rsidRPr="00003D7B" w:rsidRDefault="00423BF3" w:rsidP="003061BF">
      <w:pPr>
        <w:pStyle w:val="ListParagraph"/>
        <w:numPr>
          <w:ilvl w:val="0"/>
          <w:numId w:val="272"/>
        </w:numPr>
        <w:spacing w:after="0" w:line="240" w:lineRule="auto"/>
        <w:rPr>
          <w:rFonts w:ascii="Arial" w:eastAsia="Times New Roman" w:hAnsi="Arial" w:cs="Arial"/>
        </w:rPr>
      </w:pPr>
      <w:r w:rsidRPr="00003D7B">
        <w:rPr>
          <w:rFonts w:ascii="Arial" w:eastAsia="Times New Roman" w:hAnsi="Arial" w:cs="Arial"/>
        </w:rPr>
        <w:t>Miosis</w:t>
      </w:r>
    </w:p>
    <w:p w14:paraId="2523D575" w14:textId="77777777" w:rsidR="00000000" w:rsidRPr="00362033" w:rsidRDefault="00000000" w:rsidP="00B33F51">
      <w:pPr>
        <w:spacing w:after="0" w:line="240" w:lineRule="auto"/>
        <w:rPr>
          <w:rFonts w:ascii="Arial" w:eastAsia="Times New Roman" w:hAnsi="Arial" w:cs="Arial"/>
        </w:rPr>
      </w:pPr>
    </w:p>
    <w:p w14:paraId="6AC0BF72" w14:textId="77777777" w:rsidR="00000000" w:rsidRDefault="00423BF3" w:rsidP="00B33F51">
      <w:pPr>
        <w:spacing w:after="0" w:line="240" w:lineRule="auto"/>
        <w:rPr>
          <w:rFonts w:ascii="Arial" w:eastAsia="Times New Roman" w:hAnsi="Arial" w:cs="Arial"/>
        </w:rPr>
      </w:pPr>
      <w:r>
        <w:rPr>
          <w:rFonts w:ascii="Arial" w:eastAsia="Times New Roman" w:hAnsi="Arial" w:cs="Arial"/>
        </w:rPr>
        <w:t>Skin:</w:t>
      </w:r>
    </w:p>
    <w:p w14:paraId="7F7D5F5D" w14:textId="77777777" w:rsidR="00000000" w:rsidRPr="00003D7B" w:rsidRDefault="00423BF3" w:rsidP="003061BF">
      <w:pPr>
        <w:pStyle w:val="ListParagraph"/>
        <w:numPr>
          <w:ilvl w:val="0"/>
          <w:numId w:val="273"/>
        </w:numPr>
        <w:spacing w:after="0" w:line="240" w:lineRule="auto"/>
        <w:rPr>
          <w:rFonts w:ascii="Arial" w:eastAsia="Times New Roman" w:hAnsi="Arial" w:cs="Arial"/>
        </w:rPr>
      </w:pPr>
      <w:r w:rsidRPr="00003D7B">
        <w:rPr>
          <w:rFonts w:ascii="Arial" w:eastAsia="Times New Roman" w:hAnsi="Arial" w:cs="Arial"/>
        </w:rPr>
        <w:t>Pale</w:t>
      </w:r>
    </w:p>
    <w:p w14:paraId="07C062A8" w14:textId="77777777" w:rsidR="00000000" w:rsidRPr="00003D7B" w:rsidRDefault="00423BF3" w:rsidP="003061BF">
      <w:pPr>
        <w:pStyle w:val="ListParagraph"/>
        <w:numPr>
          <w:ilvl w:val="0"/>
          <w:numId w:val="273"/>
        </w:numPr>
        <w:spacing w:after="0" w:line="240" w:lineRule="auto"/>
        <w:rPr>
          <w:rFonts w:ascii="Arial" w:eastAsia="Times New Roman" w:hAnsi="Arial" w:cs="Arial"/>
        </w:rPr>
      </w:pPr>
      <w:r w:rsidRPr="00003D7B">
        <w:rPr>
          <w:rFonts w:ascii="Arial" w:eastAsia="Times New Roman" w:hAnsi="Arial" w:cs="Arial"/>
        </w:rPr>
        <w:t>Cyanotic</w:t>
      </w:r>
    </w:p>
    <w:p w14:paraId="7A9581D9" w14:textId="77777777" w:rsidR="00000000" w:rsidRPr="00003D7B" w:rsidRDefault="00423BF3" w:rsidP="003061BF">
      <w:pPr>
        <w:pStyle w:val="ListParagraph"/>
        <w:numPr>
          <w:ilvl w:val="0"/>
          <w:numId w:val="273"/>
        </w:numPr>
        <w:spacing w:after="0" w:line="240" w:lineRule="auto"/>
        <w:rPr>
          <w:rFonts w:ascii="Arial" w:eastAsia="Times New Roman" w:hAnsi="Arial" w:cs="Arial"/>
        </w:rPr>
      </w:pPr>
      <w:r w:rsidRPr="00003D7B">
        <w:rPr>
          <w:rFonts w:ascii="Arial" w:eastAsia="Times New Roman" w:hAnsi="Arial" w:cs="Arial"/>
        </w:rPr>
        <w:t>Diaphoresis</w:t>
      </w:r>
    </w:p>
    <w:p w14:paraId="54A35239" w14:textId="77777777" w:rsidR="00000000" w:rsidRDefault="00000000" w:rsidP="00B33F51">
      <w:pPr>
        <w:spacing w:after="0" w:line="240" w:lineRule="auto"/>
        <w:rPr>
          <w:rFonts w:ascii="Arial" w:hAnsi="Arial" w:cs="Arial"/>
        </w:rPr>
      </w:pPr>
    </w:p>
    <w:p w14:paraId="1896403B" w14:textId="77777777" w:rsidR="00000000" w:rsidRPr="00362033" w:rsidRDefault="00423BF3" w:rsidP="00B33F51">
      <w:pPr>
        <w:spacing w:after="0" w:line="240" w:lineRule="auto"/>
        <w:rPr>
          <w:rFonts w:ascii="Arial" w:eastAsia="Times New Roman" w:hAnsi="Arial" w:cs="Arial"/>
        </w:rPr>
      </w:pPr>
      <w:r w:rsidRPr="00362033">
        <w:rPr>
          <w:rFonts w:ascii="Arial" w:eastAsia="Times New Roman" w:hAnsi="Arial" w:cs="Arial"/>
          <w:b/>
          <w:bCs/>
          <w:u w:val="single"/>
        </w:rPr>
        <w:t>Minor Exposure</w:t>
      </w:r>
      <w:r w:rsidRPr="00362033">
        <w:rPr>
          <w:rFonts w:ascii="Arial" w:eastAsia="Times New Roman" w:hAnsi="Arial" w:cs="Arial"/>
          <w:b/>
          <w:bCs/>
        </w:rPr>
        <w:t>:</w:t>
      </w:r>
      <w:r w:rsidRPr="00362033">
        <w:rPr>
          <w:rFonts w:ascii="Arial" w:eastAsia="Times New Roman" w:hAnsi="Arial" w:cs="Arial"/>
        </w:rPr>
        <w:t xml:space="preserve"> </w:t>
      </w:r>
      <w:r>
        <w:rPr>
          <w:rFonts w:ascii="Arial" w:eastAsia="Times New Roman" w:hAnsi="Arial" w:cs="Arial"/>
        </w:rPr>
        <w:t>S</w:t>
      </w:r>
      <w:r w:rsidRPr="00362033">
        <w:rPr>
          <w:rFonts w:ascii="Arial" w:eastAsia="Times New Roman" w:hAnsi="Arial" w:cs="Arial"/>
        </w:rPr>
        <w:t>hortness of breath, chest pain, headache, nausea, watering eyes, throat and nose, blurred vision slightly diaphoretic and slight in coordination, or no presentation.</w:t>
      </w:r>
    </w:p>
    <w:p w14:paraId="572AE402" w14:textId="77777777" w:rsidR="00000000" w:rsidRDefault="00000000" w:rsidP="00B33F51">
      <w:pPr>
        <w:spacing w:after="0" w:line="240" w:lineRule="auto"/>
        <w:rPr>
          <w:rFonts w:ascii="Arial" w:eastAsia="Times New Roman" w:hAnsi="Arial" w:cs="Arial"/>
          <w:b/>
          <w:bCs/>
          <w:u w:val="single"/>
        </w:rPr>
      </w:pPr>
    </w:p>
    <w:p w14:paraId="237A12FF" w14:textId="77777777" w:rsidR="00000000" w:rsidRPr="00362033" w:rsidRDefault="00423BF3" w:rsidP="00B33F51">
      <w:pPr>
        <w:spacing w:after="0" w:line="240" w:lineRule="auto"/>
        <w:rPr>
          <w:rFonts w:ascii="Arial" w:eastAsia="Times New Roman" w:hAnsi="Arial" w:cs="Arial"/>
        </w:rPr>
      </w:pPr>
      <w:r w:rsidRPr="00362033">
        <w:rPr>
          <w:rFonts w:ascii="Arial" w:eastAsia="Times New Roman" w:hAnsi="Arial" w:cs="Arial"/>
          <w:b/>
          <w:bCs/>
          <w:u w:val="single"/>
        </w:rPr>
        <w:t>Moderate Exposure</w:t>
      </w:r>
      <w:r w:rsidRPr="00362033">
        <w:rPr>
          <w:rFonts w:ascii="Arial" w:eastAsia="Times New Roman" w:hAnsi="Arial" w:cs="Arial"/>
          <w:b/>
          <w:bCs/>
        </w:rPr>
        <w:t xml:space="preserve">: </w:t>
      </w:r>
      <w:r w:rsidRPr="00362033">
        <w:rPr>
          <w:rFonts w:ascii="Arial" w:eastAsia="Times New Roman" w:hAnsi="Arial" w:cs="Arial"/>
        </w:rPr>
        <w:t xml:space="preserve">Headache, nausea, vomiting, and sludge syndrome, very diaphoretic, incoordination, blurred vision, wheezing focal motor seizures, and </w:t>
      </w:r>
      <w:r>
        <w:rPr>
          <w:rFonts w:ascii="Arial" w:eastAsia="Times New Roman" w:hAnsi="Arial" w:cs="Arial"/>
        </w:rPr>
        <w:t>t</w:t>
      </w:r>
      <w:r w:rsidRPr="00362033">
        <w:rPr>
          <w:rFonts w:ascii="Arial" w:eastAsia="Times New Roman" w:hAnsi="Arial" w:cs="Arial"/>
        </w:rPr>
        <w:t>achycardia</w:t>
      </w:r>
      <w:r>
        <w:rPr>
          <w:rFonts w:ascii="Arial" w:eastAsia="Times New Roman" w:hAnsi="Arial" w:cs="Arial"/>
        </w:rPr>
        <w:t>.</w:t>
      </w:r>
    </w:p>
    <w:p w14:paraId="1D377431" w14:textId="77777777" w:rsidR="00000000" w:rsidRDefault="00000000" w:rsidP="00B33F51">
      <w:pPr>
        <w:spacing w:after="0" w:line="240" w:lineRule="auto"/>
        <w:rPr>
          <w:rFonts w:ascii="Arial" w:eastAsia="Times New Roman" w:hAnsi="Arial" w:cs="Arial"/>
          <w:b/>
          <w:bCs/>
          <w:u w:val="single"/>
        </w:rPr>
      </w:pPr>
    </w:p>
    <w:p w14:paraId="73712E13" w14:textId="77777777" w:rsidR="00000000" w:rsidRPr="00362033" w:rsidRDefault="00423BF3" w:rsidP="00B33F51">
      <w:pPr>
        <w:spacing w:after="0" w:line="240" w:lineRule="auto"/>
        <w:rPr>
          <w:rFonts w:ascii="Arial" w:eastAsia="Times New Roman" w:hAnsi="Arial" w:cs="Arial"/>
        </w:rPr>
      </w:pPr>
      <w:r w:rsidRPr="00362033">
        <w:rPr>
          <w:rFonts w:ascii="Arial" w:eastAsia="Times New Roman" w:hAnsi="Arial" w:cs="Arial"/>
          <w:b/>
          <w:bCs/>
          <w:u w:val="single"/>
        </w:rPr>
        <w:t>Severe Exposure</w:t>
      </w:r>
      <w:r w:rsidRPr="00362033">
        <w:rPr>
          <w:rFonts w:ascii="Arial" w:eastAsia="Times New Roman" w:hAnsi="Arial" w:cs="Arial"/>
          <w:b/>
          <w:bCs/>
        </w:rPr>
        <w:t>:</w:t>
      </w:r>
      <w:r w:rsidRPr="00362033">
        <w:rPr>
          <w:rFonts w:ascii="Arial" w:eastAsia="Times New Roman" w:hAnsi="Arial" w:cs="Arial"/>
        </w:rPr>
        <w:t xml:space="preserve">  Sludge syndrome, diaphoretic, pulmonary edema, bradycardia, seizures, coma, and paralysis.</w:t>
      </w:r>
    </w:p>
    <w:p w14:paraId="58018A88" w14:textId="77777777" w:rsidR="00000000" w:rsidRPr="00362033" w:rsidRDefault="00000000" w:rsidP="00B33F51">
      <w:pPr>
        <w:spacing w:after="0" w:line="240" w:lineRule="auto"/>
        <w:rPr>
          <w:rFonts w:ascii="Arial" w:eastAsia="Times New Roman" w:hAnsi="Arial" w:cs="Arial"/>
        </w:rPr>
      </w:pPr>
    </w:p>
    <w:p w14:paraId="4E2C7885" w14:textId="77777777" w:rsidR="00000000" w:rsidRPr="00003D7B" w:rsidRDefault="00423BF3" w:rsidP="00B33F51">
      <w:pPr>
        <w:spacing w:after="0" w:line="240" w:lineRule="auto"/>
        <w:rPr>
          <w:rFonts w:ascii="Arial" w:eastAsia="Times New Roman" w:hAnsi="Arial" w:cs="Arial"/>
          <w:b/>
        </w:rPr>
      </w:pPr>
      <w:r w:rsidRPr="00003D7B">
        <w:rPr>
          <w:rFonts w:ascii="Arial" w:eastAsia="Times New Roman" w:hAnsi="Arial" w:cs="Arial"/>
          <w:b/>
        </w:rPr>
        <w:t>Treatment-Standing Order</w:t>
      </w:r>
    </w:p>
    <w:p w14:paraId="1B185C7D" w14:textId="77777777" w:rsidR="00000000" w:rsidRPr="00003D7B" w:rsidRDefault="00423BF3" w:rsidP="00B33F51">
      <w:pPr>
        <w:spacing w:after="0" w:line="240" w:lineRule="auto"/>
        <w:rPr>
          <w:rFonts w:ascii="Arial" w:eastAsia="Times New Roman" w:hAnsi="Arial" w:cs="Arial"/>
          <w:u w:val="single"/>
        </w:rPr>
      </w:pPr>
      <w:r w:rsidRPr="00003D7B">
        <w:rPr>
          <w:rFonts w:ascii="Arial" w:eastAsia="Times New Roman" w:hAnsi="Arial" w:cs="Arial"/>
          <w:u w:val="single"/>
        </w:rPr>
        <w:t>Mild Exposure</w:t>
      </w:r>
    </w:p>
    <w:p w14:paraId="10A0D68B" w14:textId="77777777" w:rsidR="00000000" w:rsidRDefault="00423BF3" w:rsidP="003061BF">
      <w:pPr>
        <w:pStyle w:val="ListParagraph"/>
        <w:numPr>
          <w:ilvl w:val="0"/>
          <w:numId w:val="274"/>
        </w:numPr>
        <w:spacing w:after="0" w:line="240" w:lineRule="auto"/>
        <w:rPr>
          <w:rFonts w:ascii="Arial" w:eastAsia="Times New Roman" w:hAnsi="Arial" w:cs="Arial"/>
        </w:rPr>
      </w:pPr>
      <w:r w:rsidRPr="00003D7B">
        <w:rPr>
          <w:rFonts w:ascii="Arial" w:eastAsia="Times New Roman" w:hAnsi="Arial" w:cs="Arial"/>
        </w:rPr>
        <w:t>Treat underlying signs and symptoms per ALS SOP’s</w:t>
      </w:r>
      <w:r>
        <w:rPr>
          <w:rFonts w:ascii="Arial" w:eastAsia="Times New Roman" w:hAnsi="Arial" w:cs="Arial"/>
        </w:rPr>
        <w:t>.</w:t>
      </w:r>
    </w:p>
    <w:p w14:paraId="05534FA4" w14:textId="77777777" w:rsidR="00000000" w:rsidRDefault="00000000" w:rsidP="00B33F51">
      <w:pPr>
        <w:spacing w:after="0" w:line="240" w:lineRule="auto"/>
        <w:rPr>
          <w:rFonts w:ascii="Arial" w:eastAsia="Times New Roman" w:hAnsi="Arial" w:cs="Arial"/>
        </w:rPr>
      </w:pPr>
    </w:p>
    <w:p w14:paraId="68230272" w14:textId="77777777" w:rsidR="00000000" w:rsidRPr="00003D7B" w:rsidRDefault="00423BF3" w:rsidP="00B33F51">
      <w:pPr>
        <w:spacing w:after="0" w:line="240" w:lineRule="auto"/>
        <w:rPr>
          <w:rFonts w:ascii="Arial" w:eastAsia="Times New Roman" w:hAnsi="Arial" w:cs="Arial"/>
          <w:u w:val="single"/>
        </w:rPr>
      </w:pPr>
      <w:r w:rsidRPr="00003D7B">
        <w:rPr>
          <w:rFonts w:ascii="Arial" w:eastAsia="Times New Roman" w:hAnsi="Arial" w:cs="Arial"/>
          <w:u w:val="single"/>
        </w:rPr>
        <w:t>Moderate Exposure</w:t>
      </w:r>
    </w:p>
    <w:p w14:paraId="2221AE47" w14:textId="77777777" w:rsidR="00000000" w:rsidRPr="00003D7B" w:rsidRDefault="00423BF3" w:rsidP="003061BF">
      <w:pPr>
        <w:pStyle w:val="ListParagraph"/>
        <w:numPr>
          <w:ilvl w:val="0"/>
          <w:numId w:val="275"/>
        </w:numPr>
        <w:spacing w:after="0" w:line="240" w:lineRule="auto"/>
        <w:rPr>
          <w:rFonts w:ascii="Arial" w:eastAsia="Times New Roman" w:hAnsi="Arial" w:cs="Arial"/>
        </w:rPr>
      </w:pPr>
      <w:r w:rsidRPr="00003D7B">
        <w:rPr>
          <w:rFonts w:ascii="Arial" w:eastAsia="Times New Roman" w:hAnsi="Arial" w:cs="Arial"/>
        </w:rPr>
        <w:t>Administer (1) Mark 1 Kit and re-evaluate after 5-10 min. Additional doses of Atropine may be needed (Monitor for arrhythmias). If no improvement, administer a second Mark 1 kit.</w:t>
      </w:r>
    </w:p>
    <w:p w14:paraId="01278BA0" w14:textId="77777777" w:rsidR="00000000" w:rsidRPr="00003D7B" w:rsidRDefault="00423BF3" w:rsidP="003061BF">
      <w:pPr>
        <w:pStyle w:val="ListParagraph"/>
        <w:numPr>
          <w:ilvl w:val="0"/>
          <w:numId w:val="275"/>
        </w:numPr>
        <w:spacing w:after="0" w:line="240" w:lineRule="auto"/>
        <w:rPr>
          <w:rFonts w:ascii="Arial" w:eastAsia="Times New Roman" w:hAnsi="Arial" w:cs="Arial"/>
        </w:rPr>
      </w:pPr>
      <w:r w:rsidRPr="00003D7B">
        <w:rPr>
          <w:rFonts w:ascii="Arial" w:eastAsia="Times New Roman" w:hAnsi="Arial" w:cs="Arial"/>
        </w:rPr>
        <w:t xml:space="preserve">100% </w:t>
      </w:r>
      <w:r>
        <w:rPr>
          <w:rFonts w:ascii="Arial" w:eastAsia="Times New Roman" w:hAnsi="Arial" w:cs="Arial"/>
        </w:rPr>
        <w:t>Oxygen</w:t>
      </w:r>
      <w:r w:rsidRPr="00003D7B">
        <w:rPr>
          <w:rFonts w:ascii="Arial" w:eastAsia="Times New Roman" w:hAnsi="Arial" w:cs="Arial"/>
        </w:rPr>
        <w:t xml:space="preserve"> and airway maintenance appropriate for pt. condition</w:t>
      </w:r>
      <w:r>
        <w:rPr>
          <w:rFonts w:ascii="Arial" w:eastAsia="Times New Roman" w:hAnsi="Arial" w:cs="Arial"/>
        </w:rPr>
        <w:t>.</w:t>
      </w:r>
    </w:p>
    <w:p w14:paraId="65242495" w14:textId="77777777" w:rsidR="00000000" w:rsidRPr="00003D7B" w:rsidRDefault="00423BF3" w:rsidP="003061BF">
      <w:pPr>
        <w:pStyle w:val="ListParagraph"/>
        <w:numPr>
          <w:ilvl w:val="0"/>
          <w:numId w:val="275"/>
        </w:numPr>
        <w:spacing w:after="0" w:line="240" w:lineRule="auto"/>
        <w:rPr>
          <w:rFonts w:ascii="Arial" w:eastAsia="Times New Roman" w:hAnsi="Arial" w:cs="Arial"/>
        </w:rPr>
      </w:pPr>
      <w:r w:rsidRPr="00003D7B">
        <w:rPr>
          <w:rFonts w:ascii="Arial" w:eastAsia="Times New Roman" w:hAnsi="Arial" w:cs="Arial"/>
        </w:rPr>
        <w:t>Pulse oximetry</w:t>
      </w:r>
      <w:r>
        <w:rPr>
          <w:rFonts w:ascii="Arial" w:eastAsia="Times New Roman" w:hAnsi="Arial" w:cs="Arial"/>
        </w:rPr>
        <w:t>.</w:t>
      </w:r>
    </w:p>
    <w:p w14:paraId="369C4F75" w14:textId="77777777" w:rsidR="00000000" w:rsidRPr="00003D7B" w:rsidRDefault="00423BF3" w:rsidP="003061BF">
      <w:pPr>
        <w:pStyle w:val="ListParagraph"/>
        <w:numPr>
          <w:ilvl w:val="0"/>
          <w:numId w:val="275"/>
        </w:numPr>
        <w:spacing w:after="0" w:line="240" w:lineRule="auto"/>
        <w:rPr>
          <w:rFonts w:ascii="Arial" w:eastAsia="Times New Roman" w:hAnsi="Arial" w:cs="Arial"/>
        </w:rPr>
      </w:pPr>
      <w:r w:rsidRPr="00003D7B">
        <w:rPr>
          <w:rFonts w:ascii="Arial" w:eastAsia="Times New Roman" w:hAnsi="Arial" w:cs="Arial"/>
        </w:rPr>
        <w:t>Cardiac Monitor</w:t>
      </w:r>
      <w:r>
        <w:rPr>
          <w:rFonts w:ascii="Arial" w:eastAsia="Times New Roman" w:hAnsi="Arial" w:cs="Arial"/>
        </w:rPr>
        <w:t>.</w:t>
      </w:r>
    </w:p>
    <w:p w14:paraId="25A10CF4" w14:textId="77777777" w:rsidR="00000000" w:rsidRPr="00003D7B" w:rsidRDefault="00423BF3" w:rsidP="003061BF">
      <w:pPr>
        <w:pStyle w:val="ListParagraph"/>
        <w:numPr>
          <w:ilvl w:val="0"/>
          <w:numId w:val="275"/>
        </w:numPr>
        <w:spacing w:after="0" w:line="240" w:lineRule="auto"/>
        <w:rPr>
          <w:rFonts w:ascii="Arial" w:eastAsia="Times New Roman" w:hAnsi="Arial" w:cs="Arial"/>
        </w:rPr>
      </w:pPr>
      <w:r w:rsidRPr="00003D7B">
        <w:rPr>
          <w:rFonts w:ascii="Arial" w:eastAsia="Times New Roman" w:hAnsi="Arial" w:cs="Arial"/>
        </w:rPr>
        <w:t>IV NS</w:t>
      </w:r>
      <w:r>
        <w:rPr>
          <w:rFonts w:ascii="Arial" w:eastAsia="Times New Roman" w:hAnsi="Arial" w:cs="Arial"/>
        </w:rPr>
        <w:t>.</w:t>
      </w:r>
    </w:p>
    <w:p w14:paraId="2E7AB120" w14:textId="77777777" w:rsidR="00000000" w:rsidRDefault="00000000" w:rsidP="00B33F51">
      <w:pPr>
        <w:spacing w:after="0" w:line="240" w:lineRule="auto"/>
        <w:rPr>
          <w:rFonts w:ascii="Arial" w:eastAsia="Times New Roman" w:hAnsi="Arial" w:cs="Arial"/>
        </w:rPr>
      </w:pPr>
    </w:p>
    <w:p w14:paraId="33E9F337" w14:textId="77777777" w:rsidR="00000000" w:rsidRPr="009E3152" w:rsidRDefault="00423BF3" w:rsidP="00B33F51">
      <w:pPr>
        <w:spacing w:after="0" w:line="240" w:lineRule="auto"/>
        <w:rPr>
          <w:rFonts w:ascii="Arial" w:eastAsia="Times New Roman" w:hAnsi="Arial" w:cs="Arial"/>
          <w:u w:val="single"/>
        </w:rPr>
      </w:pPr>
      <w:r w:rsidRPr="009E3152">
        <w:rPr>
          <w:rFonts w:ascii="Arial" w:eastAsia="Times New Roman" w:hAnsi="Arial" w:cs="Arial"/>
          <w:u w:val="single"/>
        </w:rPr>
        <w:t>Severe Exposure</w:t>
      </w:r>
    </w:p>
    <w:p w14:paraId="31244F9C" w14:textId="77777777" w:rsidR="00000000" w:rsidRPr="00003D7B" w:rsidRDefault="00423BF3" w:rsidP="003061BF">
      <w:pPr>
        <w:pStyle w:val="ListParagraph"/>
        <w:numPr>
          <w:ilvl w:val="0"/>
          <w:numId w:val="276"/>
        </w:numPr>
        <w:spacing w:after="0" w:line="240" w:lineRule="auto"/>
        <w:rPr>
          <w:rFonts w:ascii="Arial" w:eastAsia="Times New Roman" w:hAnsi="Arial" w:cs="Arial"/>
        </w:rPr>
      </w:pPr>
      <w:r w:rsidRPr="00003D7B">
        <w:rPr>
          <w:rFonts w:ascii="Arial" w:eastAsia="Times New Roman" w:hAnsi="Arial" w:cs="Arial"/>
        </w:rPr>
        <w:t>Administer (3) Mark 1 Kits</w:t>
      </w:r>
      <w:r>
        <w:rPr>
          <w:rFonts w:ascii="Arial" w:eastAsia="Times New Roman" w:hAnsi="Arial" w:cs="Arial"/>
        </w:rPr>
        <w:t>.</w:t>
      </w:r>
    </w:p>
    <w:p w14:paraId="590EEA36" w14:textId="77777777" w:rsidR="00000000" w:rsidRPr="00003D7B" w:rsidRDefault="00423BF3" w:rsidP="003061BF">
      <w:pPr>
        <w:pStyle w:val="ListParagraph"/>
        <w:numPr>
          <w:ilvl w:val="0"/>
          <w:numId w:val="276"/>
        </w:numPr>
        <w:spacing w:after="0" w:line="240" w:lineRule="auto"/>
        <w:rPr>
          <w:rFonts w:ascii="Arial" w:eastAsia="Times New Roman" w:hAnsi="Arial" w:cs="Arial"/>
        </w:rPr>
      </w:pPr>
      <w:r>
        <w:rPr>
          <w:rFonts w:ascii="Arial" w:eastAsia="Times New Roman" w:hAnsi="Arial" w:cs="Arial"/>
        </w:rPr>
        <w:t>I</w:t>
      </w:r>
      <w:r w:rsidRPr="00003D7B">
        <w:rPr>
          <w:rFonts w:ascii="Arial" w:eastAsia="Times New Roman" w:hAnsi="Arial" w:cs="Arial"/>
        </w:rPr>
        <w:t>f seizing</w:t>
      </w:r>
      <w:r>
        <w:rPr>
          <w:rFonts w:ascii="Arial" w:eastAsia="Times New Roman" w:hAnsi="Arial" w:cs="Arial"/>
        </w:rPr>
        <w:t>, follow seizure protocol.</w:t>
      </w:r>
    </w:p>
    <w:p w14:paraId="2C3C11F4" w14:textId="77777777" w:rsidR="00000000" w:rsidRPr="00003D7B" w:rsidRDefault="00423BF3" w:rsidP="003061BF">
      <w:pPr>
        <w:pStyle w:val="ListParagraph"/>
        <w:numPr>
          <w:ilvl w:val="0"/>
          <w:numId w:val="276"/>
        </w:numPr>
        <w:spacing w:after="0" w:line="240" w:lineRule="auto"/>
        <w:rPr>
          <w:rFonts w:ascii="Arial" w:eastAsia="Times New Roman" w:hAnsi="Arial" w:cs="Arial"/>
        </w:rPr>
      </w:pPr>
      <w:r w:rsidRPr="00003D7B">
        <w:rPr>
          <w:rFonts w:ascii="Arial" w:eastAsia="Times New Roman" w:hAnsi="Arial" w:cs="Arial"/>
        </w:rPr>
        <w:t xml:space="preserve">100% </w:t>
      </w:r>
      <w:r>
        <w:rPr>
          <w:rFonts w:ascii="Arial" w:eastAsia="Times New Roman" w:hAnsi="Arial" w:cs="Arial"/>
        </w:rPr>
        <w:t>Oxygen</w:t>
      </w:r>
      <w:r w:rsidRPr="00003D7B">
        <w:rPr>
          <w:rFonts w:ascii="Arial" w:eastAsia="Times New Roman" w:hAnsi="Arial" w:cs="Arial"/>
        </w:rPr>
        <w:t xml:space="preserve"> and airway maintenance appropriate for pt. condition</w:t>
      </w:r>
      <w:r>
        <w:rPr>
          <w:rFonts w:ascii="Arial" w:eastAsia="Times New Roman" w:hAnsi="Arial" w:cs="Arial"/>
        </w:rPr>
        <w:t>.</w:t>
      </w:r>
    </w:p>
    <w:p w14:paraId="17898C8B" w14:textId="77777777" w:rsidR="00000000" w:rsidRPr="00003D7B" w:rsidRDefault="00423BF3" w:rsidP="003061BF">
      <w:pPr>
        <w:pStyle w:val="ListParagraph"/>
        <w:numPr>
          <w:ilvl w:val="0"/>
          <w:numId w:val="276"/>
        </w:numPr>
        <w:spacing w:after="0" w:line="240" w:lineRule="auto"/>
        <w:rPr>
          <w:rFonts w:ascii="Arial" w:eastAsia="Times New Roman" w:hAnsi="Arial" w:cs="Arial"/>
        </w:rPr>
      </w:pPr>
      <w:r w:rsidRPr="00003D7B">
        <w:rPr>
          <w:rFonts w:ascii="Arial" w:eastAsia="Times New Roman" w:hAnsi="Arial" w:cs="Arial"/>
        </w:rPr>
        <w:t>Pulse Oximetry</w:t>
      </w:r>
      <w:r>
        <w:rPr>
          <w:rFonts w:ascii="Arial" w:eastAsia="Times New Roman" w:hAnsi="Arial" w:cs="Arial"/>
        </w:rPr>
        <w:t>.</w:t>
      </w:r>
    </w:p>
    <w:p w14:paraId="12E16E3D" w14:textId="77777777" w:rsidR="00000000" w:rsidRPr="00003D7B" w:rsidRDefault="00423BF3" w:rsidP="003061BF">
      <w:pPr>
        <w:pStyle w:val="ListParagraph"/>
        <w:numPr>
          <w:ilvl w:val="0"/>
          <w:numId w:val="276"/>
        </w:numPr>
        <w:spacing w:after="0" w:line="240" w:lineRule="auto"/>
        <w:rPr>
          <w:rFonts w:ascii="Arial" w:eastAsia="Times New Roman" w:hAnsi="Arial" w:cs="Arial"/>
        </w:rPr>
      </w:pPr>
      <w:r w:rsidRPr="00003D7B">
        <w:rPr>
          <w:rFonts w:ascii="Arial" w:eastAsia="Times New Roman" w:hAnsi="Arial" w:cs="Arial"/>
        </w:rPr>
        <w:t>I.V. N</w:t>
      </w:r>
      <w:r>
        <w:rPr>
          <w:rFonts w:ascii="Arial" w:eastAsia="Times New Roman" w:hAnsi="Arial" w:cs="Arial"/>
        </w:rPr>
        <w:t>.</w:t>
      </w:r>
      <w:r w:rsidRPr="00003D7B">
        <w:rPr>
          <w:rFonts w:ascii="Arial" w:eastAsia="Times New Roman" w:hAnsi="Arial" w:cs="Arial"/>
        </w:rPr>
        <w:t>S</w:t>
      </w:r>
      <w:r>
        <w:rPr>
          <w:rFonts w:ascii="Arial" w:eastAsia="Times New Roman" w:hAnsi="Arial" w:cs="Arial"/>
        </w:rPr>
        <w:t>.</w:t>
      </w:r>
    </w:p>
    <w:p w14:paraId="6D4EE769" w14:textId="77777777" w:rsidR="00000000" w:rsidRPr="00003D7B" w:rsidRDefault="00423BF3" w:rsidP="003061BF">
      <w:pPr>
        <w:pStyle w:val="ListParagraph"/>
        <w:numPr>
          <w:ilvl w:val="0"/>
          <w:numId w:val="276"/>
        </w:numPr>
        <w:spacing w:after="0" w:line="240" w:lineRule="auto"/>
        <w:rPr>
          <w:rFonts w:ascii="Arial" w:eastAsia="Times New Roman" w:hAnsi="Arial" w:cs="Arial"/>
        </w:rPr>
      </w:pPr>
      <w:r w:rsidRPr="00003D7B">
        <w:rPr>
          <w:rFonts w:ascii="Arial" w:eastAsia="Times New Roman" w:hAnsi="Arial" w:cs="Arial"/>
        </w:rPr>
        <w:t>Cardiac Monitor</w:t>
      </w:r>
      <w:r>
        <w:rPr>
          <w:rFonts w:ascii="Arial" w:eastAsia="Times New Roman" w:hAnsi="Arial" w:cs="Arial"/>
        </w:rPr>
        <w:t>.</w:t>
      </w:r>
    </w:p>
    <w:p w14:paraId="07108B67" w14:textId="77777777" w:rsidR="00000000" w:rsidRDefault="00423BF3" w:rsidP="00B33F51">
      <w:pPr>
        <w:spacing w:after="0" w:line="240" w:lineRule="auto"/>
        <w:rPr>
          <w:rFonts w:ascii="Arial" w:eastAsia="Times New Roman" w:hAnsi="Arial" w:cs="Arial"/>
        </w:rPr>
      </w:pPr>
      <w:r w:rsidRPr="00362033">
        <w:rPr>
          <w:rFonts w:ascii="Arial" w:eastAsia="Times New Roman" w:hAnsi="Arial" w:cs="Arial"/>
          <w:b/>
          <w:bCs/>
          <w:u w:val="single"/>
        </w:rPr>
        <w:t>Note:</w:t>
      </w:r>
    </w:p>
    <w:p w14:paraId="20C0A365" w14:textId="77777777" w:rsidR="00000000" w:rsidRPr="00362033" w:rsidRDefault="00423BF3" w:rsidP="0069023A">
      <w:pPr>
        <w:spacing w:after="0" w:line="240" w:lineRule="auto"/>
        <w:rPr>
          <w:rFonts w:ascii="Arial" w:eastAsia="Times New Roman" w:hAnsi="Arial" w:cs="Arial"/>
        </w:rPr>
      </w:pPr>
      <w:r w:rsidRPr="00362033">
        <w:rPr>
          <w:rFonts w:ascii="Arial" w:eastAsia="Times New Roman" w:hAnsi="Arial" w:cs="Arial"/>
        </w:rPr>
        <w:t xml:space="preserve">IV atropine with hypoxic patients may cause ventricular fibrillation Atropine should be stopped when the patient “Dries up” or symptoms stop. Atropine may be given as a nebulizer treatment </w:t>
      </w:r>
      <w:proofErr w:type="spellStart"/>
      <w:r w:rsidRPr="00362033">
        <w:rPr>
          <w:rFonts w:ascii="Arial" w:eastAsia="Times New Roman" w:hAnsi="Arial" w:cs="Arial"/>
        </w:rPr>
        <w:t>if</w:t>
      </w:r>
      <w:proofErr w:type="spellEnd"/>
      <w:r w:rsidRPr="00362033">
        <w:rPr>
          <w:rFonts w:ascii="Arial" w:eastAsia="Times New Roman" w:hAnsi="Arial" w:cs="Arial"/>
        </w:rPr>
        <w:t xml:space="preserve"> severe wheezing occurs.</w:t>
      </w:r>
    </w:p>
    <w:p w14:paraId="19491D48" w14:textId="77777777" w:rsidR="00000000" w:rsidRDefault="00000000" w:rsidP="00B33F51">
      <w:pPr>
        <w:spacing w:after="0" w:line="240" w:lineRule="auto"/>
        <w:rPr>
          <w:rFonts w:ascii="Arial" w:eastAsia="Times New Roman" w:hAnsi="Arial" w:cs="Arial"/>
        </w:rPr>
      </w:pPr>
    </w:p>
    <w:p w14:paraId="24F5007D" w14:textId="77777777" w:rsidR="00000000" w:rsidRPr="0069023A" w:rsidRDefault="00423BF3" w:rsidP="0069023A">
      <w:pPr>
        <w:spacing w:after="0" w:line="240" w:lineRule="auto"/>
        <w:rPr>
          <w:rFonts w:ascii="Arial" w:eastAsia="Times New Roman" w:hAnsi="Arial" w:cs="Arial"/>
          <w:b/>
          <w:bCs/>
        </w:rPr>
      </w:pPr>
      <w:r w:rsidRPr="0069023A">
        <w:rPr>
          <w:rFonts w:ascii="Arial" w:eastAsia="Times New Roman" w:hAnsi="Arial" w:cs="Arial"/>
          <w:b/>
          <w:bCs/>
        </w:rPr>
        <w:t>Age Related Protocol- Treatment of Severe Presentation:</w:t>
      </w:r>
    </w:p>
    <w:p w14:paraId="66209120" w14:textId="77777777" w:rsidR="00000000" w:rsidRPr="0069023A" w:rsidRDefault="00423BF3" w:rsidP="0069023A">
      <w:pPr>
        <w:spacing w:after="0" w:line="240" w:lineRule="auto"/>
        <w:rPr>
          <w:rFonts w:ascii="Arial" w:eastAsia="Times New Roman" w:hAnsi="Arial" w:cs="Arial"/>
          <w:b/>
          <w:bCs/>
          <w:u w:val="single"/>
        </w:rPr>
      </w:pPr>
      <w:r w:rsidRPr="0069023A">
        <w:rPr>
          <w:rFonts w:ascii="Arial" w:eastAsia="Times New Roman" w:hAnsi="Arial" w:cs="Arial"/>
          <w:b/>
          <w:bCs/>
          <w:u w:val="single"/>
        </w:rPr>
        <w:t>Atropine:</w:t>
      </w:r>
    </w:p>
    <w:p w14:paraId="0A6C710A" w14:textId="77777777" w:rsidR="00000000" w:rsidRDefault="00423BF3" w:rsidP="003061BF">
      <w:pPr>
        <w:pStyle w:val="ListParagraph"/>
        <w:numPr>
          <w:ilvl w:val="0"/>
          <w:numId w:val="231"/>
        </w:numPr>
        <w:spacing w:after="0" w:line="240" w:lineRule="auto"/>
        <w:rPr>
          <w:rFonts w:ascii="Arial" w:eastAsia="Times New Roman" w:hAnsi="Arial" w:cs="Arial"/>
        </w:rPr>
      </w:pPr>
      <w:r>
        <w:rPr>
          <w:rFonts w:ascii="Arial" w:eastAsia="Times New Roman" w:hAnsi="Arial" w:cs="Arial"/>
        </w:rPr>
        <w:t>Infant IM</w:t>
      </w:r>
      <w:r>
        <w:rPr>
          <w:rFonts w:ascii="Arial" w:eastAsia="Times New Roman" w:hAnsi="Arial" w:cs="Arial"/>
        </w:rPr>
        <w:tab/>
      </w:r>
      <w:r>
        <w:rPr>
          <w:rFonts w:ascii="Arial" w:eastAsia="Times New Roman" w:hAnsi="Arial" w:cs="Arial"/>
        </w:rPr>
        <w:tab/>
      </w:r>
      <w:r>
        <w:rPr>
          <w:rFonts w:ascii="Arial" w:eastAsia="Times New Roman" w:hAnsi="Arial" w:cs="Arial"/>
        </w:rPr>
        <w:tab/>
        <w:t>0.5mg</w:t>
      </w:r>
    </w:p>
    <w:p w14:paraId="7D393C22" w14:textId="77777777" w:rsidR="00000000" w:rsidRDefault="00423BF3" w:rsidP="003061BF">
      <w:pPr>
        <w:pStyle w:val="ListParagraph"/>
        <w:numPr>
          <w:ilvl w:val="0"/>
          <w:numId w:val="231"/>
        </w:numPr>
        <w:spacing w:after="0" w:line="240" w:lineRule="auto"/>
        <w:rPr>
          <w:rFonts w:ascii="Arial" w:eastAsia="Times New Roman" w:hAnsi="Arial" w:cs="Arial"/>
        </w:rPr>
      </w:pPr>
      <w:r>
        <w:rPr>
          <w:rFonts w:ascii="Arial" w:eastAsia="Times New Roman" w:hAnsi="Arial" w:cs="Arial"/>
        </w:rPr>
        <w:t>Infant IV</w:t>
      </w:r>
      <w:r>
        <w:rPr>
          <w:rFonts w:ascii="Arial" w:eastAsia="Times New Roman" w:hAnsi="Arial" w:cs="Arial"/>
        </w:rPr>
        <w:tab/>
      </w:r>
      <w:r>
        <w:rPr>
          <w:rFonts w:ascii="Arial" w:eastAsia="Times New Roman" w:hAnsi="Arial" w:cs="Arial"/>
        </w:rPr>
        <w:tab/>
      </w:r>
      <w:r>
        <w:rPr>
          <w:rFonts w:ascii="Arial" w:eastAsia="Times New Roman" w:hAnsi="Arial" w:cs="Arial"/>
        </w:rPr>
        <w:tab/>
        <w:t>0.02mg/kg</w:t>
      </w:r>
    </w:p>
    <w:p w14:paraId="17C4EAB3" w14:textId="77777777" w:rsidR="00000000" w:rsidRDefault="00423BF3" w:rsidP="003061BF">
      <w:pPr>
        <w:pStyle w:val="ListParagraph"/>
        <w:numPr>
          <w:ilvl w:val="0"/>
          <w:numId w:val="231"/>
        </w:numPr>
        <w:spacing w:after="0" w:line="240" w:lineRule="auto"/>
        <w:rPr>
          <w:rFonts w:ascii="Arial" w:eastAsia="Times New Roman" w:hAnsi="Arial" w:cs="Arial"/>
        </w:rPr>
      </w:pPr>
      <w:r>
        <w:rPr>
          <w:rFonts w:ascii="Arial" w:eastAsia="Times New Roman" w:hAnsi="Arial" w:cs="Arial"/>
        </w:rPr>
        <w:t>Child 2-10 IM</w:t>
      </w:r>
      <w:r>
        <w:rPr>
          <w:rFonts w:ascii="Arial" w:eastAsia="Times New Roman" w:hAnsi="Arial" w:cs="Arial"/>
        </w:rPr>
        <w:tab/>
      </w:r>
      <w:r>
        <w:rPr>
          <w:rFonts w:ascii="Arial" w:eastAsia="Times New Roman" w:hAnsi="Arial" w:cs="Arial"/>
        </w:rPr>
        <w:tab/>
      </w:r>
      <w:r>
        <w:rPr>
          <w:rFonts w:ascii="Arial" w:eastAsia="Times New Roman" w:hAnsi="Arial" w:cs="Arial"/>
        </w:rPr>
        <w:tab/>
        <w:t>1.0mg</w:t>
      </w:r>
    </w:p>
    <w:p w14:paraId="786CA2BA" w14:textId="77777777" w:rsidR="00000000" w:rsidRDefault="00423BF3" w:rsidP="003061BF">
      <w:pPr>
        <w:pStyle w:val="ListParagraph"/>
        <w:numPr>
          <w:ilvl w:val="0"/>
          <w:numId w:val="231"/>
        </w:numPr>
        <w:spacing w:after="0" w:line="240" w:lineRule="auto"/>
        <w:rPr>
          <w:rFonts w:ascii="Arial" w:eastAsia="Times New Roman" w:hAnsi="Arial" w:cs="Arial"/>
        </w:rPr>
      </w:pPr>
      <w:r>
        <w:rPr>
          <w:rFonts w:ascii="Arial" w:eastAsia="Times New Roman" w:hAnsi="Arial" w:cs="Arial"/>
        </w:rPr>
        <w:t>Adolescent IM, IV</w:t>
      </w:r>
      <w:r>
        <w:rPr>
          <w:rFonts w:ascii="Arial" w:eastAsia="Times New Roman" w:hAnsi="Arial" w:cs="Arial"/>
        </w:rPr>
        <w:tab/>
      </w:r>
      <w:r>
        <w:rPr>
          <w:rFonts w:ascii="Arial" w:eastAsia="Times New Roman" w:hAnsi="Arial" w:cs="Arial"/>
        </w:rPr>
        <w:tab/>
        <w:t>2.0mg</w:t>
      </w:r>
    </w:p>
    <w:p w14:paraId="7AABA145" w14:textId="77777777" w:rsidR="00000000" w:rsidRDefault="00423BF3" w:rsidP="003061BF">
      <w:pPr>
        <w:pStyle w:val="ListParagraph"/>
        <w:numPr>
          <w:ilvl w:val="0"/>
          <w:numId w:val="231"/>
        </w:numPr>
        <w:spacing w:after="0" w:line="240" w:lineRule="auto"/>
        <w:rPr>
          <w:rFonts w:ascii="Arial" w:eastAsia="Times New Roman" w:hAnsi="Arial" w:cs="Arial"/>
        </w:rPr>
      </w:pPr>
      <w:r>
        <w:rPr>
          <w:rFonts w:ascii="Arial" w:eastAsia="Times New Roman" w:hAnsi="Arial" w:cs="Arial"/>
        </w:rPr>
        <w:t>Elderly IM</w:t>
      </w:r>
      <w:r>
        <w:rPr>
          <w:rFonts w:ascii="Arial" w:eastAsia="Times New Roman" w:hAnsi="Arial" w:cs="Arial"/>
        </w:rPr>
        <w:tab/>
      </w:r>
      <w:r>
        <w:rPr>
          <w:rFonts w:ascii="Arial" w:eastAsia="Times New Roman" w:hAnsi="Arial" w:cs="Arial"/>
        </w:rPr>
        <w:tab/>
      </w:r>
      <w:r>
        <w:rPr>
          <w:rFonts w:ascii="Arial" w:eastAsia="Times New Roman" w:hAnsi="Arial" w:cs="Arial"/>
        </w:rPr>
        <w:tab/>
        <w:t>1.0mg</w:t>
      </w:r>
    </w:p>
    <w:p w14:paraId="2556BCE5" w14:textId="77777777" w:rsidR="00000000" w:rsidRPr="0069023A" w:rsidRDefault="00423BF3" w:rsidP="0069023A">
      <w:pPr>
        <w:spacing w:after="0" w:line="240" w:lineRule="auto"/>
        <w:rPr>
          <w:rFonts w:ascii="Arial" w:eastAsia="Times New Roman" w:hAnsi="Arial" w:cs="Arial"/>
          <w:b/>
          <w:bCs/>
          <w:u w:val="single"/>
        </w:rPr>
      </w:pPr>
      <w:r w:rsidRPr="0069023A">
        <w:rPr>
          <w:rFonts w:ascii="Arial" w:eastAsia="Times New Roman" w:hAnsi="Arial" w:cs="Arial"/>
          <w:b/>
          <w:bCs/>
          <w:u w:val="single"/>
        </w:rPr>
        <w:t>2-PAMCL:</w:t>
      </w:r>
    </w:p>
    <w:p w14:paraId="0B99552B" w14:textId="77777777" w:rsidR="00000000" w:rsidRDefault="00423BF3" w:rsidP="003061BF">
      <w:pPr>
        <w:pStyle w:val="ListParagraph"/>
        <w:numPr>
          <w:ilvl w:val="0"/>
          <w:numId w:val="231"/>
        </w:numPr>
        <w:spacing w:after="0" w:line="240" w:lineRule="auto"/>
        <w:rPr>
          <w:rFonts w:ascii="Arial" w:eastAsia="Times New Roman" w:hAnsi="Arial" w:cs="Arial"/>
        </w:rPr>
      </w:pPr>
      <w:r>
        <w:rPr>
          <w:rFonts w:ascii="Arial" w:eastAsia="Times New Roman" w:hAnsi="Arial" w:cs="Arial"/>
        </w:rPr>
        <w:t>Infant to 70kg IM, IV</w:t>
      </w:r>
      <w:r>
        <w:rPr>
          <w:rFonts w:ascii="Arial" w:eastAsia="Times New Roman" w:hAnsi="Arial" w:cs="Arial"/>
        </w:rPr>
        <w:tab/>
      </w:r>
      <w:r>
        <w:rPr>
          <w:rFonts w:ascii="Arial" w:eastAsia="Times New Roman" w:hAnsi="Arial" w:cs="Arial"/>
        </w:rPr>
        <w:tab/>
        <w:t>1.5mg/kg</w:t>
      </w:r>
    </w:p>
    <w:p w14:paraId="1464FA09" w14:textId="77777777" w:rsidR="00000000" w:rsidRDefault="00423BF3" w:rsidP="003061BF">
      <w:pPr>
        <w:pStyle w:val="ListParagraph"/>
        <w:numPr>
          <w:ilvl w:val="0"/>
          <w:numId w:val="231"/>
        </w:numPr>
        <w:spacing w:after="0" w:line="240" w:lineRule="auto"/>
        <w:rPr>
          <w:rFonts w:ascii="Arial" w:eastAsia="Times New Roman" w:hAnsi="Arial" w:cs="Arial"/>
        </w:rPr>
      </w:pPr>
      <w:r>
        <w:rPr>
          <w:rFonts w:ascii="Arial" w:eastAsia="Times New Roman" w:hAnsi="Arial" w:cs="Arial"/>
        </w:rPr>
        <w:t>Elderly</w:t>
      </w:r>
      <w:r>
        <w:rPr>
          <w:rFonts w:ascii="Arial" w:eastAsia="Times New Roman" w:hAnsi="Arial" w:cs="Arial"/>
        </w:rPr>
        <w:tab/>
      </w:r>
      <w:r>
        <w:rPr>
          <w:rFonts w:ascii="Arial" w:eastAsia="Times New Roman" w:hAnsi="Arial" w:cs="Arial"/>
        </w:rPr>
        <w:tab/>
      </w:r>
      <w:r>
        <w:rPr>
          <w:rFonts w:ascii="Arial" w:eastAsia="Times New Roman" w:hAnsi="Arial" w:cs="Arial"/>
        </w:rPr>
        <w:tab/>
      </w:r>
      <w:r>
        <w:rPr>
          <w:rFonts w:ascii="Arial" w:eastAsia="Times New Roman" w:hAnsi="Arial" w:cs="Arial"/>
        </w:rPr>
        <w:tab/>
        <w:t>7.5mg/kg</w:t>
      </w:r>
      <w:r>
        <w:rPr>
          <w:rFonts w:ascii="Arial" w:eastAsia="Times New Roman" w:hAnsi="Arial" w:cs="Arial"/>
        </w:rPr>
        <w:br/>
      </w:r>
    </w:p>
    <w:p w14:paraId="00D8F394" w14:textId="77777777" w:rsidR="00000000" w:rsidRDefault="00000000" w:rsidP="0069023A">
      <w:pPr>
        <w:spacing w:after="0" w:line="240" w:lineRule="auto"/>
        <w:rPr>
          <w:rFonts w:ascii="Arial" w:eastAsia="Times New Roman" w:hAnsi="Arial" w:cs="Arial"/>
        </w:rPr>
      </w:pPr>
    </w:p>
    <w:p w14:paraId="1E05331C" w14:textId="77777777" w:rsidR="00000000" w:rsidRDefault="00000000" w:rsidP="0069023A">
      <w:pPr>
        <w:spacing w:after="0" w:line="240" w:lineRule="auto"/>
        <w:rPr>
          <w:rFonts w:ascii="Arial" w:eastAsia="Times New Roman" w:hAnsi="Arial" w:cs="Arial"/>
        </w:rPr>
      </w:pPr>
    </w:p>
    <w:p w14:paraId="48867172" w14:textId="77777777" w:rsidR="00000000" w:rsidRDefault="00000000" w:rsidP="0069023A">
      <w:pPr>
        <w:spacing w:after="0" w:line="240" w:lineRule="auto"/>
        <w:rPr>
          <w:rFonts w:ascii="Arial" w:eastAsia="Times New Roman" w:hAnsi="Arial" w:cs="Arial"/>
          <w:b/>
          <w:sz w:val="28"/>
          <w:szCs w:val="28"/>
        </w:rPr>
        <w:sectPr w:rsidR="001F533B" w:rsidSect="00C356E5">
          <w:type w:val="continuous"/>
          <w:pgSz w:w="12240" w:h="15840"/>
          <w:pgMar w:top="450" w:right="810" w:bottom="1170" w:left="990" w:header="720" w:footer="720" w:gutter="0"/>
          <w:pgNumType w:start="1"/>
          <w:cols w:space="720"/>
          <w:titlePg/>
          <w:docGrid w:linePitch="360"/>
        </w:sectPr>
      </w:pPr>
    </w:p>
    <w:p w14:paraId="68BAF133" w14:textId="77777777" w:rsidR="00000000" w:rsidRPr="00B33F51" w:rsidRDefault="00423BF3" w:rsidP="0069023A">
      <w:pPr>
        <w:spacing w:after="0" w:line="240" w:lineRule="auto"/>
        <w:rPr>
          <w:rFonts w:ascii="Arial" w:eastAsia="Times New Roman" w:hAnsi="Arial" w:cs="Arial"/>
          <w:b/>
          <w:sz w:val="28"/>
          <w:szCs w:val="28"/>
        </w:rPr>
      </w:pPr>
      <w:r>
        <w:rPr>
          <w:noProof/>
        </w:rPr>
        <mc:AlternateContent>
          <mc:Choice Requires="wps">
            <w:drawing>
              <wp:anchor distT="45720" distB="45720" distL="114300" distR="114300" simplePos="0" relativeHeight="252027392" behindDoc="0" locked="0" layoutInCell="1" allowOverlap="1" wp14:anchorId="235A77DB" wp14:editId="60B4D7A3">
                <wp:simplePos x="0" y="0"/>
                <wp:positionH relativeFrom="margin">
                  <wp:align>right</wp:align>
                </wp:positionH>
                <wp:positionV relativeFrom="paragraph">
                  <wp:posOffset>463550</wp:posOffset>
                </wp:positionV>
                <wp:extent cx="6619875" cy="2047875"/>
                <wp:effectExtent l="0" t="0" r="28575" b="28575"/>
                <wp:wrapSquare wrapText="bothSides"/>
                <wp:docPr id="1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2047875"/>
                        </a:xfrm>
                        <a:prstGeom prst="rect">
                          <a:avLst/>
                        </a:prstGeom>
                        <a:solidFill>
                          <a:srgbClr val="FFFFFF"/>
                        </a:solidFill>
                        <a:ln w="19050">
                          <a:solidFill>
                            <a:srgbClr val="000000"/>
                          </a:solidFill>
                          <a:miter lim="800000"/>
                          <a:headEnd/>
                          <a:tailEnd/>
                        </a:ln>
                      </wps:spPr>
                      <wps:txbx>
                        <w:txbxContent>
                          <w:p w14:paraId="6B206FF2" w14:textId="77777777" w:rsidR="00000000" w:rsidRPr="00362033" w:rsidRDefault="00423BF3" w:rsidP="0069023A">
                            <w:pPr>
                              <w:tabs>
                                <w:tab w:val="left" w:leader="dot" w:pos="7920"/>
                              </w:tabs>
                              <w:spacing w:after="0" w:line="240" w:lineRule="auto"/>
                              <w:rPr>
                                <w:rFonts w:ascii="Arial" w:eastAsia="Times New Roman" w:hAnsi="Arial" w:cs="Arial"/>
                              </w:rPr>
                            </w:pPr>
                            <w:r w:rsidRPr="00362033">
                              <w:rPr>
                                <w:rFonts w:ascii="Arial" w:eastAsia="Times New Roman" w:hAnsi="Arial" w:cs="Arial"/>
                              </w:rPr>
                              <w:t xml:space="preserve">A crush injury results from muscle cell disruption due to compression. Compartment syndrome is crush injury caused by swelling of tissue inside the confining fibrous sheath of muscle compartments. Compartment syndrome symptoms include; pain, paresthesia, pallor, poikilothermy, and pulselessness. Crush syndrome is the systemic manifestations of muscle crush injury and cell death. This occurs when the crushed muscle is released from compression. Crush injury syndrome should be suspected in patients with an extensive area of involvement of large muscle groups such as legs, buttocks, entire upper extremity and pectoral areas. The syndrome can begin within an hour if severe compressive forces are involved constricting the venous return. Time of onset is directly related to muscle mass involved versus force applied. </w:t>
                            </w:r>
                          </w:p>
                          <w:p w14:paraId="5673964B" w14:textId="77777777" w:rsidR="00000000" w:rsidRPr="00362033" w:rsidRDefault="00000000" w:rsidP="0069023A">
                            <w:pPr>
                              <w:tabs>
                                <w:tab w:val="left" w:leader="dot" w:pos="7920"/>
                              </w:tabs>
                              <w:spacing w:after="0" w:line="240" w:lineRule="auto"/>
                              <w:rPr>
                                <w:rFonts w:ascii="Arial" w:eastAsia="Times New Roman" w:hAnsi="Arial" w:cs="Arial"/>
                              </w:rPr>
                            </w:pPr>
                          </w:p>
                          <w:p w14:paraId="2B598CFF" w14:textId="77777777" w:rsidR="00000000" w:rsidRPr="00362033" w:rsidRDefault="00423BF3" w:rsidP="0069023A">
                            <w:pPr>
                              <w:tabs>
                                <w:tab w:val="left" w:leader="dot" w:pos="7920"/>
                              </w:tabs>
                              <w:spacing w:after="0" w:line="240" w:lineRule="auto"/>
                              <w:rPr>
                                <w:rFonts w:ascii="Arial" w:eastAsia="Times New Roman" w:hAnsi="Arial" w:cs="Arial"/>
                              </w:rPr>
                            </w:pPr>
                            <w:r w:rsidRPr="00362033">
                              <w:rPr>
                                <w:rFonts w:ascii="Arial" w:eastAsia="Times New Roman" w:hAnsi="Arial" w:cs="Arial"/>
                              </w:rPr>
                              <w:t xml:space="preserve">Medical treatment should be on a </w:t>
                            </w:r>
                            <w:proofErr w:type="gramStart"/>
                            <w:r w:rsidRPr="00362033">
                              <w:rPr>
                                <w:rFonts w:ascii="Arial" w:eastAsia="Times New Roman" w:hAnsi="Arial" w:cs="Arial"/>
                              </w:rPr>
                              <w:t>case by case</w:t>
                            </w:r>
                            <w:proofErr w:type="gramEnd"/>
                            <w:r w:rsidRPr="00362033">
                              <w:rPr>
                                <w:rFonts w:ascii="Arial" w:eastAsia="Times New Roman" w:hAnsi="Arial" w:cs="Arial"/>
                              </w:rPr>
                              <w:t xml:space="preserve"> basis looking</w:t>
                            </w:r>
                            <w:r>
                              <w:rPr>
                                <w:rFonts w:ascii="Arial" w:eastAsia="Times New Roman" w:hAnsi="Arial" w:cs="Arial"/>
                              </w:rPr>
                              <w:t xml:space="preserve"> at the history, muscle groups </w:t>
                            </w:r>
                            <w:r w:rsidRPr="00362033">
                              <w:rPr>
                                <w:rFonts w:ascii="Arial" w:eastAsia="Times New Roman" w:hAnsi="Arial" w:cs="Arial"/>
                              </w:rPr>
                              <w:t>involved, and the time and pressure involved.</w:t>
                            </w:r>
                          </w:p>
                          <w:p w14:paraId="2582CCA2" w14:textId="77777777" w:rsidR="00000000" w:rsidRDefault="00000000" w:rsidP="0069023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5A77DB" id="_x0000_s1590" type="#_x0000_t202" style="position:absolute;margin-left:470.05pt;margin-top:36.5pt;width:521.25pt;height:161.25pt;z-index:2520273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" strokeweight="1.5pt">
                <v:textbox>
                  <w:txbxContent>
                    <w:p w14:paraId="6B206FF2" w14:textId="77777777" w:rsidR="00000000" w:rsidRPr="00362033" w:rsidRDefault="00423BF3" w:rsidP="0069023A">
                      <w:pPr>
                        <w:tabs>
                          <w:tab w:val="left" w:leader="dot" w:pos="7920"/>
                        </w:tabs>
                        <w:spacing w:after="0" w:line="240" w:lineRule="auto"/>
                        <w:rPr>
                          <w:rFonts w:ascii="Arial" w:eastAsia="Times New Roman" w:hAnsi="Arial" w:cs="Arial"/>
                        </w:rPr>
                      </w:pPr>
                      <w:r w:rsidRPr="00362033">
                        <w:rPr>
                          <w:rFonts w:ascii="Arial" w:eastAsia="Times New Roman" w:hAnsi="Arial" w:cs="Arial"/>
                        </w:rPr>
                        <w:t xml:space="preserve">A crush injury results from muscle cell disruption due to compression. Compartment syndrome is crush injury caused by swelling of tissue inside the confining fibrous sheath of muscle compartments. Compartment syndrome symptoms include; pain, paresthesia, pallor, poikilothermy, and pulselessness. Crush syndrome is the systemic manifestations of muscle crush injury and cell death. This occurs when the crushed muscle is released from compression. Crush injury syndrome should be suspected in patients with an extensive area of involvement of large muscle groups such as legs, buttocks, entire upper extremity and pectoral areas. The syndrome can begin within an hour if severe compressive forces are involved constricting the venous return. Time of onset is directly related to muscle mass involved versus force applied. </w:t>
                      </w:r>
                    </w:p>
                    <w:p w14:paraId="5673964B" w14:textId="77777777" w:rsidR="00000000" w:rsidRPr="00362033" w:rsidRDefault="00000000" w:rsidP="0069023A">
                      <w:pPr>
                        <w:tabs>
                          <w:tab w:val="left" w:leader="dot" w:pos="7920"/>
                        </w:tabs>
                        <w:spacing w:after="0" w:line="240" w:lineRule="auto"/>
                        <w:rPr>
                          <w:rFonts w:ascii="Arial" w:eastAsia="Times New Roman" w:hAnsi="Arial" w:cs="Arial"/>
                        </w:rPr>
                      </w:pPr>
                    </w:p>
                    <w:p w14:paraId="2B598CFF" w14:textId="77777777" w:rsidR="00000000" w:rsidRPr="00362033" w:rsidRDefault="00423BF3" w:rsidP="0069023A">
                      <w:pPr>
                        <w:tabs>
                          <w:tab w:val="left" w:leader="dot" w:pos="7920"/>
                        </w:tabs>
                        <w:spacing w:after="0" w:line="240" w:lineRule="auto"/>
                        <w:rPr>
                          <w:rFonts w:ascii="Arial" w:eastAsia="Times New Roman" w:hAnsi="Arial" w:cs="Arial"/>
                        </w:rPr>
                      </w:pPr>
                      <w:r w:rsidRPr="00362033">
                        <w:rPr>
                          <w:rFonts w:ascii="Arial" w:eastAsia="Times New Roman" w:hAnsi="Arial" w:cs="Arial"/>
                        </w:rPr>
                        <w:t xml:space="preserve">Medical treatment should be on a </w:t>
                      </w:r>
                      <w:proofErr w:type="gramStart"/>
                      <w:r w:rsidRPr="00362033">
                        <w:rPr>
                          <w:rFonts w:ascii="Arial" w:eastAsia="Times New Roman" w:hAnsi="Arial" w:cs="Arial"/>
                        </w:rPr>
                        <w:t>case by case</w:t>
                      </w:r>
                      <w:proofErr w:type="gramEnd"/>
                      <w:r w:rsidRPr="00362033">
                        <w:rPr>
                          <w:rFonts w:ascii="Arial" w:eastAsia="Times New Roman" w:hAnsi="Arial" w:cs="Arial"/>
                        </w:rPr>
                        <w:t xml:space="preserve"> basis looking</w:t>
                      </w:r>
                      <w:r>
                        <w:rPr>
                          <w:rFonts w:ascii="Arial" w:eastAsia="Times New Roman" w:hAnsi="Arial" w:cs="Arial"/>
                        </w:rPr>
                        <w:t xml:space="preserve"> at the history, muscle groups </w:t>
                      </w:r>
                      <w:r w:rsidRPr="00362033">
                        <w:rPr>
                          <w:rFonts w:ascii="Arial" w:eastAsia="Times New Roman" w:hAnsi="Arial" w:cs="Arial"/>
                        </w:rPr>
                        <w:t>involved, and the time and pressure involved.</w:t>
                      </w:r>
                    </w:p>
                    <w:p w14:paraId="2582CCA2" w14:textId="77777777" w:rsidR="00000000" w:rsidRDefault="00000000" w:rsidP="0069023A"/>
                  </w:txbxContent>
                </v:textbox>
                <w10:wrap type="square" anchorx="margin"/>
              </v:shape>
            </w:pict>
          </mc:Fallback>
        </mc:AlternateContent>
      </w:r>
      <w:r w:rsidRPr="00B33F51">
        <w:rPr>
          <w:rFonts w:ascii="Arial" w:eastAsia="Times New Roman" w:hAnsi="Arial" w:cs="Arial"/>
          <w:b/>
          <w:sz w:val="28"/>
          <w:szCs w:val="28"/>
        </w:rPr>
        <w:t>HAZARDOUS MATERIALS</w:t>
      </w:r>
    </w:p>
    <w:p w14:paraId="66C41E52" w14:textId="77777777" w:rsidR="00000000" w:rsidRPr="001F533B" w:rsidRDefault="00423BF3" w:rsidP="0069023A">
      <w:pPr>
        <w:spacing w:after="0" w:line="240" w:lineRule="auto"/>
        <w:rPr>
          <w:rFonts w:ascii="Arial" w:eastAsia="Times New Roman" w:hAnsi="Arial" w:cs="Arial"/>
          <w:b/>
          <w:sz w:val="28"/>
          <w:szCs w:val="28"/>
        </w:rPr>
      </w:pPr>
      <w:r w:rsidRPr="001F533B">
        <w:rPr>
          <w:rFonts w:ascii="Arial" w:eastAsia="Times New Roman" w:hAnsi="Arial" w:cs="Arial"/>
          <w:b/>
          <w:sz w:val="28"/>
          <w:szCs w:val="28"/>
        </w:rPr>
        <w:t>SOP # 810</w:t>
      </w:r>
      <w:r>
        <w:rPr>
          <w:rFonts w:ascii="Arial" w:eastAsia="Times New Roman" w:hAnsi="Arial" w:cs="Arial"/>
          <w:b/>
          <w:sz w:val="28"/>
          <w:szCs w:val="28"/>
        </w:rPr>
        <w:tab/>
        <w:t>Crush Sy</w:t>
      </w:r>
      <w:r w:rsidRPr="001F533B">
        <w:rPr>
          <w:rFonts w:ascii="Arial" w:eastAsia="Times New Roman" w:hAnsi="Arial" w:cs="Arial"/>
          <w:b/>
          <w:sz w:val="28"/>
          <w:szCs w:val="28"/>
        </w:rPr>
        <w:t>ndrome</w:t>
      </w:r>
    </w:p>
    <w:p w14:paraId="0CCC261B" w14:textId="77777777" w:rsidR="00000000" w:rsidRDefault="00423BF3" w:rsidP="0069023A">
      <w:pPr>
        <w:spacing w:after="0" w:line="240" w:lineRule="auto"/>
        <w:rPr>
          <w:rFonts w:ascii="Arial" w:eastAsia="Times New Roman" w:hAnsi="Arial" w:cs="Arial"/>
          <w:b/>
        </w:rPr>
      </w:pPr>
      <w:r>
        <w:rPr>
          <w:noProof/>
        </w:rPr>
        <mc:AlternateContent>
          <mc:Choice Requires="wps">
            <w:drawing>
              <wp:anchor distT="0" distB="0" distL="114300" distR="114300" simplePos="0" relativeHeight="252028416" behindDoc="0" locked="0" layoutInCell="1" allowOverlap="1" wp14:anchorId="14C16235" wp14:editId="59E1447F">
                <wp:simplePos x="0" y="0"/>
                <wp:positionH relativeFrom="margin">
                  <wp:align>right</wp:align>
                </wp:positionH>
                <wp:positionV relativeFrom="paragraph">
                  <wp:posOffset>2197735</wp:posOffset>
                </wp:positionV>
                <wp:extent cx="6600825" cy="323850"/>
                <wp:effectExtent l="0" t="0" r="28575" b="19050"/>
                <wp:wrapNone/>
                <wp:docPr id="1744" name="Rectangle 174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0567F22" w14:textId="77777777" w:rsidR="00000000" w:rsidRPr="00904FD7" w:rsidRDefault="00423BF3" w:rsidP="0069023A">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C16235" id="Rectangle 1744" o:spid="_x0000_s1591" style="position:absolute;margin-left:468.55pt;margin-top:173.05pt;width:519.75pt;height:25.5pt;z-index:2520284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LMn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" fillcolor="#002060" strokecolor="#2f528f" strokeweight="1pt">
                <v:textbox>
                  <w:txbxContent>
                    <w:p w14:paraId="30567F22" w14:textId="77777777" w:rsidR="00000000" w:rsidRPr="00904FD7" w:rsidRDefault="00423BF3" w:rsidP="0069023A">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0EDE8605" w14:textId="77777777" w:rsidR="00000000" w:rsidRDefault="00000000" w:rsidP="0069023A">
      <w:pPr>
        <w:spacing w:after="0" w:line="240" w:lineRule="auto"/>
        <w:rPr>
          <w:rFonts w:ascii="Arial" w:eastAsia="Times New Roman" w:hAnsi="Arial" w:cs="Arial"/>
          <w:b/>
        </w:rPr>
      </w:pPr>
    </w:p>
    <w:p w14:paraId="09C827BD" w14:textId="77777777" w:rsidR="00000000" w:rsidRDefault="00000000" w:rsidP="0069023A">
      <w:pPr>
        <w:spacing w:after="0" w:line="240" w:lineRule="auto"/>
        <w:rPr>
          <w:rFonts w:ascii="Arial" w:eastAsia="Times New Roman" w:hAnsi="Arial" w:cs="Arial"/>
        </w:rPr>
      </w:pPr>
    </w:p>
    <w:p w14:paraId="5EA940CB" w14:textId="77777777" w:rsidR="00000000" w:rsidRPr="00003D7B" w:rsidRDefault="00423BF3" w:rsidP="0069023A">
      <w:pPr>
        <w:tabs>
          <w:tab w:val="left" w:leader="dot" w:pos="7920"/>
        </w:tabs>
        <w:spacing w:after="0" w:line="240" w:lineRule="auto"/>
        <w:rPr>
          <w:rFonts w:ascii="Arial" w:eastAsia="Times New Roman" w:hAnsi="Arial" w:cs="Arial"/>
          <w:b/>
        </w:rPr>
      </w:pPr>
      <w:r>
        <w:rPr>
          <w:rFonts w:ascii="Arial" w:eastAsia="Times New Roman" w:hAnsi="Arial" w:cs="Arial"/>
          <w:b/>
        </w:rPr>
        <w:t>Procedure:</w:t>
      </w:r>
      <w:r w:rsidRPr="00003D7B">
        <w:rPr>
          <w:rFonts w:ascii="Arial" w:eastAsia="Times New Roman" w:hAnsi="Arial" w:cs="Arial"/>
          <w:b/>
        </w:rPr>
        <w:t xml:space="preserve"> </w:t>
      </w:r>
    </w:p>
    <w:p w14:paraId="1E27A25C" w14:textId="77777777" w:rsidR="00000000" w:rsidRPr="00003D7B" w:rsidRDefault="00423BF3" w:rsidP="003061BF">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Scene safety. </w:t>
      </w:r>
    </w:p>
    <w:p w14:paraId="718C6B80" w14:textId="77777777" w:rsidR="00000000" w:rsidRPr="00003D7B" w:rsidRDefault="00423BF3" w:rsidP="003061BF">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Primary patient assessment. Placement of appropriate hemodynamic monitoring equipment. If oxygen saturations are greater than 93% on room air, the use of high flow oxygen is discouraged due to free oxygen radical exchange. Caution should be used when introducing high flow oxygen into a confined environment. Risk/benefit analysis should be done with the rescue officer, safety officer and the incident commander prior to use.</w:t>
      </w:r>
    </w:p>
    <w:p w14:paraId="330503AA" w14:textId="77777777" w:rsidR="00000000" w:rsidRPr="00003D7B" w:rsidRDefault="00423BF3" w:rsidP="003061BF">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Spinal immobilization as dictated by patient access/confinement. </w:t>
      </w:r>
    </w:p>
    <w:p w14:paraId="626A5577" w14:textId="77777777" w:rsidR="00000000" w:rsidRPr="00003D7B" w:rsidRDefault="00423BF3" w:rsidP="003061BF">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Maintain patient in a dry, normothermic state. Hypothermia may cause a rapid </w:t>
      </w:r>
    </w:p>
    <w:p w14:paraId="245DA5BA" w14:textId="77777777" w:rsidR="00000000" w:rsidRPr="00003D7B" w:rsidRDefault="00423BF3" w:rsidP="0069023A">
      <w:pPr>
        <w:pStyle w:val="ListParagraph"/>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deterioration in physiologic status as well as rapid utilization of glucose stores resulting in hypoglycemia. Hypoglycemia should be treated with administration of dextrose by the most appropriate route (IV, PO, NGT/OGT) as dictated by patient situation. </w:t>
      </w:r>
    </w:p>
    <w:p w14:paraId="37AB8ED6" w14:textId="77777777" w:rsidR="00000000" w:rsidRDefault="00423BF3" w:rsidP="003061BF">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Intravenous access with large bore catheters, minimum of two sites. </w:t>
      </w:r>
    </w:p>
    <w:p w14:paraId="4B937F68" w14:textId="77777777" w:rsidR="00000000" w:rsidRPr="00003D7B" w:rsidRDefault="00423BF3" w:rsidP="003061BF">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Administration of normal saline 1000-2000 ml bolus (20 ml/kg) initially and then 1000 ml/hr. The aggressive administration of volume prior to extrication is important to minimize the potential for obstruction of the renal tubules with myoglobin. Lactated Ringer's should not be used due to its potassium content.</w:t>
      </w:r>
    </w:p>
    <w:p w14:paraId="748BA68C" w14:textId="77777777" w:rsidR="00000000" w:rsidRPr="00003D7B" w:rsidRDefault="00423BF3" w:rsidP="003061BF">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Administer Sodium bicarbonate 50 m</w:t>
      </w:r>
      <w:r>
        <w:rPr>
          <w:rFonts w:ascii="Arial" w:eastAsia="Times New Roman" w:hAnsi="Arial" w:cs="Arial"/>
        </w:rPr>
        <w:t>E</w:t>
      </w:r>
      <w:r w:rsidRPr="00003D7B">
        <w:rPr>
          <w:rFonts w:ascii="Arial" w:eastAsia="Times New Roman" w:hAnsi="Arial" w:cs="Arial"/>
        </w:rPr>
        <w:t xml:space="preserve">q IVP </w:t>
      </w:r>
      <w:r w:rsidRPr="0017241F">
        <w:rPr>
          <w:rFonts w:ascii="Arial" w:eastAsia="Times New Roman" w:hAnsi="Arial" w:cs="Arial"/>
          <w:b/>
          <w:bCs/>
          <w:i/>
          <w:iCs/>
        </w:rPr>
        <w:t>(pediatric 1meq/kg)</w:t>
      </w:r>
      <w:r w:rsidRPr="00003D7B">
        <w:rPr>
          <w:rFonts w:ascii="Arial" w:eastAsia="Times New Roman" w:hAnsi="Arial" w:cs="Arial"/>
        </w:rPr>
        <w:t xml:space="preserve">. A Sodium bicarbonate infusion of 150 </w:t>
      </w:r>
      <w:r w:rsidRPr="00FE4949">
        <w:rPr>
          <w:rFonts w:ascii="Arial" w:eastAsia="Times New Roman" w:hAnsi="Arial" w:cs="Arial"/>
        </w:rPr>
        <w:t>m</w:t>
      </w:r>
      <w:r>
        <w:rPr>
          <w:rFonts w:ascii="Arial" w:eastAsia="Times New Roman" w:hAnsi="Arial" w:cs="Arial"/>
        </w:rPr>
        <w:t>E</w:t>
      </w:r>
      <w:r w:rsidRPr="00FE4949">
        <w:rPr>
          <w:rFonts w:ascii="Arial" w:eastAsia="Times New Roman" w:hAnsi="Arial" w:cs="Arial"/>
        </w:rPr>
        <w:t>q</w:t>
      </w:r>
      <w:r w:rsidRPr="00FB5B5B" w:rsidDel="003C5D73">
        <w:rPr>
          <w:rFonts w:ascii="Arial" w:eastAsia="Times New Roman" w:hAnsi="Arial" w:cs="Arial"/>
        </w:rPr>
        <w:t xml:space="preserve"> </w:t>
      </w:r>
      <w:r w:rsidRPr="00003D7B">
        <w:rPr>
          <w:rFonts w:ascii="Arial" w:eastAsia="Times New Roman" w:hAnsi="Arial" w:cs="Arial"/>
        </w:rPr>
        <w:t>/</w:t>
      </w:r>
      <w:r>
        <w:rPr>
          <w:rFonts w:ascii="Arial" w:eastAsia="Times New Roman" w:hAnsi="Arial" w:cs="Arial"/>
        </w:rPr>
        <w:t>1</w:t>
      </w:r>
      <w:r w:rsidRPr="00003D7B">
        <w:rPr>
          <w:rFonts w:ascii="Arial" w:eastAsia="Times New Roman" w:hAnsi="Arial" w:cs="Arial"/>
        </w:rPr>
        <w:t xml:space="preserve">000ml D5W should be initiated. The total IVF rate (NS+D5W) should total </w:t>
      </w:r>
      <w:r>
        <w:rPr>
          <w:rFonts w:ascii="Arial" w:eastAsia="Times New Roman" w:hAnsi="Arial" w:cs="Arial"/>
        </w:rPr>
        <w:t>1</w:t>
      </w:r>
      <w:r w:rsidRPr="00003D7B">
        <w:rPr>
          <w:rFonts w:ascii="Arial" w:eastAsia="Times New Roman" w:hAnsi="Arial" w:cs="Arial"/>
        </w:rPr>
        <w:t xml:space="preserve">000mllhr </w:t>
      </w:r>
      <w:r w:rsidRPr="0017241F">
        <w:rPr>
          <w:rFonts w:ascii="Arial" w:eastAsia="Times New Roman" w:hAnsi="Arial" w:cs="Arial"/>
          <w:b/>
          <w:bCs/>
          <w:i/>
          <w:iCs/>
        </w:rPr>
        <w:t>(pediatric 5ml/kg/hr.)</w:t>
      </w:r>
      <w:r w:rsidRPr="00003D7B">
        <w:rPr>
          <w:rFonts w:ascii="Arial" w:eastAsia="Times New Roman" w:hAnsi="Arial" w:cs="Arial"/>
        </w:rPr>
        <w:t xml:space="preserve">. The IV fluid rate should be guided by urine output. Sodium bicarbonate should not be mixed in normal saline due to sodium overload. Alkalization prevents precipitation of myoglobin in the renal tubules which causes acute tubular necrosis and acute renal failure. Myoglobin precipitates in an acidic environment. Myoglobinuria is noted when the urine is a tea colored. </w:t>
      </w:r>
    </w:p>
    <w:p w14:paraId="2C814D09" w14:textId="77777777" w:rsidR="00000000" w:rsidRPr="00003D7B" w:rsidRDefault="00423BF3" w:rsidP="003061BF">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Consideration should be given to placing a urinary catheter to drainage bag to monitor</w:t>
      </w:r>
      <w:r>
        <w:rPr>
          <w:rFonts w:ascii="Arial" w:eastAsia="Times New Roman" w:hAnsi="Arial" w:cs="Arial"/>
        </w:rPr>
        <w:t xml:space="preserve"> </w:t>
      </w:r>
      <w:r w:rsidRPr="00003D7B">
        <w:rPr>
          <w:rFonts w:ascii="Arial" w:eastAsia="Times New Roman" w:hAnsi="Arial" w:cs="Arial"/>
        </w:rPr>
        <w:t>urine output.</w:t>
      </w:r>
    </w:p>
    <w:p w14:paraId="777515A1" w14:textId="77777777" w:rsidR="00000000" w:rsidRPr="00003D7B" w:rsidRDefault="00423BF3" w:rsidP="003061BF">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Analgesia and sedation should be administered per hemodynamic profile. This is also beneficial in facilitating ongoing rescue operations.</w:t>
      </w:r>
    </w:p>
    <w:p w14:paraId="61CBA6A4" w14:textId="77777777" w:rsidR="00000000" w:rsidRPr="00003D7B" w:rsidRDefault="00423BF3" w:rsidP="003061BF">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Prior to extricating the patient with moderate symptoms of crush injury from a confined space, the following med</w:t>
      </w:r>
      <w:r>
        <w:rPr>
          <w:rFonts w:ascii="Arial" w:eastAsia="Times New Roman" w:hAnsi="Arial" w:cs="Arial"/>
        </w:rPr>
        <w:t>ications should be administered:</w:t>
      </w:r>
      <w:r w:rsidRPr="00003D7B">
        <w:rPr>
          <w:rFonts w:ascii="Arial" w:eastAsia="Times New Roman" w:hAnsi="Arial" w:cs="Arial"/>
        </w:rPr>
        <w:t xml:space="preserve"> </w:t>
      </w:r>
    </w:p>
    <w:p w14:paraId="5CC4C3CF" w14:textId="77777777" w:rsidR="00000000" w:rsidRPr="00003D7B" w:rsidRDefault="00423BF3" w:rsidP="003061BF">
      <w:pPr>
        <w:pStyle w:val="ListParagraph"/>
        <w:numPr>
          <w:ilvl w:val="1"/>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50% Dextrose 25 grams IVP </w:t>
      </w:r>
      <w:r w:rsidRPr="0017241F">
        <w:rPr>
          <w:rFonts w:ascii="Arial" w:eastAsia="Times New Roman" w:hAnsi="Arial" w:cs="Arial"/>
          <w:b/>
          <w:bCs/>
          <w:i/>
          <w:iCs/>
        </w:rPr>
        <w:t>(pediatric 0.5 grams/kg)</w:t>
      </w:r>
      <w:r w:rsidRPr="00003D7B">
        <w:rPr>
          <w:rFonts w:ascii="Arial" w:eastAsia="Times New Roman" w:hAnsi="Arial" w:cs="Arial"/>
        </w:rPr>
        <w:t xml:space="preserve"> </w:t>
      </w:r>
    </w:p>
    <w:p w14:paraId="0398BB10" w14:textId="77777777" w:rsidR="00000000" w:rsidRPr="00003D7B" w:rsidRDefault="00423BF3" w:rsidP="003061BF">
      <w:pPr>
        <w:pStyle w:val="ListParagraph"/>
        <w:numPr>
          <w:ilvl w:val="1"/>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Regular insulin 10 units IVP </w:t>
      </w:r>
      <w:r w:rsidRPr="0017241F">
        <w:rPr>
          <w:rFonts w:ascii="Arial" w:eastAsia="Times New Roman" w:hAnsi="Arial" w:cs="Arial"/>
          <w:b/>
          <w:bCs/>
          <w:i/>
          <w:iCs/>
        </w:rPr>
        <w:t>(pediatric 0.2 units/kg)</w:t>
      </w:r>
      <w:r w:rsidRPr="00003D7B">
        <w:rPr>
          <w:rFonts w:ascii="Arial" w:eastAsia="Times New Roman" w:hAnsi="Arial" w:cs="Arial"/>
        </w:rPr>
        <w:t xml:space="preserve"> </w:t>
      </w:r>
    </w:p>
    <w:p w14:paraId="154D06A5" w14:textId="77777777" w:rsidR="00000000" w:rsidRPr="00003D7B" w:rsidRDefault="00423BF3" w:rsidP="003061BF">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Administer Albuterol up to 5 mg via nebulizer. Albuterol lowers serum potassium by driving it back into the cells. </w:t>
      </w:r>
    </w:p>
    <w:p w14:paraId="47049366" w14:textId="77777777" w:rsidR="00000000" w:rsidRDefault="00000000" w:rsidP="00776C9D">
      <w:pPr>
        <w:pStyle w:val="ListParagraph"/>
        <w:tabs>
          <w:tab w:val="left" w:leader="dot" w:pos="7920"/>
        </w:tabs>
        <w:spacing w:after="0" w:line="240" w:lineRule="auto"/>
        <w:rPr>
          <w:rFonts w:ascii="Arial" w:eastAsia="Times New Roman" w:hAnsi="Arial" w:cs="Arial"/>
        </w:rPr>
      </w:pPr>
    </w:p>
    <w:p w14:paraId="15979762" w14:textId="77777777" w:rsidR="00000000" w:rsidRDefault="00423BF3" w:rsidP="003061BF">
      <w:pPr>
        <w:pStyle w:val="ListParagraph"/>
        <w:numPr>
          <w:ilvl w:val="0"/>
          <w:numId w:val="277"/>
        </w:numPr>
        <w:tabs>
          <w:tab w:val="left" w:leader="dot" w:pos="7920"/>
        </w:tabs>
        <w:spacing w:after="0" w:line="240" w:lineRule="auto"/>
        <w:rPr>
          <w:rFonts w:ascii="Arial" w:eastAsia="Times New Roman" w:hAnsi="Arial" w:cs="Arial"/>
        </w:rPr>
      </w:pPr>
      <w:r w:rsidRPr="00776C9D">
        <w:rPr>
          <w:rFonts w:ascii="Arial" w:eastAsia="Times New Roman" w:hAnsi="Arial" w:cs="Arial"/>
        </w:rPr>
        <w:t xml:space="preserve">Life threatening </w:t>
      </w:r>
      <w:r>
        <w:rPr>
          <w:rFonts w:ascii="Arial" w:eastAsia="Times New Roman" w:hAnsi="Arial" w:cs="Arial"/>
        </w:rPr>
        <w:t>a</w:t>
      </w:r>
      <w:r w:rsidRPr="00776C9D">
        <w:rPr>
          <w:rFonts w:ascii="Arial" w:eastAsia="Times New Roman" w:hAnsi="Arial" w:cs="Arial"/>
        </w:rPr>
        <w:t xml:space="preserve">rrhythmias can occur following release of compressive force. </w:t>
      </w:r>
    </w:p>
    <w:p w14:paraId="73975095" w14:textId="77777777" w:rsidR="00000000" w:rsidRPr="005C612B" w:rsidRDefault="00000000" w:rsidP="005C612B">
      <w:pPr>
        <w:pStyle w:val="ListParagraph"/>
        <w:rPr>
          <w:rFonts w:ascii="Arial" w:eastAsia="Times New Roman" w:hAnsi="Arial" w:cs="Arial"/>
        </w:rPr>
      </w:pPr>
    </w:p>
    <w:p w14:paraId="0EFB56FF" w14:textId="77777777" w:rsidR="00000000" w:rsidRPr="005C612B" w:rsidRDefault="00000000" w:rsidP="005C612B">
      <w:pPr>
        <w:tabs>
          <w:tab w:val="left" w:leader="dot" w:pos="7920"/>
        </w:tabs>
        <w:spacing w:after="0" w:line="240" w:lineRule="auto"/>
        <w:rPr>
          <w:rFonts w:ascii="Arial" w:eastAsia="Times New Roman" w:hAnsi="Arial" w:cs="Arial"/>
        </w:rPr>
      </w:pPr>
    </w:p>
    <w:p w14:paraId="5B4539A5" w14:textId="77777777" w:rsidR="00000000" w:rsidRPr="005C612B" w:rsidRDefault="00000000" w:rsidP="005C612B">
      <w:pPr>
        <w:pStyle w:val="ListParagraph"/>
        <w:rPr>
          <w:rFonts w:ascii="Arial" w:eastAsia="Times New Roman" w:hAnsi="Arial" w:cs="Arial"/>
        </w:rPr>
      </w:pPr>
    </w:p>
    <w:p w14:paraId="09C153F3" w14:textId="77777777" w:rsidR="00000000" w:rsidRPr="0017241F" w:rsidRDefault="00423BF3" w:rsidP="003061BF">
      <w:pPr>
        <w:pStyle w:val="ListParagraph"/>
        <w:numPr>
          <w:ilvl w:val="0"/>
          <w:numId w:val="277"/>
        </w:numPr>
        <w:tabs>
          <w:tab w:val="left" w:leader="dot" w:pos="7920"/>
        </w:tabs>
        <w:spacing w:after="0" w:line="240" w:lineRule="auto"/>
        <w:rPr>
          <w:rFonts w:ascii="Arial" w:eastAsia="Times New Roman" w:hAnsi="Arial" w:cs="Arial"/>
        </w:rPr>
      </w:pPr>
      <w:r w:rsidRPr="00776C9D">
        <w:rPr>
          <w:rFonts w:ascii="Arial" w:eastAsia="Times New Roman" w:hAnsi="Arial" w:cs="Arial"/>
        </w:rPr>
        <w:t>EKG</w:t>
      </w:r>
      <w:r>
        <w:rPr>
          <w:rFonts w:ascii="Arial" w:eastAsia="Times New Roman" w:hAnsi="Arial" w:cs="Arial"/>
        </w:rPr>
        <w:t xml:space="preserve"> c</w:t>
      </w:r>
      <w:r w:rsidRPr="0017241F">
        <w:rPr>
          <w:rFonts w:ascii="Arial" w:eastAsia="Times New Roman" w:hAnsi="Arial" w:cs="Arial"/>
        </w:rPr>
        <w:t xml:space="preserve">hanges due to hyperkalemia are listed below from elevated to high potassium levels: </w:t>
      </w:r>
    </w:p>
    <w:p w14:paraId="58BE3F0F" w14:textId="77777777" w:rsidR="00000000" w:rsidRPr="00003D7B" w:rsidRDefault="00423BF3" w:rsidP="003061BF">
      <w:pPr>
        <w:pStyle w:val="ListParagraph"/>
        <w:numPr>
          <w:ilvl w:val="1"/>
          <w:numId w:val="277"/>
        </w:numPr>
        <w:tabs>
          <w:tab w:val="left" w:leader="dot" w:pos="7920"/>
        </w:tabs>
        <w:spacing w:after="0" w:line="240" w:lineRule="auto"/>
        <w:rPr>
          <w:rFonts w:ascii="Arial" w:eastAsia="Times New Roman" w:hAnsi="Arial" w:cs="Arial"/>
        </w:rPr>
      </w:pPr>
      <w:r>
        <w:rPr>
          <w:rFonts w:ascii="Arial" w:eastAsia="Times New Roman" w:hAnsi="Arial" w:cs="Arial"/>
        </w:rPr>
        <w:t>Tall peaked T waves</w:t>
      </w:r>
      <w:r w:rsidRPr="00003D7B">
        <w:rPr>
          <w:rFonts w:ascii="Arial" w:eastAsia="Times New Roman" w:hAnsi="Arial" w:cs="Arial"/>
        </w:rPr>
        <w:t xml:space="preserve"> </w:t>
      </w:r>
    </w:p>
    <w:p w14:paraId="1585FB9E" w14:textId="77777777" w:rsidR="00000000" w:rsidRPr="00003D7B" w:rsidRDefault="00423BF3" w:rsidP="003061BF">
      <w:pPr>
        <w:pStyle w:val="ListParagraph"/>
        <w:numPr>
          <w:ilvl w:val="1"/>
          <w:numId w:val="277"/>
        </w:numPr>
        <w:tabs>
          <w:tab w:val="left" w:leader="dot" w:pos="7920"/>
        </w:tabs>
        <w:spacing w:after="0" w:line="240" w:lineRule="auto"/>
        <w:rPr>
          <w:rFonts w:ascii="Arial" w:eastAsia="Times New Roman" w:hAnsi="Arial" w:cs="Arial"/>
        </w:rPr>
      </w:pPr>
      <w:r>
        <w:rPr>
          <w:rFonts w:ascii="Arial" w:eastAsia="Times New Roman" w:hAnsi="Arial" w:cs="Arial"/>
        </w:rPr>
        <w:t>Prolonged PR interval</w:t>
      </w:r>
      <w:r w:rsidRPr="00003D7B">
        <w:rPr>
          <w:rFonts w:ascii="Arial" w:eastAsia="Times New Roman" w:hAnsi="Arial" w:cs="Arial"/>
        </w:rPr>
        <w:t xml:space="preserve"> </w:t>
      </w:r>
    </w:p>
    <w:p w14:paraId="501295B8" w14:textId="77777777" w:rsidR="00000000" w:rsidRPr="00003D7B" w:rsidRDefault="00423BF3" w:rsidP="003061BF">
      <w:pPr>
        <w:pStyle w:val="ListParagraph"/>
        <w:numPr>
          <w:ilvl w:val="1"/>
          <w:numId w:val="277"/>
        </w:numPr>
        <w:tabs>
          <w:tab w:val="left" w:leader="dot" w:pos="7920"/>
        </w:tabs>
        <w:spacing w:after="0" w:line="240" w:lineRule="auto"/>
        <w:rPr>
          <w:rFonts w:ascii="Arial" w:eastAsia="Times New Roman" w:hAnsi="Arial" w:cs="Arial"/>
        </w:rPr>
      </w:pPr>
      <w:r>
        <w:rPr>
          <w:rFonts w:ascii="Arial" w:eastAsia="Times New Roman" w:hAnsi="Arial" w:cs="Arial"/>
        </w:rPr>
        <w:t>Small P wave, ST depression</w:t>
      </w:r>
    </w:p>
    <w:p w14:paraId="74068BF5" w14:textId="77777777" w:rsidR="00000000" w:rsidRPr="00003D7B" w:rsidRDefault="00423BF3" w:rsidP="003061BF">
      <w:pPr>
        <w:pStyle w:val="ListParagraph"/>
        <w:numPr>
          <w:ilvl w:val="1"/>
          <w:numId w:val="277"/>
        </w:numPr>
        <w:tabs>
          <w:tab w:val="left" w:leader="dot" w:pos="7920"/>
        </w:tabs>
        <w:spacing w:after="0" w:line="240" w:lineRule="auto"/>
        <w:rPr>
          <w:rFonts w:ascii="Arial" w:eastAsia="Times New Roman" w:hAnsi="Arial" w:cs="Arial"/>
        </w:rPr>
      </w:pPr>
      <w:r>
        <w:rPr>
          <w:rFonts w:ascii="Arial" w:eastAsia="Times New Roman" w:hAnsi="Arial" w:cs="Arial"/>
        </w:rPr>
        <w:t>A V block, Bundle Branch Block</w:t>
      </w:r>
      <w:r w:rsidRPr="00003D7B">
        <w:rPr>
          <w:rFonts w:ascii="Arial" w:eastAsia="Times New Roman" w:hAnsi="Arial" w:cs="Arial"/>
        </w:rPr>
        <w:t xml:space="preserve"> </w:t>
      </w:r>
    </w:p>
    <w:p w14:paraId="3A342739" w14:textId="77777777" w:rsidR="00000000" w:rsidRPr="00003D7B" w:rsidRDefault="00423BF3" w:rsidP="003061BF">
      <w:pPr>
        <w:pStyle w:val="ListParagraph"/>
        <w:numPr>
          <w:ilvl w:val="1"/>
          <w:numId w:val="277"/>
        </w:numPr>
        <w:tabs>
          <w:tab w:val="left" w:leader="dot" w:pos="7920"/>
        </w:tabs>
        <w:spacing w:after="0" w:line="240" w:lineRule="auto"/>
        <w:rPr>
          <w:rFonts w:ascii="Arial" w:eastAsia="Times New Roman" w:hAnsi="Arial" w:cs="Arial"/>
        </w:rPr>
      </w:pPr>
      <w:r>
        <w:rPr>
          <w:rFonts w:ascii="Arial" w:eastAsia="Times New Roman" w:hAnsi="Arial" w:cs="Arial"/>
        </w:rPr>
        <w:t>Wide QRS with no P wave</w:t>
      </w:r>
      <w:r w:rsidRPr="00003D7B">
        <w:rPr>
          <w:rFonts w:ascii="Arial" w:eastAsia="Times New Roman" w:hAnsi="Arial" w:cs="Arial"/>
        </w:rPr>
        <w:t xml:space="preserve"> * </w:t>
      </w:r>
    </w:p>
    <w:p w14:paraId="7DD17ADD" w14:textId="77777777" w:rsidR="00000000" w:rsidRPr="00003D7B" w:rsidRDefault="00423BF3" w:rsidP="003061BF">
      <w:pPr>
        <w:pStyle w:val="ListParagraph"/>
        <w:numPr>
          <w:ilvl w:val="1"/>
          <w:numId w:val="277"/>
        </w:numPr>
        <w:tabs>
          <w:tab w:val="left" w:leader="dot" w:pos="7920"/>
        </w:tabs>
        <w:spacing w:after="0" w:line="240" w:lineRule="auto"/>
        <w:rPr>
          <w:rFonts w:ascii="Arial" w:eastAsia="Times New Roman" w:hAnsi="Arial" w:cs="Arial"/>
        </w:rPr>
      </w:pPr>
      <w:r>
        <w:rPr>
          <w:rFonts w:ascii="Arial" w:eastAsia="Times New Roman" w:hAnsi="Arial" w:cs="Arial"/>
        </w:rPr>
        <w:t>Ventricular Fibrillation</w:t>
      </w:r>
      <w:r w:rsidRPr="00003D7B">
        <w:rPr>
          <w:rFonts w:ascii="Arial" w:eastAsia="Times New Roman" w:hAnsi="Arial" w:cs="Arial"/>
        </w:rPr>
        <w:t xml:space="preserve"> * </w:t>
      </w:r>
    </w:p>
    <w:p w14:paraId="68636339" w14:textId="77777777" w:rsidR="00000000" w:rsidRDefault="00000000" w:rsidP="00776C9D">
      <w:pPr>
        <w:tabs>
          <w:tab w:val="left" w:leader="dot" w:pos="7920"/>
        </w:tabs>
        <w:spacing w:after="0" w:line="240" w:lineRule="auto"/>
        <w:rPr>
          <w:rFonts w:ascii="Arial" w:eastAsia="Times New Roman" w:hAnsi="Arial" w:cs="Arial"/>
        </w:rPr>
      </w:pPr>
    </w:p>
    <w:p w14:paraId="47E2741F" w14:textId="77777777" w:rsidR="00000000" w:rsidRPr="00362033" w:rsidRDefault="00423BF3" w:rsidP="00776C9D">
      <w:pPr>
        <w:tabs>
          <w:tab w:val="left" w:leader="dot" w:pos="7920"/>
        </w:tabs>
        <w:spacing w:after="0" w:line="240" w:lineRule="auto"/>
        <w:rPr>
          <w:rFonts w:ascii="Arial" w:eastAsia="Times New Roman" w:hAnsi="Arial" w:cs="Arial"/>
        </w:rPr>
      </w:pPr>
      <w:r w:rsidRPr="00362033">
        <w:rPr>
          <w:rFonts w:ascii="Arial" w:eastAsia="Times New Roman" w:hAnsi="Arial" w:cs="Arial"/>
        </w:rPr>
        <w:t>*Life threatening arrhythmias such as wide QRS and ve</w:t>
      </w:r>
      <w:r>
        <w:rPr>
          <w:rFonts w:ascii="Arial" w:eastAsia="Times New Roman" w:hAnsi="Arial" w:cs="Arial"/>
        </w:rPr>
        <w:t xml:space="preserve">ntricular fibrillation require </w:t>
      </w:r>
      <w:r w:rsidRPr="00362033">
        <w:rPr>
          <w:rFonts w:ascii="Arial" w:eastAsia="Times New Roman" w:hAnsi="Arial" w:cs="Arial"/>
        </w:rPr>
        <w:t>immediate treatment</w:t>
      </w:r>
      <w:r>
        <w:rPr>
          <w:rFonts w:ascii="Arial" w:eastAsia="Times New Roman" w:hAnsi="Arial" w:cs="Arial"/>
        </w:rPr>
        <w:t xml:space="preserve"> </w:t>
      </w:r>
      <w:r w:rsidRPr="00362033">
        <w:rPr>
          <w:rFonts w:ascii="Arial" w:eastAsia="Times New Roman" w:hAnsi="Arial" w:cs="Arial"/>
        </w:rPr>
        <w:t xml:space="preserve">with Calcium Chloride </w:t>
      </w:r>
      <w:proofErr w:type="gramStart"/>
      <w:r w:rsidRPr="00362033">
        <w:rPr>
          <w:rFonts w:ascii="Arial" w:eastAsia="Times New Roman" w:hAnsi="Arial" w:cs="Arial"/>
        </w:rPr>
        <w:t>1</w:t>
      </w:r>
      <w:r>
        <w:rPr>
          <w:rFonts w:ascii="Arial" w:eastAsia="Times New Roman" w:hAnsi="Arial" w:cs="Arial"/>
        </w:rPr>
        <w:t xml:space="preserve"> </w:t>
      </w:r>
      <w:r w:rsidRPr="00362033">
        <w:rPr>
          <w:rFonts w:ascii="Arial" w:eastAsia="Times New Roman" w:hAnsi="Arial" w:cs="Arial"/>
        </w:rPr>
        <w:t>gram</w:t>
      </w:r>
      <w:proofErr w:type="gramEnd"/>
      <w:r w:rsidRPr="00362033">
        <w:rPr>
          <w:rFonts w:ascii="Arial" w:eastAsia="Times New Roman" w:hAnsi="Arial" w:cs="Arial"/>
        </w:rPr>
        <w:t xml:space="preserve"> IVP </w:t>
      </w:r>
      <w:r w:rsidRPr="0017241F">
        <w:rPr>
          <w:rFonts w:ascii="Arial" w:eastAsia="Times New Roman" w:hAnsi="Arial" w:cs="Arial"/>
          <w:b/>
          <w:bCs/>
          <w:i/>
          <w:iCs/>
        </w:rPr>
        <w:t>(pediatric dose 20mglkg)</w:t>
      </w:r>
      <w:r w:rsidRPr="00362033">
        <w:rPr>
          <w:rFonts w:ascii="Arial" w:eastAsia="Times New Roman" w:hAnsi="Arial" w:cs="Arial"/>
        </w:rPr>
        <w:t>.</w:t>
      </w:r>
    </w:p>
    <w:p w14:paraId="558DB11D" w14:textId="77777777" w:rsidR="00000000" w:rsidRPr="00776C9D" w:rsidRDefault="00000000" w:rsidP="00776C9D">
      <w:pPr>
        <w:tabs>
          <w:tab w:val="left" w:leader="dot" w:pos="7920"/>
        </w:tabs>
        <w:spacing w:after="0" w:line="240" w:lineRule="auto"/>
        <w:rPr>
          <w:rFonts w:ascii="Arial" w:eastAsia="Times New Roman" w:hAnsi="Arial" w:cs="Arial"/>
        </w:rPr>
      </w:pPr>
    </w:p>
    <w:p w14:paraId="37D075EF" w14:textId="77777777" w:rsidR="00000000" w:rsidRDefault="00423BF3" w:rsidP="003061BF">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Consider the following in situations with prolonged entrapment: </w:t>
      </w:r>
    </w:p>
    <w:p w14:paraId="534927D7" w14:textId="77777777" w:rsidR="00000000" w:rsidRPr="00003D7B" w:rsidRDefault="00423BF3" w:rsidP="003061BF">
      <w:pPr>
        <w:pStyle w:val="ListParagraph"/>
        <w:numPr>
          <w:ilvl w:val="1"/>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The addition of Mannitol 1 gram/kg to the intraveno</w:t>
      </w:r>
      <w:r>
        <w:rPr>
          <w:rFonts w:ascii="Arial" w:eastAsia="Times New Roman" w:hAnsi="Arial" w:cs="Arial"/>
        </w:rPr>
        <w:t>us bag, M</w:t>
      </w:r>
      <w:r w:rsidRPr="00003D7B">
        <w:rPr>
          <w:rFonts w:ascii="Arial" w:eastAsia="Times New Roman" w:hAnsi="Arial" w:cs="Arial"/>
        </w:rPr>
        <w:t>annitol is thought to be useful in promoting diuresis of the circulating volume to reduce urine acidity</w:t>
      </w:r>
      <w:r>
        <w:rPr>
          <w:rFonts w:ascii="Arial" w:eastAsia="Times New Roman" w:hAnsi="Arial" w:cs="Arial"/>
        </w:rPr>
        <w:t>.</w:t>
      </w:r>
    </w:p>
    <w:p w14:paraId="388A5107" w14:textId="77777777" w:rsidR="00000000" w:rsidRPr="00003D7B" w:rsidRDefault="00423BF3" w:rsidP="003061BF">
      <w:pPr>
        <w:pStyle w:val="ListParagraph"/>
        <w:numPr>
          <w:ilvl w:val="1"/>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The use of the ISTAT blood analyzer which can be obtained from t</w:t>
      </w:r>
      <w:r>
        <w:rPr>
          <w:rFonts w:ascii="Arial" w:eastAsia="Times New Roman" w:hAnsi="Arial" w:cs="Arial"/>
        </w:rPr>
        <w:t>he Urban Search and Rescue Team.</w:t>
      </w:r>
    </w:p>
    <w:p w14:paraId="2D533EEE" w14:textId="77777777" w:rsidR="00000000" w:rsidRPr="00776C9D" w:rsidRDefault="00423BF3" w:rsidP="003061BF">
      <w:pPr>
        <w:pStyle w:val="ListParagraph"/>
        <w:numPr>
          <w:ilvl w:val="1"/>
          <w:numId w:val="277"/>
        </w:numPr>
        <w:spacing w:after="0" w:line="240" w:lineRule="auto"/>
        <w:rPr>
          <w:rFonts w:ascii="Arial" w:eastAsia="Times New Roman" w:hAnsi="Arial" w:cs="Arial"/>
        </w:rPr>
      </w:pPr>
      <w:r w:rsidRPr="00003D7B">
        <w:rPr>
          <w:rFonts w:ascii="Arial" w:eastAsia="Times New Roman" w:hAnsi="Arial" w:cs="Arial"/>
        </w:rPr>
        <w:t>Field amputation kit available on site at re</w:t>
      </w:r>
      <w:r>
        <w:rPr>
          <w:rFonts w:ascii="Arial" w:eastAsia="Times New Roman" w:hAnsi="Arial" w:cs="Arial"/>
        </w:rPr>
        <w:t>scue, t</w:t>
      </w:r>
      <w:r w:rsidRPr="00003D7B">
        <w:rPr>
          <w:rFonts w:ascii="Arial" w:eastAsia="Times New Roman" w:hAnsi="Arial" w:cs="Arial"/>
        </w:rPr>
        <w:t>his can be obtained with a physician from the local trauma center or the Urban Search and Rescue</w:t>
      </w:r>
      <w:r>
        <w:rPr>
          <w:rFonts w:ascii="Arial" w:eastAsia="Times New Roman" w:hAnsi="Arial" w:cs="Arial"/>
        </w:rPr>
        <w:t xml:space="preserve"> team.</w:t>
      </w:r>
    </w:p>
    <w:p w14:paraId="6DA1EB94" w14:textId="77777777" w:rsidR="00000000" w:rsidRDefault="00000000" w:rsidP="00776C9D">
      <w:pPr>
        <w:pStyle w:val="ListParagraph"/>
        <w:tabs>
          <w:tab w:val="left" w:pos="510"/>
        </w:tabs>
        <w:spacing w:after="0" w:line="240" w:lineRule="auto"/>
        <w:rPr>
          <w:rFonts w:ascii="Arial" w:eastAsia="Times New Roman" w:hAnsi="Arial" w:cs="Arial"/>
        </w:rPr>
      </w:pPr>
    </w:p>
    <w:p w14:paraId="77D772AA" w14:textId="77777777" w:rsidR="00000000" w:rsidRDefault="00000000" w:rsidP="00776C9D">
      <w:pPr>
        <w:pStyle w:val="ListParagraph"/>
        <w:tabs>
          <w:tab w:val="left" w:pos="510"/>
        </w:tabs>
        <w:spacing w:after="0" w:line="240" w:lineRule="auto"/>
        <w:rPr>
          <w:rFonts w:ascii="Arial" w:eastAsia="Times New Roman" w:hAnsi="Arial" w:cs="Arial"/>
        </w:rPr>
      </w:pPr>
    </w:p>
    <w:p w14:paraId="1F56E529" w14:textId="77777777" w:rsidR="00000000" w:rsidRDefault="00000000" w:rsidP="00776C9D">
      <w:pPr>
        <w:pStyle w:val="ListParagraph"/>
        <w:tabs>
          <w:tab w:val="left" w:pos="510"/>
        </w:tabs>
        <w:spacing w:after="0" w:line="240" w:lineRule="auto"/>
        <w:rPr>
          <w:rFonts w:ascii="Arial" w:eastAsia="Times New Roman" w:hAnsi="Arial" w:cs="Arial"/>
        </w:rPr>
      </w:pPr>
    </w:p>
    <w:p w14:paraId="63A2240B" w14:textId="77777777" w:rsidR="00000000" w:rsidRDefault="00000000" w:rsidP="00776C9D">
      <w:pPr>
        <w:pStyle w:val="ListParagraph"/>
        <w:tabs>
          <w:tab w:val="left" w:pos="510"/>
        </w:tabs>
        <w:spacing w:after="0" w:line="240" w:lineRule="auto"/>
        <w:rPr>
          <w:rFonts w:ascii="Arial" w:eastAsia="Times New Roman" w:hAnsi="Arial" w:cs="Arial"/>
        </w:rPr>
      </w:pPr>
    </w:p>
    <w:p w14:paraId="5E4DA524" w14:textId="77777777" w:rsidR="00000000" w:rsidRDefault="00000000" w:rsidP="00776C9D">
      <w:pPr>
        <w:pStyle w:val="ListParagraph"/>
        <w:tabs>
          <w:tab w:val="left" w:pos="510"/>
        </w:tabs>
        <w:spacing w:after="0" w:line="240" w:lineRule="auto"/>
        <w:rPr>
          <w:rFonts w:ascii="Arial" w:eastAsia="Times New Roman" w:hAnsi="Arial" w:cs="Arial"/>
        </w:rPr>
      </w:pPr>
    </w:p>
    <w:p w14:paraId="63C54C8A" w14:textId="77777777" w:rsidR="00000000" w:rsidRDefault="00000000" w:rsidP="00776C9D">
      <w:pPr>
        <w:pStyle w:val="ListParagraph"/>
        <w:tabs>
          <w:tab w:val="left" w:pos="510"/>
        </w:tabs>
        <w:spacing w:after="0" w:line="240" w:lineRule="auto"/>
        <w:rPr>
          <w:rFonts w:ascii="Arial" w:eastAsia="Times New Roman" w:hAnsi="Arial" w:cs="Arial"/>
        </w:rPr>
      </w:pPr>
    </w:p>
    <w:p w14:paraId="23162AA4" w14:textId="77777777" w:rsidR="00000000" w:rsidRDefault="00000000" w:rsidP="00776C9D">
      <w:pPr>
        <w:pStyle w:val="ListParagraph"/>
        <w:tabs>
          <w:tab w:val="left" w:pos="510"/>
        </w:tabs>
        <w:spacing w:after="0" w:line="240" w:lineRule="auto"/>
        <w:rPr>
          <w:rFonts w:ascii="Arial" w:eastAsia="Times New Roman" w:hAnsi="Arial" w:cs="Arial"/>
        </w:rPr>
      </w:pPr>
    </w:p>
    <w:p w14:paraId="246EAD9F" w14:textId="77777777" w:rsidR="00000000" w:rsidRDefault="00000000" w:rsidP="00776C9D">
      <w:pPr>
        <w:pStyle w:val="ListParagraph"/>
        <w:tabs>
          <w:tab w:val="left" w:pos="510"/>
        </w:tabs>
        <w:spacing w:after="0" w:line="240" w:lineRule="auto"/>
        <w:rPr>
          <w:rFonts w:ascii="Arial" w:eastAsia="Times New Roman" w:hAnsi="Arial" w:cs="Arial"/>
        </w:rPr>
      </w:pPr>
    </w:p>
    <w:p w14:paraId="450770A6" w14:textId="77777777" w:rsidR="00000000" w:rsidRDefault="00000000" w:rsidP="00776C9D">
      <w:pPr>
        <w:pStyle w:val="ListParagraph"/>
        <w:tabs>
          <w:tab w:val="left" w:pos="510"/>
        </w:tabs>
        <w:spacing w:after="0" w:line="240" w:lineRule="auto"/>
        <w:rPr>
          <w:rFonts w:ascii="Arial" w:eastAsia="Times New Roman" w:hAnsi="Arial" w:cs="Arial"/>
        </w:rPr>
      </w:pPr>
    </w:p>
    <w:p w14:paraId="49795982" w14:textId="77777777" w:rsidR="00000000" w:rsidRDefault="00000000" w:rsidP="00776C9D">
      <w:pPr>
        <w:pStyle w:val="ListParagraph"/>
        <w:tabs>
          <w:tab w:val="left" w:pos="510"/>
        </w:tabs>
        <w:spacing w:after="0" w:line="240" w:lineRule="auto"/>
        <w:rPr>
          <w:rFonts w:ascii="Arial" w:eastAsia="Times New Roman" w:hAnsi="Arial" w:cs="Arial"/>
        </w:rPr>
      </w:pPr>
    </w:p>
    <w:p w14:paraId="4F6BBBD3" w14:textId="77777777" w:rsidR="00000000" w:rsidRDefault="00000000" w:rsidP="00776C9D">
      <w:pPr>
        <w:pStyle w:val="ListParagraph"/>
        <w:tabs>
          <w:tab w:val="left" w:pos="510"/>
        </w:tabs>
        <w:spacing w:after="0" w:line="240" w:lineRule="auto"/>
        <w:rPr>
          <w:rFonts w:ascii="Arial" w:eastAsia="Times New Roman" w:hAnsi="Arial" w:cs="Arial"/>
        </w:rPr>
      </w:pPr>
    </w:p>
    <w:p w14:paraId="73116132" w14:textId="77777777" w:rsidR="00000000" w:rsidRDefault="00000000" w:rsidP="00776C9D">
      <w:pPr>
        <w:pStyle w:val="ListParagraph"/>
        <w:tabs>
          <w:tab w:val="left" w:pos="510"/>
        </w:tabs>
        <w:spacing w:after="0" w:line="240" w:lineRule="auto"/>
        <w:rPr>
          <w:rFonts w:ascii="Arial" w:eastAsia="Times New Roman" w:hAnsi="Arial" w:cs="Arial"/>
        </w:rPr>
      </w:pPr>
    </w:p>
    <w:p w14:paraId="7CCAA94E" w14:textId="77777777" w:rsidR="00000000" w:rsidRDefault="00000000" w:rsidP="00776C9D">
      <w:pPr>
        <w:pStyle w:val="ListParagraph"/>
        <w:tabs>
          <w:tab w:val="left" w:pos="510"/>
        </w:tabs>
        <w:spacing w:after="0" w:line="240" w:lineRule="auto"/>
        <w:rPr>
          <w:rFonts w:ascii="Arial" w:eastAsia="Times New Roman" w:hAnsi="Arial" w:cs="Arial"/>
        </w:rPr>
      </w:pPr>
    </w:p>
    <w:p w14:paraId="05CE1624" w14:textId="77777777" w:rsidR="00000000" w:rsidRDefault="00000000" w:rsidP="00776C9D">
      <w:pPr>
        <w:pStyle w:val="ListParagraph"/>
        <w:tabs>
          <w:tab w:val="left" w:pos="510"/>
        </w:tabs>
        <w:spacing w:after="0" w:line="240" w:lineRule="auto"/>
        <w:rPr>
          <w:rFonts w:ascii="Arial" w:eastAsia="Times New Roman" w:hAnsi="Arial" w:cs="Arial"/>
        </w:rPr>
      </w:pPr>
    </w:p>
    <w:p w14:paraId="4E341FD8" w14:textId="77777777" w:rsidR="00000000" w:rsidRDefault="00000000" w:rsidP="00776C9D">
      <w:pPr>
        <w:pStyle w:val="ListParagraph"/>
        <w:tabs>
          <w:tab w:val="left" w:pos="510"/>
        </w:tabs>
        <w:spacing w:after="0" w:line="240" w:lineRule="auto"/>
        <w:rPr>
          <w:rFonts w:ascii="Arial" w:eastAsia="Times New Roman" w:hAnsi="Arial" w:cs="Arial"/>
        </w:rPr>
      </w:pPr>
    </w:p>
    <w:p w14:paraId="40B68739" w14:textId="77777777" w:rsidR="00000000" w:rsidRDefault="00000000" w:rsidP="00776C9D">
      <w:pPr>
        <w:pStyle w:val="ListParagraph"/>
        <w:tabs>
          <w:tab w:val="left" w:pos="510"/>
        </w:tabs>
        <w:spacing w:after="0" w:line="240" w:lineRule="auto"/>
        <w:rPr>
          <w:rFonts w:ascii="Arial" w:eastAsia="Times New Roman" w:hAnsi="Arial" w:cs="Arial"/>
        </w:rPr>
      </w:pPr>
    </w:p>
    <w:p w14:paraId="356E62CF" w14:textId="77777777" w:rsidR="00000000" w:rsidRDefault="00000000" w:rsidP="00776C9D">
      <w:pPr>
        <w:pStyle w:val="ListParagraph"/>
        <w:tabs>
          <w:tab w:val="left" w:pos="510"/>
        </w:tabs>
        <w:spacing w:after="0" w:line="240" w:lineRule="auto"/>
        <w:rPr>
          <w:rFonts w:ascii="Arial" w:eastAsia="Times New Roman" w:hAnsi="Arial" w:cs="Arial"/>
        </w:rPr>
      </w:pPr>
    </w:p>
    <w:p w14:paraId="66D17584" w14:textId="77777777" w:rsidR="00000000" w:rsidRDefault="00000000" w:rsidP="00776C9D">
      <w:pPr>
        <w:pStyle w:val="ListParagraph"/>
        <w:tabs>
          <w:tab w:val="left" w:pos="510"/>
        </w:tabs>
        <w:spacing w:after="0" w:line="240" w:lineRule="auto"/>
        <w:rPr>
          <w:rFonts w:ascii="Arial" w:eastAsia="Times New Roman" w:hAnsi="Arial" w:cs="Arial"/>
        </w:rPr>
      </w:pPr>
    </w:p>
    <w:p w14:paraId="0C962C63" w14:textId="77777777" w:rsidR="00000000" w:rsidRDefault="00000000" w:rsidP="00776C9D">
      <w:pPr>
        <w:pStyle w:val="ListParagraph"/>
        <w:tabs>
          <w:tab w:val="left" w:pos="510"/>
        </w:tabs>
        <w:spacing w:after="0" w:line="240" w:lineRule="auto"/>
        <w:rPr>
          <w:rFonts w:ascii="Arial" w:eastAsia="Times New Roman" w:hAnsi="Arial" w:cs="Arial"/>
        </w:rPr>
      </w:pPr>
    </w:p>
    <w:p w14:paraId="783186DC" w14:textId="77777777" w:rsidR="00000000" w:rsidRDefault="00000000" w:rsidP="00776C9D">
      <w:pPr>
        <w:pStyle w:val="ListParagraph"/>
        <w:tabs>
          <w:tab w:val="left" w:pos="510"/>
        </w:tabs>
        <w:spacing w:after="0" w:line="240" w:lineRule="auto"/>
        <w:rPr>
          <w:rFonts w:ascii="Arial" w:eastAsia="Times New Roman" w:hAnsi="Arial" w:cs="Arial"/>
        </w:rPr>
      </w:pPr>
    </w:p>
    <w:p w14:paraId="1F0FAF45" w14:textId="77777777" w:rsidR="00000000" w:rsidRDefault="00000000" w:rsidP="00776C9D">
      <w:pPr>
        <w:pStyle w:val="ListParagraph"/>
        <w:tabs>
          <w:tab w:val="left" w:pos="510"/>
        </w:tabs>
        <w:spacing w:after="0" w:line="240" w:lineRule="auto"/>
        <w:rPr>
          <w:rFonts w:ascii="Arial" w:eastAsia="Times New Roman" w:hAnsi="Arial" w:cs="Arial"/>
        </w:rPr>
      </w:pPr>
    </w:p>
    <w:p w14:paraId="37C39B98" w14:textId="77777777" w:rsidR="00000000" w:rsidRDefault="00000000" w:rsidP="00776C9D">
      <w:pPr>
        <w:pStyle w:val="ListParagraph"/>
        <w:tabs>
          <w:tab w:val="left" w:pos="510"/>
        </w:tabs>
        <w:spacing w:after="0" w:line="240" w:lineRule="auto"/>
        <w:rPr>
          <w:rFonts w:ascii="Arial" w:eastAsia="Times New Roman" w:hAnsi="Arial" w:cs="Arial"/>
        </w:rPr>
      </w:pPr>
    </w:p>
    <w:p w14:paraId="6634F287" w14:textId="77777777" w:rsidR="00000000" w:rsidRDefault="00000000" w:rsidP="00776C9D">
      <w:pPr>
        <w:pStyle w:val="ListParagraph"/>
        <w:tabs>
          <w:tab w:val="left" w:pos="510"/>
        </w:tabs>
        <w:spacing w:after="0" w:line="240" w:lineRule="auto"/>
        <w:rPr>
          <w:rFonts w:ascii="Arial" w:eastAsia="Times New Roman" w:hAnsi="Arial" w:cs="Arial"/>
        </w:rPr>
      </w:pPr>
    </w:p>
    <w:p w14:paraId="18491CDB" w14:textId="77777777" w:rsidR="00000000" w:rsidRDefault="00000000" w:rsidP="00776C9D">
      <w:pPr>
        <w:pStyle w:val="ListParagraph"/>
        <w:tabs>
          <w:tab w:val="left" w:pos="510"/>
        </w:tabs>
        <w:spacing w:after="0" w:line="240" w:lineRule="auto"/>
        <w:rPr>
          <w:rFonts w:ascii="Arial" w:eastAsia="Times New Roman" w:hAnsi="Arial" w:cs="Arial"/>
        </w:rPr>
      </w:pPr>
    </w:p>
    <w:p w14:paraId="47E4C20B" w14:textId="77777777" w:rsidR="00000000" w:rsidRDefault="00000000" w:rsidP="00776C9D">
      <w:pPr>
        <w:pStyle w:val="ListParagraph"/>
        <w:tabs>
          <w:tab w:val="left" w:pos="510"/>
        </w:tabs>
        <w:spacing w:after="0" w:line="240" w:lineRule="auto"/>
        <w:rPr>
          <w:rFonts w:ascii="Arial" w:eastAsia="Times New Roman" w:hAnsi="Arial" w:cs="Arial"/>
        </w:rPr>
      </w:pPr>
    </w:p>
    <w:p w14:paraId="2DF4FA96" w14:textId="77777777" w:rsidR="00000000" w:rsidRDefault="00000000" w:rsidP="00776C9D">
      <w:pPr>
        <w:pStyle w:val="ListParagraph"/>
        <w:tabs>
          <w:tab w:val="left" w:pos="510"/>
        </w:tabs>
        <w:spacing w:after="0" w:line="240" w:lineRule="auto"/>
        <w:rPr>
          <w:rFonts w:ascii="Arial" w:eastAsia="Times New Roman" w:hAnsi="Arial" w:cs="Arial"/>
        </w:rPr>
      </w:pPr>
    </w:p>
    <w:p w14:paraId="2A3E171F" w14:textId="77777777" w:rsidR="00000000" w:rsidRDefault="00000000" w:rsidP="00776C9D">
      <w:pPr>
        <w:pStyle w:val="ListParagraph"/>
        <w:tabs>
          <w:tab w:val="left" w:pos="510"/>
        </w:tabs>
        <w:spacing w:after="0" w:line="240" w:lineRule="auto"/>
        <w:rPr>
          <w:rFonts w:ascii="Arial" w:eastAsia="Times New Roman" w:hAnsi="Arial" w:cs="Arial"/>
        </w:rPr>
      </w:pPr>
    </w:p>
    <w:p w14:paraId="2B09D6CE" w14:textId="77777777" w:rsidR="00000000" w:rsidRDefault="00000000" w:rsidP="00776C9D">
      <w:pPr>
        <w:pStyle w:val="ListParagraph"/>
        <w:tabs>
          <w:tab w:val="left" w:pos="510"/>
        </w:tabs>
        <w:spacing w:after="0" w:line="240" w:lineRule="auto"/>
        <w:rPr>
          <w:rFonts w:ascii="Arial" w:eastAsia="Times New Roman" w:hAnsi="Arial" w:cs="Arial"/>
        </w:rPr>
      </w:pPr>
    </w:p>
    <w:p w14:paraId="33826ECF" w14:textId="77777777" w:rsidR="00000000" w:rsidRDefault="00000000" w:rsidP="00776C9D">
      <w:pPr>
        <w:pStyle w:val="ListParagraph"/>
        <w:tabs>
          <w:tab w:val="left" w:pos="510"/>
        </w:tabs>
        <w:spacing w:after="0" w:line="240" w:lineRule="auto"/>
        <w:rPr>
          <w:rFonts w:ascii="Arial" w:eastAsia="Times New Roman" w:hAnsi="Arial" w:cs="Arial"/>
        </w:rPr>
      </w:pPr>
    </w:p>
    <w:p w14:paraId="2DE1CA1A" w14:textId="77777777" w:rsidR="00000000" w:rsidRDefault="00000000" w:rsidP="00776C9D">
      <w:pPr>
        <w:pStyle w:val="ListParagraph"/>
        <w:tabs>
          <w:tab w:val="left" w:pos="510"/>
        </w:tabs>
        <w:spacing w:after="0" w:line="240" w:lineRule="auto"/>
        <w:rPr>
          <w:rFonts w:ascii="Arial" w:eastAsia="Times New Roman" w:hAnsi="Arial" w:cs="Arial"/>
        </w:rPr>
      </w:pPr>
    </w:p>
    <w:p w14:paraId="4A130530" w14:textId="77777777" w:rsidR="00000000" w:rsidRDefault="00000000" w:rsidP="00776C9D">
      <w:pPr>
        <w:pStyle w:val="ListParagraph"/>
        <w:tabs>
          <w:tab w:val="left" w:pos="510"/>
        </w:tabs>
        <w:spacing w:after="0" w:line="240" w:lineRule="auto"/>
        <w:rPr>
          <w:rFonts w:ascii="Arial" w:eastAsia="Times New Roman" w:hAnsi="Arial" w:cs="Arial"/>
        </w:rPr>
      </w:pPr>
    </w:p>
    <w:p w14:paraId="56BACFB0" w14:textId="77777777" w:rsidR="00000000" w:rsidRDefault="00000000" w:rsidP="00776C9D">
      <w:pPr>
        <w:pStyle w:val="ListParagraph"/>
        <w:tabs>
          <w:tab w:val="left" w:pos="510"/>
        </w:tabs>
        <w:spacing w:after="0" w:line="240" w:lineRule="auto"/>
        <w:rPr>
          <w:rFonts w:ascii="Arial" w:eastAsia="Times New Roman" w:hAnsi="Arial" w:cs="Arial"/>
        </w:rPr>
      </w:pPr>
    </w:p>
    <w:p w14:paraId="57BE7731" w14:textId="77777777" w:rsidR="00000000" w:rsidRDefault="00000000" w:rsidP="00776C9D">
      <w:pPr>
        <w:pStyle w:val="ListParagraph"/>
        <w:tabs>
          <w:tab w:val="left" w:pos="510"/>
        </w:tabs>
        <w:spacing w:after="0" w:line="240" w:lineRule="auto"/>
        <w:rPr>
          <w:rFonts w:ascii="Arial" w:eastAsia="Times New Roman" w:hAnsi="Arial" w:cs="Arial"/>
        </w:rPr>
      </w:pPr>
    </w:p>
    <w:p w14:paraId="05EBA686" w14:textId="77777777" w:rsidR="00EE3169" w:rsidRDefault="00EE3169" w:rsidP="00776C9D">
      <w:pPr>
        <w:pStyle w:val="ListParagraph"/>
        <w:tabs>
          <w:tab w:val="left" w:pos="510"/>
        </w:tabs>
        <w:spacing w:after="0" w:line="240" w:lineRule="auto"/>
        <w:rPr>
          <w:rFonts w:ascii="Arial" w:eastAsia="Times New Roman" w:hAnsi="Arial" w:cs="Arial"/>
        </w:rPr>
      </w:pPr>
    </w:p>
    <w:p w14:paraId="26BB3E1D" w14:textId="77777777" w:rsidR="00EE3169" w:rsidRDefault="00EE3169" w:rsidP="00776C9D">
      <w:pPr>
        <w:pStyle w:val="ListParagraph"/>
        <w:tabs>
          <w:tab w:val="left" w:pos="510"/>
        </w:tabs>
        <w:spacing w:after="0" w:line="240" w:lineRule="auto"/>
        <w:rPr>
          <w:rFonts w:ascii="Arial" w:eastAsia="Times New Roman" w:hAnsi="Arial" w:cs="Arial"/>
        </w:rPr>
      </w:pPr>
    </w:p>
    <w:p w14:paraId="496DCD94" w14:textId="77777777" w:rsidR="00EE3169" w:rsidRDefault="00EE3169" w:rsidP="00776C9D">
      <w:pPr>
        <w:pStyle w:val="ListParagraph"/>
        <w:tabs>
          <w:tab w:val="left" w:pos="510"/>
        </w:tabs>
        <w:spacing w:after="0" w:line="240" w:lineRule="auto"/>
        <w:rPr>
          <w:rFonts w:ascii="Arial" w:eastAsia="Times New Roman" w:hAnsi="Arial" w:cs="Arial"/>
        </w:rPr>
      </w:pPr>
    </w:p>
    <w:p w14:paraId="5692F3AB" w14:textId="77777777" w:rsidR="00EE3169" w:rsidRDefault="00EE3169" w:rsidP="00776C9D">
      <w:pPr>
        <w:pStyle w:val="ListParagraph"/>
        <w:tabs>
          <w:tab w:val="left" w:pos="510"/>
        </w:tabs>
        <w:spacing w:after="0" w:line="240" w:lineRule="auto"/>
        <w:rPr>
          <w:rFonts w:ascii="Arial" w:eastAsia="Times New Roman" w:hAnsi="Arial" w:cs="Arial"/>
        </w:rPr>
      </w:pPr>
    </w:p>
    <w:p w14:paraId="3D33F20E" w14:textId="77777777" w:rsidR="00EE3169" w:rsidRPr="00013673" w:rsidRDefault="00EE3169" w:rsidP="00EE3169">
      <w:pPr>
        <w:spacing w:after="0" w:line="240" w:lineRule="auto"/>
        <w:ind w:left="360"/>
        <w:rPr>
          <w:rFonts w:ascii="Arial" w:eastAsia="Calibri" w:hAnsi="Arial" w:cs="Arial"/>
          <w:b/>
          <w:bCs/>
          <w:sz w:val="36"/>
          <w:szCs w:val="36"/>
        </w:rPr>
      </w:pPr>
      <w:bookmarkStart w:id="109" w:name="_Hlk169440915"/>
      <w:r w:rsidRPr="00013673">
        <w:rPr>
          <w:rFonts w:ascii="Arial" w:eastAsia="Calibri" w:hAnsi="Arial" w:cs="Arial"/>
          <w:b/>
          <w:bCs/>
          <w:sz w:val="36"/>
          <w:szCs w:val="36"/>
        </w:rPr>
        <w:t>Additional Optional Procedures and Medications</w:t>
      </w:r>
    </w:p>
    <w:p w14:paraId="0CD9DB94" w14:textId="77777777" w:rsidR="00EE3169" w:rsidRPr="00465041" w:rsidRDefault="00EE3169" w:rsidP="00EE3169">
      <w:pPr>
        <w:spacing w:after="0" w:line="240" w:lineRule="auto"/>
        <w:ind w:left="360"/>
        <w:jc w:val="center"/>
        <w:rPr>
          <w:rFonts w:ascii="Arial" w:eastAsia="Calibri" w:hAnsi="Arial" w:cs="Arial"/>
          <w:b/>
          <w:bCs/>
          <w:sz w:val="20"/>
          <w:szCs w:val="20"/>
        </w:rPr>
      </w:pPr>
    </w:p>
    <w:p w14:paraId="1CC9841A" w14:textId="77777777" w:rsidR="00EE3169" w:rsidRPr="00465041" w:rsidRDefault="00EE3169" w:rsidP="00EE3169">
      <w:pPr>
        <w:pStyle w:val="NoSpacing"/>
        <w:rPr>
          <w:rFonts w:ascii="Arial" w:eastAsia="Calibri" w:hAnsi="Arial" w:cs="Arial"/>
          <w:b/>
          <w:bCs/>
          <w:sz w:val="20"/>
          <w:szCs w:val="20"/>
        </w:rPr>
      </w:pPr>
      <w:r w:rsidRPr="00465041">
        <w:rPr>
          <w:rFonts w:ascii="Arial" w:eastAsia="Calibri" w:hAnsi="Arial" w:cs="Arial"/>
          <w:b/>
          <w:bCs/>
          <w:sz w:val="20"/>
          <w:szCs w:val="20"/>
        </w:rPr>
        <w:t>Protocols in this section may be implemented on an individual basis after approval by EMS Medical Director and EMS leadership.</w:t>
      </w:r>
    </w:p>
    <w:p w14:paraId="79DD89EC" w14:textId="77777777" w:rsidR="00EE3169" w:rsidRPr="00465041" w:rsidRDefault="00EE3169" w:rsidP="00EE3169">
      <w:pPr>
        <w:pStyle w:val="NoSpacing"/>
        <w:rPr>
          <w:rFonts w:ascii="Arial" w:eastAsia="Calibri" w:hAnsi="Arial" w:cs="Arial"/>
          <w:sz w:val="20"/>
          <w:szCs w:val="20"/>
        </w:rPr>
      </w:pPr>
    </w:p>
    <w:p w14:paraId="43011094" w14:textId="77777777" w:rsidR="00EE3169" w:rsidRPr="00465041" w:rsidRDefault="00EE3169" w:rsidP="00EE3169">
      <w:pPr>
        <w:pStyle w:val="NoSpacing"/>
        <w:rPr>
          <w:rFonts w:ascii="Arial" w:eastAsia="Calibri" w:hAnsi="Arial" w:cs="Arial"/>
          <w:sz w:val="20"/>
          <w:szCs w:val="20"/>
        </w:rPr>
      </w:pPr>
      <w:r w:rsidRPr="00465041">
        <w:rPr>
          <w:rFonts w:ascii="Arial" w:hAnsi="Arial" w:cs="Arial"/>
          <w:noProof/>
          <w:sz w:val="20"/>
          <w:szCs w:val="20"/>
        </w:rPr>
        <mc:AlternateContent>
          <mc:Choice Requires="wps">
            <w:drawing>
              <wp:anchor distT="0" distB="0" distL="114300" distR="114300" simplePos="0" relativeHeight="252292608" behindDoc="0" locked="0" layoutInCell="1" allowOverlap="1" wp14:anchorId="4D94930E" wp14:editId="57DA7067">
                <wp:simplePos x="0" y="0"/>
                <wp:positionH relativeFrom="margin">
                  <wp:posOffset>-2117</wp:posOffset>
                </wp:positionH>
                <wp:positionV relativeFrom="paragraph">
                  <wp:posOffset>1905</wp:posOffset>
                </wp:positionV>
                <wp:extent cx="6619875" cy="342900"/>
                <wp:effectExtent l="0" t="0" r="9525" b="0"/>
                <wp:wrapNone/>
                <wp:docPr id="2005156055" name="Rectangle 2005156055"/>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0A58F06C" w14:textId="77777777" w:rsidR="00EE3169" w:rsidRPr="001C0F61" w:rsidRDefault="00EE3169" w:rsidP="00EE3169">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4930E" id="Rectangle 2005156055" o:spid="_x0000_s1592" style="position:absolute;margin-left:-.15pt;margin-top:.15pt;width:521.25pt;height:27pt;z-index:25229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N8e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" fillcolor="windowText" stroked="f" strokeweight="1pt">
                <v:textbox>
                  <w:txbxContent>
                    <w:p w14:paraId="0A58F06C" w14:textId="77777777" w:rsidR="00EE3169" w:rsidRPr="001C0F61" w:rsidRDefault="00EE3169" w:rsidP="00EE3169">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v:rect>
            </w:pict>
          </mc:Fallback>
        </mc:AlternateContent>
      </w:r>
      <w:r w:rsidRPr="00465041">
        <w:rPr>
          <w:rFonts w:ascii="Arial" w:hAnsi="Arial" w:cs="Arial"/>
          <w:noProof/>
          <w:sz w:val="20"/>
          <w:szCs w:val="20"/>
        </w:rPr>
        <mc:AlternateContent>
          <mc:Choice Requires="wps">
            <w:drawing>
              <wp:anchor distT="0" distB="0" distL="114300" distR="114300" simplePos="0" relativeHeight="252291584" behindDoc="0" locked="0" layoutInCell="1" allowOverlap="1" wp14:anchorId="721703F8" wp14:editId="78003827">
                <wp:simplePos x="0" y="0"/>
                <wp:positionH relativeFrom="margin">
                  <wp:posOffset>0</wp:posOffset>
                </wp:positionH>
                <wp:positionV relativeFrom="paragraph">
                  <wp:posOffset>-635</wp:posOffset>
                </wp:positionV>
                <wp:extent cx="6600825" cy="323850"/>
                <wp:effectExtent l="0" t="0" r="28575" b="19050"/>
                <wp:wrapNone/>
                <wp:docPr id="573373636" name="Rectangle 57337363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7E5F9E7" w14:textId="77777777" w:rsidR="00EE3169" w:rsidRPr="00904FD7" w:rsidRDefault="00EE3169" w:rsidP="00EE316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1703F8" id="Rectangle 573373636" o:spid="_x0000_s1593" style="position:absolute;margin-left:0;margin-top:-.05pt;width:519.75pt;height:25.5pt;z-index:252291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JfNS53cCAAAABQAADgAAAAAA&#10;AAAAAAAAAAAuAgAAZHJzL2Uyb0RvYy54bWxQSwECLQAUAAYACAAAACEAsamDFdsAAAAGAQAADwAA&#10;AAAAAAAAAAAAAADRBAAAZHJzL2Rvd25yZXYueG1sUEsFBgAAAAAEAAQA8wAAANkFAAAAAA==&#10;" fillcolor="#002060" strokecolor="#2f528f" strokeweight="1pt">
                <v:textbox>
                  <w:txbxContent>
                    <w:p w14:paraId="17E5F9E7" w14:textId="77777777" w:rsidR="00EE3169" w:rsidRPr="00904FD7" w:rsidRDefault="00EE3169" w:rsidP="00EE316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1AE5E2B2" w14:textId="77777777" w:rsidR="00EE3169" w:rsidRPr="00465041" w:rsidRDefault="00EE3169" w:rsidP="00EE3169">
      <w:pPr>
        <w:pStyle w:val="NoSpacing"/>
        <w:rPr>
          <w:rFonts w:ascii="Arial" w:eastAsia="Calibri" w:hAnsi="Arial" w:cs="Arial"/>
          <w:sz w:val="20"/>
          <w:szCs w:val="20"/>
        </w:rPr>
      </w:pPr>
    </w:p>
    <w:p w14:paraId="003693D8" w14:textId="77777777" w:rsidR="00EE3169" w:rsidRPr="00465041" w:rsidRDefault="00EE3169" w:rsidP="00EE3169">
      <w:pPr>
        <w:pStyle w:val="ListParagraph"/>
        <w:spacing w:after="0" w:line="240" w:lineRule="auto"/>
        <w:rPr>
          <w:rFonts w:ascii="Arial" w:hAnsi="Arial" w:cs="Arial"/>
          <w:sz w:val="20"/>
          <w:szCs w:val="20"/>
        </w:rPr>
      </w:pPr>
    </w:p>
    <w:p w14:paraId="48D27C64" w14:textId="77777777" w:rsidR="00EE3169" w:rsidRPr="00013673" w:rsidRDefault="00EE3169" w:rsidP="00EE3169">
      <w:pPr>
        <w:tabs>
          <w:tab w:val="left" w:pos="1256"/>
        </w:tabs>
        <w:rPr>
          <w:rFonts w:ascii="Arial" w:hAnsi="Arial" w:cs="Arial"/>
          <w:b/>
          <w:bCs/>
          <w:sz w:val="24"/>
          <w:szCs w:val="24"/>
        </w:rPr>
      </w:pPr>
      <w:r w:rsidRPr="00013673">
        <w:rPr>
          <w:rFonts w:ascii="Arial" w:hAnsi="Arial" w:cs="Arial"/>
          <w:b/>
          <w:bCs/>
          <w:sz w:val="24"/>
          <w:szCs w:val="24"/>
        </w:rPr>
        <w:t>Lidocaine substitution for Amiodarone</w:t>
      </w:r>
    </w:p>
    <w:p w14:paraId="4DFAE7A3" w14:textId="77777777" w:rsidR="00EE3169" w:rsidRPr="00465041" w:rsidRDefault="00EE3169" w:rsidP="00EE3169">
      <w:pPr>
        <w:ind w:left="90" w:right="270"/>
        <w:rPr>
          <w:rFonts w:ascii="Arial" w:hAnsi="Arial" w:cs="Arial"/>
          <w:color w:val="242424"/>
          <w:sz w:val="20"/>
          <w:szCs w:val="20"/>
          <w:shd w:val="clear" w:color="auto" w:fill="FFFFFF"/>
        </w:rPr>
      </w:pPr>
      <w:r>
        <w:rPr>
          <w:rFonts w:ascii="Arial" w:hAnsi="Arial" w:cs="Arial"/>
          <w:color w:val="242424"/>
          <w:sz w:val="20"/>
          <w:szCs w:val="20"/>
          <w:shd w:val="clear" w:color="auto" w:fill="FFFFFF"/>
        </w:rPr>
        <w:t>Standing</w:t>
      </w:r>
      <w:r w:rsidRPr="00465041">
        <w:rPr>
          <w:rFonts w:ascii="Arial" w:hAnsi="Arial" w:cs="Arial"/>
          <w:color w:val="242424"/>
          <w:sz w:val="20"/>
          <w:szCs w:val="20"/>
          <w:shd w:val="clear" w:color="auto" w:fill="FFFFFF"/>
        </w:rPr>
        <w:t xml:space="preserve"> order for the use of Lidocaine when Amiodarone is not available. </w:t>
      </w:r>
    </w:p>
    <w:p w14:paraId="2D95423D" w14:textId="77777777" w:rsidR="00EE3169" w:rsidRPr="00465041" w:rsidRDefault="00EE3169" w:rsidP="00EE3169">
      <w:pPr>
        <w:ind w:left="90"/>
        <w:rPr>
          <w:rFonts w:ascii="Arial" w:hAnsi="Arial" w:cs="Arial"/>
          <w:sz w:val="20"/>
          <w:szCs w:val="20"/>
        </w:rPr>
      </w:pPr>
      <w:r w:rsidRPr="00465041">
        <w:rPr>
          <w:rFonts w:ascii="Arial" w:hAnsi="Arial" w:cs="Arial"/>
          <w:sz w:val="20"/>
          <w:szCs w:val="20"/>
        </w:rPr>
        <w:t xml:space="preserve">Lidocaine 2% will be used for treating ventricular arrhythmias. </w:t>
      </w:r>
    </w:p>
    <w:p w14:paraId="521AF8D3" w14:textId="77777777" w:rsidR="00EE3169" w:rsidRPr="00465041" w:rsidRDefault="00EE3169" w:rsidP="00EE3169">
      <w:pPr>
        <w:ind w:left="90" w:firstLine="630"/>
        <w:rPr>
          <w:rFonts w:ascii="Arial" w:hAnsi="Arial" w:cs="Arial"/>
          <w:sz w:val="20"/>
          <w:szCs w:val="20"/>
        </w:rPr>
      </w:pPr>
      <w:r w:rsidRPr="00465041">
        <w:rPr>
          <w:rFonts w:ascii="Arial" w:hAnsi="Arial" w:cs="Arial"/>
          <w:sz w:val="20"/>
          <w:szCs w:val="20"/>
        </w:rPr>
        <w:t xml:space="preserve">Dosing: </w:t>
      </w:r>
    </w:p>
    <w:p w14:paraId="6FC8883F" w14:textId="77777777" w:rsidR="00EE3169" w:rsidRPr="00465041" w:rsidRDefault="00EE3169" w:rsidP="00EE3169">
      <w:pPr>
        <w:ind w:left="90" w:firstLine="630"/>
        <w:rPr>
          <w:rFonts w:ascii="Arial" w:hAnsi="Arial" w:cs="Arial"/>
          <w:b/>
          <w:bCs/>
          <w:sz w:val="20"/>
          <w:szCs w:val="20"/>
        </w:rPr>
      </w:pPr>
      <w:r w:rsidRPr="00465041">
        <w:rPr>
          <w:rFonts w:ascii="Arial" w:hAnsi="Arial" w:cs="Arial"/>
          <w:b/>
          <w:bCs/>
          <w:sz w:val="20"/>
          <w:szCs w:val="20"/>
        </w:rPr>
        <w:t xml:space="preserve">Adult </w:t>
      </w:r>
    </w:p>
    <w:p w14:paraId="7B1FD1AB" w14:textId="77777777" w:rsidR="00EE3169" w:rsidRPr="00465041" w:rsidRDefault="00EE3169" w:rsidP="00EE3169">
      <w:pPr>
        <w:ind w:left="720"/>
        <w:rPr>
          <w:rFonts w:ascii="Arial" w:hAnsi="Arial" w:cs="Arial"/>
          <w:b/>
          <w:bCs/>
          <w:sz w:val="20"/>
          <w:szCs w:val="20"/>
        </w:rPr>
      </w:pPr>
      <w:r w:rsidRPr="00465041">
        <w:rPr>
          <w:rFonts w:ascii="Arial" w:hAnsi="Arial" w:cs="Arial"/>
          <w:b/>
          <w:bCs/>
          <w:sz w:val="20"/>
          <w:szCs w:val="20"/>
        </w:rPr>
        <w:t>Cardiac Arrest from VT/VF:</w:t>
      </w:r>
    </w:p>
    <w:p w14:paraId="0EBB85D5" w14:textId="77777777" w:rsidR="00EE3169" w:rsidRPr="00465041" w:rsidRDefault="00EE3169" w:rsidP="00EE3169">
      <w:pPr>
        <w:ind w:left="720"/>
        <w:rPr>
          <w:rFonts w:ascii="Arial" w:hAnsi="Arial" w:cs="Arial"/>
          <w:sz w:val="20"/>
          <w:szCs w:val="20"/>
        </w:rPr>
      </w:pPr>
      <w:r w:rsidRPr="00465041">
        <w:rPr>
          <w:rFonts w:ascii="Arial" w:hAnsi="Arial" w:cs="Arial"/>
          <w:sz w:val="20"/>
          <w:szCs w:val="20"/>
        </w:rPr>
        <w:t>Initial dose 1 to 1.5 mg/kg IV/IO</w:t>
      </w:r>
    </w:p>
    <w:p w14:paraId="4B0A07D5" w14:textId="77777777" w:rsidR="00EE3169" w:rsidRPr="00465041" w:rsidRDefault="00EE3169" w:rsidP="00EE3169">
      <w:pPr>
        <w:ind w:left="720"/>
        <w:rPr>
          <w:rFonts w:ascii="Arial" w:hAnsi="Arial" w:cs="Arial"/>
          <w:sz w:val="20"/>
          <w:szCs w:val="20"/>
        </w:rPr>
      </w:pPr>
      <w:r w:rsidRPr="00465041">
        <w:rPr>
          <w:rFonts w:ascii="Arial" w:hAnsi="Arial" w:cs="Arial"/>
          <w:sz w:val="20"/>
          <w:szCs w:val="20"/>
        </w:rPr>
        <w:t>Repeat 0.5 to 0.75 mg/kg every 15 minutes with maximum total dose of 3mg/kg.</w:t>
      </w:r>
    </w:p>
    <w:p w14:paraId="5ADB4CD8" w14:textId="77777777" w:rsidR="00EE3169" w:rsidRPr="00465041" w:rsidRDefault="00EE3169" w:rsidP="00EE3169">
      <w:pPr>
        <w:ind w:left="90"/>
        <w:rPr>
          <w:rFonts w:ascii="Arial" w:hAnsi="Arial" w:cs="Arial"/>
          <w:sz w:val="20"/>
          <w:szCs w:val="20"/>
        </w:rPr>
      </w:pPr>
    </w:p>
    <w:p w14:paraId="2A1FEBD6" w14:textId="77777777" w:rsidR="00EE3169" w:rsidRPr="00465041" w:rsidRDefault="00EE3169" w:rsidP="00EE3169">
      <w:pPr>
        <w:ind w:left="720"/>
        <w:rPr>
          <w:rFonts w:ascii="Arial" w:hAnsi="Arial" w:cs="Arial"/>
          <w:sz w:val="20"/>
          <w:szCs w:val="20"/>
        </w:rPr>
      </w:pPr>
      <w:r w:rsidRPr="00465041">
        <w:rPr>
          <w:rFonts w:ascii="Arial" w:hAnsi="Arial" w:cs="Arial"/>
          <w:b/>
          <w:bCs/>
          <w:sz w:val="20"/>
          <w:szCs w:val="20"/>
        </w:rPr>
        <w:t>Perfusing Arrhythmia</w:t>
      </w:r>
      <w:r w:rsidRPr="00465041">
        <w:rPr>
          <w:rFonts w:ascii="Arial" w:hAnsi="Arial" w:cs="Arial"/>
          <w:sz w:val="20"/>
          <w:szCs w:val="20"/>
        </w:rPr>
        <w:t>:</w:t>
      </w:r>
    </w:p>
    <w:p w14:paraId="25A743C4" w14:textId="77777777" w:rsidR="00EE3169" w:rsidRPr="00465041" w:rsidRDefault="00EE3169" w:rsidP="00EE3169">
      <w:pPr>
        <w:ind w:left="720" w:right="180"/>
        <w:rPr>
          <w:rFonts w:ascii="Arial" w:hAnsi="Arial" w:cs="Arial"/>
          <w:sz w:val="20"/>
          <w:szCs w:val="20"/>
        </w:rPr>
      </w:pPr>
      <w:r w:rsidRPr="00465041">
        <w:rPr>
          <w:rFonts w:ascii="Arial" w:hAnsi="Arial" w:cs="Arial"/>
          <w:sz w:val="20"/>
          <w:szCs w:val="20"/>
        </w:rPr>
        <w:t>For stable VT, wide-complex tachycardia of uncertain type and significantly symptomatic ectopy:</w:t>
      </w:r>
    </w:p>
    <w:p w14:paraId="1CDF7392" w14:textId="77777777" w:rsidR="00EE3169" w:rsidRPr="00465041" w:rsidRDefault="00EE3169" w:rsidP="00EE3169">
      <w:pPr>
        <w:ind w:left="720"/>
        <w:rPr>
          <w:rFonts w:ascii="Arial" w:hAnsi="Arial" w:cs="Arial"/>
          <w:sz w:val="20"/>
          <w:szCs w:val="20"/>
        </w:rPr>
      </w:pPr>
      <w:r w:rsidRPr="00465041">
        <w:rPr>
          <w:rFonts w:ascii="Arial" w:hAnsi="Arial" w:cs="Arial"/>
          <w:sz w:val="20"/>
          <w:szCs w:val="20"/>
        </w:rPr>
        <w:t>Initial Dose 1 to 1.5 mg/kg IV/IO</w:t>
      </w:r>
    </w:p>
    <w:p w14:paraId="436178D0" w14:textId="77777777" w:rsidR="00EE3169" w:rsidRPr="00465041" w:rsidRDefault="00EE3169" w:rsidP="00EE3169">
      <w:pPr>
        <w:ind w:left="720"/>
        <w:rPr>
          <w:rFonts w:ascii="Arial" w:hAnsi="Arial" w:cs="Arial"/>
          <w:sz w:val="20"/>
          <w:szCs w:val="20"/>
        </w:rPr>
      </w:pPr>
      <w:r w:rsidRPr="00465041">
        <w:rPr>
          <w:rFonts w:ascii="Arial" w:hAnsi="Arial" w:cs="Arial"/>
          <w:sz w:val="20"/>
          <w:szCs w:val="20"/>
        </w:rPr>
        <w:t>May give additional 0.5 to 0.75 mg/kg every 15 minutes with maximum total dose of 3mg/kg for persistently symptomatic arrhythmia.</w:t>
      </w:r>
    </w:p>
    <w:p w14:paraId="0D649610" w14:textId="77777777" w:rsidR="00EE3169" w:rsidRPr="00465041" w:rsidRDefault="00EE3169" w:rsidP="00EE3169">
      <w:pPr>
        <w:ind w:left="720"/>
        <w:rPr>
          <w:rFonts w:ascii="Arial" w:hAnsi="Arial" w:cs="Arial"/>
          <w:sz w:val="20"/>
          <w:szCs w:val="20"/>
        </w:rPr>
      </w:pPr>
    </w:p>
    <w:p w14:paraId="66DD96C3" w14:textId="77777777" w:rsidR="00EE3169" w:rsidRPr="00465041" w:rsidRDefault="00EE3169" w:rsidP="00EE3169">
      <w:pPr>
        <w:ind w:left="720"/>
        <w:rPr>
          <w:rFonts w:ascii="Arial" w:hAnsi="Arial" w:cs="Arial"/>
          <w:b/>
          <w:bCs/>
          <w:sz w:val="20"/>
          <w:szCs w:val="20"/>
        </w:rPr>
      </w:pPr>
      <w:r w:rsidRPr="00465041">
        <w:rPr>
          <w:rFonts w:ascii="Arial" w:hAnsi="Arial" w:cs="Arial"/>
          <w:b/>
          <w:bCs/>
          <w:sz w:val="20"/>
          <w:szCs w:val="20"/>
        </w:rPr>
        <w:t xml:space="preserve">Pediatric Dosing </w:t>
      </w:r>
    </w:p>
    <w:p w14:paraId="5DEDA475" w14:textId="77777777" w:rsidR="00EE3169" w:rsidRPr="00465041" w:rsidRDefault="00EE3169" w:rsidP="00EE3169">
      <w:pPr>
        <w:ind w:left="720"/>
        <w:rPr>
          <w:rFonts w:ascii="Arial" w:hAnsi="Arial" w:cs="Arial"/>
          <w:sz w:val="20"/>
          <w:szCs w:val="20"/>
        </w:rPr>
      </w:pPr>
      <w:r w:rsidRPr="00465041">
        <w:rPr>
          <w:rFonts w:ascii="Arial" w:hAnsi="Arial" w:cs="Arial"/>
          <w:sz w:val="20"/>
          <w:szCs w:val="20"/>
        </w:rPr>
        <w:t xml:space="preserve">Initial </w:t>
      </w:r>
      <w:r w:rsidRPr="00465041">
        <w:rPr>
          <w:rFonts w:ascii="Arial" w:hAnsi="Arial" w:cs="Arial"/>
          <w:i/>
          <w:iCs/>
          <w:sz w:val="20"/>
          <w:szCs w:val="20"/>
        </w:rPr>
        <w:t>peds dose is 0.5mg/kg-1mg/kg</w:t>
      </w:r>
      <w:r w:rsidRPr="00465041">
        <w:rPr>
          <w:rFonts w:ascii="Arial" w:hAnsi="Arial" w:cs="Arial"/>
          <w:sz w:val="20"/>
          <w:szCs w:val="20"/>
        </w:rPr>
        <w:t>, followed by a repeat dose in 15 minutes. Repeat dose is appropriate in perfusing arrythmias only if the arrythmia persists and is resulting in symptoms.</w:t>
      </w:r>
    </w:p>
    <w:p w14:paraId="00CB12BF" w14:textId="77777777" w:rsidR="00EE3169" w:rsidRPr="00465041" w:rsidRDefault="00EE3169" w:rsidP="00EE3169">
      <w:pPr>
        <w:tabs>
          <w:tab w:val="left" w:pos="1256"/>
        </w:tabs>
        <w:rPr>
          <w:rFonts w:ascii="Arial" w:hAnsi="Arial" w:cs="Arial"/>
          <w:sz w:val="20"/>
          <w:szCs w:val="20"/>
        </w:rPr>
      </w:pPr>
    </w:p>
    <w:p w14:paraId="099ACEA1" w14:textId="77777777" w:rsidR="00EE3169" w:rsidRPr="00465041" w:rsidRDefault="00EE3169" w:rsidP="00EE3169">
      <w:pPr>
        <w:tabs>
          <w:tab w:val="left" w:pos="1256"/>
        </w:tabs>
        <w:rPr>
          <w:rFonts w:ascii="Arial" w:hAnsi="Arial" w:cs="Arial"/>
          <w:sz w:val="20"/>
          <w:szCs w:val="20"/>
        </w:rPr>
      </w:pPr>
    </w:p>
    <w:p w14:paraId="12F5B488" w14:textId="77777777" w:rsidR="00EE3169" w:rsidRPr="00465041" w:rsidRDefault="00EE3169" w:rsidP="00EE3169">
      <w:pPr>
        <w:tabs>
          <w:tab w:val="left" w:pos="1256"/>
        </w:tabs>
        <w:rPr>
          <w:rFonts w:ascii="Arial" w:hAnsi="Arial" w:cs="Arial"/>
          <w:sz w:val="20"/>
          <w:szCs w:val="20"/>
        </w:rPr>
      </w:pPr>
    </w:p>
    <w:p w14:paraId="771B93AA" w14:textId="77777777" w:rsidR="00EE3169" w:rsidRDefault="00EE3169" w:rsidP="00EE3169">
      <w:pPr>
        <w:tabs>
          <w:tab w:val="left" w:pos="1256"/>
        </w:tabs>
        <w:rPr>
          <w:rFonts w:ascii="Arial" w:hAnsi="Arial" w:cs="Arial"/>
          <w:sz w:val="20"/>
          <w:szCs w:val="20"/>
        </w:rPr>
      </w:pPr>
    </w:p>
    <w:p w14:paraId="77FCE989" w14:textId="77777777" w:rsidR="00EE3169" w:rsidRPr="00465041" w:rsidRDefault="00EE3169" w:rsidP="00EE3169">
      <w:pPr>
        <w:tabs>
          <w:tab w:val="left" w:pos="1256"/>
        </w:tabs>
        <w:rPr>
          <w:rFonts w:ascii="Arial" w:hAnsi="Arial" w:cs="Arial"/>
          <w:sz w:val="20"/>
          <w:szCs w:val="20"/>
        </w:rPr>
      </w:pPr>
    </w:p>
    <w:p w14:paraId="3C983045" w14:textId="77777777" w:rsidR="00EE3169" w:rsidRPr="00465041" w:rsidRDefault="00EE3169" w:rsidP="00EE3169">
      <w:pPr>
        <w:tabs>
          <w:tab w:val="left" w:pos="1256"/>
        </w:tabs>
        <w:rPr>
          <w:rFonts w:ascii="Arial" w:hAnsi="Arial" w:cs="Arial"/>
          <w:sz w:val="20"/>
          <w:szCs w:val="20"/>
        </w:rPr>
      </w:pPr>
    </w:p>
    <w:p w14:paraId="35809884" w14:textId="77777777" w:rsidR="00EE3169" w:rsidRPr="00465041" w:rsidRDefault="00EE3169" w:rsidP="00EE3169">
      <w:pPr>
        <w:tabs>
          <w:tab w:val="left" w:pos="1256"/>
        </w:tabs>
        <w:rPr>
          <w:rFonts w:ascii="Arial" w:hAnsi="Arial" w:cs="Arial"/>
          <w:sz w:val="20"/>
          <w:szCs w:val="20"/>
        </w:rPr>
      </w:pPr>
    </w:p>
    <w:p w14:paraId="2167C471" w14:textId="77777777" w:rsidR="00EE3169" w:rsidRPr="00465041" w:rsidRDefault="00EE3169" w:rsidP="00EE3169">
      <w:pPr>
        <w:tabs>
          <w:tab w:val="left" w:pos="1256"/>
        </w:tabs>
        <w:rPr>
          <w:rFonts w:ascii="Arial" w:hAnsi="Arial" w:cs="Arial"/>
          <w:sz w:val="20"/>
          <w:szCs w:val="20"/>
        </w:rPr>
      </w:pPr>
    </w:p>
    <w:p w14:paraId="24E7D747" w14:textId="77777777" w:rsidR="00EE3169" w:rsidRPr="00465041" w:rsidRDefault="00EE3169" w:rsidP="00EE3169">
      <w:pPr>
        <w:rPr>
          <w:rFonts w:ascii="Arial" w:hAnsi="Arial" w:cs="Arial"/>
          <w:sz w:val="20"/>
          <w:szCs w:val="20"/>
        </w:rPr>
      </w:pPr>
    </w:p>
    <w:p w14:paraId="6D3A896B" w14:textId="77777777" w:rsidR="00EE3169" w:rsidRPr="00465041" w:rsidRDefault="00EE3169" w:rsidP="00EE3169">
      <w:pPr>
        <w:rPr>
          <w:rFonts w:ascii="Arial" w:hAnsi="Arial" w:cs="Arial"/>
          <w:sz w:val="20"/>
          <w:szCs w:val="20"/>
        </w:rPr>
      </w:pPr>
    </w:p>
    <w:p w14:paraId="07960D8D" w14:textId="77777777" w:rsidR="00EE3169" w:rsidRDefault="00EE3169" w:rsidP="00EE3169">
      <w:pPr>
        <w:ind w:left="90" w:right="270"/>
        <w:rPr>
          <w:rFonts w:ascii="Arial" w:hAnsi="Arial" w:cs="Arial"/>
          <w:color w:val="242424"/>
          <w:sz w:val="20"/>
          <w:szCs w:val="20"/>
          <w:shd w:val="clear" w:color="auto" w:fill="FFFFFF"/>
        </w:rPr>
      </w:pPr>
      <w:r w:rsidRPr="00465041">
        <w:rPr>
          <w:rFonts w:ascii="Arial" w:hAnsi="Arial" w:cs="Arial"/>
          <w:noProof/>
          <w:sz w:val="20"/>
          <w:szCs w:val="20"/>
        </w:rPr>
        <w:lastRenderedPageBreak/>
        <mc:AlternateContent>
          <mc:Choice Requires="wps">
            <w:drawing>
              <wp:anchor distT="0" distB="0" distL="114300" distR="114300" simplePos="0" relativeHeight="252294656" behindDoc="0" locked="0" layoutInCell="1" allowOverlap="1" wp14:anchorId="3B772222" wp14:editId="646556D4">
                <wp:simplePos x="0" y="0"/>
                <wp:positionH relativeFrom="margin">
                  <wp:posOffset>0</wp:posOffset>
                </wp:positionH>
                <wp:positionV relativeFrom="paragraph">
                  <wp:posOffset>0</wp:posOffset>
                </wp:positionV>
                <wp:extent cx="6619875" cy="342900"/>
                <wp:effectExtent l="0" t="0" r="9525" b="0"/>
                <wp:wrapNone/>
                <wp:docPr id="1455184603" name="Rectangle 1455184603"/>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5738E586" w14:textId="77777777" w:rsidR="00EE3169" w:rsidRPr="001C0F61" w:rsidRDefault="00EE3169" w:rsidP="00EE3169">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772222" id="Rectangle 1455184603" o:spid="_x0000_s1594" style="position:absolute;left:0;text-align:left;margin-left:0;margin-top:0;width:521.25pt;height:27pt;z-index:25229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" fillcolor="windowText" stroked="f" strokeweight="1pt">
                <v:textbox>
                  <w:txbxContent>
                    <w:p w14:paraId="5738E586" w14:textId="77777777" w:rsidR="00EE3169" w:rsidRPr="001C0F61" w:rsidRDefault="00EE3169" w:rsidP="00EE3169">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v:rect>
            </w:pict>
          </mc:Fallback>
        </mc:AlternateContent>
      </w:r>
    </w:p>
    <w:p w14:paraId="22929AE3" w14:textId="77777777" w:rsidR="00EE3169" w:rsidRDefault="00EE3169" w:rsidP="00EE3169">
      <w:pPr>
        <w:ind w:left="90" w:right="270"/>
        <w:rPr>
          <w:rFonts w:ascii="Arial" w:hAnsi="Arial" w:cs="Arial"/>
          <w:color w:val="242424"/>
          <w:sz w:val="20"/>
          <w:szCs w:val="20"/>
          <w:shd w:val="clear" w:color="auto" w:fill="FFFFFF"/>
        </w:rPr>
      </w:pPr>
    </w:p>
    <w:p w14:paraId="6D4CC6EF" w14:textId="77777777" w:rsidR="00EE3169" w:rsidRPr="00995A44" w:rsidRDefault="00EE3169" w:rsidP="00EE3169">
      <w:pPr>
        <w:ind w:left="90" w:right="270"/>
        <w:rPr>
          <w:rFonts w:ascii="Arial" w:hAnsi="Arial" w:cs="Arial"/>
          <w:b/>
          <w:bCs/>
          <w:color w:val="242424"/>
          <w:sz w:val="20"/>
          <w:szCs w:val="20"/>
          <w:shd w:val="clear" w:color="auto" w:fill="FFFFFF"/>
        </w:rPr>
      </w:pPr>
      <w:r w:rsidRPr="00995A44">
        <w:rPr>
          <w:rFonts w:ascii="Arial" w:hAnsi="Arial" w:cs="Arial"/>
          <w:b/>
          <w:bCs/>
          <w:color w:val="242424"/>
          <w:sz w:val="20"/>
          <w:szCs w:val="20"/>
          <w:shd w:val="clear" w:color="auto" w:fill="FFFFFF"/>
        </w:rPr>
        <w:t>S</w:t>
      </w:r>
      <w:r w:rsidRPr="00995A44">
        <w:rPr>
          <w:rFonts w:ascii="Arial" w:hAnsi="Arial" w:cs="Arial"/>
          <w:b/>
          <w:bCs/>
          <w:color w:val="242424"/>
          <w:shd w:val="clear" w:color="auto" w:fill="FFFFFF"/>
        </w:rPr>
        <w:t>tanding order for the use of Valium or Ativan when versed is not available.</w:t>
      </w:r>
    </w:p>
    <w:p w14:paraId="3578C22D" w14:textId="77777777" w:rsidR="00EE3169" w:rsidRPr="00465041" w:rsidRDefault="00EE3169" w:rsidP="00EE3169">
      <w:pPr>
        <w:rPr>
          <w:rFonts w:ascii="Arial" w:hAnsi="Arial" w:cs="Arial"/>
          <w:sz w:val="20"/>
          <w:szCs w:val="20"/>
        </w:rPr>
      </w:pPr>
      <w:r w:rsidRPr="00465041">
        <w:rPr>
          <w:rFonts w:ascii="Arial" w:hAnsi="Arial" w:cs="Arial"/>
          <w:sz w:val="20"/>
          <w:szCs w:val="20"/>
        </w:rPr>
        <w:t xml:space="preserve">Dosing: </w:t>
      </w:r>
    </w:p>
    <w:p w14:paraId="74BDFBDB" w14:textId="77777777" w:rsidR="00EE3169" w:rsidRPr="00465041" w:rsidRDefault="00EE3169" w:rsidP="00EE3169">
      <w:pPr>
        <w:ind w:left="90"/>
        <w:rPr>
          <w:rFonts w:ascii="Arial" w:eastAsia="Calibri" w:hAnsi="Arial" w:cs="Arial"/>
          <w:color w:val="000000"/>
          <w:sz w:val="20"/>
          <w:szCs w:val="20"/>
        </w:rPr>
      </w:pPr>
      <w:r w:rsidRPr="00465041">
        <w:rPr>
          <w:rFonts w:ascii="Arial" w:hAnsi="Arial" w:cs="Arial"/>
          <w:b/>
          <w:bCs/>
          <w:sz w:val="20"/>
          <w:szCs w:val="20"/>
        </w:rPr>
        <w:t xml:space="preserve">Adult </w:t>
      </w:r>
    </w:p>
    <w:p w14:paraId="3773F3A6" w14:textId="77777777" w:rsidR="00EE3169" w:rsidRPr="00465041" w:rsidRDefault="00EE3169" w:rsidP="00EE3169">
      <w:pPr>
        <w:pStyle w:val="ListParagraph"/>
        <w:numPr>
          <w:ilvl w:val="0"/>
          <w:numId w:val="115"/>
        </w:numPr>
        <w:spacing w:after="0" w:line="240" w:lineRule="auto"/>
        <w:rPr>
          <w:rFonts w:ascii="Arial" w:hAnsi="Arial" w:cs="Arial"/>
          <w:sz w:val="20"/>
          <w:szCs w:val="20"/>
        </w:rPr>
      </w:pPr>
      <w:r w:rsidRPr="00465041">
        <w:rPr>
          <w:rFonts w:ascii="Arial" w:hAnsi="Arial" w:cs="Arial"/>
          <w:sz w:val="20"/>
          <w:szCs w:val="20"/>
        </w:rPr>
        <w:t>Diazepam (Valium) SLOW IVP/IO 2-5 mg or Midazolam (Versed) 2-5 mg IV/IO/IM may repeat if seizure continues.</w:t>
      </w:r>
    </w:p>
    <w:p w14:paraId="76570124" w14:textId="77777777" w:rsidR="00EE3169" w:rsidRPr="00465041" w:rsidRDefault="00EE3169" w:rsidP="00EE3169">
      <w:pPr>
        <w:pStyle w:val="ListParagraph"/>
        <w:numPr>
          <w:ilvl w:val="0"/>
          <w:numId w:val="115"/>
        </w:numPr>
        <w:spacing w:after="0" w:line="240" w:lineRule="auto"/>
        <w:rPr>
          <w:rFonts w:ascii="Arial" w:hAnsi="Arial" w:cs="Arial"/>
          <w:sz w:val="20"/>
          <w:szCs w:val="20"/>
        </w:rPr>
      </w:pPr>
      <w:r w:rsidRPr="00465041">
        <w:rPr>
          <w:rFonts w:ascii="Arial" w:hAnsi="Arial" w:cs="Arial"/>
          <w:sz w:val="20"/>
          <w:szCs w:val="20"/>
        </w:rPr>
        <w:t>LORazepam  1-2 mg IV, every 5 minutes, or 2-4 mg IM, every 10</w:t>
      </w:r>
    </w:p>
    <w:p w14:paraId="02D3BA1E" w14:textId="77777777" w:rsidR="00EE3169" w:rsidRPr="00465041" w:rsidRDefault="00EE3169" w:rsidP="00EE3169">
      <w:pPr>
        <w:ind w:firstLine="720"/>
        <w:rPr>
          <w:rFonts w:ascii="Arial" w:hAnsi="Arial" w:cs="Arial"/>
          <w:sz w:val="20"/>
          <w:szCs w:val="20"/>
        </w:rPr>
      </w:pPr>
      <w:r w:rsidRPr="00465041">
        <w:rPr>
          <w:rFonts w:ascii="Arial" w:hAnsi="Arial" w:cs="Arial"/>
          <w:sz w:val="20"/>
          <w:szCs w:val="20"/>
        </w:rPr>
        <w:t>minutes (maximum dose 8 mg).</w:t>
      </w:r>
    </w:p>
    <w:p w14:paraId="0F97C414" w14:textId="77777777" w:rsidR="00EE3169" w:rsidRPr="00465041" w:rsidRDefault="00EE3169" w:rsidP="00EE3169">
      <w:pPr>
        <w:ind w:left="90"/>
        <w:rPr>
          <w:rFonts w:ascii="Arial" w:hAnsi="Arial" w:cs="Arial"/>
          <w:b/>
          <w:bCs/>
          <w:sz w:val="20"/>
          <w:szCs w:val="20"/>
        </w:rPr>
      </w:pPr>
      <w:r w:rsidRPr="00465041">
        <w:rPr>
          <w:rFonts w:ascii="Arial" w:hAnsi="Arial" w:cs="Arial"/>
          <w:b/>
          <w:bCs/>
          <w:sz w:val="20"/>
          <w:szCs w:val="20"/>
        </w:rPr>
        <w:t xml:space="preserve">Pediatric </w:t>
      </w:r>
    </w:p>
    <w:p w14:paraId="4C49E911" w14:textId="77777777" w:rsidR="00EE3169" w:rsidRPr="00465041" w:rsidRDefault="00EE3169" w:rsidP="00EE3169">
      <w:pPr>
        <w:numPr>
          <w:ilvl w:val="1"/>
          <w:numId w:val="448"/>
        </w:numPr>
        <w:spacing w:after="0" w:line="240" w:lineRule="auto"/>
        <w:rPr>
          <w:rFonts w:ascii="Arial" w:hAnsi="Arial" w:cs="Arial"/>
          <w:bCs/>
          <w:iCs/>
          <w:sz w:val="20"/>
          <w:szCs w:val="20"/>
        </w:rPr>
      </w:pPr>
      <w:r w:rsidRPr="00465041">
        <w:rPr>
          <w:rFonts w:ascii="Arial" w:hAnsi="Arial" w:cs="Arial"/>
          <w:bCs/>
          <w:iCs/>
          <w:sz w:val="20"/>
          <w:szCs w:val="20"/>
        </w:rPr>
        <w:t>Diazepam (Valium) 0.1 mg/kg or Midazolam (Versed) 0.1 mg/kg IV/IO</w:t>
      </w:r>
    </w:p>
    <w:p w14:paraId="4A7F0BB0" w14:textId="77777777" w:rsidR="00EE3169" w:rsidRPr="00465041" w:rsidRDefault="00EE3169" w:rsidP="00EE3169">
      <w:pPr>
        <w:numPr>
          <w:ilvl w:val="1"/>
          <w:numId w:val="448"/>
        </w:numPr>
        <w:spacing w:after="0" w:line="240" w:lineRule="auto"/>
        <w:rPr>
          <w:rFonts w:ascii="Arial" w:hAnsi="Arial" w:cs="Arial"/>
          <w:bCs/>
          <w:iCs/>
          <w:sz w:val="20"/>
          <w:szCs w:val="20"/>
        </w:rPr>
      </w:pPr>
      <w:r w:rsidRPr="00465041">
        <w:rPr>
          <w:rFonts w:ascii="Arial" w:hAnsi="Arial" w:cs="Arial"/>
          <w:bCs/>
          <w:iCs/>
          <w:sz w:val="20"/>
          <w:szCs w:val="20"/>
        </w:rPr>
        <w:t>Midazolam (Versed) IM 0.2 mg/kg IM (max single dose 6 mg) Repeat once if seizure activity persists after 10 minutes. Contact MEDICAL CONTROL if seizure activity persists after repeat dose.</w:t>
      </w:r>
    </w:p>
    <w:p w14:paraId="06F048F7" w14:textId="77777777" w:rsidR="00EE3169" w:rsidRPr="00465041" w:rsidRDefault="00EE3169" w:rsidP="00EE3169">
      <w:pPr>
        <w:numPr>
          <w:ilvl w:val="1"/>
          <w:numId w:val="448"/>
        </w:numPr>
        <w:spacing w:after="0" w:line="240" w:lineRule="auto"/>
        <w:rPr>
          <w:rFonts w:ascii="Arial" w:hAnsi="Arial" w:cs="Arial"/>
          <w:bCs/>
          <w:iCs/>
          <w:sz w:val="20"/>
          <w:szCs w:val="20"/>
        </w:rPr>
      </w:pPr>
      <w:r w:rsidRPr="00465041">
        <w:rPr>
          <w:rFonts w:ascii="Arial" w:hAnsi="Arial" w:cs="Arial"/>
          <w:bCs/>
          <w:iCs/>
          <w:sz w:val="20"/>
          <w:szCs w:val="20"/>
        </w:rPr>
        <w:t>Midazolam (Versed) IN 0.3 mg/kg IN (max single dose 10 mg) with maximum total dose of 0.4 mg/kg.</w:t>
      </w:r>
    </w:p>
    <w:p w14:paraId="4B2BE008" w14:textId="77777777" w:rsidR="00EE3169" w:rsidRPr="00465041" w:rsidRDefault="00EE3169" w:rsidP="00EE3169">
      <w:pPr>
        <w:numPr>
          <w:ilvl w:val="1"/>
          <w:numId w:val="448"/>
        </w:numPr>
        <w:spacing w:after="0" w:line="240" w:lineRule="auto"/>
        <w:rPr>
          <w:rFonts w:ascii="Arial" w:hAnsi="Arial" w:cs="Arial"/>
          <w:bCs/>
          <w:iCs/>
          <w:sz w:val="20"/>
          <w:szCs w:val="20"/>
        </w:rPr>
      </w:pPr>
      <w:r w:rsidRPr="00465041">
        <w:rPr>
          <w:rFonts w:ascii="Arial" w:hAnsi="Arial" w:cs="Arial"/>
          <w:bCs/>
          <w:iCs/>
          <w:sz w:val="20"/>
          <w:szCs w:val="20"/>
        </w:rPr>
        <w:t>LORazepam (peds 0.1 mg/kg IV/IO, max single dose 4 mg, may repeat in 5 minutes if seizure activity continues; not to exceed 0.2 mg/kg total (maximum of 8 mg)</w:t>
      </w:r>
    </w:p>
    <w:p w14:paraId="6D3E6480" w14:textId="77777777" w:rsidR="00EE3169" w:rsidRPr="00465041" w:rsidRDefault="00EE3169" w:rsidP="00EE3169">
      <w:pPr>
        <w:numPr>
          <w:ilvl w:val="1"/>
          <w:numId w:val="448"/>
        </w:numPr>
        <w:spacing w:after="0" w:line="240" w:lineRule="auto"/>
        <w:rPr>
          <w:rFonts w:ascii="Arial" w:hAnsi="Arial" w:cs="Arial"/>
          <w:bCs/>
          <w:iCs/>
          <w:sz w:val="20"/>
          <w:szCs w:val="20"/>
        </w:rPr>
      </w:pPr>
      <w:r w:rsidRPr="00465041">
        <w:rPr>
          <w:rFonts w:ascii="Arial" w:hAnsi="Arial" w:cs="Arial"/>
          <w:bCs/>
          <w:iCs/>
          <w:sz w:val="20"/>
          <w:szCs w:val="20"/>
        </w:rPr>
        <w:t>If seizure</w:t>
      </w:r>
      <w:r>
        <w:rPr>
          <w:rFonts w:ascii="Arial" w:hAnsi="Arial" w:cs="Arial"/>
          <w:bCs/>
          <w:iCs/>
          <w:sz w:val="20"/>
          <w:szCs w:val="20"/>
        </w:rPr>
        <w:t>s</w:t>
      </w:r>
      <w:r w:rsidRPr="00465041">
        <w:rPr>
          <w:rFonts w:ascii="Arial" w:hAnsi="Arial" w:cs="Arial"/>
          <w:bCs/>
          <w:iCs/>
          <w:sz w:val="20"/>
          <w:szCs w:val="20"/>
        </w:rPr>
        <w:t xml:space="preserve"> persist for 4 minutes repeat medication once.</w:t>
      </w:r>
    </w:p>
    <w:p w14:paraId="0DA27B4A" w14:textId="77777777" w:rsidR="00EE3169" w:rsidRPr="00465041" w:rsidRDefault="00EE3169" w:rsidP="00EE3169">
      <w:pPr>
        <w:tabs>
          <w:tab w:val="left" w:pos="1172"/>
        </w:tabs>
        <w:rPr>
          <w:rFonts w:ascii="Arial" w:hAnsi="Arial" w:cs="Arial"/>
          <w:sz w:val="20"/>
          <w:szCs w:val="20"/>
        </w:rPr>
      </w:pPr>
    </w:p>
    <w:p w14:paraId="2D6071DE" w14:textId="77777777" w:rsidR="00EE3169" w:rsidRPr="00465041" w:rsidRDefault="00EE3169" w:rsidP="00EE3169">
      <w:pPr>
        <w:tabs>
          <w:tab w:val="left" w:pos="1172"/>
        </w:tabs>
        <w:rPr>
          <w:rFonts w:ascii="Arial" w:hAnsi="Arial" w:cs="Arial"/>
          <w:sz w:val="20"/>
          <w:szCs w:val="20"/>
        </w:rPr>
        <w:sectPr w:rsidR="00EE3169" w:rsidRPr="00465041" w:rsidSect="00EE3169">
          <w:type w:val="continuous"/>
          <w:pgSz w:w="12240" w:h="15840"/>
          <w:pgMar w:top="720" w:right="720" w:bottom="720" w:left="720" w:header="720" w:footer="720" w:gutter="0"/>
          <w:pgNumType w:start="1"/>
          <w:cols w:space="720"/>
          <w:titlePg/>
          <w:docGrid w:linePitch="360"/>
        </w:sectPr>
      </w:pPr>
      <w:r w:rsidRPr="00465041">
        <w:rPr>
          <w:rFonts w:ascii="Arial" w:hAnsi="Arial" w:cs="Arial"/>
          <w:sz w:val="20"/>
          <w:szCs w:val="20"/>
        </w:rPr>
        <w:tab/>
      </w:r>
    </w:p>
    <w:p w14:paraId="67FD1D06" w14:textId="77777777" w:rsidR="00EE3169" w:rsidRPr="00465041" w:rsidRDefault="00EE3169" w:rsidP="00EE3169">
      <w:pPr>
        <w:pStyle w:val="NoSpacing"/>
        <w:rPr>
          <w:rFonts w:ascii="Arial" w:hAnsi="Arial" w:cs="Arial"/>
          <w:sz w:val="20"/>
          <w:szCs w:val="20"/>
        </w:rPr>
      </w:pPr>
    </w:p>
    <w:p w14:paraId="744F650A" w14:textId="77777777" w:rsidR="00EE3169" w:rsidRDefault="00EE3169" w:rsidP="00EE3169">
      <w:pPr>
        <w:spacing w:after="0" w:line="240" w:lineRule="auto"/>
        <w:textAlignment w:val="baseline"/>
        <w:rPr>
          <w:rFonts w:ascii="Arial" w:hAnsi="Arial" w:cs="Arial"/>
          <w:b/>
          <w:bCs/>
          <w:color w:val="333333"/>
          <w:sz w:val="20"/>
          <w:szCs w:val="20"/>
          <w:shd w:val="clear" w:color="auto" w:fill="FFFFFF"/>
        </w:rPr>
      </w:pPr>
      <w:r w:rsidRPr="00465041">
        <w:rPr>
          <w:rFonts w:ascii="Arial" w:hAnsi="Arial" w:cs="Arial"/>
          <w:b/>
          <w:bCs/>
          <w:color w:val="333333"/>
          <w:sz w:val="20"/>
          <w:szCs w:val="20"/>
          <w:shd w:val="clear" w:color="auto" w:fill="FFFFFF"/>
        </w:rPr>
        <w:t>Additional Medications</w:t>
      </w:r>
    </w:p>
    <w:p w14:paraId="24E4261F" w14:textId="77777777" w:rsidR="00EE3169" w:rsidRPr="00465041" w:rsidRDefault="00EE3169" w:rsidP="00EE3169">
      <w:pPr>
        <w:spacing w:after="0" w:line="240" w:lineRule="auto"/>
        <w:textAlignment w:val="baseline"/>
        <w:rPr>
          <w:rFonts w:ascii="Arial" w:hAnsi="Arial" w:cs="Arial"/>
          <w:b/>
          <w:bCs/>
          <w:color w:val="333333"/>
          <w:sz w:val="20"/>
          <w:szCs w:val="20"/>
          <w:shd w:val="clear" w:color="auto" w:fill="FFFFFF"/>
        </w:rPr>
      </w:pPr>
    </w:p>
    <w:p w14:paraId="5F9745E8" w14:textId="77777777" w:rsidR="00EE3169" w:rsidRPr="00465041" w:rsidRDefault="00EE3169" w:rsidP="00EE3169">
      <w:pPr>
        <w:pStyle w:val="ListParagraph"/>
        <w:textAlignment w:val="baseline"/>
        <w:rPr>
          <w:rFonts w:ascii="Arial" w:eastAsia="Times New Roman" w:hAnsi="Arial" w:cs="Arial"/>
          <w:b/>
          <w:bCs/>
          <w:color w:val="000000"/>
          <w:sz w:val="20"/>
          <w:szCs w:val="20"/>
        </w:rPr>
      </w:pPr>
      <w:r w:rsidRPr="00465041">
        <w:rPr>
          <w:rFonts w:ascii="Arial" w:hAnsi="Arial" w:cs="Arial"/>
          <w:sz w:val="20"/>
          <w:szCs w:val="20"/>
        </w:rPr>
        <w:t xml:space="preserve"> </w:t>
      </w:r>
      <w:r w:rsidRPr="00013673">
        <w:rPr>
          <w:rFonts w:ascii="Arial" w:eastAsia="Times New Roman" w:hAnsi="Arial" w:cs="Arial"/>
          <w:b/>
          <w:bCs/>
          <w:color w:val="000000"/>
          <w:sz w:val="24"/>
          <w:szCs w:val="24"/>
        </w:rPr>
        <w:t>Zofran ODT (Ondansetron):</w:t>
      </w:r>
    </w:p>
    <w:p w14:paraId="4961BC88" w14:textId="77777777" w:rsidR="00EE3169" w:rsidRPr="00465041" w:rsidRDefault="00EE3169" w:rsidP="00EE3169">
      <w:pPr>
        <w:pStyle w:val="NoSpacing"/>
        <w:rPr>
          <w:rFonts w:ascii="Arial" w:hAnsi="Arial" w:cs="Arial"/>
          <w:sz w:val="20"/>
          <w:szCs w:val="20"/>
        </w:rPr>
      </w:pPr>
      <w:r w:rsidRPr="00465041">
        <w:rPr>
          <w:rFonts w:ascii="Arial" w:hAnsi="Arial" w:cs="Arial"/>
          <w:b/>
          <w:bCs/>
          <w:sz w:val="20"/>
          <w:szCs w:val="20"/>
        </w:rPr>
        <w:t>Indication:</w:t>
      </w:r>
      <w:r w:rsidRPr="00465041">
        <w:rPr>
          <w:rFonts w:ascii="Arial" w:hAnsi="Arial" w:cs="Arial"/>
          <w:sz w:val="20"/>
          <w:szCs w:val="20"/>
        </w:rPr>
        <w:t xml:space="preserve"> Nausea and vomiting.</w:t>
      </w:r>
    </w:p>
    <w:p w14:paraId="458A92C9" w14:textId="77777777" w:rsidR="00EE3169" w:rsidRPr="00465041" w:rsidRDefault="00EE3169" w:rsidP="00EE3169">
      <w:pPr>
        <w:pStyle w:val="NoSpacing"/>
        <w:ind w:left="720"/>
        <w:rPr>
          <w:rFonts w:ascii="Arial" w:hAnsi="Arial" w:cs="Arial"/>
          <w:b/>
          <w:bCs/>
          <w:sz w:val="20"/>
          <w:szCs w:val="20"/>
        </w:rPr>
      </w:pPr>
      <w:r w:rsidRPr="00465041">
        <w:rPr>
          <w:rFonts w:ascii="Arial" w:hAnsi="Arial" w:cs="Arial"/>
          <w:sz w:val="20"/>
          <w:szCs w:val="20"/>
        </w:rPr>
        <w:t>Adult Dose: 4-8 mg orally disintegrating tablet (ODT) as needed, not to exceed 24 mg in 24 hours.</w:t>
      </w:r>
    </w:p>
    <w:p w14:paraId="702DF9A4" w14:textId="77777777" w:rsidR="00EE3169" w:rsidRPr="00465041" w:rsidRDefault="00EE3169" w:rsidP="00EE3169">
      <w:pPr>
        <w:spacing w:after="0" w:line="240" w:lineRule="auto"/>
        <w:textAlignment w:val="baseline"/>
        <w:rPr>
          <w:rFonts w:ascii="Arial" w:hAnsi="Arial" w:cs="Arial"/>
          <w:color w:val="000000"/>
          <w:sz w:val="20"/>
          <w:szCs w:val="20"/>
          <w:shd w:val="clear" w:color="auto" w:fill="FFFFFF"/>
        </w:rPr>
      </w:pPr>
      <w:r w:rsidRPr="00465041">
        <w:rPr>
          <w:rFonts w:ascii="Arial" w:hAnsi="Arial" w:cs="Arial"/>
          <w:b/>
          <w:bCs/>
          <w:color w:val="000000"/>
          <w:sz w:val="20"/>
          <w:szCs w:val="20"/>
          <w:shd w:val="clear" w:color="auto" w:fill="FFFFFF"/>
        </w:rPr>
        <w:t>Administration</w:t>
      </w:r>
      <w:r w:rsidRPr="00465041">
        <w:rPr>
          <w:rFonts w:ascii="Arial" w:hAnsi="Arial" w:cs="Arial"/>
          <w:color w:val="000000"/>
          <w:sz w:val="20"/>
          <w:szCs w:val="20"/>
          <w:shd w:val="clear" w:color="auto" w:fill="FFFFFF"/>
        </w:rPr>
        <w:t xml:space="preserve">: Administer orally disintegrating tablet (ODT) by placing it on the patient's tongue, where </w:t>
      </w:r>
      <w:r>
        <w:rPr>
          <w:rFonts w:ascii="Arial" w:hAnsi="Arial" w:cs="Arial"/>
          <w:color w:val="000000"/>
          <w:sz w:val="20"/>
          <w:szCs w:val="20"/>
          <w:shd w:val="clear" w:color="auto" w:fill="FFFFFF"/>
        </w:rPr>
        <w:t xml:space="preserve">      </w:t>
      </w:r>
      <w:r w:rsidRPr="00465041">
        <w:rPr>
          <w:rFonts w:ascii="Arial" w:hAnsi="Arial" w:cs="Arial"/>
          <w:color w:val="000000"/>
          <w:sz w:val="20"/>
          <w:szCs w:val="20"/>
          <w:shd w:val="clear" w:color="auto" w:fill="FFFFFF"/>
        </w:rPr>
        <w:t>it will dissolve without water. Ensure the patient does not swallow for 30 seconds to allow absorption.</w:t>
      </w:r>
    </w:p>
    <w:p w14:paraId="2ECEF381" w14:textId="77777777" w:rsidR="00EE3169" w:rsidRPr="00465041" w:rsidRDefault="00EE3169" w:rsidP="00EE3169">
      <w:pPr>
        <w:spacing w:after="0" w:line="240" w:lineRule="auto"/>
        <w:textAlignment w:val="baseline"/>
        <w:rPr>
          <w:rFonts w:ascii="Arial" w:hAnsi="Arial" w:cs="Arial"/>
          <w:color w:val="000000"/>
          <w:sz w:val="20"/>
          <w:szCs w:val="20"/>
          <w:shd w:val="clear" w:color="auto" w:fill="FFFFFF"/>
        </w:rPr>
      </w:pPr>
    </w:p>
    <w:p w14:paraId="54605721" w14:textId="77777777" w:rsidR="00EE3169" w:rsidRPr="00013673" w:rsidRDefault="00EE3169" w:rsidP="00EE3169">
      <w:pPr>
        <w:pStyle w:val="ListParagraph"/>
        <w:spacing w:after="0" w:line="240" w:lineRule="auto"/>
        <w:textAlignment w:val="baseline"/>
        <w:rPr>
          <w:rFonts w:ascii="Arial" w:eastAsia="Times New Roman" w:hAnsi="Arial" w:cs="Arial"/>
          <w:b/>
          <w:bCs/>
          <w:color w:val="000000"/>
          <w:sz w:val="24"/>
          <w:szCs w:val="24"/>
        </w:rPr>
      </w:pPr>
      <w:r w:rsidRPr="00013673">
        <w:rPr>
          <w:rFonts w:ascii="Arial" w:eastAsia="Times New Roman" w:hAnsi="Arial" w:cs="Arial"/>
          <w:b/>
          <w:bCs/>
          <w:color w:val="000000"/>
          <w:sz w:val="24"/>
          <w:szCs w:val="24"/>
        </w:rPr>
        <w:t>Ibuprofen:</w:t>
      </w:r>
    </w:p>
    <w:p w14:paraId="0EFB80D5" w14:textId="77777777" w:rsidR="00EE3169" w:rsidRPr="00465041" w:rsidRDefault="00EE3169" w:rsidP="00EE3169">
      <w:pPr>
        <w:pStyle w:val="ListParagraph"/>
        <w:spacing w:after="0" w:line="240" w:lineRule="auto"/>
        <w:textAlignment w:val="baseline"/>
        <w:rPr>
          <w:rFonts w:ascii="Arial" w:eastAsia="Times New Roman" w:hAnsi="Arial" w:cs="Arial"/>
          <w:b/>
          <w:bCs/>
          <w:color w:val="000000"/>
          <w:sz w:val="20"/>
          <w:szCs w:val="20"/>
        </w:rPr>
      </w:pPr>
    </w:p>
    <w:p w14:paraId="618A17CF" w14:textId="77777777" w:rsidR="00EE3169" w:rsidRPr="00465041" w:rsidRDefault="00EE3169" w:rsidP="00EE3169">
      <w:pPr>
        <w:spacing w:after="0" w:line="240" w:lineRule="auto"/>
        <w:textAlignment w:val="baseline"/>
        <w:rPr>
          <w:rFonts w:ascii="Arial" w:eastAsia="Times New Roman" w:hAnsi="Arial" w:cs="Arial"/>
          <w:color w:val="000000"/>
          <w:sz w:val="20"/>
          <w:szCs w:val="20"/>
        </w:rPr>
      </w:pPr>
      <w:r w:rsidRPr="00465041">
        <w:rPr>
          <w:rFonts w:ascii="Arial" w:eastAsia="Times New Roman" w:hAnsi="Arial" w:cs="Arial"/>
          <w:b/>
          <w:bCs/>
          <w:color w:val="000000"/>
          <w:sz w:val="20"/>
          <w:szCs w:val="20"/>
        </w:rPr>
        <w:t>Indication:</w:t>
      </w:r>
      <w:r w:rsidRPr="00465041">
        <w:rPr>
          <w:rFonts w:ascii="Arial" w:eastAsia="Times New Roman" w:hAnsi="Arial" w:cs="Arial"/>
          <w:color w:val="000000"/>
          <w:sz w:val="20"/>
          <w:szCs w:val="20"/>
        </w:rPr>
        <w:t xml:space="preserve"> Pain and fever.</w:t>
      </w:r>
    </w:p>
    <w:p w14:paraId="09C05564" w14:textId="77777777" w:rsidR="00EE3169" w:rsidRPr="00465041" w:rsidRDefault="00EE3169" w:rsidP="00EE3169">
      <w:pPr>
        <w:spacing w:after="0" w:line="240" w:lineRule="auto"/>
        <w:ind w:firstLine="720"/>
        <w:textAlignment w:val="baseline"/>
        <w:rPr>
          <w:rFonts w:ascii="Arial" w:eastAsia="Times New Roman" w:hAnsi="Arial" w:cs="Arial"/>
          <w:color w:val="000000"/>
          <w:sz w:val="20"/>
          <w:szCs w:val="20"/>
        </w:rPr>
      </w:pPr>
      <w:r w:rsidRPr="00465041">
        <w:rPr>
          <w:rFonts w:ascii="Arial" w:eastAsia="Times New Roman" w:hAnsi="Arial" w:cs="Arial"/>
          <w:color w:val="000000"/>
          <w:sz w:val="20"/>
          <w:szCs w:val="20"/>
        </w:rPr>
        <w:t>Adult Dose: 400-800 mg orally every 6-8 hours, not to exceed 3200 mg in 24 hours.</w:t>
      </w:r>
    </w:p>
    <w:p w14:paraId="3298941A" w14:textId="77777777" w:rsidR="00EE3169" w:rsidRPr="00465041" w:rsidRDefault="00EE3169" w:rsidP="00EE3169">
      <w:pPr>
        <w:spacing w:after="0" w:line="240" w:lineRule="auto"/>
        <w:ind w:left="720"/>
        <w:textAlignment w:val="baseline"/>
        <w:rPr>
          <w:rFonts w:ascii="Arial" w:eastAsia="Times New Roman" w:hAnsi="Arial" w:cs="Arial"/>
          <w:color w:val="000000"/>
          <w:sz w:val="20"/>
          <w:szCs w:val="20"/>
        </w:rPr>
      </w:pPr>
      <w:r w:rsidRPr="00465041">
        <w:rPr>
          <w:rFonts w:ascii="Arial" w:eastAsia="Times New Roman" w:hAnsi="Arial" w:cs="Arial"/>
          <w:color w:val="000000"/>
          <w:sz w:val="20"/>
          <w:szCs w:val="20"/>
        </w:rPr>
        <w:t xml:space="preserve">Pediatric Dose 100 mg/5 ml (≥ 6 months old): 5-10 mg/kg orally every 6-8 hours, not to exceed 40 mg/kg in 24 hours. </w:t>
      </w:r>
    </w:p>
    <w:p w14:paraId="22767AD2" w14:textId="77777777" w:rsidR="00EE3169" w:rsidRPr="00465041" w:rsidRDefault="00EE3169" w:rsidP="00EE3169">
      <w:pPr>
        <w:spacing w:after="0" w:line="240" w:lineRule="auto"/>
        <w:textAlignment w:val="baseline"/>
        <w:rPr>
          <w:rFonts w:ascii="Arial" w:eastAsia="Times New Roman" w:hAnsi="Arial" w:cs="Arial"/>
          <w:color w:val="000000"/>
          <w:sz w:val="20"/>
          <w:szCs w:val="20"/>
        </w:rPr>
      </w:pPr>
      <w:r w:rsidRPr="00465041">
        <w:rPr>
          <w:rFonts w:ascii="Arial" w:eastAsia="Times New Roman" w:hAnsi="Arial" w:cs="Arial"/>
          <w:b/>
          <w:bCs/>
          <w:color w:val="000000"/>
          <w:sz w:val="20"/>
          <w:szCs w:val="20"/>
        </w:rPr>
        <w:t>Administration</w:t>
      </w:r>
      <w:r w:rsidRPr="00465041">
        <w:rPr>
          <w:rFonts w:ascii="Arial" w:eastAsia="Times New Roman" w:hAnsi="Arial" w:cs="Arial"/>
          <w:color w:val="000000"/>
          <w:sz w:val="20"/>
          <w:szCs w:val="20"/>
        </w:rPr>
        <w:t>: Administer orally with water. Use weight-based dosing for pediatric patients.</w:t>
      </w:r>
    </w:p>
    <w:p w14:paraId="365287CE" w14:textId="77777777" w:rsidR="00EE3169" w:rsidRPr="00465041" w:rsidRDefault="00EE3169" w:rsidP="00EE3169">
      <w:pPr>
        <w:spacing w:after="0" w:line="240" w:lineRule="auto"/>
        <w:textAlignment w:val="baseline"/>
        <w:rPr>
          <w:rFonts w:ascii="Arial" w:eastAsia="Times New Roman" w:hAnsi="Arial" w:cs="Arial"/>
          <w:color w:val="000000"/>
          <w:sz w:val="20"/>
          <w:szCs w:val="20"/>
        </w:rPr>
      </w:pPr>
    </w:p>
    <w:tbl>
      <w:tblPr>
        <w:tblStyle w:val="TableGrid"/>
        <w:tblW w:w="0" w:type="auto"/>
        <w:jc w:val="center"/>
        <w:tblLook w:val="04A0" w:firstRow="1" w:lastRow="0" w:firstColumn="1" w:lastColumn="0" w:noHBand="0" w:noVBand="1"/>
      </w:tblPr>
      <w:tblGrid>
        <w:gridCol w:w="1203"/>
        <w:gridCol w:w="1203"/>
        <w:gridCol w:w="1203"/>
      </w:tblGrid>
      <w:tr w:rsidR="00EE3169" w:rsidRPr="00465041" w14:paraId="60D558EB" w14:textId="77777777" w:rsidTr="00B3598B">
        <w:trPr>
          <w:trHeight w:val="312"/>
          <w:jc w:val="center"/>
        </w:trPr>
        <w:tc>
          <w:tcPr>
            <w:tcW w:w="1203" w:type="dxa"/>
          </w:tcPr>
          <w:p w14:paraId="1730C88C"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Weight</w:t>
            </w:r>
          </w:p>
          <w:p w14:paraId="458A6D1D"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w:t>
            </w:r>
            <w:proofErr w:type="spellStart"/>
            <w:r w:rsidRPr="00465041">
              <w:rPr>
                <w:rFonts w:ascii="Arial" w:hAnsi="Arial" w:cs="Arial"/>
                <w:sz w:val="20"/>
                <w:szCs w:val="20"/>
              </w:rPr>
              <w:t>Ib</w:t>
            </w:r>
            <w:proofErr w:type="spellEnd"/>
            <w:r w:rsidRPr="00465041">
              <w:rPr>
                <w:rFonts w:ascii="Arial" w:hAnsi="Arial" w:cs="Arial"/>
                <w:sz w:val="20"/>
                <w:szCs w:val="20"/>
              </w:rPr>
              <w:t>)</w:t>
            </w:r>
          </w:p>
        </w:tc>
        <w:tc>
          <w:tcPr>
            <w:tcW w:w="1203" w:type="dxa"/>
          </w:tcPr>
          <w:p w14:paraId="6A88CB99"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Age (yr)</w:t>
            </w:r>
          </w:p>
        </w:tc>
        <w:tc>
          <w:tcPr>
            <w:tcW w:w="1203" w:type="dxa"/>
          </w:tcPr>
          <w:p w14:paraId="1CF79329"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Dose (mL)</w:t>
            </w:r>
          </w:p>
        </w:tc>
      </w:tr>
      <w:tr w:rsidR="00EE3169" w:rsidRPr="00465041" w14:paraId="5290E4D3" w14:textId="77777777" w:rsidTr="00B3598B">
        <w:trPr>
          <w:trHeight w:val="295"/>
          <w:jc w:val="center"/>
        </w:trPr>
        <w:tc>
          <w:tcPr>
            <w:tcW w:w="1203" w:type="dxa"/>
          </w:tcPr>
          <w:p w14:paraId="73C12515"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 xml:space="preserve">Under 24 </w:t>
            </w:r>
            <w:proofErr w:type="spellStart"/>
            <w:r w:rsidRPr="00465041">
              <w:rPr>
                <w:rFonts w:ascii="Arial" w:hAnsi="Arial" w:cs="Arial"/>
                <w:sz w:val="20"/>
                <w:szCs w:val="20"/>
              </w:rPr>
              <w:t>lbs</w:t>
            </w:r>
            <w:proofErr w:type="spellEnd"/>
          </w:p>
        </w:tc>
        <w:tc>
          <w:tcPr>
            <w:tcW w:w="1203" w:type="dxa"/>
          </w:tcPr>
          <w:p w14:paraId="53B87E2E"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Under 2 years</w:t>
            </w:r>
          </w:p>
        </w:tc>
        <w:tc>
          <w:tcPr>
            <w:tcW w:w="1203" w:type="dxa"/>
          </w:tcPr>
          <w:p w14:paraId="67CD85BF"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2.5</w:t>
            </w:r>
          </w:p>
        </w:tc>
      </w:tr>
      <w:tr w:rsidR="00EE3169" w:rsidRPr="00465041" w14:paraId="4F31661E" w14:textId="77777777" w:rsidTr="00B3598B">
        <w:trPr>
          <w:trHeight w:val="312"/>
          <w:jc w:val="center"/>
        </w:trPr>
        <w:tc>
          <w:tcPr>
            <w:tcW w:w="1203" w:type="dxa"/>
          </w:tcPr>
          <w:p w14:paraId="1BA756D6"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24-35</w:t>
            </w:r>
          </w:p>
        </w:tc>
        <w:tc>
          <w:tcPr>
            <w:tcW w:w="1203" w:type="dxa"/>
          </w:tcPr>
          <w:p w14:paraId="7DBAFD98"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2-3 years</w:t>
            </w:r>
          </w:p>
        </w:tc>
        <w:tc>
          <w:tcPr>
            <w:tcW w:w="1203" w:type="dxa"/>
          </w:tcPr>
          <w:p w14:paraId="099FB6B8"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5 ml</w:t>
            </w:r>
          </w:p>
        </w:tc>
      </w:tr>
      <w:tr w:rsidR="00EE3169" w:rsidRPr="00465041" w14:paraId="29586480" w14:textId="77777777" w:rsidTr="00B3598B">
        <w:trPr>
          <w:trHeight w:val="295"/>
          <w:jc w:val="center"/>
        </w:trPr>
        <w:tc>
          <w:tcPr>
            <w:tcW w:w="1203" w:type="dxa"/>
          </w:tcPr>
          <w:p w14:paraId="35276C5C"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36-47</w:t>
            </w:r>
          </w:p>
        </w:tc>
        <w:tc>
          <w:tcPr>
            <w:tcW w:w="1203" w:type="dxa"/>
          </w:tcPr>
          <w:p w14:paraId="4474C8A2"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4-5 years</w:t>
            </w:r>
          </w:p>
        </w:tc>
        <w:tc>
          <w:tcPr>
            <w:tcW w:w="1203" w:type="dxa"/>
          </w:tcPr>
          <w:p w14:paraId="4F41C611"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7.5 ml</w:t>
            </w:r>
          </w:p>
        </w:tc>
      </w:tr>
      <w:tr w:rsidR="00EE3169" w:rsidRPr="00465041" w14:paraId="7FF79724" w14:textId="77777777" w:rsidTr="00B3598B">
        <w:trPr>
          <w:trHeight w:val="312"/>
          <w:jc w:val="center"/>
        </w:trPr>
        <w:tc>
          <w:tcPr>
            <w:tcW w:w="1203" w:type="dxa"/>
          </w:tcPr>
          <w:p w14:paraId="3F1452AC"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48-59</w:t>
            </w:r>
          </w:p>
        </w:tc>
        <w:tc>
          <w:tcPr>
            <w:tcW w:w="1203" w:type="dxa"/>
          </w:tcPr>
          <w:p w14:paraId="09B477F7"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6-8 years</w:t>
            </w:r>
          </w:p>
        </w:tc>
        <w:tc>
          <w:tcPr>
            <w:tcW w:w="1203" w:type="dxa"/>
          </w:tcPr>
          <w:p w14:paraId="6B6AEC49"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10 ml</w:t>
            </w:r>
          </w:p>
        </w:tc>
      </w:tr>
      <w:tr w:rsidR="00EE3169" w:rsidRPr="00465041" w14:paraId="0847308F" w14:textId="77777777" w:rsidTr="00B3598B">
        <w:trPr>
          <w:trHeight w:val="295"/>
          <w:jc w:val="center"/>
        </w:trPr>
        <w:tc>
          <w:tcPr>
            <w:tcW w:w="1203" w:type="dxa"/>
          </w:tcPr>
          <w:p w14:paraId="586E2C33"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60-71</w:t>
            </w:r>
          </w:p>
        </w:tc>
        <w:tc>
          <w:tcPr>
            <w:tcW w:w="1203" w:type="dxa"/>
          </w:tcPr>
          <w:p w14:paraId="15A27E91"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9-10 years</w:t>
            </w:r>
          </w:p>
        </w:tc>
        <w:tc>
          <w:tcPr>
            <w:tcW w:w="1203" w:type="dxa"/>
          </w:tcPr>
          <w:p w14:paraId="15DE3295"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12.5 ml</w:t>
            </w:r>
          </w:p>
        </w:tc>
      </w:tr>
      <w:tr w:rsidR="00EE3169" w:rsidRPr="00465041" w14:paraId="337D6413" w14:textId="77777777" w:rsidTr="00B3598B">
        <w:trPr>
          <w:trHeight w:val="312"/>
          <w:jc w:val="center"/>
        </w:trPr>
        <w:tc>
          <w:tcPr>
            <w:tcW w:w="1203" w:type="dxa"/>
          </w:tcPr>
          <w:p w14:paraId="2E1E9ACB"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72-95</w:t>
            </w:r>
          </w:p>
        </w:tc>
        <w:tc>
          <w:tcPr>
            <w:tcW w:w="1203" w:type="dxa"/>
          </w:tcPr>
          <w:p w14:paraId="6725241A"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11 years</w:t>
            </w:r>
          </w:p>
        </w:tc>
        <w:tc>
          <w:tcPr>
            <w:tcW w:w="1203" w:type="dxa"/>
          </w:tcPr>
          <w:p w14:paraId="16E6E8CB"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15 ml</w:t>
            </w:r>
          </w:p>
        </w:tc>
      </w:tr>
    </w:tbl>
    <w:p w14:paraId="6C750CCF" w14:textId="77777777" w:rsidR="00EE3169" w:rsidRPr="00465041" w:rsidRDefault="00EE3169" w:rsidP="00EE3169">
      <w:pPr>
        <w:spacing w:after="0" w:line="240" w:lineRule="auto"/>
        <w:textAlignment w:val="baseline"/>
        <w:rPr>
          <w:rFonts w:ascii="Arial" w:eastAsia="Times New Roman" w:hAnsi="Arial" w:cs="Arial"/>
          <w:color w:val="000000"/>
          <w:sz w:val="20"/>
          <w:szCs w:val="20"/>
        </w:rPr>
      </w:pPr>
    </w:p>
    <w:p w14:paraId="61794E38" w14:textId="77777777" w:rsidR="00EE3169" w:rsidRPr="00465041" w:rsidRDefault="00EE3169" w:rsidP="00EE3169">
      <w:pPr>
        <w:spacing w:after="0" w:line="240" w:lineRule="auto"/>
        <w:textAlignment w:val="baseline"/>
        <w:rPr>
          <w:rFonts w:ascii="Arial" w:eastAsia="Times New Roman" w:hAnsi="Arial" w:cs="Arial"/>
          <w:color w:val="000000"/>
          <w:sz w:val="20"/>
          <w:szCs w:val="20"/>
        </w:rPr>
      </w:pPr>
    </w:p>
    <w:p w14:paraId="05BA9F47" w14:textId="77777777" w:rsidR="00EE3169" w:rsidRPr="00465041" w:rsidRDefault="00EE3169" w:rsidP="00EE3169">
      <w:pPr>
        <w:spacing w:after="0" w:line="240" w:lineRule="auto"/>
        <w:textAlignment w:val="baseline"/>
        <w:rPr>
          <w:rFonts w:ascii="Arial" w:hAnsi="Arial" w:cs="Arial"/>
          <w:b/>
          <w:bCs/>
          <w:sz w:val="20"/>
          <w:szCs w:val="20"/>
          <w:u w:val="single"/>
        </w:rPr>
      </w:pPr>
    </w:p>
    <w:p w14:paraId="637D0D9B" w14:textId="77777777" w:rsidR="00EE3169" w:rsidRDefault="00EE3169" w:rsidP="00EE3169">
      <w:pPr>
        <w:pStyle w:val="ListParagraph"/>
        <w:spacing w:after="0" w:line="240" w:lineRule="auto"/>
        <w:textAlignment w:val="baseline"/>
        <w:rPr>
          <w:rFonts w:ascii="Arial" w:hAnsi="Arial" w:cs="Arial"/>
          <w:b/>
          <w:bCs/>
          <w:color w:val="000000"/>
          <w:sz w:val="20"/>
          <w:szCs w:val="20"/>
          <w:shd w:val="clear" w:color="auto" w:fill="FFFFFF"/>
        </w:rPr>
      </w:pPr>
    </w:p>
    <w:p w14:paraId="4F7FD098" w14:textId="6FD8AB06" w:rsidR="00EE3169" w:rsidRDefault="00EE3169" w:rsidP="00EE3169">
      <w:pPr>
        <w:pStyle w:val="ListParagraph"/>
        <w:spacing w:after="0" w:line="240" w:lineRule="auto"/>
        <w:textAlignment w:val="baseline"/>
        <w:rPr>
          <w:rFonts w:ascii="Arial" w:hAnsi="Arial" w:cs="Arial"/>
          <w:b/>
          <w:bCs/>
          <w:color w:val="000000"/>
          <w:sz w:val="20"/>
          <w:szCs w:val="20"/>
          <w:shd w:val="clear" w:color="auto" w:fill="FFFFFF"/>
        </w:rPr>
      </w:pPr>
      <w:r w:rsidRPr="00465041">
        <w:rPr>
          <w:rFonts w:ascii="Arial" w:hAnsi="Arial" w:cs="Arial"/>
          <w:noProof/>
          <w:sz w:val="20"/>
          <w:szCs w:val="20"/>
        </w:rPr>
        <w:lastRenderedPageBreak/>
        <mc:AlternateContent>
          <mc:Choice Requires="wps">
            <w:drawing>
              <wp:anchor distT="0" distB="0" distL="114300" distR="114300" simplePos="0" relativeHeight="252293632" behindDoc="0" locked="0" layoutInCell="1" allowOverlap="1" wp14:anchorId="1EC0F31C" wp14:editId="204BED2D">
                <wp:simplePos x="0" y="0"/>
                <wp:positionH relativeFrom="margin">
                  <wp:posOffset>-160020</wp:posOffset>
                </wp:positionH>
                <wp:positionV relativeFrom="topMargin">
                  <wp:posOffset>326390</wp:posOffset>
                </wp:positionV>
                <wp:extent cx="6620256" cy="347472"/>
                <wp:effectExtent l="0" t="0" r="9525" b="0"/>
                <wp:wrapNone/>
                <wp:docPr id="1262957837" name="Rectangle 1262957837"/>
                <wp:cNvGraphicFramePr/>
                <a:graphic xmlns:a="http://schemas.openxmlformats.org/drawingml/2006/main">
                  <a:graphicData uri="http://schemas.microsoft.com/office/word/2010/wordprocessingShape">
                    <wps:wsp>
                      <wps:cNvSpPr/>
                      <wps:spPr>
                        <a:xfrm>
                          <a:off x="0" y="0"/>
                          <a:ext cx="6620256" cy="347472"/>
                        </a:xfrm>
                        <a:prstGeom prst="rect">
                          <a:avLst/>
                        </a:prstGeom>
                        <a:solidFill>
                          <a:sysClr val="windowText" lastClr="000000"/>
                        </a:solidFill>
                        <a:ln w="12700" cap="flat" cmpd="sng" algn="ctr">
                          <a:noFill/>
                          <a:prstDash val="solid"/>
                          <a:miter lim="800000"/>
                        </a:ln>
                        <a:effectLst/>
                      </wps:spPr>
                      <wps:txbx>
                        <w:txbxContent>
                          <w:p w14:paraId="315BC0A9" w14:textId="77777777" w:rsidR="00EE3169" w:rsidRPr="001C0F61" w:rsidRDefault="00EE3169" w:rsidP="00EE3169">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0F31C" id="Rectangle 1262957837" o:spid="_x0000_s1595" style="position:absolute;left:0;text-align:left;margin-left:-12.6pt;margin-top:25.7pt;width:521.3pt;height:27.35pt;z-index:25229363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" fillcolor="windowText" stroked="f" strokeweight="1pt">
                <v:textbox>
                  <w:txbxContent>
                    <w:p w14:paraId="315BC0A9" w14:textId="77777777" w:rsidR="00EE3169" w:rsidRPr="001C0F61" w:rsidRDefault="00EE3169" w:rsidP="00EE3169">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anchory="margin"/>
              </v:rect>
            </w:pict>
          </mc:Fallback>
        </mc:AlternateContent>
      </w:r>
    </w:p>
    <w:p w14:paraId="75723686" w14:textId="62924265" w:rsidR="00EE3169" w:rsidRDefault="00EE3169" w:rsidP="00EE3169">
      <w:pPr>
        <w:pStyle w:val="ListParagraph"/>
        <w:spacing w:after="0" w:line="240" w:lineRule="auto"/>
        <w:textAlignment w:val="baseline"/>
        <w:rPr>
          <w:rFonts w:ascii="Arial" w:hAnsi="Arial" w:cs="Arial"/>
          <w:b/>
          <w:bCs/>
          <w:color w:val="000000"/>
          <w:sz w:val="20"/>
          <w:szCs w:val="20"/>
          <w:shd w:val="clear" w:color="auto" w:fill="FFFFFF"/>
        </w:rPr>
      </w:pPr>
    </w:p>
    <w:p w14:paraId="39A2B4AE" w14:textId="77777777" w:rsidR="00EE3169" w:rsidRDefault="00EE3169" w:rsidP="00EE3169">
      <w:pPr>
        <w:pStyle w:val="ListParagraph"/>
        <w:spacing w:after="0" w:line="240" w:lineRule="auto"/>
        <w:ind w:left="0"/>
        <w:textAlignment w:val="baseline"/>
        <w:rPr>
          <w:rFonts w:ascii="Arial" w:hAnsi="Arial" w:cs="Arial"/>
          <w:b/>
          <w:bCs/>
          <w:color w:val="000000"/>
          <w:sz w:val="24"/>
          <w:szCs w:val="24"/>
          <w:shd w:val="clear" w:color="auto" w:fill="FFFFFF"/>
        </w:rPr>
      </w:pPr>
    </w:p>
    <w:p w14:paraId="31FA56BF" w14:textId="77777777" w:rsidR="00EE3169" w:rsidRPr="00013673" w:rsidRDefault="00EE3169" w:rsidP="00EE3169">
      <w:pPr>
        <w:pStyle w:val="ListParagraph"/>
        <w:spacing w:after="0" w:line="240" w:lineRule="auto"/>
        <w:ind w:left="0"/>
        <w:textAlignment w:val="baseline"/>
        <w:rPr>
          <w:rFonts w:ascii="Arial" w:hAnsi="Arial" w:cs="Arial"/>
          <w:b/>
          <w:bCs/>
          <w:sz w:val="24"/>
          <w:szCs w:val="24"/>
          <w:u w:val="single"/>
        </w:rPr>
      </w:pPr>
      <w:r w:rsidRPr="00013673">
        <w:rPr>
          <w:rFonts w:ascii="Arial" w:hAnsi="Arial" w:cs="Arial"/>
          <w:b/>
          <w:bCs/>
          <w:color w:val="000000"/>
          <w:sz w:val="24"/>
          <w:szCs w:val="24"/>
          <w:shd w:val="clear" w:color="auto" w:fill="FFFFFF"/>
        </w:rPr>
        <w:t>Acetaminophen</w:t>
      </w:r>
      <w:r w:rsidRPr="00013673">
        <w:rPr>
          <w:rFonts w:ascii="Arial" w:hAnsi="Arial" w:cs="Arial"/>
          <w:color w:val="000000"/>
          <w:sz w:val="24"/>
          <w:szCs w:val="24"/>
          <w:shd w:val="clear" w:color="auto" w:fill="FFFFFF"/>
        </w:rPr>
        <w:t>:</w:t>
      </w:r>
    </w:p>
    <w:p w14:paraId="6BDEA790" w14:textId="77777777" w:rsidR="00EE3169" w:rsidRPr="00465041" w:rsidRDefault="00EE3169" w:rsidP="00EE3169">
      <w:pPr>
        <w:spacing w:after="0" w:line="240" w:lineRule="auto"/>
        <w:ind w:left="360"/>
        <w:textAlignment w:val="baseline"/>
        <w:rPr>
          <w:rFonts w:ascii="Arial" w:hAnsi="Arial" w:cs="Arial"/>
          <w:b/>
          <w:bCs/>
          <w:sz w:val="20"/>
          <w:szCs w:val="20"/>
          <w:u w:val="single"/>
        </w:rPr>
      </w:pPr>
    </w:p>
    <w:p w14:paraId="57CF38C5" w14:textId="77777777" w:rsidR="00EE3169" w:rsidRPr="00465041" w:rsidRDefault="00EE3169" w:rsidP="00EE3169">
      <w:pPr>
        <w:spacing w:after="0" w:line="240" w:lineRule="auto"/>
        <w:textAlignment w:val="baseline"/>
        <w:rPr>
          <w:rFonts w:ascii="Arial" w:hAnsi="Arial" w:cs="Arial"/>
          <w:color w:val="000000"/>
          <w:sz w:val="20"/>
          <w:szCs w:val="20"/>
          <w:shd w:val="clear" w:color="auto" w:fill="FFFFFF"/>
        </w:rPr>
      </w:pPr>
      <w:r w:rsidRPr="00465041">
        <w:rPr>
          <w:rFonts w:ascii="Arial" w:hAnsi="Arial" w:cs="Arial"/>
          <w:b/>
          <w:bCs/>
          <w:color w:val="000000"/>
          <w:sz w:val="20"/>
          <w:szCs w:val="20"/>
          <w:shd w:val="clear" w:color="auto" w:fill="FFFFFF"/>
        </w:rPr>
        <w:t>Indication:</w:t>
      </w:r>
      <w:r w:rsidRPr="00465041">
        <w:rPr>
          <w:rFonts w:ascii="Arial" w:hAnsi="Arial" w:cs="Arial"/>
          <w:color w:val="000000"/>
          <w:sz w:val="20"/>
          <w:szCs w:val="20"/>
          <w:shd w:val="clear" w:color="auto" w:fill="FFFFFF"/>
        </w:rPr>
        <w:t xml:space="preserve"> Pain and fever.</w:t>
      </w:r>
    </w:p>
    <w:p w14:paraId="43C1C857" w14:textId="77777777" w:rsidR="00EE3169" w:rsidRPr="00465041" w:rsidRDefault="00EE3169" w:rsidP="00EE3169">
      <w:pPr>
        <w:spacing w:after="0" w:line="240" w:lineRule="auto"/>
        <w:ind w:firstLine="720"/>
        <w:textAlignment w:val="baseline"/>
        <w:rPr>
          <w:rFonts w:ascii="Arial" w:hAnsi="Arial" w:cs="Arial"/>
          <w:color w:val="000000"/>
          <w:sz w:val="20"/>
          <w:szCs w:val="20"/>
          <w:shd w:val="clear" w:color="auto" w:fill="FFFFFF"/>
        </w:rPr>
      </w:pPr>
      <w:r w:rsidRPr="00465041">
        <w:rPr>
          <w:rFonts w:ascii="Arial" w:hAnsi="Arial" w:cs="Arial"/>
          <w:color w:val="000000"/>
          <w:sz w:val="20"/>
          <w:szCs w:val="20"/>
          <w:shd w:val="clear" w:color="auto" w:fill="FFFFFF"/>
        </w:rPr>
        <w:t>Adult Dose: 325-1000 mg orally every 4-6 hours, not to exceed 4000 mg in 24 hours.</w:t>
      </w:r>
    </w:p>
    <w:p w14:paraId="7C2F8539" w14:textId="77777777" w:rsidR="00EE3169" w:rsidRPr="00465041" w:rsidRDefault="00EE3169" w:rsidP="00EE3169">
      <w:pPr>
        <w:spacing w:after="0" w:line="240" w:lineRule="auto"/>
        <w:ind w:left="720"/>
        <w:textAlignment w:val="baseline"/>
        <w:rPr>
          <w:rFonts w:ascii="Arial" w:hAnsi="Arial" w:cs="Arial"/>
          <w:color w:val="000000"/>
          <w:sz w:val="20"/>
          <w:szCs w:val="20"/>
          <w:shd w:val="clear" w:color="auto" w:fill="FFFFFF"/>
        </w:rPr>
      </w:pPr>
      <w:r w:rsidRPr="00465041">
        <w:rPr>
          <w:rFonts w:ascii="Arial" w:hAnsi="Arial" w:cs="Arial"/>
          <w:color w:val="000000"/>
          <w:sz w:val="20"/>
          <w:szCs w:val="20"/>
          <w:shd w:val="clear" w:color="auto" w:fill="FFFFFF"/>
        </w:rPr>
        <w:t>Pediatric Dose (≥ 3 months old): 10-15 mg/kg orally every 4-6 hours, not to exceed 75 mg/kg in 24 hours.</w:t>
      </w:r>
    </w:p>
    <w:p w14:paraId="4616D0D2" w14:textId="77777777" w:rsidR="00EE3169" w:rsidRPr="00465041" w:rsidRDefault="00EE3169" w:rsidP="00EE3169">
      <w:pPr>
        <w:spacing w:after="0" w:line="240" w:lineRule="auto"/>
        <w:textAlignment w:val="baseline"/>
        <w:rPr>
          <w:rFonts w:ascii="Arial" w:hAnsi="Arial" w:cs="Arial"/>
          <w:color w:val="000000"/>
          <w:sz w:val="20"/>
          <w:szCs w:val="20"/>
          <w:shd w:val="clear" w:color="auto" w:fill="FFFFFF"/>
        </w:rPr>
      </w:pPr>
      <w:r w:rsidRPr="00465041">
        <w:rPr>
          <w:rFonts w:ascii="Arial" w:hAnsi="Arial" w:cs="Arial"/>
          <w:b/>
          <w:bCs/>
          <w:color w:val="000000"/>
          <w:sz w:val="20"/>
          <w:szCs w:val="20"/>
          <w:shd w:val="clear" w:color="auto" w:fill="FFFFFF"/>
        </w:rPr>
        <w:t>Administration:</w:t>
      </w:r>
      <w:r w:rsidRPr="00465041">
        <w:rPr>
          <w:rFonts w:ascii="Arial" w:hAnsi="Arial" w:cs="Arial"/>
          <w:color w:val="000000"/>
          <w:sz w:val="20"/>
          <w:szCs w:val="20"/>
          <w:shd w:val="clear" w:color="auto" w:fill="FFFFFF"/>
        </w:rPr>
        <w:t xml:space="preserve"> Administer orally with water. Use weight-based dosing for pediatric patients.</w:t>
      </w:r>
    </w:p>
    <w:p w14:paraId="7455DE87" w14:textId="77777777" w:rsidR="00EE3169" w:rsidRPr="00465041" w:rsidRDefault="00EE3169" w:rsidP="00EE3169">
      <w:pPr>
        <w:spacing w:after="0" w:line="240" w:lineRule="auto"/>
        <w:textAlignment w:val="baseline"/>
        <w:rPr>
          <w:rFonts w:ascii="Arial" w:hAnsi="Arial" w:cs="Arial"/>
          <w:b/>
          <w:bCs/>
          <w:sz w:val="20"/>
          <w:szCs w:val="20"/>
          <w:u w:val="single"/>
        </w:rPr>
      </w:pPr>
    </w:p>
    <w:tbl>
      <w:tblPr>
        <w:tblStyle w:val="TableGrid"/>
        <w:tblW w:w="0" w:type="auto"/>
        <w:jc w:val="center"/>
        <w:tblLook w:val="04A0" w:firstRow="1" w:lastRow="0" w:firstColumn="1" w:lastColumn="0" w:noHBand="0" w:noVBand="1"/>
      </w:tblPr>
      <w:tblGrid>
        <w:gridCol w:w="1203"/>
        <w:gridCol w:w="1203"/>
        <w:gridCol w:w="1203"/>
      </w:tblGrid>
      <w:tr w:rsidR="00EE3169" w:rsidRPr="00465041" w14:paraId="29C89E74" w14:textId="77777777" w:rsidTr="00B3598B">
        <w:trPr>
          <w:trHeight w:val="312"/>
          <w:jc w:val="center"/>
        </w:trPr>
        <w:tc>
          <w:tcPr>
            <w:tcW w:w="1203" w:type="dxa"/>
          </w:tcPr>
          <w:p w14:paraId="1D46E3DF"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Weight</w:t>
            </w:r>
          </w:p>
          <w:p w14:paraId="43A09B2F"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w:t>
            </w:r>
            <w:proofErr w:type="spellStart"/>
            <w:r w:rsidRPr="00465041">
              <w:rPr>
                <w:rFonts w:ascii="Arial" w:hAnsi="Arial" w:cs="Arial"/>
                <w:sz w:val="20"/>
                <w:szCs w:val="20"/>
              </w:rPr>
              <w:t>Ib</w:t>
            </w:r>
            <w:proofErr w:type="spellEnd"/>
            <w:r w:rsidRPr="00465041">
              <w:rPr>
                <w:rFonts w:ascii="Arial" w:hAnsi="Arial" w:cs="Arial"/>
                <w:sz w:val="20"/>
                <w:szCs w:val="20"/>
              </w:rPr>
              <w:t>)</w:t>
            </w:r>
          </w:p>
        </w:tc>
        <w:tc>
          <w:tcPr>
            <w:tcW w:w="1203" w:type="dxa"/>
          </w:tcPr>
          <w:p w14:paraId="036E2442"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Age (yr)</w:t>
            </w:r>
          </w:p>
        </w:tc>
        <w:tc>
          <w:tcPr>
            <w:tcW w:w="1203" w:type="dxa"/>
          </w:tcPr>
          <w:p w14:paraId="3371A4B6"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Dose (mL)</w:t>
            </w:r>
          </w:p>
        </w:tc>
      </w:tr>
      <w:tr w:rsidR="00EE3169" w:rsidRPr="00465041" w14:paraId="006559D2" w14:textId="77777777" w:rsidTr="00B3598B">
        <w:trPr>
          <w:trHeight w:val="295"/>
          <w:jc w:val="center"/>
        </w:trPr>
        <w:tc>
          <w:tcPr>
            <w:tcW w:w="1203" w:type="dxa"/>
          </w:tcPr>
          <w:p w14:paraId="107394CC"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 xml:space="preserve">Under 24 </w:t>
            </w:r>
            <w:proofErr w:type="spellStart"/>
            <w:r w:rsidRPr="00465041">
              <w:rPr>
                <w:rFonts w:ascii="Arial" w:hAnsi="Arial" w:cs="Arial"/>
                <w:sz w:val="20"/>
                <w:szCs w:val="20"/>
              </w:rPr>
              <w:t>lbs</w:t>
            </w:r>
            <w:proofErr w:type="spellEnd"/>
          </w:p>
        </w:tc>
        <w:tc>
          <w:tcPr>
            <w:tcW w:w="1203" w:type="dxa"/>
          </w:tcPr>
          <w:p w14:paraId="3D20029E"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Under 2 years</w:t>
            </w:r>
          </w:p>
        </w:tc>
        <w:tc>
          <w:tcPr>
            <w:tcW w:w="1203" w:type="dxa"/>
          </w:tcPr>
          <w:p w14:paraId="10113D32"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2.5</w:t>
            </w:r>
          </w:p>
        </w:tc>
      </w:tr>
      <w:tr w:rsidR="00EE3169" w:rsidRPr="00465041" w14:paraId="7A49F0B2" w14:textId="77777777" w:rsidTr="00B3598B">
        <w:trPr>
          <w:trHeight w:val="312"/>
          <w:jc w:val="center"/>
        </w:trPr>
        <w:tc>
          <w:tcPr>
            <w:tcW w:w="1203" w:type="dxa"/>
          </w:tcPr>
          <w:p w14:paraId="4B3378AC"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24-35</w:t>
            </w:r>
          </w:p>
        </w:tc>
        <w:tc>
          <w:tcPr>
            <w:tcW w:w="1203" w:type="dxa"/>
          </w:tcPr>
          <w:p w14:paraId="10A93ED9"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2-3 years</w:t>
            </w:r>
          </w:p>
        </w:tc>
        <w:tc>
          <w:tcPr>
            <w:tcW w:w="1203" w:type="dxa"/>
          </w:tcPr>
          <w:p w14:paraId="47DCBCF5"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5 ml</w:t>
            </w:r>
          </w:p>
        </w:tc>
      </w:tr>
      <w:tr w:rsidR="00EE3169" w:rsidRPr="00465041" w14:paraId="4041E937" w14:textId="77777777" w:rsidTr="00B3598B">
        <w:trPr>
          <w:trHeight w:val="295"/>
          <w:jc w:val="center"/>
        </w:trPr>
        <w:tc>
          <w:tcPr>
            <w:tcW w:w="1203" w:type="dxa"/>
          </w:tcPr>
          <w:p w14:paraId="01A3D9E0"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36-47</w:t>
            </w:r>
          </w:p>
        </w:tc>
        <w:tc>
          <w:tcPr>
            <w:tcW w:w="1203" w:type="dxa"/>
          </w:tcPr>
          <w:p w14:paraId="05EA0792"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4-5 years</w:t>
            </w:r>
          </w:p>
        </w:tc>
        <w:tc>
          <w:tcPr>
            <w:tcW w:w="1203" w:type="dxa"/>
          </w:tcPr>
          <w:p w14:paraId="7E31316C"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7.5 ml</w:t>
            </w:r>
          </w:p>
        </w:tc>
      </w:tr>
      <w:tr w:rsidR="00EE3169" w:rsidRPr="00465041" w14:paraId="2086C7CC" w14:textId="77777777" w:rsidTr="00B3598B">
        <w:trPr>
          <w:trHeight w:val="312"/>
          <w:jc w:val="center"/>
        </w:trPr>
        <w:tc>
          <w:tcPr>
            <w:tcW w:w="1203" w:type="dxa"/>
          </w:tcPr>
          <w:p w14:paraId="3B9CA9A3"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48-59</w:t>
            </w:r>
          </w:p>
        </w:tc>
        <w:tc>
          <w:tcPr>
            <w:tcW w:w="1203" w:type="dxa"/>
          </w:tcPr>
          <w:p w14:paraId="0424B713"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6-8 years</w:t>
            </w:r>
          </w:p>
        </w:tc>
        <w:tc>
          <w:tcPr>
            <w:tcW w:w="1203" w:type="dxa"/>
          </w:tcPr>
          <w:p w14:paraId="0F8FF3C0"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10 ml</w:t>
            </w:r>
          </w:p>
        </w:tc>
      </w:tr>
      <w:tr w:rsidR="00EE3169" w:rsidRPr="00465041" w14:paraId="17694C10" w14:textId="77777777" w:rsidTr="00B3598B">
        <w:trPr>
          <w:trHeight w:val="295"/>
          <w:jc w:val="center"/>
        </w:trPr>
        <w:tc>
          <w:tcPr>
            <w:tcW w:w="1203" w:type="dxa"/>
          </w:tcPr>
          <w:p w14:paraId="6DAB95AE"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60-71</w:t>
            </w:r>
          </w:p>
        </w:tc>
        <w:tc>
          <w:tcPr>
            <w:tcW w:w="1203" w:type="dxa"/>
          </w:tcPr>
          <w:p w14:paraId="6A9A135E"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9-10 years</w:t>
            </w:r>
          </w:p>
        </w:tc>
        <w:tc>
          <w:tcPr>
            <w:tcW w:w="1203" w:type="dxa"/>
          </w:tcPr>
          <w:p w14:paraId="33E5F15D"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12.5 ml</w:t>
            </w:r>
          </w:p>
        </w:tc>
      </w:tr>
      <w:tr w:rsidR="00EE3169" w:rsidRPr="00465041" w14:paraId="1C97C84C" w14:textId="77777777" w:rsidTr="00B3598B">
        <w:trPr>
          <w:trHeight w:val="312"/>
          <w:jc w:val="center"/>
        </w:trPr>
        <w:tc>
          <w:tcPr>
            <w:tcW w:w="1203" w:type="dxa"/>
          </w:tcPr>
          <w:p w14:paraId="3D97BC08"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72-95</w:t>
            </w:r>
          </w:p>
        </w:tc>
        <w:tc>
          <w:tcPr>
            <w:tcW w:w="1203" w:type="dxa"/>
          </w:tcPr>
          <w:p w14:paraId="01155DEB"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11 years</w:t>
            </w:r>
          </w:p>
        </w:tc>
        <w:tc>
          <w:tcPr>
            <w:tcW w:w="1203" w:type="dxa"/>
          </w:tcPr>
          <w:p w14:paraId="2BC0C023" w14:textId="77777777" w:rsidR="00EE3169" w:rsidRPr="00465041" w:rsidRDefault="00EE3169" w:rsidP="00B3598B">
            <w:pPr>
              <w:jc w:val="center"/>
              <w:rPr>
                <w:rFonts w:ascii="Arial" w:hAnsi="Arial" w:cs="Arial"/>
                <w:sz w:val="20"/>
                <w:szCs w:val="20"/>
              </w:rPr>
            </w:pPr>
            <w:r w:rsidRPr="00465041">
              <w:rPr>
                <w:rFonts w:ascii="Arial" w:hAnsi="Arial" w:cs="Arial"/>
                <w:sz w:val="20"/>
                <w:szCs w:val="20"/>
              </w:rPr>
              <w:t>15 ml</w:t>
            </w:r>
          </w:p>
        </w:tc>
      </w:tr>
    </w:tbl>
    <w:p w14:paraId="05EBD8D4" w14:textId="77777777" w:rsidR="00EE3169" w:rsidRPr="00465041" w:rsidRDefault="00EE3169" w:rsidP="00EE3169">
      <w:pPr>
        <w:spacing w:after="0" w:line="240" w:lineRule="auto"/>
        <w:textAlignment w:val="baseline"/>
        <w:rPr>
          <w:rFonts w:ascii="Arial" w:hAnsi="Arial" w:cs="Arial"/>
          <w:b/>
          <w:bCs/>
          <w:sz w:val="20"/>
          <w:szCs w:val="20"/>
          <w:u w:val="single"/>
        </w:rPr>
      </w:pPr>
    </w:p>
    <w:p w14:paraId="43E9E43E" w14:textId="77777777" w:rsidR="00EE3169" w:rsidRDefault="00EE3169" w:rsidP="00EE3169">
      <w:pPr>
        <w:pStyle w:val="ListParagraph"/>
        <w:spacing w:after="0" w:line="240" w:lineRule="auto"/>
        <w:ind w:left="0"/>
        <w:textAlignment w:val="baseline"/>
        <w:rPr>
          <w:rFonts w:ascii="Arial" w:hAnsi="Arial" w:cs="Arial"/>
          <w:b/>
          <w:bCs/>
          <w:sz w:val="24"/>
          <w:szCs w:val="24"/>
        </w:rPr>
      </w:pPr>
      <w:r w:rsidRPr="00013673">
        <w:rPr>
          <w:rFonts w:ascii="Arial" w:hAnsi="Arial" w:cs="Arial"/>
          <w:b/>
          <w:bCs/>
          <w:sz w:val="24"/>
          <w:szCs w:val="24"/>
        </w:rPr>
        <w:t>Toradol:</w:t>
      </w:r>
    </w:p>
    <w:p w14:paraId="7EE5E896" w14:textId="77777777" w:rsidR="00EE3169" w:rsidRPr="00013673" w:rsidRDefault="00EE3169" w:rsidP="00EE3169">
      <w:pPr>
        <w:pStyle w:val="ListParagraph"/>
        <w:spacing w:after="0" w:line="240" w:lineRule="auto"/>
        <w:textAlignment w:val="baseline"/>
        <w:rPr>
          <w:rFonts w:ascii="Arial" w:hAnsi="Arial" w:cs="Arial"/>
          <w:b/>
          <w:bCs/>
          <w:sz w:val="24"/>
          <w:szCs w:val="24"/>
        </w:rPr>
      </w:pPr>
    </w:p>
    <w:p w14:paraId="5518C4B7" w14:textId="77777777" w:rsidR="00EE3169" w:rsidRPr="00465041" w:rsidRDefault="00EE3169" w:rsidP="00EE3169">
      <w:pPr>
        <w:spacing w:after="0" w:line="240" w:lineRule="auto"/>
        <w:textAlignment w:val="baseline"/>
        <w:rPr>
          <w:rFonts w:ascii="Arial" w:hAnsi="Arial" w:cs="Arial"/>
          <w:color w:val="000000"/>
          <w:sz w:val="20"/>
          <w:szCs w:val="20"/>
          <w:shd w:val="clear" w:color="auto" w:fill="FFFFFF"/>
        </w:rPr>
      </w:pPr>
      <w:r w:rsidRPr="00465041">
        <w:rPr>
          <w:rFonts w:ascii="Arial" w:hAnsi="Arial" w:cs="Arial"/>
          <w:b/>
          <w:bCs/>
          <w:sz w:val="20"/>
          <w:szCs w:val="20"/>
        </w:rPr>
        <w:t>Indications:</w:t>
      </w:r>
      <w:r w:rsidRPr="00465041">
        <w:rPr>
          <w:rFonts w:ascii="Arial" w:hAnsi="Arial" w:cs="Arial"/>
          <w:sz w:val="20"/>
          <w:szCs w:val="20"/>
        </w:rPr>
        <w:t xml:space="preserve"> </w:t>
      </w:r>
      <w:r w:rsidRPr="00465041">
        <w:rPr>
          <w:rFonts w:ascii="Arial" w:hAnsi="Arial" w:cs="Arial"/>
          <w:color w:val="000000"/>
          <w:sz w:val="20"/>
          <w:szCs w:val="20"/>
          <w:shd w:val="clear" w:color="auto" w:fill="FFFFFF"/>
        </w:rPr>
        <w:t>Moderate to severe pain.</w:t>
      </w:r>
    </w:p>
    <w:p w14:paraId="323F94FF" w14:textId="77777777" w:rsidR="00EE3169" w:rsidRPr="00465041" w:rsidRDefault="00EE3169" w:rsidP="00EE3169">
      <w:pPr>
        <w:spacing w:after="0" w:line="240" w:lineRule="auto"/>
        <w:ind w:left="720"/>
        <w:textAlignment w:val="baseline"/>
        <w:rPr>
          <w:rFonts w:ascii="Arial" w:hAnsi="Arial" w:cs="Arial"/>
          <w:color w:val="000000"/>
          <w:sz w:val="20"/>
          <w:szCs w:val="20"/>
          <w:shd w:val="clear" w:color="auto" w:fill="FFFFFF"/>
        </w:rPr>
      </w:pPr>
      <w:r w:rsidRPr="00465041">
        <w:rPr>
          <w:rFonts w:ascii="Arial" w:hAnsi="Arial" w:cs="Arial"/>
          <w:color w:val="000000"/>
          <w:sz w:val="20"/>
          <w:szCs w:val="20"/>
          <w:shd w:val="clear" w:color="auto" w:fill="FFFFFF"/>
        </w:rPr>
        <w:t xml:space="preserve">Adult Dose: 10-30 mg intramuscularly (IM) or intravenously (IV) every 6 hours, not to exceed 120 mg in 24 hours. </w:t>
      </w:r>
    </w:p>
    <w:p w14:paraId="4C43BF6C" w14:textId="77777777" w:rsidR="00EE3169" w:rsidRDefault="00EE3169" w:rsidP="00EE3169">
      <w:pPr>
        <w:spacing w:after="0" w:line="240" w:lineRule="auto"/>
        <w:ind w:firstLine="720"/>
        <w:textAlignment w:val="baseline"/>
        <w:rPr>
          <w:rFonts w:ascii="Arial" w:hAnsi="Arial" w:cs="Arial"/>
          <w:color w:val="000000"/>
          <w:sz w:val="20"/>
          <w:szCs w:val="20"/>
          <w:shd w:val="clear" w:color="auto" w:fill="FFFFFF"/>
        </w:rPr>
      </w:pPr>
      <w:r w:rsidRPr="00465041">
        <w:rPr>
          <w:rFonts w:ascii="Arial" w:hAnsi="Arial" w:cs="Arial"/>
          <w:color w:val="000000"/>
          <w:sz w:val="20"/>
          <w:szCs w:val="20"/>
          <w:shd w:val="clear" w:color="auto" w:fill="FFFFFF"/>
        </w:rPr>
        <w:t xml:space="preserve">Pediatric Dose: </w:t>
      </w:r>
      <w:r w:rsidRPr="00465041">
        <w:rPr>
          <w:rFonts w:ascii="Arial" w:hAnsi="Arial" w:cs="Arial"/>
          <w:b/>
          <w:bCs/>
          <w:color w:val="000000"/>
          <w:sz w:val="20"/>
          <w:szCs w:val="20"/>
          <w:shd w:val="clear" w:color="auto" w:fill="FFFFFF"/>
        </w:rPr>
        <w:t>Not recommended</w:t>
      </w:r>
      <w:r w:rsidRPr="00465041">
        <w:rPr>
          <w:rFonts w:ascii="Arial" w:hAnsi="Arial" w:cs="Arial"/>
          <w:color w:val="000000"/>
          <w:sz w:val="20"/>
          <w:szCs w:val="20"/>
          <w:shd w:val="clear" w:color="auto" w:fill="FFFFFF"/>
        </w:rPr>
        <w:t xml:space="preserve"> for use in pediatric patients.</w:t>
      </w:r>
    </w:p>
    <w:p w14:paraId="5E136255" w14:textId="77777777" w:rsidR="00EE3169" w:rsidRPr="00465041" w:rsidRDefault="00EE3169" w:rsidP="00EE3169">
      <w:pPr>
        <w:spacing w:after="0" w:line="240" w:lineRule="auto"/>
        <w:textAlignment w:val="baseline"/>
        <w:rPr>
          <w:rFonts w:ascii="Arial" w:hAnsi="Arial" w:cs="Arial"/>
          <w:color w:val="000000"/>
          <w:sz w:val="20"/>
          <w:szCs w:val="20"/>
          <w:shd w:val="clear" w:color="auto" w:fill="FFFFFF"/>
        </w:rPr>
      </w:pPr>
      <w:r w:rsidRPr="00465041">
        <w:rPr>
          <w:rFonts w:ascii="Arial" w:hAnsi="Arial" w:cs="Arial"/>
          <w:b/>
          <w:bCs/>
          <w:color w:val="000000"/>
          <w:sz w:val="20"/>
          <w:szCs w:val="20"/>
          <w:shd w:val="clear" w:color="auto" w:fill="FFFFFF"/>
        </w:rPr>
        <w:t>Administration</w:t>
      </w:r>
      <w:r w:rsidRPr="00465041">
        <w:rPr>
          <w:rFonts w:ascii="Arial" w:hAnsi="Arial" w:cs="Arial"/>
          <w:color w:val="000000"/>
          <w:sz w:val="20"/>
          <w:szCs w:val="20"/>
          <w:shd w:val="clear" w:color="auto" w:fill="FFFFFF"/>
        </w:rPr>
        <w:t>: Administer intramuscularly (IM) or intravenously (IV) for rapid pain relief. Use caution in patients with renal impairment or gastrointestinal bleeding.</w:t>
      </w:r>
    </w:p>
    <w:p w14:paraId="28B03763" w14:textId="77777777" w:rsidR="00EE3169" w:rsidRPr="00465041" w:rsidRDefault="00EE3169" w:rsidP="00EE3169">
      <w:pPr>
        <w:spacing w:after="0" w:line="240" w:lineRule="auto"/>
        <w:textAlignment w:val="baseline"/>
        <w:rPr>
          <w:rFonts w:ascii="Arial" w:hAnsi="Arial" w:cs="Arial"/>
          <w:color w:val="000000"/>
          <w:sz w:val="20"/>
          <w:szCs w:val="20"/>
          <w:shd w:val="clear" w:color="auto" w:fill="FFFFFF"/>
        </w:rPr>
      </w:pPr>
    </w:p>
    <w:p w14:paraId="0B49A902" w14:textId="77777777" w:rsidR="00EE3169" w:rsidRPr="00465041" w:rsidRDefault="00EE3169" w:rsidP="00EE3169">
      <w:pPr>
        <w:spacing w:after="0" w:line="240" w:lineRule="auto"/>
        <w:textAlignment w:val="baseline"/>
        <w:rPr>
          <w:rFonts w:ascii="Arial" w:hAnsi="Arial" w:cs="Arial"/>
          <w:color w:val="000000"/>
          <w:sz w:val="20"/>
          <w:szCs w:val="20"/>
          <w:shd w:val="clear" w:color="auto" w:fill="FFFFFF"/>
        </w:rPr>
      </w:pPr>
      <w:r w:rsidRPr="00465041">
        <w:rPr>
          <w:rFonts w:ascii="Arial" w:hAnsi="Arial" w:cs="Arial"/>
          <w:b/>
          <w:bCs/>
          <w:color w:val="000000"/>
          <w:sz w:val="20"/>
          <w:szCs w:val="20"/>
          <w:shd w:val="clear" w:color="auto" w:fill="FFFFFF"/>
        </w:rPr>
        <w:t>Notes</w:t>
      </w:r>
      <w:r w:rsidRPr="00465041">
        <w:rPr>
          <w:rFonts w:ascii="Arial" w:hAnsi="Arial" w:cs="Arial"/>
          <w:color w:val="000000"/>
          <w:sz w:val="20"/>
          <w:szCs w:val="20"/>
          <w:shd w:val="clear" w:color="auto" w:fill="FFFFFF"/>
        </w:rPr>
        <w:t>:</w:t>
      </w:r>
    </w:p>
    <w:p w14:paraId="23E5759D" w14:textId="77777777" w:rsidR="00EE3169" w:rsidRPr="00465041" w:rsidRDefault="00EE3169" w:rsidP="00EE3169">
      <w:pPr>
        <w:spacing w:after="0" w:line="240" w:lineRule="auto"/>
        <w:textAlignment w:val="baseline"/>
        <w:rPr>
          <w:rFonts w:ascii="Arial" w:hAnsi="Arial" w:cs="Arial"/>
          <w:color w:val="000000"/>
          <w:sz w:val="20"/>
          <w:szCs w:val="20"/>
          <w:shd w:val="clear" w:color="auto" w:fill="FFFFFF"/>
        </w:rPr>
      </w:pPr>
      <w:r w:rsidRPr="00465041">
        <w:rPr>
          <w:rFonts w:ascii="Arial" w:hAnsi="Arial" w:cs="Arial"/>
          <w:color w:val="000000"/>
          <w:sz w:val="20"/>
          <w:szCs w:val="20"/>
          <w:shd w:val="clear" w:color="auto" w:fill="FFFFFF"/>
        </w:rPr>
        <w:t xml:space="preserve">Paramedics are authorized to administer the above medications only to patients meeting the specified indications and within the established dosage guidelines. Prior to medication administration, paramedics must assess the patient's medical history, allergies, current medications, and vital signs to ensure safety and appropriateness of treatment. </w:t>
      </w:r>
    </w:p>
    <w:p w14:paraId="34DDD13E" w14:textId="77777777" w:rsidR="00EE3169" w:rsidRPr="00465041" w:rsidRDefault="00EE3169" w:rsidP="00EE3169">
      <w:pPr>
        <w:spacing w:after="0" w:line="240" w:lineRule="auto"/>
        <w:textAlignment w:val="baseline"/>
        <w:rPr>
          <w:rFonts w:ascii="Arial" w:hAnsi="Arial" w:cs="Arial"/>
          <w:color w:val="000000"/>
          <w:sz w:val="20"/>
          <w:szCs w:val="20"/>
          <w:shd w:val="clear" w:color="auto" w:fill="FFFFFF"/>
        </w:rPr>
      </w:pPr>
    </w:p>
    <w:p w14:paraId="3CB0FCC2" w14:textId="77777777" w:rsidR="00EE3169" w:rsidRPr="00465041" w:rsidRDefault="00EE3169" w:rsidP="00EE3169">
      <w:pPr>
        <w:spacing w:after="0" w:line="240" w:lineRule="auto"/>
        <w:textAlignment w:val="baseline"/>
        <w:rPr>
          <w:rFonts w:ascii="Arial" w:hAnsi="Arial" w:cs="Arial"/>
          <w:color w:val="000000"/>
          <w:sz w:val="20"/>
          <w:szCs w:val="20"/>
          <w:shd w:val="clear" w:color="auto" w:fill="FFFFFF"/>
        </w:rPr>
      </w:pPr>
      <w:r w:rsidRPr="00465041">
        <w:rPr>
          <w:rFonts w:ascii="Arial" w:hAnsi="Arial" w:cs="Arial"/>
          <w:color w:val="000000"/>
          <w:sz w:val="20"/>
          <w:szCs w:val="20"/>
          <w:shd w:val="clear" w:color="auto" w:fill="FFFFFF"/>
        </w:rPr>
        <w:t>Documentation of medication administration, including indication, dosage, route, patient response, and any adverse reactions, must be accurately recorded in the patient care report.</w:t>
      </w:r>
    </w:p>
    <w:p w14:paraId="6CDD7205" w14:textId="5E6BFD13" w:rsidR="00EE3169" w:rsidRPr="00013673" w:rsidRDefault="00EE3169" w:rsidP="00EE3169">
      <w:pPr>
        <w:pStyle w:val="NoSpacing"/>
        <w:rPr>
          <w:rFonts w:ascii="Arial" w:hAnsi="Arial" w:cs="Arial"/>
          <w:b/>
          <w:bCs/>
          <w:color w:val="000000"/>
          <w:sz w:val="24"/>
          <w:szCs w:val="24"/>
          <w:shd w:val="clear" w:color="auto" w:fill="FFFFFF"/>
        </w:rPr>
      </w:pPr>
    </w:p>
    <w:p w14:paraId="066C17F7" w14:textId="77777777" w:rsidR="00EE3169" w:rsidRDefault="00EE3169" w:rsidP="00EE3169">
      <w:pPr>
        <w:pStyle w:val="NoSpacing"/>
        <w:rPr>
          <w:rFonts w:ascii="Arial" w:hAnsi="Arial" w:cs="Arial"/>
          <w:b/>
          <w:bCs/>
          <w:color w:val="000000"/>
          <w:sz w:val="24"/>
          <w:szCs w:val="24"/>
          <w:shd w:val="clear" w:color="auto" w:fill="FFFFFF"/>
        </w:rPr>
      </w:pPr>
      <w:r w:rsidRPr="00013673">
        <w:rPr>
          <w:rFonts w:ascii="Arial" w:hAnsi="Arial" w:cs="Arial"/>
          <w:b/>
          <w:bCs/>
          <w:color w:val="000000"/>
          <w:sz w:val="24"/>
          <w:szCs w:val="24"/>
          <w:shd w:val="clear" w:color="auto" w:fill="FFFFFF"/>
        </w:rPr>
        <w:t>TXA</w:t>
      </w:r>
    </w:p>
    <w:p w14:paraId="7BE012CD" w14:textId="77777777" w:rsidR="00EE3169" w:rsidRPr="00013673" w:rsidRDefault="00EE3169" w:rsidP="00EE3169">
      <w:pPr>
        <w:pStyle w:val="NoSpacing"/>
        <w:rPr>
          <w:rFonts w:ascii="Arial" w:hAnsi="Arial" w:cs="Arial"/>
          <w:b/>
          <w:bCs/>
          <w:color w:val="000000"/>
          <w:sz w:val="24"/>
          <w:szCs w:val="24"/>
          <w:shd w:val="clear" w:color="auto" w:fill="FFFFFF"/>
        </w:rPr>
      </w:pPr>
    </w:p>
    <w:p w14:paraId="5E3E4BE4" w14:textId="77777777" w:rsidR="00EE3169" w:rsidRPr="003B62A7" w:rsidRDefault="00EE3169" w:rsidP="00EE3169">
      <w:pPr>
        <w:pStyle w:val="NoSpacing"/>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Intravenous TXA for hemorrhagic shock, including postpartum hemorrhage and trauma patients within 3 hours of bleeding onset.</w:t>
      </w:r>
    </w:p>
    <w:p w14:paraId="16F248C4" w14:textId="77777777" w:rsidR="00EE3169" w:rsidRPr="003B62A7" w:rsidRDefault="00EE3169" w:rsidP="00EE3169">
      <w:pPr>
        <w:pStyle w:val="NoSpacing"/>
        <w:rPr>
          <w:rFonts w:ascii="Arial" w:hAnsi="Arial" w:cs="Arial"/>
          <w:color w:val="000000"/>
          <w:sz w:val="20"/>
          <w:szCs w:val="20"/>
          <w:shd w:val="clear" w:color="auto" w:fill="FFFFFF"/>
        </w:rPr>
      </w:pPr>
    </w:p>
    <w:p w14:paraId="67DE3FFF" w14:textId="77777777" w:rsidR="00EE3169" w:rsidRPr="003B62A7" w:rsidRDefault="00EE3169" w:rsidP="00EE3169">
      <w:pPr>
        <w:pStyle w:val="NoSpacing"/>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Adult dose:</w:t>
      </w:r>
    </w:p>
    <w:p w14:paraId="544A0DB3" w14:textId="77777777" w:rsidR="00EE3169" w:rsidRPr="003B62A7" w:rsidRDefault="00EE3169" w:rsidP="00EE3169">
      <w:pPr>
        <w:pStyle w:val="NoSpacing"/>
        <w:ind w:left="720"/>
        <w:rPr>
          <w:rFonts w:ascii="Arial" w:hAnsi="Arial" w:cs="Arial"/>
          <w:color w:val="000000"/>
          <w:sz w:val="20"/>
          <w:szCs w:val="20"/>
          <w:shd w:val="clear" w:color="auto" w:fill="FFFFFF"/>
        </w:rPr>
      </w:pPr>
      <w:proofErr w:type="gramStart"/>
      <w:r>
        <w:t>Two gram</w:t>
      </w:r>
      <w:proofErr w:type="gramEnd"/>
      <w:r>
        <w:t xml:space="preserve"> bolus in 100 mL of normal saline over 10 minutes (slow intravenous push). To avoid hypotension, administer at a rate not to exceed 200 mg per minute.</w:t>
      </w:r>
    </w:p>
    <w:p w14:paraId="37FC73BB" w14:textId="77777777" w:rsidR="00EE3169" w:rsidRPr="003B62A7" w:rsidRDefault="00EE3169" w:rsidP="00EE3169">
      <w:pPr>
        <w:pStyle w:val="NoSpacing"/>
        <w:rPr>
          <w:rFonts w:ascii="Arial" w:hAnsi="Arial" w:cs="Arial"/>
          <w:color w:val="000000"/>
          <w:sz w:val="20"/>
          <w:szCs w:val="20"/>
          <w:shd w:val="clear" w:color="auto" w:fill="FFFFFF"/>
        </w:rPr>
      </w:pPr>
    </w:p>
    <w:p w14:paraId="6AF08F65" w14:textId="77777777" w:rsidR="00EE3169" w:rsidRPr="003B62A7" w:rsidRDefault="00EE3169" w:rsidP="00EE3169">
      <w:pPr>
        <w:pStyle w:val="NoSpacing"/>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Pediatric Dose:</w:t>
      </w:r>
    </w:p>
    <w:p w14:paraId="29B9F3F4" w14:textId="77777777" w:rsidR="00EE3169" w:rsidRPr="003B62A7" w:rsidRDefault="00EE3169" w:rsidP="00EE3169">
      <w:pPr>
        <w:pStyle w:val="NoSpacing"/>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ab/>
        <w:t>Weight-based, an initial dose of 20 mg/kg intravenous bolus over 10 minutes.</w:t>
      </w:r>
    </w:p>
    <w:p w14:paraId="5DD09E99" w14:textId="77777777" w:rsidR="00EE3169" w:rsidRPr="003B62A7" w:rsidRDefault="00EE3169" w:rsidP="00EE3169">
      <w:pPr>
        <w:pStyle w:val="NoSpacing"/>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ab/>
      </w:r>
    </w:p>
    <w:p w14:paraId="27612DF3" w14:textId="77777777" w:rsidR="00EE3169" w:rsidRPr="003B62A7" w:rsidRDefault="00EE3169" w:rsidP="00EE3169">
      <w:pPr>
        <w:pStyle w:val="NoSpacing"/>
        <w:rPr>
          <w:rFonts w:ascii="Arial" w:hAnsi="Arial" w:cs="Arial"/>
          <w:color w:val="000000"/>
          <w:sz w:val="20"/>
          <w:szCs w:val="20"/>
          <w:shd w:val="clear" w:color="auto" w:fill="FFFFFF"/>
        </w:rPr>
      </w:pPr>
      <w:r w:rsidRPr="003B62A7">
        <w:rPr>
          <w:rFonts w:ascii="Arial" w:hAnsi="Arial" w:cs="Arial"/>
          <w:b/>
          <w:bCs/>
          <w:color w:val="000000"/>
          <w:sz w:val="20"/>
          <w:szCs w:val="20"/>
          <w:shd w:val="clear" w:color="auto" w:fill="FFFFFF"/>
        </w:rPr>
        <w:t>Contraindications</w:t>
      </w:r>
    </w:p>
    <w:p w14:paraId="562C7900" w14:textId="77777777" w:rsidR="00EE3169" w:rsidRPr="003B62A7" w:rsidRDefault="00EE3169" w:rsidP="00EE3169">
      <w:pPr>
        <w:pStyle w:val="NoSpacing"/>
        <w:numPr>
          <w:ilvl w:val="0"/>
          <w:numId w:val="450"/>
        </w:numPr>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Hypersensitivity to TXA.</w:t>
      </w:r>
    </w:p>
    <w:p w14:paraId="032AD7E9" w14:textId="77777777" w:rsidR="00EE3169" w:rsidRPr="003B62A7" w:rsidRDefault="00EE3169" w:rsidP="00EE3169">
      <w:pPr>
        <w:pStyle w:val="NoSpacing"/>
        <w:numPr>
          <w:ilvl w:val="0"/>
          <w:numId w:val="450"/>
        </w:numPr>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 xml:space="preserve">Consider if appropriate if </w:t>
      </w:r>
    </w:p>
    <w:p w14:paraId="1DA9B022" w14:textId="77777777" w:rsidR="00EE3169" w:rsidRPr="003B62A7" w:rsidRDefault="00EE3169" w:rsidP="00EE3169">
      <w:pPr>
        <w:pStyle w:val="NoSpacing"/>
        <w:numPr>
          <w:ilvl w:val="1"/>
          <w:numId w:val="450"/>
        </w:numPr>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 xml:space="preserve">Coronary or vascular stent placed within the past 6 months. </w:t>
      </w:r>
    </w:p>
    <w:p w14:paraId="11D6BB75" w14:textId="77777777" w:rsidR="00EE3169" w:rsidRPr="003B62A7" w:rsidRDefault="00EE3169" w:rsidP="00EE3169">
      <w:pPr>
        <w:pStyle w:val="NoSpacing"/>
        <w:numPr>
          <w:ilvl w:val="1"/>
          <w:numId w:val="450"/>
        </w:numPr>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DVT, PE, MI or ischemic stroke within the past 6 months</w:t>
      </w:r>
    </w:p>
    <w:p w14:paraId="75E23D56" w14:textId="77777777" w:rsidR="00EE3169" w:rsidRPr="003B62A7" w:rsidRDefault="00EE3169" w:rsidP="00EE3169">
      <w:pPr>
        <w:pStyle w:val="NoSpacing"/>
        <w:numPr>
          <w:ilvl w:val="1"/>
          <w:numId w:val="450"/>
        </w:numPr>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Subarachnoid hemorrhage.</w:t>
      </w:r>
    </w:p>
    <w:p w14:paraId="0357F12D" w14:textId="77777777" w:rsidR="00EE3169" w:rsidRPr="003B62A7" w:rsidRDefault="00EE3169" w:rsidP="00EE3169">
      <w:pPr>
        <w:pStyle w:val="NoSpacing"/>
        <w:numPr>
          <w:ilvl w:val="1"/>
          <w:numId w:val="450"/>
        </w:numPr>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Retinal vein or artery occlusion.</w:t>
      </w:r>
    </w:p>
    <w:p w14:paraId="5FCBF23C" w14:textId="77777777" w:rsidR="00EE3169" w:rsidRPr="00465041" w:rsidRDefault="00EE3169" w:rsidP="00EE3169">
      <w:pPr>
        <w:pStyle w:val="NoSpacing"/>
        <w:rPr>
          <w:rFonts w:ascii="Arial" w:hAnsi="Arial" w:cs="Arial"/>
          <w:sz w:val="20"/>
          <w:szCs w:val="20"/>
        </w:rPr>
      </w:pPr>
    </w:p>
    <w:p w14:paraId="2E18CC0D" w14:textId="77777777" w:rsidR="00EE3169" w:rsidRPr="00465041" w:rsidRDefault="00EE3169" w:rsidP="00EE3169">
      <w:pPr>
        <w:pStyle w:val="NoSpacing"/>
        <w:rPr>
          <w:rFonts w:ascii="Arial" w:hAnsi="Arial" w:cs="Arial"/>
          <w:sz w:val="20"/>
          <w:szCs w:val="20"/>
        </w:rPr>
      </w:pPr>
      <w:r w:rsidRPr="00465041">
        <w:rPr>
          <w:rFonts w:ascii="Arial" w:hAnsi="Arial" w:cs="Arial"/>
          <w:noProof/>
          <w:sz w:val="20"/>
          <w:szCs w:val="20"/>
        </w:rPr>
        <w:lastRenderedPageBreak/>
        <mc:AlternateContent>
          <mc:Choice Requires="wps">
            <w:drawing>
              <wp:anchor distT="0" distB="0" distL="114300" distR="114300" simplePos="0" relativeHeight="252295680" behindDoc="0" locked="0" layoutInCell="1" allowOverlap="1" wp14:anchorId="5C657D59" wp14:editId="3C86B040">
                <wp:simplePos x="0" y="0"/>
                <wp:positionH relativeFrom="margin">
                  <wp:posOffset>-85725</wp:posOffset>
                </wp:positionH>
                <wp:positionV relativeFrom="topMargin">
                  <wp:posOffset>542925</wp:posOffset>
                </wp:positionV>
                <wp:extent cx="6620256" cy="347472"/>
                <wp:effectExtent l="0" t="0" r="9525" b="0"/>
                <wp:wrapNone/>
                <wp:docPr id="1115305690" name="Rectangle 1115305690"/>
                <wp:cNvGraphicFramePr/>
                <a:graphic xmlns:a="http://schemas.openxmlformats.org/drawingml/2006/main">
                  <a:graphicData uri="http://schemas.microsoft.com/office/word/2010/wordprocessingShape">
                    <wps:wsp>
                      <wps:cNvSpPr/>
                      <wps:spPr>
                        <a:xfrm>
                          <a:off x="0" y="0"/>
                          <a:ext cx="6620256" cy="347472"/>
                        </a:xfrm>
                        <a:prstGeom prst="rect">
                          <a:avLst/>
                        </a:prstGeom>
                        <a:solidFill>
                          <a:sysClr val="windowText" lastClr="000000"/>
                        </a:solidFill>
                        <a:ln w="12700" cap="flat" cmpd="sng" algn="ctr">
                          <a:noFill/>
                          <a:prstDash val="solid"/>
                          <a:miter lim="800000"/>
                        </a:ln>
                        <a:effectLst/>
                      </wps:spPr>
                      <wps:txbx>
                        <w:txbxContent>
                          <w:p w14:paraId="60BC64D9" w14:textId="77777777" w:rsidR="00EE3169" w:rsidRPr="001C0F61" w:rsidRDefault="00EE3169" w:rsidP="00EE3169">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57D59" id="Rectangle 1115305690" o:spid="_x0000_s1596" style="position:absolute;margin-left:-6.75pt;margin-top:42.75pt;width:521.3pt;height:27.35pt;z-index:25229568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" fillcolor="windowText" stroked="f" strokeweight="1pt">
                <v:textbox>
                  <w:txbxContent>
                    <w:p w14:paraId="60BC64D9" w14:textId="77777777" w:rsidR="00EE3169" w:rsidRPr="001C0F61" w:rsidRDefault="00EE3169" w:rsidP="00EE3169">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anchory="margin"/>
              </v:rect>
            </w:pict>
          </mc:Fallback>
        </mc:AlternateContent>
      </w:r>
    </w:p>
    <w:p w14:paraId="0858E9EA" w14:textId="77777777" w:rsidR="00EE3169" w:rsidRDefault="00EE3169" w:rsidP="00EE3169">
      <w:pPr>
        <w:pStyle w:val="NoSpacing"/>
        <w:rPr>
          <w:rFonts w:ascii="Arial" w:hAnsi="Arial" w:cs="Arial"/>
          <w:sz w:val="20"/>
          <w:szCs w:val="20"/>
        </w:rPr>
      </w:pPr>
    </w:p>
    <w:p w14:paraId="56126BA8" w14:textId="77777777" w:rsidR="00EE3169" w:rsidRDefault="00EE3169" w:rsidP="00EE3169">
      <w:pPr>
        <w:pStyle w:val="NoSpacing"/>
        <w:rPr>
          <w:rFonts w:ascii="Arial" w:hAnsi="Arial" w:cs="Arial"/>
          <w:sz w:val="20"/>
          <w:szCs w:val="20"/>
        </w:rPr>
      </w:pPr>
    </w:p>
    <w:p w14:paraId="1BB8E7F9" w14:textId="77777777" w:rsidR="00EE3169" w:rsidRDefault="00EE3169" w:rsidP="00EE3169">
      <w:pPr>
        <w:pStyle w:val="NoSpacing"/>
        <w:rPr>
          <w:rFonts w:ascii="Arial" w:hAnsi="Arial" w:cs="Arial"/>
          <w:sz w:val="20"/>
          <w:szCs w:val="20"/>
        </w:rPr>
      </w:pPr>
    </w:p>
    <w:p w14:paraId="1C3E3394" w14:textId="77777777" w:rsidR="00EE3169" w:rsidRDefault="00EE3169" w:rsidP="00EE3169">
      <w:pPr>
        <w:pStyle w:val="NoSpacing"/>
        <w:rPr>
          <w:rFonts w:ascii="Arial" w:hAnsi="Arial" w:cs="Arial"/>
          <w:b/>
          <w:bCs/>
          <w:sz w:val="24"/>
          <w:szCs w:val="24"/>
        </w:rPr>
      </w:pPr>
    </w:p>
    <w:p w14:paraId="4D427A8D" w14:textId="77777777" w:rsidR="00EE3169" w:rsidRDefault="00EE3169" w:rsidP="00EE3169">
      <w:pPr>
        <w:pStyle w:val="NoSpacing"/>
        <w:rPr>
          <w:rFonts w:ascii="Arial" w:hAnsi="Arial" w:cs="Arial"/>
          <w:b/>
          <w:bCs/>
          <w:sz w:val="24"/>
          <w:szCs w:val="24"/>
        </w:rPr>
      </w:pPr>
    </w:p>
    <w:p w14:paraId="1FA7EA11" w14:textId="194D805F" w:rsidR="00EE3169" w:rsidRPr="00995A44" w:rsidRDefault="00EE3169" w:rsidP="00EE3169">
      <w:pPr>
        <w:pStyle w:val="NoSpacing"/>
        <w:rPr>
          <w:rFonts w:ascii="Arial" w:hAnsi="Arial" w:cs="Arial"/>
          <w:b/>
          <w:bCs/>
          <w:sz w:val="24"/>
          <w:szCs w:val="24"/>
        </w:rPr>
      </w:pPr>
      <w:r w:rsidRPr="00995A44">
        <w:rPr>
          <w:rFonts w:ascii="Arial" w:hAnsi="Arial" w:cs="Arial"/>
          <w:b/>
          <w:bCs/>
          <w:sz w:val="24"/>
          <w:szCs w:val="24"/>
        </w:rPr>
        <w:t>Cyanide Exposure Supplement Protocol for use of Cyanokit® (Hydroxocobalamin)</w:t>
      </w:r>
    </w:p>
    <w:p w14:paraId="07CB40E8" w14:textId="77777777" w:rsidR="00EE3169" w:rsidRPr="00465041" w:rsidRDefault="00EE3169" w:rsidP="00EE3169">
      <w:pPr>
        <w:pStyle w:val="NoSpacing"/>
        <w:rPr>
          <w:rFonts w:ascii="Arial" w:hAnsi="Arial" w:cs="Arial"/>
          <w:sz w:val="20"/>
          <w:szCs w:val="20"/>
        </w:rPr>
      </w:pPr>
    </w:p>
    <w:p w14:paraId="1B85B6A3" w14:textId="77777777" w:rsidR="00EE3169" w:rsidRPr="00465041" w:rsidRDefault="00EE3169" w:rsidP="00EE3169">
      <w:pPr>
        <w:pStyle w:val="NoSpacing"/>
        <w:rPr>
          <w:rFonts w:ascii="Arial" w:hAnsi="Arial" w:cs="Arial"/>
          <w:sz w:val="20"/>
          <w:szCs w:val="20"/>
        </w:rPr>
      </w:pPr>
      <w:r w:rsidRPr="00465041">
        <w:rPr>
          <w:rFonts w:ascii="Arial" w:hAnsi="Arial" w:cs="Arial"/>
          <w:sz w:val="20"/>
          <w:szCs w:val="20"/>
        </w:rPr>
        <w:t>NOTE:</w:t>
      </w:r>
    </w:p>
    <w:p w14:paraId="73BC4116" w14:textId="77777777" w:rsidR="00EE3169" w:rsidRPr="00465041" w:rsidRDefault="00EE3169" w:rsidP="00EE3169">
      <w:pPr>
        <w:pStyle w:val="NoSpacing"/>
        <w:ind w:firstLine="720"/>
        <w:rPr>
          <w:rFonts w:ascii="Arial" w:hAnsi="Arial" w:cs="Arial"/>
          <w:sz w:val="20"/>
          <w:szCs w:val="20"/>
        </w:rPr>
      </w:pPr>
      <w:r w:rsidRPr="00465041">
        <w:rPr>
          <w:rFonts w:ascii="Arial" w:hAnsi="Arial" w:cs="Arial"/>
          <w:sz w:val="20"/>
          <w:szCs w:val="20"/>
        </w:rPr>
        <w:t>This protocol is a supplement to CBRNE Protocol for Cyanide Exposure and is intended exclusively for use by Paramedics.  This protocol provides direction for use of Cyanokit® (hydroxocobalamin), when available, as an alternative antidote to sodium nitrite and sodium thiosulfate.</w:t>
      </w:r>
    </w:p>
    <w:p w14:paraId="1819D9D6" w14:textId="77777777" w:rsidR="00EE3169" w:rsidRPr="00465041" w:rsidRDefault="00EE3169" w:rsidP="00EE3169">
      <w:pPr>
        <w:pStyle w:val="NoSpacing"/>
        <w:rPr>
          <w:rFonts w:ascii="Arial" w:hAnsi="Arial" w:cs="Arial"/>
          <w:sz w:val="20"/>
          <w:szCs w:val="20"/>
        </w:rPr>
      </w:pPr>
      <w:r w:rsidRPr="00465041">
        <w:rPr>
          <w:rFonts w:ascii="Arial" w:hAnsi="Arial" w:cs="Arial"/>
          <w:sz w:val="20"/>
          <w:szCs w:val="20"/>
        </w:rPr>
        <w:t>Indications:</w:t>
      </w:r>
    </w:p>
    <w:p w14:paraId="32C6AF80" w14:textId="77777777" w:rsidR="00EE3169" w:rsidRPr="00465041" w:rsidRDefault="00EE3169" w:rsidP="00EE3169">
      <w:pPr>
        <w:pStyle w:val="NoSpacing"/>
        <w:ind w:firstLine="720"/>
        <w:rPr>
          <w:rFonts w:ascii="Arial" w:hAnsi="Arial" w:cs="Arial"/>
          <w:sz w:val="20"/>
          <w:szCs w:val="20"/>
        </w:rPr>
      </w:pPr>
      <w:r w:rsidRPr="00465041">
        <w:rPr>
          <w:rFonts w:ascii="Arial" w:hAnsi="Arial" w:cs="Arial"/>
          <w:sz w:val="20"/>
          <w:szCs w:val="20"/>
        </w:rPr>
        <w:t>The</w:t>
      </w:r>
      <w:r>
        <w:rPr>
          <w:rFonts w:ascii="Arial" w:hAnsi="Arial" w:cs="Arial"/>
          <w:sz w:val="20"/>
          <w:szCs w:val="20"/>
        </w:rPr>
        <w:t xml:space="preserve"> </w:t>
      </w:r>
      <w:r w:rsidRPr="00465041">
        <w:rPr>
          <w:rFonts w:ascii="Arial" w:hAnsi="Arial" w:cs="Arial"/>
          <w:sz w:val="20"/>
          <w:szCs w:val="20"/>
        </w:rPr>
        <w:t>Cyanokit® is indicated for the treatment of known or suspected cyanide poisoning.  If clinical suspicion of cyanide poisoning is high, Cyanokit® should be administered without delay.  Patients experiencing serious symptoms from smoke inhalation, particularly when in a confined space exposure (inside a house fire,) frequently have cyanide exposure with or without carbon monoxide exposure and should be considered for the Cyanokit®.</w:t>
      </w:r>
    </w:p>
    <w:p w14:paraId="0B47834A" w14:textId="77777777" w:rsidR="00EE3169" w:rsidRPr="00465041" w:rsidRDefault="00EE3169" w:rsidP="00EE3169">
      <w:pPr>
        <w:pStyle w:val="NoSpacing"/>
        <w:ind w:firstLine="720"/>
        <w:rPr>
          <w:rFonts w:ascii="Arial" w:hAnsi="Arial" w:cs="Arial"/>
          <w:sz w:val="20"/>
          <w:szCs w:val="20"/>
        </w:rPr>
      </w:pPr>
    </w:p>
    <w:p w14:paraId="518473CA" w14:textId="77777777" w:rsidR="00EE3169" w:rsidRPr="00465041" w:rsidRDefault="00EE3169" w:rsidP="00EE3169">
      <w:pPr>
        <w:pStyle w:val="NoSpacing"/>
        <w:rPr>
          <w:rFonts w:ascii="Arial" w:hAnsi="Arial" w:cs="Arial"/>
          <w:sz w:val="20"/>
          <w:szCs w:val="20"/>
        </w:rPr>
      </w:pPr>
    </w:p>
    <w:p w14:paraId="615AF847" w14:textId="77777777" w:rsidR="00EE3169" w:rsidRPr="00465041" w:rsidRDefault="00EE3169" w:rsidP="00EE3169">
      <w:pPr>
        <w:pStyle w:val="NoSpacing"/>
        <w:rPr>
          <w:rFonts w:ascii="Arial" w:hAnsi="Arial" w:cs="Arial"/>
          <w:sz w:val="20"/>
          <w:szCs w:val="20"/>
        </w:rPr>
      </w:pPr>
      <w:r w:rsidRPr="00465041">
        <w:rPr>
          <w:rFonts w:ascii="Arial" w:hAnsi="Arial" w:cs="Arial"/>
          <w:sz w:val="20"/>
          <w:szCs w:val="20"/>
        </w:rPr>
        <w:t>Continue all non-pharmacologic treatment called for under the Cyanide Exposure Protocol.</w:t>
      </w:r>
    </w:p>
    <w:p w14:paraId="79F3AB35" w14:textId="77777777" w:rsidR="00EE3169" w:rsidRPr="00465041" w:rsidRDefault="00EE3169" w:rsidP="00EE3169">
      <w:pPr>
        <w:pStyle w:val="NoSpacing"/>
        <w:rPr>
          <w:rFonts w:ascii="Arial" w:hAnsi="Arial" w:cs="Arial"/>
          <w:sz w:val="20"/>
          <w:szCs w:val="20"/>
        </w:rPr>
      </w:pPr>
      <w:r w:rsidRPr="00465041">
        <w:rPr>
          <w:rFonts w:ascii="Arial" w:hAnsi="Arial" w:cs="Arial"/>
          <w:sz w:val="20"/>
          <w:szCs w:val="20"/>
        </w:rPr>
        <w:t>The Cyanokit® is packaged in two ways:</w:t>
      </w:r>
    </w:p>
    <w:p w14:paraId="13FC1448" w14:textId="77777777" w:rsidR="00EE3169" w:rsidRPr="00465041" w:rsidRDefault="00EE3169" w:rsidP="00EE3169">
      <w:pPr>
        <w:pStyle w:val="NoSpacing"/>
        <w:numPr>
          <w:ilvl w:val="1"/>
          <w:numId w:val="449"/>
        </w:numPr>
        <w:rPr>
          <w:rFonts w:ascii="Arial" w:hAnsi="Arial" w:cs="Arial"/>
          <w:sz w:val="20"/>
          <w:szCs w:val="20"/>
        </w:rPr>
      </w:pPr>
      <w:r w:rsidRPr="00465041">
        <w:rPr>
          <w:rFonts w:ascii="Arial" w:hAnsi="Arial" w:cs="Arial"/>
          <w:sz w:val="20"/>
          <w:szCs w:val="20"/>
        </w:rPr>
        <w:t xml:space="preserve">A </w:t>
      </w:r>
      <w:proofErr w:type="gramStart"/>
      <w:r w:rsidRPr="00465041">
        <w:rPr>
          <w:rFonts w:ascii="Arial" w:hAnsi="Arial" w:cs="Arial"/>
          <w:sz w:val="20"/>
          <w:szCs w:val="20"/>
        </w:rPr>
        <w:t>two vial</w:t>
      </w:r>
      <w:proofErr w:type="gramEnd"/>
      <w:r w:rsidRPr="00465041">
        <w:rPr>
          <w:rFonts w:ascii="Arial" w:hAnsi="Arial" w:cs="Arial"/>
          <w:sz w:val="20"/>
          <w:szCs w:val="20"/>
        </w:rPr>
        <w:t xml:space="preserve"> kit with 2.5g of hydroxocobalamin each in powder form which must be reconstituted with 100mL of normal saline each, rotated or tipped for 30 seconds each (not shaken) and then administered through its own IV line (not used with any other medications) over 7.5 minutes each.</w:t>
      </w:r>
    </w:p>
    <w:p w14:paraId="48A2C3BB" w14:textId="77777777" w:rsidR="00EE3169" w:rsidRPr="00465041" w:rsidRDefault="00EE3169" w:rsidP="00EE3169">
      <w:pPr>
        <w:pStyle w:val="NoSpacing"/>
        <w:ind w:left="1440" w:hanging="360"/>
        <w:rPr>
          <w:rFonts w:ascii="Arial" w:hAnsi="Arial" w:cs="Arial"/>
          <w:sz w:val="20"/>
          <w:szCs w:val="20"/>
        </w:rPr>
      </w:pPr>
      <w:r w:rsidRPr="00465041">
        <w:rPr>
          <w:rFonts w:ascii="Arial" w:hAnsi="Arial" w:cs="Arial"/>
          <w:sz w:val="20"/>
          <w:szCs w:val="20"/>
        </w:rPr>
        <w:t>b.</w:t>
      </w:r>
      <w:r w:rsidRPr="00465041">
        <w:rPr>
          <w:rFonts w:ascii="Arial" w:hAnsi="Arial" w:cs="Arial"/>
          <w:sz w:val="20"/>
          <w:szCs w:val="20"/>
        </w:rPr>
        <w:tab/>
        <w:t>A one vial kit with 5g of hydroxocobalamin powder which must be reconstituted with 200mL of normal saline, be rotated or tipped for 60 seconds (not shaken) and administered through its own IV line (not used with any other medication) over 15 minutes.</w:t>
      </w:r>
    </w:p>
    <w:p w14:paraId="273BB1E7" w14:textId="77777777" w:rsidR="00EE3169" w:rsidRPr="00465041" w:rsidRDefault="00EE3169" w:rsidP="00EE3169">
      <w:pPr>
        <w:pStyle w:val="NoSpacing"/>
        <w:rPr>
          <w:rFonts w:ascii="Arial" w:hAnsi="Arial" w:cs="Arial"/>
          <w:sz w:val="20"/>
          <w:szCs w:val="20"/>
        </w:rPr>
      </w:pPr>
      <w:r w:rsidRPr="00465041">
        <w:rPr>
          <w:rFonts w:ascii="Arial" w:hAnsi="Arial" w:cs="Arial"/>
          <w:sz w:val="20"/>
          <w:szCs w:val="20"/>
        </w:rPr>
        <w:t>The starting dose of hydroxocobalamin for adults is 5g (i.e., two 2.5g vials OR one 5gvial) administered as an intravenous (IV) infusion over 15 minutes.  See charts below for pediatric dosing.</w:t>
      </w:r>
    </w:p>
    <w:p w14:paraId="3824C402" w14:textId="77777777" w:rsidR="00EE3169" w:rsidRPr="00465041" w:rsidRDefault="00EE3169" w:rsidP="00EE3169">
      <w:pPr>
        <w:pStyle w:val="NoSpacing"/>
        <w:rPr>
          <w:rFonts w:ascii="Arial" w:hAnsi="Arial" w:cs="Arial"/>
          <w:sz w:val="20"/>
          <w:szCs w:val="20"/>
        </w:rPr>
      </w:pPr>
    </w:p>
    <w:p w14:paraId="75805970" w14:textId="77777777" w:rsidR="00EE3169" w:rsidRPr="00465041" w:rsidRDefault="00EE3169" w:rsidP="00EE3169">
      <w:pPr>
        <w:pStyle w:val="NoSpacing"/>
        <w:rPr>
          <w:rFonts w:ascii="Arial" w:hAnsi="Arial" w:cs="Arial"/>
          <w:sz w:val="20"/>
          <w:szCs w:val="20"/>
        </w:rPr>
      </w:pPr>
    </w:p>
    <w:p w14:paraId="57F42049" w14:textId="77777777" w:rsidR="00EE3169" w:rsidRPr="00465041" w:rsidRDefault="00EE3169" w:rsidP="00EE3169">
      <w:pPr>
        <w:pStyle w:val="NoSpacing"/>
        <w:rPr>
          <w:rFonts w:ascii="Arial" w:hAnsi="Arial" w:cs="Arial"/>
          <w:sz w:val="20"/>
          <w:szCs w:val="20"/>
        </w:rPr>
      </w:pPr>
      <w:r w:rsidRPr="00465041">
        <w:rPr>
          <w:rFonts w:ascii="Arial" w:hAnsi="Arial" w:cs="Arial"/>
          <w:noProof/>
          <w:sz w:val="20"/>
          <w:szCs w:val="20"/>
        </w:rPr>
        <w:drawing>
          <wp:inline distT="0" distB="0" distL="0" distR="0" wp14:anchorId="162456D4" wp14:editId="0B23B2C0">
            <wp:extent cx="5943600" cy="1817370"/>
            <wp:effectExtent l="0" t="0" r="0" b="0"/>
            <wp:docPr id="1097575542" name="Picture 1" descr="A comparison of dosage and age grou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75542" name="Picture 1" descr="A comparison of dosage and age groups&#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817370"/>
                    </a:xfrm>
                    <a:prstGeom prst="rect">
                      <a:avLst/>
                    </a:prstGeom>
                    <a:noFill/>
                    <a:ln>
                      <a:noFill/>
                    </a:ln>
                  </pic:spPr>
                </pic:pic>
              </a:graphicData>
            </a:graphic>
          </wp:inline>
        </w:drawing>
      </w:r>
    </w:p>
    <w:p w14:paraId="4B878170" w14:textId="77777777" w:rsidR="00EE3169" w:rsidRPr="00465041" w:rsidRDefault="00EE3169" w:rsidP="00EE3169">
      <w:pPr>
        <w:pStyle w:val="NoSpacing"/>
        <w:rPr>
          <w:rFonts w:ascii="Arial" w:hAnsi="Arial" w:cs="Arial"/>
          <w:sz w:val="20"/>
          <w:szCs w:val="20"/>
        </w:rPr>
      </w:pPr>
    </w:p>
    <w:p w14:paraId="287D7543" w14:textId="77777777" w:rsidR="00EE3169" w:rsidRPr="00465041" w:rsidRDefault="00EE3169" w:rsidP="00EE3169">
      <w:pPr>
        <w:pStyle w:val="NoSpacing"/>
        <w:rPr>
          <w:rFonts w:ascii="Arial" w:hAnsi="Arial" w:cs="Arial"/>
          <w:sz w:val="20"/>
          <w:szCs w:val="20"/>
        </w:rPr>
      </w:pPr>
      <w:r w:rsidRPr="00465041">
        <w:rPr>
          <w:rFonts w:ascii="Arial" w:hAnsi="Arial" w:cs="Arial"/>
          <w:sz w:val="20"/>
          <w:szCs w:val="20"/>
        </w:rPr>
        <w:t>Each vial of hydroxocobalamin for injection is to be reconstituted with diluent (not provided with Cyanokit®) using the supplied sterile transfer spike.</w:t>
      </w:r>
    </w:p>
    <w:p w14:paraId="7008616E" w14:textId="77777777" w:rsidR="00EE3169" w:rsidRPr="00465041" w:rsidRDefault="00EE3169" w:rsidP="00EE3169">
      <w:pPr>
        <w:pStyle w:val="NoSpacing"/>
        <w:ind w:left="1080"/>
        <w:rPr>
          <w:rFonts w:ascii="Arial" w:hAnsi="Arial" w:cs="Arial"/>
          <w:sz w:val="20"/>
          <w:szCs w:val="20"/>
        </w:rPr>
      </w:pPr>
      <w:r w:rsidRPr="00465041">
        <w:rPr>
          <w:rFonts w:ascii="Arial" w:hAnsi="Arial" w:cs="Arial"/>
          <w:sz w:val="20"/>
          <w:szCs w:val="20"/>
        </w:rPr>
        <w:t>The recommended diluent is 0.9% Sodium Chloride injection (0.9% NaCl). Alternate solutions for dilution if NaCl not available: Lactated Ringers or 5% Dextrose injection (D5W). The line on each vial label represents the volume of diluent.  Following the addition of diluent to the lyophilized powder, each vial should be repeatedly inverted or rocked, not shaken, for at least 30 seconds for the 2.5g bottles prior to infusion, 60 seconds for the 5g bottles.</w:t>
      </w:r>
    </w:p>
    <w:p w14:paraId="0C8EADDA" w14:textId="77777777" w:rsidR="00EE3169" w:rsidRPr="00465041" w:rsidRDefault="00EE3169" w:rsidP="00EE3169">
      <w:pPr>
        <w:pStyle w:val="NoSpacing"/>
        <w:ind w:left="1080"/>
        <w:rPr>
          <w:rFonts w:ascii="Arial" w:hAnsi="Arial" w:cs="Arial"/>
          <w:sz w:val="20"/>
          <w:szCs w:val="20"/>
        </w:rPr>
      </w:pPr>
    </w:p>
    <w:p w14:paraId="58B04575" w14:textId="77777777" w:rsidR="00EE3169" w:rsidRPr="00465041" w:rsidRDefault="00EE3169" w:rsidP="00EE3169">
      <w:pPr>
        <w:pStyle w:val="NoSpacing"/>
        <w:rPr>
          <w:rFonts w:ascii="Arial" w:hAnsi="Arial" w:cs="Arial"/>
          <w:sz w:val="20"/>
          <w:szCs w:val="20"/>
        </w:rPr>
      </w:pPr>
      <w:r w:rsidRPr="00465041">
        <w:rPr>
          <w:rFonts w:ascii="Arial" w:hAnsi="Arial" w:cs="Arial"/>
          <w:sz w:val="20"/>
          <w:szCs w:val="20"/>
        </w:rPr>
        <w:t>Hydroxocobalamin solutions should be visually inspected for particulate matter and color prior to administration.</w:t>
      </w:r>
    </w:p>
    <w:p w14:paraId="7D657B5B" w14:textId="77777777" w:rsidR="00EE3169" w:rsidRPr="00465041" w:rsidRDefault="00EE3169" w:rsidP="00EE3169">
      <w:pPr>
        <w:pStyle w:val="NoSpacing"/>
        <w:rPr>
          <w:rFonts w:ascii="Arial" w:hAnsi="Arial" w:cs="Arial"/>
          <w:sz w:val="20"/>
          <w:szCs w:val="20"/>
        </w:rPr>
      </w:pPr>
      <w:r w:rsidRPr="00465041">
        <w:rPr>
          <w:rFonts w:ascii="Arial" w:hAnsi="Arial" w:cs="Arial"/>
          <w:sz w:val="20"/>
          <w:szCs w:val="20"/>
        </w:rPr>
        <w:t>If the reconstituted solution is not dark red or if particulate matter is seen after the solution has been appropriately mixed, the solution should not be administered to the patient and should be discarded.</w:t>
      </w:r>
    </w:p>
    <w:p w14:paraId="393A5ACE" w14:textId="77777777" w:rsidR="00EE3169" w:rsidRPr="00465041" w:rsidRDefault="00EE3169" w:rsidP="00EE3169">
      <w:pPr>
        <w:pStyle w:val="NoSpacing"/>
        <w:rPr>
          <w:rFonts w:ascii="Arial" w:hAnsi="Arial" w:cs="Arial"/>
          <w:sz w:val="20"/>
          <w:szCs w:val="20"/>
        </w:rPr>
      </w:pPr>
      <w:r w:rsidRPr="00465041">
        <w:rPr>
          <w:rFonts w:ascii="Arial" w:hAnsi="Arial" w:cs="Arial"/>
          <w:sz w:val="20"/>
          <w:szCs w:val="20"/>
        </w:rPr>
        <w:t>There are several drugs and blood products that are incompatible with Cyanokit®, thus Cyanokit® requires a separate intravenous line for administration.</w:t>
      </w:r>
    </w:p>
    <w:p w14:paraId="0EBA5759" w14:textId="77777777" w:rsidR="00EE3169" w:rsidRPr="00465041" w:rsidRDefault="00EE3169" w:rsidP="00EE3169">
      <w:pPr>
        <w:pStyle w:val="NoSpacing"/>
        <w:rPr>
          <w:rFonts w:ascii="Arial" w:hAnsi="Arial" w:cs="Arial"/>
          <w:sz w:val="20"/>
          <w:szCs w:val="20"/>
        </w:rPr>
      </w:pPr>
      <w:r w:rsidRPr="00465041">
        <w:rPr>
          <w:rFonts w:ascii="Arial" w:hAnsi="Arial" w:cs="Arial"/>
          <w:sz w:val="20"/>
          <w:szCs w:val="20"/>
        </w:rPr>
        <w:t xml:space="preserve">Depending upon the severity of the poisoning and the clinical response, a second dose of 5g may be administered by IV infusion for a total dose of 10g in adults.  The rate of infusion for the second dose may range from 15 minutes (for </w:t>
      </w:r>
      <w:r w:rsidRPr="00465041">
        <w:rPr>
          <w:rFonts w:ascii="Arial" w:hAnsi="Arial" w:cs="Arial"/>
          <w:sz w:val="20"/>
          <w:szCs w:val="20"/>
        </w:rPr>
        <w:lastRenderedPageBreak/>
        <w:t>patients in extremis) to two hours, as clinically indicated.  Contact medical control for second dose instructions for pediatric patients.</w:t>
      </w:r>
    </w:p>
    <w:p w14:paraId="2088E33B" w14:textId="77777777" w:rsidR="00EE3169" w:rsidRDefault="00EE3169" w:rsidP="00EE3169">
      <w:pPr>
        <w:pStyle w:val="NoSpacing"/>
        <w:rPr>
          <w:rFonts w:ascii="Arial" w:hAnsi="Arial" w:cs="Arial"/>
          <w:sz w:val="20"/>
          <w:szCs w:val="20"/>
        </w:rPr>
      </w:pPr>
    </w:p>
    <w:p w14:paraId="2027EFEF" w14:textId="77777777" w:rsidR="00EE3169" w:rsidRDefault="00EE3169" w:rsidP="00EE3169">
      <w:pPr>
        <w:pStyle w:val="NoSpacing"/>
        <w:rPr>
          <w:rFonts w:ascii="Arial" w:hAnsi="Arial" w:cs="Arial"/>
          <w:sz w:val="20"/>
          <w:szCs w:val="20"/>
        </w:rPr>
      </w:pPr>
    </w:p>
    <w:p w14:paraId="1DB5A1E3" w14:textId="6C0FB96C" w:rsidR="00EE3169" w:rsidRPr="00465041" w:rsidRDefault="00EE3169" w:rsidP="00EE3169">
      <w:pPr>
        <w:pStyle w:val="NoSpacing"/>
        <w:rPr>
          <w:rFonts w:ascii="Arial" w:hAnsi="Arial" w:cs="Arial"/>
          <w:sz w:val="20"/>
          <w:szCs w:val="20"/>
        </w:rPr>
      </w:pPr>
      <w:r w:rsidRPr="00465041">
        <w:rPr>
          <w:rFonts w:ascii="Arial" w:hAnsi="Arial" w:cs="Arial"/>
          <w:sz w:val="20"/>
          <w:szCs w:val="20"/>
        </w:rPr>
        <w:t>Contraindications:   None</w:t>
      </w:r>
    </w:p>
    <w:p w14:paraId="5C104FEA" w14:textId="77777777" w:rsidR="00EE3169" w:rsidRPr="00465041" w:rsidRDefault="00EE3169" w:rsidP="00EE3169">
      <w:pPr>
        <w:pStyle w:val="NoSpacing"/>
        <w:rPr>
          <w:rFonts w:ascii="Arial" w:hAnsi="Arial" w:cs="Arial"/>
          <w:sz w:val="20"/>
          <w:szCs w:val="20"/>
        </w:rPr>
      </w:pPr>
    </w:p>
    <w:p w14:paraId="78D6A4AA" w14:textId="10C53E9E" w:rsidR="00EE3169" w:rsidRPr="00465041" w:rsidRDefault="00EE3169" w:rsidP="00EE3169">
      <w:pPr>
        <w:pStyle w:val="NoSpacing"/>
        <w:rPr>
          <w:rFonts w:ascii="Arial" w:hAnsi="Arial" w:cs="Arial"/>
          <w:sz w:val="20"/>
          <w:szCs w:val="20"/>
        </w:rPr>
      </w:pPr>
      <w:r w:rsidRPr="00465041">
        <w:rPr>
          <w:rFonts w:ascii="Arial" w:hAnsi="Arial" w:cs="Arial"/>
          <w:sz w:val="20"/>
          <w:szCs w:val="20"/>
        </w:rPr>
        <w:t>SPECIAL CONSIDERATION FOR SMOKE INHALATION:</w:t>
      </w:r>
    </w:p>
    <w:p w14:paraId="5D77F3BC" w14:textId="77777777" w:rsidR="00EE3169" w:rsidRPr="00465041" w:rsidRDefault="00EE3169" w:rsidP="00EE3169">
      <w:pPr>
        <w:pStyle w:val="NoSpacing"/>
        <w:rPr>
          <w:rFonts w:ascii="Arial" w:hAnsi="Arial" w:cs="Arial"/>
          <w:sz w:val="20"/>
          <w:szCs w:val="20"/>
        </w:rPr>
      </w:pPr>
      <w:r w:rsidRPr="00465041">
        <w:rPr>
          <w:rFonts w:ascii="Arial" w:hAnsi="Arial" w:cs="Arial"/>
          <w:sz w:val="20"/>
          <w:szCs w:val="20"/>
        </w:rPr>
        <w:t>Many, but not all, smoke inhalation victims will have cyanide poisoning and may present with burns, trauma, and exposure to other toxic substances making a diagnosis of cyanide poisoning particularly difficult.  Prior to administration of Cyanokit®, smoke inhalation victims should be assessed for the following:</w:t>
      </w:r>
    </w:p>
    <w:p w14:paraId="5DCE5560" w14:textId="77777777" w:rsidR="00EE3169" w:rsidRPr="00465041" w:rsidRDefault="00EE3169" w:rsidP="00EE3169">
      <w:pPr>
        <w:pStyle w:val="NoSpacing"/>
        <w:ind w:firstLine="720"/>
        <w:rPr>
          <w:rFonts w:ascii="Arial" w:hAnsi="Arial" w:cs="Arial"/>
          <w:sz w:val="20"/>
          <w:szCs w:val="20"/>
        </w:rPr>
      </w:pPr>
      <w:r w:rsidRPr="00465041">
        <w:rPr>
          <w:rFonts w:ascii="Arial" w:hAnsi="Arial" w:cs="Arial"/>
          <w:sz w:val="20"/>
          <w:szCs w:val="20"/>
        </w:rPr>
        <w:t>Exposure to fire or smoke in an enclosed area</w:t>
      </w:r>
    </w:p>
    <w:p w14:paraId="4FAE3B29" w14:textId="77777777" w:rsidR="00EE3169" w:rsidRPr="00465041" w:rsidRDefault="00EE3169" w:rsidP="00EE3169">
      <w:pPr>
        <w:pStyle w:val="NoSpacing"/>
        <w:ind w:firstLine="720"/>
        <w:rPr>
          <w:rFonts w:ascii="Arial" w:hAnsi="Arial" w:cs="Arial"/>
          <w:sz w:val="20"/>
          <w:szCs w:val="20"/>
        </w:rPr>
      </w:pPr>
      <w:r w:rsidRPr="00465041">
        <w:rPr>
          <w:rFonts w:ascii="Arial" w:hAnsi="Arial" w:cs="Arial"/>
          <w:sz w:val="20"/>
          <w:szCs w:val="20"/>
        </w:rPr>
        <w:t>Presence of soot around the mouth, nose or oropharynx</w:t>
      </w:r>
    </w:p>
    <w:p w14:paraId="6A207453" w14:textId="77777777" w:rsidR="00EE3169" w:rsidRPr="00465041" w:rsidRDefault="00EE3169" w:rsidP="00EE3169">
      <w:pPr>
        <w:pStyle w:val="NoSpacing"/>
        <w:ind w:firstLine="720"/>
        <w:rPr>
          <w:rFonts w:ascii="Arial" w:hAnsi="Arial" w:cs="Arial"/>
          <w:sz w:val="20"/>
          <w:szCs w:val="20"/>
        </w:rPr>
      </w:pPr>
      <w:r w:rsidRPr="00465041">
        <w:rPr>
          <w:rFonts w:ascii="Arial" w:hAnsi="Arial" w:cs="Arial"/>
          <w:sz w:val="20"/>
          <w:szCs w:val="20"/>
        </w:rPr>
        <w:t>Altered mental status</w:t>
      </w:r>
    </w:p>
    <w:p w14:paraId="7A1B8B96" w14:textId="77777777" w:rsidR="00EE3169" w:rsidRPr="00465041" w:rsidRDefault="00EE3169" w:rsidP="00EE3169">
      <w:pPr>
        <w:pStyle w:val="NoSpacing"/>
        <w:rPr>
          <w:rFonts w:ascii="Arial" w:hAnsi="Arial" w:cs="Arial"/>
          <w:sz w:val="20"/>
          <w:szCs w:val="20"/>
        </w:rPr>
      </w:pPr>
      <w:r w:rsidRPr="00465041">
        <w:rPr>
          <w:rFonts w:ascii="Arial" w:hAnsi="Arial" w:cs="Arial"/>
          <w:sz w:val="20"/>
          <w:szCs w:val="20"/>
        </w:rPr>
        <w:t>The Cyanokit® should be considered for all serious smoke inhalation victims (including cardiac arrest).</w:t>
      </w:r>
    </w:p>
    <w:p w14:paraId="0DC6E7DD" w14:textId="77777777" w:rsidR="00EE3169" w:rsidRPr="00465041" w:rsidRDefault="00EE3169" w:rsidP="00EE3169">
      <w:pPr>
        <w:pStyle w:val="NoSpacing"/>
        <w:rPr>
          <w:rFonts w:ascii="Arial" w:hAnsi="Arial" w:cs="Arial"/>
          <w:sz w:val="20"/>
          <w:szCs w:val="20"/>
        </w:rPr>
      </w:pPr>
      <w:r w:rsidRPr="00465041">
        <w:rPr>
          <w:rFonts w:ascii="Arial" w:hAnsi="Arial" w:cs="Arial"/>
          <w:sz w:val="20"/>
          <w:szCs w:val="20"/>
        </w:rPr>
        <w:t>*NOTE:  A single medical control order in a mass casualty incident may be applied to all symptomatic patients.</w:t>
      </w:r>
    </w:p>
    <w:p w14:paraId="22B9D231" w14:textId="77777777" w:rsidR="00EE3169" w:rsidRPr="00465041" w:rsidRDefault="00EE3169" w:rsidP="00EE3169">
      <w:pPr>
        <w:pStyle w:val="NoSpacing"/>
        <w:rPr>
          <w:rFonts w:ascii="Arial" w:hAnsi="Arial" w:cs="Arial"/>
          <w:sz w:val="20"/>
          <w:szCs w:val="20"/>
        </w:rPr>
      </w:pPr>
      <w:r w:rsidRPr="00465041">
        <w:rPr>
          <w:rFonts w:ascii="Arial" w:hAnsi="Arial" w:cs="Arial"/>
          <w:sz w:val="20"/>
          <w:szCs w:val="20"/>
        </w:rPr>
        <w:t>This medication is not required to be carried on EMS vehicles and may be available through special response units.</w:t>
      </w:r>
    </w:p>
    <w:p w14:paraId="4DC17186" w14:textId="77777777" w:rsidR="00EE3169" w:rsidRPr="00465041" w:rsidRDefault="00EE3169" w:rsidP="00EE3169">
      <w:pPr>
        <w:pStyle w:val="NoSpacing"/>
        <w:rPr>
          <w:rFonts w:ascii="Arial" w:hAnsi="Arial" w:cs="Arial"/>
          <w:sz w:val="20"/>
          <w:szCs w:val="20"/>
        </w:rPr>
      </w:pPr>
    </w:p>
    <w:p w14:paraId="112D05B6" w14:textId="77777777" w:rsidR="00EE3169" w:rsidRPr="00465041" w:rsidRDefault="00EE3169" w:rsidP="00EE3169">
      <w:pPr>
        <w:pStyle w:val="NoSpacing"/>
        <w:rPr>
          <w:rFonts w:ascii="Arial" w:hAnsi="Arial" w:cs="Arial"/>
          <w:sz w:val="20"/>
          <w:szCs w:val="20"/>
        </w:rPr>
      </w:pPr>
    </w:p>
    <w:p w14:paraId="0740DD67" w14:textId="77777777" w:rsidR="00EE3169" w:rsidRDefault="00EE3169" w:rsidP="00EE3169">
      <w:pPr>
        <w:pStyle w:val="NoSpacing"/>
        <w:rPr>
          <w:rFonts w:ascii="Arial" w:hAnsi="Arial" w:cs="Arial"/>
          <w:sz w:val="20"/>
          <w:szCs w:val="20"/>
        </w:rPr>
      </w:pPr>
    </w:p>
    <w:p w14:paraId="209A52DC" w14:textId="77777777" w:rsidR="009D424F" w:rsidRDefault="009D424F" w:rsidP="00EE3169">
      <w:pPr>
        <w:pStyle w:val="NoSpacing"/>
        <w:rPr>
          <w:rFonts w:ascii="Arial" w:hAnsi="Arial" w:cs="Arial"/>
          <w:sz w:val="20"/>
          <w:szCs w:val="20"/>
        </w:rPr>
      </w:pPr>
    </w:p>
    <w:p w14:paraId="7C4767FE" w14:textId="77777777" w:rsidR="009D424F" w:rsidRDefault="009D424F" w:rsidP="00EE3169">
      <w:pPr>
        <w:pStyle w:val="NoSpacing"/>
        <w:rPr>
          <w:rFonts w:ascii="Arial" w:hAnsi="Arial" w:cs="Arial"/>
          <w:sz w:val="20"/>
          <w:szCs w:val="20"/>
        </w:rPr>
      </w:pPr>
    </w:p>
    <w:p w14:paraId="354387C6" w14:textId="77777777" w:rsidR="009D424F" w:rsidRDefault="009D424F" w:rsidP="00EE3169">
      <w:pPr>
        <w:pStyle w:val="NoSpacing"/>
        <w:rPr>
          <w:rFonts w:ascii="Arial" w:hAnsi="Arial" w:cs="Arial"/>
          <w:sz w:val="20"/>
          <w:szCs w:val="20"/>
        </w:rPr>
      </w:pPr>
    </w:p>
    <w:p w14:paraId="2F9780E7" w14:textId="77777777" w:rsidR="009D424F" w:rsidRDefault="009D424F" w:rsidP="00EE3169">
      <w:pPr>
        <w:pStyle w:val="NoSpacing"/>
        <w:rPr>
          <w:rFonts w:ascii="Arial" w:hAnsi="Arial" w:cs="Arial"/>
          <w:sz w:val="20"/>
          <w:szCs w:val="20"/>
        </w:rPr>
      </w:pPr>
    </w:p>
    <w:p w14:paraId="3CF33141" w14:textId="77777777" w:rsidR="009D424F" w:rsidRDefault="009D424F" w:rsidP="00EE3169">
      <w:pPr>
        <w:pStyle w:val="NoSpacing"/>
        <w:rPr>
          <w:rFonts w:ascii="Arial" w:hAnsi="Arial" w:cs="Arial"/>
          <w:sz w:val="20"/>
          <w:szCs w:val="20"/>
        </w:rPr>
      </w:pPr>
    </w:p>
    <w:p w14:paraId="4203C601" w14:textId="77777777" w:rsidR="009D424F" w:rsidRDefault="009D424F" w:rsidP="00EE3169">
      <w:pPr>
        <w:pStyle w:val="NoSpacing"/>
        <w:rPr>
          <w:rFonts w:ascii="Arial" w:hAnsi="Arial" w:cs="Arial"/>
          <w:sz w:val="20"/>
          <w:szCs w:val="20"/>
        </w:rPr>
      </w:pPr>
    </w:p>
    <w:p w14:paraId="31FB34B5" w14:textId="77777777" w:rsidR="009D424F" w:rsidRDefault="009D424F" w:rsidP="00EE3169">
      <w:pPr>
        <w:pStyle w:val="NoSpacing"/>
        <w:rPr>
          <w:rFonts w:ascii="Arial" w:hAnsi="Arial" w:cs="Arial"/>
          <w:sz w:val="20"/>
          <w:szCs w:val="20"/>
        </w:rPr>
      </w:pPr>
    </w:p>
    <w:p w14:paraId="637ECD15" w14:textId="77777777" w:rsidR="009D424F" w:rsidRDefault="009D424F" w:rsidP="00EE3169">
      <w:pPr>
        <w:pStyle w:val="NoSpacing"/>
        <w:rPr>
          <w:rFonts w:ascii="Arial" w:hAnsi="Arial" w:cs="Arial"/>
          <w:sz w:val="20"/>
          <w:szCs w:val="20"/>
        </w:rPr>
      </w:pPr>
    </w:p>
    <w:p w14:paraId="03ACABD9" w14:textId="77777777" w:rsidR="009D424F" w:rsidRDefault="009D424F" w:rsidP="00EE3169">
      <w:pPr>
        <w:pStyle w:val="NoSpacing"/>
        <w:rPr>
          <w:rFonts w:ascii="Arial" w:hAnsi="Arial" w:cs="Arial"/>
          <w:sz w:val="20"/>
          <w:szCs w:val="20"/>
        </w:rPr>
      </w:pPr>
    </w:p>
    <w:p w14:paraId="24566FF9" w14:textId="77777777" w:rsidR="009D424F" w:rsidRDefault="009D424F" w:rsidP="00EE3169">
      <w:pPr>
        <w:pStyle w:val="NoSpacing"/>
        <w:rPr>
          <w:rFonts w:ascii="Arial" w:hAnsi="Arial" w:cs="Arial"/>
          <w:sz w:val="20"/>
          <w:szCs w:val="20"/>
        </w:rPr>
      </w:pPr>
    </w:p>
    <w:p w14:paraId="16A5A690" w14:textId="77777777" w:rsidR="009D424F" w:rsidRDefault="009D424F" w:rsidP="00EE3169">
      <w:pPr>
        <w:pStyle w:val="NoSpacing"/>
        <w:rPr>
          <w:rFonts w:ascii="Arial" w:hAnsi="Arial" w:cs="Arial"/>
          <w:sz w:val="20"/>
          <w:szCs w:val="20"/>
        </w:rPr>
      </w:pPr>
    </w:p>
    <w:p w14:paraId="79FD011B" w14:textId="77777777" w:rsidR="009D424F" w:rsidRDefault="009D424F" w:rsidP="00EE3169">
      <w:pPr>
        <w:pStyle w:val="NoSpacing"/>
        <w:rPr>
          <w:rFonts w:ascii="Arial" w:hAnsi="Arial" w:cs="Arial"/>
          <w:sz w:val="20"/>
          <w:szCs w:val="20"/>
        </w:rPr>
      </w:pPr>
    </w:p>
    <w:p w14:paraId="45950A6D" w14:textId="77777777" w:rsidR="009D424F" w:rsidRDefault="009D424F" w:rsidP="00EE3169">
      <w:pPr>
        <w:pStyle w:val="NoSpacing"/>
        <w:rPr>
          <w:rFonts w:ascii="Arial" w:hAnsi="Arial" w:cs="Arial"/>
          <w:sz w:val="20"/>
          <w:szCs w:val="20"/>
        </w:rPr>
      </w:pPr>
    </w:p>
    <w:p w14:paraId="6B7CF752" w14:textId="77777777" w:rsidR="009D424F" w:rsidRDefault="009D424F" w:rsidP="00EE3169">
      <w:pPr>
        <w:pStyle w:val="NoSpacing"/>
        <w:rPr>
          <w:rFonts w:ascii="Arial" w:hAnsi="Arial" w:cs="Arial"/>
          <w:sz w:val="20"/>
          <w:szCs w:val="20"/>
        </w:rPr>
      </w:pPr>
    </w:p>
    <w:p w14:paraId="22C8C2F0" w14:textId="77777777" w:rsidR="009D424F" w:rsidRDefault="009D424F" w:rsidP="00EE3169">
      <w:pPr>
        <w:pStyle w:val="NoSpacing"/>
        <w:rPr>
          <w:rFonts w:ascii="Arial" w:hAnsi="Arial" w:cs="Arial"/>
          <w:sz w:val="20"/>
          <w:szCs w:val="20"/>
        </w:rPr>
      </w:pPr>
    </w:p>
    <w:p w14:paraId="79FE7E85" w14:textId="77777777" w:rsidR="009D424F" w:rsidRDefault="009D424F" w:rsidP="00EE3169">
      <w:pPr>
        <w:pStyle w:val="NoSpacing"/>
        <w:rPr>
          <w:rFonts w:ascii="Arial" w:hAnsi="Arial" w:cs="Arial"/>
          <w:sz w:val="20"/>
          <w:szCs w:val="20"/>
        </w:rPr>
      </w:pPr>
    </w:p>
    <w:p w14:paraId="089DF458" w14:textId="77777777" w:rsidR="009D424F" w:rsidRDefault="009D424F" w:rsidP="00EE3169">
      <w:pPr>
        <w:pStyle w:val="NoSpacing"/>
        <w:rPr>
          <w:rFonts w:ascii="Arial" w:hAnsi="Arial" w:cs="Arial"/>
          <w:sz w:val="20"/>
          <w:szCs w:val="20"/>
        </w:rPr>
      </w:pPr>
    </w:p>
    <w:p w14:paraId="385192BC" w14:textId="77777777" w:rsidR="009D424F" w:rsidRDefault="009D424F" w:rsidP="00EE3169">
      <w:pPr>
        <w:pStyle w:val="NoSpacing"/>
        <w:rPr>
          <w:rFonts w:ascii="Arial" w:hAnsi="Arial" w:cs="Arial"/>
          <w:sz w:val="20"/>
          <w:szCs w:val="20"/>
        </w:rPr>
      </w:pPr>
    </w:p>
    <w:p w14:paraId="6BF85FCF" w14:textId="77777777" w:rsidR="009D424F" w:rsidRDefault="009D424F" w:rsidP="00EE3169">
      <w:pPr>
        <w:pStyle w:val="NoSpacing"/>
        <w:rPr>
          <w:rFonts w:ascii="Arial" w:hAnsi="Arial" w:cs="Arial"/>
          <w:sz w:val="20"/>
          <w:szCs w:val="20"/>
        </w:rPr>
      </w:pPr>
    </w:p>
    <w:p w14:paraId="0884C32A" w14:textId="77777777" w:rsidR="009D424F" w:rsidRDefault="009D424F" w:rsidP="00EE3169">
      <w:pPr>
        <w:pStyle w:val="NoSpacing"/>
        <w:rPr>
          <w:rFonts w:ascii="Arial" w:hAnsi="Arial" w:cs="Arial"/>
          <w:sz w:val="20"/>
          <w:szCs w:val="20"/>
        </w:rPr>
      </w:pPr>
    </w:p>
    <w:p w14:paraId="75B4EAEC" w14:textId="77777777" w:rsidR="009D424F" w:rsidRDefault="009D424F" w:rsidP="00EE3169">
      <w:pPr>
        <w:pStyle w:val="NoSpacing"/>
        <w:rPr>
          <w:rFonts w:ascii="Arial" w:hAnsi="Arial" w:cs="Arial"/>
          <w:sz w:val="20"/>
          <w:szCs w:val="20"/>
        </w:rPr>
      </w:pPr>
    </w:p>
    <w:p w14:paraId="378FD7B4" w14:textId="77777777" w:rsidR="009D424F" w:rsidRDefault="009D424F" w:rsidP="00EE3169">
      <w:pPr>
        <w:pStyle w:val="NoSpacing"/>
        <w:rPr>
          <w:rFonts w:ascii="Arial" w:hAnsi="Arial" w:cs="Arial"/>
          <w:sz w:val="20"/>
          <w:szCs w:val="20"/>
        </w:rPr>
      </w:pPr>
    </w:p>
    <w:p w14:paraId="191D668D" w14:textId="77777777" w:rsidR="009D424F" w:rsidRDefault="009D424F" w:rsidP="00EE3169">
      <w:pPr>
        <w:pStyle w:val="NoSpacing"/>
        <w:rPr>
          <w:rFonts w:ascii="Arial" w:hAnsi="Arial" w:cs="Arial"/>
          <w:sz w:val="20"/>
          <w:szCs w:val="20"/>
        </w:rPr>
      </w:pPr>
    </w:p>
    <w:p w14:paraId="069F6CEA" w14:textId="77777777" w:rsidR="009D424F" w:rsidRDefault="009D424F" w:rsidP="00EE3169">
      <w:pPr>
        <w:pStyle w:val="NoSpacing"/>
        <w:rPr>
          <w:rFonts w:ascii="Arial" w:hAnsi="Arial" w:cs="Arial"/>
          <w:sz w:val="20"/>
          <w:szCs w:val="20"/>
        </w:rPr>
      </w:pPr>
    </w:p>
    <w:p w14:paraId="0A5A1F2A" w14:textId="77777777" w:rsidR="009D424F" w:rsidRDefault="009D424F" w:rsidP="00EE3169">
      <w:pPr>
        <w:pStyle w:val="NoSpacing"/>
        <w:rPr>
          <w:rFonts w:ascii="Arial" w:hAnsi="Arial" w:cs="Arial"/>
          <w:sz w:val="20"/>
          <w:szCs w:val="20"/>
        </w:rPr>
      </w:pPr>
    </w:p>
    <w:p w14:paraId="0F14E7B4" w14:textId="77777777" w:rsidR="009D424F" w:rsidRDefault="009D424F" w:rsidP="00EE3169">
      <w:pPr>
        <w:pStyle w:val="NoSpacing"/>
        <w:rPr>
          <w:rFonts w:ascii="Arial" w:hAnsi="Arial" w:cs="Arial"/>
          <w:sz w:val="20"/>
          <w:szCs w:val="20"/>
        </w:rPr>
      </w:pPr>
    </w:p>
    <w:p w14:paraId="7AFA127B" w14:textId="77777777" w:rsidR="009D424F" w:rsidRDefault="009D424F" w:rsidP="00EE3169">
      <w:pPr>
        <w:pStyle w:val="NoSpacing"/>
        <w:rPr>
          <w:rFonts w:ascii="Arial" w:hAnsi="Arial" w:cs="Arial"/>
          <w:sz w:val="20"/>
          <w:szCs w:val="20"/>
        </w:rPr>
      </w:pPr>
    </w:p>
    <w:p w14:paraId="3B4DD11D" w14:textId="77777777" w:rsidR="009D424F" w:rsidRDefault="009D424F" w:rsidP="00EE3169">
      <w:pPr>
        <w:pStyle w:val="NoSpacing"/>
        <w:rPr>
          <w:rFonts w:ascii="Arial" w:hAnsi="Arial" w:cs="Arial"/>
          <w:sz w:val="20"/>
          <w:szCs w:val="20"/>
        </w:rPr>
      </w:pPr>
    </w:p>
    <w:p w14:paraId="6D103B5E" w14:textId="77777777" w:rsidR="009D424F" w:rsidRDefault="009D424F" w:rsidP="00EE3169">
      <w:pPr>
        <w:pStyle w:val="NoSpacing"/>
        <w:rPr>
          <w:rFonts w:ascii="Arial" w:hAnsi="Arial" w:cs="Arial"/>
          <w:sz w:val="20"/>
          <w:szCs w:val="20"/>
        </w:rPr>
      </w:pPr>
    </w:p>
    <w:p w14:paraId="1A0A1050" w14:textId="77777777" w:rsidR="009D424F" w:rsidRDefault="009D424F" w:rsidP="00EE3169">
      <w:pPr>
        <w:pStyle w:val="NoSpacing"/>
        <w:rPr>
          <w:rFonts w:ascii="Arial" w:hAnsi="Arial" w:cs="Arial"/>
          <w:sz w:val="20"/>
          <w:szCs w:val="20"/>
        </w:rPr>
      </w:pPr>
    </w:p>
    <w:p w14:paraId="6D491BCB" w14:textId="77777777" w:rsidR="009D424F" w:rsidRDefault="009D424F" w:rsidP="00EE3169">
      <w:pPr>
        <w:pStyle w:val="NoSpacing"/>
        <w:rPr>
          <w:rFonts w:ascii="Arial" w:hAnsi="Arial" w:cs="Arial"/>
          <w:sz w:val="20"/>
          <w:szCs w:val="20"/>
        </w:rPr>
      </w:pPr>
    </w:p>
    <w:p w14:paraId="56374495" w14:textId="77777777" w:rsidR="009D424F" w:rsidRDefault="009D424F" w:rsidP="00EE3169">
      <w:pPr>
        <w:pStyle w:val="NoSpacing"/>
        <w:rPr>
          <w:rFonts w:ascii="Arial" w:hAnsi="Arial" w:cs="Arial"/>
          <w:sz w:val="20"/>
          <w:szCs w:val="20"/>
        </w:rPr>
      </w:pPr>
    </w:p>
    <w:p w14:paraId="690666DC" w14:textId="77777777" w:rsidR="009D424F" w:rsidRDefault="009D424F" w:rsidP="00EE3169">
      <w:pPr>
        <w:pStyle w:val="NoSpacing"/>
        <w:rPr>
          <w:rFonts w:ascii="Arial" w:hAnsi="Arial" w:cs="Arial"/>
          <w:sz w:val="20"/>
          <w:szCs w:val="20"/>
        </w:rPr>
      </w:pPr>
    </w:p>
    <w:p w14:paraId="152B3F58" w14:textId="77777777" w:rsidR="009D424F" w:rsidRDefault="009D424F" w:rsidP="00EE3169">
      <w:pPr>
        <w:pStyle w:val="NoSpacing"/>
        <w:rPr>
          <w:rFonts w:ascii="Arial" w:hAnsi="Arial" w:cs="Arial"/>
          <w:sz w:val="20"/>
          <w:szCs w:val="20"/>
        </w:rPr>
      </w:pPr>
    </w:p>
    <w:p w14:paraId="5C5ACACC" w14:textId="77777777" w:rsidR="009D424F" w:rsidRDefault="009D424F" w:rsidP="00EE3169">
      <w:pPr>
        <w:pStyle w:val="NoSpacing"/>
        <w:rPr>
          <w:rFonts w:ascii="Arial" w:hAnsi="Arial" w:cs="Arial"/>
          <w:sz w:val="20"/>
          <w:szCs w:val="20"/>
        </w:rPr>
      </w:pPr>
    </w:p>
    <w:p w14:paraId="2B779E22" w14:textId="77777777" w:rsidR="009D424F" w:rsidRDefault="009D424F" w:rsidP="00EE3169">
      <w:pPr>
        <w:pStyle w:val="NoSpacing"/>
        <w:rPr>
          <w:rFonts w:ascii="Arial" w:hAnsi="Arial" w:cs="Arial"/>
          <w:sz w:val="20"/>
          <w:szCs w:val="20"/>
        </w:rPr>
      </w:pPr>
    </w:p>
    <w:p w14:paraId="6ADFDAF3" w14:textId="77777777" w:rsidR="009D424F" w:rsidRDefault="009D424F" w:rsidP="00EE3169">
      <w:pPr>
        <w:pStyle w:val="NoSpacing"/>
        <w:rPr>
          <w:rFonts w:ascii="Arial" w:hAnsi="Arial" w:cs="Arial"/>
          <w:sz w:val="20"/>
          <w:szCs w:val="20"/>
        </w:rPr>
      </w:pPr>
    </w:p>
    <w:p w14:paraId="20A0849D" w14:textId="77777777" w:rsidR="009D424F" w:rsidRDefault="009D424F" w:rsidP="00EE3169">
      <w:pPr>
        <w:pStyle w:val="NoSpacing"/>
        <w:rPr>
          <w:rFonts w:ascii="Arial" w:hAnsi="Arial" w:cs="Arial"/>
          <w:sz w:val="20"/>
          <w:szCs w:val="20"/>
        </w:rPr>
      </w:pPr>
    </w:p>
    <w:p w14:paraId="778019CC" w14:textId="77777777" w:rsidR="009D424F" w:rsidRDefault="009D424F" w:rsidP="00EE3169">
      <w:pPr>
        <w:pStyle w:val="NoSpacing"/>
        <w:rPr>
          <w:rFonts w:ascii="Arial" w:hAnsi="Arial" w:cs="Arial"/>
          <w:sz w:val="20"/>
          <w:szCs w:val="20"/>
        </w:rPr>
      </w:pPr>
    </w:p>
    <w:p w14:paraId="7C207692" w14:textId="77777777" w:rsidR="009D424F" w:rsidRDefault="009D424F" w:rsidP="00EE3169">
      <w:pPr>
        <w:pStyle w:val="NoSpacing"/>
        <w:rPr>
          <w:rFonts w:ascii="Arial" w:hAnsi="Arial" w:cs="Arial"/>
          <w:sz w:val="20"/>
          <w:szCs w:val="20"/>
        </w:rPr>
      </w:pPr>
    </w:p>
    <w:p w14:paraId="1A6F2319" w14:textId="77777777" w:rsidR="009D424F" w:rsidRDefault="009D424F" w:rsidP="00EE3169">
      <w:pPr>
        <w:pStyle w:val="NoSpacing"/>
        <w:rPr>
          <w:rFonts w:ascii="Arial" w:hAnsi="Arial" w:cs="Arial"/>
          <w:sz w:val="20"/>
          <w:szCs w:val="20"/>
        </w:rPr>
      </w:pPr>
    </w:p>
    <w:p w14:paraId="4ED025B6" w14:textId="77777777" w:rsidR="009D424F" w:rsidRDefault="009D424F" w:rsidP="00EE3169">
      <w:pPr>
        <w:pStyle w:val="NoSpacing"/>
        <w:rPr>
          <w:rFonts w:ascii="Arial" w:hAnsi="Arial" w:cs="Arial"/>
          <w:sz w:val="20"/>
          <w:szCs w:val="20"/>
        </w:rPr>
      </w:pPr>
    </w:p>
    <w:p w14:paraId="16EBA3DB" w14:textId="77777777" w:rsidR="009D424F" w:rsidRDefault="009D424F" w:rsidP="00EE3169">
      <w:pPr>
        <w:pStyle w:val="NoSpacing"/>
        <w:rPr>
          <w:rFonts w:ascii="Arial" w:hAnsi="Arial" w:cs="Arial"/>
          <w:sz w:val="20"/>
          <w:szCs w:val="20"/>
        </w:rPr>
      </w:pPr>
    </w:p>
    <w:p w14:paraId="53ABE908" w14:textId="77777777" w:rsidR="009D424F" w:rsidRDefault="009D424F" w:rsidP="00EE3169">
      <w:pPr>
        <w:pStyle w:val="NoSpacing"/>
        <w:rPr>
          <w:rFonts w:ascii="Arial" w:hAnsi="Arial" w:cs="Arial"/>
          <w:sz w:val="20"/>
          <w:szCs w:val="20"/>
        </w:rPr>
      </w:pPr>
    </w:p>
    <w:p w14:paraId="783327C1" w14:textId="74E3CDED" w:rsidR="009D424F" w:rsidRDefault="00F046AF" w:rsidP="00EE3169">
      <w:pPr>
        <w:pStyle w:val="NoSpacing"/>
        <w:rPr>
          <w:rFonts w:ascii="Arial" w:hAnsi="Arial" w:cs="Arial"/>
          <w:sz w:val="20"/>
          <w:szCs w:val="20"/>
        </w:rPr>
      </w:pPr>
      <w:r w:rsidRPr="00465041">
        <w:rPr>
          <w:rFonts w:ascii="Arial" w:hAnsi="Arial" w:cs="Arial"/>
          <w:noProof/>
          <w:sz w:val="20"/>
          <w:szCs w:val="20"/>
        </w:rPr>
        <mc:AlternateContent>
          <mc:Choice Requires="wps">
            <w:drawing>
              <wp:anchor distT="0" distB="0" distL="114300" distR="114300" simplePos="0" relativeHeight="252301824" behindDoc="0" locked="0" layoutInCell="1" allowOverlap="1" wp14:anchorId="625FE2C6" wp14:editId="138BB281">
                <wp:simplePos x="0" y="0"/>
                <wp:positionH relativeFrom="margin">
                  <wp:posOffset>0</wp:posOffset>
                </wp:positionH>
                <wp:positionV relativeFrom="margin">
                  <wp:posOffset>291465</wp:posOffset>
                </wp:positionV>
                <wp:extent cx="6857616" cy="347472"/>
                <wp:effectExtent l="0" t="0" r="635" b="0"/>
                <wp:wrapNone/>
                <wp:docPr id="33" name="Rectangle 33"/>
                <wp:cNvGraphicFramePr/>
                <a:graphic xmlns:a="http://schemas.openxmlformats.org/drawingml/2006/main">
                  <a:graphicData uri="http://schemas.microsoft.com/office/word/2010/wordprocessingShape">
                    <wps:wsp>
                      <wps:cNvSpPr/>
                      <wps:spPr>
                        <a:xfrm>
                          <a:off x="0" y="0"/>
                          <a:ext cx="6857616" cy="347472"/>
                        </a:xfrm>
                        <a:prstGeom prst="rect">
                          <a:avLst/>
                        </a:prstGeom>
                        <a:solidFill>
                          <a:sysClr val="windowText" lastClr="000000"/>
                        </a:solidFill>
                        <a:ln w="12700" cap="flat" cmpd="sng" algn="ctr">
                          <a:noFill/>
                          <a:prstDash val="solid"/>
                          <a:miter lim="800000"/>
                        </a:ln>
                        <a:effectLst/>
                      </wps:spPr>
                      <wps:txbx>
                        <w:txbxContent>
                          <w:p w14:paraId="6182E04D" w14:textId="77777777" w:rsidR="00F046AF" w:rsidRPr="001C0F61" w:rsidRDefault="00F046AF" w:rsidP="00F046AF">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5FE2C6" id="Rectangle 33" o:spid="_x0000_s1597" style="position:absolute;margin-left:0;margin-top:22.95pt;width:539.95pt;height:27.35pt;z-index:2523018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" fillcolor="windowText" stroked="f" strokeweight="1pt">
                <v:textbox>
                  <w:txbxContent>
                    <w:p w14:paraId="6182E04D" w14:textId="77777777" w:rsidR="00F046AF" w:rsidRPr="001C0F61" w:rsidRDefault="00F046AF" w:rsidP="00F046AF">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anchory="margin"/>
              </v:rect>
            </w:pict>
          </mc:Fallback>
        </mc:AlternateContent>
      </w:r>
    </w:p>
    <w:p w14:paraId="7306EE98" w14:textId="77777777" w:rsidR="00F046AF" w:rsidRDefault="00F046AF" w:rsidP="00EE3169">
      <w:pPr>
        <w:pStyle w:val="NoSpacing"/>
        <w:rPr>
          <w:rFonts w:ascii="Arial" w:hAnsi="Arial" w:cs="Arial"/>
          <w:sz w:val="20"/>
          <w:szCs w:val="20"/>
        </w:rPr>
      </w:pPr>
    </w:p>
    <w:p w14:paraId="4637B0B5" w14:textId="77777777" w:rsidR="00F046AF" w:rsidRDefault="00F046AF" w:rsidP="00EE3169">
      <w:pPr>
        <w:pStyle w:val="NoSpacing"/>
        <w:rPr>
          <w:rFonts w:ascii="Arial" w:hAnsi="Arial" w:cs="Arial"/>
          <w:sz w:val="20"/>
          <w:szCs w:val="20"/>
        </w:rPr>
      </w:pPr>
    </w:p>
    <w:p w14:paraId="1444820F" w14:textId="77777777" w:rsidR="009D424F" w:rsidRDefault="009D424F" w:rsidP="00EE3169">
      <w:pPr>
        <w:pStyle w:val="NoSpacing"/>
        <w:rPr>
          <w:rFonts w:ascii="Arial" w:hAnsi="Arial" w:cs="Arial"/>
          <w:sz w:val="20"/>
          <w:szCs w:val="20"/>
        </w:rPr>
      </w:pPr>
    </w:p>
    <w:p w14:paraId="11DD2F67" w14:textId="77777777" w:rsidR="009D424F" w:rsidRPr="00F046AF" w:rsidRDefault="009D424F" w:rsidP="009D424F">
      <w:pPr>
        <w:pStyle w:val="NoSpacing"/>
        <w:rPr>
          <w:rFonts w:ascii="Arial" w:hAnsi="Arial" w:cs="Arial"/>
          <w:b/>
          <w:bCs/>
          <w:sz w:val="20"/>
          <w:szCs w:val="20"/>
        </w:rPr>
      </w:pPr>
      <w:bookmarkStart w:id="110" w:name="_Hlk226098363"/>
      <w:r w:rsidRPr="00F046AF">
        <w:rPr>
          <w:rFonts w:ascii="Arial" w:hAnsi="Arial" w:cs="Arial"/>
          <w:b/>
          <w:bCs/>
          <w:sz w:val="20"/>
          <w:szCs w:val="20"/>
        </w:rPr>
        <w:t>NOREPINEPHRINE (LEVOPHED®)</w:t>
      </w:r>
    </w:p>
    <w:p w14:paraId="0800BF23" w14:textId="77777777" w:rsidR="009D424F" w:rsidRDefault="009D424F" w:rsidP="009D424F">
      <w:pPr>
        <w:pStyle w:val="NoSpacing"/>
        <w:rPr>
          <w:rFonts w:ascii="Arial" w:hAnsi="Arial" w:cs="Arial"/>
          <w:sz w:val="20"/>
          <w:szCs w:val="20"/>
        </w:rPr>
      </w:pPr>
    </w:p>
    <w:p w14:paraId="6E689101" w14:textId="0B4DDCBF" w:rsidR="009D424F" w:rsidRPr="00137CE4" w:rsidRDefault="009D424F" w:rsidP="009D424F">
      <w:pPr>
        <w:pStyle w:val="NoSpacing"/>
        <w:rPr>
          <w:rFonts w:ascii="Arial" w:hAnsi="Arial" w:cs="Arial"/>
          <w:b/>
          <w:bCs/>
          <w:sz w:val="20"/>
          <w:szCs w:val="20"/>
        </w:rPr>
      </w:pPr>
      <w:r w:rsidRPr="00137CE4">
        <w:rPr>
          <w:rFonts w:ascii="Arial" w:hAnsi="Arial" w:cs="Arial"/>
          <w:b/>
          <w:bCs/>
          <w:sz w:val="20"/>
          <w:szCs w:val="20"/>
        </w:rPr>
        <w:t>Common Indications</w:t>
      </w:r>
    </w:p>
    <w:p w14:paraId="094C8048" w14:textId="77777777" w:rsidR="009D424F" w:rsidRDefault="009D424F" w:rsidP="009D424F">
      <w:pPr>
        <w:pStyle w:val="NoSpacing"/>
        <w:rPr>
          <w:rFonts w:ascii="Arial" w:hAnsi="Arial" w:cs="Arial"/>
          <w:sz w:val="20"/>
          <w:szCs w:val="20"/>
        </w:rPr>
      </w:pPr>
      <w:r w:rsidRPr="009D424F">
        <w:rPr>
          <w:rFonts w:ascii="Arial" w:hAnsi="Arial" w:cs="Arial"/>
          <w:sz w:val="20"/>
          <w:szCs w:val="20"/>
        </w:rPr>
        <w:t xml:space="preserve">Dyspnea – Congestive Heart Failure (Cardiogenic Shock) </w:t>
      </w:r>
    </w:p>
    <w:p w14:paraId="4EF2D8FC" w14:textId="77777777" w:rsidR="009D424F" w:rsidRDefault="009D424F" w:rsidP="009D424F">
      <w:pPr>
        <w:pStyle w:val="NoSpacing"/>
        <w:rPr>
          <w:rFonts w:ascii="Arial" w:hAnsi="Arial" w:cs="Arial"/>
          <w:sz w:val="20"/>
          <w:szCs w:val="20"/>
        </w:rPr>
      </w:pPr>
      <w:r w:rsidRPr="009D424F">
        <w:rPr>
          <w:rFonts w:ascii="Arial" w:hAnsi="Arial" w:cs="Arial"/>
          <w:sz w:val="20"/>
          <w:szCs w:val="20"/>
        </w:rPr>
        <w:t xml:space="preserve">Post Cardiac Arrest Treatment (Cardiogenic Shock) </w:t>
      </w:r>
    </w:p>
    <w:p w14:paraId="41820C44" w14:textId="77777777" w:rsidR="009D424F" w:rsidRDefault="009D424F" w:rsidP="009D424F">
      <w:pPr>
        <w:pStyle w:val="NoSpacing"/>
        <w:rPr>
          <w:rFonts w:ascii="Arial" w:hAnsi="Arial" w:cs="Arial"/>
          <w:sz w:val="20"/>
          <w:szCs w:val="20"/>
        </w:rPr>
      </w:pPr>
      <w:r w:rsidRPr="009D424F">
        <w:rPr>
          <w:rFonts w:ascii="Arial" w:hAnsi="Arial" w:cs="Arial"/>
          <w:sz w:val="20"/>
          <w:szCs w:val="20"/>
        </w:rPr>
        <w:t>Acute Coronary Syndrome (Cardiogenic Shock)</w:t>
      </w:r>
    </w:p>
    <w:p w14:paraId="61828210" w14:textId="77777777" w:rsidR="009D424F" w:rsidRDefault="009D424F" w:rsidP="009D424F">
      <w:pPr>
        <w:pStyle w:val="NoSpacing"/>
        <w:rPr>
          <w:rFonts w:ascii="Arial" w:hAnsi="Arial" w:cs="Arial"/>
          <w:sz w:val="20"/>
          <w:szCs w:val="20"/>
        </w:rPr>
      </w:pPr>
      <w:r w:rsidRPr="009D424F">
        <w:rPr>
          <w:rFonts w:ascii="Arial" w:hAnsi="Arial" w:cs="Arial"/>
          <w:sz w:val="20"/>
          <w:szCs w:val="20"/>
        </w:rPr>
        <w:t>Sepsis (Septic Shock</w:t>
      </w:r>
    </w:p>
    <w:p w14:paraId="12C02C7F" w14:textId="7C33C912" w:rsidR="009D424F" w:rsidRDefault="009D424F" w:rsidP="009D424F">
      <w:pPr>
        <w:pStyle w:val="NoSpacing"/>
        <w:rPr>
          <w:rFonts w:ascii="Arial" w:hAnsi="Arial" w:cs="Arial"/>
          <w:sz w:val="20"/>
          <w:szCs w:val="20"/>
        </w:rPr>
      </w:pPr>
      <w:r w:rsidRPr="009D424F">
        <w:rPr>
          <w:rFonts w:ascii="Arial" w:hAnsi="Arial" w:cs="Arial"/>
          <w:sz w:val="20"/>
          <w:szCs w:val="20"/>
        </w:rPr>
        <w:t>Dialysis-Related Issues</w:t>
      </w:r>
    </w:p>
    <w:p w14:paraId="4E16250A" w14:textId="69B5B2F2" w:rsidR="009D424F" w:rsidRDefault="009D424F" w:rsidP="009D424F">
      <w:pPr>
        <w:pStyle w:val="NoSpacing"/>
        <w:rPr>
          <w:rFonts w:ascii="Arial" w:hAnsi="Arial" w:cs="Arial"/>
          <w:sz w:val="20"/>
          <w:szCs w:val="20"/>
        </w:rPr>
      </w:pPr>
      <w:r w:rsidRPr="009D424F">
        <w:rPr>
          <w:rFonts w:ascii="Arial" w:hAnsi="Arial" w:cs="Arial"/>
          <w:sz w:val="20"/>
          <w:szCs w:val="20"/>
        </w:rPr>
        <w:t>Neurogenic Shock</w:t>
      </w:r>
    </w:p>
    <w:p w14:paraId="1D5BAC3C" w14:textId="77777777" w:rsidR="009D424F" w:rsidRDefault="009D424F" w:rsidP="009D424F">
      <w:pPr>
        <w:pStyle w:val="NoSpacing"/>
        <w:rPr>
          <w:rFonts w:ascii="Arial" w:hAnsi="Arial" w:cs="Arial"/>
          <w:sz w:val="20"/>
          <w:szCs w:val="20"/>
        </w:rPr>
      </w:pPr>
    </w:p>
    <w:p w14:paraId="3464BC2D" w14:textId="584E4767" w:rsidR="009D424F" w:rsidRPr="009D424F" w:rsidRDefault="009D424F" w:rsidP="009D424F">
      <w:pPr>
        <w:pStyle w:val="NoSpacing"/>
        <w:rPr>
          <w:rFonts w:ascii="Arial" w:hAnsi="Arial" w:cs="Arial"/>
          <w:sz w:val="20"/>
          <w:szCs w:val="20"/>
        </w:rPr>
      </w:pPr>
      <w:r w:rsidRPr="009D424F">
        <w:rPr>
          <w:rFonts w:ascii="Arial" w:hAnsi="Arial" w:cs="Arial"/>
          <w:sz w:val="20"/>
          <w:szCs w:val="20"/>
        </w:rPr>
        <w:t xml:space="preserve"> For all listed situations, indication is hypotension (adult = systolic &lt; 100 mmHg) due to cardiogenic, septic, or neurogenic shock either refractory to intravascular fluid boluses or in which intravascular fluid </w:t>
      </w:r>
      <w:proofErr w:type="spellStart"/>
      <w:r w:rsidRPr="009D424F">
        <w:rPr>
          <w:rFonts w:ascii="Arial" w:hAnsi="Arial" w:cs="Arial"/>
          <w:sz w:val="20"/>
          <w:szCs w:val="20"/>
        </w:rPr>
        <w:t>bolusing</w:t>
      </w:r>
      <w:proofErr w:type="spellEnd"/>
      <w:r w:rsidRPr="009D424F">
        <w:rPr>
          <w:rFonts w:ascii="Arial" w:hAnsi="Arial" w:cs="Arial"/>
          <w:sz w:val="20"/>
          <w:szCs w:val="20"/>
        </w:rPr>
        <w:t xml:space="preserve"> is contraindicated (</w:t>
      </w:r>
      <w:proofErr w:type="spellStart"/>
      <w:r w:rsidRPr="009D424F">
        <w:rPr>
          <w:rFonts w:ascii="Arial" w:hAnsi="Arial" w:cs="Arial"/>
          <w:sz w:val="20"/>
          <w:szCs w:val="20"/>
        </w:rPr>
        <w:t>eg.</w:t>
      </w:r>
      <w:proofErr w:type="spellEnd"/>
      <w:r w:rsidRPr="009D424F">
        <w:rPr>
          <w:rFonts w:ascii="Arial" w:hAnsi="Arial" w:cs="Arial"/>
          <w:sz w:val="20"/>
          <w:szCs w:val="20"/>
        </w:rPr>
        <w:t xml:space="preserve"> pulmonary edema) </w:t>
      </w:r>
    </w:p>
    <w:p w14:paraId="657F8A84" w14:textId="77777777" w:rsidR="009D424F" w:rsidRPr="009D424F" w:rsidRDefault="009D424F" w:rsidP="009D424F">
      <w:pPr>
        <w:pStyle w:val="NoSpacing"/>
        <w:rPr>
          <w:rFonts w:ascii="Arial" w:hAnsi="Arial" w:cs="Arial"/>
          <w:sz w:val="20"/>
          <w:szCs w:val="20"/>
        </w:rPr>
      </w:pPr>
    </w:p>
    <w:p w14:paraId="4D8D6ADC" w14:textId="77777777" w:rsidR="009D424F" w:rsidRPr="00137CE4" w:rsidRDefault="009D424F" w:rsidP="009D424F">
      <w:pPr>
        <w:pStyle w:val="NoSpacing"/>
        <w:rPr>
          <w:rFonts w:ascii="Arial" w:hAnsi="Arial" w:cs="Arial"/>
          <w:b/>
          <w:bCs/>
          <w:sz w:val="20"/>
          <w:szCs w:val="20"/>
        </w:rPr>
      </w:pPr>
      <w:r w:rsidRPr="00137CE4">
        <w:rPr>
          <w:rFonts w:ascii="Arial" w:hAnsi="Arial" w:cs="Arial"/>
          <w:b/>
          <w:bCs/>
          <w:sz w:val="20"/>
          <w:szCs w:val="20"/>
        </w:rPr>
        <w:t>Common Contraindications and Precautions</w:t>
      </w:r>
    </w:p>
    <w:p w14:paraId="2A4A2410" w14:textId="68F1C60A" w:rsidR="009D424F" w:rsidRPr="009D424F" w:rsidRDefault="009D424F" w:rsidP="009D424F">
      <w:pPr>
        <w:pStyle w:val="NoSpacing"/>
        <w:rPr>
          <w:rFonts w:ascii="Arial" w:hAnsi="Arial" w:cs="Arial"/>
          <w:sz w:val="20"/>
          <w:szCs w:val="20"/>
        </w:rPr>
      </w:pPr>
    </w:p>
    <w:p w14:paraId="6CCA9638" w14:textId="43699BB4" w:rsidR="009D424F" w:rsidRDefault="009D424F" w:rsidP="009D424F">
      <w:pPr>
        <w:pStyle w:val="NoSpacing"/>
        <w:rPr>
          <w:rFonts w:ascii="Arial" w:hAnsi="Arial" w:cs="Arial"/>
          <w:sz w:val="20"/>
          <w:szCs w:val="20"/>
        </w:rPr>
      </w:pPr>
      <w:r w:rsidRPr="009D424F">
        <w:rPr>
          <w:rFonts w:ascii="Arial" w:hAnsi="Arial" w:cs="Arial"/>
          <w:sz w:val="20"/>
          <w:szCs w:val="20"/>
        </w:rPr>
        <w:t xml:space="preserve">Hypovolemic Shock: Norepinephrine is generally contraindicated in hypotension secondary to uncorrected hypovolemia or acute hemorrhage, as profound vasoconstriction in the setting of an empty vascular bed can exacerbate tissue ischemia </w:t>
      </w:r>
    </w:p>
    <w:p w14:paraId="6CC01D06" w14:textId="77777777" w:rsidR="009D424F" w:rsidRPr="009D424F" w:rsidRDefault="009D424F" w:rsidP="009D424F">
      <w:pPr>
        <w:pStyle w:val="NoSpacing"/>
        <w:rPr>
          <w:rFonts w:ascii="Arial" w:hAnsi="Arial" w:cs="Arial"/>
          <w:sz w:val="20"/>
          <w:szCs w:val="20"/>
        </w:rPr>
      </w:pPr>
    </w:p>
    <w:p w14:paraId="32F1E34C" w14:textId="77777777" w:rsidR="009D424F" w:rsidRPr="009D424F" w:rsidRDefault="009D424F" w:rsidP="009D424F">
      <w:pPr>
        <w:pStyle w:val="NoSpacing"/>
        <w:rPr>
          <w:rFonts w:ascii="Arial" w:hAnsi="Arial" w:cs="Arial"/>
          <w:sz w:val="20"/>
          <w:szCs w:val="20"/>
        </w:rPr>
      </w:pPr>
      <w:r w:rsidRPr="009D424F">
        <w:rPr>
          <w:rFonts w:ascii="Arial" w:hAnsi="Arial" w:cs="Arial"/>
          <w:sz w:val="20"/>
          <w:szCs w:val="20"/>
        </w:rPr>
        <w:t xml:space="preserve">Hypertension: It should not be administered to patients who are already hypertensive </w:t>
      </w:r>
    </w:p>
    <w:p w14:paraId="26899441" w14:textId="66D48835" w:rsidR="009D424F" w:rsidRPr="009D424F" w:rsidRDefault="009D424F" w:rsidP="009D424F">
      <w:pPr>
        <w:pStyle w:val="NoSpacing"/>
        <w:rPr>
          <w:rFonts w:ascii="Arial" w:hAnsi="Arial" w:cs="Arial"/>
          <w:sz w:val="20"/>
          <w:szCs w:val="20"/>
        </w:rPr>
      </w:pPr>
    </w:p>
    <w:p w14:paraId="070950F7" w14:textId="7A9ECE0B" w:rsidR="009D424F" w:rsidRPr="009D424F" w:rsidRDefault="009D424F" w:rsidP="009D424F">
      <w:pPr>
        <w:pStyle w:val="NoSpacing"/>
        <w:rPr>
          <w:rFonts w:ascii="Arial" w:hAnsi="Arial" w:cs="Arial"/>
          <w:sz w:val="20"/>
          <w:szCs w:val="20"/>
        </w:rPr>
      </w:pPr>
      <w:r w:rsidRPr="00137CE4">
        <w:rPr>
          <w:rFonts w:ascii="Arial" w:hAnsi="Arial" w:cs="Arial"/>
          <w:b/>
          <w:bCs/>
          <w:sz w:val="20"/>
          <w:szCs w:val="20"/>
        </w:rPr>
        <w:t>Extravasation Risk</w:t>
      </w:r>
      <w:r w:rsidRPr="009D424F">
        <w:rPr>
          <w:rFonts w:ascii="Arial" w:hAnsi="Arial" w:cs="Arial"/>
          <w:sz w:val="20"/>
          <w:szCs w:val="20"/>
        </w:rPr>
        <w:t>: A universal precaution across all protocols is the risk of severe tissue necrosis if the medication extravasates (leaks into the surrounding tissue). Protocols mandate administration through a large, free-flowing, patent intravenous (IV) line or an intraosseous (IO) line, with frequent monitoring of the site</w:t>
      </w:r>
      <w:r w:rsidR="00137CE4">
        <w:rPr>
          <w:rFonts w:ascii="Arial" w:hAnsi="Arial" w:cs="Arial"/>
          <w:sz w:val="20"/>
          <w:szCs w:val="20"/>
        </w:rPr>
        <w:t>.</w:t>
      </w:r>
      <w:r w:rsidRPr="009D424F">
        <w:rPr>
          <w:rFonts w:ascii="Arial" w:hAnsi="Arial" w:cs="Arial"/>
          <w:sz w:val="20"/>
          <w:szCs w:val="20"/>
        </w:rPr>
        <w:t xml:space="preserve"> </w:t>
      </w:r>
    </w:p>
    <w:p w14:paraId="0B73D4EC" w14:textId="77777777" w:rsidR="009D424F" w:rsidRPr="009D424F" w:rsidRDefault="009D424F" w:rsidP="009D424F">
      <w:pPr>
        <w:pStyle w:val="NoSpacing"/>
        <w:rPr>
          <w:rFonts w:ascii="Arial" w:hAnsi="Arial" w:cs="Arial"/>
          <w:sz w:val="20"/>
          <w:szCs w:val="20"/>
        </w:rPr>
      </w:pPr>
      <w:r w:rsidRPr="009D424F">
        <w:rPr>
          <w:rFonts w:ascii="Arial" w:hAnsi="Arial" w:cs="Arial"/>
          <w:sz w:val="20"/>
          <w:szCs w:val="20"/>
        </w:rPr>
        <w:t xml:space="preserve"> </w:t>
      </w:r>
    </w:p>
    <w:p w14:paraId="0C78FB26" w14:textId="2AF715CF" w:rsidR="00137CE4" w:rsidRDefault="009D424F" w:rsidP="009D424F">
      <w:pPr>
        <w:pStyle w:val="NoSpacing"/>
        <w:rPr>
          <w:rFonts w:ascii="Arial" w:hAnsi="Arial" w:cs="Arial"/>
          <w:sz w:val="20"/>
          <w:szCs w:val="20"/>
        </w:rPr>
      </w:pPr>
      <w:r w:rsidRPr="00F046AF">
        <w:rPr>
          <w:rFonts w:ascii="Arial" w:hAnsi="Arial" w:cs="Arial"/>
          <w:b/>
          <w:bCs/>
          <w:sz w:val="20"/>
          <w:szCs w:val="20"/>
        </w:rPr>
        <w:t>Pharmacokinetics</w:t>
      </w:r>
      <w:r w:rsidRPr="009D424F">
        <w:rPr>
          <w:rFonts w:ascii="Arial" w:hAnsi="Arial" w:cs="Arial"/>
          <w:sz w:val="20"/>
          <w:szCs w:val="20"/>
        </w:rPr>
        <w:t xml:space="preserve">: Onset of action within 5 minutes after IV/IO infusion initiated. Rapid metabolism, requiring ongoing IV/IO infusion to maintain clinical effects. Side Effects: Few, though at higher doses, symptoms may include headache, palpitations, tachycardia, chest pain, and eventual hypertension. Bradycardia can result reflexively from an increase in blood pressure. </w:t>
      </w:r>
    </w:p>
    <w:p w14:paraId="0B61333B" w14:textId="77777777" w:rsidR="00137CE4" w:rsidRDefault="00137CE4" w:rsidP="009D424F">
      <w:pPr>
        <w:pStyle w:val="NoSpacing"/>
        <w:rPr>
          <w:rFonts w:ascii="Arial" w:hAnsi="Arial" w:cs="Arial"/>
          <w:sz w:val="20"/>
          <w:szCs w:val="20"/>
        </w:rPr>
      </w:pPr>
    </w:p>
    <w:p w14:paraId="0D89E7B3" w14:textId="77777777" w:rsidR="00137CE4" w:rsidRPr="00F046AF" w:rsidRDefault="009D424F" w:rsidP="009D424F">
      <w:pPr>
        <w:pStyle w:val="NoSpacing"/>
        <w:rPr>
          <w:rFonts w:ascii="Arial" w:hAnsi="Arial" w:cs="Arial"/>
          <w:b/>
          <w:bCs/>
          <w:sz w:val="20"/>
          <w:szCs w:val="20"/>
        </w:rPr>
      </w:pPr>
      <w:r w:rsidRPr="00F046AF">
        <w:rPr>
          <w:rFonts w:ascii="Arial" w:hAnsi="Arial" w:cs="Arial"/>
          <w:b/>
          <w:bCs/>
          <w:sz w:val="20"/>
          <w:szCs w:val="20"/>
        </w:rPr>
        <w:t xml:space="preserve">Dosage: </w:t>
      </w:r>
    </w:p>
    <w:p w14:paraId="1F623CD9" w14:textId="77777777" w:rsidR="00137CE4" w:rsidRDefault="009D424F" w:rsidP="009D424F">
      <w:pPr>
        <w:pStyle w:val="NoSpacing"/>
        <w:rPr>
          <w:rFonts w:ascii="Arial" w:hAnsi="Arial" w:cs="Arial"/>
          <w:sz w:val="20"/>
          <w:szCs w:val="20"/>
        </w:rPr>
      </w:pPr>
      <w:r w:rsidRPr="009D424F">
        <w:rPr>
          <w:rFonts w:ascii="Arial" w:hAnsi="Arial" w:cs="Arial"/>
          <w:sz w:val="20"/>
          <w:szCs w:val="20"/>
        </w:rPr>
        <w:t xml:space="preserve">For hypotension (shock) refractory to fluids or fluids contraindicated </w:t>
      </w:r>
    </w:p>
    <w:p w14:paraId="23706C44" w14:textId="77777777" w:rsidR="00137CE4" w:rsidRDefault="00137CE4" w:rsidP="009D424F">
      <w:pPr>
        <w:pStyle w:val="NoSpacing"/>
        <w:rPr>
          <w:rFonts w:ascii="Arial" w:hAnsi="Arial" w:cs="Arial"/>
          <w:sz w:val="20"/>
          <w:szCs w:val="20"/>
        </w:rPr>
      </w:pPr>
    </w:p>
    <w:p w14:paraId="3913E3AB" w14:textId="77777777" w:rsidR="00137CE4" w:rsidRDefault="009D424F" w:rsidP="009D424F">
      <w:pPr>
        <w:pStyle w:val="NoSpacing"/>
        <w:rPr>
          <w:rFonts w:ascii="Arial" w:hAnsi="Arial" w:cs="Arial"/>
          <w:sz w:val="20"/>
          <w:szCs w:val="20"/>
        </w:rPr>
      </w:pPr>
      <w:r w:rsidRPr="009D424F">
        <w:rPr>
          <w:rFonts w:ascii="Arial" w:hAnsi="Arial" w:cs="Arial"/>
          <w:sz w:val="20"/>
          <w:szCs w:val="20"/>
        </w:rPr>
        <w:t xml:space="preserve">Start at 2-4 mcg/minute - see dosage chart - titrated to a systolic B/P ≥ 100 mmHg. Maximum infusion rate is 12 mcg/minute. </w:t>
      </w:r>
    </w:p>
    <w:p w14:paraId="06C6A80A" w14:textId="77777777" w:rsidR="00137CE4" w:rsidRDefault="00137CE4" w:rsidP="009D424F">
      <w:pPr>
        <w:pStyle w:val="NoSpacing"/>
        <w:rPr>
          <w:rFonts w:ascii="Arial" w:hAnsi="Arial" w:cs="Arial"/>
          <w:sz w:val="20"/>
          <w:szCs w:val="20"/>
        </w:rPr>
      </w:pPr>
    </w:p>
    <w:p w14:paraId="207FD768" w14:textId="77777777" w:rsidR="00137CE4" w:rsidRDefault="009D424F" w:rsidP="009D424F">
      <w:pPr>
        <w:pStyle w:val="NoSpacing"/>
        <w:rPr>
          <w:rFonts w:ascii="Arial" w:hAnsi="Arial" w:cs="Arial"/>
          <w:sz w:val="20"/>
          <w:szCs w:val="20"/>
        </w:rPr>
      </w:pPr>
      <w:r w:rsidRPr="009D424F">
        <w:rPr>
          <w:rFonts w:ascii="Arial" w:hAnsi="Arial" w:cs="Arial"/>
          <w:sz w:val="20"/>
          <w:szCs w:val="20"/>
        </w:rPr>
        <w:t xml:space="preserve">Norepinephrine Infusion Adult Dosage Chart rates reflect using a </w:t>
      </w:r>
      <w:proofErr w:type="spellStart"/>
      <w:r w:rsidRPr="009D424F">
        <w:rPr>
          <w:rFonts w:ascii="Arial" w:hAnsi="Arial" w:cs="Arial"/>
          <w:sz w:val="20"/>
          <w:szCs w:val="20"/>
        </w:rPr>
        <w:t>microdrip</w:t>
      </w:r>
      <w:proofErr w:type="spellEnd"/>
      <w:r w:rsidRPr="009D424F">
        <w:rPr>
          <w:rFonts w:ascii="Arial" w:hAnsi="Arial" w:cs="Arial"/>
          <w:sz w:val="20"/>
          <w:szCs w:val="20"/>
        </w:rPr>
        <w:t xml:space="preserve"> (60 drops/mL) set: </w:t>
      </w:r>
    </w:p>
    <w:p w14:paraId="7A5BBAF5" w14:textId="77777777" w:rsidR="00137CE4" w:rsidRDefault="00137CE4" w:rsidP="009D424F">
      <w:pPr>
        <w:pStyle w:val="NoSpacing"/>
        <w:rPr>
          <w:rFonts w:ascii="Arial" w:hAnsi="Arial" w:cs="Arial"/>
          <w:sz w:val="20"/>
          <w:szCs w:val="20"/>
        </w:rPr>
      </w:pPr>
    </w:p>
    <w:tbl>
      <w:tblPr>
        <w:tblStyle w:val="TableGrid"/>
        <w:tblpPr w:leftFromText="180" w:rightFromText="180" w:vertAnchor="text" w:horzAnchor="margin" w:tblpY="87"/>
        <w:tblW w:w="0" w:type="auto"/>
        <w:tblLook w:val="04A0" w:firstRow="1" w:lastRow="0" w:firstColumn="1" w:lastColumn="0" w:noHBand="0" w:noVBand="1"/>
      </w:tblPr>
      <w:tblGrid>
        <w:gridCol w:w="1128"/>
        <w:gridCol w:w="872"/>
        <w:gridCol w:w="844"/>
        <w:gridCol w:w="846"/>
        <w:gridCol w:w="846"/>
        <w:gridCol w:w="846"/>
        <w:gridCol w:w="846"/>
        <w:gridCol w:w="846"/>
        <w:gridCol w:w="846"/>
        <w:gridCol w:w="874"/>
        <w:gridCol w:w="818"/>
        <w:gridCol w:w="818"/>
      </w:tblGrid>
      <w:tr w:rsidR="00137CE4" w14:paraId="0F7D7FA5" w14:textId="77777777" w:rsidTr="00137CE4">
        <w:tc>
          <w:tcPr>
            <w:tcW w:w="1128" w:type="dxa"/>
          </w:tcPr>
          <w:p w14:paraId="559E1A63" w14:textId="77777777" w:rsidR="00137CE4" w:rsidRDefault="00137CE4" w:rsidP="00137CE4">
            <w:pPr>
              <w:pStyle w:val="NoSpacing"/>
              <w:rPr>
                <w:rFonts w:ascii="Arial" w:hAnsi="Arial" w:cs="Arial"/>
                <w:sz w:val="20"/>
                <w:szCs w:val="20"/>
              </w:rPr>
            </w:pPr>
            <w:r>
              <w:rPr>
                <w:rFonts w:ascii="Arial" w:hAnsi="Arial" w:cs="Arial"/>
                <w:sz w:val="20"/>
                <w:szCs w:val="20"/>
              </w:rPr>
              <w:t>Mcg/min</w:t>
            </w:r>
          </w:p>
        </w:tc>
        <w:tc>
          <w:tcPr>
            <w:tcW w:w="872" w:type="dxa"/>
          </w:tcPr>
          <w:p w14:paraId="2D6736B6" w14:textId="77777777" w:rsidR="00137CE4" w:rsidRDefault="00137CE4" w:rsidP="00137CE4">
            <w:pPr>
              <w:pStyle w:val="NoSpacing"/>
              <w:rPr>
                <w:rFonts w:ascii="Arial" w:hAnsi="Arial" w:cs="Arial"/>
                <w:sz w:val="20"/>
                <w:szCs w:val="20"/>
              </w:rPr>
            </w:pPr>
            <w:r>
              <w:rPr>
                <w:rFonts w:ascii="Arial" w:hAnsi="Arial" w:cs="Arial"/>
                <w:sz w:val="20"/>
                <w:szCs w:val="20"/>
              </w:rPr>
              <w:t>2</w:t>
            </w:r>
          </w:p>
        </w:tc>
        <w:tc>
          <w:tcPr>
            <w:tcW w:w="844" w:type="dxa"/>
          </w:tcPr>
          <w:p w14:paraId="6BAAA96C" w14:textId="77777777" w:rsidR="00137CE4" w:rsidRDefault="00137CE4" w:rsidP="00137CE4">
            <w:pPr>
              <w:pStyle w:val="NoSpacing"/>
              <w:rPr>
                <w:rFonts w:ascii="Arial" w:hAnsi="Arial" w:cs="Arial"/>
                <w:sz w:val="20"/>
                <w:szCs w:val="20"/>
              </w:rPr>
            </w:pPr>
            <w:r>
              <w:rPr>
                <w:rFonts w:ascii="Arial" w:hAnsi="Arial" w:cs="Arial"/>
                <w:sz w:val="20"/>
                <w:szCs w:val="20"/>
              </w:rPr>
              <w:t>3</w:t>
            </w:r>
          </w:p>
        </w:tc>
        <w:tc>
          <w:tcPr>
            <w:tcW w:w="846" w:type="dxa"/>
          </w:tcPr>
          <w:p w14:paraId="0D32951D" w14:textId="77777777" w:rsidR="00137CE4" w:rsidRDefault="00137CE4" w:rsidP="00137CE4">
            <w:pPr>
              <w:pStyle w:val="NoSpacing"/>
              <w:rPr>
                <w:rFonts w:ascii="Arial" w:hAnsi="Arial" w:cs="Arial"/>
                <w:sz w:val="20"/>
                <w:szCs w:val="20"/>
              </w:rPr>
            </w:pPr>
            <w:r>
              <w:rPr>
                <w:rFonts w:ascii="Arial" w:hAnsi="Arial" w:cs="Arial"/>
                <w:sz w:val="20"/>
                <w:szCs w:val="20"/>
              </w:rPr>
              <w:t>4</w:t>
            </w:r>
          </w:p>
        </w:tc>
        <w:tc>
          <w:tcPr>
            <w:tcW w:w="846" w:type="dxa"/>
          </w:tcPr>
          <w:p w14:paraId="688F3D31" w14:textId="77777777" w:rsidR="00137CE4" w:rsidRDefault="00137CE4" w:rsidP="00137CE4">
            <w:pPr>
              <w:pStyle w:val="NoSpacing"/>
              <w:rPr>
                <w:rFonts w:ascii="Arial" w:hAnsi="Arial" w:cs="Arial"/>
                <w:sz w:val="20"/>
                <w:szCs w:val="20"/>
              </w:rPr>
            </w:pPr>
            <w:r>
              <w:rPr>
                <w:rFonts w:ascii="Arial" w:hAnsi="Arial" w:cs="Arial"/>
                <w:sz w:val="20"/>
                <w:szCs w:val="20"/>
              </w:rPr>
              <w:t>5</w:t>
            </w:r>
          </w:p>
        </w:tc>
        <w:tc>
          <w:tcPr>
            <w:tcW w:w="846" w:type="dxa"/>
          </w:tcPr>
          <w:p w14:paraId="5A2B81D3" w14:textId="77777777" w:rsidR="00137CE4" w:rsidRDefault="00137CE4" w:rsidP="00137CE4">
            <w:pPr>
              <w:pStyle w:val="NoSpacing"/>
              <w:rPr>
                <w:rFonts w:ascii="Arial" w:hAnsi="Arial" w:cs="Arial"/>
                <w:sz w:val="20"/>
                <w:szCs w:val="20"/>
              </w:rPr>
            </w:pPr>
            <w:r>
              <w:rPr>
                <w:rFonts w:ascii="Arial" w:hAnsi="Arial" w:cs="Arial"/>
                <w:sz w:val="20"/>
                <w:szCs w:val="20"/>
              </w:rPr>
              <w:t>6</w:t>
            </w:r>
          </w:p>
        </w:tc>
        <w:tc>
          <w:tcPr>
            <w:tcW w:w="846" w:type="dxa"/>
          </w:tcPr>
          <w:p w14:paraId="5220739D" w14:textId="77777777" w:rsidR="00137CE4" w:rsidRDefault="00137CE4" w:rsidP="00137CE4">
            <w:pPr>
              <w:pStyle w:val="NoSpacing"/>
              <w:rPr>
                <w:rFonts w:ascii="Arial" w:hAnsi="Arial" w:cs="Arial"/>
                <w:sz w:val="20"/>
                <w:szCs w:val="20"/>
              </w:rPr>
            </w:pPr>
            <w:r>
              <w:rPr>
                <w:rFonts w:ascii="Arial" w:hAnsi="Arial" w:cs="Arial"/>
                <w:sz w:val="20"/>
                <w:szCs w:val="20"/>
              </w:rPr>
              <w:t>7</w:t>
            </w:r>
          </w:p>
        </w:tc>
        <w:tc>
          <w:tcPr>
            <w:tcW w:w="846" w:type="dxa"/>
          </w:tcPr>
          <w:p w14:paraId="42002075" w14:textId="77777777" w:rsidR="00137CE4" w:rsidRDefault="00137CE4" w:rsidP="00137CE4">
            <w:pPr>
              <w:pStyle w:val="NoSpacing"/>
              <w:rPr>
                <w:rFonts w:ascii="Arial" w:hAnsi="Arial" w:cs="Arial"/>
                <w:sz w:val="20"/>
                <w:szCs w:val="20"/>
              </w:rPr>
            </w:pPr>
            <w:r>
              <w:rPr>
                <w:rFonts w:ascii="Arial" w:hAnsi="Arial" w:cs="Arial"/>
                <w:sz w:val="20"/>
                <w:szCs w:val="20"/>
              </w:rPr>
              <w:t>8</w:t>
            </w:r>
          </w:p>
        </w:tc>
        <w:tc>
          <w:tcPr>
            <w:tcW w:w="846" w:type="dxa"/>
          </w:tcPr>
          <w:p w14:paraId="19E9FADA" w14:textId="77777777" w:rsidR="00137CE4" w:rsidRDefault="00137CE4" w:rsidP="00137CE4">
            <w:pPr>
              <w:pStyle w:val="NoSpacing"/>
              <w:rPr>
                <w:rFonts w:ascii="Arial" w:hAnsi="Arial" w:cs="Arial"/>
                <w:sz w:val="20"/>
                <w:szCs w:val="20"/>
              </w:rPr>
            </w:pPr>
            <w:r>
              <w:rPr>
                <w:rFonts w:ascii="Arial" w:hAnsi="Arial" w:cs="Arial"/>
                <w:sz w:val="20"/>
                <w:szCs w:val="20"/>
              </w:rPr>
              <w:t>9</w:t>
            </w:r>
          </w:p>
        </w:tc>
        <w:tc>
          <w:tcPr>
            <w:tcW w:w="874" w:type="dxa"/>
          </w:tcPr>
          <w:p w14:paraId="40494893" w14:textId="77777777" w:rsidR="00137CE4" w:rsidRDefault="00137CE4" w:rsidP="00137CE4">
            <w:pPr>
              <w:pStyle w:val="NoSpacing"/>
              <w:rPr>
                <w:rFonts w:ascii="Arial" w:hAnsi="Arial" w:cs="Arial"/>
                <w:sz w:val="20"/>
                <w:szCs w:val="20"/>
              </w:rPr>
            </w:pPr>
            <w:r>
              <w:rPr>
                <w:rFonts w:ascii="Arial" w:hAnsi="Arial" w:cs="Arial"/>
                <w:sz w:val="20"/>
                <w:szCs w:val="20"/>
              </w:rPr>
              <w:t>10</w:t>
            </w:r>
          </w:p>
        </w:tc>
        <w:tc>
          <w:tcPr>
            <w:tcW w:w="818" w:type="dxa"/>
          </w:tcPr>
          <w:p w14:paraId="5671FEE6" w14:textId="77777777" w:rsidR="00137CE4" w:rsidRDefault="00137CE4" w:rsidP="00137CE4">
            <w:pPr>
              <w:pStyle w:val="NoSpacing"/>
              <w:rPr>
                <w:rFonts w:ascii="Arial" w:hAnsi="Arial" w:cs="Arial"/>
                <w:sz w:val="20"/>
                <w:szCs w:val="20"/>
              </w:rPr>
            </w:pPr>
            <w:r>
              <w:rPr>
                <w:rFonts w:ascii="Arial" w:hAnsi="Arial" w:cs="Arial"/>
                <w:sz w:val="20"/>
                <w:szCs w:val="20"/>
              </w:rPr>
              <w:t>11</w:t>
            </w:r>
          </w:p>
        </w:tc>
        <w:tc>
          <w:tcPr>
            <w:tcW w:w="818" w:type="dxa"/>
          </w:tcPr>
          <w:p w14:paraId="6E4CB30A" w14:textId="77777777" w:rsidR="00137CE4" w:rsidRDefault="00137CE4" w:rsidP="00137CE4">
            <w:pPr>
              <w:pStyle w:val="NoSpacing"/>
              <w:rPr>
                <w:rFonts w:ascii="Arial" w:hAnsi="Arial" w:cs="Arial"/>
                <w:sz w:val="20"/>
                <w:szCs w:val="20"/>
              </w:rPr>
            </w:pPr>
            <w:r>
              <w:rPr>
                <w:rFonts w:ascii="Arial" w:hAnsi="Arial" w:cs="Arial"/>
                <w:sz w:val="20"/>
                <w:szCs w:val="20"/>
              </w:rPr>
              <w:t>12</w:t>
            </w:r>
          </w:p>
        </w:tc>
      </w:tr>
      <w:tr w:rsidR="00137CE4" w14:paraId="0ACBBE8A" w14:textId="77777777" w:rsidTr="00137CE4">
        <w:tc>
          <w:tcPr>
            <w:tcW w:w="1128" w:type="dxa"/>
          </w:tcPr>
          <w:p w14:paraId="5C969DE7" w14:textId="77777777" w:rsidR="00137CE4" w:rsidRDefault="00137CE4" w:rsidP="00137CE4">
            <w:pPr>
              <w:pStyle w:val="NoSpacing"/>
              <w:rPr>
                <w:rFonts w:ascii="Arial" w:hAnsi="Arial" w:cs="Arial"/>
                <w:sz w:val="20"/>
                <w:szCs w:val="20"/>
              </w:rPr>
            </w:pPr>
            <w:r>
              <w:rPr>
                <w:rFonts w:ascii="Arial" w:hAnsi="Arial" w:cs="Arial"/>
                <w:sz w:val="20"/>
                <w:szCs w:val="20"/>
              </w:rPr>
              <w:t>Drops/min</w:t>
            </w:r>
          </w:p>
        </w:tc>
        <w:tc>
          <w:tcPr>
            <w:tcW w:w="872" w:type="dxa"/>
          </w:tcPr>
          <w:p w14:paraId="19349344" w14:textId="77777777" w:rsidR="00137CE4" w:rsidRDefault="00137CE4" w:rsidP="00137CE4">
            <w:pPr>
              <w:pStyle w:val="NoSpacing"/>
              <w:rPr>
                <w:rFonts w:ascii="Arial" w:hAnsi="Arial" w:cs="Arial"/>
                <w:sz w:val="20"/>
                <w:szCs w:val="20"/>
              </w:rPr>
            </w:pPr>
            <w:r>
              <w:rPr>
                <w:rFonts w:ascii="Arial" w:hAnsi="Arial" w:cs="Arial"/>
                <w:sz w:val="20"/>
                <w:szCs w:val="20"/>
              </w:rPr>
              <w:t>15</w:t>
            </w:r>
          </w:p>
        </w:tc>
        <w:tc>
          <w:tcPr>
            <w:tcW w:w="844" w:type="dxa"/>
          </w:tcPr>
          <w:p w14:paraId="11026435" w14:textId="77777777" w:rsidR="00137CE4" w:rsidRDefault="00137CE4" w:rsidP="00137CE4">
            <w:pPr>
              <w:pStyle w:val="NoSpacing"/>
              <w:rPr>
                <w:rFonts w:ascii="Arial" w:hAnsi="Arial" w:cs="Arial"/>
                <w:sz w:val="20"/>
                <w:szCs w:val="20"/>
              </w:rPr>
            </w:pPr>
            <w:r>
              <w:rPr>
                <w:rFonts w:ascii="Arial" w:hAnsi="Arial" w:cs="Arial"/>
                <w:sz w:val="20"/>
                <w:szCs w:val="20"/>
              </w:rPr>
              <w:t>22</w:t>
            </w:r>
          </w:p>
        </w:tc>
        <w:tc>
          <w:tcPr>
            <w:tcW w:w="846" w:type="dxa"/>
          </w:tcPr>
          <w:p w14:paraId="23CB0A31" w14:textId="77777777" w:rsidR="00137CE4" w:rsidRDefault="00137CE4" w:rsidP="00137CE4">
            <w:pPr>
              <w:pStyle w:val="NoSpacing"/>
              <w:rPr>
                <w:rFonts w:ascii="Arial" w:hAnsi="Arial" w:cs="Arial"/>
                <w:sz w:val="20"/>
                <w:szCs w:val="20"/>
              </w:rPr>
            </w:pPr>
            <w:r>
              <w:rPr>
                <w:rFonts w:ascii="Arial" w:hAnsi="Arial" w:cs="Arial"/>
                <w:sz w:val="20"/>
                <w:szCs w:val="20"/>
              </w:rPr>
              <w:t>30</w:t>
            </w:r>
          </w:p>
        </w:tc>
        <w:tc>
          <w:tcPr>
            <w:tcW w:w="846" w:type="dxa"/>
          </w:tcPr>
          <w:p w14:paraId="3F52B179" w14:textId="77777777" w:rsidR="00137CE4" w:rsidRDefault="00137CE4" w:rsidP="00137CE4">
            <w:pPr>
              <w:pStyle w:val="NoSpacing"/>
              <w:rPr>
                <w:rFonts w:ascii="Arial" w:hAnsi="Arial" w:cs="Arial"/>
                <w:sz w:val="20"/>
                <w:szCs w:val="20"/>
              </w:rPr>
            </w:pPr>
            <w:r>
              <w:rPr>
                <w:rFonts w:ascii="Arial" w:hAnsi="Arial" w:cs="Arial"/>
                <w:sz w:val="20"/>
                <w:szCs w:val="20"/>
              </w:rPr>
              <w:t>37</w:t>
            </w:r>
          </w:p>
        </w:tc>
        <w:tc>
          <w:tcPr>
            <w:tcW w:w="846" w:type="dxa"/>
          </w:tcPr>
          <w:p w14:paraId="626F4739" w14:textId="77777777" w:rsidR="00137CE4" w:rsidRDefault="00137CE4" w:rsidP="00137CE4">
            <w:pPr>
              <w:pStyle w:val="NoSpacing"/>
              <w:rPr>
                <w:rFonts w:ascii="Arial" w:hAnsi="Arial" w:cs="Arial"/>
                <w:sz w:val="20"/>
                <w:szCs w:val="20"/>
              </w:rPr>
            </w:pPr>
            <w:r>
              <w:rPr>
                <w:rFonts w:ascii="Arial" w:hAnsi="Arial" w:cs="Arial"/>
                <w:sz w:val="20"/>
                <w:szCs w:val="20"/>
              </w:rPr>
              <w:t>45</w:t>
            </w:r>
          </w:p>
        </w:tc>
        <w:tc>
          <w:tcPr>
            <w:tcW w:w="846" w:type="dxa"/>
          </w:tcPr>
          <w:p w14:paraId="620C2E7F" w14:textId="77777777" w:rsidR="00137CE4" w:rsidRDefault="00137CE4" w:rsidP="00137CE4">
            <w:pPr>
              <w:pStyle w:val="NoSpacing"/>
              <w:rPr>
                <w:rFonts w:ascii="Arial" w:hAnsi="Arial" w:cs="Arial"/>
                <w:sz w:val="20"/>
                <w:szCs w:val="20"/>
              </w:rPr>
            </w:pPr>
            <w:r>
              <w:rPr>
                <w:rFonts w:ascii="Arial" w:hAnsi="Arial" w:cs="Arial"/>
                <w:sz w:val="20"/>
                <w:szCs w:val="20"/>
              </w:rPr>
              <w:t>52</w:t>
            </w:r>
          </w:p>
        </w:tc>
        <w:tc>
          <w:tcPr>
            <w:tcW w:w="846" w:type="dxa"/>
          </w:tcPr>
          <w:p w14:paraId="0860A158" w14:textId="77777777" w:rsidR="00137CE4" w:rsidRDefault="00137CE4" w:rsidP="00137CE4">
            <w:pPr>
              <w:pStyle w:val="NoSpacing"/>
              <w:rPr>
                <w:rFonts w:ascii="Arial" w:hAnsi="Arial" w:cs="Arial"/>
                <w:sz w:val="20"/>
                <w:szCs w:val="20"/>
              </w:rPr>
            </w:pPr>
            <w:r>
              <w:rPr>
                <w:rFonts w:ascii="Arial" w:hAnsi="Arial" w:cs="Arial"/>
                <w:sz w:val="20"/>
                <w:szCs w:val="20"/>
              </w:rPr>
              <w:t>60</w:t>
            </w:r>
          </w:p>
        </w:tc>
        <w:tc>
          <w:tcPr>
            <w:tcW w:w="846" w:type="dxa"/>
          </w:tcPr>
          <w:p w14:paraId="7E1A7353" w14:textId="77777777" w:rsidR="00137CE4" w:rsidRDefault="00137CE4" w:rsidP="00137CE4">
            <w:pPr>
              <w:pStyle w:val="NoSpacing"/>
              <w:rPr>
                <w:rFonts w:ascii="Arial" w:hAnsi="Arial" w:cs="Arial"/>
                <w:sz w:val="20"/>
                <w:szCs w:val="20"/>
              </w:rPr>
            </w:pPr>
            <w:r>
              <w:rPr>
                <w:rFonts w:ascii="Arial" w:hAnsi="Arial" w:cs="Arial"/>
                <w:sz w:val="20"/>
                <w:szCs w:val="20"/>
              </w:rPr>
              <w:t>67</w:t>
            </w:r>
          </w:p>
        </w:tc>
        <w:tc>
          <w:tcPr>
            <w:tcW w:w="874" w:type="dxa"/>
          </w:tcPr>
          <w:p w14:paraId="57C7267F" w14:textId="77777777" w:rsidR="00137CE4" w:rsidRDefault="00137CE4" w:rsidP="00137CE4">
            <w:pPr>
              <w:pStyle w:val="NoSpacing"/>
              <w:rPr>
                <w:rFonts w:ascii="Arial" w:hAnsi="Arial" w:cs="Arial"/>
                <w:sz w:val="20"/>
                <w:szCs w:val="20"/>
              </w:rPr>
            </w:pPr>
            <w:r>
              <w:rPr>
                <w:rFonts w:ascii="Arial" w:hAnsi="Arial" w:cs="Arial"/>
                <w:sz w:val="20"/>
                <w:szCs w:val="20"/>
              </w:rPr>
              <w:t>75</w:t>
            </w:r>
          </w:p>
        </w:tc>
        <w:tc>
          <w:tcPr>
            <w:tcW w:w="818" w:type="dxa"/>
          </w:tcPr>
          <w:p w14:paraId="0E1CACFB" w14:textId="77777777" w:rsidR="00137CE4" w:rsidRDefault="00137CE4" w:rsidP="00137CE4">
            <w:pPr>
              <w:pStyle w:val="NoSpacing"/>
              <w:rPr>
                <w:rFonts w:ascii="Arial" w:hAnsi="Arial" w:cs="Arial"/>
                <w:sz w:val="20"/>
                <w:szCs w:val="20"/>
              </w:rPr>
            </w:pPr>
            <w:r>
              <w:rPr>
                <w:rFonts w:ascii="Arial" w:hAnsi="Arial" w:cs="Arial"/>
                <w:sz w:val="20"/>
                <w:szCs w:val="20"/>
              </w:rPr>
              <w:t>82</w:t>
            </w:r>
          </w:p>
        </w:tc>
        <w:tc>
          <w:tcPr>
            <w:tcW w:w="818" w:type="dxa"/>
          </w:tcPr>
          <w:p w14:paraId="7D24E0A9" w14:textId="77777777" w:rsidR="00137CE4" w:rsidRDefault="00137CE4" w:rsidP="00137CE4">
            <w:pPr>
              <w:pStyle w:val="NoSpacing"/>
              <w:rPr>
                <w:rFonts w:ascii="Arial" w:hAnsi="Arial" w:cs="Arial"/>
                <w:sz w:val="20"/>
                <w:szCs w:val="20"/>
              </w:rPr>
            </w:pPr>
            <w:r>
              <w:rPr>
                <w:rFonts w:ascii="Arial" w:hAnsi="Arial" w:cs="Arial"/>
                <w:sz w:val="20"/>
                <w:szCs w:val="20"/>
              </w:rPr>
              <w:t>90</w:t>
            </w:r>
          </w:p>
        </w:tc>
      </w:tr>
    </w:tbl>
    <w:p w14:paraId="6ED8DA3C" w14:textId="77777777" w:rsidR="00137CE4" w:rsidRDefault="00137CE4" w:rsidP="009D424F">
      <w:pPr>
        <w:pStyle w:val="NoSpacing"/>
        <w:rPr>
          <w:rFonts w:ascii="Arial" w:hAnsi="Arial" w:cs="Arial"/>
          <w:sz w:val="20"/>
          <w:szCs w:val="20"/>
        </w:rPr>
      </w:pPr>
    </w:p>
    <w:p w14:paraId="7C216B42" w14:textId="77777777" w:rsidR="00137CE4" w:rsidRDefault="00137CE4" w:rsidP="009D424F">
      <w:pPr>
        <w:pStyle w:val="NoSpacing"/>
        <w:rPr>
          <w:rFonts w:ascii="Arial" w:hAnsi="Arial" w:cs="Arial"/>
          <w:sz w:val="20"/>
          <w:szCs w:val="20"/>
        </w:rPr>
      </w:pPr>
    </w:p>
    <w:p w14:paraId="3EEB8B21" w14:textId="77777777" w:rsidR="00137CE4" w:rsidRDefault="009D424F" w:rsidP="009D424F">
      <w:pPr>
        <w:pStyle w:val="NoSpacing"/>
        <w:rPr>
          <w:rFonts w:ascii="Arial" w:hAnsi="Arial" w:cs="Arial"/>
          <w:sz w:val="20"/>
          <w:szCs w:val="20"/>
        </w:rPr>
      </w:pPr>
      <w:r w:rsidRPr="00F046AF">
        <w:rPr>
          <w:rFonts w:ascii="Arial" w:hAnsi="Arial" w:cs="Arial"/>
          <w:b/>
          <w:bCs/>
          <w:sz w:val="20"/>
          <w:szCs w:val="20"/>
        </w:rPr>
        <w:t>How Supplied</w:t>
      </w:r>
      <w:r w:rsidRPr="009D424F">
        <w:rPr>
          <w:rFonts w:ascii="Arial" w:hAnsi="Arial" w:cs="Arial"/>
          <w:sz w:val="20"/>
          <w:szCs w:val="20"/>
        </w:rPr>
        <w:t xml:space="preserve">: </w:t>
      </w:r>
    </w:p>
    <w:p w14:paraId="14ED28DB" w14:textId="77777777" w:rsidR="00137CE4" w:rsidRDefault="00137CE4" w:rsidP="009D424F">
      <w:pPr>
        <w:pStyle w:val="NoSpacing"/>
        <w:rPr>
          <w:rFonts w:ascii="Arial" w:hAnsi="Arial" w:cs="Arial"/>
          <w:sz w:val="20"/>
          <w:szCs w:val="20"/>
        </w:rPr>
      </w:pPr>
    </w:p>
    <w:p w14:paraId="13AEC8EA" w14:textId="6D454175" w:rsidR="00137CE4" w:rsidRDefault="009D424F" w:rsidP="009D424F">
      <w:pPr>
        <w:pStyle w:val="NoSpacing"/>
        <w:rPr>
          <w:rFonts w:ascii="Arial" w:hAnsi="Arial" w:cs="Arial"/>
          <w:sz w:val="20"/>
          <w:szCs w:val="20"/>
        </w:rPr>
      </w:pPr>
      <w:r w:rsidRPr="009D424F">
        <w:rPr>
          <w:rFonts w:ascii="Arial" w:hAnsi="Arial" w:cs="Arial"/>
          <w:sz w:val="20"/>
          <w:szCs w:val="20"/>
        </w:rPr>
        <w:t xml:space="preserve">4 mg/4 mL ampule or vial. </w:t>
      </w:r>
    </w:p>
    <w:p w14:paraId="488BA1AF" w14:textId="77777777" w:rsidR="00137CE4" w:rsidRDefault="00137CE4" w:rsidP="009D424F">
      <w:pPr>
        <w:pStyle w:val="NoSpacing"/>
        <w:rPr>
          <w:rFonts w:ascii="Arial" w:hAnsi="Arial" w:cs="Arial"/>
          <w:sz w:val="20"/>
          <w:szCs w:val="20"/>
        </w:rPr>
      </w:pPr>
    </w:p>
    <w:p w14:paraId="1B790845" w14:textId="77777777" w:rsidR="00137CE4" w:rsidRDefault="009D424F" w:rsidP="009D424F">
      <w:pPr>
        <w:pStyle w:val="NoSpacing"/>
        <w:rPr>
          <w:rFonts w:ascii="Arial" w:hAnsi="Arial" w:cs="Arial"/>
          <w:sz w:val="20"/>
          <w:szCs w:val="20"/>
        </w:rPr>
      </w:pPr>
      <w:r w:rsidRPr="009D424F">
        <w:rPr>
          <w:rFonts w:ascii="Arial" w:hAnsi="Arial" w:cs="Arial"/>
          <w:sz w:val="20"/>
          <w:szCs w:val="20"/>
        </w:rPr>
        <w:t xml:space="preserve">Use only 2 mL in a 250 mL bag of D5W. (8 mcg/mL concentration) (Always check concentration and dose per container at time of patient medication administration) </w:t>
      </w:r>
    </w:p>
    <w:p w14:paraId="42EB902B" w14:textId="77777777" w:rsidR="00137CE4" w:rsidRDefault="00137CE4" w:rsidP="009D424F">
      <w:pPr>
        <w:pStyle w:val="NoSpacing"/>
        <w:rPr>
          <w:rFonts w:ascii="Arial" w:hAnsi="Arial" w:cs="Arial"/>
          <w:sz w:val="20"/>
          <w:szCs w:val="20"/>
        </w:rPr>
      </w:pPr>
    </w:p>
    <w:p w14:paraId="0D698F02" w14:textId="77777777" w:rsidR="00020DB0" w:rsidRDefault="00020DB0" w:rsidP="009D424F">
      <w:pPr>
        <w:pStyle w:val="NoSpacing"/>
        <w:rPr>
          <w:rFonts w:ascii="Arial" w:hAnsi="Arial" w:cs="Arial"/>
          <w:b/>
          <w:bCs/>
          <w:sz w:val="20"/>
          <w:szCs w:val="20"/>
        </w:rPr>
      </w:pPr>
    </w:p>
    <w:p w14:paraId="022B3B9F" w14:textId="77777777" w:rsidR="00020DB0" w:rsidRDefault="00020DB0" w:rsidP="009D424F">
      <w:pPr>
        <w:pStyle w:val="NoSpacing"/>
        <w:rPr>
          <w:rFonts w:ascii="Arial" w:hAnsi="Arial" w:cs="Arial"/>
          <w:b/>
          <w:bCs/>
          <w:sz w:val="20"/>
          <w:szCs w:val="20"/>
        </w:rPr>
      </w:pPr>
    </w:p>
    <w:p w14:paraId="06B755E8" w14:textId="77777777" w:rsidR="00020DB0" w:rsidRDefault="00020DB0" w:rsidP="009D424F">
      <w:pPr>
        <w:pStyle w:val="NoSpacing"/>
        <w:rPr>
          <w:rFonts w:ascii="Arial" w:hAnsi="Arial" w:cs="Arial"/>
          <w:b/>
          <w:bCs/>
          <w:sz w:val="20"/>
          <w:szCs w:val="20"/>
        </w:rPr>
      </w:pPr>
    </w:p>
    <w:p w14:paraId="138827D9" w14:textId="77777777" w:rsidR="00020DB0" w:rsidRDefault="00020DB0" w:rsidP="009D424F">
      <w:pPr>
        <w:pStyle w:val="NoSpacing"/>
        <w:rPr>
          <w:rFonts w:ascii="Arial" w:hAnsi="Arial" w:cs="Arial"/>
          <w:b/>
          <w:bCs/>
          <w:sz w:val="20"/>
          <w:szCs w:val="20"/>
        </w:rPr>
      </w:pPr>
    </w:p>
    <w:p w14:paraId="253CB73A" w14:textId="77777777" w:rsidR="00020DB0" w:rsidRDefault="00020DB0" w:rsidP="009D424F">
      <w:pPr>
        <w:pStyle w:val="NoSpacing"/>
        <w:rPr>
          <w:rFonts w:ascii="Arial" w:hAnsi="Arial" w:cs="Arial"/>
          <w:b/>
          <w:bCs/>
          <w:sz w:val="20"/>
          <w:szCs w:val="20"/>
        </w:rPr>
      </w:pPr>
    </w:p>
    <w:p w14:paraId="38CAA0EB" w14:textId="77777777" w:rsidR="00020DB0" w:rsidRDefault="00020DB0" w:rsidP="009D424F">
      <w:pPr>
        <w:pStyle w:val="NoSpacing"/>
        <w:rPr>
          <w:rFonts w:ascii="Arial" w:hAnsi="Arial" w:cs="Arial"/>
          <w:b/>
          <w:bCs/>
          <w:sz w:val="20"/>
          <w:szCs w:val="20"/>
        </w:rPr>
      </w:pPr>
    </w:p>
    <w:p w14:paraId="2C6B6040" w14:textId="77777777" w:rsidR="00020DB0" w:rsidRDefault="00020DB0" w:rsidP="009D424F">
      <w:pPr>
        <w:pStyle w:val="NoSpacing"/>
        <w:rPr>
          <w:rFonts w:ascii="Arial" w:hAnsi="Arial" w:cs="Arial"/>
          <w:b/>
          <w:bCs/>
          <w:sz w:val="20"/>
          <w:szCs w:val="20"/>
        </w:rPr>
      </w:pPr>
    </w:p>
    <w:p w14:paraId="08EA420C" w14:textId="77777777" w:rsidR="00020DB0" w:rsidRDefault="00020DB0" w:rsidP="009D424F">
      <w:pPr>
        <w:pStyle w:val="NoSpacing"/>
        <w:rPr>
          <w:rFonts w:ascii="Arial" w:hAnsi="Arial" w:cs="Arial"/>
          <w:b/>
          <w:bCs/>
          <w:sz w:val="20"/>
          <w:szCs w:val="20"/>
        </w:rPr>
      </w:pPr>
    </w:p>
    <w:p w14:paraId="453B0C33" w14:textId="77777777" w:rsidR="00020DB0" w:rsidRDefault="00020DB0" w:rsidP="009D424F">
      <w:pPr>
        <w:pStyle w:val="NoSpacing"/>
        <w:rPr>
          <w:rFonts w:ascii="Arial" w:hAnsi="Arial" w:cs="Arial"/>
          <w:b/>
          <w:bCs/>
          <w:sz w:val="20"/>
          <w:szCs w:val="20"/>
        </w:rPr>
      </w:pPr>
    </w:p>
    <w:p w14:paraId="65E8DDC1" w14:textId="77777777" w:rsidR="00020DB0" w:rsidRDefault="00020DB0" w:rsidP="009D424F">
      <w:pPr>
        <w:pStyle w:val="NoSpacing"/>
        <w:rPr>
          <w:rFonts w:ascii="Arial" w:hAnsi="Arial" w:cs="Arial"/>
          <w:b/>
          <w:bCs/>
          <w:sz w:val="20"/>
          <w:szCs w:val="20"/>
        </w:rPr>
      </w:pPr>
    </w:p>
    <w:p w14:paraId="63E6DF64" w14:textId="054FEAA1" w:rsidR="00F046AF" w:rsidRDefault="009D424F" w:rsidP="009D424F">
      <w:pPr>
        <w:pStyle w:val="NoSpacing"/>
        <w:rPr>
          <w:rFonts w:ascii="Arial" w:hAnsi="Arial" w:cs="Arial"/>
          <w:sz w:val="20"/>
          <w:szCs w:val="20"/>
        </w:rPr>
      </w:pPr>
      <w:r w:rsidRPr="00F046AF">
        <w:rPr>
          <w:rFonts w:ascii="Arial" w:hAnsi="Arial" w:cs="Arial"/>
          <w:b/>
          <w:bCs/>
          <w:sz w:val="20"/>
          <w:szCs w:val="20"/>
        </w:rPr>
        <w:t>Special Comments</w:t>
      </w:r>
      <w:r w:rsidRPr="009D424F">
        <w:rPr>
          <w:rFonts w:ascii="Arial" w:hAnsi="Arial" w:cs="Arial"/>
          <w:sz w:val="20"/>
          <w:szCs w:val="20"/>
        </w:rPr>
        <w:t xml:space="preserve"> </w:t>
      </w:r>
    </w:p>
    <w:p w14:paraId="5A661216" w14:textId="77777777" w:rsidR="00F046AF" w:rsidRDefault="00F046AF" w:rsidP="009D424F">
      <w:pPr>
        <w:pStyle w:val="NoSpacing"/>
        <w:rPr>
          <w:rFonts w:ascii="Arial" w:hAnsi="Arial" w:cs="Arial"/>
          <w:sz w:val="20"/>
          <w:szCs w:val="20"/>
        </w:rPr>
      </w:pPr>
    </w:p>
    <w:p w14:paraId="17FF1B2D" w14:textId="77777777" w:rsidR="00F046AF" w:rsidRDefault="009D424F" w:rsidP="009D424F">
      <w:pPr>
        <w:pStyle w:val="NoSpacing"/>
        <w:rPr>
          <w:rFonts w:ascii="Arial" w:hAnsi="Arial" w:cs="Arial"/>
          <w:sz w:val="20"/>
          <w:szCs w:val="20"/>
        </w:rPr>
      </w:pPr>
      <w:r w:rsidRPr="009D424F">
        <w:rPr>
          <w:rFonts w:ascii="Arial" w:hAnsi="Arial" w:cs="Arial"/>
          <w:sz w:val="20"/>
          <w:szCs w:val="20"/>
        </w:rPr>
        <w:t xml:space="preserve">Ensure aggressive fluid resuscitation is accomplished (unless contraindicated) prior to norepinephrine use. </w:t>
      </w:r>
    </w:p>
    <w:p w14:paraId="288B2153" w14:textId="77777777" w:rsidR="00F046AF" w:rsidRDefault="00F046AF" w:rsidP="009D424F">
      <w:pPr>
        <w:pStyle w:val="NoSpacing"/>
        <w:rPr>
          <w:rFonts w:ascii="Arial" w:hAnsi="Arial" w:cs="Arial"/>
          <w:sz w:val="20"/>
          <w:szCs w:val="20"/>
        </w:rPr>
      </w:pPr>
    </w:p>
    <w:p w14:paraId="5D1AAF3E" w14:textId="77777777" w:rsidR="00F046AF" w:rsidRDefault="009D424F" w:rsidP="009D424F">
      <w:pPr>
        <w:pStyle w:val="NoSpacing"/>
        <w:rPr>
          <w:rFonts w:ascii="Arial" w:hAnsi="Arial" w:cs="Arial"/>
          <w:sz w:val="20"/>
          <w:szCs w:val="20"/>
        </w:rPr>
      </w:pPr>
      <w:r w:rsidRPr="009D424F">
        <w:rPr>
          <w:rFonts w:ascii="Arial" w:hAnsi="Arial" w:cs="Arial"/>
          <w:sz w:val="20"/>
          <w:szCs w:val="20"/>
        </w:rPr>
        <w:t>Norepinephrine should be given into a large, patent vein. The vein of choice for EMS use is the antecubital vein, as this will decrease the risk of overlying skin necrosis.</w:t>
      </w:r>
    </w:p>
    <w:p w14:paraId="55D73AA8" w14:textId="77777777" w:rsidR="00F046AF" w:rsidRDefault="00F046AF" w:rsidP="009D424F">
      <w:pPr>
        <w:pStyle w:val="NoSpacing"/>
        <w:rPr>
          <w:rFonts w:ascii="Arial" w:hAnsi="Arial" w:cs="Arial"/>
          <w:sz w:val="20"/>
          <w:szCs w:val="20"/>
        </w:rPr>
      </w:pPr>
    </w:p>
    <w:p w14:paraId="31ECCF70" w14:textId="77777777" w:rsidR="00F046AF" w:rsidRDefault="00F046AF" w:rsidP="009D424F">
      <w:pPr>
        <w:pStyle w:val="NoSpacing"/>
        <w:rPr>
          <w:rFonts w:ascii="Arial" w:hAnsi="Arial" w:cs="Arial"/>
          <w:sz w:val="20"/>
          <w:szCs w:val="20"/>
        </w:rPr>
      </w:pPr>
    </w:p>
    <w:p w14:paraId="53FD2A5A" w14:textId="77777777" w:rsidR="00F046AF" w:rsidRDefault="00F046AF" w:rsidP="009D424F">
      <w:pPr>
        <w:pStyle w:val="NoSpacing"/>
        <w:rPr>
          <w:rFonts w:ascii="Arial" w:hAnsi="Arial" w:cs="Arial"/>
          <w:sz w:val="20"/>
          <w:szCs w:val="20"/>
        </w:rPr>
      </w:pPr>
    </w:p>
    <w:p w14:paraId="0D5E0483" w14:textId="77777777" w:rsidR="00F046AF" w:rsidRDefault="00F046AF" w:rsidP="009D424F">
      <w:pPr>
        <w:pStyle w:val="NoSpacing"/>
        <w:rPr>
          <w:rFonts w:ascii="Arial" w:hAnsi="Arial" w:cs="Arial"/>
          <w:sz w:val="20"/>
          <w:szCs w:val="20"/>
        </w:rPr>
      </w:pPr>
    </w:p>
    <w:p w14:paraId="279B928E" w14:textId="77777777" w:rsidR="00F046AF" w:rsidRDefault="00F046AF" w:rsidP="009D424F">
      <w:pPr>
        <w:pStyle w:val="NoSpacing"/>
        <w:rPr>
          <w:rFonts w:ascii="Arial" w:hAnsi="Arial" w:cs="Arial"/>
          <w:sz w:val="20"/>
          <w:szCs w:val="20"/>
        </w:rPr>
      </w:pPr>
    </w:p>
    <w:p w14:paraId="198D3D7F" w14:textId="16521673" w:rsidR="00F046AF" w:rsidRDefault="009D424F" w:rsidP="009D424F">
      <w:pPr>
        <w:pStyle w:val="NoSpacing"/>
        <w:rPr>
          <w:rFonts w:ascii="Arial" w:hAnsi="Arial" w:cs="Arial"/>
          <w:sz w:val="20"/>
          <w:szCs w:val="20"/>
        </w:rPr>
      </w:pPr>
      <w:r w:rsidRPr="009D424F">
        <w:rPr>
          <w:rFonts w:ascii="Arial" w:hAnsi="Arial" w:cs="Arial"/>
          <w:sz w:val="20"/>
          <w:szCs w:val="20"/>
        </w:rPr>
        <w:t xml:space="preserve"> Do not administer norepinephrine through an IV in the hand or leg. These veins are more likely to be affected by </w:t>
      </w:r>
      <w:proofErr w:type="spellStart"/>
      <w:r w:rsidRPr="009D424F">
        <w:rPr>
          <w:rFonts w:ascii="Arial" w:hAnsi="Arial" w:cs="Arial"/>
          <w:sz w:val="20"/>
          <w:szCs w:val="20"/>
        </w:rPr>
        <w:t>vasoocclusive</w:t>
      </w:r>
      <w:proofErr w:type="spellEnd"/>
      <w:r w:rsidRPr="009D424F">
        <w:rPr>
          <w:rFonts w:ascii="Arial" w:hAnsi="Arial" w:cs="Arial"/>
          <w:sz w:val="20"/>
          <w:szCs w:val="20"/>
        </w:rPr>
        <w:t xml:space="preserve"> diseases and more prone to ischemic complications. </w:t>
      </w:r>
    </w:p>
    <w:p w14:paraId="037AF6CC" w14:textId="77777777" w:rsidR="00F046AF" w:rsidRDefault="00F046AF" w:rsidP="009D424F">
      <w:pPr>
        <w:pStyle w:val="NoSpacing"/>
        <w:rPr>
          <w:rFonts w:ascii="Arial" w:hAnsi="Arial" w:cs="Arial"/>
          <w:sz w:val="20"/>
          <w:szCs w:val="20"/>
        </w:rPr>
      </w:pPr>
    </w:p>
    <w:p w14:paraId="755EEAD9" w14:textId="77777777" w:rsidR="00F046AF" w:rsidRDefault="009D424F" w:rsidP="009D424F">
      <w:pPr>
        <w:pStyle w:val="NoSpacing"/>
        <w:rPr>
          <w:rFonts w:ascii="Arial" w:hAnsi="Arial" w:cs="Arial"/>
          <w:sz w:val="20"/>
          <w:szCs w:val="20"/>
        </w:rPr>
      </w:pPr>
      <w:r w:rsidRPr="009D424F">
        <w:rPr>
          <w:rFonts w:ascii="Arial" w:hAnsi="Arial" w:cs="Arial"/>
          <w:sz w:val="20"/>
          <w:szCs w:val="20"/>
        </w:rPr>
        <w:t>Administration through IO in the proximal tibia or humeral head is permitted.</w:t>
      </w:r>
    </w:p>
    <w:p w14:paraId="0B6C83BA" w14:textId="77777777" w:rsidR="00F046AF" w:rsidRDefault="00F046AF" w:rsidP="009D424F">
      <w:pPr>
        <w:pStyle w:val="NoSpacing"/>
        <w:rPr>
          <w:rFonts w:ascii="Arial" w:hAnsi="Arial" w:cs="Arial"/>
          <w:sz w:val="20"/>
          <w:szCs w:val="20"/>
        </w:rPr>
      </w:pPr>
    </w:p>
    <w:p w14:paraId="6A10AAA4" w14:textId="77777777" w:rsidR="00F046AF" w:rsidRDefault="009D424F" w:rsidP="009D424F">
      <w:pPr>
        <w:pStyle w:val="NoSpacing"/>
        <w:rPr>
          <w:rFonts w:ascii="Arial" w:hAnsi="Arial" w:cs="Arial"/>
          <w:sz w:val="20"/>
          <w:szCs w:val="20"/>
        </w:rPr>
      </w:pPr>
      <w:r w:rsidRPr="009D424F">
        <w:rPr>
          <w:rFonts w:ascii="Arial" w:hAnsi="Arial" w:cs="Arial"/>
          <w:sz w:val="20"/>
          <w:szCs w:val="20"/>
        </w:rPr>
        <w:t xml:space="preserve"> If local extravasation occurs, notify the receiving physician of the following FDA advisement of antidote to extravasation ischemia: "To prevent sloughing/necrosis in peripheral ischemic areas promptly use syringe w/ fine hypodermic needle to liberally infiltrate area w/ 10-15 mL saline solution containing 5-10 mg phentolamine; sympathetic blockade causes immediate conspicuous local hyperemic changes if area infiltrated within 12 hours." </w:t>
      </w:r>
    </w:p>
    <w:p w14:paraId="72A5B495" w14:textId="77777777" w:rsidR="00F046AF" w:rsidRDefault="00F046AF" w:rsidP="009D424F">
      <w:pPr>
        <w:pStyle w:val="NoSpacing"/>
        <w:rPr>
          <w:rFonts w:ascii="Arial" w:hAnsi="Arial" w:cs="Arial"/>
          <w:sz w:val="20"/>
          <w:szCs w:val="20"/>
        </w:rPr>
      </w:pPr>
    </w:p>
    <w:p w14:paraId="70B74D11" w14:textId="1C6F3DE1" w:rsidR="00F046AF" w:rsidRDefault="009D424F" w:rsidP="009D424F">
      <w:pPr>
        <w:pStyle w:val="NoSpacing"/>
        <w:rPr>
          <w:rFonts w:ascii="Arial" w:hAnsi="Arial" w:cs="Arial"/>
          <w:sz w:val="20"/>
          <w:szCs w:val="20"/>
        </w:rPr>
      </w:pPr>
      <w:r w:rsidRPr="009D424F">
        <w:rPr>
          <w:rFonts w:ascii="Arial" w:hAnsi="Arial" w:cs="Arial"/>
          <w:sz w:val="20"/>
          <w:szCs w:val="20"/>
        </w:rPr>
        <w:t xml:space="preserve">Safety in pregnancy not firmly established, though when clinically indicated the benefits outweigh risks. </w:t>
      </w:r>
    </w:p>
    <w:p w14:paraId="05170E5F" w14:textId="77777777" w:rsidR="00F046AF" w:rsidRDefault="00F046AF" w:rsidP="009D424F">
      <w:pPr>
        <w:pStyle w:val="NoSpacing"/>
        <w:rPr>
          <w:rFonts w:ascii="Arial" w:hAnsi="Arial" w:cs="Arial"/>
          <w:sz w:val="20"/>
          <w:szCs w:val="20"/>
        </w:rPr>
      </w:pPr>
    </w:p>
    <w:p w14:paraId="75BC1642" w14:textId="431483F4" w:rsidR="009D424F" w:rsidRPr="009D424F" w:rsidRDefault="009D424F" w:rsidP="009D424F">
      <w:pPr>
        <w:pStyle w:val="NoSpacing"/>
        <w:rPr>
          <w:rFonts w:ascii="Arial" w:hAnsi="Arial" w:cs="Arial"/>
          <w:sz w:val="20"/>
          <w:szCs w:val="20"/>
        </w:rPr>
      </w:pPr>
      <w:r w:rsidRPr="009D424F">
        <w:rPr>
          <w:rFonts w:ascii="Arial" w:hAnsi="Arial" w:cs="Arial"/>
          <w:sz w:val="20"/>
          <w:szCs w:val="20"/>
        </w:rPr>
        <w:t xml:space="preserve">Safety in pediatrics not firmly established and </w:t>
      </w:r>
      <w:r w:rsidR="00137CE4">
        <w:rPr>
          <w:rFonts w:ascii="Arial" w:hAnsi="Arial" w:cs="Arial"/>
          <w:sz w:val="20"/>
          <w:szCs w:val="20"/>
        </w:rPr>
        <w:t>Medical Control</w:t>
      </w:r>
      <w:r w:rsidRPr="009D424F">
        <w:rPr>
          <w:rFonts w:ascii="Arial" w:hAnsi="Arial" w:cs="Arial"/>
          <w:sz w:val="20"/>
          <w:szCs w:val="20"/>
        </w:rPr>
        <w:t xml:space="preserve"> is to be consulted prior to pediatric usage. </w:t>
      </w:r>
      <w:r w:rsidR="00137CE4">
        <w:rPr>
          <w:rFonts w:ascii="Arial" w:hAnsi="Arial" w:cs="Arial"/>
          <w:sz w:val="20"/>
          <w:szCs w:val="20"/>
        </w:rPr>
        <w:t>When possible, a</w:t>
      </w:r>
      <w:r w:rsidRPr="009D424F">
        <w:rPr>
          <w:rFonts w:ascii="Arial" w:hAnsi="Arial" w:cs="Arial"/>
          <w:sz w:val="20"/>
          <w:szCs w:val="20"/>
        </w:rPr>
        <w:t>void mixing in normal saline, as NS promotes loss of potency through oxidation of norepinephrine.</w:t>
      </w:r>
    </w:p>
    <w:bookmarkEnd w:id="110"/>
    <w:p w14:paraId="6FD29376" w14:textId="77777777" w:rsidR="00EE3169" w:rsidRPr="00465041" w:rsidRDefault="00EE3169" w:rsidP="00EE3169">
      <w:pPr>
        <w:pStyle w:val="NoSpacing"/>
        <w:rPr>
          <w:rFonts w:ascii="Arial" w:hAnsi="Arial" w:cs="Arial"/>
          <w:sz w:val="20"/>
          <w:szCs w:val="20"/>
        </w:rPr>
      </w:pPr>
    </w:p>
    <w:p w14:paraId="7C700668" w14:textId="77777777" w:rsidR="00EE3169" w:rsidRPr="00465041" w:rsidRDefault="00EE3169" w:rsidP="00EE3169">
      <w:pPr>
        <w:pStyle w:val="NoSpacing"/>
        <w:rPr>
          <w:rFonts w:ascii="Arial" w:hAnsi="Arial" w:cs="Arial"/>
          <w:sz w:val="20"/>
          <w:szCs w:val="20"/>
        </w:rPr>
      </w:pPr>
    </w:p>
    <w:p w14:paraId="70B2BD63" w14:textId="77777777" w:rsidR="00EE3169" w:rsidRPr="00465041" w:rsidRDefault="00EE3169" w:rsidP="00EE3169">
      <w:pPr>
        <w:pStyle w:val="NoSpacing"/>
        <w:rPr>
          <w:rFonts w:ascii="Arial" w:hAnsi="Arial" w:cs="Arial"/>
          <w:sz w:val="20"/>
          <w:szCs w:val="20"/>
        </w:rPr>
      </w:pPr>
    </w:p>
    <w:p w14:paraId="141877AD" w14:textId="77777777" w:rsidR="00EE3169" w:rsidRPr="00465041" w:rsidRDefault="00EE3169" w:rsidP="00EE3169">
      <w:pPr>
        <w:pStyle w:val="NoSpacing"/>
        <w:rPr>
          <w:rFonts w:ascii="Arial" w:hAnsi="Arial" w:cs="Arial"/>
          <w:sz w:val="20"/>
          <w:szCs w:val="20"/>
        </w:rPr>
      </w:pPr>
    </w:p>
    <w:p w14:paraId="09B3F34E" w14:textId="77777777" w:rsidR="00EE3169" w:rsidRPr="00465041" w:rsidRDefault="00EE3169" w:rsidP="00EE3169">
      <w:pPr>
        <w:pStyle w:val="NoSpacing"/>
        <w:rPr>
          <w:rFonts w:ascii="Arial" w:hAnsi="Arial" w:cs="Arial"/>
          <w:sz w:val="20"/>
          <w:szCs w:val="20"/>
        </w:rPr>
      </w:pPr>
    </w:p>
    <w:p w14:paraId="5789A770" w14:textId="77777777" w:rsidR="00EE3169" w:rsidRPr="00465041" w:rsidRDefault="00EE3169" w:rsidP="00EE3169">
      <w:pPr>
        <w:pStyle w:val="NoSpacing"/>
        <w:rPr>
          <w:rFonts w:ascii="Arial" w:hAnsi="Arial" w:cs="Arial"/>
          <w:sz w:val="20"/>
          <w:szCs w:val="20"/>
        </w:rPr>
      </w:pPr>
    </w:p>
    <w:p w14:paraId="56E9650E" w14:textId="77777777" w:rsidR="00EE3169" w:rsidRPr="00465041" w:rsidRDefault="00EE3169" w:rsidP="00EE3169">
      <w:pPr>
        <w:pStyle w:val="NoSpacing"/>
        <w:rPr>
          <w:rFonts w:ascii="Arial" w:hAnsi="Arial" w:cs="Arial"/>
          <w:sz w:val="20"/>
          <w:szCs w:val="20"/>
        </w:rPr>
      </w:pPr>
    </w:p>
    <w:p w14:paraId="52D69D1B" w14:textId="77777777" w:rsidR="00EE3169" w:rsidRPr="00465041" w:rsidRDefault="00EE3169" w:rsidP="00EE3169">
      <w:pPr>
        <w:pStyle w:val="NoSpacing"/>
        <w:rPr>
          <w:rFonts w:ascii="Arial" w:hAnsi="Arial" w:cs="Arial"/>
          <w:sz w:val="20"/>
          <w:szCs w:val="20"/>
        </w:rPr>
      </w:pPr>
    </w:p>
    <w:p w14:paraId="0E55F88B" w14:textId="77777777" w:rsidR="00EE3169" w:rsidRPr="00465041" w:rsidRDefault="00EE3169" w:rsidP="00EE3169">
      <w:pPr>
        <w:pStyle w:val="NoSpacing"/>
        <w:rPr>
          <w:rFonts w:ascii="Arial" w:hAnsi="Arial" w:cs="Arial"/>
          <w:sz w:val="20"/>
          <w:szCs w:val="20"/>
        </w:rPr>
      </w:pPr>
    </w:p>
    <w:p w14:paraId="132C96E9" w14:textId="77777777" w:rsidR="00EE3169" w:rsidRPr="00465041" w:rsidRDefault="00EE3169" w:rsidP="00EE3169">
      <w:pPr>
        <w:pStyle w:val="NoSpacing"/>
        <w:rPr>
          <w:rFonts w:ascii="Arial" w:hAnsi="Arial" w:cs="Arial"/>
          <w:sz w:val="20"/>
          <w:szCs w:val="20"/>
        </w:rPr>
      </w:pPr>
    </w:p>
    <w:p w14:paraId="30A614C7" w14:textId="77777777" w:rsidR="00EE3169" w:rsidRPr="00465041" w:rsidRDefault="00EE3169" w:rsidP="00EE3169">
      <w:pPr>
        <w:pStyle w:val="NoSpacing"/>
        <w:rPr>
          <w:rFonts w:ascii="Arial" w:hAnsi="Arial" w:cs="Arial"/>
          <w:sz w:val="20"/>
          <w:szCs w:val="20"/>
        </w:rPr>
      </w:pPr>
    </w:p>
    <w:p w14:paraId="6E77EF9B" w14:textId="77777777" w:rsidR="00EE3169" w:rsidRPr="00465041" w:rsidRDefault="00EE3169" w:rsidP="00EE3169">
      <w:pPr>
        <w:pStyle w:val="NoSpacing"/>
        <w:rPr>
          <w:rFonts w:ascii="Arial" w:hAnsi="Arial" w:cs="Arial"/>
          <w:sz w:val="20"/>
          <w:szCs w:val="20"/>
        </w:rPr>
      </w:pPr>
    </w:p>
    <w:p w14:paraId="0A2FFAEF" w14:textId="77777777" w:rsidR="00EE3169" w:rsidRPr="00465041" w:rsidRDefault="00EE3169" w:rsidP="00EE3169">
      <w:pPr>
        <w:pStyle w:val="NoSpacing"/>
        <w:rPr>
          <w:rFonts w:ascii="Arial" w:hAnsi="Arial" w:cs="Arial"/>
          <w:sz w:val="20"/>
          <w:szCs w:val="20"/>
        </w:rPr>
      </w:pPr>
    </w:p>
    <w:p w14:paraId="6DBA4C68" w14:textId="77777777" w:rsidR="00EE3169" w:rsidRPr="00465041" w:rsidRDefault="00EE3169" w:rsidP="00EE3169">
      <w:pPr>
        <w:pStyle w:val="NoSpacing"/>
        <w:rPr>
          <w:rFonts w:ascii="Arial" w:hAnsi="Arial" w:cs="Arial"/>
          <w:sz w:val="20"/>
          <w:szCs w:val="20"/>
        </w:rPr>
      </w:pPr>
    </w:p>
    <w:p w14:paraId="1F122AB8" w14:textId="77777777" w:rsidR="00EE3169" w:rsidRPr="00465041" w:rsidRDefault="00EE3169" w:rsidP="00EE3169">
      <w:pPr>
        <w:pStyle w:val="NoSpacing"/>
        <w:rPr>
          <w:rFonts w:ascii="Arial" w:hAnsi="Arial" w:cs="Arial"/>
          <w:sz w:val="20"/>
          <w:szCs w:val="20"/>
        </w:rPr>
      </w:pPr>
    </w:p>
    <w:p w14:paraId="16FD8EEA" w14:textId="77777777" w:rsidR="00EE3169" w:rsidRPr="00465041" w:rsidRDefault="00EE3169" w:rsidP="00EE3169">
      <w:pPr>
        <w:pStyle w:val="NoSpacing"/>
        <w:rPr>
          <w:rFonts w:ascii="Arial" w:hAnsi="Arial" w:cs="Arial"/>
          <w:sz w:val="20"/>
          <w:szCs w:val="20"/>
        </w:rPr>
      </w:pPr>
    </w:p>
    <w:p w14:paraId="18607815" w14:textId="77777777" w:rsidR="00EE3169" w:rsidRPr="00465041" w:rsidRDefault="00EE3169" w:rsidP="00EE3169">
      <w:pPr>
        <w:pStyle w:val="NoSpacing"/>
        <w:rPr>
          <w:rFonts w:ascii="Arial" w:hAnsi="Arial" w:cs="Arial"/>
          <w:sz w:val="20"/>
          <w:szCs w:val="20"/>
        </w:rPr>
      </w:pPr>
    </w:p>
    <w:p w14:paraId="47EB85A3" w14:textId="77777777" w:rsidR="00EE3169" w:rsidRPr="00465041" w:rsidRDefault="00EE3169" w:rsidP="00EE3169">
      <w:pPr>
        <w:pStyle w:val="NoSpacing"/>
        <w:rPr>
          <w:rFonts w:ascii="Arial" w:hAnsi="Arial" w:cs="Arial"/>
          <w:sz w:val="20"/>
          <w:szCs w:val="20"/>
        </w:rPr>
      </w:pPr>
    </w:p>
    <w:p w14:paraId="3172870C" w14:textId="77777777" w:rsidR="00EE3169" w:rsidRPr="00465041" w:rsidRDefault="00EE3169" w:rsidP="00EE3169">
      <w:pPr>
        <w:pStyle w:val="NoSpacing"/>
        <w:rPr>
          <w:rFonts w:ascii="Arial" w:hAnsi="Arial" w:cs="Arial"/>
          <w:sz w:val="20"/>
          <w:szCs w:val="20"/>
        </w:rPr>
      </w:pPr>
    </w:p>
    <w:p w14:paraId="11B3A01E" w14:textId="77777777" w:rsidR="00EE3169" w:rsidRPr="00465041" w:rsidRDefault="00EE3169" w:rsidP="00EE3169">
      <w:pPr>
        <w:pStyle w:val="NoSpacing"/>
        <w:rPr>
          <w:rFonts w:ascii="Arial" w:hAnsi="Arial" w:cs="Arial"/>
          <w:sz w:val="20"/>
          <w:szCs w:val="20"/>
        </w:rPr>
      </w:pPr>
    </w:p>
    <w:p w14:paraId="331260B0" w14:textId="77777777" w:rsidR="00EE3169" w:rsidRPr="00465041" w:rsidRDefault="00EE3169" w:rsidP="00EE3169">
      <w:pPr>
        <w:pStyle w:val="NoSpacing"/>
        <w:rPr>
          <w:rFonts w:ascii="Arial" w:hAnsi="Arial" w:cs="Arial"/>
          <w:sz w:val="20"/>
          <w:szCs w:val="20"/>
        </w:rPr>
      </w:pPr>
    </w:p>
    <w:p w14:paraId="631405D8" w14:textId="77777777" w:rsidR="00EE3169" w:rsidRPr="00465041" w:rsidRDefault="00EE3169" w:rsidP="00EE3169">
      <w:pPr>
        <w:pStyle w:val="NoSpacing"/>
        <w:rPr>
          <w:rFonts w:ascii="Arial" w:hAnsi="Arial" w:cs="Arial"/>
          <w:sz w:val="20"/>
          <w:szCs w:val="20"/>
        </w:rPr>
      </w:pPr>
    </w:p>
    <w:p w14:paraId="12311B5E" w14:textId="77777777" w:rsidR="00EE3169" w:rsidRPr="00465041" w:rsidRDefault="00EE3169" w:rsidP="00EE3169">
      <w:pPr>
        <w:pStyle w:val="NoSpacing"/>
        <w:rPr>
          <w:rFonts w:ascii="Arial" w:hAnsi="Arial" w:cs="Arial"/>
          <w:sz w:val="20"/>
          <w:szCs w:val="20"/>
        </w:rPr>
      </w:pPr>
    </w:p>
    <w:p w14:paraId="00F3AE35" w14:textId="77777777" w:rsidR="00EE3169" w:rsidRPr="00465041" w:rsidRDefault="00EE3169" w:rsidP="00EE3169">
      <w:pPr>
        <w:pStyle w:val="NoSpacing"/>
        <w:rPr>
          <w:rFonts w:ascii="Arial" w:hAnsi="Arial" w:cs="Arial"/>
          <w:sz w:val="20"/>
          <w:szCs w:val="20"/>
        </w:rPr>
      </w:pPr>
    </w:p>
    <w:p w14:paraId="1F6EDE8E" w14:textId="77777777" w:rsidR="00EE3169" w:rsidRDefault="00EE3169" w:rsidP="00EE3169">
      <w:pPr>
        <w:jc w:val="center"/>
        <w:rPr>
          <w:rFonts w:ascii="Arial" w:hAnsi="Arial" w:cs="Arial"/>
          <w:b/>
          <w:bCs/>
          <w:sz w:val="20"/>
          <w:szCs w:val="20"/>
        </w:rPr>
      </w:pPr>
    </w:p>
    <w:p w14:paraId="7B5CA302" w14:textId="77777777" w:rsidR="00EE3169" w:rsidRDefault="00EE3169" w:rsidP="00EE3169">
      <w:pPr>
        <w:jc w:val="center"/>
        <w:rPr>
          <w:rFonts w:ascii="Arial" w:hAnsi="Arial" w:cs="Arial"/>
          <w:b/>
          <w:bCs/>
          <w:sz w:val="20"/>
          <w:szCs w:val="20"/>
        </w:rPr>
      </w:pPr>
    </w:p>
    <w:p w14:paraId="2BE67CA0" w14:textId="77777777" w:rsidR="00EE3169" w:rsidRDefault="00EE3169" w:rsidP="00EE3169">
      <w:pPr>
        <w:jc w:val="center"/>
        <w:rPr>
          <w:rFonts w:ascii="Arial" w:hAnsi="Arial" w:cs="Arial"/>
          <w:b/>
          <w:bCs/>
          <w:sz w:val="20"/>
          <w:szCs w:val="20"/>
        </w:rPr>
      </w:pPr>
    </w:p>
    <w:p w14:paraId="4447CFC8" w14:textId="77777777" w:rsidR="00EE3169" w:rsidRDefault="00EE3169" w:rsidP="00EE3169">
      <w:pPr>
        <w:jc w:val="center"/>
        <w:rPr>
          <w:rFonts w:ascii="Arial" w:hAnsi="Arial" w:cs="Arial"/>
          <w:b/>
          <w:bCs/>
          <w:sz w:val="20"/>
          <w:szCs w:val="20"/>
        </w:rPr>
      </w:pPr>
    </w:p>
    <w:p w14:paraId="11FAF457" w14:textId="77777777" w:rsidR="00EE3169" w:rsidRDefault="00EE3169" w:rsidP="00EE3169">
      <w:pPr>
        <w:jc w:val="center"/>
        <w:rPr>
          <w:rFonts w:ascii="Arial" w:hAnsi="Arial" w:cs="Arial"/>
          <w:b/>
          <w:bCs/>
          <w:sz w:val="20"/>
          <w:szCs w:val="20"/>
        </w:rPr>
      </w:pPr>
    </w:p>
    <w:p w14:paraId="3BB4226F" w14:textId="77777777" w:rsidR="00EE3169" w:rsidRDefault="00EE3169" w:rsidP="00020DB0">
      <w:pPr>
        <w:rPr>
          <w:rFonts w:ascii="Arial" w:hAnsi="Arial" w:cs="Arial"/>
          <w:b/>
          <w:bCs/>
          <w:sz w:val="20"/>
          <w:szCs w:val="20"/>
        </w:rPr>
      </w:pPr>
      <w:r w:rsidRPr="00465041">
        <w:rPr>
          <w:rFonts w:ascii="Arial" w:hAnsi="Arial" w:cs="Arial"/>
          <w:noProof/>
          <w:sz w:val="20"/>
          <w:szCs w:val="20"/>
        </w:rPr>
        <mc:AlternateContent>
          <mc:Choice Requires="wps">
            <w:drawing>
              <wp:anchor distT="0" distB="0" distL="114300" distR="114300" simplePos="0" relativeHeight="252297728" behindDoc="0" locked="0" layoutInCell="1" allowOverlap="1" wp14:anchorId="738D17E9" wp14:editId="06DB2D46">
                <wp:simplePos x="0" y="0"/>
                <wp:positionH relativeFrom="margin">
                  <wp:align>right</wp:align>
                </wp:positionH>
                <wp:positionV relativeFrom="margin">
                  <wp:align>top</wp:align>
                </wp:positionV>
                <wp:extent cx="6857616" cy="347472"/>
                <wp:effectExtent l="0" t="0" r="635" b="0"/>
                <wp:wrapNone/>
                <wp:docPr id="1730711704" name="Rectangle 1730711704"/>
                <wp:cNvGraphicFramePr/>
                <a:graphic xmlns:a="http://schemas.openxmlformats.org/drawingml/2006/main">
                  <a:graphicData uri="http://schemas.microsoft.com/office/word/2010/wordprocessingShape">
                    <wps:wsp>
                      <wps:cNvSpPr/>
                      <wps:spPr>
                        <a:xfrm>
                          <a:off x="0" y="0"/>
                          <a:ext cx="6857616" cy="347472"/>
                        </a:xfrm>
                        <a:prstGeom prst="rect">
                          <a:avLst/>
                        </a:prstGeom>
                        <a:solidFill>
                          <a:sysClr val="windowText" lastClr="000000"/>
                        </a:solidFill>
                        <a:ln w="12700" cap="flat" cmpd="sng" algn="ctr">
                          <a:noFill/>
                          <a:prstDash val="solid"/>
                          <a:miter lim="800000"/>
                        </a:ln>
                        <a:effectLst/>
                      </wps:spPr>
                      <wps:txbx>
                        <w:txbxContent>
                          <w:p w14:paraId="5C378373" w14:textId="77777777" w:rsidR="00EE3169" w:rsidRPr="001C0F61" w:rsidRDefault="00EE3169" w:rsidP="00EE3169">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8D17E9" id="Rectangle 1730711704" o:spid="_x0000_s1598" style="position:absolute;margin-left:488.75pt;margin-top:0;width:539.95pt;height:27.35pt;z-index:252297728;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" fillcolor="windowText" stroked="f" strokeweight="1pt">
                <v:textbox>
                  <w:txbxContent>
                    <w:p w14:paraId="5C378373" w14:textId="77777777" w:rsidR="00EE3169" w:rsidRPr="001C0F61" w:rsidRDefault="00EE3169" w:rsidP="00EE3169">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anchory="margin"/>
              </v:rect>
            </w:pict>
          </mc:Fallback>
        </mc:AlternateContent>
      </w:r>
    </w:p>
    <w:p w14:paraId="0899D199" w14:textId="77777777" w:rsidR="00EE3169" w:rsidRDefault="00EE3169" w:rsidP="00EE3169">
      <w:pPr>
        <w:jc w:val="center"/>
        <w:rPr>
          <w:rFonts w:ascii="Arial" w:hAnsi="Arial" w:cs="Arial"/>
          <w:b/>
          <w:bCs/>
          <w:sz w:val="20"/>
          <w:szCs w:val="20"/>
        </w:rPr>
      </w:pPr>
    </w:p>
    <w:p w14:paraId="100A82D2" w14:textId="77777777" w:rsidR="00EE3169" w:rsidRPr="00465041" w:rsidRDefault="00EE3169" w:rsidP="00EE3169">
      <w:pPr>
        <w:jc w:val="center"/>
        <w:rPr>
          <w:rFonts w:ascii="Arial" w:hAnsi="Arial" w:cs="Arial"/>
          <w:b/>
          <w:bCs/>
          <w:sz w:val="20"/>
          <w:szCs w:val="20"/>
        </w:rPr>
      </w:pPr>
      <w:r w:rsidRPr="00465041">
        <w:rPr>
          <w:rFonts w:ascii="Arial" w:hAnsi="Arial" w:cs="Arial"/>
          <w:b/>
          <w:bCs/>
          <w:sz w:val="20"/>
          <w:szCs w:val="20"/>
        </w:rPr>
        <w:t>Optional Medications for AGITATED / VIOLENT PATIENT</w:t>
      </w:r>
      <w:r>
        <w:rPr>
          <w:rFonts w:ascii="Arial" w:hAnsi="Arial" w:cs="Arial"/>
          <w:b/>
          <w:bCs/>
          <w:sz w:val="20"/>
          <w:szCs w:val="20"/>
        </w:rPr>
        <w:t>S</w:t>
      </w:r>
    </w:p>
    <w:p w14:paraId="7E497A84" w14:textId="77777777" w:rsidR="00EE3169" w:rsidRPr="00465041" w:rsidRDefault="00EE3169" w:rsidP="00EE3169">
      <w:pPr>
        <w:jc w:val="center"/>
        <w:rPr>
          <w:rFonts w:ascii="Arial" w:hAnsi="Arial" w:cs="Arial"/>
          <w:b/>
          <w:bCs/>
          <w:sz w:val="20"/>
          <w:szCs w:val="20"/>
        </w:rPr>
      </w:pPr>
    </w:p>
    <w:p w14:paraId="63EE1E0D" w14:textId="77777777" w:rsidR="00EE3169" w:rsidRPr="00465041" w:rsidRDefault="00EE3169" w:rsidP="00EE3169">
      <w:pPr>
        <w:rPr>
          <w:rFonts w:ascii="Arial" w:hAnsi="Arial" w:cs="Arial"/>
          <w:b/>
          <w:bCs/>
          <w:sz w:val="20"/>
          <w:szCs w:val="20"/>
        </w:rPr>
      </w:pPr>
      <w:r w:rsidRPr="00465041">
        <w:rPr>
          <w:rFonts w:ascii="Arial" w:hAnsi="Arial" w:cs="Arial"/>
          <w:b/>
          <w:bCs/>
          <w:sz w:val="20"/>
          <w:szCs w:val="20"/>
        </w:rPr>
        <w:t>DROPERIDOL (</w:t>
      </w:r>
      <w:proofErr w:type="spellStart"/>
      <w:r w:rsidRPr="00465041">
        <w:rPr>
          <w:rFonts w:ascii="Arial" w:hAnsi="Arial" w:cs="Arial"/>
          <w:b/>
          <w:bCs/>
          <w:sz w:val="20"/>
          <w:szCs w:val="20"/>
        </w:rPr>
        <w:t>Inapsine</w:t>
      </w:r>
      <w:proofErr w:type="spellEnd"/>
      <w:r w:rsidRPr="00465041">
        <w:rPr>
          <w:rFonts w:ascii="Arial" w:hAnsi="Arial" w:cs="Arial"/>
          <w:b/>
          <w:bCs/>
          <w:sz w:val="20"/>
          <w:szCs w:val="20"/>
        </w:rPr>
        <w:t xml:space="preserve">) </w:t>
      </w:r>
    </w:p>
    <w:p w14:paraId="4103BB8E" w14:textId="77777777" w:rsidR="00EE3169" w:rsidRPr="00465041" w:rsidRDefault="00EE3169" w:rsidP="00EE3169">
      <w:pPr>
        <w:rPr>
          <w:rFonts w:ascii="Arial" w:hAnsi="Arial" w:cs="Arial"/>
          <w:b/>
          <w:bCs/>
          <w:sz w:val="20"/>
          <w:szCs w:val="20"/>
        </w:rPr>
      </w:pPr>
      <w:r w:rsidRPr="00465041">
        <w:rPr>
          <w:rFonts w:ascii="Arial" w:hAnsi="Arial" w:cs="Arial"/>
          <w:b/>
          <w:bCs/>
          <w:sz w:val="20"/>
          <w:szCs w:val="20"/>
        </w:rPr>
        <w:t xml:space="preserve">ACTION: Hypnotic, sedative, anti-emetic </w:t>
      </w:r>
    </w:p>
    <w:p w14:paraId="473F0077" w14:textId="77777777" w:rsidR="00EE3169" w:rsidRPr="00465041" w:rsidRDefault="00EE3169" w:rsidP="00EE3169">
      <w:pPr>
        <w:pStyle w:val="ListParagraph"/>
        <w:numPr>
          <w:ilvl w:val="0"/>
          <w:numId w:val="455"/>
        </w:numPr>
        <w:spacing w:line="279" w:lineRule="auto"/>
        <w:rPr>
          <w:rFonts w:ascii="Arial" w:hAnsi="Arial" w:cs="Arial"/>
          <w:sz w:val="20"/>
          <w:szCs w:val="20"/>
        </w:rPr>
      </w:pPr>
      <w:proofErr w:type="spellStart"/>
      <w:r w:rsidRPr="00465041">
        <w:rPr>
          <w:rFonts w:ascii="Arial" w:hAnsi="Arial" w:cs="Arial"/>
          <w:sz w:val="20"/>
          <w:szCs w:val="20"/>
        </w:rPr>
        <w:t>Droperidol</w:t>
      </w:r>
      <w:proofErr w:type="spellEnd"/>
      <w:r w:rsidRPr="00465041">
        <w:rPr>
          <w:rFonts w:ascii="Arial" w:hAnsi="Arial" w:cs="Arial"/>
          <w:sz w:val="20"/>
          <w:szCs w:val="20"/>
        </w:rPr>
        <w:t xml:space="preserve"> is an antidopaminergic medication used as an anti-psychotic and anti-emetic. It also has mild alpha receptor blockade. </w:t>
      </w:r>
    </w:p>
    <w:p w14:paraId="5701B2D1" w14:textId="77777777" w:rsidR="00EE3169" w:rsidRPr="00465041" w:rsidRDefault="00EE3169" w:rsidP="00EE3169">
      <w:pPr>
        <w:rPr>
          <w:rFonts w:ascii="Arial" w:hAnsi="Arial" w:cs="Arial"/>
          <w:b/>
          <w:bCs/>
          <w:sz w:val="20"/>
          <w:szCs w:val="20"/>
        </w:rPr>
      </w:pPr>
      <w:r w:rsidRPr="00465041">
        <w:rPr>
          <w:rFonts w:ascii="Arial" w:hAnsi="Arial" w:cs="Arial"/>
          <w:b/>
          <w:bCs/>
          <w:sz w:val="20"/>
          <w:szCs w:val="20"/>
        </w:rPr>
        <w:t>INDICATIONS:</w:t>
      </w:r>
    </w:p>
    <w:p w14:paraId="7735D0BE" w14:textId="77777777" w:rsidR="00EE3169" w:rsidRPr="00465041" w:rsidRDefault="00EE3169" w:rsidP="00EE3169">
      <w:pPr>
        <w:pStyle w:val="ListParagraph"/>
        <w:numPr>
          <w:ilvl w:val="0"/>
          <w:numId w:val="454"/>
        </w:numPr>
        <w:spacing w:line="279" w:lineRule="auto"/>
        <w:rPr>
          <w:rFonts w:ascii="Arial" w:hAnsi="Arial" w:cs="Arial"/>
          <w:sz w:val="20"/>
          <w:szCs w:val="20"/>
        </w:rPr>
      </w:pPr>
      <w:r w:rsidRPr="00465041">
        <w:rPr>
          <w:rFonts w:ascii="Arial" w:hAnsi="Arial" w:cs="Arial"/>
          <w:sz w:val="20"/>
          <w:szCs w:val="20"/>
        </w:rPr>
        <w:t>Agitated patient who may be a danger to self or others</w:t>
      </w:r>
    </w:p>
    <w:p w14:paraId="6695FA8A" w14:textId="77777777" w:rsidR="00EE3169" w:rsidRPr="00465041" w:rsidRDefault="00EE3169" w:rsidP="00EE3169">
      <w:pPr>
        <w:pStyle w:val="ListParagraph"/>
        <w:numPr>
          <w:ilvl w:val="0"/>
          <w:numId w:val="454"/>
        </w:numPr>
        <w:spacing w:line="279" w:lineRule="auto"/>
        <w:rPr>
          <w:rFonts w:ascii="Arial" w:hAnsi="Arial" w:cs="Arial"/>
          <w:sz w:val="20"/>
          <w:szCs w:val="20"/>
        </w:rPr>
      </w:pPr>
      <w:r w:rsidRPr="00465041">
        <w:rPr>
          <w:rFonts w:ascii="Arial" w:hAnsi="Arial" w:cs="Arial"/>
          <w:sz w:val="20"/>
          <w:szCs w:val="20"/>
        </w:rPr>
        <w:t xml:space="preserve">Anti-emetic in a patient with active or intractable nausea/vomiting. </w:t>
      </w:r>
    </w:p>
    <w:p w14:paraId="22B9612B" w14:textId="77777777" w:rsidR="00EE3169" w:rsidRPr="00465041" w:rsidRDefault="00EE3169" w:rsidP="00EE3169">
      <w:pPr>
        <w:rPr>
          <w:rFonts w:ascii="Arial" w:hAnsi="Arial" w:cs="Arial"/>
          <w:b/>
          <w:bCs/>
          <w:sz w:val="20"/>
          <w:szCs w:val="20"/>
        </w:rPr>
      </w:pPr>
      <w:r w:rsidRPr="00465041">
        <w:rPr>
          <w:rFonts w:ascii="Arial" w:hAnsi="Arial" w:cs="Arial"/>
          <w:b/>
          <w:bCs/>
          <w:sz w:val="20"/>
          <w:szCs w:val="20"/>
        </w:rPr>
        <w:t>CONTRAINDICIATIONS:</w:t>
      </w:r>
    </w:p>
    <w:p w14:paraId="3CD16AB7" w14:textId="77777777" w:rsidR="00EE3169" w:rsidRPr="00465041" w:rsidRDefault="00EE3169" w:rsidP="00EE3169">
      <w:pPr>
        <w:pStyle w:val="ListParagraph"/>
        <w:numPr>
          <w:ilvl w:val="0"/>
          <w:numId w:val="453"/>
        </w:numPr>
        <w:spacing w:line="279" w:lineRule="auto"/>
        <w:rPr>
          <w:rFonts w:ascii="Arial" w:hAnsi="Arial" w:cs="Arial"/>
          <w:sz w:val="20"/>
          <w:szCs w:val="20"/>
        </w:rPr>
      </w:pPr>
      <w:r w:rsidRPr="00465041">
        <w:rPr>
          <w:rFonts w:ascii="Arial" w:hAnsi="Arial" w:cs="Arial"/>
          <w:sz w:val="20"/>
          <w:szCs w:val="20"/>
        </w:rPr>
        <w:t>Hypersensitivity</w:t>
      </w:r>
    </w:p>
    <w:p w14:paraId="48F7BBE2" w14:textId="77777777" w:rsidR="00EE3169" w:rsidRPr="00465041" w:rsidRDefault="00EE3169" w:rsidP="00EE3169">
      <w:pPr>
        <w:pStyle w:val="ListParagraph"/>
        <w:numPr>
          <w:ilvl w:val="0"/>
          <w:numId w:val="453"/>
        </w:numPr>
        <w:spacing w:line="279" w:lineRule="auto"/>
        <w:rPr>
          <w:rFonts w:ascii="Arial" w:hAnsi="Arial" w:cs="Arial"/>
          <w:sz w:val="20"/>
          <w:szCs w:val="20"/>
        </w:rPr>
      </w:pPr>
      <w:r w:rsidRPr="00465041">
        <w:rPr>
          <w:rFonts w:ascii="Arial" w:hAnsi="Arial" w:cs="Arial"/>
          <w:sz w:val="20"/>
          <w:szCs w:val="20"/>
        </w:rPr>
        <w:t>Patients with known long QT syndrome (&gt;440 males or &gt;450 females)</w:t>
      </w:r>
    </w:p>
    <w:p w14:paraId="62EF98ED" w14:textId="77777777" w:rsidR="00EE3169" w:rsidRPr="00465041" w:rsidRDefault="00EE3169" w:rsidP="00EE3169">
      <w:pPr>
        <w:pStyle w:val="ListParagraph"/>
        <w:numPr>
          <w:ilvl w:val="0"/>
          <w:numId w:val="453"/>
        </w:numPr>
        <w:spacing w:line="279" w:lineRule="auto"/>
        <w:rPr>
          <w:rFonts w:ascii="Arial" w:hAnsi="Arial" w:cs="Arial"/>
          <w:sz w:val="20"/>
          <w:szCs w:val="20"/>
        </w:rPr>
      </w:pPr>
      <w:r w:rsidRPr="00465041">
        <w:rPr>
          <w:rFonts w:ascii="Arial" w:hAnsi="Arial" w:cs="Arial"/>
          <w:sz w:val="20"/>
          <w:szCs w:val="20"/>
        </w:rPr>
        <w:t>Pregnancy (category C drug)</w:t>
      </w:r>
    </w:p>
    <w:p w14:paraId="1CCAB569" w14:textId="77777777" w:rsidR="00EE3169" w:rsidRPr="00465041" w:rsidRDefault="00EE3169" w:rsidP="00EE3169">
      <w:pPr>
        <w:rPr>
          <w:rFonts w:ascii="Arial" w:hAnsi="Arial" w:cs="Arial"/>
          <w:b/>
          <w:bCs/>
          <w:sz w:val="20"/>
          <w:szCs w:val="20"/>
        </w:rPr>
      </w:pPr>
      <w:r w:rsidRPr="00465041">
        <w:rPr>
          <w:rFonts w:ascii="Arial" w:hAnsi="Arial" w:cs="Arial"/>
          <w:b/>
          <w:bCs/>
          <w:sz w:val="20"/>
          <w:szCs w:val="20"/>
        </w:rPr>
        <w:t>POTENTIAL SIDE EFFECTS:</w:t>
      </w:r>
    </w:p>
    <w:p w14:paraId="279E338B" w14:textId="77777777" w:rsidR="00EE3169" w:rsidRPr="00465041" w:rsidRDefault="00EE3169" w:rsidP="00EE3169">
      <w:pPr>
        <w:pStyle w:val="ListParagraph"/>
        <w:numPr>
          <w:ilvl w:val="0"/>
          <w:numId w:val="452"/>
        </w:numPr>
        <w:spacing w:line="279" w:lineRule="auto"/>
        <w:rPr>
          <w:rFonts w:ascii="Arial" w:hAnsi="Arial" w:cs="Arial"/>
          <w:sz w:val="20"/>
          <w:szCs w:val="20"/>
        </w:rPr>
      </w:pPr>
      <w:r w:rsidRPr="00465041">
        <w:rPr>
          <w:rFonts w:ascii="Arial" w:hAnsi="Arial" w:cs="Arial"/>
          <w:sz w:val="20"/>
          <w:szCs w:val="20"/>
        </w:rPr>
        <w:t xml:space="preserve">Drowsiness and sedation </w:t>
      </w:r>
    </w:p>
    <w:p w14:paraId="7B2C3063" w14:textId="77777777" w:rsidR="00EE3169" w:rsidRPr="00465041" w:rsidRDefault="00EE3169" w:rsidP="00EE3169">
      <w:pPr>
        <w:pStyle w:val="ListParagraph"/>
        <w:numPr>
          <w:ilvl w:val="0"/>
          <w:numId w:val="452"/>
        </w:numPr>
        <w:spacing w:line="279" w:lineRule="auto"/>
        <w:rPr>
          <w:rFonts w:ascii="Arial" w:hAnsi="Arial" w:cs="Arial"/>
          <w:sz w:val="20"/>
          <w:szCs w:val="20"/>
        </w:rPr>
      </w:pPr>
      <w:r w:rsidRPr="00465041">
        <w:rPr>
          <w:rFonts w:ascii="Arial" w:hAnsi="Arial" w:cs="Arial"/>
          <w:sz w:val="20"/>
          <w:szCs w:val="20"/>
        </w:rPr>
        <w:t xml:space="preserve">Hypotension and tachycardia. Treat with a fluid bolus. </w:t>
      </w:r>
    </w:p>
    <w:p w14:paraId="69493E73" w14:textId="77777777" w:rsidR="00EE3169" w:rsidRPr="00465041" w:rsidRDefault="00EE3169" w:rsidP="00EE3169">
      <w:pPr>
        <w:pStyle w:val="ListParagraph"/>
        <w:numPr>
          <w:ilvl w:val="0"/>
          <w:numId w:val="452"/>
        </w:numPr>
        <w:spacing w:line="279" w:lineRule="auto"/>
        <w:rPr>
          <w:rFonts w:ascii="Arial" w:hAnsi="Arial" w:cs="Arial"/>
          <w:sz w:val="20"/>
          <w:szCs w:val="20"/>
        </w:rPr>
      </w:pPr>
      <w:r w:rsidRPr="00465041">
        <w:rPr>
          <w:rFonts w:ascii="Arial" w:hAnsi="Arial" w:cs="Arial"/>
          <w:sz w:val="20"/>
          <w:szCs w:val="20"/>
        </w:rPr>
        <w:t xml:space="preserve">Prolongation of QT interval </w:t>
      </w:r>
    </w:p>
    <w:p w14:paraId="39ED9E9D" w14:textId="77777777" w:rsidR="00EE3169" w:rsidRPr="00465041" w:rsidRDefault="00EE3169" w:rsidP="00EE3169">
      <w:pPr>
        <w:pStyle w:val="ListParagraph"/>
        <w:numPr>
          <w:ilvl w:val="0"/>
          <w:numId w:val="452"/>
        </w:numPr>
        <w:spacing w:line="279" w:lineRule="auto"/>
        <w:rPr>
          <w:rFonts w:ascii="Arial" w:hAnsi="Arial" w:cs="Arial"/>
          <w:sz w:val="20"/>
          <w:szCs w:val="20"/>
        </w:rPr>
      </w:pPr>
      <w:r w:rsidRPr="00465041">
        <w:rPr>
          <w:rFonts w:ascii="Arial" w:hAnsi="Arial" w:cs="Arial"/>
          <w:sz w:val="20"/>
          <w:szCs w:val="20"/>
        </w:rPr>
        <w:t>Extrapyramidal side effects (e.g. dystonic reactions, akathisia or restlessness, neuroleptic malignant syndrome). Treat with Benadryl.</w:t>
      </w:r>
    </w:p>
    <w:p w14:paraId="6BEAC8E5" w14:textId="77777777" w:rsidR="00EE3169" w:rsidRPr="00465041" w:rsidRDefault="00EE3169" w:rsidP="00EE3169">
      <w:pPr>
        <w:rPr>
          <w:rFonts w:ascii="Arial" w:hAnsi="Arial" w:cs="Arial"/>
          <w:b/>
          <w:bCs/>
          <w:sz w:val="20"/>
          <w:szCs w:val="20"/>
        </w:rPr>
      </w:pPr>
      <w:r w:rsidRPr="00465041">
        <w:rPr>
          <w:rFonts w:ascii="Arial" w:hAnsi="Arial" w:cs="Arial"/>
          <w:b/>
          <w:bCs/>
          <w:sz w:val="20"/>
          <w:szCs w:val="20"/>
        </w:rPr>
        <w:t>ADULT DOSE/ROUTE:</w:t>
      </w:r>
    </w:p>
    <w:p w14:paraId="2929ED8F" w14:textId="77777777" w:rsidR="00EE3169" w:rsidRPr="00465041" w:rsidRDefault="00EE3169" w:rsidP="00EE3169">
      <w:pPr>
        <w:pStyle w:val="ListParagraph"/>
        <w:numPr>
          <w:ilvl w:val="0"/>
          <w:numId w:val="447"/>
        </w:numPr>
        <w:spacing w:line="279" w:lineRule="auto"/>
        <w:rPr>
          <w:rFonts w:ascii="Arial" w:hAnsi="Arial" w:cs="Arial"/>
          <w:sz w:val="20"/>
          <w:szCs w:val="20"/>
        </w:rPr>
      </w:pPr>
      <w:r w:rsidRPr="00465041">
        <w:rPr>
          <w:rFonts w:ascii="Arial" w:hAnsi="Arial" w:cs="Arial"/>
          <w:sz w:val="20"/>
          <w:szCs w:val="20"/>
        </w:rPr>
        <w:t>Agitation</w:t>
      </w:r>
    </w:p>
    <w:p w14:paraId="488B3DDF" w14:textId="77777777" w:rsidR="00EE3169" w:rsidRPr="00465041" w:rsidRDefault="00EE3169" w:rsidP="00EE3169">
      <w:pPr>
        <w:pStyle w:val="ListParagraph"/>
        <w:numPr>
          <w:ilvl w:val="1"/>
          <w:numId w:val="447"/>
        </w:numPr>
        <w:spacing w:line="279" w:lineRule="auto"/>
        <w:rPr>
          <w:rFonts w:ascii="Arial" w:hAnsi="Arial" w:cs="Arial"/>
          <w:sz w:val="20"/>
          <w:szCs w:val="20"/>
        </w:rPr>
      </w:pPr>
      <w:r w:rsidRPr="00465041">
        <w:rPr>
          <w:rFonts w:ascii="Arial" w:hAnsi="Arial" w:cs="Arial"/>
          <w:sz w:val="20"/>
          <w:szCs w:val="20"/>
        </w:rPr>
        <w:t xml:space="preserve">5mg IM or slow IV push </w:t>
      </w:r>
    </w:p>
    <w:p w14:paraId="20D17353" w14:textId="77777777" w:rsidR="00EE3169" w:rsidRPr="00465041" w:rsidRDefault="00EE3169" w:rsidP="00EE3169">
      <w:pPr>
        <w:pStyle w:val="ListParagraph"/>
        <w:numPr>
          <w:ilvl w:val="1"/>
          <w:numId w:val="447"/>
        </w:numPr>
        <w:spacing w:line="279" w:lineRule="auto"/>
        <w:rPr>
          <w:rFonts w:ascii="Arial" w:hAnsi="Arial" w:cs="Arial"/>
          <w:sz w:val="20"/>
          <w:szCs w:val="20"/>
        </w:rPr>
      </w:pPr>
      <w:r w:rsidRPr="00465041">
        <w:rPr>
          <w:rFonts w:ascii="Arial" w:hAnsi="Arial" w:cs="Arial"/>
          <w:sz w:val="20"/>
          <w:szCs w:val="20"/>
        </w:rPr>
        <w:t xml:space="preserve">For &gt;65 years old, give 2.5mg </w:t>
      </w:r>
    </w:p>
    <w:p w14:paraId="1E41EC6E" w14:textId="77777777" w:rsidR="00EE3169" w:rsidRPr="00465041" w:rsidRDefault="00EE3169" w:rsidP="00EE3169">
      <w:pPr>
        <w:pStyle w:val="ListParagraph"/>
        <w:numPr>
          <w:ilvl w:val="0"/>
          <w:numId w:val="447"/>
        </w:numPr>
        <w:spacing w:line="279" w:lineRule="auto"/>
        <w:rPr>
          <w:rFonts w:ascii="Arial" w:hAnsi="Arial" w:cs="Arial"/>
          <w:sz w:val="20"/>
          <w:szCs w:val="20"/>
        </w:rPr>
      </w:pPr>
      <w:r w:rsidRPr="00465041">
        <w:rPr>
          <w:rFonts w:ascii="Arial" w:hAnsi="Arial" w:cs="Arial"/>
          <w:sz w:val="20"/>
          <w:szCs w:val="20"/>
        </w:rPr>
        <w:t>Nausea/vomiting</w:t>
      </w:r>
    </w:p>
    <w:p w14:paraId="6217F10E" w14:textId="77777777" w:rsidR="00EE3169" w:rsidRPr="00465041" w:rsidRDefault="00EE3169" w:rsidP="00EE3169">
      <w:pPr>
        <w:pStyle w:val="ListParagraph"/>
        <w:numPr>
          <w:ilvl w:val="1"/>
          <w:numId w:val="447"/>
        </w:numPr>
        <w:spacing w:line="279" w:lineRule="auto"/>
        <w:rPr>
          <w:rFonts w:ascii="Arial" w:hAnsi="Arial" w:cs="Arial"/>
          <w:sz w:val="20"/>
          <w:szCs w:val="20"/>
        </w:rPr>
      </w:pPr>
      <w:r w:rsidRPr="00465041">
        <w:rPr>
          <w:rFonts w:ascii="Arial" w:hAnsi="Arial" w:cs="Arial"/>
          <w:sz w:val="20"/>
          <w:szCs w:val="20"/>
        </w:rPr>
        <w:t xml:space="preserve">0.625-2.5mg IM or slow IV push </w:t>
      </w:r>
    </w:p>
    <w:p w14:paraId="4B878FA9" w14:textId="77777777" w:rsidR="00EE3169" w:rsidRPr="00465041" w:rsidRDefault="00EE3169" w:rsidP="00EE3169">
      <w:pPr>
        <w:rPr>
          <w:rFonts w:ascii="Arial" w:hAnsi="Arial" w:cs="Arial"/>
          <w:b/>
          <w:bCs/>
          <w:sz w:val="20"/>
          <w:szCs w:val="20"/>
        </w:rPr>
      </w:pPr>
      <w:r w:rsidRPr="00465041">
        <w:rPr>
          <w:rFonts w:ascii="Arial" w:hAnsi="Arial" w:cs="Arial"/>
          <w:b/>
          <w:bCs/>
          <w:sz w:val="20"/>
          <w:szCs w:val="20"/>
        </w:rPr>
        <w:t>PEDIATRIC DOUSE/ROUTE:</w:t>
      </w:r>
    </w:p>
    <w:p w14:paraId="2A9F1D9D" w14:textId="77777777" w:rsidR="00EE3169" w:rsidRPr="00465041" w:rsidRDefault="00EE3169" w:rsidP="00EE3169">
      <w:pPr>
        <w:pStyle w:val="ListParagraph"/>
        <w:numPr>
          <w:ilvl w:val="0"/>
          <w:numId w:val="446"/>
        </w:numPr>
        <w:spacing w:line="279" w:lineRule="auto"/>
        <w:rPr>
          <w:rFonts w:ascii="Arial" w:hAnsi="Arial" w:cs="Arial"/>
          <w:sz w:val="20"/>
          <w:szCs w:val="20"/>
        </w:rPr>
      </w:pPr>
      <w:r w:rsidRPr="00465041">
        <w:rPr>
          <w:rFonts w:ascii="Arial" w:hAnsi="Arial" w:cs="Arial"/>
          <w:sz w:val="20"/>
          <w:szCs w:val="20"/>
        </w:rPr>
        <w:t xml:space="preserve">Not approved for less than 2 years of age. </w:t>
      </w:r>
    </w:p>
    <w:p w14:paraId="353FD3FF" w14:textId="77777777" w:rsidR="00EE3169" w:rsidRPr="00465041" w:rsidRDefault="00EE3169" w:rsidP="00EE3169">
      <w:pPr>
        <w:pStyle w:val="ListParagraph"/>
        <w:numPr>
          <w:ilvl w:val="0"/>
          <w:numId w:val="446"/>
        </w:numPr>
        <w:spacing w:line="279" w:lineRule="auto"/>
        <w:rPr>
          <w:rFonts w:ascii="Arial" w:hAnsi="Arial" w:cs="Arial"/>
          <w:sz w:val="20"/>
          <w:szCs w:val="20"/>
        </w:rPr>
      </w:pPr>
      <w:r w:rsidRPr="00465041">
        <w:rPr>
          <w:rFonts w:ascii="Arial" w:hAnsi="Arial" w:cs="Arial"/>
          <w:sz w:val="20"/>
          <w:szCs w:val="20"/>
        </w:rPr>
        <w:t>Nausea/vomiting</w:t>
      </w:r>
    </w:p>
    <w:p w14:paraId="6CB4ADCF" w14:textId="77777777" w:rsidR="00EE3169" w:rsidRPr="00465041" w:rsidRDefault="00EE3169" w:rsidP="00EE3169">
      <w:pPr>
        <w:pStyle w:val="ListParagraph"/>
        <w:numPr>
          <w:ilvl w:val="1"/>
          <w:numId w:val="446"/>
        </w:numPr>
        <w:spacing w:line="279" w:lineRule="auto"/>
        <w:rPr>
          <w:rFonts w:ascii="Arial" w:hAnsi="Arial" w:cs="Arial"/>
          <w:sz w:val="20"/>
          <w:szCs w:val="20"/>
        </w:rPr>
      </w:pPr>
      <w:r w:rsidRPr="00465041">
        <w:rPr>
          <w:rFonts w:ascii="Arial" w:hAnsi="Arial" w:cs="Arial"/>
          <w:sz w:val="20"/>
          <w:szCs w:val="20"/>
        </w:rPr>
        <w:t xml:space="preserve">Age 2-12 years. 0.015-0.1mg/kg (max 5mg) </w:t>
      </w:r>
    </w:p>
    <w:p w14:paraId="6A7CC5AC" w14:textId="77777777" w:rsidR="00EE3169" w:rsidRPr="00465041" w:rsidRDefault="00EE3169" w:rsidP="00EE3169">
      <w:pPr>
        <w:rPr>
          <w:rFonts w:ascii="Arial" w:hAnsi="Arial" w:cs="Arial"/>
          <w:b/>
          <w:bCs/>
          <w:sz w:val="20"/>
          <w:szCs w:val="20"/>
        </w:rPr>
      </w:pPr>
      <w:r w:rsidRPr="00465041">
        <w:rPr>
          <w:rFonts w:ascii="Arial" w:hAnsi="Arial" w:cs="Arial"/>
          <w:b/>
          <w:bCs/>
          <w:sz w:val="20"/>
          <w:szCs w:val="20"/>
        </w:rPr>
        <w:t>NOTES:</w:t>
      </w:r>
    </w:p>
    <w:p w14:paraId="4FB851D7" w14:textId="77777777" w:rsidR="00EE3169" w:rsidRPr="00465041" w:rsidRDefault="00EE3169" w:rsidP="00EE3169">
      <w:pPr>
        <w:pStyle w:val="ListParagraph"/>
        <w:numPr>
          <w:ilvl w:val="0"/>
          <w:numId w:val="451"/>
        </w:numPr>
        <w:spacing w:line="279" w:lineRule="auto"/>
        <w:rPr>
          <w:rFonts w:ascii="Arial" w:hAnsi="Arial" w:cs="Arial"/>
          <w:sz w:val="20"/>
          <w:szCs w:val="20"/>
        </w:rPr>
      </w:pPr>
      <w:r w:rsidRPr="00465041">
        <w:rPr>
          <w:rFonts w:ascii="Arial" w:hAnsi="Arial" w:cs="Arial"/>
          <w:sz w:val="20"/>
          <w:szCs w:val="20"/>
        </w:rPr>
        <w:t xml:space="preserve">Use a reduced dose in patients &gt;65 years old </w:t>
      </w:r>
    </w:p>
    <w:p w14:paraId="6D2896B2" w14:textId="77777777" w:rsidR="00EE3169" w:rsidRPr="00B409AC" w:rsidRDefault="00EE3169" w:rsidP="00EE3169">
      <w:pPr>
        <w:pStyle w:val="ListParagraph"/>
        <w:numPr>
          <w:ilvl w:val="0"/>
          <w:numId w:val="451"/>
        </w:numPr>
        <w:spacing w:line="279" w:lineRule="auto"/>
        <w:rPr>
          <w:rFonts w:ascii="Arial" w:hAnsi="Arial" w:cs="Arial"/>
          <w:sz w:val="16"/>
          <w:szCs w:val="16"/>
        </w:rPr>
      </w:pPr>
      <w:r w:rsidRPr="00B409AC">
        <w:rPr>
          <w:rFonts w:ascii="Arial" w:hAnsi="Arial" w:cs="Arial"/>
          <w:sz w:val="16"/>
          <w:szCs w:val="16"/>
        </w:rPr>
        <w:t xml:space="preserve">In 2001 the FDA placed a black box warning on </w:t>
      </w:r>
      <w:proofErr w:type="spellStart"/>
      <w:r w:rsidRPr="00B409AC">
        <w:rPr>
          <w:rFonts w:ascii="Arial" w:hAnsi="Arial" w:cs="Arial"/>
          <w:sz w:val="16"/>
          <w:szCs w:val="16"/>
        </w:rPr>
        <w:t>Droperidol</w:t>
      </w:r>
      <w:proofErr w:type="spellEnd"/>
      <w:r w:rsidRPr="00B409AC">
        <w:rPr>
          <w:rFonts w:ascii="Arial" w:hAnsi="Arial" w:cs="Arial"/>
          <w:sz w:val="16"/>
          <w:szCs w:val="16"/>
        </w:rPr>
        <w:t xml:space="preserve"> for prolonged QT. However, multiple studies have not shown a true increase in adverse effects or cardiac arrythmias. </w:t>
      </w:r>
    </w:p>
    <w:p w14:paraId="492A1297" w14:textId="77777777" w:rsidR="00EE3169" w:rsidRDefault="00EE3169" w:rsidP="00EE3169">
      <w:pPr>
        <w:spacing w:line="279" w:lineRule="auto"/>
        <w:rPr>
          <w:rFonts w:ascii="Arial" w:hAnsi="Arial" w:cs="Arial"/>
          <w:b/>
          <w:bCs/>
          <w:sz w:val="20"/>
          <w:szCs w:val="20"/>
        </w:rPr>
      </w:pPr>
    </w:p>
    <w:p w14:paraId="6E18024B" w14:textId="77777777" w:rsidR="00EE3169" w:rsidRDefault="00EE3169" w:rsidP="00EE3169">
      <w:pPr>
        <w:spacing w:line="279" w:lineRule="auto"/>
        <w:rPr>
          <w:rFonts w:ascii="Arial" w:hAnsi="Arial" w:cs="Arial"/>
          <w:b/>
          <w:bCs/>
          <w:sz w:val="20"/>
          <w:szCs w:val="20"/>
        </w:rPr>
      </w:pPr>
    </w:p>
    <w:p w14:paraId="2A1CF67A" w14:textId="77777777" w:rsidR="00EE3169" w:rsidRDefault="00EE3169" w:rsidP="00EE3169">
      <w:pPr>
        <w:spacing w:line="279" w:lineRule="auto"/>
        <w:rPr>
          <w:rFonts w:ascii="Arial" w:hAnsi="Arial" w:cs="Arial"/>
          <w:b/>
          <w:bCs/>
          <w:sz w:val="20"/>
          <w:szCs w:val="20"/>
        </w:rPr>
      </w:pPr>
    </w:p>
    <w:p w14:paraId="34286A48" w14:textId="77777777" w:rsidR="00EE3169" w:rsidRDefault="00EE3169" w:rsidP="00EE3169">
      <w:pPr>
        <w:spacing w:line="279" w:lineRule="auto"/>
        <w:rPr>
          <w:rFonts w:ascii="Arial" w:hAnsi="Arial" w:cs="Arial"/>
          <w:b/>
          <w:bCs/>
          <w:sz w:val="20"/>
          <w:szCs w:val="20"/>
        </w:rPr>
      </w:pPr>
    </w:p>
    <w:p w14:paraId="0D821C55" w14:textId="77777777" w:rsidR="00EE3169" w:rsidRDefault="00EE3169" w:rsidP="00EE3169">
      <w:pPr>
        <w:spacing w:line="279" w:lineRule="auto"/>
        <w:rPr>
          <w:rFonts w:ascii="Arial" w:hAnsi="Arial" w:cs="Arial"/>
          <w:b/>
          <w:bCs/>
          <w:sz w:val="20"/>
          <w:szCs w:val="20"/>
        </w:rPr>
      </w:pPr>
    </w:p>
    <w:p w14:paraId="5385A9FE" w14:textId="77777777" w:rsidR="00EE3169" w:rsidRDefault="00EE3169" w:rsidP="00EE3169">
      <w:pPr>
        <w:spacing w:line="279" w:lineRule="auto"/>
        <w:rPr>
          <w:rFonts w:ascii="Arial" w:hAnsi="Arial" w:cs="Arial"/>
          <w:b/>
          <w:bCs/>
          <w:sz w:val="20"/>
          <w:szCs w:val="20"/>
        </w:rPr>
      </w:pPr>
    </w:p>
    <w:p w14:paraId="49D74931" w14:textId="77777777" w:rsidR="00EE3169" w:rsidRPr="00465041" w:rsidRDefault="00EE3169" w:rsidP="00EE3169">
      <w:pPr>
        <w:spacing w:line="279" w:lineRule="auto"/>
        <w:rPr>
          <w:rFonts w:ascii="Arial" w:hAnsi="Arial" w:cs="Arial"/>
          <w:sz w:val="20"/>
          <w:szCs w:val="20"/>
        </w:rPr>
      </w:pPr>
      <w:r w:rsidRPr="00465041">
        <w:rPr>
          <w:rFonts w:ascii="Arial" w:hAnsi="Arial" w:cs="Arial"/>
          <w:b/>
          <w:bCs/>
          <w:sz w:val="20"/>
          <w:szCs w:val="20"/>
        </w:rPr>
        <w:t>Haldol (Haloperidol)</w:t>
      </w:r>
    </w:p>
    <w:p w14:paraId="631FC76C" w14:textId="77777777" w:rsidR="00EE3169" w:rsidRPr="00465041" w:rsidRDefault="00EE3169" w:rsidP="00EE3169">
      <w:pPr>
        <w:ind w:left="1440" w:hanging="1440"/>
        <w:rPr>
          <w:rFonts w:ascii="Arial" w:hAnsi="Arial" w:cs="Arial"/>
          <w:sz w:val="20"/>
          <w:szCs w:val="20"/>
        </w:rPr>
      </w:pPr>
      <w:r w:rsidRPr="00AE1093">
        <w:rPr>
          <w:rFonts w:ascii="Arial" w:hAnsi="Arial" w:cs="Arial"/>
          <w:b/>
          <w:bCs/>
          <w:sz w:val="20"/>
          <w:szCs w:val="20"/>
        </w:rPr>
        <w:t>Action</w:t>
      </w:r>
      <w:r w:rsidRPr="00465041">
        <w:rPr>
          <w:rFonts w:ascii="Arial" w:hAnsi="Arial" w:cs="Arial"/>
          <w:sz w:val="20"/>
          <w:szCs w:val="20"/>
        </w:rPr>
        <w:t>:</w:t>
      </w:r>
      <w:r w:rsidRPr="00465041">
        <w:rPr>
          <w:rFonts w:ascii="Arial" w:hAnsi="Arial" w:cs="Arial"/>
          <w:sz w:val="20"/>
          <w:szCs w:val="20"/>
        </w:rPr>
        <w:tab/>
        <w:t xml:space="preserve">Haloperidol is a butyrophenone antipsychotic medication.  Haloperidol produces a dopaminergic blockade, a mild alpha-adrenergic blockade and causes peripheral vasodilation.  Its major actions are sedation and tranquilization. </w:t>
      </w:r>
    </w:p>
    <w:p w14:paraId="55326648" w14:textId="77777777" w:rsidR="00EE3169" w:rsidRPr="00465041" w:rsidRDefault="00EE3169" w:rsidP="00EE3169">
      <w:pPr>
        <w:rPr>
          <w:rFonts w:ascii="Arial" w:hAnsi="Arial" w:cs="Arial"/>
          <w:sz w:val="20"/>
          <w:szCs w:val="20"/>
        </w:rPr>
      </w:pPr>
      <w:r w:rsidRPr="00AE1093">
        <w:rPr>
          <w:rFonts w:ascii="Arial" w:hAnsi="Arial" w:cs="Arial"/>
          <w:b/>
          <w:bCs/>
          <w:sz w:val="20"/>
          <w:szCs w:val="20"/>
        </w:rPr>
        <w:t xml:space="preserve">Onset </w:t>
      </w:r>
      <w:r>
        <w:rPr>
          <w:rFonts w:ascii="Arial" w:hAnsi="Arial" w:cs="Arial"/>
          <w:b/>
          <w:bCs/>
          <w:sz w:val="20"/>
          <w:szCs w:val="20"/>
        </w:rPr>
        <w:tab/>
      </w:r>
      <w:r>
        <w:rPr>
          <w:rFonts w:ascii="Arial" w:hAnsi="Arial" w:cs="Arial"/>
          <w:b/>
          <w:bCs/>
          <w:sz w:val="20"/>
          <w:szCs w:val="20"/>
        </w:rPr>
        <w:tab/>
      </w:r>
      <w:r w:rsidRPr="00465041">
        <w:rPr>
          <w:rFonts w:ascii="Arial" w:hAnsi="Arial" w:cs="Arial"/>
          <w:sz w:val="20"/>
          <w:szCs w:val="20"/>
        </w:rPr>
        <w:t xml:space="preserve"> </w:t>
      </w:r>
      <w:proofErr w:type="spellStart"/>
      <w:r w:rsidRPr="00465041">
        <w:rPr>
          <w:rFonts w:ascii="Arial" w:hAnsi="Arial" w:cs="Arial"/>
          <w:sz w:val="20"/>
          <w:szCs w:val="20"/>
        </w:rPr>
        <w:t>Onset</w:t>
      </w:r>
      <w:proofErr w:type="spellEnd"/>
      <w:r w:rsidRPr="00465041">
        <w:rPr>
          <w:rFonts w:ascii="Arial" w:hAnsi="Arial" w:cs="Arial"/>
          <w:sz w:val="20"/>
          <w:szCs w:val="20"/>
        </w:rPr>
        <w:t xml:space="preserve">: Within 10 minutes after IM administration. Peak effect within 30 minutes </w:t>
      </w:r>
      <w:r w:rsidRPr="00AE1093">
        <w:rPr>
          <w:rFonts w:ascii="Arial" w:hAnsi="Arial" w:cs="Arial"/>
          <w:b/>
          <w:bCs/>
          <w:sz w:val="20"/>
          <w:szCs w:val="20"/>
        </w:rPr>
        <w:t>Duration</w:t>
      </w:r>
      <w:r w:rsidRPr="00465041">
        <w:rPr>
          <w:rFonts w:ascii="Arial" w:hAnsi="Arial" w:cs="Arial"/>
          <w:sz w:val="20"/>
          <w:szCs w:val="20"/>
        </w:rPr>
        <w:t xml:space="preserve">: </w:t>
      </w:r>
      <w:r w:rsidRPr="00465041">
        <w:rPr>
          <w:rFonts w:ascii="Arial" w:hAnsi="Arial" w:cs="Arial"/>
          <w:sz w:val="20"/>
          <w:szCs w:val="20"/>
        </w:rPr>
        <w:tab/>
        <w:t xml:space="preserve">2-4 hours (may be longer in some individuals) </w:t>
      </w:r>
    </w:p>
    <w:p w14:paraId="098AAF27" w14:textId="77777777" w:rsidR="00EE3169" w:rsidRPr="00465041" w:rsidRDefault="00EE3169" w:rsidP="00EE3169">
      <w:pPr>
        <w:rPr>
          <w:rFonts w:ascii="Arial" w:hAnsi="Arial" w:cs="Arial"/>
          <w:sz w:val="20"/>
          <w:szCs w:val="20"/>
        </w:rPr>
      </w:pPr>
      <w:r w:rsidRPr="00AE1093">
        <w:rPr>
          <w:rFonts w:ascii="Arial" w:hAnsi="Arial" w:cs="Arial"/>
          <w:b/>
          <w:bCs/>
          <w:sz w:val="20"/>
          <w:szCs w:val="20"/>
        </w:rPr>
        <w:t>Indications</w:t>
      </w:r>
      <w:r w:rsidRPr="00465041">
        <w:rPr>
          <w:rFonts w:ascii="Arial" w:hAnsi="Arial" w:cs="Arial"/>
          <w:sz w:val="20"/>
          <w:szCs w:val="20"/>
        </w:rPr>
        <w:t xml:space="preserve">: </w:t>
      </w:r>
      <w:r w:rsidRPr="00465041">
        <w:rPr>
          <w:rFonts w:ascii="Arial" w:hAnsi="Arial" w:cs="Arial"/>
          <w:sz w:val="20"/>
          <w:szCs w:val="20"/>
        </w:rPr>
        <w:tab/>
        <w:t xml:space="preserve">Sedation of a severely agitated combative patient </w:t>
      </w:r>
    </w:p>
    <w:p w14:paraId="286E1A3A" w14:textId="77777777" w:rsidR="00EE3169" w:rsidRPr="00465041" w:rsidRDefault="00EE3169" w:rsidP="00EE3169">
      <w:pPr>
        <w:ind w:left="2160" w:hanging="2160"/>
        <w:rPr>
          <w:rFonts w:ascii="Arial" w:hAnsi="Arial" w:cs="Arial"/>
          <w:sz w:val="20"/>
          <w:szCs w:val="20"/>
        </w:rPr>
      </w:pPr>
      <w:r w:rsidRPr="00AE1093">
        <w:rPr>
          <w:rFonts w:ascii="Arial" w:hAnsi="Arial" w:cs="Arial"/>
          <w:b/>
          <w:bCs/>
          <w:sz w:val="20"/>
          <w:szCs w:val="20"/>
        </w:rPr>
        <w:t>Contraindications:</w:t>
      </w:r>
      <w:r w:rsidRPr="00465041">
        <w:rPr>
          <w:rFonts w:ascii="Arial" w:hAnsi="Arial" w:cs="Arial"/>
          <w:sz w:val="20"/>
          <w:szCs w:val="20"/>
        </w:rPr>
        <w:t xml:space="preserve"> </w:t>
      </w:r>
      <w:r w:rsidRPr="00465041">
        <w:rPr>
          <w:rFonts w:ascii="Arial" w:hAnsi="Arial" w:cs="Arial"/>
          <w:sz w:val="20"/>
          <w:szCs w:val="20"/>
        </w:rPr>
        <w:tab/>
        <w:t xml:space="preserve">Suspected myocardial infarction, Hypotension, Respiratory or CNS depression, Pregnancy, Children &lt; 8 years old </w:t>
      </w:r>
    </w:p>
    <w:p w14:paraId="22F0D93F" w14:textId="77777777" w:rsidR="00EE3169" w:rsidRPr="00465041" w:rsidRDefault="00EE3169" w:rsidP="00EE3169">
      <w:pPr>
        <w:ind w:left="1440" w:hanging="1440"/>
        <w:rPr>
          <w:rFonts w:ascii="Arial" w:hAnsi="Arial" w:cs="Arial"/>
          <w:sz w:val="20"/>
          <w:szCs w:val="20"/>
        </w:rPr>
      </w:pPr>
      <w:r w:rsidRPr="00AE1093">
        <w:rPr>
          <w:rFonts w:ascii="Arial" w:hAnsi="Arial" w:cs="Arial"/>
          <w:b/>
          <w:bCs/>
          <w:sz w:val="20"/>
          <w:szCs w:val="20"/>
        </w:rPr>
        <w:t>Precautions:</w:t>
      </w:r>
      <w:r w:rsidRPr="00465041">
        <w:rPr>
          <w:rFonts w:ascii="Arial" w:hAnsi="Arial" w:cs="Arial"/>
          <w:sz w:val="20"/>
          <w:szCs w:val="20"/>
        </w:rPr>
        <w:t xml:space="preserve"> </w:t>
      </w:r>
      <w:r w:rsidRPr="00465041">
        <w:rPr>
          <w:rFonts w:ascii="Arial" w:hAnsi="Arial" w:cs="Arial"/>
          <w:sz w:val="20"/>
          <w:szCs w:val="20"/>
        </w:rPr>
        <w:tab/>
        <w:t xml:space="preserve">Butyrophenones may cause hypotension, tachycardia, and prolongation of the QT interval.  Use with caution in severe cardiovascular disease. Cardiac monitor and establish an IV as soon as possible with all administrations. Some patients may experience unpleasant sensations manifested as restlessness, hyperactivity, or anxiety following Butyrophenone administration. Rare instances of neuroleptic malignant syndrome (very high fever, muscular rigidity) have been known to occur after the use of haloperidol. </w:t>
      </w:r>
    </w:p>
    <w:p w14:paraId="0CCB05E1" w14:textId="77777777" w:rsidR="00EE3169" w:rsidRDefault="00EE3169" w:rsidP="00EE3169">
      <w:pPr>
        <w:rPr>
          <w:rFonts w:ascii="Arial" w:hAnsi="Arial" w:cs="Arial"/>
          <w:sz w:val="20"/>
          <w:szCs w:val="20"/>
        </w:rPr>
      </w:pPr>
      <w:r w:rsidRPr="00AE1093">
        <w:rPr>
          <w:rFonts w:ascii="Arial" w:hAnsi="Arial" w:cs="Arial"/>
          <w:b/>
          <w:bCs/>
          <w:sz w:val="20"/>
          <w:szCs w:val="20"/>
        </w:rPr>
        <w:t>Dosage and Administration Severe Agitation</w:t>
      </w:r>
      <w:r w:rsidRPr="00465041">
        <w:rPr>
          <w:rFonts w:ascii="Arial" w:hAnsi="Arial" w:cs="Arial"/>
          <w:sz w:val="20"/>
          <w:szCs w:val="20"/>
        </w:rPr>
        <w:t xml:space="preserve"> </w:t>
      </w:r>
    </w:p>
    <w:p w14:paraId="63AD40DC" w14:textId="77777777" w:rsidR="00EE3169" w:rsidRPr="00465041" w:rsidRDefault="00EE3169" w:rsidP="00EE3169">
      <w:pPr>
        <w:ind w:firstLine="720"/>
        <w:rPr>
          <w:rFonts w:ascii="Arial" w:hAnsi="Arial" w:cs="Arial"/>
          <w:sz w:val="20"/>
          <w:szCs w:val="20"/>
        </w:rPr>
      </w:pPr>
      <w:r w:rsidRPr="00465041">
        <w:rPr>
          <w:rFonts w:ascii="Arial" w:hAnsi="Arial" w:cs="Arial"/>
          <w:sz w:val="20"/>
          <w:szCs w:val="20"/>
        </w:rPr>
        <w:t xml:space="preserve">Adults and Pediatrics &gt; 13 years old </w:t>
      </w:r>
    </w:p>
    <w:p w14:paraId="089E13A3" w14:textId="77777777" w:rsidR="00EE3169" w:rsidRPr="00465041" w:rsidRDefault="00EE3169" w:rsidP="00EE3169">
      <w:pPr>
        <w:ind w:left="720" w:firstLine="720"/>
        <w:rPr>
          <w:rFonts w:ascii="Arial" w:hAnsi="Arial" w:cs="Arial"/>
          <w:sz w:val="20"/>
          <w:szCs w:val="20"/>
        </w:rPr>
      </w:pPr>
      <w:r w:rsidRPr="00465041">
        <w:rPr>
          <w:rFonts w:ascii="Arial" w:hAnsi="Arial" w:cs="Arial"/>
          <w:sz w:val="20"/>
          <w:szCs w:val="20"/>
        </w:rPr>
        <w:t xml:space="preserve">Haloperidol – 5mg IM </w:t>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Pr>
          <w:rFonts w:ascii="Arial" w:hAnsi="Arial" w:cs="Arial"/>
          <w:sz w:val="20"/>
          <w:szCs w:val="20"/>
        </w:rPr>
        <w:tab/>
      </w:r>
      <w:r w:rsidRPr="00465041">
        <w:rPr>
          <w:rFonts w:ascii="Arial" w:hAnsi="Arial" w:cs="Arial"/>
          <w:sz w:val="20"/>
          <w:szCs w:val="20"/>
        </w:rPr>
        <w:t xml:space="preserve">Adults &gt; 65 Haloperidol – 2.5mg IM </w:t>
      </w:r>
    </w:p>
    <w:p w14:paraId="33641448" w14:textId="77777777" w:rsidR="00EE3169" w:rsidRPr="00465041" w:rsidRDefault="00EE3169" w:rsidP="00EE3169">
      <w:pPr>
        <w:ind w:left="2880"/>
        <w:rPr>
          <w:rFonts w:ascii="Arial" w:hAnsi="Arial" w:cs="Arial"/>
          <w:sz w:val="20"/>
          <w:szCs w:val="20"/>
        </w:rPr>
      </w:pPr>
      <w:r w:rsidRPr="00465041">
        <w:rPr>
          <w:rFonts w:ascii="Arial" w:hAnsi="Arial" w:cs="Arial"/>
          <w:sz w:val="20"/>
          <w:szCs w:val="20"/>
        </w:rPr>
        <w:t xml:space="preserve">Consider Medical Control for additional doses (consider if no effects within 10 minutes) </w:t>
      </w:r>
    </w:p>
    <w:p w14:paraId="216ACD40" w14:textId="77777777" w:rsidR="00EE3169" w:rsidRPr="00AE1093" w:rsidRDefault="00EE3169" w:rsidP="00EE3169">
      <w:pPr>
        <w:rPr>
          <w:rFonts w:ascii="Arial" w:hAnsi="Arial" w:cs="Arial"/>
          <w:b/>
          <w:bCs/>
          <w:sz w:val="20"/>
          <w:szCs w:val="20"/>
        </w:rPr>
      </w:pPr>
      <w:r w:rsidRPr="00AE1093">
        <w:rPr>
          <w:rFonts w:ascii="Arial" w:hAnsi="Arial" w:cs="Arial"/>
          <w:b/>
          <w:bCs/>
          <w:sz w:val="20"/>
          <w:szCs w:val="20"/>
        </w:rPr>
        <w:t xml:space="preserve">Special Considerations </w:t>
      </w:r>
    </w:p>
    <w:p w14:paraId="1950C17B" w14:textId="77777777" w:rsidR="00EE3169" w:rsidRPr="00465041" w:rsidRDefault="00EE3169" w:rsidP="00EE3169">
      <w:pPr>
        <w:rPr>
          <w:rFonts w:ascii="Arial" w:hAnsi="Arial" w:cs="Arial"/>
          <w:sz w:val="20"/>
          <w:szCs w:val="20"/>
        </w:rPr>
      </w:pPr>
      <w:r w:rsidRPr="00465041">
        <w:rPr>
          <w:rFonts w:ascii="Arial" w:hAnsi="Arial" w:cs="Arial"/>
          <w:sz w:val="20"/>
          <w:szCs w:val="20"/>
        </w:rPr>
        <w:t xml:space="preserve"> Extra-pyramidal reactions have been noted hours to days after treatment, usually presenting as spasm of the muscles of the tongue, face, neck, and back. This may be treated with diphenhydramine. Hypotension and tachycardia secondary to Butyrophenone are usually self-limiting and should be treated with IV fluid bolus. Use reduced dose in patients age ≥ 65.</w:t>
      </w:r>
    </w:p>
    <w:p w14:paraId="4A1B4C1F" w14:textId="77777777" w:rsidR="00EE3169" w:rsidRDefault="00EE3169" w:rsidP="00EE3169">
      <w:pPr>
        <w:rPr>
          <w:rFonts w:ascii="Arial" w:hAnsi="Arial" w:cs="Arial"/>
          <w:sz w:val="20"/>
          <w:szCs w:val="20"/>
        </w:rPr>
      </w:pPr>
      <w:r w:rsidRPr="00465041">
        <w:rPr>
          <w:rFonts w:ascii="Arial" w:hAnsi="Arial" w:cs="Arial"/>
          <w:sz w:val="20"/>
          <w:szCs w:val="20"/>
        </w:rPr>
        <w:t xml:space="preserve">Haloperidol should be utilized if </w:t>
      </w:r>
      <w:proofErr w:type="spellStart"/>
      <w:r w:rsidRPr="00465041">
        <w:rPr>
          <w:rFonts w:ascii="Arial" w:hAnsi="Arial" w:cs="Arial"/>
          <w:sz w:val="20"/>
          <w:szCs w:val="20"/>
        </w:rPr>
        <w:t>droperidol</w:t>
      </w:r>
      <w:proofErr w:type="spellEnd"/>
      <w:r w:rsidRPr="00465041">
        <w:rPr>
          <w:rFonts w:ascii="Arial" w:hAnsi="Arial" w:cs="Arial"/>
          <w:sz w:val="20"/>
          <w:szCs w:val="20"/>
        </w:rPr>
        <w:t xml:space="preserve"> is unavailable. </w:t>
      </w:r>
      <w:proofErr w:type="spellStart"/>
      <w:r w:rsidRPr="00465041">
        <w:rPr>
          <w:rFonts w:ascii="Arial" w:hAnsi="Arial" w:cs="Arial"/>
          <w:sz w:val="20"/>
          <w:szCs w:val="20"/>
        </w:rPr>
        <w:t>Droperidol</w:t>
      </w:r>
      <w:proofErr w:type="spellEnd"/>
      <w:r w:rsidRPr="00465041">
        <w:rPr>
          <w:rFonts w:ascii="Arial" w:hAnsi="Arial" w:cs="Arial"/>
          <w:sz w:val="20"/>
          <w:szCs w:val="20"/>
        </w:rPr>
        <w:t xml:space="preserve"> is the preferred first line agent for patients with severe agitation.</w:t>
      </w:r>
    </w:p>
    <w:p w14:paraId="14442332" w14:textId="77777777" w:rsidR="00EE3169" w:rsidRDefault="00EE3169" w:rsidP="00EE3169">
      <w:pPr>
        <w:rPr>
          <w:rFonts w:ascii="Arial" w:hAnsi="Arial" w:cs="Arial"/>
          <w:sz w:val="20"/>
          <w:szCs w:val="20"/>
        </w:rPr>
      </w:pPr>
    </w:p>
    <w:p w14:paraId="1506F827" w14:textId="77777777" w:rsidR="00EE3169" w:rsidRDefault="00EE3169" w:rsidP="00EE3169">
      <w:pPr>
        <w:rPr>
          <w:rFonts w:ascii="Arial" w:hAnsi="Arial" w:cs="Arial"/>
          <w:sz w:val="20"/>
          <w:szCs w:val="20"/>
        </w:rPr>
      </w:pPr>
    </w:p>
    <w:p w14:paraId="476AB27B" w14:textId="77777777" w:rsidR="00EE3169" w:rsidRDefault="00EE3169" w:rsidP="00EE3169">
      <w:pPr>
        <w:rPr>
          <w:rFonts w:ascii="Arial" w:hAnsi="Arial" w:cs="Arial"/>
          <w:sz w:val="20"/>
          <w:szCs w:val="20"/>
        </w:rPr>
      </w:pPr>
    </w:p>
    <w:p w14:paraId="634DE901" w14:textId="77777777" w:rsidR="00EE3169" w:rsidRDefault="00EE3169" w:rsidP="00EE3169">
      <w:pPr>
        <w:rPr>
          <w:rFonts w:ascii="Arial" w:hAnsi="Arial" w:cs="Arial"/>
          <w:sz w:val="20"/>
          <w:szCs w:val="20"/>
        </w:rPr>
      </w:pPr>
    </w:p>
    <w:p w14:paraId="3EF0C0C7" w14:textId="77777777" w:rsidR="00EE3169" w:rsidRDefault="00EE3169" w:rsidP="00EE3169">
      <w:pPr>
        <w:rPr>
          <w:rFonts w:ascii="Arial" w:hAnsi="Arial" w:cs="Arial"/>
          <w:sz w:val="20"/>
          <w:szCs w:val="20"/>
        </w:rPr>
      </w:pPr>
    </w:p>
    <w:p w14:paraId="35205DF9" w14:textId="77777777" w:rsidR="00EE3169" w:rsidRDefault="00EE3169" w:rsidP="00EE3169">
      <w:pPr>
        <w:rPr>
          <w:rFonts w:ascii="Arial" w:hAnsi="Arial" w:cs="Arial"/>
          <w:sz w:val="20"/>
          <w:szCs w:val="20"/>
        </w:rPr>
      </w:pPr>
    </w:p>
    <w:p w14:paraId="35C1DE78" w14:textId="77777777" w:rsidR="00EE3169" w:rsidRDefault="00EE3169" w:rsidP="00EE3169">
      <w:pPr>
        <w:rPr>
          <w:rFonts w:ascii="Arial" w:hAnsi="Arial" w:cs="Arial"/>
          <w:sz w:val="20"/>
          <w:szCs w:val="20"/>
        </w:rPr>
      </w:pPr>
    </w:p>
    <w:p w14:paraId="6980603B" w14:textId="77777777" w:rsidR="00EE3169" w:rsidRDefault="00EE3169" w:rsidP="00EE3169">
      <w:pPr>
        <w:rPr>
          <w:rFonts w:ascii="Arial" w:hAnsi="Arial" w:cs="Arial"/>
          <w:sz w:val="20"/>
          <w:szCs w:val="20"/>
        </w:rPr>
      </w:pPr>
    </w:p>
    <w:p w14:paraId="7CF8B1F0" w14:textId="77777777" w:rsidR="00EE3169" w:rsidRDefault="00EE3169" w:rsidP="00EE3169">
      <w:pPr>
        <w:rPr>
          <w:rFonts w:ascii="Arial" w:hAnsi="Arial" w:cs="Arial"/>
          <w:sz w:val="20"/>
          <w:szCs w:val="20"/>
        </w:rPr>
      </w:pPr>
    </w:p>
    <w:p w14:paraId="6BCF43B7" w14:textId="77777777" w:rsidR="00EE3169" w:rsidRDefault="00EE3169" w:rsidP="00EE3169">
      <w:pPr>
        <w:rPr>
          <w:rFonts w:ascii="Arial" w:hAnsi="Arial" w:cs="Arial"/>
          <w:sz w:val="20"/>
          <w:szCs w:val="20"/>
        </w:rPr>
      </w:pPr>
    </w:p>
    <w:p w14:paraId="0965A351" w14:textId="77777777" w:rsidR="00EE3169" w:rsidRDefault="00EE3169" w:rsidP="00EE3169">
      <w:pPr>
        <w:rPr>
          <w:rFonts w:ascii="Arial" w:hAnsi="Arial" w:cs="Arial"/>
          <w:sz w:val="20"/>
          <w:szCs w:val="20"/>
        </w:rPr>
      </w:pPr>
    </w:p>
    <w:p w14:paraId="1B371A31" w14:textId="77777777" w:rsidR="00EE3169" w:rsidRDefault="00EE3169" w:rsidP="00EE3169">
      <w:pPr>
        <w:rPr>
          <w:rFonts w:ascii="Arial" w:hAnsi="Arial" w:cs="Arial"/>
          <w:sz w:val="20"/>
          <w:szCs w:val="20"/>
        </w:rPr>
      </w:pPr>
    </w:p>
    <w:p w14:paraId="2BF49362" w14:textId="77777777" w:rsidR="00EE3169" w:rsidRDefault="00EE3169" w:rsidP="00EE3169">
      <w:pPr>
        <w:rPr>
          <w:rFonts w:ascii="Arial" w:hAnsi="Arial" w:cs="Arial"/>
          <w:sz w:val="20"/>
          <w:szCs w:val="20"/>
        </w:rPr>
      </w:pPr>
    </w:p>
    <w:p w14:paraId="60C6D850" w14:textId="77777777" w:rsidR="00EE3169" w:rsidRPr="00013673" w:rsidRDefault="00EE3169" w:rsidP="00EE3169">
      <w:pPr>
        <w:rPr>
          <w:rFonts w:ascii="Arial" w:hAnsi="Arial" w:cs="Arial"/>
          <w:b/>
          <w:bCs/>
          <w:sz w:val="24"/>
          <w:szCs w:val="24"/>
        </w:rPr>
      </w:pPr>
      <w:r w:rsidRPr="00013673">
        <w:rPr>
          <w:rFonts w:ascii="Arial" w:hAnsi="Arial" w:cs="Arial"/>
          <w:b/>
          <w:bCs/>
          <w:sz w:val="24"/>
          <w:szCs w:val="24"/>
        </w:rPr>
        <w:t xml:space="preserve">Additional Procedures for Refractory </w:t>
      </w:r>
      <w:proofErr w:type="spellStart"/>
      <w:r w:rsidRPr="00013673">
        <w:rPr>
          <w:rFonts w:ascii="Arial" w:hAnsi="Arial" w:cs="Arial"/>
          <w:b/>
          <w:bCs/>
          <w:sz w:val="24"/>
          <w:szCs w:val="24"/>
        </w:rPr>
        <w:t>VFib</w:t>
      </w:r>
      <w:proofErr w:type="spellEnd"/>
      <w:r w:rsidRPr="00013673">
        <w:rPr>
          <w:rFonts w:ascii="Arial" w:hAnsi="Arial" w:cs="Arial"/>
          <w:b/>
          <w:bCs/>
          <w:sz w:val="24"/>
          <w:szCs w:val="24"/>
        </w:rPr>
        <w:t>/</w:t>
      </w:r>
      <w:proofErr w:type="spellStart"/>
      <w:r w:rsidRPr="00013673">
        <w:rPr>
          <w:rFonts w:ascii="Arial" w:hAnsi="Arial" w:cs="Arial"/>
          <w:b/>
          <w:bCs/>
          <w:sz w:val="24"/>
          <w:szCs w:val="24"/>
        </w:rPr>
        <w:t>Vtach</w:t>
      </w:r>
      <w:proofErr w:type="spellEnd"/>
    </w:p>
    <w:p w14:paraId="47655A5E" w14:textId="77777777" w:rsidR="00EE3169" w:rsidRPr="00013673" w:rsidRDefault="00EE3169" w:rsidP="00EE3169">
      <w:pPr>
        <w:rPr>
          <w:rFonts w:ascii="Arial" w:hAnsi="Arial" w:cs="Arial"/>
          <w:b/>
          <w:bCs/>
          <w:sz w:val="20"/>
          <w:szCs w:val="20"/>
        </w:rPr>
      </w:pPr>
    </w:p>
    <w:p w14:paraId="164891CE" w14:textId="77777777" w:rsidR="00EE3169" w:rsidRDefault="00EE3169" w:rsidP="00EE3169">
      <w:pPr>
        <w:rPr>
          <w:rFonts w:ascii="Arial" w:hAnsi="Arial" w:cs="Arial"/>
          <w:sz w:val="20"/>
          <w:szCs w:val="20"/>
        </w:rPr>
      </w:pPr>
      <w:r w:rsidRPr="00465041">
        <w:rPr>
          <w:rFonts w:ascii="Arial" w:hAnsi="Arial" w:cs="Arial"/>
          <w:noProof/>
          <w:sz w:val="20"/>
          <w:szCs w:val="20"/>
        </w:rPr>
        <mc:AlternateContent>
          <mc:Choice Requires="wps">
            <w:drawing>
              <wp:anchor distT="0" distB="0" distL="114300" distR="114300" simplePos="0" relativeHeight="252298752" behindDoc="0" locked="0" layoutInCell="1" allowOverlap="1" wp14:anchorId="21649200" wp14:editId="2A41CCFD">
                <wp:simplePos x="0" y="0"/>
                <wp:positionH relativeFrom="margin">
                  <wp:posOffset>0</wp:posOffset>
                </wp:positionH>
                <wp:positionV relativeFrom="topMargin">
                  <wp:posOffset>544830</wp:posOffset>
                </wp:positionV>
                <wp:extent cx="6620256" cy="347472"/>
                <wp:effectExtent l="0" t="0" r="9525" b="0"/>
                <wp:wrapNone/>
                <wp:docPr id="249488899" name="Rectangle 249488899"/>
                <wp:cNvGraphicFramePr/>
                <a:graphic xmlns:a="http://schemas.openxmlformats.org/drawingml/2006/main">
                  <a:graphicData uri="http://schemas.microsoft.com/office/word/2010/wordprocessingShape">
                    <wps:wsp>
                      <wps:cNvSpPr/>
                      <wps:spPr>
                        <a:xfrm>
                          <a:off x="0" y="0"/>
                          <a:ext cx="6620256" cy="347472"/>
                        </a:xfrm>
                        <a:prstGeom prst="rect">
                          <a:avLst/>
                        </a:prstGeom>
                        <a:solidFill>
                          <a:sysClr val="windowText" lastClr="000000"/>
                        </a:solidFill>
                        <a:ln w="12700" cap="flat" cmpd="sng" algn="ctr">
                          <a:noFill/>
                          <a:prstDash val="solid"/>
                          <a:miter lim="800000"/>
                        </a:ln>
                        <a:effectLst/>
                      </wps:spPr>
                      <wps:txbx>
                        <w:txbxContent>
                          <w:p w14:paraId="0CD8F6EF" w14:textId="77777777" w:rsidR="00EE3169" w:rsidRPr="001C0F61" w:rsidRDefault="00EE3169" w:rsidP="00EE3169">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649200" id="Rectangle 249488899" o:spid="_x0000_s1599" style="position:absolute;margin-left:0;margin-top:42.9pt;width:521.3pt;height:27.35pt;z-index:25229875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" fillcolor="windowText" stroked="f" strokeweight="1pt">
                <v:textbox>
                  <w:txbxContent>
                    <w:p w14:paraId="0CD8F6EF" w14:textId="77777777" w:rsidR="00EE3169" w:rsidRPr="001C0F61" w:rsidRDefault="00EE3169" w:rsidP="00EE3169">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anchory="margin"/>
              </v:rect>
            </w:pict>
          </mc:Fallback>
        </mc:AlternateContent>
      </w:r>
      <w:r w:rsidRPr="00527EF9">
        <w:rPr>
          <w:rFonts w:ascii="Arial" w:hAnsi="Arial" w:cs="Arial"/>
          <w:sz w:val="20"/>
          <w:szCs w:val="20"/>
        </w:rPr>
        <w:t>Deﬁned as persistent V-Fib/V-Tach with no transient interruption of V-Fib/V-Tach 3 deﬁbrilla</w:t>
      </w:r>
      <w:r>
        <w:rPr>
          <w:rFonts w:ascii="Arial" w:hAnsi="Arial" w:cs="Arial"/>
          <w:sz w:val="20"/>
          <w:szCs w:val="20"/>
        </w:rPr>
        <w:t>ti</w:t>
      </w:r>
      <w:r w:rsidRPr="00527EF9">
        <w:rPr>
          <w:rFonts w:ascii="Arial" w:hAnsi="Arial" w:cs="Arial"/>
          <w:sz w:val="20"/>
          <w:szCs w:val="20"/>
        </w:rPr>
        <w:t>ons</w:t>
      </w:r>
    </w:p>
    <w:p w14:paraId="790E5483" w14:textId="77777777" w:rsidR="00EE3169" w:rsidRPr="00527EF9" w:rsidRDefault="00EE3169" w:rsidP="00EE3169">
      <w:pPr>
        <w:rPr>
          <w:rFonts w:ascii="Arial" w:hAnsi="Arial" w:cs="Arial"/>
          <w:sz w:val="20"/>
          <w:szCs w:val="20"/>
        </w:rPr>
      </w:pPr>
    </w:p>
    <w:p w14:paraId="35CD2D23" w14:textId="77777777" w:rsidR="00EE3169" w:rsidRPr="00527EF9" w:rsidRDefault="00EE3169" w:rsidP="00EE3169">
      <w:pPr>
        <w:rPr>
          <w:rFonts w:ascii="Arial" w:hAnsi="Arial" w:cs="Arial"/>
          <w:sz w:val="20"/>
          <w:szCs w:val="20"/>
        </w:rPr>
      </w:pPr>
      <w:r w:rsidRPr="00527EF9">
        <w:rPr>
          <w:rFonts w:ascii="Arial" w:hAnsi="Arial" w:cs="Arial"/>
          <w:sz w:val="20"/>
          <w:szCs w:val="20"/>
        </w:rPr>
        <w:t>If</w:t>
      </w:r>
      <w:r>
        <w:rPr>
          <w:rFonts w:ascii="Arial" w:hAnsi="Arial" w:cs="Arial"/>
          <w:sz w:val="20"/>
          <w:szCs w:val="20"/>
        </w:rPr>
        <w:t xml:space="preserve"> </w:t>
      </w:r>
      <w:r w:rsidRPr="00527EF9">
        <w:rPr>
          <w:rFonts w:ascii="Arial" w:hAnsi="Arial" w:cs="Arial"/>
          <w:sz w:val="20"/>
          <w:szCs w:val="20"/>
        </w:rPr>
        <w:t>ALL 3of the below treatments have failed to convert the refractory V-Fib/V-Tach:</w:t>
      </w:r>
    </w:p>
    <w:p w14:paraId="1B4961D2" w14:textId="77777777" w:rsidR="00EE3169" w:rsidRPr="00527EF9" w:rsidRDefault="00EE3169" w:rsidP="00EE3169">
      <w:pPr>
        <w:ind w:firstLine="720"/>
        <w:rPr>
          <w:rFonts w:ascii="Arial" w:hAnsi="Arial" w:cs="Arial"/>
          <w:sz w:val="20"/>
          <w:szCs w:val="20"/>
        </w:rPr>
      </w:pPr>
      <w:r w:rsidRPr="00527EF9">
        <w:rPr>
          <w:rFonts w:ascii="Arial" w:hAnsi="Arial" w:cs="Arial"/>
          <w:sz w:val="20"/>
          <w:szCs w:val="20"/>
        </w:rPr>
        <w:t>3 or more standard deﬁbrilla</w:t>
      </w:r>
      <w:r>
        <w:rPr>
          <w:rFonts w:ascii="Arial" w:hAnsi="Arial" w:cs="Arial"/>
          <w:sz w:val="20"/>
          <w:szCs w:val="20"/>
        </w:rPr>
        <w:t>ti</w:t>
      </w:r>
      <w:r w:rsidRPr="00527EF9">
        <w:rPr>
          <w:rFonts w:ascii="Arial" w:hAnsi="Arial" w:cs="Arial"/>
          <w:sz w:val="20"/>
          <w:szCs w:val="20"/>
        </w:rPr>
        <w:t>ons have been delivered</w:t>
      </w:r>
    </w:p>
    <w:p w14:paraId="693A816A" w14:textId="77777777" w:rsidR="00EE3169" w:rsidRPr="00527EF9" w:rsidRDefault="00EE3169" w:rsidP="00EE3169">
      <w:pPr>
        <w:ind w:firstLine="720"/>
        <w:rPr>
          <w:rFonts w:ascii="Arial" w:hAnsi="Arial" w:cs="Arial"/>
          <w:sz w:val="20"/>
          <w:szCs w:val="20"/>
        </w:rPr>
      </w:pPr>
      <w:r w:rsidRPr="00527EF9">
        <w:rPr>
          <w:rFonts w:ascii="Arial" w:hAnsi="Arial" w:cs="Arial"/>
          <w:sz w:val="20"/>
          <w:szCs w:val="20"/>
        </w:rPr>
        <w:t>Correctable causes (e.g., H’s &amp; T’s) have been addressed</w:t>
      </w:r>
    </w:p>
    <w:p w14:paraId="0483AE55" w14:textId="77777777" w:rsidR="00EE3169" w:rsidRDefault="00EE3169" w:rsidP="00EE3169">
      <w:pPr>
        <w:ind w:firstLine="720"/>
        <w:rPr>
          <w:rFonts w:ascii="Arial" w:hAnsi="Arial" w:cs="Arial"/>
          <w:sz w:val="20"/>
          <w:szCs w:val="20"/>
        </w:rPr>
      </w:pPr>
      <w:r w:rsidRPr="00527EF9">
        <w:rPr>
          <w:rFonts w:ascii="Arial" w:hAnsi="Arial" w:cs="Arial"/>
          <w:sz w:val="20"/>
          <w:szCs w:val="20"/>
        </w:rPr>
        <w:t>450mg of</w:t>
      </w:r>
      <w:r>
        <w:rPr>
          <w:rFonts w:ascii="Arial" w:hAnsi="Arial" w:cs="Arial"/>
          <w:sz w:val="20"/>
          <w:szCs w:val="20"/>
        </w:rPr>
        <w:t xml:space="preserve"> </w:t>
      </w:r>
      <w:r w:rsidRPr="00527EF9">
        <w:rPr>
          <w:rFonts w:ascii="Arial" w:hAnsi="Arial" w:cs="Arial"/>
          <w:sz w:val="20"/>
          <w:szCs w:val="20"/>
        </w:rPr>
        <w:t>AMIODARONE</w:t>
      </w:r>
      <w:r>
        <w:rPr>
          <w:rFonts w:ascii="Arial" w:hAnsi="Arial" w:cs="Arial"/>
          <w:sz w:val="20"/>
          <w:szCs w:val="20"/>
        </w:rPr>
        <w:t xml:space="preserve"> </w:t>
      </w:r>
      <w:r w:rsidRPr="00527EF9">
        <w:rPr>
          <w:rFonts w:ascii="Arial" w:hAnsi="Arial" w:cs="Arial"/>
          <w:sz w:val="20"/>
          <w:szCs w:val="20"/>
        </w:rPr>
        <w:t>has been administered</w:t>
      </w:r>
    </w:p>
    <w:p w14:paraId="4AC398CB" w14:textId="77777777" w:rsidR="00EE3169" w:rsidRPr="00527EF9" w:rsidRDefault="00EE3169" w:rsidP="00EE3169">
      <w:pPr>
        <w:ind w:firstLine="720"/>
        <w:rPr>
          <w:rFonts w:ascii="Arial" w:hAnsi="Arial" w:cs="Arial"/>
          <w:sz w:val="20"/>
          <w:szCs w:val="20"/>
        </w:rPr>
      </w:pPr>
      <w:r>
        <w:rPr>
          <w:rFonts w:ascii="Arial" w:hAnsi="Arial" w:cs="Arial"/>
          <w:sz w:val="20"/>
          <w:szCs w:val="20"/>
        </w:rPr>
        <w:t>Defibrillation Pads have been reoriented anterior/posterior (may use second set of pads)</w:t>
      </w:r>
    </w:p>
    <w:p w14:paraId="4CC97A23" w14:textId="77777777" w:rsidR="00EE3169" w:rsidRPr="00527EF9" w:rsidRDefault="00EE3169" w:rsidP="00EE3169">
      <w:pPr>
        <w:rPr>
          <w:rFonts w:ascii="Arial" w:hAnsi="Arial" w:cs="Arial"/>
          <w:sz w:val="20"/>
          <w:szCs w:val="20"/>
        </w:rPr>
      </w:pPr>
      <w:r>
        <w:rPr>
          <w:rFonts w:ascii="Arial" w:hAnsi="Arial" w:cs="Arial"/>
          <w:sz w:val="20"/>
          <w:szCs w:val="20"/>
        </w:rPr>
        <w:t xml:space="preserve">Consider </w:t>
      </w:r>
      <w:r w:rsidRPr="00995A44">
        <w:rPr>
          <w:rFonts w:ascii="Arial" w:hAnsi="Arial" w:cs="Arial"/>
          <w:b/>
          <w:bCs/>
          <w:sz w:val="20"/>
          <w:szCs w:val="20"/>
        </w:rPr>
        <w:t>DOUBLE SEQUENTIAL DEFIBRILLATION</w:t>
      </w:r>
      <w:r w:rsidRPr="00527EF9">
        <w:rPr>
          <w:rFonts w:ascii="Arial" w:hAnsi="Arial" w:cs="Arial"/>
          <w:sz w:val="20"/>
          <w:szCs w:val="20"/>
        </w:rPr>
        <w:t>:</w:t>
      </w:r>
    </w:p>
    <w:p w14:paraId="685F7B1C" w14:textId="77777777" w:rsidR="00EE3169" w:rsidRPr="00527EF9" w:rsidRDefault="00EE3169" w:rsidP="00EE3169">
      <w:pPr>
        <w:rPr>
          <w:rFonts w:ascii="Arial" w:hAnsi="Arial" w:cs="Arial"/>
          <w:sz w:val="20"/>
          <w:szCs w:val="20"/>
        </w:rPr>
      </w:pPr>
      <w:r w:rsidRPr="00527EF9">
        <w:rPr>
          <w:rFonts w:ascii="Arial" w:hAnsi="Arial" w:cs="Arial"/>
          <w:sz w:val="20"/>
          <w:szCs w:val="20"/>
        </w:rPr>
        <w:t>Apply an additional set of external deﬁbrilla</w:t>
      </w:r>
      <w:r>
        <w:rPr>
          <w:rFonts w:ascii="Arial" w:hAnsi="Arial" w:cs="Arial"/>
          <w:sz w:val="20"/>
          <w:szCs w:val="20"/>
        </w:rPr>
        <w:t>ti</w:t>
      </w:r>
      <w:r w:rsidRPr="00527EF9">
        <w:rPr>
          <w:rFonts w:ascii="Arial" w:hAnsi="Arial" w:cs="Arial"/>
          <w:sz w:val="20"/>
          <w:szCs w:val="20"/>
        </w:rPr>
        <w:t>ons pads</w:t>
      </w:r>
      <w:r>
        <w:rPr>
          <w:rFonts w:ascii="Arial" w:hAnsi="Arial" w:cs="Arial"/>
          <w:sz w:val="20"/>
          <w:szCs w:val="20"/>
        </w:rPr>
        <w:t xml:space="preserve"> </w:t>
      </w:r>
      <w:r w:rsidRPr="00527EF9">
        <w:rPr>
          <w:rFonts w:ascii="Arial" w:hAnsi="Arial" w:cs="Arial"/>
          <w:sz w:val="20"/>
          <w:szCs w:val="20"/>
        </w:rPr>
        <w:t>anterior/lateral</w:t>
      </w:r>
      <w:r>
        <w:rPr>
          <w:rFonts w:ascii="Arial" w:hAnsi="Arial" w:cs="Arial"/>
          <w:sz w:val="20"/>
          <w:szCs w:val="20"/>
        </w:rPr>
        <w:t xml:space="preserve"> </w:t>
      </w:r>
      <w:r w:rsidRPr="00527EF9">
        <w:rPr>
          <w:rFonts w:ascii="Arial" w:hAnsi="Arial" w:cs="Arial"/>
          <w:sz w:val="20"/>
          <w:szCs w:val="20"/>
        </w:rPr>
        <w:t>OR</w:t>
      </w:r>
      <w:r>
        <w:rPr>
          <w:rFonts w:ascii="Arial" w:hAnsi="Arial" w:cs="Arial"/>
          <w:sz w:val="20"/>
          <w:szCs w:val="20"/>
        </w:rPr>
        <w:t xml:space="preserve"> </w:t>
      </w:r>
      <w:r w:rsidRPr="00527EF9">
        <w:rPr>
          <w:rFonts w:ascii="Arial" w:hAnsi="Arial" w:cs="Arial"/>
          <w:sz w:val="20"/>
          <w:szCs w:val="20"/>
        </w:rPr>
        <w:t>anterior/posterior depending on</w:t>
      </w:r>
      <w:r>
        <w:rPr>
          <w:rFonts w:ascii="Arial" w:hAnsi="Arial" w:cs="Arial"/>
          <w:sz w:val="20"/>
          <w:szCs w:val="20"/>
        </w:rPr>
        <w:t xml:space="preserve"> </w:t>
      </w:r>
      <w:r w:rsidRPr="00527EF9">
        <w:rPr>
          <w:rFonts w:ascii="Arial" w:hAnsi="Arial" w:cs="Arial"/>
          <w:sz w:val="20"/>
          <w:szCs w:val="20"/>
        </w:rPr>
        <w:t>where the ini</w:t>
      </w:r>
      <w:r>
        <w:rPr>
          <w:rFonts w:ascii="Arial" w:hAnsi="Arial" w:cs="Arial"/>
          <w:sz w:val="20"/>
          <w:szCs w:val="20"/>
        </w:rPr>
        <w:t>ti</w:t>
      </w:r>
      <w:r w:rsidRPr="00527EF9">
        <w:rPr>
          <w:rFonts w:ascii="Arial" w:hAnsi="Arial" w:cs="Arial"/>
          <w:sz w:val="20"/>
          <w:szCs w:val="20"/>
        </w:rPr>
        <w:t>al pads were placed</w:t>
      </w:r>
    </w:p>
    <w:p w14:paraId="3202DEAE" w14:textId="77777777" w:rsidR="00EE3169" w:rsidRPr="00527EF9" w:rsidRDefault="00EE3169" w:rsidP="00EE3169">
      <w:pPr>
        <w:rPr>
          <w:rFonts w:ascii="Arial" w:hAnsi="Arial" w:cs="Arial"/>
          <w:sz w:val="20"/>
          <w:szCs w:val="20"/>
        </w:rPr>
      </w:pPr>
      <w:r w:rsidRPr="00527EF9">
        <w:rPr>
          <w:rFonts w:ascii="Arial" w:hAnsi="Arial" w:cs="Arial"/>
          <w:sz w:val="20"/>
          <w:szCs w:val="20"/>
        </w:rPr>
        <w:t>Verify both monitors/deﬁbrillators are a</w:t>
      </w:r>
      <w:r>
        <w:rPr>
          <w:rFonts w:ascii="Arial" w:hAnsi="Arial" w:cs="Arial"/>
          <w:sz w:val="20"/>
          <w:szCs w:val="20"/>
        </w:rPr>
        <w:t>tt</w:t>
      </w:r>
      <w:r w:rsidRPr="00527EF9">
        <w:rPr>
          <w:rFonts w:ascii="Arial" w:hAnsi="Arial" w:cs="Arial"/>
          <w:sz w:val="20"/>
          <w:szCs w:val="20"/>
        </w:rPr>
        <w:t>ached and</w:t>
      </w:r>
      <w:r>
        <w:rPr>
          <w:rFonts w:ascii="Arial" w:hAnsi="Arial" w:cs="Arial"/>
          <w:sz w:val="20"/>
          <w:szCs w:val="20"/>
        </w:rPr>
        <w:t xml:space="preserve"> </w:t>
      </w:r>
      <w:r w:rsidRPr="00527EF9">
        <w:rPr>
          <w:rFonts w:ascii="Arial" w:hAnsi="Arial" w:cs="Arial"/>
          <w:sz w:val="20"/>
          <w:szCs w:val="20"/>
        </w:rPr>
        <w:t>conﬁrm V-Fib/V-Tach rhythm on both monitors</w:t>
      </w:r>
    </w:p>
    <w:p w14:paraId="33257634" w14:textId="77777777" w:rsidR="00EE3169" w:rsidRPr="00527EF9" w:rsidRDefault="00EE3169" w:rsidP="00EE3169">
      <w:pPr>
        <w:rPr>
          <w:rFonts w:ascii="Arial" w:hAnsi="Arial" w:cs="Arial"/>
          <w:sz w:val="20"/>
          <w:szCs w:val="20"/>
        </w:rPr>
      </w:pPr>
      <w:r w:rsidRPr="00527EF9">
        <w:rPr>
          <w:rFonts w:ascii="Arial" w:hAnsi="Arial" w:cs="Arial"/>
          <w:sz w:val="20"/>
          <w:szCs w:val="20"/>
        </w:rPr>
        <w:t>Charge both monitors to the maximum energy set</w:t>
      </w:r>
      <w:r>
        <w:rPr>
          <w:rFonts w:ascii="Arial" w:hAnsi="Arial" w:cs="Arial"/>
          <w:sz w:val="20"/>
          <w:szCs w:val="20"/>
        </w:rPr>
        <w:t>tin</w:t>
      </w:r>
      <w:r w:rsidRPr="00527EF9">
        <w:rPr>
          <w:rFonts w:ascii="Arial" w:hAnsi="Arial" w:cs="Arial"/>
          <w:sz w:val="20"/>
          <w:szCs w:val="20"/>
        </w:rPr>
        <w:t>g</w:t>
      </w:r>
      <w:r>
        <w:rPr>
          <w:rFonts w:ascii="Arial" w:hAnsi="Arial" w:cs="Arial"/>
          <w:sz w:val="20"/>
          <w:szCs w:val="20"/>
        </w:rPr>
        <w:t xml:space="preserve"> </w:t>
      </w:r>
      <w:r w:rsidRPr="00527EF9">
        <w:rPr>
          <w:rFonts w:ascii="Arial" w:hAnsi="Arial" w:cs="Arial"/>
          <w:sz w:val="20"/>
          <w:szCs w:val="20"/>
        </w:rPr>
        <w:t>and ensure all team members are clear of the pa</w:t>
      </w:r>
      <w:r>
        <w:rPr>
          <w:rFonts w:ascii="Arial" w:hAnsi="Arial" w:cs="Arial"/>
          <w:sz w:val="20"/>
          <w:szCs w:val="20"/>
        </w:rPr>
        <w:t>ti</w:t>
      </w:r>
      <w:r w:rsidRPr="00527EF9">
        <w:rPr>
          <w:rFonts w:ascii="Arial" w:hAnsi="Arial" w:cs="Arial"/>
          <w:sz w:val="20"/>
          <w:szCs w:val="20"/>
        </w:rPr>
        <w:t>ent</w:t>
      </w:r>
    </w:p>
    <w:p w14:paraId="3F347D2F" w14:textId="77777777" w:rsidR="00EE3169" w:rsidRPr="00527EF9" w:rsidRDefault="00EE3169" w:rsidP="00EE3169">
      <w:pPr>
        <w:rPr>
          <w:rFonts w:ascii="Arial" w:hAnsi="Arial" w:cs="Arial"/>
          <w:sz w:val="20"/>
          <w:szCs w:val="20"/>
        </w:rPr>
      </w:pPr>
      <w:r w:rsidRPr="00527EF9">
        <w:rPr>
          <w:rFonts w:ascii="Arial" w:hAnsi="Arial" w:cs="Arial"/>
          <w:sz w:val="20"/>
          <w:szCs w:val="20"/>
        </w:rPr>
        <w:t>Deﬁbrillate by pressing both shock bu</w:t>
      </w:r>
      <w:r>
        <w:rPr>
          <w:rFonts w:ascii="Arial" w:hAnsi="Arial" w:cs="Arial"/>
          <w:sz w:val="20"/>
          <w:szCs w:val="20"/>
        </w:rPr>
        <w:t>tt</w:t>
      </w:r>
      <w:r w:rsidRPr="00527EF9">
        <w:rPr>
          <w:rFonts w:ascii="Arial" w:hAnsi="Arial" w:cs="Arial"/>
          <w:sz w:val="20"/>
          <w:szCs w:val="20"/>
        </w:rPr>
        <w:t>ons</w:t>
      </w:r>
      <w:r>
        <w:rPr>
          <w:rFonts w:ascii="Arial" w:hAnsi="Arial" w:cs="Arial"/>
          <w:sz w:val="20"/>
          <w:szCs w:val="20"/>
        </w:rPr>
        <w:t xml:space="preserve"> </w:t>
      </w:r>
      <w:r w:rsidRPr="00527EF9">
        <w:rPr>
          <w:rFonts w:ascii="Arial" w:hAnsi="Arial" w:cs="Arial"/>
          <w:sz w:val="20"/>
          <w:szCs w:val="20"/>
        </w:rPr>
        <w:t>sequentially.</w:t>
      </w:r>
    </w:p>
    <w:p w14:paraId="5BB35B2D" w14:textId="77777777" w:rsidR="00EE3169" w:rsidRDefault="00EE3169" w:rsidP="00EE3169">
      <w:pPr>
        <w:rPr>
          <w:rFonts w:ascii="Arial" w:hAnsi="Arial" w:cs="Arial"/>
          <w:sz w:val="20"/>
          <w:szCs w:val="20"/>
        </w:rPr>
      </w:pPr>
      <w:r w:rsidRPr="00527EF9">
        <w:rPr>
          <w:rFonts w:ascii="Arial" w:hAnsi="Arial" w:cs="Arial"/>
          <w:sz w:val="20"/>
          <w:szCs w:val="20"/>
        </w:rPr>
        <w:t>Repeat every 2 minutes un</w:t>
      </w:r>
      <w:r>
        <w:rPr>
          <w:rFonts w:ascii="Arial" w:hAnsi="Arial" w:cs="Arial"/>
          <w:sz w:val="20"/>
          <w:szCs w:val="20"/>
        </w:rPr>
        <w:t>ti</w:t>
      </w:r>
      <w:r w:rsidRPr="00527EF9">
        <w:rPr>
          <w:rFonts w:ascii="Arial" w:hAnsi="Arial" w:cs="Arial"/>
          <w:sz w:val="20"/>
          <w:szCs w:val="20"/>
        </w:rPr>
        <w:t>l termina</w:t>
      </w:r>
      <w:r>
        <w:rPr>
          <w:rFonts w:ascii="Arial" w:hAnsi="Arial" w:cs="Arial"/>
          <w:sz w:val="20"/>
          <w:szCs w:val="20"/>
        </w:rPr>
        <w:t>ti</w:t>
      </w:r>
      <w:r w:rsidRPr="00527EF9">
        <w:rPr>
          <w:rFonts w:ascii="Arial" w:hAnsi="Arial" w:cs="Arial"/>
          <w:sz w:val="20"/>
          <w:szCs w:val="20"/>
        </w:rPr>
        <w:t>on of Refractory</w:t>
      </w:r>
      <w:r>
        <w:rPr>
          <w:rFonts w:ascii="Arial" w:hAnsi="Arial" w:cs="Arial"/>
          <w:sz w:val="20"/>
          <w:szCs w:val="20"/>
        </w:rPr>
        <w:t xml:space="preserve"> </w:t>
      </w:r>
      <w:r w:rsidRPr="00527EF9">
        <w:rPr>
          <w:rFonts w:ascii="Arial" w:hAnsi="Arial" w:cs="Arial"/>
          <w:sz w:val="20"/>
          <w:szCs w:val="20"/>
        </w:rPr>
        <w:t>V-Fib/V-Tach</w:t>
      </w:r>
    </w:p>
    <w:p w14:paraId="0ABDA4CB" w14:textId="77777777" w:rsidR="00EE3169" w:rsidRDefault="00EE3169" w:rsidP="00EE3169">
      <w:pPr>
        <w:rPr>
          <w:rFonts w:ascii="Arial" w:hAnsi="Arial" w:cs="Arial"/>
          <w:sz w:val="20"/>
          <w:szCs w:val="20"/>
        </w:rPr>
      </w:pPr>
    </w:p>
    <w:p w14:paraId="2867B240" w14:textId="77777777" w:rsidR="00EE3169" w:rsidRDefault="00EE3169" w:rsidP="00EE3169">
      <w:pPr>
        <w:rPr>
          <w:rFonts w:ascii="Arial" w:hAnsi="Arial" w:cs="Arial"/>
          <w:sz w:val="20"/>
          <w:szCs w:val="20"/>
        </w:rPr>
      </w:pPr>
      <w:r w:rsidRPr="00465041">
        <w:rPr>
          <w:rFonts w:ascii="Arial" w:hAnsi="Arial" w:cs="Arial"/>
          <w:noProof/>
          <w:sz w:val="20"/>
          <w:szCs w:val="20"/>
        </w:rPr>
        <mc:AlternateContent>
          <mc:Choice Requires="wps">
            <w:drawing>
              <wp:anchor distT="0" distB="0" distL="114300" distR="114300" simplePos="0" relativeHeight="252299776" behindDoc="0" locked="0" layoutInCell="1" allowOverlap="1" wp14:anchorId="3961C839" wp14:editId="774B0307">
                <wp:simplePos x="0" y="0"/>
                <wp:positionH relativeFrom="margin">
                  <wp:posOffset>0</wp:posOffset>
                </wp:positionH>
                <wp:positionV relativeFrom="topMargin">
                  <wp:posOffset>5399405</wp:posOffset>
                </wp:positionV>
                <wp:extent cx="6620256" cy="347472"/>
                <wp:effectExtent l="0" t="0" r="9525" b="0"/>
                <wp:wrapNone/>
                <wp:docPr id="628181230" name="Rectangle 628181230"/>
                <wp:cNvGraphicFramePr/>
                <a:graphic xmlns:a="http://schemas.openxmlformats.org/drawingml/2006/main">
                  <a:graphicData uri="http://schemas.microsoft.com/office/word/2010/wordprocessingShape">
                    <wps:wsp>
                      <wps:cNvSpPr/>
                      <wps:spPr>
                        <a:xfrm>
                          <a:off x="0" y="0"/>
                          <a:ext cx="6620256" cy="347472"/>
                        </a:xfrm>
                        <a:prstGeom prst="rect">
                          <a:avLst/>
                        </a:prstGeom>
                        <a:solidFill>
                          <a:sysClr val="windowText" lastClr="000000"/>
                        </a:solidFill>
                        <a:ln w="12700" cap="flat" cmpd="sng" algn="ctr">
                          <a:noFill/>
                          <a:prstDash val="solid"/>
                          <a:miter lim="800000"/>
                        </a:ln>
                        <a:effectLst/>
                      </wps:spPr>
                      <wps:txbx>
                        <w:txbxContent>
                          <w:p w14:paraId="0072112E" w14:textId="77777777" w:rsidR="00EE3169" w:rsidRPr="001C0F61" w:rsidRDefault="00EE3169" w:rsidP="00EE3169">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61C839" id="Rectangle 628181230" o:spid="_x0000_s1600" style="position:absolute;margin-left:0;margin-top:425.15pt;width:521.3pt;height:27.35pt;z-index:25229977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" fillcolor="windowText" stroked="f" strokeweight="1pt">
                <v:textbox>
                  <w:txbxContent>
                    <w:p w14:paraId="0072112E" w14:textId="77777777" w:rsidR="00EE3169" w:rsidRPr="001C0F61" w:rsidRDefault="00EE3169" w:rsidP="00EE3169">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anchory="margin"/>
              </v:rect>
            </w:pict>
          </mc:Fallback>
        </mc:AlternateContent>
      </w:r>
    </w:p>
    <w:p w14:paraId="2D2E0510" w14:textId="77777777" w:rsidR="00EE3169" w:rsidRDefault="00EE3169" w:rsidP="00EE3169">
      <w:pPr>
        <w:rPr>
          <w:rFonts w:ascii="Arial" w:hAnsi="Arial" w:cs="Arial"/>
          <w:sz w:val="20"/>
          <w:szCs w:val="20"/>
        </w:rPr>
      </w:pPr>
    </w:p>
    <w:p w14:paraId="5984F90C" w14:textId="77777777" w:rsidR="00EE3169" w:rsidRDefault="00EE3169" w:rsidP="00EE3169">
      <w:pPr>
        <w:rPr>
          <w:rFonts w:ascii="Arial" w:hAnsi="Arial" w:cs="Arial"/>
          <w:sz w:val="20"/>
          <w:szCs w:val="20"/>
        </w:rPr>
      </w:pPr>
    </w:p>
    <w:p w14:paraId="5D533113" w14:textId="77777777" w:rsidR="00EE3169" w:rsidRDefault="00EE3169" w:rsidP="00EE3169">
      <w:pPr>
        <w:rPr>
          <w:rFonts w:ascii="Arial" w:hAnsi="Arial" w:cs="Arial"/>
          <w:b/>
          <w:bCs/>
          <w:sz w:val="28"/>
          <w:szCs w:val="28"/>
        </w:rPr>
      </w:pPr>
      <w:bookmarkStart w:id="111" w:name="_Hlk169440481"/>
    </w:p>
    <w:p w14:paraId="5B8E9F6F" w14:textId="77777777" w:rsidR="00EE3169" w:rsidRDefault="00EE3169" w:rsidP="00EE3169">
      <w:pPr>
        <w:rPr>
          <w:rFonts w:ascii="Arial" w:hAnsi="Arial" w:cs="Arial"/>
          <w:b/>
          <w:bCs/>
          <w:sz w:val="28"/>
          <w:szCs w:val="28"/>
        </w:rPr>
      </w:pPr>
      <w:r w:rsidRPr="00013673">
        <w:rPr>
          <w:rFonts w:ascii="Arial" w:hAnsi="Arial" w:cs="Arial"/>
          <w:b/>
          <w:bCs/>
          <w:sz w:val="28"/>
          <w:szCs w:val="28"/>
        </w:rPr>
        <w:t>Atrial Fibrillation with Rapid Ventricular Response</w:t>
      </w:r>
    </w:p>
    <w:p w14:paraId="098756FE" w14:textId="77777777" w:rsidR="00EE3169" w:rsidRPr="00013673" w:rsidRDefault="00EE3169" w:rsidP="00EE3169">
      <w:pPr>
        <w:rPr>
          <w:rFonts w:ascii="Arial" w:hAnsi="Arial" w:cs="Arial"/>
          <w:b/>
          <w:bCs/>
          <w:sz w:val="28"/>
          <w:szCs w:val="28"/>
        </w:rPr>
      </w:pPr>
      <w:r>
        <w:rPr>
          <w:rFonts w:ascii="Arial" w:hAnsi="Arial" w:cs="Arial"/>
          <w:b/>
          <w:bCs/>
          <w:sz w:val="28"/>
          <w:szCs w:val="28"/>
        </w:rPr>
        <w:t>Irregular Narrow Complex Tachycardia (Stable)</w:t>
      </w:r>
    </w:p>
    <w:p w14:paraId="282116CE" w14:textId="77777777" w:rsidR="00EE3169" w:rsidRPr="00013673" w:rsidRDefault="00EE3169" w:rsidP="00EE3169">
      <w:pPr>
        <w:rPr>
          <w:rFonts w:ascii="Arial" w:hAnsi="Arial" w:cs="Arial"/>
          <w:sz w:val="20"/>
          <w:szCs w:val="20"/>
        </w:rPr>
      </w:pPr>
      <w:r w:rsidRPr="00013673">
        <w:rPr>
          <w:rFonts w:ascii="Arial" w:hAnsi="Arial" w:cs="Arial"/>
          <w:sz w:val="20"/>
          <w:szCs w:val="20"/>
        </w:rPr>
        <w:t>Adult patients with symptomatic atrial fibrillation or flutter with a HR ≥ 100 beats per minute and a SBP ≥ 100 mmHg</w:t>
      </w:r>
    </w:p>
    <w:p w14:paraId="1874B016" w14:textId="77777777" w:rsidR="00EE3169" w:rsidRPr="00013673" w:rsidRDefault="00EE3169" w:rsidP="00EE3169">
      <w:pPr>
        <w:pStyle w:val="ListParagraph"/>
        <w:numPr>
          <w:ilvl w:val="0"/>
          <w:numId w:val="457"/>
        </w:numPr>
        <w:rPr>
          <w:rFonts w:ascii="Arial" w:hAnsi="Arial" w:cs="Arial"/>
          <w:sz w:val="20"/>
          <w:szCs w:val="20"/>
        </w:rPr>
      </w:pPr>
      <w:r w:rsidRPr="00013673">
        <w:rPr>
          <w:rFonts w:ascii="Arial" w:hAnsi="Arial" w:cs="Arial"/>
          <w:sz w:val="20"/>
          <w:szCs w:val="20"/>
        </w:rPr>
        <w:t>Initial IV diltiazem bolus over 2 minutes of 0.25 mg/kg (maximum 20 mg)</w:t>
      </w:r>
    </w:p>
    <w:p w14:paraId="4F93E7E6" w14:textId="77777777" w:rsidR="00EE3169" w:rsidRPr="00013673" w:rsidRDefault="00EE3169" w:rsidP="00EE3169">
      <w:pPr>
        <w:pStyle w:val="ListParagraph"/>
        <w:numPr>
          <w:ilvl w:val="0"/>
          <w:numId w:val="457"/>
        </w:numPr>
        <w:rPr>
          <w:rFonts w:ascii="Arial" w:hAnsi="Arial" w:cs="Arial"/>
          <w:sz w:val="20"/>
          <w:szCs w:val="20"/>
        </w:rPr>
      </w:pPr>
      <w:r w:rsidRPr="00013673">
        <w:rPr>
          <w:rFonts w:ascii="Arial" w:hAnsi="Arial" w:cs="Arial"/>
          <w:sz w:val="20"/>
          <w:szCs w:val="20"/>
        </w:rPr>
        <w:t>Second dose of 0.35 mg/kg (maximum 25 mg) if the initial response is inadequate after 15 minutes</w:t>
      </w:r>
    </w:p>
    <w:p w14:paraId="78344D53" w14:textId="77777777" w:rsidR="00EE3169" w:rsidRPr="00013673" w:rsidRDefault="00EE3169" w:rsidP="00EE3169">
      <w:pPr>
        <w:ind w:left="360"/>
        <w:rPr>
          <w:rFonts w:ascii="Arial" w:eastAsia="Times New Roman" w:hAnsi="Arial" w:cs="Arial"/>
          <w:color w:val="000000"/>
          <w:sz w:val="20"/>
          <w:szCs w:val="20"/>
        </w:rPr>
      </w:pPr>
      <w:r w:rsidRPr="00013673">
        <w:rPr>
          <w:rFonts w:ascii="Arial" w:hAnsi="Arial" w:cs="Arial"/>
          <w:sz w:val="20"/>
          <w:szCs w:val="20"/>
        </w:rPr>
        <w:t xml:space="preserve">Note: </w:t>
      </w:r>
      <w:r w:rsidRPr="00013673">
        <w:rPr>
          <w:rFonts w:ascii="Arial" w:eastAsia="Times New Roman" w:hAnsi="Arial" w:cs="Arial"/>
          <w:color w:val="000000"/>
          <w:sz w:val="20"/>
          <w:szCs w:val="20"/>
        </w:rPr>
        <w:t>For patients older than 65 years old, recommend maximum initial dose of diltiazem 10 mg IV and a maximum second dose of 20 mg</w:t>
      </w:r>
    </w:p>
    <w:bookmarkEnd w:id="111"/>
    <w:p w14:paraId="09876324" w14:textId="77777777" w:rsidR="00EE3169" w:rsidRDefault="00EE3169" w:rsidP="00EE3169"/>
    <w:p w14:paraId="29F30477" w14:textId="77777777" w:rsidR="00EE3169" w:rsidRDefault="00EE3169" w:rsidP="00EE3169">
      <w:pPr>
        <w:rPr>
          <w:rFonts w:ascii="Arial" w:hAnsi="Arial" w:cs="Arial"/>
          <w:sz w:val="20"/>
          <w:szCs w:val="20"/>
        </w:rPr>
      </w:pPr>
    </w:p>
    <w:p w14:paraId="6AFF1F65" w14:textId="77777777" w:rsidR="00EE3169" w:rsidRDefault="00EE3169" w:rsidP="00EE3169">
      <w:pPr>
        <w:rPr>
          <w:rFonts w:ascii="Arial" w:hAnsi="Arial" w:cs="Arial"/>
          <w:sz w:val="20"/>
          <w:szCs w:val="20"/>
        </w:rPr>
      </w:pPr>
    </w:p>
    <w:p w14:paraId="5864618C" w14:textId="77777777" w:rsidR="00EE3169" w:rsidRDefault="00EE3169" w:rsidP="00EE3169">
      <w:pPr>
        <w:rPr>
          <w:rFonts w:ascii="Arial" w:hAnsi="Arial" w:cs="Arial"/>
          <w:sz w:val="20"/>
          <w:szCs w:val="20"/>
        </w:rPr>
      </w:pPr>
    </w:p>
    <w:p w14:paraId="1DFF1B71" w14:textId="77777777" w:rsidR="00EE3169" w:rsidRDefault="00EE3169" w:rsidP="00EE3169">
      <w:pPr>
        <w:rPr>
          <w:rFonts w:ascii="Arial" w:hAnsi="Arial" w:cs="Arial"/>
          <w:sz w:val="20"/>
          <w:szCs w:val="20"/>
        </w:rPr>
      </w:pPr>
    </w:p>
    <w:p w14:paraId="5ECC80E3" w14:textId="77777777" w:rsidR="00EE3169" w:rsidRDefault="00EE3169" w:rsidP="00EE3169">
      <w:pPr>
        <w:rPr>
          <w:rFonts w:ascii="Arial" w:hAnsi="Arial" w:cs="Arial"/>
          <w:sz w:val="20"/>
          <w:szCs w:val="20"/>
        </w:rPr>
      </w:pPr>
    </w:p>
    <w:p w14:paraId="66795F33" w14:textId="77777777" w:rsidR="00EE3169" w:rsidRDefault="00EE3169" w:rsidP="00EE3169">
      <w:pPr>
        <w:rPr>
          <w:rFonts w:ascii="Arial" w:hAnsi="Arial" w:cs="Arial"/>
          <w:sz w:val="20"/>
          <w:szCs w:val="20"/>
        </w:rPr>
      </w:pPr>
    </w:p>
    <w:p w14:paraId="59462674" w14:textId="77777777" w:rsidR="00EE3169" w:rsidRDefault="00EE3169" w:rsidP="00EE3169">
      <w:pPr>
        <w:rPr>
          <w:rFonts w:ascii="Arial" w:hAnsi="Arial" w:cs="Arial"/>
          <w:sz w:val="20"/>
          <w:szCs w:val="20"/>
        </w:rPr>
      </w:pPr>
    </w:p>
    <w:p w14:paraId="733E24CD" w14:textId="77777777" w:rsidR="00EE3169" w:rsidRPr="00013673" w:rsidRDefault="00EE3169" w:rsidP="00EE3169">
      <w:pPr>
        <w:rPr>
          <w:rFonts w:ascii="Arial" w:hAnsi="Arial" w:cs="Arial"/>
          <w:b/>
          <w:bCs/>
          <w:sz w:val="24"/>
          <w:szCs w:val="24"/>
        </w:rPr>
      </w:pPr>
      <w:r w:rsidRPr="00465041">
        <w:rPr>
          <w:rFonts w:ascii="Arial" w:hAnsi="Arial" w:cs="Arial"/>
          <w:noProof/>
          <w:sz w:val="20"/>
          <w:szCs w:val="20"/>
        </w:rPr>
        <mc:AlternateContent>
          <mc:Choice Requires="wps">
            <w:drawing>
              <wp:anchor distT="0" distB="0" distL="114300" distR="114300" simplePos="0" relativeHeight="252296704" behindDoc="0" locked="0" layoutInCell="1" allowOverlap="1" wp14:anchorId="13C018F5" wp14:editId="4B8A3AC2">
                <wp:simplePos x="0" y="0"/>
                <wp:positionH relativeFrom="margin">
                  <wp:align>right</wp:align>
                </wp:positionH>
                <wp:positionV relativeFrom="margin">
                  <wp:posOffset>265814</wp:posOffset>
                </wp:positionV>
                <wp:extent cx="6853791" cy="347472"/>
                <wp:effectExtent l="0" t="0" r="4445" b="0"/>
                <wp:wrapNone/>
                <wp:docPr id="290482659" name="Rectangle 290482659"/>
                <wp:cNvGraphicFramePr/>
                <a:graphic xmlns:a="http://schemas.openxmlformats.org/drawingml/2006/main">
                  <a:graphicData uri="http://schemas.microsoft.com/office/word/2010/wordprocessingShape">
                    <wps:wsp>
                      <wps:cNvSpPr/>
                      <wps:spPr>
                        <a:xfrm>
                          <a:off x="0" y="0"/>
                          <a:ext cx="6853791" cy="347472"/>
                        </a:xfrm>
                        <a:prstGeom prst="rect">
                          <a:avLst/>
                        </a:prstGeom>
                        <a:solidFill>
                          <a:sysClr val="windowText" lastClr="000000"/>
                        </a:solidFill>
                        <a:ln w="12700" cap="flat" cmpd="sng" algn="ctr">
                          <a:noFill/>
                          <a:prstDash val="solid"/>
                          <a:miter lim="800000"/>
                        </a:ln>
                        <a:effectLst/>
                      </wps:spPr>
                      <wps:txbx>
                        <w:txbxContent>
                          <w:p w14:paraId="171E284A" w14:textId="77777777" w:rsidR="00EE3169" w:rsidRPr="001C0F61" w:rsidRDefault="00EE3169" w:rsidP="00EE3169">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C018F5" id="Rectangle 290482659" o:spid="_x0000_s1601" style="position:absolute;margin-left:488.45pt;margin-top:20.95pt;width:539.65pt;height:27.35pt;z-index:252296704;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" fillcolor="windowText" stroked="f" strokeweight="1pt">
                <v:textbox>
                  <w:txbxContent>
                    <w:p w14:paraId="171E284A" w14:textId="77777777" w:rsidR="00EE3169" w:rsidRPr="001C0F61" w:rsidRDefault="00EE3169" w:rsidP="00EE3169">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anchory="margin"/>
              </v:rect>
            </w:pict>
          </mc:Fallback>
        </mc:AlternateContent>
      </w:r>
      <w:r w:rsidRPr="00013673">
        <w:rPr>
          <w:rFonts w:ascii="Arial" w:hAnsi="Arial" w:cs="Arial"/>
          <w:b/>
          <w:bCs/>
          <w:sz w:val="24"/>
          <w:szCs w:val="24"/>
        </w:rPr>
        <w:t>Patient Refusal/Declination of Care/Transport</w:t>
      </w:r>
    </w:p>
    <w:p w14:paraId="3216C58F" w14:textId="77777777" w:rsidR="00EE3169" w:rsidRPr="00013673" w:rsidRDefault="00EE3169" w:rsidP="00EE3169">
      <w:pPr>
        <w:pStyle w:val="NoSpacing"/>
        <w:rPr>
          <w:rFonts w:ascii="Arial" w:hAnsi="Arial" w:cs="Arial"/>
        </w:rPr>
      </w:pPr>
    </w:p>
    <w:p w14:paraId="2EA5C6CF" w14:textId="77777777" w:rsidR="00EE3169" w:rsidRPr="00013673" w:rsidRDefault="00EE3169" w:rsidP="00EE3169">
      <w:pPr>
        <w:shd w:val="clear" w:color="auto" w:fill="FFFFFF"/>
        <w:spacing w:after="0" w:line="246" w:lineRule="atLeast"/>
        <w:ind w:left="40"/>
        <w:rPr>
          <w:rFonts w:ascii="Arial" w:eastAsia="Times New Roman" w:hAnsi="Arial" w:cs="Arial"/>
          <w:color w:val="222222"/>
          <w:u w:val="single"/>
        </w:rPr>
      </w:pPr>
      <w:r w:rsidRPr="00013673">
        <w:rPr>
          <w:rFonts w:ascii="Arial" w:eastAsia="Times New Roman" w:hAnsi="Arial" w:cs="Arial"/>
          <w:color w:val="222222"/>
          <w:u w:val="single"/>
        </w:rPr>
        <w:t>Standing Orders:</w:t>
      </w:r>
    </w:p>
    <w:p w14:paraId="28C8AE18" w14:textId="77777777" w:rsidR="00EE3169" w:rsidRPr="00013673" w:rsidRDefault="00EE3169" w:rsidP="00EE3169">
      <w:pPr>
        <w:shd w:val="clear" w:color="auto" w:fill="FFFFFF"/>
        <w:spacing w:after="0" w:line="240" w:lineRule="auto"/>
        <w:ind w:right="398"/>
        <w:rPr>
          <w:rFonts w:ascii="Arial" w:eastAsia="Times New Roman" w:hAnsi="Arial" w:cs="Arial"/>
          <w:color w:val="222222"/>
        </w:rPr>
      </w:pPr>
    </w:p>
    <w:p w14:paraId="35CB9FB8" w14:textId="77777777" w:rsidR="00EE3169" w:rsidRPr="00013673" w:rsidRDefault="00EE3169" w:rsidP="00EE3169">
      <w:pPr>
        <w:shd w:val="clear" w:color="auto" w:fill="FFFFFF"/>
        <w:spacing w:after="0" w:line="240" w:lineRule="auto"/>
        <w:ind w:left="720" w:right="398"/>
        <w:rPr>
          <w:rFonts w:ascii="Arial" w:eastAsia="Times New Roman" w:hAnsi="Arial" w:cs="Arial"/>
          <w:color w:val="222222"/>
        </w:rPr>
      </w:pPr>
      <w:r w:rsidRPr="00013673">
        <w:rPr>
          <w:rFonts w:ascii="Arial" w:eastAsia="Times New Roman" w:hAnsi="Arial" w:cs="Arial"/>
          <w:color w:val="222222"/>
        </w:rPr>
        <w:t>1.    Utilize the mini-mental status exam on any patient where you have concerns regarding the decision-making capacity of the patient.</w:t>
      </w:r>
    </w:p>
    <w:p w14:paraId="5FBB16E1" w14:textId="77777777" w:rsidR="00EE3169" w:rsidRPr="00013673" w:rsidRDefault="00EE3169" w:rsidP="00EE3169">
      <w:pPr>
        <w:shd w:val="clear" w:color="auto" w:fill="FFFFFF"/>
        <w:spacing w:after="0" w:line="251" w:lineRule="atLeast"/>
        <w:ind w:left="760"/>
        <w:rPr>
          <w:rFonts w:ascii="Arial" w:eastAsia="Times New Roman" w:hAnsi="Arial" w:cs="Arial"/>
          <w:color w:val="222222"/>
        </w:rPr>
      </w:pPr>
      <w:r w:rsidRPr="00013673">
        <w:rPr>
          <w:rFonts w:ascii="Arial" w:eastAsia="Times New Roman" w:hAnsi="Arial" w:cs="Arial"/>
          <w:color w:val="222222"/>
        </w:rPr>
        <w:t>2.    Confirm and document the impact of intoxicating substance or injury.</w:t>
      </w:r>
    </w:p>
    <w:p w14:paraId="2769A90E" w14:textId="77777777" w:rsidR="00EE3169" w:rsidRPr="00013673" w:rsidRDefault="00EE3169" w:rsidP="00EE3169">
      <w:pPr>
        <w:shd w:val="clear" w:color="auto" w:fill="FFFFFF"/>
        <w:spacing w:after="0" w:line="252" w:lineRule="atLeast"/>
        <w:ind w:left="760"/>
        <w:rPr>
          <w:rFonts w:ascii="Arial" w:eastAsia="Times New Roman" w:hAnsi="Arial" w:cs="Arial"/>
          <w:color w:val="222222"/>
        </w:rPr>
      </w:pPr>
      <w:r w:rsidRPr="00013673">
        <w:rPr>
          <w:rFonts w:ascii="Arial" w:eastAsia="Times New Roman" w:hAnsi="Arial" w:cs="Arial"/>
          <w:color w:val="222222"/>
        </w:rPr>
        <w:t>3.    Confirm patient is of legal age of majority, or emancipated minor.</w:t>
      </w:r>
    </w:p>
    <w:p w14:paraId="1B874678" w14:textId="77777777" w:rsidR="00EE3169" w:rsidRPr="00013673" w:rsidRDefault="00EE3169" w:rsidP="00EE3169">
      <w:pPr>
        <w:shd w:val="clear" w:color="auto" w:fill="FFFFFF"/>
        <w:spacing w:after="0" w:line="252" w:lineRule="atLeast"/>
        <w:ind w:left="760"/>
        <w:rPr>
          <w:rFonts w:ascii="Arial" w:eastAsia="Times New Roman" w:hAnsi="Arial" w:cs="Arial"/>
          <w:color w:val="222222"/>
        </w:rPr>
      </w:pPr>
      <w:r w:rsidRPr="00013673">
        <w:rPr>
          <w:rFonts w:ascii="Arial" w:eastAsia="Times New Roman" w:hAnsi="Arial" w:cs="Arial"/>
          <w:color w:val="222222"/>
        </w:rPr>
        <w:t>4.    Document mechanism of injury or circumstances of illness.</w:t>
      </w:r>
    </w:p>
    <w:p w14:paraId="2FA72EE7" w14:textId="77777777" w:rsidR="00EE3169" w:rsidRPr="00013673" w:rsidRDefault="00EE3169" w:rsidP="00EE3169">
      <w:pPr>
        <w:shd w:val="clear" w:color="auto" w:fill="FFFFFF"/>
        <w:spacing w:after="0" w:line="252" w:lineRule="atLeast"/>
        <w:ind w:left="760"/>
        <w:rPr>
          <w:rFonts w:ascii="Arial" w:eastAsia="Times New Roman" w:hAnsi="Arial" w:cs="Arial"/>
          <w:color w:val="222222"/>
        </w:rPr>
      </w:pPr>
      <w:r w:rsidRPr="00013673">
        <w:rPr>
          <w:rFonts w:ascii="Arial" w:eastAsia="Times New Roman" w:hAnsi="Arial" w:cs="Arial"/>
          <w:color w:val="222222"/>
        </w:rPr>
        <w:t>5.    Document pertinent past history.</w:t>
      </w:r>
    </w:p>
    <w:p w14:paraId="3BBF2E6F" w14:textId="77777777" w:rsidR="00EE3169" w:rsidRPr="00013673" w:rsidRDefault="00EE3169" w:rsidP="00EE3169">
      <w:pPr>
        <w:shd w:val="clear" w:color="auto" w:fill="FFFFFF"/>
        <w:spacing w:after="0" w:line="240" w:lineRule="auto"/>
        <w:ind w:left="760" w:right="851"/>
        <w:rPr>
          <w:rFonts w:ascii="Arial" w:eastAsia="Times New Roman" w:hAnsi="Arial" w:cs="Arial"/>
          <w:color w:val="222222"/>
        </w:rPr>
      </w:pPr>
      <w:r w:rsidRPr="00013673">
        <w:rPr>
          <w:rFonts w:ascii="Arial" w:eastAsia="Times New Roman" w:hAnsi="Arial" w:cs="Arial"/>
          <w:color w:val="222222"/>
        </w:rPr>
        <w:t>6.    Perform at least two sets of vital signs (one on arrival and one before leaving) and problem directed exam, document if unable to obtain vital signs.</w:t>
      </w:r>
    </w:p>
    <w:p w14:paraId="30651BFC" w14:textId="77777777" w:rsidR="00EE3169" w:rsidRPr="00013673" w:rsidRDefault="00EE3169" w:rsidP="00EE3169">
      <w:pPr>
        <w:shd w:val="clear" w:color="auto" w:fill="FFFFFF"/>
        <w:spacing w:before="10" w:after="0" w:line="240" w:lineRule="auto"/>
        <w:rPr>
          <w:rFonts w:ascii="Arial" w:eastAsia="Times New Roman" w:hAnsi="Arial" w:cs="Arial"/>
          <w:color w:val="222222"/>
        </w:rPr>
      </w:pPr>
      <w:r w:rsidRPr="00013673">
        <w:rPr>
          <w:rFonts w:ascii="Arial" w:eastAsia="Times New Roman" w:hAnsi="Arial" w:cs="Arial"/>
          <w:color w:val="222222"/>
        </w:rPr>
        <w:t> </w:t>
      </w:r>
    </w:p>
    <w:p w14:paraId="31EF6D36" w14:textId="77777777" w:rsidR="00EE3169" w:rsidRPr="00013673" w:rsidRDefault="00EE3169" w:rsidP="00EE3169">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b/>
          <w:bCs/>
          <w:color w:val="222222"/>
        </w:rPr>
        <w:t>The following are considered to lack the capacity for decision-making regarding transport:</w:t>
      </w:r>
    </w:p>
    <w:p w14:paraId="493D8237" w14:textId="77777777" w:rsidR="00EE3169" w:rsidRPr="00013673" w:rsidRDefault="00EE3169" w:rsidP="00EE3169">
      <w:pPr>
        <w:shd w:val="clear" w:color="auto" w:fill="FFFFFF"/>
        <w:spacing w:after="0" w:line="189" w:lineRule="atLeast"/>
        <w:ind w:left="760" w:right="507"/>
        <w:rPr>
          <w:rFonts w:ascii="Arial" w:eastAsia="Times New Roman" w:hAnsi="Arial" w:cs="Arial"/>
          <w:color w:val="222222"/>
        </w:rPr>
      </w:pPr>
      <w:r w:rsidRPr="00013673">
        <w:rPr>
          <w:rFonts w:ascii="Arial" w:eastAsia="Times New Roman" w:hAnsi="Arial" w:cs="Arial"/>
          <w:color w:val="222222"/>
        </w:rPr>
        <w:t>·         Patients with impaired judgment and decreased mental status (Utilize the mini-mental status exam to determine, document).</w:t>
      </w:r>
    </w:p>
    <w:p w14:paraId="57B94A67" w14:textId="77777777" w:rsidR="00EE3169" w:rsidRPr="00013673" w:rsidRDefault="00EE3169" w:rsidP="00EE3169">
      <w:pPr>
        <w:shd w:val="clear" w:color="auto" w:fill="FFFFFF"/>
        <w:spacing w:after="0" w:line="269" w:lineRule="atLeast"/>
        <w:ind w:left="760"/>
        <w:rPr>
          <w:rFonts w:ascii="Arial" w:eastAsia="Times New Roman" w:hAnsi="Arial" w:cs="Arial"/>
          <w:color w:val="222222"/>
        </w:rPr>
      </w:pPr>
      <w:r w:rsidRPr="00013673">
        <w:rPr>
          <w:rFonts w:ascii="Arial" w:eastAsia="Times New Roman" w:hAnsi="Arial" w:cs="Arial"/>
          <w:color w:val="222222"/>
        </w:rPr>
        <w:t>·         Minors (less than 18 years of age unless they are emancipated by the courts).</w:t>
      </w:r>
    </w:p>
    <w:p w14:paraId="7A6823C3" w14:textId="77777777" w:rsidR="00EE3169" w:rsidRPr="00013673" w:rsidRDefault="00EE3169" w:rsidP="00EE3169">
      <w:pPr>
        <w:shd w:val="clear" w:color="auto" w:fill="FFFFFF"/>
        <w:spacing w:after="0" w:line="268" w:lineRule="atLeast"/>
        <w:ind w:left="760"/>
        <w:rPr>
          <w:rFonts w:ascii="Arial" w:eastAsia="Times New Roman" w:hAnsi="Arial" w:cs="Arial"/>
          <w:color w:val="222222"/>
        </w:rPr>
      </w:pPr>
      <w:r w:rsidRPr="00013673">
        <w:rPr>
          <w:rFonts w:ascii="Arial" w:eastAsia="Times New Roman" w:hAnsi="Arial" w:cs="Arial"/>
          <w:color w:val="222222"/>
        </w:rPr>
        <w:t>·         All minors must have refusal from parent or guardian, not older sibling or other relative.</w:t>
      </w:r>
    </w:p>
    <w:p w14:paraId="0830E196" w14:textId="77777777" w:rsidR="00EE3169" w:rsidRPr="00013673" w:rsidRDefault="00EE3169" w:rsidP="00EE3169">
      <w:pPr>
        <w:shd w:val="clear" w:color="auto" w:fill="FFFFFF"/>
        <w:spacing w:after="0" w:line="268" w:lineRule="atLeast"/>
        <w:ind w:left="760"/>
        <w:rPr>
          <w:rFonts w:ascii="Arial" w:eastAsia="Times New Roman" w:hAnsi="Arial" w:cs="Arial"/>
          <w:color w:val="222222"/>
        </w:rPr>
      </w:pPr>
      <w:r w:rsidRPr="00013673">
        <w:rPr>
          <w:rFonts w:ascii="Arial" w:eastAsia="Times New Roman" w:hAnsi="Arial" w:cs="Arial"/>
          <w:color w:val="222222"/>
        </w:rPr>
        <w:t>·         Do not release minors on the scene without parent/guardian consent.</w:t>
      </w:r>
    </w:p>
    <w:p w14:paraId="564AE0C7" w14:textId="77777777" w:rsidR="00EE3169" w:rsidRPr="00013673" w:rsidRDefault="00EE3169" w:rsidP="00EE3169">
      <w:pPr>
        <w:shd w:val="clear" w:color="auto" w:fill="FFFFFF"/>
        <w:spacing w:before="10" w:after="0" w:line="240" w:lineRule="auto"/>
        <w:rPr>
          <w:rFonts w:ascii="Arial" w:eastAsia="Times New Roman" w:hAnsi="Arial" w:cs="Arial"/>
          <w:color w:val="222222"/>
        </w:rPr>
      </w:pPr>
      <w:r w:rsidRPr="00013673">
        <w:rPr>
          <w:rFonts w:ascii="Arial" w:eastAsia="Times New Roman" w:hAnsi="Arial" w:cs="Arial"/>
          <w:color w:val="222222"/>
        </w:rPr>
        <w:t> </w:t>
      </w:r>
    </w:p>
    <w:p w14:paraId="119E0F5B" w14:textId="77777777" w:rsidR="00EE3169" w:rsidRPr="00013673" w:rsidRDefault="00EE3169" w:rsidP="00EE3169">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b/>
          <w:bCs/>
          <w:color w:val="222222"/>
        </w:rPr>
        <w:t xml:space="preserve">Reasons for </w:t>
      </w:r>
      <w:proofErr w:type="gramStart"/>
      <w:r w:rsidRPr="00013673">
        <w:rPr>
          <w:rFonts w:ascii="Arial" w:eastAsia="Times New Roman" w:hAnsi="Arial" w:cs="Arial"/>
          <w:b/>
          <w:bCs/>
          <w:color w:val="222222"/>
        </w:rPr>
        <w:t>Non-Transport</w:t>
      </w:r>
      <w:proofErr w:type="gramEnd"/>
      <w:r w:rsidRPr="00013673">
        <w:rPr>
          <w:rFonts w:ascii="Arial" w:eastAsia="Times New Roman" w:hAnsi="Arial" w:cs="Arial"/>
          <w:b/>
          <w:bCs/>
          <w:color w:val="222222"/>
        </w:rPr>
        <w:t>:</w:t>
      </w:r>
    </w:p>
    <w:p w14:paraId="77BFE076" w14:textId="77777777" w:rsidR="00EE3169" w:rsidRPr="00013673" w:rsidRDefault="00EE3169" w:rsidP="00EE3169">
      <w:pPr>
        <w:shd w:val="clear" w:color="auto" w:fill="FFFFFF"/>
        <w:spacing w:after="0" w:line="240" w:lineRule="auto"/>
        <w:ind w:left="760"/>
        <w:rPr>
          <w:rFonts w:ascii="Arial" w:eastAsia="Times New Roman" w:hAnsi="Arial" w:cs="Arial"/>
          <w:color w:val="222222"/>
        </w:rPr>
      </w:pPr>
      <w:r w:rsidRPr="00013673">
        <w:rPr>
          <w:rFonts w:ascii="Arial" w:eastAsia="Times New Roman" w:hAnsi="Arial" w:cs="Arial"/>
          <w:color w:val="222222"/>
        </w:rPr>
        <w:t>·         Minor illness or injury and acceptable alternative transportation available.</w:t>
      </w:r>
    </w:p>
    <w:p w14:paraId="1712F6DF" w14:textId="77777777" w:rsidR="00EE3169" w:rsidRPr="00013673" w:rsidRDefault="00EE3169" w:rsidP="00EE3169">
      <w:pPr>
        <w:shd w:val="clear" w:color="auto" w:fill="FFFFFF"/>
        <w:spacing w:before="7" w:after="0" w:line="240" w:lineRule="auto"/>
        <w:rPr>
          <w:rFonts w:ascii="Arial" w:eastAsia="Times New Roman" w:hAnsi="Arial" w:cs="Arial"/>
          <w:color w:val="222222"/>
        </w:rPr>
      </w:pPr>
      <w:r w:rsidRPr="00013673">
        <w:rPr>
          <w:rFonts w:ascii="Arial" w:eastAsia="Times New Roman" w:hAnsi="Arial" w:cs="Arial"/>
          <w:color w:val="222222"/>
        </w:rPr>
        <w:t> </w:t>
      </w:r>
    </w:p>
    <w:p w14:paraId="4D9580FC" w14:textId="77777777" w:rsidR="00EE3169" w:rsidRPr="00013673" w:rsidRDefault="00EE3169" w:rsidP="00EE3169">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b/>
          <w:bCs/>
          <w:color w:val="222222"/>
        </w:rPr>
        <w:t>No patient found on scene:</w:t>
      </w:r>
    </w:p>
    <w:p w14:paraId="7B821152" w14:textId="77777777" w:rsidR="00EE3169" w:rsidRPr="00013673" w:rsidRDefault="00EE3169" w:rsidP="00EE3169">
      <w:pPr>
        <w:shd w:val="clear" w:color="auto" w:fill="FFFFFF"/>
        <w:spacing w:after="0" w:line="240" w:lineRule="auto"/>
        <w:ind w:left="760"/>
        <w:rPr>
          <w:rFonts w:ascii="Arial" w:eastAsia="Times New Roman" w:hAnsi="Arial" w:cs="Arial"/>
          <w:color w:val="222222"/>
        </w:rPr>
      </w:pPr>
      <w:r w:rsidRPr="00013673">
        <w:rPr>
          <w:rFonts w:ascii="Arial" w:eastAsia="Times New Roman" w:hAnsi="Arial" w:cs="Arial"/>
          <w:color w:val="222222"/>
        </w:rPr>
        <w:t>·         Patient Care Report is to be completed in detail as to why no patient was found (i.e., no person found on scene, person located with no complaint of injury/illness and denies needing medical assistance).</w:t>
      </w:r>
    </w:p>
    <w:p w14:paraId="47DF6575" w14:textId="77777777" w:rsidR="00EE3169" w:rsidRPr="00013673" w:rsidRDefault="00EE3169" w:rsidP="00EE3169">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color w:val="222222"/>
        </w:rPr>
        <w:t> </w:t>
      </w:r>
    </w:p>
    <w:p w14:paraId="60441E48" w14:textId="77777777" w:rsidR="00EE3169" w:rsidRPr="00013673" w:rsidRDefault="00EE3169" w:rsidP="00EE3169">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color w:val="222222"/>
        </w:rPr>
        <w:t>The above refusal protocol was written with the intent that a paramedic on a unit cannot take a refusal from a patient that does not have decision making capacity. Always involve law enforcement/EMS supervisor. Paramedics do not have the authority to force a patient to go to the hospital. Law enforcement only has the authority to take someone against their will. The police must place the person in custody for this to happen.</w:t>
      </w:r>
    </w:p>
    <w:p w14:paraId="304A95C3" w14:textId="77777777" w:rsidR="00EE3169" w:rsidRPr="00013673" w:rsidRDefault="00EE3169" w:rsidP="00EE3169">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color w:val="222222"/>
        </w:rPr>
        <w:t> </w:t>
      </w:r>
    </w:p>
    <w:p w14:paraId="38601901" w14:textId="77777777" w:rsidR="00EE3169" w:rsidRPr="00013673" w:rsidRDefault="00EE3169" w:rsidP="00EE3169">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b/>
          <w:bCs/>
          <w:color w:val="222222"/>
          <w:u w:val="single"/>
        </w:rPr>
        <w:t xml:space="preserve">Refusal Procedures: </w:t>
      </w:r>
    </w:p>
    <w:p w14:paraId="59AC19EC" w14:textId="77777777" w:rsidR="00EE3169" w:rsidRPr="00013673" w:rsidRDefault="00EE3169" w:rsidP="00EE3169">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b/>
          <w:bCs/>
          <w:color w:val="222222"/>
        </w:rPr>
        <w:t> </w:t>
      </w:r>
    </w:p>
    <w:p w14:paraId="3A6B556A" w14:textId="77777777" w:rsidR="00EE3169" w:rsidRPr="00013673" w:rsidRDefault="00EE3169" w:rsidP="00EE3169">
      <w:pPr>
        <w:numPr>
          <w:ilvl w:val="0"/>
          <w:numId w:val="456"/>
        </w:numPr>
        <w:shd w:val="clear" w:color="auto" w:fill="FFFFFF"/>
        <w:spacing w:after="0" w:line="240" w:lineRule="auto"/>
        <w:rPr>
          <w:rFonts w:ascii="Arial" w:eastAsia="Times New Roman" w:hAnsi="Arial" w:cs="Arial"/>
          <w:color w:val="222222"/>
        </w:rPr>
      </w:pPr>
      <w:r w:rsidRPr="00013673">
        <w:rPr>
          <w:rFonts w:ascii="Arial" w:eastAsia="Times New Roman" w:hAnsi="Arial" w:cs="Arial"/>
          <w:color w:val="222222"/>
        </w:rPr>
        <w:t>Explain all risks of refusal to patient.</w:t>
      </w:r>
    </w:p>
    <w:p w14:paraId="42B8A5D0" w14:textId="77777777" w:rsidR="00EE3169" w:rsidRPr="00013673" w:rsidRDefault="00EE3169" w:rsidP="00EE3169">
      <w:pPr>
        <w:numPr>
          <w:ilvl w:val="0"/>
          <w:numId w:val="456"/>
        </w:numPr>
        <w:shd w:val="clear" w:color="auto" w:fill="FFFFFF"/>
        <w:spacing w:after="0" w:line="240" w:lineRule="auto"/>
        <w:ind w:left="1440"/>
        <w:rPr>
          <w:rFonts w:ascii="Arial" w:eastAsia="Times New Roman" w:hAnsi="Arial" w:cs="Arial"/>
          <w:color w:val="222222"/>
        </w:rPr>
      </w:pPr>
      <w:r w:rsidRPr="00013673">
        <w:rPr>
          <w:rFonts w:ascii="Arial" w:eastAsia="Times New Roman" w:hAnsi="Arial" w:cs="Arial"/>
          <w:color w:val="222222"/>
        </w:rPr>
        <w:t>With patient’s permission, explain to family/friends on scene.</w:t>
      </w:r>
    </w:p>
    <w:p w14:paraId="40BE0264" w14:textId="77777777" w:rsidR="00EE3169" w:rsidRPr="00013673" w:rsidRDefault="00EE3169" w:rsidP="00EE3169">
      <w:pPr>
        <w:numPr>
          <w:ilvl w:val="0"/>
          <w:numId w:val="456"/>
        </w:numPr>
        <w:shd w:val="clear" w:color="auto" w:fill="FFFFFF"/>
        <w:spacing w:after="0" w:line="240" w:lineRule="auto"/>
        <w:ind w:left="1440"/>
        <w:rPr>
          <w:rFonts w:ascii="Arial" w:eastAsia="Times New Roman" w:hAnsi="Arial" w:cs="Arial"/>
          <w:color w:val="222222"/>
        </w:rPr>
      </w:pPr>
      <w:r w:rsidRPr="00013673">
        <w:rPr>
          <w:rFonts w:ascii="Arial" w:eastAsia="Times New Roman" w:hAnsi="Arial" w:cs="Arial"/>
          <w:color w:val="222222"/>
        </w:rPr>
        <w:t>Contact on duty Supervisor.</w:t>
      </w:r>
    </w:p>
    <w:p w14:paraId="546E8A66" w14:textId="77777777" w:rsidR="00EE3169" w:rsidRPr="00013673" w:rsidRDefault="00EE3169" w:rsidP="00EE3169">
      <w:pPr>
        <w:numPr>
          <w:ilvl w:val="0"/>
          <w:numId w:val="456"/>
        </w:numPr>
        <w:shd w:val="clear" w:color="auto" w:fill="FFFFFF"/>
        <w:spacing w:after="0" w:line="240" w:lineRule="auto"/>
        <w:ind w:left="1440"/>
        <w:rPr>
          <w:rFonts w:ascii="Arial" w:eastAsia="Times New Roman" w:hAnsi="Arial" w:cs="Arial"/>
          <w:color w:val="222222"/>
        </w:rPr>
      </w:pPr>
      <w:r w:rsidRPr="00013673">
        <w:rPr>
          <w:rFonts w:ascii="Arial" w:eastAsia="Times New Roman" w:hAnsi="Arial" w:cs="Arial"/>
          <w:color w:val="222222"/>
        </w:rPr>
        <w:t>Contact Law Enforcement and have them make the scene. Explain your concerns to the police officer of the patient’s refusal. The police have the final say on the transport decision.</w:t>
      </w:r>
    </w:p>
    <w:p w14:paraId="2FC03D41" w14:textId="77777777" w:rsidR="00EE3169" w:rsidRPr="00013673" w:rsidRDefault="00EE3169" w:rsidP="00EE3169">
      <w:pPr>
        <w:numPr>
          <w:ilvl w:val="0"/>
          <w:numId w:val="456"/>
        </w:numPr>
        <w:shd w:val="clear" w:color="auto" w:fill="FFFFFF"/>
        <w:spacing w:after="0" w:line="240" w:lineRule="auto"/>
        <w:ind w:left="1440"/>
        <w:rPr>
          <w:rFonts w:ascii="Arial" w:eastAsia="Times New Roman" w:hAnsi="Arial" w:cs="Arial"/>
          <w:color w:val="222222"/>
        </w:rPr>
      </w:pPr>
      <w:r w:rsidRPr="00013673">
        <w:rPr>
          <w:rFonts w:ascii="Arial" w:eastAsia="Times New Roman" w:hAnsi="Arial" w:cs="Arial"/>
          <w:color w:val="222222"/>
        </w:rPr>
        <w:t>If the patient still refuses and the police do not place the patient in custody document all the following.</w:t>
      </w:r>
    </w:p>
    <w:p w14:paraId="7CFAA40D" w14:textId="77777777" w:rsidR="00EE3169" w:rsidRPr="00013673" w:rsidRDefault="00EE3169" w:rsidP="00EE3169">
      <w:pPr>
        <w:numPr>
          <w:ilvl w:val="1"/>
          <w:numId w:val="456"/>
        </w:numPr>
        <w:shd w:val="clear" w:color="auto" w:fill="FFFFFF"/>
        <w:spacing w:after="0" w:line="240" w:lineRule="auto"/>
        <w:ind w:left="2160"/>
        <w:rPr>
          <w:rFonts w:ascii="Arial" w:eastAsia="Times New Roman" w:hAnsi="Arial" w:cs="Arial"/>
          <w:color w:val="222222"/>
        </w:rPr>
      </w:pPr>
      <w:r w:rsidRPr="00013673">
        <w:rPr>
          <w:rFonts w:ascii="Arial" w:eastAsia="Times New Roman" w:hAnsi="Arial" w:cs="Arial"/>
          <w:color w:val="222222"/>
        </w:rPr>
        <w:t>All the findings for why the patient needs to be transported.</w:t>
      </w:r>
    </w:p>
    <w:p w14:paraId="367484D4" w14:textId="77777777" w:rsidR="00EE3169" w:rsidRPr="00013673" w:rsidRDefault="00EE3169" w:rsidP="00EE3169">
      <w:pPr>
        <w:numPr>
          <w:ilvl w:val="1"/>
          <w:numId w:val="456"/>
        </w:numPr>
        <w:shd w:val="clear" w:color="auto" w:fill="FFFFFF"/>
        <w:spacing w:after="0" w:line="240" w:lineRule="auto"/>
        <w:ind w:left="2160"/>
        <w:rPr>
          <w:rFonts w:ascii="Arial" w:eastAsia="Times New Roman" w:hAnsi="Arial" w:cs="Arial"/>
          <w:color w:val="222222"/>
        </w:rPr>
      </w:pPr>
      <w:r w:rsidRPr="00013673">
        <w:rPr>
          <w:rFonts w:ascii="Arial" w:eastAsia="Times New Roman" w:hAnsi="Arial" w:cs="Arial"/>
          <w:color w:val="222222"/>
        </w:rPr>
        <w:t>The Supervisor was contacted about this call.</w:t>
      </w:r>
    </w:p>
    <w:p w14:paraId="2F188778" w14:textId="77777777" w:rsidR="00EE3169" w:rsidRPr="00013673" w:rsidRDefault="00EE3169" w:rsidP="00EE3169">
      <w:pPr>
        <w:numPr>
          <w:ilvl w:val="1"/>
          <w:numId w:val="456"/>
        </w:numPr>
        <w:shd w:val="clear" w:color="auto" w:fill="FFFFFF"/>
        <w:spacing w:after="0" w:line="240" w:lineRule="auto"/>
        <w:ind w:left="2160"/>
        <w:rPr>
          <w:rFonts w:ascii="Arial" w:eastAsia="Times New Roman" w:hAnsi="Arial" w:cs="Arial"/>
          <w:color w:val="222222"/>
        </w:rPr>
      </w:pPr>
      <w:r w:rsidRPr="00013673">
        <w:rPr>
          <w:rFonts w:ascii="Arial" w:eastAsia="Times New Roman" w:hAnsi="Arial" w:cs="Arial"/>
          <w:color w:val="222222"/>
        </w:rPr>
        <w:t>The name and badge number of the police officer on the scene.</w:t>
      </w:r>
    </w:p>
    <w:p w14:paraId="5B11C0E3" w14:textId="77777777" w:rsidR="00EE3169" w:rsidRPr="00013673" w:rsidRDefault="00EE3169" w:rsidP="00EE3169">
      <w:pPr>
        <w:numPr>
          <w:ilvl w:val="0"/>
          <w:numId w:val="456"/>
        </w:numPr>
        <w:shd w:val="clear" w:color="auto" w:fill="FFFFFF"/>
        <w:spacing w:after="0" w:line="240" w:lineRule="auto"/>
        <w:ind w:left="1440"/>
        <w:rPr>
          <w:rFonts w:ascii="Arial" w:eastAsia="Times New Roman" w:hAnsi="Arial" w:cs="Arial"/>
          <w:color w:val="222222"/>
        </w:rPr>
      </w:pPr>
      <w:r w:rsidRPr="00013673">
        <w:rPr>
          <w:rFonts w:ascii="Arial" w:eastAsia="Times New Roman" w:hAnsi="Arial" w:cs="Arial"/>
          <w:color w:val="222222"/>
        </w:rPr>
        <w:t>Have the patient sign the refusal.</w:t>
      </w:r>
    </w:p>
    <w:p w14:paraId="5321AA71" w14:textId="77777777" w:rsidR="00EE3169" w:rsidRPr="00013673" w:rsidRDefault="00EE3169" w:rsidP="00EE3169">
      <w:pPr>
        <w:numPr>
          <w:ilvl w:val="0"/>
          <w:numId w:val="456"/>
        </w:numPr>
        <w:shd w:val="clear" w:color="auto" w:fill="FFFFFF"/>
        <w:spacing w:after="0" w:line="240" w:lineRule="auto"/>
        <w:ind w:left="1440"/>
        <w:rPr>
          <w:rFonts w:ascii="Arial" w:hAnsi="Arial" w:cs="Arial"/>
        </w:rPr>
      </w:pPr>
      <w:r w:rsidRPr="00013673">
        <w:rPr>
          <w:rFonts w:ascii="Arial" w:eastAsia="Times New Roman" w:hAnsi="Arial" w:cs="Arial"/>
          <w:color w:val="222222"/>
        </w:rPr>
        <w:t>Thoroughly document all events that occurred on the scene.</w:t>
      </w:r>
    </w:p>
    <w:bookmarkEnd w:id="109"/>
    <w:p w14:paraId="613D5E56" w14:textId="77777777" w:rsidR="00EE3169" w:rsidRDefault="00EE3169" w:rsidP="00776C9D">
      <w:pPr>
        <w:pStyle w:val="ListParagraph"/>
        <w:tabs>
          <w:tab w:val="left" w:pos="510"/>
        </w:tabs>
        <w:spacing w:after="0" w:line="240" w:lineRule="auto"/>
        <w:rPr>
          <w:rFonts w:ascii="Arial" w:eastAsia="Times New Roman" w:hAnsi="Arial" w:cs="Arial"/>
        </w:rPr>
      </w:pPr>
    </w:p>
    <w:p w14:paraId="40EF6DFD" w14:textId="77777777" w:rsidR="00000000" w:rsidRDefault="00000000" w:rsidP="00776C9D">
      <w:pPr>
        <w:pStyle w:val="ListParagraph"/>
        <w:tabs>
          <w:tab w:val="left" w:pos="510"/>
        </w:tabs>
        <w:spacing w:after="0" w:line="240" w:lineRule="auto"/>
        <w:rPr>
          <w:rFonts w:ascii="Arial" w:eastAsia="Times New Roman" w:hAnsi="Arial" w:cs="Arial"/>
        </w:rPr>
      </w:pPr>
    </w:p>
    <w:p w14:paraId="3C5B5EEC" w14:textId="77777777" w:rsidR="00000000" w:rsidRDefault="00000000" w:rsidP="00776C9D">
      <w:pPr>
        <w:pStyle w:val="ListParagraph"/>
        <w:tabs>
          <w:tab w:val="left" w:pos="510"/>
        </w:tabs>
        <w:spacing w:after="0" w:line="240" w:lineRule="auto"/>
        <w:rPr>
          <w:rFonts w:ascii="Arial" w:eastAsia="Times New Roman" w:hAnsi="Arial" w:cs="Arial"/>
        </w:rPr>
      </w:pPr>
    </w:p>
    <w:p w14:paraId="18555FAD" w14:textId="77777777" w:rsidR="00000000" w:rsidRDefault="00000000" w:rsidP="00776C9D">
      <w:pPr>
        <w:pStyle w:val="ListParagraph"/>
        <w:tabs>
          <w:tab w:val="left" w:pos="510"/>
        </w:tabs>
        <w:spacing w:after="0" w:line="240" w:lineRule="auto"/>
        <w:rPr>
          <w:rFonts w:ascii="Arial" w:eastAsia="Times New Roman" w:hAnsi="Arial" w:cs="Arial"/>
        </w:rPr>
      </w:pPr>
    </w:p>
    <w:p w14:paraId="1E441E75" w14:textId="77777777" w:rsidR="00000000" w:rsidRDefault="00000000" w:rsidP="00603D4B">
      <w:pPr>
        <w:pStyle w:val="NoSpacing"/>
        <w:rPr>
          <w:rFonts w:ascii="Arial" w:hAnsi="Arial" w:cs="Arial"/>
          <w:b/>
          <w:bCs/>
          <w:sz w:val="28"/>
          <w:szCs w:val="28"/>
        </w:rPr>
        <w:sectPr w:rsidR="001F533B" w:rsidSect="00C356E5">
          <w:type w:val="continuous"/>
          <w:pgSz w:w="12240" w:h="15840"/>
          <w:pgMar w:top="450" w:right="810" w:bottom="1170" w:left="990" w:header="720" w:footer="720" w:gutter="0"/>
          <w:pgNumType w:start="1"/>
          <w:cols w:space="720"/>
          <w:titlePg/>
          <w:docGrid w:linePitch="360"/>
        </w:sectPr>
      </w:pPr>
    </w:p>
    <w:p w14:paraId="3651213B" w14:textId="77777777" w:rsidR="00000000" w:rsidRDefault="00000000" w:rsidP="00603D4B">
      <w:pPr>
        <w:pStyle w:val="NoSpacing"/>
        <w:rPr>
          <w:rFonts w:ascii="Arial" w:hAnsi="Arial" w:cs="Arial"/>
          <w:b/>
          <w:bCs/>
          <w:sz w:val="28"/>
          <w:szCs w:val="28"/>
        </w:rPr>
      </w:pPr>
    </w:p>
    <w:p w14:paraId="6174AD26" w14:textId="77777777" w:rsidR="00000000" w:rsidRPr="00CC10BE" w:rsidRDefault="00423BF3" w:rsidP="00603D4B">
      <w:pPr>
        <w:pStyle w:val="NoSpacing"/>
        <w:rPr>
          <w:rFonts w:ascii="Arial" w:hAnsi="Arial" w:cs="Arial"/>
          <w:b/>
          <w:bCs/>
          <w:sz w:val="28"/>
          <w:szCs w:val="28"/>
        </w:rPr>
      </w:pPr>
      <w:r w:rsidRPr="00CC10BE">
        <w:rPr>
          <w:rFonts w:ascii="Arial" w:hAnsi="Arial" w:cs="Arial"/>
          <w:b/>
          <w:bCs/>
          <w:sz w:val="28"/>
          <w:szCs w:val="28"/>
        </w:rPr>
        <w:t>PROCEDURE</w:t>
      </w:r>
    </w:p>
    <w:p w14:paraId="5423670A" w14:textId="77777777" w:rsidR="00000000" w:rsidRPr="001F533B" w:rsidRDefault="00423BF3" w:rsidP="00603D4B">
      <w:pPr>
        <w:pStyle w:val="NoSpacing"/>
        <w:rPr>
          <w:rFonts w:ascii="Arial" w:hAnsi="Arial" w:cs="Arial"/>
          <w:b/>
          <w:bCs/>
          <w:sz w:val="28"/>
          <w:szCs w:val="28"/>
        </w:rPr>
      </w:pPr>
      <w:r w:rsidRPr="001F533B">
        <w:rPr>
          <w:rFonts w:ascii="Arial" w:hAnsi="Arial" w:cs="Arial"/>
          <w:b/>
          <w:bCs/>
          <w:sz w:val="28"/>
          <w:szCs w:val="28"/>
        </w:rPr>
        <w:t>Blood Collection in Patients with Time Critical Illness</w:t>
      </w:r>
    </w:p>
    <w:p w14:paraId="6D34DB79" w14:textId="77777777" w:rsidR="00000000" w:rsidRDefault="00000000" w:rsidP="00603D4B">
      <w:pPr>
        <w:pStyle w:val="NoSpacing"/>
        <w:rPr>
          <w:rFonts w:ascii="Arial" w:hAnsi="Arial" w:cs="Arial"/>
          <w:b/>
          <w:bCs/>
        </w:rPr>
      </w:pPr>
    </w:p>
    <w:p w14:paraId="1FD49FEE" w14:textId="77777777" w:rsidR="00000000" w:rsidRPr="00603D4B" w:rsidRDefault="00423BF3" w:rsidP="00603D4B">
      <w:pPr>
        <w:pStyle w:val="NoSpacing"/>
        <w:rPr>
          <w:rFonts w:ascii="Arial" w:hAnsi="Arial" w:cs="Arial"/>
          <w:b/>
          <w:bCs/>
        </w:rPr>
      </w:pPr>
      <w:r>
        <w:rPr>
          <w:noProof/>
        </w:rPr>
        <mc:AlternateContent>
          <mc:Choice Requires="wps">
            <w:drawing>
              <wp:anchor distT="0" distB="0" distL="114300" distR="114300" simplePos="0" relativeHeight="252030464" behindDoc="0" locked="0" layoutInCell="1" allowOverlap="1" wp14:anchorId="320DB3A6" wp14:editId="52B1B647">
                <wp:simplePos x="0" y="0"/>
                <wp:positionH relativeFrom="margin">
                  <wp:posOffset>0</wp:posOffset>
                </wp:positionH>
                <wp:positionV relativeFrom="paragraph">
                  <wp:posOffset>-635</wp:posOffset>
                </wp:positionV>
                <wp:extent cx="6600825" cy="323850"/>
                <wp:effectExtent l="0" t="0" r="28575" b="19050"/>
                <wp:wrapNone/>
                <wp:docPr id="1745" name="Rectangle 1745"/>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896E87A" w14:textId="77777777" w:rsidR="00000000" w:rsidRPr="00904FD7" w:rsidRDefault="00423BF3" w:rsidP="00CC10BE">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0DB3A6" id="Rectangle 1745" o:spid="_x0000_s1602" style="position:absolute;margin-left:0;margin-top:-.05pt;width:519.75pt;height:25.5pt;z-index:2520304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cC6nBXcCAAAABQAADgAAAAAA&#10;AAAAAAAAAAAuAgAAZHJzL2Uyb0RvYy54bWxQSwECLQAUAAYACAAAACEAsamDFdsAAAAGAQAADwAA&#10;AAAAAAAAAAAAAADRBAAAZHJzL2Rvd25yZXYueG1sUEsFBgAAAAAEAAQA8wAAANkFAAAAAA==&#10;" fillcolor="#002060" strokecolor="#2f528f" strokeweight="1pt">
                <v:textbox>
                  <w:txbxContent>
                    <w:p w14:paraId="2896E87A" w14:textId="77777777" w:rsidR="00000000" w:rsidRPr="00904FD7" w:rsidRDefault="00423BF3" w:rsidP="00CC10BE">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3B082163" w14:textId="77777777" w:rsidR="00000000" w:rsidRPr="00603D4B" w:rsidRDefault="00000000" w:rsidP="00603D4B">
      <w:pPr>
        <w:pStyle w:val="NoSpacing"/>
        <w:rPr>
          <w:rFonts w:ascii="Arial" w:hAnsi="Arial" w:cs="Arial"/>
          <w:b/>
          <w:bCs/>
        </w:rPr>
      </w:pPr>
    </w:p>
    <w:p w14:paraId="41F5A815" w14:textId="77777777" w:rsidR="00000000" w:rsidRPr="00603D4B" w:rsidRDefault="00000000" w:rsidP="00603D4B">
      <w:pPr>
        <w:pStyle w:val="NoSpacing"/>
        <w:rPr>
          <w:rFonts w:ascii="Arial" w:hAnsi="Arial" w:cs="Arial"/>
          <w:b/>
          <w:bCs/>
        </w:rPr>
      </w:pPr>
    </w:p>
    <w:p w14:paraId="083E14A9" w14:textId="77777777" w:rsidR="00000000" w:rsidRPr="00E6175F" w:rsidRDefault="00423BF3" w:rsidP="00CC10BE">
      <w:pPr>
        <w:spacing w:after="0" w:line="240" w:lineRule="auto"/>
        <w:rPr>
          <w:rFonts w:ascii="Arial" w:hAnsi="Arial" w:cs="Arial"/>
          <w:b/>
        </w:rPr>
      </w:pPr>
      <w:r w:rsidRPr="00E6175F">
        <w:rPr>
          <w:rFonts w:ascii="Arial" w:hAnsi="Arial" w:cs="Arial"/>
          <w:b/>
        </w:rPr>
        <w:t>Purpose:</w:t>
      </w:r>
    </w:p>
    <w:p w14:paraId="50AB4181" w14:textId="47E9E603" w:rsidR="00000000" w:rsidRPr="00E6175F" w:rsidRDefault="00423BF3" w:rsidP="00CC10BE">
      <w:pPr>
        <w:spacing w:after="0" w:line="240" w:lineRule="auto"/>
        <w:rPr>
          <w:rFonts w:ascii="Arial" w:hAnsi="Arial" w:cs="Arial"/>
        </w:rPr>
      </w:pPr>
      <w:r w:rsidRPr="00E6175F">
        <w:rPr>
          <w:rFonts w:ascii="Arial" w:hAnsi="Arial" w:cs="Arial"/>
        </w:rPr>
        <w:t>In an effort to expedite the care of patients, especially those with time critical illnesses, EMS will attempt to obtain blood samples on these patients pr</w:t>
      </w:r>
      <w:r>
        <w:rPr>
          <w:rFonts w:ascii="Arial" w:hAnsi="Arial" w:cs="Arial"/>
        </w:rPr>
        <w:t>ior to arrival at the hospital.</w:t>
      </w:r>
      <w:r w:rsidRPr="00E6175F">
        <w:rPr>
          <w:rFonts w:ascii="Arial" w:hAnsi="Arial" w:cs="Arial"/>
        </w:rPr>
        <w:t xml:space="preserve"> Each kit should contain tubes, labeling information, and other necessary equipment.  </w:t>
      </w:r>
    </w:p>
    <w:p w14:paraId="54FCCED9" w14:textId="77777777" w:rsidR="00000000" w:rsidRPr="00E6175F" w:rsidRDefault="00000000" w:rsidP="00CC10BE">
      <w:pPr>
        <w:spacing w:after="0" w:line="240" w:lineRule="auto"/>
        <w:rPr>
          <w:rFonts w:ascii="Arial" w:hAnsi="Arial" w:cs="Arial"/>
          <w:b/>
        </w:rPr>
      </w:pPr>
    </w:p>
    <w:p w14:paraId="019844A3" w14:textId="77777777" w:rsidR="00000000" w:rsidRPr="00E6175F" w:rsidRDefault="00423BF3" w:rsidP="00CC10BE">
      <w:pPr>
        <w:spacing w:after="0" w:line="240" w:lineRule="auto"/>
        <w:rPr>
          <w:rFonts w:ascii="Arial" w:hAnsi="Arial" w:cs="Arial"/>
          <w:b/>
        </w:rPr>
      </w:pPr>
      <w:r w:rsidRPr="00E6175F">
        <w:rPr>
          <w:rFonts w:ascii="Arial" w:hAnsi="Arial" w:cs="Arial"/>
          <w:b/>
        </w:rPr>
        <w:t>Indications:</w:t>
      </w:r>
    </w:p>
    <w:p w14:paraId="498DC09C" w14:textId="57B1EEA2" w:rsidR="00000000" w:rsidRPr="00E6175F" w:rsidRDefault="00423BF3" w:rsidP="00CC10BE">
      <w:pPr>
        <w:spacing w:after="0" w:line="240" w:lineRule="auto"/>
        <w:rPr>
          <w:rFonts w:ascii="Arial" w:hAnsi="Arial" w:cs="Arial"/>
        </w:rPr>
      </w:pPr>
      <w:r w:rsidRPr="00E6175F">
        <w:rPr>
          <w:rFonts w:ascii="Arial" w:hAnsi="Arial" w:cs="Arial"/>
        </w:rPr>
        <w:t xml:space="preserve">Patients exhibiting signs and symptoms of time critical illnesses including </w:t>
      </w:r>
      <w:r w:rsidR="00345894">
        <w:rPr>
          <w:rFonts w:ascii="Arial" w:hAnsi="Arial" w:cs="Arial"/>
        </w:rPr>
        <w:t xml:space="preserve">Sepsis, </w:t>
      </w:r>
      <w:r w:rsidRPr="00E6175F">
        <w:rPr>
          <w:rFonts w:ascii="Arial" w:hAnsi="Arial" w:cs="Arial"/>
        </w:rPr>
        <w:t>ACS/STEMI</w:t>
      </w:r>
      <w:r w:rsidR="00345894">
        <w:rPr>
          <w:rFonts w:ascii="Arial" w:hAnsi="Arial" w:cs="Arial"/>
        </w:rPr>
        <w:t>,</w:t>
      </w:r>
      <w:r w:rsidRPr="00E6175F">
        <w:rPr>
          <w:rFonts w:ascii="Arial" w:hAnsi="Arial" w:cs="Arial"/>
        </w:rPr>
        <w:t xml:space="preserve"> and stroke</w:t>
      </w:r>
      <w:r>
        <w:rPr>
          <w:rFonts w:ascii="Arial" w:hAnsi="Arial" w:cs="Arial"/>
        </w:rPr>
        <w:t>.</w:t>
      </w:r>
    </w:p>
    <w:p w14:paraId="5E22FEA2" w14:textId="77777777" w:rsidR="00000000" w:rsidRPr="00E6175F" w:rsidRDefault="00423BF3" w:rsidP="00CC10BE">
      <w:pPr>
        <w:spacing w:after="0" w:line="240" w:lineRule="auto"/>
        <w:rPr>
          <w:rFonts w:ascii="Arial" w:hAnsi="Arial" w:cs="Arial"/>
        </w:rPr>
      </w:pPr>
      <w:r w:rsidRPr="00E6175F">
        <w:rPr>
          <w:rFonts w:ascii="Arial" w:hAnsi="Arial" w:cs="Arial"/>
        </w:rPr>
        <w:t>Consider obtaining blood samples on any patient in which an IV is started in the field</w:t>
      </w:r>
      <w:r>
        <w:rPr>
          <w:rFonts w:ascii="Arial" w:hAnsi="Arial" w:cs="Arial"/>
        </w:rPr>
        <w:t>.</w:t>
      </w:r>
    </w:p>
    <w:p w14:paraId="7F8F699C" w14:textId="77777777" w:rsidR="00000000" w:rsidRPr="00E6175F" w:rsidRDefault="00000000" w:rsidP="00CC10BE">
      <w:pPr>
        <w:spacing w:after="0" w:line="240" w:lineRule="auto"/>
        <w:rPr>
          <w:rFonts w:ascii="Arial" w:hAnsi="Arial" w:cs="Arial"/>
          <w:sz w:val="16"/>
        </w:rPr>
      </w:pPr>
    </w:p>
    <w:p w14:paraId="3BD380EE" w14:textId="77777777" w:rsidR="00000000" w:rsidRPr="00E6175F" w:rsidRDefault="00423BF3" w:rsidP="00CC10BE">
      <w:pPr>
        <w:spacing w:after="0" w:line="240" w:lineRule="auto"/>
        <w:rPr>
          <w:rFonts w:ascii="Arial" w:hAnsi="Arial" w:cs="Arial"/>
          <w:b/>
        </w:rPr>
      </w:pPr>
      <w:r w:rsidRPr="00E6175F">
        <w:rPr>
          <w:rFonts w:ascii="Arial" w:hAnsi="Arial" w:cs="Arial"/>
          <w:b/>
        </w:rPr>
        <w:t>Procedure:</w:t>
      </w:r>
    </w:p>
    <w:p w14:paraId="3C05FCA8" w14:textId="77777777" w:rsidR="00000000" w:rsidRPr="00E6175F" w:rsidRDefault="00423BF3" w:rsidP="003061BF">
      <w:pPr>
        <w:numPr>
          <w:ilvl w:val="0"/>
          <w:numId w:val="278"/>
        </w:numPr>
        <w:spacing w:after="0" w:line="240" w:lineRule="auto"/>
        <w:rPr>
          <w:rFonts w:ascii="Arial" w:eastAsia="Calibri" w:hAnsi="Arial" w:cs="Arial"/>
          <w:szCs w:val="24"/>
        </w:rPr>
      </w:pPr>
      <w:r w:rsidRPr="00E6175F">
        <w:rPr>
          <w:rFonts w:ascii="Arial" w:eastAsia="Calibri" w:hAnsi="Arial" w:cs="Arial"/>
          <w:szCs w:val="24"/>
        </w:rPr>
        <w:t>Obtain blood via straight stick or through IV catheter. Note that the straight stick method is preferable due to hemolysis concerns.</w:t>
      </w:r>
    </w:p>
    <w:p w14:paraId="4CBA9CD6" w14:textId="77777777" w:rsidR="00000000" w:rsidRPr="00E6175F" w:rsidRDefault="00423BF3" w:rsidP="003061BF">
      <w:pPr>
        <w:numPr>
          <w:ilvl w:val="0"/>
          <w:numId w:val="278"/>
        </w:numPr>
        <w:spacing w:after="0" w:line="240" w:lineRule="auto"/>
        <w:rPr>
          <w:rFonts w:ascii="Arial" w:eastAsia="Calibri" w:hAnsi="Arial" w:cs="Arial"/>
          <w:szCs w:val="24"/>
        </w:rPr>
      </w:pPr>
      <w:r w:rsidRPr="00E6175F">
        <w:rPr>
          <w:rFonts w:ascii="Arial" w:eastAsia="Calibri" w:hAnsi="Arial" w:cs="Arial"/>
          <w:szCs w:val="24"/>
        </w:rPr>
        <w:t xml:space="preserve">Tubes should be drawn in this order: </w:t>
      </w:r>
    </w:p>
    <w:p w14:paraId="2E1F957C" w14:textId="77777777" w:rsidR="00000000" w:rsidRPr="00E6175F" w:rsidRDefault="00423BF3" w:rsidP="003061BF">
      <w:pPr>
        <w:numPr>
          <w:ilvl w:val="1"/>
          <w:numId w:val="278"/>
        </w:numPr>
        <w:spacing w:after="0" w:line="240" w:lineRule="auto"/>
        <w:rPr>
          <w:rFonts w:ascii="Arial" w:eastAsia="Calibri" w:hAnsi="Arial" w:cs="Arial"/>
          <w:szCs w:val="24"/>
        </w:rPr>
      </w:pPr>
      <w:r w:rsidRPr="00E6175F">
        <w:rPr>
          <w:rFonts w:ascii="Arial" w:eastAsia="Calibri" w:hAnsi="Arial" w:cs="Arial"/>
          <w:szCs w:val="24"/>
        </w:rPr>
        <w:t>1 blue top tube</w:t>
      </w:r>
    </w:p>
    <w:p w14:paraId="0CB6846D" w14:textId="77777777" w:rsidR="00000000" w:rsidRPr="00E6175F" w:rsidRDefault="00423BF3" w:rsidP="003061BF">
      <w:pPr>
        <w:numPr>
          <w:ilvl w:val="1"/>
          <w:numId w:val="278"/>
        </w:numPr>
        <w:spacing w:after="0" w:line="240" w:lineRule="auto"/>
        <w:rPr>
          <w:rFonts w:ascii="Arial" w:eastAsia="Calibri" w:hAnsi="Arial" w:cs="Arial"/>
          <w:szCs w:val="24"/>
        </w:rPr>
      </w:pPr>
      <w:r w:rsidRPr="00E6175F">
        <w:rPr>
          <w:rFonts w:ascii="Arial" w:eastAsia="Calibri" w:hAnsi="Arial" w:cs="Arial"/>
          <w:szCs w:val="24"/>
        </w:rPr>
        <w:t>1 red top tube</w:t>
      </w:r>
    </w:p>
    <w:p w14:paraId="5102FCEC" w14:textId="77777777" w:rsidR="00000000" w:rsidRPr="00E6175F" w:rsidRDefault="00423BF3" w:rsidP="003061BF">
      <w:pPr>
        <w:numPr>
          <w:ilvl w:val="1"/>
          <w:numId w:val="278"/>
        </w:numPr>
        <w:spacing w:after="0" w:line="240" w:lineRule="auto"/>
        <w:rPr>
          <w:rFonts w:ascii="Arial" w:eastAsia="Calibri" w:hAnsi="Arial" w:cs="Arial"/>
          <w:szCs w:val="24"/>
        </w:rPr>
      </w:pPr>
      <w:r w:rsidRPr="00E6175F">
        <w:rPr>
          <w:rFonts w:ascii="Arial" w:eastAsia="Calibri" w:hAnsi="Arial" w:cs="Arial"/>
          <w:szCs w:val="24"/>
        </w:rPr>
        <w:t>1 light green top tube</w:t>
      </w:r>
    </w:p>
    <w:p w14:paraId="7AADD3D4" w14:textId="77777777" w:rsidR="00000000" w:rsidRPr="00E6175F" w:rsidRDefault="00423BF3" w:rsidP="003061BF">
      <w:pPr>
        <w:numPr>
          <w:ilvl w:val="1"/>
          <w:numId w:val="278"/>
        </w:numPr>
        <w:spacing w:after="0" w:line="240" w:lineRule="auto"/>
        <w:rPr>
          <w:rFonts w:ascii="Arial" w:eastAsia="Calibri" w:hAnsi="Arial" w:cs="Arial"/>
          <w:szCs w:val="24"/>
        </w:rPr>
      </w:pPr>
      <w:r w:rsidRPr="00E6175F">
        <w:rPr>
          <w:rFonts w:ascii="Arial" w:eastAsia="Calibri" w:hAnsi="Arial" w:cs="Arial"/>
          <w:szCs w:val="24"/>
        </w:rPr>
        <w:t>1 dark green top tube</w:t>
      </w:r>
    </w:p>
    <w:p w14:paraId="79A47402" w14:textId="77777777" w:rsidR="00000000" w:rsidRPr="00E6175F" w:rsidRDefault="00423BF3" w:rsidP="003061BF">
      <w:pPr>
        <w:numPr>
          <w:ilvl w:val="1"/>
          <w:numId w:val="278"/>
        </w:numPr>
        <w:spacing w:after="0" w:line="240" w:lineRule="auto"/>
        <w:rPr>
          <w:rFonts w:ascii="Arial" w:eastAsia="Calibri" w:hAnsi="Arial" w:cs="Arial"/>
          <w:szCs w:val="24"/>
        </w:rPr>
      </w:pPr>
      <w:r w:rsidRPr="00E6175F">
        <w:rPr>
          <w:rFonts w:ascii="Arial" w:eastAsia="Calibri" w:hAnsi="Arial" w:cs="Arial"/>
          <w:szCs w:val="24"/>
        </w:rPr>
        <w:t>1 purple top tube</w:t>
      </w:r>
    </w:p>
    <w:p w14:paraId="350364A4" w14:textId="77777777" w:rsidR="00000000" w:rsidRPr="00E6175F" w:rsidRDefault="00423BF3" w:rsidP="003061BF">
      <w:pPr>
        <w:numPr>
          <w:ilvl w:val="0"/>
          <w:numId w:val="278"/>
        </w:numPr>
        <w:spacing w:after="0" w:line="240" w:lineRule="auto"/>
        <w:rPr>
          <w:rFonts w:ascii="Arial" w:eastAsia="Calibri" w:hAnsi="Arial" w:cs="Arial"/>
          <w:szCs w:val="24"/>
        </w:rPr>
      </w:pPr>
      <w:r w:rsidRPr="00E6175F">
        <w:rPr>
          <w:rFonts w:ascii="Arial" w:eastAsia="Calibri" w:hAnsi="Arial" w:cs="Arial"/>
          <w:szCs w:val="24"/>
        </w:rPr>
        <w:t>Label all tubes with the following information:</w:t>
      </w:r>
    </w:p>
    <w:p w14:paraId="5E38C16A" w14:textId="77777777" w:rsidR="00000000" w:rsidRPr="00E6175F" w:rsidRDefault="00423BF3" w:rsidP="003061BF">
      <w:pPr>
        <w:numPr>
          <w:ilvl w:val="1"/>
          <w:numId w:val="278"/>
        </w:numPr>
        <w:spacing w:after="0" w:line="240" w:lineRule="auto"/>
        <w:rPr>
          <w:rFonts w:ascii="Arial" w:eastAsia="Calibri" w:hAnsi="Arial" w:cs="Arial"/>
          <w:szCs w:val="24"/>
        </w:rPr>
      </w:pPr>
      <w:r w:rsidRPr="00E6175F">
        <w:rPr>
          <w:rFonts w:ascii="Arial" w:eastAsia="Calibri" w:hAnsi="Arial" w:cs="Arial"/>
          <w:szCs w:val="24"/>
        </w:rPr>
        <w:t>Patient’s last name, first name, middle initial</w:t>
      </w:r>
    </w:p>
    <w:p w14:paraId="4260F78B" w14:textId="77777777" w:rsidR="00000000" w:rsidRPr="00E6175F" w:rsidRDefault="00423BF3" w:rsidP="003061BF">
      <w:pPr>
        <w:numPr>
          <w:ilvl w:val="1"/>
          <w:numId w:val="278"/>
        </w:numPr>
        <w:spacing w:after="0" w:line="240" w:lineRule="auto"/>
        <w:rPr>
          <w:rFonts w:ascii="Arial" w:eastAsia="Calibri" w:hAnsi="Arial" w:cs="Arial"/>
          <w:szCs w:val="24"/>
        </w:rPr>
      </w:pPr>
      <w:r w:rsidRPr="00E6175F">
        <w:rPr>
          <w:rFonts w:ascii="Arial" w:eastAsia="Calibri" w:hAnsi="Arial" w:cs="Arial"/>
          <w:szCs w:val="24"/>
        </w:rPr>
        <w:t>Patient’s date of birth (DOB)</w:t>
      </w:r>
    </w:p>
    <w:p w14:paraId="1D0568E3" w14:textId="77777777" w:rsidR="00000000" w:rsidRPr="00E6175F" w:rsidRDefault="00423BF3" w:rsidP="003061BF">
      <w:pPr>
        <w:numPr>
          <w:ilvl w:val="1"/>
          <w:numId w:val="278"/>
        </w:numPr>
        <w:spacing w:after="0" w:line="240" w:lineRule="auto"/>
        <w:rPr>
          <w:rFonts w:ascii="Arial" w:eastAsia="Calibri" w:hAnsi="Arial" w:cs="Arial"/>
          <w:szCs w:val="24"/>
        </w:rPr>
      </w:pPr>
      <w:r w:rsidRPr="00E6175F">
        <w:rPr>
          <w:rFonts w:ascii="Arial" w:eastAsia="Calibri" w:hAnsi="Arial" w:cs="Arial"/>
          <w:szCs w:val="24"/>
        </w:rPr>
        <w:t xml:space="preserve">Date and time of stick </w:t>
      </w:r>
    </w:p>
    <w:p w14:paraId="73959AB0" w14:textId="77777777" w:rsidR="00000000" w:rsidRPr="00E6175F" w:rsidRDefault="00423BF3" w:rsidP="003061BF">
      <w:pPr>
        <w:numPr>
          <w:ilvl w:val="1"/>
          <w:numId w:val="278"/>
        </w:numPr>
        <w:spacing w:after="0" w:line="240" w:lineRule="auto"/>
        <w:rPr>
          <w:rFonts w:ascii="Arial" w:eastAsia="Calibri" w:hAnsi="Arial" w:cs="Arial"/>
          <w:szCs w:val="24"/>
        </w:rPr>
      </w:pPr>
      <w:r w:rsidRPr="00E6175F">
        <w:rPr>
          <w:rFonts w:ascii="Arial" w:eastAsia="Calibri" w:hAnsi="Arial" w:cs="Arial"/>
          <w:szCs w:val="24"/>
        </w:rPr>
        <w:t>Initials of paramedic performing blood draw</w:t>
      </w:r>
    </w:p>
    <w:p w14:paraId="4D5C440E" w14:textId="77777777" w:rsidR="00000000" w:rsidRPr="00E6175F" w:rsidRDefault="00423BF3" w:rsidP="003061BF">
      <w:pPr>
        <w:numPr>
          <w:ilvl w:val="1"/>
          <w:numId w:val="278"/>
        </w:numPr>
        <w:spacing w:after="0" w:line="240" w:lineRule="auto"/>
        <w:rPr>
          <w:rFonts w:ascii="Arial" w:eastAsia="Calibri" w:hAnsi="Arial" w:cs="Arial"/>
          <w:szCs w:val="24"/>
        </w:rPr>
      </w:pPr>
      <w:r w:rsidRPr="00E6175F">
        <w:rPr>
          <w:rFonts w:ascii="Arial" w:eastAsia="Calibri" w:hAnsi="Arial" w:cs="Arial"/>
          <w:szCs w:val="24"/>
        </w:rPr>
        <w:t>EMS unit identification (i.e., U-21, etc.)</w:t>
      </w:r>
    </w:p>
    <w:p w14:paraId="67AB9923" w14:textId="77777777" w:rsidR="00000000" w:rsidRPr="00E6175F" w:rsidRDefault="00423BF3" w:rsidP="003061BF">
      <w:pPr>
        <w:numPr>
          <w:ilvl w:val="1"/>
          <w:numId w:val="278"/>
        </w:numPr>
        <w:spacing w:after="0" w:line="240" w:lineRule="auto"/>
        <w:rPr>
          <w:rFonts w:ascii="Arial" w:eastAsia="Calibri" w:hAnsi="Arial" w:cs="Arial"/>
          <w:szCs w:val="24"/>
        </w:rPr>
      </w:pPr>
      <w:r w:rsidRPr="00E6175F">
        <w:rPr>
          <w:rFonts w:ascii="Arial" w:eastAsia="Calibri" w:hAnsi="Arial" w:cs="Arial"/>
          <w:szCs w:val="24"/>
        </w:rPr>
        <w:t>ePCR #</w:t>
      </w:r>
    </w:p>
    <w:p w14:paraId="3D1EBB91" w14:textId="77777777" w:rsidR="00000000" w:rsidRPr="00E6175F" w:rsidRDefault="00423BF3" w:rsidP="003061BF">
      <w:pPr>
        <w:numPr>
          <w:ilvl w:val="0"/>
          <w:numId w:val="278"/>
        </w:numPr>
        <w:spacing w:after="0" w:line="240" w:lineRule="auto"/>
        <w:rPr>
          <w:rFonts w:ascii="Arial" w:eastAsia="Calibri" w:hAnsi="Arial" w:cs="Arial"/>
          <w:szCs w:val="24"/>
        </w:rPr>
      </w:pPr>
      <w:r w:rsidRPr="00E6175F">
        <w:rPr>
          <w:rFonts w:ascii="Arial" w:eastAsia="Calibri" w:hAnsi="Arial" w:cs="Arial"/>
          <w:szCs w:val="24"/>
        </w:rPr>
        <w:t xml:space="preserve">Place all tubes in zip lock lab bag.  </w:t>
      </w:r>
    </w:p>
    <w:p w14:paraId="5F0E7A13" w14:textId="77777777" w:rsidR="00000000" w:rsidRDefault="00423BF3" w:rsidP="003061BF">
      <w:pPr>
        <w:numPr>
          <w:ilvl w:val="0"/>
          <w:numId w:val="278"/>
        </w:numPr>
        <w:spacing w:after="0" w:line="240" w:lineRule="auto"/>
        <w:rPr>
          <w:rFonts w:ascii="Arial" w:eastAsia="Calibri" w:hAnsi="Arial" w:cs="Arial"/>
          <w:szCs w:val="24"/>
        </w:rPr>
      </w:pPr>
      <w:r w:rsidRPr="00E6175F">
        <w:rPr>
          <w:rFonts w:ascii="Arial" w:eastAsia="Calibri" w:hAnsi="Arial" w:cs="Arial"/>
          <w:szCs w:val="24"/>
        </w:rPr>
        <w:t>Ensure bag always stays with patient until delivered directly to nurse in ER when giving report.</w:t>
      </w:r>
    </w:p>
    <w:p w14:paraId="496E00EB" w14:textId="77777777" w:rsidR="00000000" w:rsidRDefault="00423BF3" w:rsidP="003061BF">
      <w:pPr>
        <w:numPr>
          <w:ilvl w:val="0"/>
          <w:numId w:val="278"/>
        </w:numPr>
        <w:spacing w:after="0" w:line="240" w:lineRule="auto"/>
        <w:rPr>
          <w:rFonts w:ascii="Arial" w:eastAsia="Calibri" w:hAnsi="Arial" w:cs="Arial"/>
          <w:szCs w:val="24"/>
        </w:rPr>
      </w:pPr>
      <w:r w:rsidRPr="00CC10BE">
        <w:rPr>
          <w:rFonts w:ascii="Arial" w:eastAsia="Calibri" w:hAnsi="Arial" w:cs="Arial"/>
          <w:szCs w:val="24"/>
        </w:rPr>
        <w:t>Document that blood was delivered and obtain replacement blood draw kit from vending machine prior to return to service.</w:t>
      </w:r>
    </w:p>
    <w:p w14:paraId="1C26254B" w14:textId="77777777" w:rsidR="00000000" w:rsidRDefault="00000000" w:rsidP="00CC10BE">
      <w:pPr>
        <w:spacing w:after="0" w:line="240" w:lineRule="auto"/>
        <w:rPr>
          <w:rFonts w:ascii="Arial" w:eastAsia="Calibri" w:hAnsi="Arial" w:cs="Arial"/>
          <w:szCs w:val="24"/>
        </w:rPr>
      </w:pPr>
    </w:p>
    <w:tbl>
      <w:tblPr>
        <w:tblW w:w="9375" w:type="dxa"/>
        <w:tblCellMar>
          <w:left w:w="0" w:type="dxa"/>
          <w:right w:w="0" w:type="dxa"/>
        </w:tblCellMar>
        <w:tblLook w:val="04A0" w:firstRow="1" w:lastRow="0" w:firstColumn="1" w:lastColumn="0" w:noHBand="0" w:noVBand="1"/>
      </w:tblPr>
      <w:tblGrid>
        <w:gridCol w:w="2445"/>
        <w:gridCol w:w="3960"/>
        <w:gridCol w:w="2970"/>
      </w:tblGrid>
      <w:tr w:rsidR="00CC10BE" w:rsidRPr="00E6175F" w14:paraId="727F71C3" w14:textId="77777777" w:rsidTr="00337B39">
        <w:trPr>
          <w:trHeight w:val="429"/>
        </w:trPr>
        <w:tc>
          <w:tcPr>
            <w:tcW w:w="9375" w:type="dxa"/>
            <w:gridSpan w:val="3"/>
            <w:tcMar>
              <w:top w:w="15" w:type="dxa"/>
              <w:left w:w="15" w:type="dxa"/>
              <w:bottom w:w="0" w:type="dxa"/>
              <w:right w:w="15" w:type="dxa"/>
            </w:tcMar>
            <w:vAlign w:val="bottom"/>
            <w:hideMark/>
          </w:tcPr>
          <w:p w14:paraId="7E7173A0" w14:textId="77777777" w:rsidR="00000000" w:rsidRDefault="00000000" w:rsidP="00337B39">
            <w:pPr>
              <w:widowControl w:val="0"/>
              <w:spacing w:after="0" w:line="240" w:lineRule="auto"/>
              <w:ind w:right="-4629"/>
              <w:rPr>
                <w:rFonts w:ascii="Arial" w:eastAsia="Times New Roman" w:hAnsi="Arial" w:cs="Arial"/>
                <w:b/>
                <w:bCs/>
                <w:kern w:val="28"/>
                <w14:cntxtAlts/>
              </w:rPr>
            </w:pPr>
          </w:p>
          <w:p w14:paraId="616DC8F8" w14:textId="77777777" w:rsidR="00000000" w:rsidRDefault="00000000" w:rsidP="00337B39">
            <w:pPr>
              <w:widowControl w:val="0"/>
              <w:spacing w:after="0" w:line="240" w:lineRule="auto"/>
              <w:ind w:right="-4629"/>
              <w:rPr>
                <w:rFonts w:ascii="Arial" w:eastAsia="Times New Roman" w:hAnsi="Arial" w:cs="Arial"/>
                <w:b/>
                <w:bCs/>
                <w:kern w:val="28"/>
                <w14:cntxtAlts/>
              </w:rPr>
            </w:pPr>
          </w:p>
          <w:p w14:paraId="4BC3B812" w14:textId="77777777" w:rsidR="00000000" w:rsidRDefault="00000000" w:rsidP="00337B39">
            <w:pPr>
              <w:widowControl w:val="0"/>
              <w:spacing w:after="0" w:line="240" w:lineRule="auto"/>
              <w:ind w:right="-4629"/>
              <w:rPr>
                <w:rFonts w:ascii="Arial" w:eastAsia="Times New Roman" w:hAnsi="Arial" w:cs="Arial"/>
                <w:b/>
                <w:bCs/>
                <w:kern w:val="28"/>
                <w14:cntxtAlts/>
              </w:rPr>
            </w:pPr>
          </w:p>
          <w:p w14:paraId="2E796C8C" w14:textId="77777777" w:rsidR="00000000" w:rsidRDefault="00000000" w:rsidP="00337B39">
            <w:pPr>
              <w:widowControl w:val="0"/>
              <w:spacing w:after="0" w:line="240" w:lineRule="auto"/>
              <w:ind w:right="-4629"/>
              <w:rPr>
                <w:rFonts w:ascii="Arial" w:eastAsia="Times New Roman" w:hAnsi="Arial" w:cs="Arial"/>
                <w:b/>
                <w:bCs/>
                <w:kern w:val="28"/>
                <w14:cntxtAlts/>
              </w:rPr>
            </w:pPr>
          </w:p>
          <w:p w14:paraId="034600D1" w14:textId="77777777" w:rsidR="00000000" w:rsidRDefault="00000000" w:rsidP="00337B39">
            <w:pPr>
              <w:widowControl w:val="0"/>
              <w:spacing w:after="0" w:line="240" w:lineRule="auto"/>
              <w:ind w:right="-4629"/>
              <w:rPr>
                <w:rFonts w:ascii="Arial" w:eastAsia="Times New Roman" w:hAnsi="Arial" w:cs="Arial"/>
                <w:b/>
                <w:bCs/>
                <w:kern w:val="28"/>
                <w14:cntxtAlts/>
              </w:rPr>
            </w:pPr>
          </w:p>
          <w:p w14:paraId="2F9A101E" w14:textId="77777777" w:rsidR="00000000" w:rsidRDefault="00000000" w:rsidP="00337B39">
            <w:pPr>
              <w:widowControl w:val="0"/>
              <w:spacing w:after="0" w:line="240" w:lineRule="auto"/>
              <w:ind w:right="-4629"/>
              <w:rPr>
                <w:rFonts w:ascii="Arial" w:eastAsia="Times New Roman" w:hAnsi="Arial" w:cs="Arial"/>
                <w:b/>
                <w:bCs/>
                <w:kern w:val="28"/>
                <w14:cntxtAlts/>
              </w:rPr>
            </w:pPr>
          </w:p>
          <w:p w14:paraId="44691F99" w14:textId="77777777" w:rsidR="00000000" w:rsidRDefault="00000000" w:rsidP="00337B39">
            <w:pPr>
              <w:widowControl w:val="0"/>
              <w:spacing w:after="0" w:line="240" w:lineRule="auto"/>
              <w:ind w:right="-4629"/>
              <w:rPr>
                <w:rFonts w:ascii="Arial" w:eastAsia="Times New Roman" w:hAnsi="Arial" w:cs="Arial"/>
                <w:b/>
                <w:bCs/>
                <w:kern w:val="28"/>
                <w14:cntxtAlts/>
              </w:rPr>
            </w:pPr>
          </w:p>
          <w:p w14:paraId="0FEE131E" w14:textId="77777777" w:rsidR="00000000" w:rsidRDefault="00000000" w:rsidP="00337B39">
            <w:pPr>
              <w:widowControl w:val="0"/>
              <w:spacing w:after="0" w:line="240" w:lineRule="auto"/>
              <w:ind w:right="-4629"/>
              <w:rPr>
                <w:rFonts w:ascii="Arial" w:eastAsia="Times New Roman" w:hAnsi="Arial" w:cs="Arial"/>
                <w:b/>
                <w:bCs/>
                <w:kern w:val="28"/>
                <w14:cntxtAlts/>
              </w:rPr>
            </w:pPr>
          </w:p>
          <w:p w14:paraId="3B6013E8" w14:textId="77777777" w:rsidR="00000000" w:rsidRDefault="00000000" w:rsidP="00337B39">
            <w:pPr>
              <w:widowControl w:val="0"/>
              <w:spacing w:after="0" w:line="240" w:lineRule="auto"/>
              <w:ind w:right="-4629"/>
              <w:rPr>
                <w:rFonts w:ascii="Arial" w:eastAsia="Times New Roman" w:hAnsi="Arial" w:cs="Arial"/>
                <w:b/>
                <w:bCs/>
                <w:kern w:val="28"/>
                <w14:cntxtAlts/>
              </w:rPr>
            </w:pPr>
          </w:p>
          <w:p w14:paraId="6FE872FC" w14:textId="77777777" w:rsidR="00000000" w:rsidRDefault="00000000" w:rsidP="00337B39">
            <w:pPr>
              <w:widowControl w:val="0"/>
              <w:spacing w:after="0" w:line="240" w:lineRule="auto"/>
              <w:ind w:right="-4629"/>
              <w:rPr>
                <w:rFonts w:ascii="Arial" w:eastAsia="Times New Roman" w:hAnsi="Arial" w:cs="Arial"/>
                <w:b/>
                <w:bCs/>
                <w:kern w:val="28"/>
                <w14:cntxtAlts/>
              </w:rPr>
            </w:pPr>
          </w:p>
          <w:p w14:paraId="4390273B" w14:textId="77777777" w:rsidR="00000000" w:rsidRDefault="00000000" w:rsidP="00337B39">
            <w:pPr>
              <w:widowControl w:val="0"/>
              <w:spacing w:after="0" w:line="240" w:lineRule="auto"/>
              <w:ind w:right="-4629"/>
              <w:rPr>
                <w:rFonts w:ascii="Arial" w:eastAsia="Times New Roman" w:hAnsi="Arial" w:cs="Arial"/>
                <w:b/>
                <w:bCs/>
                <w:kern w:val="28"/>
                <w14:cntxtAlts/>
              </w:rPr>
            </w:pPr>
          </w:p>
          <w:p w14:paraId="0C3DDBAD" w14:textId="77777777" w:rsidR="00000000" w:rsidRDefault="00000000" w:rsidP="00337B39">
            <w:pPr>
              <w:widowControl w:val="0"/>
              <w:spacing w:after="0" w:line="240" w:lineRule="auto"/>
              <w:ind w:right="-4629"/>
              <w:rPr>
                <w:rFonts w:ascii="Arial" w:eastAsia="Times New Roman" w:hAnsi="Arial" w:cs="Arial"/>
                <w:b/>
                <w:bCs/>
                <w:kern w:val="28"/>
                <w14:cntxtAlts/>
              </w:rPr>
            </w:pPr>
          </w:p>
          <w:p w14:paraId="3C213C23" w14:textId="77777777" w:rsidR="00000000" w:rsidRDefault="00000000" w:rsidP="00337B39">
            <w:pPr>
              <w:widowControl w:val="0"/>
              <w:spacing w:after="0" w:line="240" w:lineRule="auto"/>
              <w:ind w:right="-4629"/>
              <w:rPr>
                <w:rFonts w:ascii="Arial" w:eastAsia="Times New Roman" w:hAnsi="Arial" w:cs="Arial"/>
                <w:b/>
                <w:bCs/>
                <w:kern w:val="28"/>
                <w14:cntxtAlts/>
              </w:rPr>
            </w:pPr>
          </w:p>
          <w:p w14:paraId="620CDEB5" w14:textId="77777777" w:rsidR="00000000" w:rsidRDefault="00000000" w:rsidP="00337B39">
            <w:pPr>
              <w:widowControl w:val="0"/>
              <w:spacing w:after="0" w:line="240" w:lineRule="auto"/>
              <w:ind w:right="-4629"/>
              <w:rPr>
                <w:rFonts w:ascii="Arial" w:eastAsia="Times New Roman" w:hAnsi="Arial" w:cs="Arial"/>
                <w:b/>
                <w:bCs/>
                <w:kern w:val="28"/>
                <w14:cntxtAlts/>
              </w:rPr>
            </w:pPr>
          </w:p>
          <w:p w14:paraId="22C8B759" w14:textId="77777777" w:rsidR="00000000" w:rsidRDefault="00000000" w:rsidP="00337B39">
            <w:pPr>
              <w:widowControl w:val="0"/>
              <w:spacing w:after="0" w:line="240" w:lineRule="auto"/>
              <w:ind w:right="-4629"/>
              <w:rPr>
                <w:rFonts w:ascii="Arial" w:eastAsia="Times New Roman" w:hAnsi="Arial" w:cs="Arial"/>
                <w:b/>
                <w:bCs/>
                <w:kern w:val="28"/>
                <w14:cntxtAlts/>
              </w:rPr>
            </w:pPr>
          </w:p>
          <w:p w14:paraId="092E92E6" w14:textId="77777777" w:rsidR="00000000" w:rsidRDefault="00000000" w:rsidP="00337B39">
            <w:pPr>
              <w:widowControl w:val="0"/>
              <w:spacing w:after="0" w:line="240" w:lineRule="auto"/>
              <w:ind w:right="-4629"/>
              <w:rPr>
                <w:rFonts w:ascii="Arial" w:eastAsia="Times New Roman" w:hAnsi="Arial" w:cs="Arial"/>
                <w:b/>
                <w:bCs/>
                <w:kern w:val="28"/>
                <w14:cntxtAlts/>
              </w:rPr>
            </w:pPr>
          </w:p>
          <w:p w14:paraId="5AC6328E" w14:textId="77777777" w:rsidR="00000000" w:rsidRDefault="00000000" w:rsidP="00337B39">
            <w:pPr>
              <w:widowControl w:val="0"/>
              <w:spacing w:after="0" w:line="240" w:lineRule="auto"/>
              <w:ind w:right="-4629"/>
              <w:rPr>
                <w:rFonts w:ascii="Arial" w:eastAsia="Times New Roman" w:hAnsi="Arial" w:cs="Arial"/>
                <w:b/>
                <w:bCs/>
                <w:kern w:val="28"/>
                <w14:cntxtAlts/>
              </w:rPr>
            </w:pPr>
          </w:p>
          <w:p w14:paraId="008E69DA" w14:textId="77777777" w:rsidR="00000000" w:rsidRPr="00E6175F" w:rsidRDefault="00000000" w:rsidP="00337B39">
            <w:pPr>
              <w:widowControl w:val="0"/>
              <w:spacing w:after="0" w:line="240" w:lineRule="auto"/>
              <w:ind w:right="-4629"/>
              <w:rPr>
                <w:rFonts w:ascii="Arial" w:eastAsia="Times New Roman" w:hAnsi="Arial" w:cs="Arial"/>
                <w:b/>
                <w:bCs/>
                <w:kern w:val="28"/>
                <w14:cntxtAlts/>
              </w:rPr>
            </w:pPr>
          </w:p>
        </w:tc>
      </w:tr>
      <w:tr w:rsidR="00CC10BE" w:rsidRPr="00E6175F" w14:paraId="05C01AAC" w14:textId="77777777" w:rsidTr="00337B39">
        <w:trPr>
          <w:trHeight w:val="377"/>
        </w:trPr>
        <w:tc>
          <w:tcPr>
            <w:tcW w:w="9375" w:type="dxa"/>
            <w:gridSpan w:val="3"/>
            <w:tcMar>
              <w:top w:w="15" w:type="dxa"/>
              <w:left w:w="15" w:type="dxa"/>
              <w:bottom w:w="0" w:type="dxa"/>
              <w:right w:w="15" w:type="dxa"/>
            </w:tcMar>
            <w:vAlign w:val="bottom"/>
            <w:hideMark/>
          </w:tcPr>
          <w:p w14:paraId="1E3C2E12" w14:textId="77777777" w:rsidR="00000000" w:rsidRPr="0017241F" w:rsidRDefault="00423BF3" w:rsidP="00337B39">
            <w:pPr>
              <w:widowControl w:val="0"/>
              <w:spacing w:after="0" w:line="240" w:lineRule="auto"/>
              <w:rPr>
                <w:rFonts w:ascii="Arial" w:eastAsia="Times New Roman" w:hAnsi="Arial" w:cs="Arial"/>
                <w:b/>
                <w:bCs/>
                <w:kern w:val="28"/>
                <w:u w:val="single"/>
                <w14:cntxtAlts/>
              </w:rPr>
            </w:pPr>
            <w:r w:rsidRPr="0017241F">
              <w:rPr>
                <w:rFonts w:ascii="Arial" w:eastAsia="Times New Roman" w:hAnsi="Arial" w:cs="Arial"/>
                <w:b/>
                <w:bCs/>
                <w:kern w:val="28"/>
                <w:u w:val="single"/>
                <w14:cntxtAlts/>
              </w:rPr>
              <w:lastRenderedPageBreak/>
              <w:t>Order of Draw for Multiple Tube Collections</w:t>
            </w:r>
          </w:p>
        </w:tc>
      </w:tr>
      <w:tr w:rsidR="00CC10BE" w:rsidRPr="00E6175F" w14:paraId="14BF4408" w14:textId="77777777" w:rsidTr="00CC10BE">
        <w:trPr>
          <w:trHeight w:val="525"/>
        </w:trPr>
        <w:tc>
          <w:tcPr>
            <w:tcW w:w="9375" w:type="dxa"/>
            <w:gridSpan w:val="3"/>
            <w:tcMar>
              <w:top w:w="15" w:type="dxa"/>
              <w:left w:w="15" w:type="dxa"/>
              <w:bottom w:w="0" w:type="dxa"/>
              <w:right w:w="15" w:type="dxa"/>
            </w:tcMar>
            <w:vAlign w:val="bottom"/>
            <w:hideMark/>
          </w:tcPr>
          <w:p w14:paraId="35CBD974" w14:textId="77777777" w:rsidR="00000000" w:rsidRDefault="00423BF3" w:rsidP="00337B39">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xml:space="preserve">CLSI recommended Order of Draw </w:t>
            </w:r>
          </w:p>
          <w:p w14:paraId="68620DFB" w14:textId="77777777" w:rsidR="00000000" w:rsidRPr="00E6175F" w:rsidRDefault="00000000" w:rsidP="00337B39">
            <w:pPr>
              <w:widowControl w:val="0"/>
              <w:spacing w:after="0" w:line="240" w:lineRule="auto"/>
              <w:rPr>
                <w:rFonts w:ascii="Arial" w:eastAsia="Times New Roman" w:hAnsi="Arial" w:cs="Arial"/>
                <w:kern w:val="28"/>
                <w14:cntxtAlts/>
              </w:rPr>
            </w:pPr>
          </w:p>
        </w:tc>
      </w:tr>
      <w:tr w:rsidR="00CC10BE" w:rsidRPr="00E6175F" w14:paraId="3C502064" w14:textId="77777777" w:rsidTr="00337B39">
        <w:trPr>
          <w:trHeight w:val="438"/>
        </w:trPr>
        <w:tc>
          <w:tcPr>
            <w:tcW w:w="9375" w:type="dxa"/>
            <w:gridSpan w:val="3"/>
            <w:tcBorders>
              <w:bottom w:val="single" w:sz="4" w:space="0" w:color="000000"/>
            </w:tcBorders>
            <w:tcMar>
              <w:top w:w="15" w:type="dxa"/>
              <w:left w:w="15" w:type="dxa"/>
              <w:bottom w:w="0" w:type="dxa"/>
              <w:right w:w="15" w:type="dxa"/>
            </w:tcMar>
            <w:vAlign w:val="bottom"/>
            <w:hideMark/>
          </w:tcPr>
          <w:p w14:paraId="08A1A553" w14:textId="77777777" w:rsidR="00000000" w:rsidRPr="00E6175F" w:rsidRDefault="00423BF3" w:rsidP="00337B39">
            <w:pPr>
              <w:widowControl w:val="0"/>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Blood Collection Tubes (plastic)</w:t>
            </w:r>
          </w:p>
        </w:tc>
      </w:tr>
      <w:tr w:rsidR="00CC10BE" w:rsidRPr="00052253" w14:paraId="2848EABF" w14:textId="77777777" w:rsidTr="00337B39">
        <w:trPr>
          <w:trHeight w:val="587"/>
        </w:trPr>
        <w:tc>
          <w:tcPr>
            <w:tcW w:w="2445" w:type="dxa"/>
            <w:tcBorders>
              <w:top w:val="single" w:sz="4" w:space="0" w:color="000000"/>
              <w:left w:val="single" w:sz="4" w:space="0" w:color="000000"/>
              <w:bottom w:val="single" w:sz="4" w:space="0" w:color="000000"/>
              <w:right w:val="single" w:sz="4" w:space="0" w:color="000000"/>
            </w:tcBorders>
            <w:shd w:val="clear" w:color="auto" w:fill="0070C0"/>
            <w:tcMar>
              <w:top w:w="15" w:type="dxa"/>
              <w:left w:w="15" w:type="dxa"/>
              <w:bottom w:w="0" w:type="dxa"/>
              <w:right w:w="15" w:type="dxa"/>
            </w:tcMar>
            <w:vAlign w:val="center"/>
            <w:hideMark/>
          </w:tcPr>
          <w:p w14:paraId="68F781DB" w14:textId="77777777" w:rsidR="00000000" w:rsidRPr="00256675" w:rsidRDefault="00000000" w:rsidP="00337B39">
            <w:pPr>
              <w:widowControl w:val="0"/>
              <w:spacing w:after="0" w:line="240" w:lineRule="auto"/>
              <w:jc w:val="center"/>
              <w:rPr>
                <w:rFonts w:ascii="Arial" w:eastAsia="Times New Roman" w:hAnsi="Arial" w:cs="Arial"/>
                <w:b/>
                <w:color w:val="FFFFFF"/>
                <w:kern w:val="28"/>
                <w14:cntxtAlts/>
              </w:rPr>
            </w:pPr>
          </w:p>
          <w:p w14:paraId="7A3D8D1D" w14:textId="77777777" w:rsidR="00000000" w:rsidRPr="00256675" w:rsidRDefault="00423BF3" w:rsidP="00337B39">
            <w:pPr>
              <w:widowControl w:val="0"/>
              <w:spacing w:after="0" w:line="240" w:lineRule="auto"/>
              <w:jc w:val="center"/>
              <w:rPr>
                <w:rFonts w:ascii="Arial" w:eastAsia="Times New Roman" w:hAnsi="Arial" w:cs="Arial"/>
                <w:b/>
                <w:color w:val="FFFFFF"/>
                <w:kern w:val="28"/>
                <w14:cntxtAlts/>
              </w:rPr>
            </w:pPr>
            <w:r w:rsidRPr="00256675">
              <w:rPr>
                <w:rFonts w:ascii="Arial" w:eastAsia="Times New Roman" w:hAnsi="Arial" w:cs="Arial"/>
                <w:b/>
                <w:color w:val="FFFFFF"/>
                <w:kern w:val="28"/>
                <w14:cntxtAlts/>
              </w:rPr>
              <w:t>Tube Color</w:t>
            </w:r>
          </w:p>
        </w:tc>
        <w:tc>
          <w:tcPr>
            <w:tcW w:w="3960" w:type="dxa"/>
            <w:tcBorders>
              <w:top w:val="single" w:sz="4" w:space="0" w:color="000000"/>
              <w:left w:val="single" w:sz="4" w:space="0" w:color="000000"/>
              <w:bottom w:val="single" w:sz="4" w:space="0" w:color="000000"/>
              <w:right w:val="single" w:sz="4" w:space="0" w:color="000000"/>
            </w:tcBorders>
            <w:shd w:val="clear" w:color="auto" w:fill="0070C0"/>
            <w:tcMar>
              <w:top w:w="15" w:type="dxa"/>
              <w:left w:w="15" w:type="dxa"/>
              <w:bottom w:w="0" w:type="dxa"/>
              <w:right w:w="15" w:type="dxa"/>
            </w:tcMar>
            <w:vAlign w:val="center"/>
            <w:hideMark/>
          </w:tcPr>
          <w:p w14:paraId="265B9A95" w14:textId="77777777" w:rsidR="00000000" w:rsidRPr="00256675" w:rsidRDefault="00000000" w:rsidP="00337B39">
            <w:pPr>
              <w:widowControl w:val="0"/>
              <w:spacing w:after="0" w:line="240" w:lineRule="auto"/>
              <w:jc w:val="center"/>
              <w:rPr>
                <w:rFonts w:ascii="Arial" w:eastAsia="Times New Roman" w:hAnsi="Arial" w:cs="Arial"/>
                <w:b/>
                <w:color w:val="FFFFFF"/>
                <w:kern w:val="28"/>
                <w14:cntxtAlts/>
              </w:rPr>
            </w:pPr>
          </w:p>
          <w:p w14:paraId="23460226" w14:textId="77777777" w:rsidR="00000000" w:rsidRPr="00256675" w:rsidRDefault="00423BF3" w:rsidP="00337B39">
            <w:pPr>
              <w:widowControl w:val="0"/>
              <w:spacing w:after="0" w:line="240" w:lineRule="auto"/>
              <w:jc w:val="center"/>
              <w:rPr>
                <w:rFonts w:ascii="Arial" w:eastAsia="Times New Roman" w:hAnsi="Arial" w:cs="Arial"/>
                <w:b/>
                <w:color w:val="FFFFFF"/>
                <w:kern w:val="28"/>
                <w14:cntxtAlts/>
              </w:rPr>
            </w:pPr>
            <w:r w:rsidRPr="00256675">
              <w:rPr>
                <w:rFonts w:ascii="Arial" w:eastAsia="Times New Roman" w:hAnsi="Arial" w:cs="Arial"/>
                <w:b/>
                <w:color w:val="FFFFFF"/>
                <w:kern w:val="28"/>
                <w14:cntxtAlts/>
              </w:rPr>
              <w:t>Collection Tube</w:t>
            </w:r>
          </w:p>
        </w:tc>
        <w:tc>
          <w:tcPr>
            <w:tcW w:w="2970" w:type="dxa"/>
            <w:tcBorders>
              <w:top w:val="single" w:sz="4" w:space="0" w:color="000000"/>
              <w:left w:val="single" w:sz="4" w:space="0" w:color="000000"/>
              <w:bottom w:val="single" w:sz="4" w:space="0" w:color="000000"/>
              <w:right w:val="single" w:sz="4" w:space="0" w:color="000000"/>
            </w:tcBorders>
            <w:shd w:val="clear" w:color="auto" w:fill="0070C0"/>
            <w:tcMar>
              <w:top w:w="15" w:type="dxa"/>
              <w:left w:w="15" w:type="dxa"/>
              <w:bottom w:w="0" w:type="dxa"/>
              <w:right w:w="15" w:type="dxa"/>
            </w:tcMar>
            <w:vAlign w:val="center"/>
            <w:hideMark/>
          </w:tcPr>
          <w:p w14:paraId="4FCD323D" w14:textId="77777777" w:rsidR="00000000" w:rsidRPr="00256675" w:rsidRDefault="00000000" w:rsidP="00337B39">
            <w:pPr>
              <w:widowControl w:val="0"/>
              <w:spacing w:after="0" w:line="240" w:lineRule="auto"/>
              <w:jc w:val="center"/>
              <w:rPr>
                <w:rFonts w:ascii="Arial" w:eastAsia="Times New Roman" w:hAnsi="Arial" w:cs="Arial"/>
                <w:b/>
                <w:color w:val="FFFFFF"/>
                <w:kern w:val="28"/>
                <w14:cntxtAlts/>
              </w:rPr>
            </w:pPr>
          </w:p>
          <w:p w14:paraId="0E0D1E1D" w14:textId="77777777" w:rsidR="00000000" w:rsidRPr="00256675" w:rsidRDefault="00423BF3" w:rsidP="00337B39">
            <w:pPr>
              <w:widowControl w:val="0"/>
              <w:spacing w:after="0" w:line="240" w:lineRule="auto"/>
              <w:jc w:val="center"/>
              <w:rPr>
                <w:rFonts w:ascii="Arial" w:eastAsia="Times New Roman" w:hAnsi="Arial" w:cs="Arial"/>
                <w:b/>
                <w:color w:val="FFFFFF"/>
                <w:kern w:val="28"/>
                <w14:cntxtAlts/>
              </w:rPr>
            </w:pPr>
            <w:r w:rsidRPr="00256675">
              <w:rPr>
                <w:rFonts w:ascii="Arial" w:eastAsia="Times New Roman" w:hAnsi="Arial" w:cs="Arial"/>
                <w:b/>
                <w:color w:val="FFFFFF"/>
                <w:kern w:val="28"/>
                <w14:cntxtAlts/>
              </w:rPr>
              <w:t>Mix by Inverting</w:t>
            </w:r>
          </w:p>
        </w:tc>
      </w:tr>
      <w:tr w:rsidR="00CC10BE" w:rsidRPr="00E6175F" w14:paraId="1B8E0E54" w14:textId="77777777" w:rsidTr="00337B39">
        <w:trPr>
          <w:trHeight w:val="928"/>
        </w:trPr>
        <w:tc>
          <w:tcPr>
            <w:tcW w:w="2445" w:type="dxa"/>
            <w:tcBorders>
              <w:top w:val="single" w:sz="4" w:space="0" w:color="000000"/>
              <w:left w:val="single" w:sz="4" w:space="0" w:color="000000"/>
              <w:bottom w:val="single" w:sz="4" w:space="0" w:color="000000"/>
              <w:right w:val="single" w:sz="4" w:space="0" w:color="000000"/>
            </w:tcBorders>
            <w:shd w:val="clear" w:color="auto" w:fill="00CCFF"/>
            <w:vAlign w:val="center"/>
            <w:hideMark/>
          </w:tcPr>
          <w:p w14:paraId="10625B4F" w14:textId="77777777" w:rsidR="00000000" w:rsidRPr="00E6175F" w:rsidRDefault="00423BF3" w:rsidP="00337B39">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w:t>
            </w:r>
          </w:p>
        </w:tc>
        <w:tc>
          <w:tcPr>
            <w:tcW w:w="3960" w:type="dxa"/>
            <w:tcBorders>
              <w:top w:val="single" w:sz="4" w:space="0" w:color="000000"/>
              <w:left w:val="single" w:sz="4" w:space="0" w:color="000000"/>
              <w:bottom w:val="single" w:sz="4" w:space="0" w:color="000000"/>
              <w:right w:val="single" w:sz="4" w:space="0" w:color="000000"/>
            </w:tcBorders>
            <w:vAlign w:val="center"/>
            <w:hideMark/>
          </w:tcPr>
          <w:p w14:paraId="2855A8D6" w14:textId="77777777" w:rsidR="00000000" w:rsidRPr="00E6175F" w:rsidRDefault="00423BF3" w:rsidP="00337B39">
            <w:pPr>
              <w:widowControl w:val="0"/>
              <w:spacing w:after="0" w:line="240" w:lineRule="auto"/>
              <w:jc w:val="center"/>
              <w:rPr>
                <w:rFonts w:ascii="Arial" w:eastAsia="Times New Roman" w:hAnsi="Arial" w:cs="Arial"/>
                <w:b/>
                <w:bCs/>
                <w:kern w:val="28"/>
                <w:u w:val="single"/>
                <w14:cntxtAlts/>
              </w:rPr>
            </w:pPr>
            <w:r w:rsidRPr="00E6175F">
              <w:rPr>
                <w:rFonts w:ascii="Arial" w:eastAsia="Times New Roman" w:hAnsi="Arial" w:cs="Arial"/>
                <w:b/>
                <w:bCs/>
                <w:kern w:val="28"/>
                <w:u w:val="single"/>
                <w14:cntxtAlts/>
              </w:rPr>
              <w:t>*TO FILL LINE*</w:t>
            </w:r>
          </w:p>
          <w:p w14:paraId="793AE9FD" w14:textId="77777777" w:rsidR="00000000"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Must Be collected before other tubes</w:t>
            </w:r>
          </w:p>
          <w:p w14:paraId="642F7D5A" w14:textId="77777777" w:rsidR="00000000"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PT, INR, PTT</w:t>
            </w:r>
          </w:p>
          <w:p w14:paraId="0CE8DC03" w14:textId="77777777" w:rsidR="00000000"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D-Dimer</w:t>
            </w:r>
          </w:p>
          <w:p w14:paraId="5C4D0B4C" w14:textId="77777777" w:rsidR="00000000" w:rsidRPr="00E6175F" w:rsidRDefault="00423BF3" w:rsidP="00337B39">
            <w:pPr>
              <w:widowControl w:val="0"/>
              <w:spacing w:after="0" w:line="240" w:lineRule="auto"/>
              <w:jc w:val="center"/>
              <w:rPr>
                <w:rFonts w:ascii="Arial" w:eastAsia="Times New Roman" w:hAnsi="Arial" w:cs="Arial"/>
                <w:b/>
                <w:bCs/>
                <w:kern w:val="28"/>
                <w:u w:val="single"/>
                <w14:cntxtAlts/>
              </w:rPr>
            </w:pPr>
            <w:r w:rsidRPr="00E6175F">
              <w:rPr>
                <w:rFonts w:ascii="Arial" w:eastAsia="Times New Roman" w:hAnsi="Arial" w:cs="Arial"/>
                <w:b/>
                <w:bCs/>
                <w:kern w:val="28"/>
                <w14:cntxtAlts/>
              </w:rPr>
              <w:t>Fibrinogen</w:t>
            </w:r>
          </w:p>
        </w:tc>
        <w:tc>
          <w:tcPr>
            <w:tcW w:w="2970" w:type="dxa"/>
            <w:tcBorders>
              <w:top w:val="single" w:sz="4" w:space="0" w:color="000000"/>
              <w:left w:val="single" w:sz="4" w:space="0" w:color="000000"/>
              <w:bottom w:val="single" w:sz="4" w:space="0" w:color="000000"/>
              <w:right w:val="single" w:sz="4" w:space="0" w:color="000000"/>
            </w:tcBorders>
            <w:vAlign w:val="center"/>
            <w:hideMark/>
          </w:tcPr>
          <w:p w14:paraId="12B742E5" w14:textId="77777777" w:rsidR="00000000"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3 to 4 times</w:t>
            </w:r>
          </w:p>
        </w:tc>
      </w:tr>
      <w:tr w:rsidR="00CC10BE" w:rsidRPr="00E6175F" w14:paraId="4A63B73A" w14:textId="77777777" w:rsidTr="00337B39">
        <w:trPr>
          <w:trHeight w:val="1163"/>
        </w:trPr>
        <w:tc>
          <w:tcPr>
            <w:tcW w:w="2445" w:type="dxa"/>
            <w:tcBorders>
              <w:top w:val="single" w:sz="4" w:space="0" w:color="000000"/>
              <w:left w:val="single" w:sz="4" w:space="0" w:color="000000"/>
              <w:bottom w:val="single" w:sz="4" w:space="0" w:color="000000"/>
              <w:right w:val="single" w:sz="4" w:space="0" w:color="000000"/>
            </w:tcBorders>
            <w:shd w:val="clear" w:color="auto" w:fill="CC3300"/>
            <w:tcMar>
              <w:top w:w="15" w:type="dxa"/>
              <w:left w:w="15" w:type="dxa"/>
              <w:bottom w:w="0" w:type="dxa"/>
              <w:right w:w="15" w:type="dxa"/>
            </w:tcMar>
            <w:vAlign w:val="bottom"/>
            <w:hideMark/>
          </w:tcPr>
          <w:p w14:paraId="33C87CC4" w14:textId="77777777" w:rsidR="00000000" w:rsidRPr="00E6175F" w:rsidRDefault="00423BF3" w:rsidP="00337B39">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D673349" w14:textId="77777777" w:rsidR="00000000"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CMP</w:t>
            </w:r>
          </w:p>
          <w:p w14:paraId="6B274751" w14:textId="77777777" w:rsidR="00000000"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Enzymes</w:t>
            </w:r>
          </w:p>
          <w:p w14:paraId="5CE7D96C" w14:textId="77777777" w:rsidR="00000000"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SPT</w:t>
            </w:r>
          </w:p>
        </w:tc>
        <w:tc>
          <w:tcPr>
            <w:tcW w:w="297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58CECC2" w14:textId="77777777" w:rsidR="00000000"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8 to 10 times</w:t>
            </w:r>
          </w:p>
        </w:tc>
      </w:tr>
      <w:tr w:rsidR="00CC10BE" w:rsidRPr="00E6175F" w14:paraId="2AC64660" w14:textId="77777777" w:rsidTr="00337B39">
        <w:trPr>
          <w:trHeight w:val="1190"/>
        </w:trPr>
        <w:tc>
          <w:tcPr>
            <w:tcW w:w="2445" w:type="dxa"/>
            <w:tcBorders>
              <w:top w:val="single" w:sz="4" w:space="0" w:color="000000"/>
              <w:left w:val="single" w:sz="4" w:space="0" w:color="000000"/>
              <w:bottom w:val="single" w:sz="4" w:space="0" w:color="000000"/>
              <w:right w:val="single" w:sz="4" w:space="0" w:color="000000"/>
            </w:tcBorders>
            <w:shd w:val="clear" w:color="auto" w:fill="66FFCC"/>
            <w:tcMar>
              <w:top w:w="15" w:type="dxa"/>
              <w:left w:w="15" w:type="dxa"/>
              <w:bottom w:w="0" w:type="dxa"/>
              <w:right w:w="15" w:type="dxa"/>
            </w:tcMar>
            <w:vAlign w:val="bottom"/>
            <w:hideMark/>
          </w:tcPr>
          <w:p w14:paraId="6E79035C" w14:textId="77777777" w:rsidR="00000000" w:rsidRPr="00E6175F" w:rsidRDefault="00423BF3" w:rsidP="00337B39">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382D1B7" w14:textId="77777777" w:rsidR="00000000"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Cardiac Enzymes</w:t>
            </w:r>
          </w:p>
          <w:p w14:paraId="3CB42589" w14:textId="77777777" w:rsidR="00000000"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 xml:space="preserve">Troponin </w:t>
            </w:r>
          </w:p>
        </w:tc>
        <w:tc>
          <w:tcPr>
            <w:tcW w:w="297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610BA41" w14:textId="77777777" w:rsidR="00000000"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8 to 10 times</w:t>
            </w:r>
          </w:p>
        </w:tc>
      </w:tr>
      <w:tr w:rsidR="00CC10BE" w:rsidRPr="00E6175F" w14:paraId="390B3457" w14:textId="77777777" w:rsidTr="00337B39">
        <w:trPr>
          <w:trHeight w:val="960"/>
        </w:trPr>
        <w:tc>
          <w:tcPr>
            <w:tcW w:w="2445" w:type="dxa"/>
            <w:tcBorders>
              <w:top w:val="single" w:sz="4" w:space="0" w:color="000000"/>
              <w:left w:val="single" w:sz="4" w:space="0" w:color="000000"/>
              <w:bottom w:val="single" w:sz="4" w:space="0" w:color="000000"/>
              <w:right w:val="single" w:sz="4" w:space="0" w:color="000000"/>
            </w:tcBorders>
            <w:shd w:val="clear" w:color="auto" w:fill="FF66FF"/>
            <w:tcMar>
              <w:top w:w="15" w:type="dxa"/>
              <w:left w:w="15" w:type="dxa"/>
              <w:bottom w:w="0" w:type="dxa"/>
              <w:right w:w="15" w:type="dxa"/>
            </w:tcMar>
            <w:vAlign w:val="bottom"/>
            <w:hideMark/>
          </w:tcPr>
          <w:p w14:paraId="1386A6E5" w14:textId="77777777" w:rsidR="00000000" w:rsidRPr="00E6175F" w:rsidRDefault="00423BF3" w:rsidP="00337B39">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FBD66C0" w14:textId="77777777" w:rsidR="00000000"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CBC</w:t>
            </w:r>
          </w:p>
          <w:p w14:paraId="101B9923" w14:textId="77777777" w:rsidR="00000000"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HgB</w:t>
            </w:r>
          </w:p>
          <w:p w14:paraId="0DCE8ED6" w14:textId="77777777" w:rsidR="00000000"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HcT</w:t>
            </w:r>
          </w:p>
          <w:p w14:paraId="484A6748" w14:textId="77777777" w:rsidR="00000000"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Hgb A1C</w:t>
            </w:r>
          </w:p>
          <w:p w14:paraId="69691031" w14:textId="77777777" w:rsidR="00000000"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ESR</w:t>
            </w:r>
          </w:p>
        </w:tc>
        <w:tc>
          <w:tcPr>
            <w:tcW w:w="297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E9F1C3C" w14:textId="77777777" w:rsidR="00000000"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8 to 10 times</w:t>
            </w:r>
          </w:p>
        </w:tc>
      </w:tr>
    </w:tbl>
    <w:p w14:paraId="7DE3C1E5" w14:textId="77777777" w:rsidR="00000000" w:rsidRPr="00E6175F" w:rsidRDefault="00000000" w:rsidP="00CC10BE">
      <w:pPr>
        <w:widowControl w:val="0"/>
        <w:spacing w:after="0" w:line="240" w:lineRule="auto"/>
        <w:rPr>
          <w:rFonts w:ascii="Arial" w:eastAsia="Times New Roman" w:hAnsi="Arial" w:cs="Arial"/>
          <w:b/>
          <w:bCs/>
          <w:kern w:val="28"/>
          <w:u w:val="single"/>
          <w14:cntxtAlts/>
        </w:rPr>
      </w:pPr>
    </w:p>
    <w:p w14:paraId="25927BA8" w14:textId="77777777" w:rsidR="00000000" w:rsidRPr="00E6175F" w:rsidRDefault="00423BF3" w:rsidP="00CC10BE">
      <w:pPr>
        <w:widowControl w:val="0"/>
        <w:spacing w:after="0" w:line="240" w:lineRule="auto"/>
        <w:rPr>
          <w:rFonts w:ascii="Arial" w:eastAsia="Times New Roman" w:hAnsi="Arial" w:cs="Arial"/>
          <w:b/>
          <w:bCs/>
          <w:kern w:val="28"/>
          <w:u w:val="single"/>
          <w14:cntxtAlts/>
        </w:rPr>
      </w:pPr>
      <w:r w:rsidRPr="00E6175F">
        <w:rPr>
          <w:rFonts w:ascii="Arial" w:eastAsia="Times New Roman" w:hAnsi="Arial" w:cs="Arial"/>
          <w:b/>
          <w:bCs/>
          <w:kern w:val="28"/>
          <w:u w:val="single"/>
          <w14:cntxtAlts/>
        </w:rPr>
        <w:t>Tips for Successful Venipuncture:</w:t>
      </w:r>
    </w:p>
    <w:p w14:paraId="7F9EB378" w14:textId="77777777" w:rsidR="00000000" w:rsidRPr="001F4BFE" w:rsidRDefault="00423BF3" w:rsidP="003061BF">
      <w:pPr>
        <w:pStyle w:val="ListParagraph"/>
        <w:widowControl w:val="0"/>
        <w:numPr>
          <w:ilvl w:val="0"/>
          <w:numId w:val="282"/>
        </w:numPr>
        <w:spacing w:after="0" w:line="240" w:lineRule="auto"/>
        <w:rPr>
          <w:rFonts w:ascii="Arial" w:eastAsia="Times New Roman" w:hAnsi="Arial" w:cs="Arial"/>
          <w:b/>
          <w:bCs/>
          <w:kern w:val="28"/>
          <w14:cntxtAlts/>
        </w:rPr>
      </w:pPr>
      <w:r w:rsidRPr="001F4BFE">
        <w:rPr>
          <w:rFonts w:ascii="Arial" w:eastAsia="Times New Roman" w:hAnsi="Arial" w:cs="Arial"/>
          <w:b/>
          <w:bCs/>
          <w:kern w:val="28"/>
          <w14:cntxtAlts/>
        </w:rPr>
        <w:t>Keep angle of insertion 30 degrees or less, or as low as possible</w:t>
      </w:r>
    </w:p>
    <w:p w14:paraId="065801D3" w14:textId="77777777" w:rsidR="00000000" w:rsidRPr="001F4BFE" w:rsidRDefault="00423BF3" w:rsidP="003061BF">
      <w:pPr>
        <w:pStyle w:val="ListParagraph"/>
        <w:widowControl w:val="0"/>
        <w:numPr>
          <w:ilvl w:val="0"/>
          <w:numId w:val="282"/>
        </w:numPr>
        <w:spacing w:after="0" w:line="240" w:lineRule="auto"/>
        <w:rPr>
          <w:rFonts w:ascii="Arial" w:eastAsia="Times New Roman" w:hAnsi="Arial" w:cs="Arial"/>
          <w:b/>
          <w:bCs/>
          <w:kern w:val="28"/>
          <w14:cntxtAlts/>
        </w:rPr>
      </w:pPr>
      <w:r w:rsidRPr="001F4BFE">
        <w:rPr>
          <w:rFonts w:ascii="Arial" w:eastAsia="Times New Roman" w:hAnsi="Arial" w:cs="Arial"/>
          <w:b/>
          <w:bCs/>
          <w:kern w:val="28"/>
          <w14:cntxtAlts/>
        </w:rPr>
        <w:t>Do not leave the tourniquet on for longer than one minute prior to venipuncture to avoid altering results</w:t>
      </w:r>
    </w:p>
    <w:p w14:paraId="794ABF9C" w14:textId="77777777" w:rsidR="00000000" w:rsidRPr="001F4BFE" w:rsidRDefault="00423BF3" w:rsidP="003061BF">
      <w:pPr>
        <w:pStyle w:val="ListParagraph"/>
        <w:widowControl w:val="0"/>
        <w:numPr>
          <w:ilvl w:val="0"/>
          <w:numId w:val="282"/>
        </w:numPr>
        <w:spacing w:after="0" w:line="240" w:lineRule="auto"/>
        <w:rPr>
          <w:rFonts w:ascii="Arial" w:eastAsia="Times New Roman" w:hAnsi="Arial" w:cs="Arial"/>
          <w:b/>
          <w:bCs/>
          <w:kern w:val="28"/>
          <w14:cntxtAlts/>
        </w:rPr>
      </w:pPr>
      <w:r w:rsidRPr="001F4BFE">
        <w:rPr>
          <w:rFonts w:ascii="Arial" w:eastAsia="Times New Roman" w:hAnsi="Arial" w:cs="Arial"/>
          <w:b/>
          <w:bCs/>
          <w:kern w:val="28"/>
          <w14:cntxtAlts/>
        </w:rPr>
        <w:t xml:space="preserve">Instruct patient to clench and hold their </w:t>
      </w:r>
      <w:proofErr w:type="spellStart"/>
      <w:r w:rsidRPr="001F4BFE">
        <w:rPr>
          <w:rFonts w:ascii="Arial" w:eastAsia="Times New Roman" w:hAnsi="Arial" w:cs="Arial"/>
          <w:b/>
          <w:bCs/>
          <w:kern w:val="28"/>
          <w14:cntxtAlts/>
        </w:rPr>
        <w:t>fist</w:t>
      </w:r>
      <w:proofErr w:type="spellEnd"/>
      <w:r w:rsidRPr="001F4BFE">
        <w:rPr>
          <w:rFonts w:ascii="Arial" w:eastAsia="Times New Roman" w:hAnsi="Arial" w:cs="Arial"/>
          <w:b/>
          <w:bCs/>
          <w:kern w:val="28"/>
          <w14:cntxtAlts/>
        </w:rPr>
        <w:t xml:space="preserve"> instead of pumping it, which falsely elevates some blood levels</w:t>
      </w:r>
    </w:p>
    <w:p w14:paraId="43A5BA35" w14:textId="77777777" w:rsidR="00000000" w:rsidRPr="001F4BFE" w:rsidRDefault="00423BF3" w:rsidP="003061BF">
      <w:pPr>
        <w:pStyle w:val="ListParagraph"/>
        <w:widowControl w:val="0"/>
        <w:numPr>
          <w:ilvl w:val="0"/>
          <w:numId w:val="282"/>
        </w:numPr>
        <w:spacing w:after="0" w:line="240" w:lineRule="auto"/>
        <w:rPr>
          <w:rFonts w:ascii="Arial" w:eastAsia="Times New Roman" w:hAnsi="Arial" w:cs="Arial"/>
          <w:b/>
          <w:bCs/>
          <w:kern w:val="28"/>
          <w14:cntxtAlts/>
        </w:rPr>
      </w:pPr>
      <w:r w:rsidRPr="001F4BFE">
        <w:rPr>
          <w:rFonts w:ascii="Arial" w:eastAsia="Times New Roman" w:hAnsi="Arial" w:cs="Arial"/>
          <w:b/>
          <w:bCs/>
          <w:kern w:val="28"/>
          <w14:cntxtAlts/>
        </w:rPr>
        <w:t>Avoid side-to-side needle manipulation, especially in the area of the basilica vein where nerves and the brachial artery can be injured</w:t>
      </w:r>
    </w:p>
    <w:p w14:paraId="47E56AE1" w14:textId="77777777" w:rsidR="00000000" w:rsidRPr="001F4BFE" w:rsidRDefault="00423BF3" w:rsidP="003061BF">
      <w:pPr>
        <w:pStyle w:val="ListParagraph"/>
        <w:widowControl w:val="0"/>
        <w:numPr>
          <w:ilvl w:val="0"/>
          <w:numId w:val="282"/>
        </w:numPr>
        <w:spacing w:after="0" w:line="240" w:lineRule="auto"/>
        <w:rPr>
          <w:rFonts w:ascii="Arial" w:eastAsia="Times New Roman" w:hAnsi="Arial" w:cs="Arial"/>
          <w:b/>
          <w:bCs/>
          <w:kern w:val="28"/>
          <w14:cntxtAlts/>
        </w:rPr>
      </w:pPr>
      <w:r w:rsidRPr="001F4BFE">
        <w:rPr>
          <w:rFonts w:ascii="Arial" w:eastAsia="Times New Roman" w:hAnsi="Arial" w:cs="Arial"/>
          <w:b/>
          <w:bCs/>
          <w:kern w:val="28"/>
          <w14:cntxtAlts/>
        </w:rPr>
        <w:t>Hold pressure and observe for bleeding and hematoma formation prior to bandaging</w:t>
      </w:r>
    </w:p>
    <w:p w14:paraId="47421B98" w14:textId="77777777" w:rsidR="00000000" w:rsidRDefault="00423BF3" w:rsidP="003061BF">
      <w:pPr>
        <w:pStyle w:val="ListParagraph"/>
        <w:numPr>
          <w:ilvl w:val="0"/>
          <w:numId w:val="282"/>
        </w:numPr>
        <w:spacing w:after="0" w:line="240" w:lineRule="auto"/>
        <w:rPr>
          <w:rFonts w:ascii="Arial" w:eastAsia="Times New Roman" w:hAnsi="Arial" w:cs="Arial"/>
          <w:b/>
          <w:bCs/>
          <w:kern w:val="28"/>
          <w14:cntxtAlts/>
        </w:rPr>
      </w:pPr>
      <w:r w:rsidRPr="001F4BFE">
        <w:rPr>
          <w:rFonts w:ascii="Arial" w:eastAsia="Times New Roman" w:hAnsi="Arial" w:cs="Arial"/>
          <w:b/>
          <w:bCs/>
          <w:kern w:val="28"/>
          <w14:cntxtAlts/>
        </w:rPr>
        <w:t>Invert each tube as indicated by above color chart</w:t>
      </w:r>
    </w:p>
    <w:p w14:paraId="4E297899" w14:textId="77777777" w:rsidR="00000000" w:rsidRPr="00256675" w:rsidRDefault="00000000" w:rsidP="00CC10BE">
      <w:pPr>
        <w:spacing w:after="0" w:line="240" w:lineRule="auto"/>
        <w:ind w:left="360"/>
        <w:rPr>
          <w:rFonts w:ascii="Arial" w:eastAsia="Times New Roman" w:hAnsi="Arial" w:cs="Arial"/>
          <w:b/>
          <w:bCs/>
          <w:kern w:val="28"/>
          <w14:cntxtAlts/>
        </w:rPr>
      </w:pPr>
    </w:p>
    <w:p w14:paraId="28047261" w14:textId="77777777" w:rsidR="00000000" w:rsidRPr="00E6175F" w:rsidRDefault="00423BF3" w:rsidP="00CC10BE">
      <w:pPr>
        <w:widowControl w:val="0"/>
        <w:spacing w:after="0" w:line="240" w:lineRule="auto"/>
        <w:jc w:val="center"/>
        <w:rPr>
          <w:rFonts w:ascii="Arial" w:eastAsia="Times New Roman" w:hAnsi="Arial" w:cs="Arial"/>
          <w:kern w:val="28"/>
          <w14:cntxtAlts/>
        </w:rPr>
      </w:pPr>
      <w:r w:rsidRPr="00E6175F">
        <w:rPr>
          <w:rFonts w:ascii="Arial" w:eastAsia="Times New Roman" w:hAnsi="Arial" w:cs="Arial"/>
          <w:b/>
          <w:bCs/>
          <w:kern w:val="28"/>
          <w14:cntxtAlts/>
        </w:rPr>
        <w:t>Processing of Tubes</w:t>
      </w:r>
    </w:p>
    <w:p w14:paraId="4DA4C330" w14:textId="77777777" w:rsidR="00000000" w:rsidRPr="00E6175F" w:rsidRDefault="00423BF3" w:rsidP="00CC10BE">
      <w:pPr>
        <w:widowControl w:val="0"/>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Why</w:t>
      </w:r>
      <w:r>
        <w:rPr>
          <w:rFonts w:ascii="Arial" w:eastAsia="Times New Roman" w:hAnsi="Arial" w:cs="Arial"/>
          <w:b/>
          <w:bCs/>
          <w:kern w:val="28"/>
          <w14:cntxtAlts/>
        </w:rPr>
        <w:t>:</w:t>
      </w:r>
    </w:p>
    <w:p w14:paraId="44E0DB02" w14:textId="77777777" w:rsidR="00000000" w:rsidRPr="00E6175F" w:rsidRDefault="00423BF3" w:rsidP="003061BF">
      <w:pPr>
        <w:pStyle w:val="ListParagraph"/>
        <w:widowControl w:val="0"/>
        <w:numPr>
          <w:ilvl w:val="0"/>
          <w:numId w:val="279"/>
        </w:numPr>
        <w:spacing w:after="0" w:line="240" w:lineRule="auto"/>
        <w:ind w:left="360" w:hanging="270"/>
        <w:rPr>
          <w:rFonts w:ascii="Arial" w:eastAsia="Times New Roman" w:hAnsi="Arial" w:cs="Arial"/>
          <w:kern w:val="28"/>
          <w14:cntxtAlts/>
        </w:rPr>
      </w:pPr>
      <w:r w:rsidRPr="00E6175F">
        <w:rPr>
          <w:rFonts w:ascii="Arial" w:eastAsia="Times New Roman" w:hAnsi="Arial" w:cs="Arial"/>
          <w:kern w:val="28"/>
          <w14:cntxtAlts/>
        </w:rPr>
        <w:t>Most tubes contain an additive or Clot activator that needs to be mixed with the blood sample.</w:t>
      </w:r>
    </w:p>
    <w:p w14:paraId="013EBC03" w14:textId="77777777" w:rsidR="00000000" w:rsidRPr="00E6175F" w:rsidRDefault="00423BF3" w:rsidP="003061BF">
      <w:pPr>
        <w:pStyle w:val="ListParagraph"/>
        <w:widowControl w:val="0"/>
        <w:numPr>
          <w:ilvl w:val="0"/>
          <w:numId w:val="280"/>
        </w:numPr>
        <w:spacing w:after="0" w:line="240" w:lineRule="auto"/>
        <w:ind w:left="360" w:hanging="270"/>
        <w:rPr>
          <w:rFonts w:ascii="Arial" w:eastAsia="Times New Roman" w:hAnsi="Arial" w:cs="Arial"/>
          <w:kern w:val="28"/>
          <w14:cntxtAlts/>
        </w:rPr>
      </w:pPr>
      <w:r w:rsidRPr="00E6175F">
        <w:rPr>
          <w:rFonts w:ascii="Arial" w:eastAsia="Times New Roman" w:hAnsi="Arial" w:cs="Arial"/>
          <w:kern w:val="28"/>
          <w14:cntxtAlts/>
        </w:rPr>
        <w:t>Tubes with anticoagulants such as EDTA need to be mixed to ensure the specimen does not clot.</w:t>
      </w:r>
    </w:p>
    <w:p w14:paraId="5EBF8239" w14:textId="77777777" w:rsidR="00000000" w:rsidRPr="00E6175F" w:rsidRDefault="00423BF3" w:rsidP="00CC10BE">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w:t>
      </w:r>
    </w:p>
    <w:p w14:paraId="73F3BB51" w14:textId="77777777" w:rsidR="00000000" w:rsidRPr="00E6175F" w:rsidRDefault="00423BF3" w:rsidP="00CC10BE">
      <w:pPr>
        <w:widowControl w:val="0"/>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How</w:t>
      </w:r>
      <w:r>
        <w:rPr>
          <w:rFonts w:ascii="Arial" w:eastAsia="Times New Roman" w:hAnsi="Arial" w:cs="Arial"/>
          <w:b/>
          <w:bCs/>
          <w:kern w:val="28"/>
          <w14:cntxtAlts/>
        </w:rPr>
        <w:t>:</w:t>
      </w:r>
    </w:p>
    <w:p w14:paraId="68660C55" w14:textId="77777777" w:rsidR="00000000" w:rsidRPr="00E6175F" w:rsidRDefault="00423BF3" w:rsidP="003061BF">
      <w:pPr>
        <w:pStyle w:val="ListParagraph"/>
        <w:widowControl w:val="0"/>
        <w:numPr>
          <w:ilvl w:val="0"/>
          <w:numId w:val="281"/>
        </w:numPr>
        <w:spacing w:after="0" w:line="240" w:lineRule="auto"/>
        <w:rPr>
          <w:rFonts w:ascii="Arial" w:eastAsia="Times New Roman" w:hAnsi="Arial" w:cs="Arial"/>
          <w:kern w:val="28"/>
          <w14:cntxtAlts/>
        </w:rPr>
      </w:pPr>
      <w:r w:rsidRPr="00E6175F">
        <w:rPr>
          <w:rFonts w:ascii="Arial" w:eastAsia="Times New Roman" w:hAnsi="Arial" w:cs="Arial"/>
          <w:kern w:val="28"/>
          <w14:cntxtAlts/>
        </w:rPr>
        <w:t>Holding tube upright, gently invert 180° and back.</w:t>
      </w:r>
    </w:p>
    <w:p w14:paraId="2DF4071A" w14:textId="77777777" w:rsidR="00000000" w:rsidRPr="00E6175F" w:rsidRDefault="00423BF3" w:rsidP="003061BF">
      <w:pPr>
        <w:pStyle w:val="ListParagraph"/>
        <w:widowControl w:val="0"/>
        <w:numPr>
          <w:ilvl w:val="0"/>
          <w:numId w:val="281"/>
        </w:numPr>
        <w:spacing w:after="0" w:line="240" w:lineRule="auto"/>
        <w:rPr>
          <w:rFonts w:ascii="Arial" w:eastAsia="Times New Roman" w:hAnsi="Arial" w:cs="Arial"/>
          <w:kern w:val="28"/>
          <w14:cntxtAlts/>
        </w:rPr>
      </w:pPr>
      <w:r w:rsidRPr="00E6175F">
        <w:rPr>
          <w:rFonts w:ascii="Arial" w:eastAsia="Times New Roman" w:hAnsi="Arial" w:cs="Arial"/>
          <w:kern w:val="28"/>
          <w14:cntxtAlts/>
        </w:rPr>
        <w:t>Repeat movement as prescribed for each tube.</w:t>
      </w:r>
    </w:p>
    <w:p w14:paraId="05C12B58" w14:textId="77777777" w:rsidR="00000000" w:rsidRDefault="00000000" w:rsidP="00CC10BE">
      <w:pPr>
        <w:widowControl w:val="0"/>
        <w:spacing w:after="0" w:line="240" w:lineRule="auto"/>
        <w:rPr>
          <w:rFonts w:ascii="Arial" w:eastAsia="Times New Roman" w:hAnsi="Arial" w:cs="Arial"/>
          <w:b/>
          <w:bCs/>
          <w:kern w:val="28"/>
          <w14:cntxtAlts/>
        </w:rPr>
      </w:pPr>
    </w:p>
    <w:p w14:paraId="5EA8799A" w14:textId="77777777" w:rsidR="00000000" w:rsidRPr="00E6175F" w:rsidRDefault="00423BF3" w:rsidP="00CC10BE">
      <w:pPr>
        <w:widowControl w:val="0"/>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When</w:t>
      </w:r>
      <w:r>
        <w:rPr>
          <w:rFonts w:ascii="Arial" w:eastAsia="Times New Roman" w:hAnsi="Arial" w:cs="Arial"/>
          <w:b/>
          <w:bCs/>
          <w:kern w:val="28"/>
          <w14:cntxtAlts/>
        </w:rPr>
        <w:t>:</w:t>
      </w:r>
    </w:p>
    <w:p w14:paraId="004DF05A" w14:textId="77777777" w:rsidR="00000000" w:rsidRPr="00E6175F" w:rsidRDefault="00423BF3" w:rsidP="003061BF">
      <w:pPr>
        <w:pStyle w:val="ListParagraph"/>
        <w:widowControl w:val="0"/>
        <w:numPr>
          <w:ilvl w:val="0"/>
          <w:numId w:val="281"/>
        </w:numPr>
        <w:spacing w:after="0" w:line="240" w:lineRule="auto"/>
        <w:rPr>
          <w:rFonts w:ascii="Arial" w:eastAsia="Times New Roman" w:hAnsi="Arial" w:cs="Arial"/>
          <w:kern w:val="28"/>
          <w14:cntxtAlts/>
        </w:rPr>
      </w:pPr>
      <w:r w:rsidRPr="00E6175F">
        <w:rPr>
          <w:rFonts w:ascii="Arial" w:eastAsia="Times New Roman" w:hAnsi="Arial" w:cs="Arial"/>
          <w:kern w:val="28"/>
          <w14:cntxtAlts/>
        </w:rPr>
        <w:t xml:space="preserve">Immediately after drawing. </w:t>
      </w:r>
    </w:p>
    <w:p w14:paraId="490A5348" w14:textId="77777777" w:rsidR="00000000" w:rsidRDefault="00000000" w:rsidP="00CC10BE">
      <w:pPr>
        <w:widowControl w:val="0"/>
        <w:spacing w:after="0" w:line="240" w:lineRule="auto"/>
        <w:ind w:firstLine="60"/>
        <w:rPr>
          <w:rFonts w:ascii="Arial" w:eastAsia="Times New Roman" w:hAnsi="Arial" w:cs="Arial"/>
          <w:kern w:val="28"/>
          <w14:cntxtAlts/>
        </w:rPr>
      </w:pPr>
    </w:p>
    <w:p w14:paraId="2C29DFE7" w14:textId="77777777" w:rsidR="00000000" w:rsidRPr="00E6175F" w:rsidRDefault="00000000" w:rsidP="00CC10BE">
      <w:pPr>
        <w:widowControl w:val="0"/>
        <w:spacing w:after="0" w:line="240" w:lineRule="auto"/>
        <w:ind w:firstLine="60"/>
        <w:rPr>
          <w:rFonts w:ascii="Arial" w:eastAsia="Times New Roman" w:hAnsi="Arial" w:cs="Arial"/>
          <w:kern w:val="28"/>
          <w14:cntxtAlts/>
        </w:rPr>
      </w:pPr>
    </w:p>
    <w:p w14:paraId="5D7F749D" w14:textId="77777777" w:rsidR="00000000" w:rsidRPr="00E6175F" w:rsidRDefault="00423BF3" w:rsidP="00CC10BE">
      <w:pPr>
        <w:pStyle w:val="ListParagraph"/>
        <w:widowControl w:val="0"/>
        <w:spacing w:after="0" w:line="240" w:lineRule="auto"/>
        <w:ind w:left="0"/>
        <w:rPr>
          <w:rFonts w:ascii="Arial" w:eastAsia="Times New Roman" w:hAnsi="Arial" w:cs="Arial"/>
          <w:b/>
          <w:bCs/>
          <w:kern w:val="28"/>
          <w14:cntxtAlts/>
        </w:rPr>
      </w:pPr>
      <w:r w:rsidRPr="00E6175F">
        <w:rPr>
          <w:rFonts w:ascii="Arial" w:eastAsia="Times New Roman" w:hAnsi="Arial" w:cs="Arial"/>
          <w:b/>
          <w:bCs/>
          <w:kern w:val="28"/>
          <w14:cntxtAlts/>
        </w:rPr>
        <w:lastRenderedPageBreak/>
        <w:t>Consequences if not mixed</w:t>
      </w:r>
      <w:r>
        <w:rPr>
          <w:rFonts w:ascii="Arial" w:eastAsia="Times New Roman" w:hAnsi="Arial" w:cs="Arial"/>
          <w:b/>
          <w:bCs/>
          <w:kern w:val="28"/>
          <w14:cntxtAlts/>
        </w:rPr>
        <w:t>:</w:t>
      </w:r>
    </w:p>
    <w:p w14:paraId="7DA980C0" w14:textId="77777777" w:rsidR="00000000" w:rsidRPr="00E6175F" w:rsidRDefault="00423BF3" w:rsidP="003061BF">
      <w:pPr>
        <w:pStyle w:val="ListParagraph"/>
        <w:widowControl w:val="0"/>
        <w:numPr>
          <w:ilvl w:val="0"/>
          <w:numId w:val="281"/>
        </w:numPr>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Tubes with anticoagulants will clot</w:t>
      </w:r>
      <w:r>
        <w:rPr>
          <w:rFonts w:ascii="Arial" w:eastAsia="Times New Roman" w:hAnsi="Arial" w:cs="Arial"/>
          <w:b/>
          <w:bCs/>
          <w:kern w:val="28"/>
          <w14:cntxtAlts/>
        </w:rPr>
        <w:t>.</w:t>
      </w:r>
    </w:p>
    <w:p w14:paraId="6ABD3E28" w14:textId="77777777" w:rsidR="00000000" w:rsidRDefault="00000000" w:rsidP="005C612B">
      <w:pPr>
        <w:pStyle w:val="ListParagraph"/>
        <w:widowControl w:val="0"/>
        <w:spacing w:after="0" w:line="240" w:lineRule="auto"/>
        <w:ind w:left="450"/>
        <w:rPr>
          <w:rFonts w:ascii="Arial" w:eastAsia="Times New Roman" w:hAnsi="Arial" w:cs="Arial"/>
          <w:b/>
          <w:bCs/>
          <w:kern w:val="28"/>
          <w14:cntxtAlts/>
        </w:rPr>
      </w:pPr>
    </w:p>
    <w:p w14:paraId="790680D6" w14:textId="77777777" w:rsidR="00000000" w:rsidRPr="00E6175F" w:rsidRDefault="00423BF3" w:rsidP="003061BF">
      <w:pPr>
        <w:pStyle w:val="ListParagraph"/>
        <w:widowControl w:val="0"/>
        <w:numPr>
          <w:ilvl w:val="0"/>
          <w:numId w:val="281"/>
        </w:numPr>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Specimen will often need to be redrawn</w:t>
      </w:r>
      <w:r>
        <w:rPr>
          <w:rFonts w:ascii="Arial" w:eastAsia="Times New Roman" w:hAnsi="Arial" w:cs="Arial"/>
          <w:b/>
          <w:bCs/>
          <w:kern w:val="28"/>
          <w14:cntxtAlts/>
        </w:rPr>
        <w:t>.</w:t>
      </w:r>
    </w:p>
    <w:p w14:paraId="098978B3" w14:textId="77777777" w:rsidR="00000000" w:rsidRPr="00E6175F" w:rsidRDefault="00423BF3" w:rsidP="00CC10BE">
      <w:pPr>
        <w:widowControl w:val="0"/>
        <w:spacing w:after="0" w:line="240" w:lineRule="auto"/>
        <w:rPr>
          <w:rFonts w:ascii="Arial" w:eastAsia="Times New Roman" w:hAnsi="Arial" w:cs="Arial"/>
          <w:color w:val="000000"/>
          <w:kern w:val="28"/>
          <w:sz w:val="24"/>
          <w:szCs w:val="24"/>
          <w14:cntxtAlts/>
        </w:rPr>
      </w:pPr>
      <w:r>
        <w:rPr>
          <w:noProof/>
        </w:rPr>
        <w:drawing>
          <wp:anchor distT="36195" distB="36195" distL="36195" distR="36195" simplePos="0" relativeHeight="252038656" behindDoc="0" locked="0" layoutInCell="1" allowOverlap="1" wp14:anchorId="06AAACDF" wp14:editId="5CB689C7">
            <wp:simplePos x="0" y="0"/>
            <wp:positionH relativeFrom="column">
              <wp:posOffset>1218565</wp:posOffset>
            </wp:positionH>
            <wp:positionV relativeFrom="paragraph">
              <wp:posOffset>112395</wp:posOffset>
            </wp:positionV>
            <wp:extent cx="3476625" cy="2611120"/>
            <wp:effectExtent l="0" t="0" r="0" b="0"/>
            <wp:wrapNone/>
            <wp:docPr id="1749" name="Picture 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86310" cy="2618396"/>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79E80E51" w14:textId="77777777" w:rsidR="00000000" w:rsidRDefault="00423BF3" w:rsidP="00CC10BE">
      <w:pPr>
        <w:rPr>
          <w:rFonts w:ascii="Arial" w:hAnsi="Arial" w:cs="Arial"/>
          <w:b/>
        </w:rPr>
      </w:pPr>
      <w:r>
        <w:rPr>
          <w:rFonts w:ascii="Arial" w:hAnsi="Arial" w:cs="Arial"/>
          <w:b/>
        </w:rPr>
        <w:br w:type="page"/>
      </w:r>
    </w:p>
    <w:p w14:paraId="567A2878" w14:textId="77777777" w:rsidR="00000000" w:rsidRPr="00CC10BE" w:rsidRDefault="00000000" w:rsidP="00CC10BE">
      <w:pPr>
        <w:spacing w:after="0" w:line="240" w:lineRule="auto"/>
        <w:rPr>
          <w:rFonts w:ascii="Arial" w:eastAsia="Calibri" w:hAnsi="Arial" w:cs="Arial"/>
          <w:szCs w:val="24"/>
        </w:rPr>
      </w:pPr>
    </w:p>
    <w:p w14:paraId="276F64ED" w14:textId="77777777" w:rsidR="00000000" w:rsidRDefault="00000000" w:rsidP="00CC10BE">
      <w:pPr>
        <w:pStyle w:val="NoSpacing"/>
        <w:rPr>
          <w:rFonts w:ascii="Arial" w:eastAsia="Calibri" w:hAnsi="Arial" w:cs="Arial"/>
          <w:szCs w:val="24"/>
        </w:rPr>
      </w:pPr>
    </w:p>
    <w:p w14:paraId="777FB00F" w14:textId="77777777" w:rsidR="00000000" w:rsidRDefault="00000000" w:rsidP="00CC10BE">
      <w:pPr>
        <w:pStyle w:val="NoSpacing"/>
        <w:rPr>
          <w:rFonts w:ascii="Arial" w:eastAsia="Calibri" w:hAnsi="Arial" w:cs="Arial"/>
          <w:szCs w:val="24"/>
        </w:rPr>
      </w:pPr>
    </w:p>
    <w:p w14:paraId="78923917" w14:textId="77777777" w:rsidR="00000000" w:rsidRDefault="00000000" w:rsidP="00CC10BE">
      <w:pPr>
        <w:pStyle w:val="NoSpacing"/>
        <w:rPr>
          <w:rFonts w:ascii="Arial" w:eastAsia="Calibri" w:hAnsi="Arial" w:cs="Arial"/>
          <w:b/>
          <w:bCs/>
          <w:sz w:val="28"/>
          <w:szCs w:val="28"/>
        </w:rPr>
        <w:sectPr w:rsidR="001F533B" w:rsidSect="00C356E5">
          <w:type w:val="continuous"/>
          <w:pgSz w:w="12240" w:h="15840"/>
          <w:pgMar w:top="450" w:right="810" w:bottom="1170" w:left="990" w:header="720" w:footer="720" w:gutter="0"/>
          <w:pgNumType w:start="1"/>
          <w:cols w:space="720"/>
          <w:titlePg/>
          <w:docGrid w:linePitch="360"/>
        </w:sectPr>
      </w:pPr>
      <w:bookmarkStart w:id="112" w:name="_Hlk38535519"/>
    </w:p>
    <w:p w14:paraId="1CA51B1F" w14:textId="77777777" w:rsidR="00000000" w:rsidRPr="00337B39" w:rsidRDefault="00423BF3" w:rsidP="00CC10BE">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050E402B" w14:textId="77777777" w:rsidR="00000000" w:rsidRPr="001F533B" w:rsidRDefault="00423BF3" w:rsidP="00CC10BE">
      <w:pPr>
        <w:pStyle w:val="NoSpacing"/>
        <w:rPr>
          <w:rFonts w:ascii="Arial" w:eastAsia="Calibri" w:hAnsi="Arial" w:cs="Arial"/>
          <w:b/>
          <w:bCs/>
          <w:sz w:val="28"/>
          <w:szCs w:val="28"/>
        </w:rPr>
      </w:pPr>
      <w:r w:rsidRPr="001F533B">
        <w:rPr>
          <w:rFonts w:ascii="Arial" w:eastAsia="Calibri" w:hAnsi="Arial" w:cs="Arial"/>
          <w:b/>
          <w:bCs/>
          <w:sz w:val="28"/>
          <w:szCs w:val="28"/>
        </w:rPr>
        <w:t>Capnography</w:t>
      </w:r>
    </w:p>
    <w:p w14:paraId="0EC0652D" w14:textId="77777777" w:rsidR="00000000" w:rsidRDefault="00000000" w:rsidP="00CC10BE">
      <w:pPr>
        <w:pStyle w:val="NoSpacing"/>
        <w:rPr>
          <w:rFonts w:ascii="Arial" w:eastAsia="Calibri" w:hAnsi="Arial" w:cs="Arial"/>
          <w:szCs w:val="24"/>
        </w:rPr>
      </w:pPr>
    </w:p>
    <w:p w14:paraId="05F621A1" w14:textId="77777777" w:rsidR="00000000" w:rsidRDefault="00423BF3" w:rsidP="00CC10BE">
      <w:pPr>
        <w:pStyle w:val="NoSpacing"/>
        <w:rPr>
          <w:rFonts w:ascii="Arial" w:eastAsia="Calibri" w:hAnsi="Arial" w:cs="Arial"/>
          <w:szCs w:val="24"/>
        </w:rPr>
      </w:pPr>
      <w:r>
        <w:rPr>
          <w:noProof/>
        </w:rPr>
        <mc:AlternateContent>
          <mc:Choice Requires="wps">
            <w:drawing>
              <wp:anchor distT="0" distB="0" distL="114300" distR="114300" simplePos="0" relativeHeight="252040704" behindDoc="0" locked="0" layoutInCell="1" allowOverlap="1" wp14:anchorId="61D07BEC" wp14:editId="162EE467">
                <wp:simplePos x="0" y="0"/>
                <wp:positionH relativeFrom="margin">
                  <wp:posOffset>0</wp:posOffset>
                </wp:positionH>
                <wp:positionV relativeFrom="paragraph">
                  <wp:posOffset>-635</wp:posOffset>
                </wp:positionV>
                <wp:extent cx="6600825" cy="323850"/>
                <wp:effectExtent l="0" t="0" r="28575" b="19050"/>
                <wp:wrapNone/>
                <wp:docPr id="712" name="Rectangle 71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3AE4A04" w14:textId="296A76C3" w:rsidR="00000000" w:rsidRPr="00904FD7" w:rsidRDefault="00423BF3"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w:t>
                            </w:r>
                            <w:r w:rsidR="005D1C9C">
                              <w:rPr>
                                <w:rFonts w:ascii="Arial" w:hAnsi="Arial" w:cs="Arial"/>
                                <w:b/>
                                <w:bCs/>
                                <w:color w:val="FF0000"/>
                                <w:sz w:val="36"/>
                                <w:szCs w:val="36"/>
                              </w:rPr>
                              <w:t xml:space="preserve">and AEMT </w:t>
                            </w:r>
                            <w:r>
                              <w:rPr>
                                <w:rFonts w:ascii="Arial" w:hAnsi="Arial" w:cs="Arial"/>
                                <w:b/>
                                <w:bCs/>
                                <w:color w:val="FF0000"/>
                                <w:sz w:val="36"/>
                                <w:szCs w:val="36"/>
                              </w:rPr>
                              <w:t>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D07BEC" id="Rectangle 712" o:spid="_x0000_s1603" style="position:absolute;margin-left:0;margin-top:-.05pt;width:519.75pt;height:25.5pt;z-index:252040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pkxviHcCAAAABQAADgAAAAAA&#10;AAAAAAAAAAAuAgAAZHJzL2Uyb0RvYy54bWxQSwECLQAUAAYACAAAACEAsamDFdsAAAAGAQAADwAA&#10;AAAAAAAAAAAAAADRBAAAZHJzL2Rvd25yZXYueG1sUEsFBgAAAAAEAAQA8wAAANkFAAAAAA==&#10;" fillcolor="#002060" strokecolor="#2f528f" strokeweight="1pt">
                <v:textbox>
                  <w:txbxContent>
                    <w:p w14:paraId="73AE4A04" w14:textId="296A76C3" w:rsidR="00000000" w:rsidRPr="00904FD7" w:rsidRDefault="00423BF3"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w:t>
                      </w:r>
                      <w:r w:rsidR="005D1C9C">
                        <w:rPr>
                          <w:rFonts w:ascii="Arial" w:hAnsi="Arial" w:cs="Arial"/>
                          <w:b/>
                          <w:bCs/>
                          <w:color w:val="FF0000"/>
                          <w:sz w:val="36"/>
                          <w:szCs w:val="36"/>
                        </w:rPr>
                        <w:t xml:space="preserve">and AEMT </w:t>
                      </w:r>
                      <w:r>
                        <w:rPr>
                          <w:rFonts w:ascii="Arial" w:hAnsi="Arial" w:cs="Arial"/>
                          <w:b/>
                          <w:bCs/>
                          <w:color w:val="FF0000"/>
                          <w:sz w:val="36"/>
                          <w:szCs w:val="36"/>
                        </w:rPr>
                        <w:t>ONLY</w:t>
                      </w:r>
                    </w:p>
                  </w:txbxContent>
                </v:textbox>
                <w10:wrap anchorx="margin"/>
              </v:rect>
            </w:pict>
          </mc:Fallback>
        </mc:AlternateContent>
      </w:r>
    </w:p>
    <w:p w14:paraId="4E74CC65" w14:textId="77777777" w:rsidR="00000000" w:rsidRDefault="00000000" w:rsidP="00CC10BE">
      <w:pPr>
        <w:pStyle w:val="NoSpacing"/>
        <w:rPr>
          <w:rFonts w:ascii="Arial" w:eastAsia="Calibri" w:hAnsi="Arial" w:cs="Arial"/>
          <w:szCs w:val="24"/>
        </w:rPr>
      </w:pPr>
    </w:p>
    <w:p w14:paraId="71D20D4A" w14:textId="77777777" w:rsidR="00000000" w:rsidRDefault="00423BF3" w:rsidP="00CC10BE">
      <w:pPr>
        <w:pStyle w:val="NoSpacing"/>
        <w:rPr>
          <w:rFonts w:ascii="Arial" w:eastAsia="Calibri" w:hAnsi="Arial" w:cs="Arial"/>
          <w:szCs w:val="24"/>
        </w:rPr>
      </w:pPr>
      <w:r>
        <w:rPr>
          <w:rFonts w:ascii="Arial" w:eastAsia="Calibri" w:hAnsi="Arial" w:cs="Arial"/>
          <w:szCs w:val="24"/>
        </w:rPr>
        <w:t>Indications:</w:t>
      </w:r>
    </w:p>
    <w:p w14:paraId="2254BE7B" w14:textId="77777777" w:rsidR="00000000" w:rsidRPr="002A719E" w:rsidRDefault="00423BF3" w:rsidP="003061BF">
      <w:pPr>
        <w:pStyle w:val="ListParagraph"/>
        <w:numPr>
          <w:ilvl w:val="0"/>
          <w:numId w:val="283"/>
        </w:numPr>
        <w:spacing w:after="0" w:line="240" w:lineRule="auto"/>
        <w:rPr>
          <w:rFonts w:ascii="Arial" w:hAnsi="Arial" w:cs="Arial"/>
        </w:rPr>
      </w:pPr>
      <w:r w:rsidRPr="002A719E">
        <w:rPr>
          <w:rFonts w:ascii="Arial" w:hAnsi="Arial" w:cs="Arial"/>
        </w:rPr>
        <w:t>Capnography shall be used as soon as possible in conjunction with any airway management adjunct, including endotracheal, Blind Insertion Airway Device (BIAD), or BVM</w:t>
      </w:r>
      <w:r>
        <w:rPr>
          <w:rFonts w:ascii="Arial" w:hAnsi="Arial" w:cs="Arial"/>
        </w:rPr>
        <w:t>.</w:t>
      </w:r>
    </w:p>
    <w:p w14:paraId="281C2C0F" w14:textId="77777777" w:rsidR="00000000" w:rsidRPr="002A719E" w:rsidRDefault="00423BF3" w:rsidP="003061BF">
      <w:pPr>
        <w:pStyle w:val="ListParagraph"/>
        <w:numPr>
          <w:ilvl w:val="0"/>
          <w:numId w:val="283"/>
        </w:numPr>
        <w:spacing w:after="0" w:line="240" w:lineRule="auto"/>
        <w:rPr>
          <w:rFonts w:ascii="Arial" w:hAnsi="Arial" w:cs="Arial"/>
        </w:rPr>
      </w:pPr>
      <w:r w:rsidRPr="002A719E">
        <w:rPr>
          <w:rFonts w:ascii="Arial" w:hAnsi="Arial" w:cs="Arial"/>
        </w:rPr>
        <w:t xml:space="preserve">Capnography is recommended to be used on all patients treated with CPAP, Magnesium, and/or </w:t>
      </w:r>
      <w:r w:rsidRPr="00256675">
        <w:rPr>
          <w:rFonts w:ascii="Arial" w:hAnsi="Arial" w:cs="Arial"/>
        </w:rPr>
        <w:t>EPINEPHrine</w:t>
      </w:r>
      <w:r w:rsidRPr="002A719E" w:rsidDel="00E54561">
        <w:rPr>
          <w:rFonts w:ascii="Arial" w:hAnsi="Arial" w:cs="Arial"/>
        </w:rPr>
        <w:t xml:space="preserve"> </w:t>
      </w:r>
      <w:r w:rsidRPr="002A719E">
        <w:rPr>
          <w:rFonts w:ascii="Arial" w:hAnsi="Arial" w:cs="Arial"/>
        </w:rPr>
        <w:t>for respiratory distress</w:t>
      </w:r>
      <w:r>
        <w:rPr>
          <w:rFonts w:ascii="Arial" w:hAnsi="Arial" w:cs="Arial"/>
        </w:rPr>
        <w:t>.</w:t>
      </w:r>
    </w:p>
    <w:bookmarkEnd w:id="112"/>
    <w:p w14:paraId="5BD2F7D7" w14:textId="77777777" w:rsidR="00000000" w:rsidRDefault="00000000" w:rsidP="00CC10BE">
      <w:pPr>
        <w:pStyle w:val="NoSpacing"/>
        <w:rPr>
          <w:rFonts w:ascii="Arial" w:eastAsia="Calibri" w:hAnsi="Arial" w:cs="Arial"/>
          <w:szCs w:val="24"/>
        </w:rPr>
      </w:pPr>
    </w:p>
    <w:p w14:paraId="477ADC61" w14:textId="77777777" w:rsidR="00000000" w:rsidRPr="00337B39" w:rsidRDefault="00423BF3" w:rsidP="00337B39">
      <w:pPr>
        <w:pStyle w:val="NoSpacing"/>
        <w:rPr>
          <w:rFonts w:ascii="Arial" w:eastAsia="Calibri" w:hAnsi="Arial" w:cs="Arial"/>
          <w:szCs w:val="24"/>
        </w:rPr>
      </w:pPr>
      <w:r w:rsidRPr="00337B39">
        <w:rPr>
          <w:rFonts w:ascii="Arial" w:eastAsia="Calibri" w:hAnsi="Arial" w:cs="Arial"/>
          <w:szCs w:val="24"/>
        </w:rPr>
        <w:t>Procedure:</w:t>
      </w:r>
    </w:p>
    <w:p w14:paraId="4F6556F2" w14:textId="77777777" w:rsidR="00000000" w:rsidRPr="00337B39" w:rsidRDefault="00423BF3" w:rsidP="003061BF">
      <w:pPr>
        <w:pStyle w:val="NoSpacing"/>
        <w:numPr>
          <w:ilvl w:val="0"/>
          <w:numId w:val="284"/>
        </w:numPr>
        <w:rPr>
          <w:rFonts w:ascii="Arial" w:eastAsia="Calibri" w:hAnsi="Arial" w:cs="Arial"/>
          <w:szCs w:val="24"/>
        </w:rPr>
      </w:pPr>
      <w:r w:rsidRPr="00337B39">
        <w:rPr>
          <w:rFonts w:ascii="Arial" w:eastAsia="Calibri" w:hAnsi="Arial" w:cs="Arial"/>
          <w:szCs w:val="24"/>
        </w:rPr>
        <w:t>Attach Capnography sensor to the BIAD, endotracheal tube, or oxygen delivery device.</w:t>
      </w:r>
    </w:p>
    <w:p w14:paraId="7DC5565B" w14:textId="77777777" w:rsidR="00000000" w:rsidRPr="00337B39" w:rsidRDefault="00423BF3" w:rsidP="003061BF">
      <w:pPr>
        <w:pStyle w:val="NoSpacing"/>
        <w:numPr>
          <w:ilvl w:val="0"/>
          <w:numId w:val="284"/>
        </w:numPr>
        <w:rPr>
          <w:rFonts w:ascii="Arial" w:eastAsia="Calibri" w:hAnsi="Arial" w:cs="Arial"/>
          <w:szCs w:val="24"/>
        </w:rPr>
      </w:pPr>
      <w:r w:rsidRPr="00337B39">
        <w:rPr>
          <w:rFonts w:ascii="Arial" w:eastAsia="Calibri" w:hAnsi="Arial" w:cs="Arial"/>
          <w:szCs w:val="24"/>
        </w:rPr>
        <w:t>Note C</w:t>
      </w:r>
      <w:r>
        <w:rPr>
          <w:rFonts w:ascii="Arial" w:eastAsia="Calibri" w:hAnsi="Arial" w:cs="Arial"/>
          <w:szCs w:val="24"/>
        </w:rPr>
        <w:t>O</w:t>
      </w:r>
      <w:r w:rsidRPr="009A6042">
        <w:rPr>
          <w:rFonts w:ascii="Arial" w:eastAsia="Calibri" w:hAnsi="Arial" w:cs="Arial"/>
          <w:sz w:val="16"/>
          <w:szCs w:val="16"/>
        </w:rPr>
        <w:t>2</w:t>
      </w:r>
      <w:r w:rsidRPr="00337B39">
        <w:rPr>
          <w:rFonts w:ascii="Arial" w:eastAsia="Calibri" w:hAnsi="Arial" w:cs="Arial"/>
          <w:szCs w:val="24"/>
        </w:rPr>
        <w:t xml:space="preserve"> level and wave form changes. These will be documented on each respiratory failure, cardiac arrest, or respiratory distress patient.</w:t>
      </w:r>
    </w:p>
    <w:p w14:paraId="168ED619" w14:textId="77777777" w:rsidR="00000000" w:rsidRPr="00337B39" w:rsidRDefault="00423BF3" w:rsidP="003061BF">
      <w:pPr>
        <w:pStyle w:val="NoSpacing"/>
        <w:numPr>
          <w:ilvl w:val="0"/>
          <w:numId w:val="284"/>
        </w:numPr>
        <w:rPr>
          <w:rFonts w:ascii="Arial" w:eastAsia="Calibri" w:hAnsi="Arial" w:cs="Arial"/>
          <w:szCs w:val="24"/>
        </w:rPr>
      </w:pPr>
      <w:r w:rsidRPr="00337B39">
        <w:rPr>
          <w:rFonts w:ascii="Arial" w:eastAsia="Calibri" w:hAnsi="Arial" w:cs="Arial"/>
          <w:szCs w:val="24"/>
        </w:rPr>
        <w:t>Capnography shall remain in place with the airway and be monitored throughout the prehospital care and transport.</w:t>
      </w:r>
    </w:p>
    <w:p w14:paraId="00B84C6F" w14:textId="77777777" w:rsidR="00000000" w:rsidRPr="00337B39" w:rsidRDefault="00423BF3" w:rsidP="003061BF">
      <w:pPr>
        <w:pStyle w:val="NoSpacing"/>
        <w:numPr>
          <w:ilvl w:val="0"/>
          <w:numId w:val="284"/>
        </w:numPr>
        <w:rPr>
          <w:rFonts w:ascii="Arial" w:eastAsia="Calibri" w:hAnsi="Arial" w:cs="Arial"/>
          <w:szCs w:val="24"/>
        </w:rPr>
      </w:pPr>
      <w:r w:rsidRPr="00337B39">
        <w:rPr>
          <w:rFonts w:ascii="Arial" w:eastAsia="Calibri" w:hAnsi="Arial" w:cs="Arial"/>
          <w:szCs w:val="24"/>
        </w:rPr>
        <w:t>Any loss of C</w:t>
      </w:r>
      <w:r>
        <w:rPr>
          <w:rFonts w:ascii="Arial" w:eastAsia="Calibri" w:hAnsi="Arial" w:cs="Arial"/>
          <w:szCs w:val="24"/>
        </w:rPr>
        <w:t>O</w:t>
      </w:r>
      <w:r w:rsidRPr="009A6042">
        <w:rPr>
          <w:rFonts w:ascii="Arial" w:eastAsia="Calibri" w:hAnsi="Arial" w:cs="Arial"/>
          <w:sz w:val="16"/>
          <w:szCs w:val="16"/>
        </w:rPr>
        <w:t>2</w:t>
      </w:r>
      <w:r w:rsidRPr="00337B39">
        <w:rPr>
          <w:rFonts w:ascii="Arial" w:eastAsia="Calibri" w:hAnsi="Arial" w:cs="Arial"/>
          <w:szCs w:val="24"/>
        </w:rPr>
        <w:t xml:space="preserve"> detection or waveform indicates an airway problem and should be documented.</w:t>
      </w:r>
    </w:p>
    <w:p w14:paraId="3958FF83" w14:textId="77777777" w:rsidR="00000000" w:rsidRPr="00337B39" w:rsidRDefault="00423BF3" w:rsidP="003061BF">
      <w:pPr>
        <w:pStyle w:val="NoSpacing"/>
        <w:numPr>
          <w:ilvl w:val="0"/>
          <w:numId w:val="284"/>
        </w:numPr>
        <w:rPr>
          <w:rFonts w:ascii="Arial" w:eastAsia="Calibri" w:hAnsi="Arial" w:cs="Arial"/>
          <w:szCs w:val="24"/>
        </w:rPr>
      </w:pPr>
      <w:r w:rsidRPr="00337B39">
        <w:rPr>
          <w:rFonts w:ascii="Arial" w:eastAsia="Calibri" w:hAnsi="Arial" w:cs="Arial"/>
          <w:szCs w:val="24"/>
        </w:rPr>
        <w:t>Capnography should be monitored as procedures are performed to verify or correct the airway problem.</w:t>
      </w:r>
    </w:p>
    <w:p w14:paraId="264F1F7B" w14:textId="77777777" w:rsidR="00000000" w:rsidRPr="00337B39" w:rsidRDefault="00423BF3" w:rsidP="003061BF">
      <w:pPr>
        <w:pStyle w:val="NoSpacing"/>
        <w:numPr>
          <w:ilvl w:val="0"/>
          <w:numId w:val="284"/>
        </w:numPr>
        <w:rPr>
          <w:rFonts w:ascii="Arial" w:eastAsia="Calibri" w:hAnsi="Arial" w:cs="Arial"/>
          <w:szCs w:val="24"/>
        </w:rPr>
      </w:pPr>
      <w:r w:rsidRPr="00337B39">
        <w:rPr>
          <w:rFonts w:ascii="Arial" w:eastAsia="Calibri" w:hAnsi="Arial" w:cs="Arial"/>
          <w:szCs w:val="24"/>
        </w:rPr>
        <w:t>Document the procedure and results on/with the Patient Care Report.</w:t>
      </w:r>
    </w:p>
    <w:p w14:paraId="44777D49" w14:textId="77777777" w:rsidR="00000000" w:rsidRPr="00337B39" w:rsidRDefault="00423BF3" w:rsidP="003061BF">
      <w:pPr>
        <w:pStyle w:val="NoSpacing"/>
        <w:numPr>
          <w:ilvl w:val="0"/>
          <w:numId w:val="284"/>
        </w:numPr>
        <w:rPr>
          <w:rFonts w:ascii="Arial" w:eastAsia="Calibri" w:hAnsi="Arial" w:cs="Arial"/>
          <w:szCs w:val="24"/>
        </w:rPr>
      </w:pPr>
      <w:r w:rsidRPr="00337B39">
        <w:rPr>
          <w:rFonts w:ascii="Arial" w:eastAsia="Calibri" w:hAnsi="Arial" w:cs="Arial"/>
          <w:szCs w:val="24"/>
        </w:rPr>
        <w:t>In all patients with a pulse, an ETC</w:t>
      </w:r>
      <w:r>
        <w:rPr>
          <w:rFonts w:ascii="Arial" w:eastAsia="Calibri" w:hAnsi="Arial" w:cs="Arial"/>
          <w:szCs w:val="24"/>
        </w:rPr>
        <w:t>O</w:t>
      </w:r>
      <w:r w:rsidRPr="009A6042">
        <w:rPr>
          <w:rFonts w:ascii="Arial" w:eastAsia="Calibri" w:hAnsi="Arial" w:cs="Arial"/>
          <w:sz w:val="16"/>
          <w:szCs w:val="16"/>
        </w:rPr>
        <w:t>2</w:t>
      </w:r>
      <w:r w:rsidRPr="00337B39">
        <w:rPr>
          <w:rFonts w:ascii="Arial" w:eastAsia="Calibri" w:hAnsi="Arial" w:cs="Arial"/>
          <w:szCs w:val="24"/>
        </w:rPr>
        <w:t xml:space="preserve"> &gt; 20 mmHg is anticipated. In the post resuscitation patient, no effort should be made to lower ETC</w:t>
      </w:r>
      <w:r>
        <w:rPr>
          <w:rFonts w:ascii="Arial" w:eastAsia="Calibri" w:hAnsi="Arial" w:cs="Arial"/>
          <w:szCs w:val="24"/>
        </w:rPr>
        <w:t>O</w:t>
      </w:r>
      <w:r w:rsidRPr="00B82247">
        <w:rPr>
          <w:rFonts w:ascii="Arial" w:eastAsia="Calibri" w:hAnsi="Arial" w:cs="Arial"/>
          <w:sz w:val="16"/>
          <w:szCs w:val="16"/>
        </w:rPr>
        <w:t>2</w:t>
      </w:r>
      <w:r w:rsidRPr="00337B39">
        <w:rPr>
          <w:rFonts w:ascii="Arial" w:eastAsia="Calibri" w:hAnsi="Arial" w:cs="Arial"/>
          <w:szCs w:val="24"/>
        </w:rPr>
        <w:t xml:space="preserve"> by modification of the ventilator rate. Further, in post-resuscitation patients without evidence of ongoing severe bronchospasm, ventilator rate should never be &lt; 6 breaths per minute.</w:t>
      </w:r>
    </w:p>
    <w:p w14:paraId="370E3DED" w14:textId="77777777" w:rsidR="00000000" w:rsidRPr="00337B39" w:rsidRDefault="00423BF3" w:rsidP="003061BF">
      <w:pPr>
        <w:pStyle w:val="NoSpacing"/>
        <w:numPr>
          <w:ilvl w:val="0"/>
          <w:numId w:val="284"/>
        </w:numPr>
        <w:rPr>
          <w:rFonts w:ascii="Arial" w:eastAsia="Calibri" w:hAnsi="Arial" w:cs="Arial"/>
          <w:szCs w:val="24"/>
        </w:rPr>
      </w:pPr>
      <w:r w:rsidRPr="00337B39">
        <w:rPr>
          <w:rFonts w:ascii="Arial" w:eastAsia="Calibri" w:hAnsi="Arial" w:cs="Arial"/>
          <w:szCs w:val="24"/>
        </w:rPr>
        <w:t>In the pulseless patient, an ETC</w:t>
      </w:r>
      <w:r>
        <w:rPr>
          <w:rFonts w:ascii="Arial" w:eastAsia="Calibri" w:hAnsi="Arial" w:cs="Arial"/>
          <w:szCs w:val="24"/>
        </w:rPr>
        <w:t>O</w:t>
      </w:r>
      <w:r w:rsidRPr="009A6042">
        <w:rPr>
          <w:rFonts w:ascii="Arial" w:eastAsia="Calibri" w:hAnsi="Arial" w:cs="Arial"/>
          <w:sz w:val="16"/>
          <w:szCs w:val="16"/>
        </w:rPr>
        <w:t>2</w:t>
      </w:r>
      <w:r w:rsidRPr="00337B39">
        <w:rPr>
          <w:rFonts w:ascii="Arial" w:eastAsia="Calibri" w:hAnsi="Arial" w:cs="Arial"/>
          <w:szCs w:val="24"/>
        </w:rPr>
        <w:t xml:space="preserve"> waveform with an ETC</w:t>
      </w:r>
      <w:r>
        <w:rPr>
          <w:rFonts w:ascii="Arial" w:eastAsia="Calibri" w:hAnsi="Arial" w:cs="Arial"/>
          <w:szCs w:val="24"/>
        </w:rPr>
        <w:t>O</w:t>
      </w:r>
      <w:r w:rsidRPr="009A6042">
        <w:rPr>
          <w:rFonts w:ascii="Arial" w:eastAsia="Calibri" w:hAnsi="Arial" w:cs="Arial"/>
          <w:sz w:val="16"/>
          <w:szCs w:val="16"/>
        </w:rPr>
        <w:t>2</w:t>
      </w:r>
      <w:r w:rsidRPr="00337B39">
        <w:rPr>
          <w:rFonts w:ascii="Arial" w:eastAsia="Calibri" w:hAnsi="Arial" w:cs="Arial"/>
          <w:szCs w:val="24"/>
        </w:rPr>
        <w:t xml:space="preserve"> value &gt; 10 mmHg may be utilized to confirm the adequacy of an airway to include BVM and advanced devices when Sp</w:t>
      </w:r>
      <w:r>
        <w:rPr>
          <w:rFonts w:ascii="Arial" w:eastAsia="Calibri" w:hAnsi="Arial" w:cs="Arial"/>
          <w:szCs w:val="24"/>
        </w:rPr>
        <w:t>O</w:t>
      </w:r>
      <w:r w:rsidRPr="009A6042">
        <w:rPr>
          <w:rFonts w:ascii="Arial" w:eastAsia="Calibri" w:hAnsi="Arial" w:cs="Arial"/>
          <w:sz w:val="16"/>
          <w:szCs w:val="16"/>
        </w:rPr>
        <w:t>2</w:t>
      </w:r>
      <w:r>
        <w:rPr>
          <w:rFonts w:ascii="Arial" w:eastAsia="Calibri" w:hAnsi="Arial" w:cs="Arial"/>
          <w:szCs w:val="24"/>
        </w:rPr>
        <w:t xml:space="preserve"> </w:t>
      </w:r>
      <w:r w:rsidRPr="00337B39">
        <w:rPr>
          <w:rFonts w:ascii="Arial" w:eastAsia="Calibri" w:hAnsi="Arial" w:cs="Arial"/>
          <w:szCs w:val="24"/>
        </w:rPr>
        <w:t xml:space="preserve">will not register. </w:t>
      </w:r>
    </w:p>
    <w:p w14:paraId="386A6FDC" w14:textId="77777777" w:rsidR="00000000" w:rsidRDefault="00000000" w:rsidP="00337B39">
      <w:pPr>
        <w:pStyle w:val="NoSpacing"/>
        <w:rPr>
          <w:rFonts w:ascii="Arial" w:eastAsia="Calibri" w:hAnsi="Arial" w:cs="Arial"/>
          <w:szCs w:val="24"/>
        </w:rPr>
      </w:pPr>
    </w:p>
    <w:p w14:paraId="66521EB1" w14:textId="77777777" w:rsidR="00000000" w:rsidRDefault="00000000" w:rsidP="00337B39">
      <w:pPr>
        <w:pStyle w:val="NoSpacing"/>
        <w:rPr>
          <w:rFonts w:ascii="Arial" w:eastAsia="Calibri" w:hAnsi="Arial" w:cs="Arial"/>
          <w:szCs w:val="24"/>
        </w:rPr>
      </w:pPr>
    </w:p>
    <w:p w14:paraId="777048FC" w14:textId="77777777" w:rsidR="00000000" w:rsidRDefault="00000000" w:rsidP="00337B39">
      <w:pPr>
        <w:pStyle w:val="NoSpacing"/>
        <w:rPr>
          <w:rFonts w:ascii="Arial" w:eastAsia="Calibri" w:hAnsi="Arial" w:cs="Arial"/>
          <w:szCs w:val="24"/>
        </w:rPr>
      </w:pPr>
    </w:p>
    <w:p w14:paraId="29ACDFD6" w14:textId="77777777" w:rsidR="00000000" w:rsidRDefault="00000000" w:rsidP="00337B39">
      <w:pPr>
        <w:pStyle w:val="NoSpacing"/>
        <w:rPr>
          <w:rFonts w:ascii="Arial" w:eastAsia="Calibri" w:hAnsi="Arial" w:cs="Arial"/>
          <w:szCs w:val="24"/>
        </w:rPr>
      </w:pPr>
    </w:p>
    <w:p w14:paraId="6813EAFC" w14:textId="77777777" w:rsidR="00000000" w:rsidRDefault="00000000" w:rsidP="00337B39">
      <w:pPr>
        <w:pStyle w:val="NoSpacing"/>
        <w:rPr>
          <w:rFonts w:ascii="Arial" w:eastAsia="Calibri" w:hAnsi="Arial" w:cs="Arial"/>
          <w:szCs w:val="24"/>
        </w:rPr>
      </w:pPr>
    </w:p>
    <w:p w14:paraId="5F2AA202" w14:textId="77777777" w:rsidR="00000000" w:rsidRDefault="00000000" w:rsidP="00337B39">
      <w:pPr>
        <w:pStyle w:val="NoSpacing"/>
        <w:rPr>
          <w:rFonts w:ascii="Arial" w:eastAsia="Calibri" w:hAnsi="Arial" w:cs="Arial"/>
          <w:szCs w:val="24"/>
        </w:rPr>
      </w:pPr>
    </w:p>
    <w:p w14:paraId="0196061D" w14:textId="77777777" w:rsidR="00000000" w:rsidRDefault="00000000" w:rsidP="00337B39">
      <w:pPr>
        <w:pStyle w:val="NoSpacing"/>
        <w:rPr>
          <w:rFonts w:ascii="Arial" w:eastAsia="Calibri" w:hAnsi="Arial" w:cs="Arial"/>
          <w:szCs w:val="24"/>
        </w:rPr>
      </w:pPr>
    </w:p>
    <w:p w14:paraId="737542C6" w14:textId="77777777" w:rsidR="00000000" w:rsidRDefault="00000000" w:rsidP="00337B39">
      <w:pPr>
        <w:pStyle w:val="NoSpacing"/>
        <w:rPr>
          <w:rFonts w:ascii="Arial" w:eastAsia="Calibri" w:hAnsi="Arial" w:cs="Arial"/>
          <w:szCs w:val="24"/>
        </w:rPr>
      </w:pPr>
    </w:p>
    <w:p w14:paraId="748FA7A1" w14:textId="77777777" w:rsidR="00000000" w:rsidRDefault="00000000" w:rsidP="00337B39">
      <w:pPr>
        <w:pStyle w:val="NoSpacing"/>
        <w:rPr>
          <w:rFonts w:ascii="Arial" w:eastAsia="Calibri" w:hAnsi="Arial" w:cs="Arial"/>
          <w:szCs w:val="24"/>
        </w:rPr>
      </w:pPr>
    </w:p>
    <w:p w14:paraId="461EC10D" w14:textId="77777777" w:rsidR="00000000" w:rsidRDefault="00000000" w:rsidP="00337B39">
      <w:pPr>
        <w:pStyle w:val="NoSpacing"/>
        <w:rPr>
          <w:rFonts w:ascii="Arial" w:eastAsia="Calibri" w:hAnsi="Arial" w:cs="Arial"/>
          <w:szCs w:val="24"/>
        </w:rPr>
      </w:pPr>
    </w:p>
    <w:p w14:paraId="24E0E96A" w14:textId="77777777" w:rsidR="00000000" w:rsidRDefault="00000000" w:rsidP="00337B39">
      <w:pPr>
        <w:pStyle w:val="NoSpacing"/>
        <w:rPr>
          <w:rFonts w:ascii="Arial" w:eastAsia="Calibri" w:hAnsi="Arial" w:cs="Arial"/>
          <w:szCs w:val="24"/>
        </w:rPr>
      </w:pPr>
    </w:p>
    <w:p w14:paraId="63674B3E" w14:textId="77777777" w:rsidR="00000000" w:rsidRDefault="00000000" w:rsidP="00337B39">
      <w:pPr>
        <w:pStyle w:val="NoSpacing"/>
        <w:rPr>
          <w:rFonts w:ascii="Arial" w:eastAsia="Calibri" w:hAnsi="Arial" w:cs="Arial"/>
          <w:szCs w:val="24"/>
        </w:rPr>
      </w:pPr>
    </w:p>
    <w:p w14:paraId="0CBE6B29" w14:textId="77777777" w:rsidR="00000000" w:rsidRDefault="00000000" w:rsidP="00337B39">
      <w:pPr>
        <w:pStyle w:val="NoSpacing"/>
        <w:rPr>
          <w:rFonts w:ascii="Arial" w:eastAsia="Calibri" w:hAnsi="Arial" w:cs="Arial"/>
          <w:szCs w:val="24"/>
        </w:rPr>
      </w:pPr>
    </w:p>
    <w:p w14:paraId="0021AB03" w14:textId="77777777" w:rsidR="00000000" w:rsidRDefault="00000000" w:rsidP="00337B39">
      <w:pPr>
        <w:pStyle w:val="NoSpacing"/>
        <w:rPr>
          <w:rFonts w:ascii="Arial" w:eastAsia="Calibri" w:hAnsi="Arial" w:cs="Arial"/>
          <w:szCs w:val="24"/>
        </w:rPr>
      </w:pPr>
    </w:p>
    <w:p w14:paraId="26AA3E86" w14:textId="77777777" w:rsidR="00000000" w:rsidRDefault="00000000" w:rsidP="00337B39">
      <w:pPr>
        <w:pStyle w:val="NoSpacing"/>
        <w:rPr>
          <w:rFonts w:ascii="Arial" w:eastAsia="Calibri" w:hAnsi="Arial" w:cs="Arial"/>
          <w:szCs w:val="24"/>
        </w:rPr>
      </w:pPr>
    </w:p>
    <w:p w14:paraId="6C2D6981" w14:textId="77777777" w:rsidR="00000000" w:rsidRDefault="00000000" w:rsidP="00337B39">
      <w:pPr>
        <w:pStyle w:val="NoSpacing"/>
        <w:rPr>
          <w:rFonts w:ascii="Arial" w:eastAsia="Calibri" w:hAnsi="Arial" w:cs="Arial"/>
          <w:szCs w:val="24"/>
        </w:rPr>
      </w:pPr>
    </w:p>
    <w:p w14:paraId="25356563" w14:textId="77777777" w:rsidR="00000000" w:rsidRDefault="00000000" w:rsidP="00337B39">
      <w:pPr>
        <w:pStyle w:val="NoSpacing"/>
        <w:rPr>
          <w:rFonts w:ascii="Arial" w:eastAsia="Calibri" w:hAnsi="Arial" w:cs="Arial"/>
          <w:szCs w:val="24"/>
        </w:rPr>
      </w:pPr>
    </w:p>
    <w:p w14:paraId="0C7F539F" w14:textId="77777777" w:rsidR="00000000" w:rsidRDefault="00000000" w:rsidP="00337B39">
      <w:pPr>
        <w:pStyle w:val="NoSpacing"/>
        <w:rPr>
          <w:rFonts w:ascii="Arial" w:eastAsia="Calibri" w:hAnsi="Arial" w:cs="Arial"/>
          <w:szCs w:val="24"/>
        </w:rPr>
      </w:pPr>
    </w:p>
    <w:p w14:paraId="0BB7A746" w14:textId="77777777" w:rsidR="00000000" w:rsidRDefault="00000000" w:rsidP="00337B39">
      <w:pPr>
        <w:pStyle w:val="NoSpacing"/>
        <w:rPr>
          <w:rFonts w:ascii="Arial" w:eastAsia="Calibri" w:hAnsi="Arial" w:cs="Arial"/>
          <w:szCs w:val="24"/>
        </w:rPr>
      </w:pPr>
    </w:p>
    <w:p w14:paraId="1F98D7DD" w14:textId="77777777" w:rsidR="00000000" w:rsidRDefault="00000000" w:rsidP="00337B39">
      <w:pPr>
        <w:pStyle w:val="NoSpacing"/>
        <w:rPr>
          <w:rFonts w:ascii="Arial" w:eastAsia="Calibri" w:hAnsi="Arial" w:cs="Arial"/>
          <w:szCs w:val="24"/>
        </w:rPr>
      </w:pPr>
    </w:p>
    <w:p w14:paraId="459DEBF0" w14:textId="77777777" w:rsidR="00000000" w:rsidRDefault="00000000" w:rsidP="00337B39">
      <w:pPr>
        <w:pStyle w:val="NoSpacing"/>
        <w:rPr>
          <w:rFonts w:ascii="Arial" w:eastAsia="Calibri" w:hAnsi="Arial" w:cs="Arial"/>
          <w:szCs w:val="24"/>
        </w:rPr>
      </w:pPr>
    </w:p>
    <w:p w14:paraId="567127EF" w14:textId="77777777" w:rsidR="00000000" w:rsidRDefault="00000000" w:rsidP="00337B39">
      <w:pPr>
        <w:pStyle w:val="NoSpacing"/>
        <w:rPr>
          <w:rFonts w:ascii="Arial" w:eastAsia="Calibri" w:hAnsi="Arial" w:cs="Arial"/>
          <w:szCs w:val="24"/>
        </w:rPr>
      </w:pPr>
    </w:p>
    <w:p w14:paraId="4E15DC2E" w14:textId="77777777" w:rsidR="00000000" w:rsidRDefault="00000000" w:rsidP="00337B39">
      <w:pPr>
        <w:pStyle w:val="NoSpacing"/>
        <w:rPr>
          <w:rFonts w:ascii="Arial" w:eastAsia="Calibri" w:hAnsi="Arial" w:cs="Arial"/>
          <w:szCs w:val="24"/>
        </w:rPr>
      </w:pPr>
    </w:p>
    <w:p w14:paraId="37ACC12E" w14:textId="77777777" w:rsidR="00000000" w:rsidRDefault="00000000" w:rsidP="00337B39">
      <w:pPr>
        <w:pStyle w:val="NoSpacing"/>
        <w:rPr>
          <w:rFonts w:ascii="Arial" w:eastAsia="Calibri" w:hAnsi="Arial" w:cs="Arial"/>
          <w:szCs w:val="24"/>
        </w:rPr>
      </w:pPr>
    </w:p>
    <w:p w14:paraId="797BCDD6" w14:textId="77777777" w:rsidR="00000000" w:rsidRDefault="00000000" w:rsidP="00337B39">
      <w:pPr>
        <w:pStyle w:val="NoSpacing"/>
        <w:rPr>
          <w:rFonts w:ascii="Arial" w:eastAsia="Calibri" w:hAnsi="Arial" w:cs="Arial"/>
          <w:szCs w:val="24"/>
        </w:rPr>
      </w:pPr>
    </w:p>
    <w:p w14:paraId="1D947990" w14:textId="77777777" w:rsidR="00000000" w:rsidRDefault="00000000" w:rsidP="00337B39">
      <w:pPr>
        <w:pStyle w:val="NoSpacing"/>
        <w:rPr>
          <w:rFonts w:ascii="Arial" w:eastAsia="Calibri" w:hAnsi="Arial" w:cs="Arial"/>
          <w:b/>
          <w:bCs/>
          <w:sz w:val="28"/>
          <w:szCs w:val="28"/>
        </w:rPr>
        <w:sectPr w:rsidR="001F533B" w:rsidSect="00C356E5">
          <w:type w:val="continuous"/>
          <w:pgSz w:w="12240" w:h="15840"/>
          <w:pgMar w:top="450" w:right="810" w:bottom="1170" w:left="990" w:header="720" w:footer="720" w:gutter="0"/>
          <w:pgNumType w:start="1"/>
          <w:cols w:space="720"/>
          <w:titlePg/>
          <w:docGrid w:linePitch="360"/>
        </w:sectPr>
      </w:pPr>
    </w:p>
    <w:p w14:paraId="640855AA" w14:textId="77777777" w:rsidR="00000000" w:rsidRPr="001F533B" w:rsidRDefault="00423BF3" w:rsidP="00337B39">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2ECB381F" w14:textId="77777777" w:rsidR="00000000" w:rsidRPr="001F533B" w:rsidRDefault="00423BF3" w:rsidP="00337B39">
      <w:pPr>
        <w:pStyle w:val="NoSpacing"/>
        <w:rPr>
          <w:rFonts w:ascii="Arial" w:eastAsia="Calibri" w:hAnsi="Arial" w:cs="Arial"/>
          <w:b/>
          <w:bCs/>
          <w:sz w:val="28"/>
          <w:szCs w:val="28"/>
        </w:rPr>
      </w:pPr>
      <w:r w:rsidRPr="001F533B">
        <w:rPr>
          <w:rFonts w:ascii="Arial" w:eastAsia="Calibri" w:hAnsi="Arial" w:cs="Arial"/>
          <w:b/>
          <w:bCs/>
          <w:sz w:val="28"/>
          <w:szCs w:val="28"/>
        </w:rPr>
        <w:t>Chest Decompression</w:t>
      </w:r>
    </w:p>
    <w:p w14:paraId="4534BD2D" w14:textId="77777777" w:rsidR="00000000" w:rsidRDefault="00000000" w:rsidP="00337B39">
      <w:pPr>
        <w:pStyle w:val="NoSpacing"/>
        <w:rPr>
          <w:rFonts w:ascii="Arial" w:eastAsia="Calibri" w:hAnsi="Arial" w:cs="Arial"/>
          <w:szCs w:val="24"/>
        </w:rPr>
      </w:pPr>
    </w:p>
    <w:p w14:paraId="134A3EDE" w14:textId="77777777" w:rsidR="00000000" w:rsidRDefault="00423BF3" w:rsidP="00337B39">
      <w:pPr>
        <w:pStyle w:val="NoSpacing"/>
        <w:rPr>
          <w:rFonts w:ascii="Arial" w:eastAsia="Calibri" w:hAnsi="Arial" w:cs="Arial"/>
          <w:szCs w:val="24"/>
        </w:rPr>
      </w:pPr>
      <w:r>
        <w:rPr>
          <w:noProof/>
        </w:rPr>
        <mc:AlternateContent>
          <mc:Choice Requires="wps">
            <w:drawing>
              <wp:anchor distT="0" distB="0" distL="114300" distR="114300" simplePos="0" relativeHeight="252042752" behindDoc="0" locked="0" layoutInCell="1" allowOverlap="1" wp14:anchorId="1FFD0AD4" wp14:editId="49951E76">
                <wp:simplePos x="0" y="0"/>
                <wp:positionH relativeFrom="margin">
                  <wp:posOffset>0</wp:posOffset>
                </wp:positionH>
                <wp:positionV relativeFrom="paragraph">
                  <wp:posOffset>-635</wp:posOffset>
                </wp:positionV>
                <wp:extent cx="6600825" cy="323850"/>
                <wp:effectExtent l="0" t="0" r="28575" b="19050"/>
                <wp:wrapNone/>
                <wp:docPr id="713" name="Rectangle 713"/>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64FFB82" w14:textId="77777777" w:rsidR="00000000" w:rsidRPr="00904FD7" w:rsidRDefault="00423BF3"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FD0AD4" id="Rectangle 713" o:spid="_x0000_s1604" style="position:absolute;margin-left:0;margin-top:-.05pt;width:519.75pt;height:25.5pt;z-index:252042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MG+RKncCAAAABQAADgAAAAAA&#10;AAAAAAAAAAAuAgAAZHJzL2Uyb0RvYy54bWxQSwECLQAUAAYACAAAACEAsamDFdsAAAAGAQAADwAA&#10;AAAAAAAAAAAAAADRBAAAZHJzL2Rvd25yZXYueG1sUEsFBgAAAAAEAAQA8wAAANkFAAAAAA==&#10;" fillcolor="#002060" strokecolor="#2f528f" strokeweight="1pt">
                <v:textbox>
                  <w:txbxContent>
                    <w:p w14:paraId="264FFB82" w14:textId="77777777" w:rsidR="00000000" w:rsidRPr="00904FD7" w:rsidRDefault="00423BF3"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225A841F" w14:textId="77777777" w:rsidR="00000000" w:rsidRDefault="00000000" w:rsidP="00337B39">
      <w:pPr>
        <w:pStyle w:val="NoSpacing"/>
        <w:rPr>
          <w:rFonts w:ascii="Arial" w:eastAsia="Calibri" w:hAnsi="Arial" w:cs="Arial"/>
          <w:szCs w:val="24"/>
        </w:rPr>
      </w:pPr>
    </w:p>
    <w:p w14:paraId="058B58F4" w14:textId="77777777" w:rsidR="00000000" w:rsidRDefault="00000000" w:rsidP="00337B39">
      <w:pPr>
        <w:pStyle w:val="ListParagraph"/>
        <w:spacing w:after="0" w:line="240" w:lineRule="auto"/>
        <w:rPr>
          <w:rFonts w:ascii="Arial" w:hAnsi="Arial" w:cs="Arial"/>
        </w:rPr>
      </w:pPr>
    </w:p>
    <w:p w14:paraId="4DE04B40" w14:textId="77777777" w:rsidR="00000000" w:rsidRPr="00337B39" w:rsidRDefault="00423BF3" w:rsidP="003061BF">
      <w:pPr>
        <w:pStyle w:val="ListParagraph"/>
        <w:numPr>
          <w:ilvl w:val="0"/>
          <w:numId w:val="285"/>
        </w:numPr>
        <w:spacing w:after="0" w:line="240" w:lineRule="auto"/>
        <w:rPr>
          <w:rFonts w:ascii="Arial" w:hAnsi="Arial" w:cs="Arial"/>
        </w:rPr>
      </w:pPr>
      <w:r w:rsidRPr="00337B39">
        <w:rPr>
          <w:rFonts w:ascii="Arial" w:hAnsi="Arial" w:cs="Arial"/>
        </w:rPr>
        <w:t>Cleanse skin on affected side using aseptic technique.</w:t>
      </w:r>
    </w:p>
    <w:p w14:paraId="30B3C273" w14:textId="77777777" w:rsidR="00000000" w:rsidRDefault="00423BF3" w:rsidP="003061BF">
      <w:pPr>
        <w:pStyle w:val="ListParagraph"/>
        <w:numPr>
          <w:ilvl w:val="0"/>
          <w:numId w:val="285"/>
        </w:numPr>
        <w:spacing w:after="0" w:line="240" w:lineRule="auto"/>
        <w:rPr>
          <w:rFonts w:ascii="Arial" w:hAnsi="Arial" w:cs="Arial"/>
        </w:rPr>
      </w:pPr>
      <w:r>
        <w:rPr>
          <w:rFonts w:ascii="Arial" w:hAnsi="Arial" w:cs="Arial"/>
        </w:rPr>
        <w:t>Using a 14 or 16 gauge 3.5” angiocath, insert between the 2</w:t>
      </w:r>
      <w:r w:rsidRPr="003F00FF">
        <w:rPr>
          <w:rFonts w:ascii="Arial" w:hAnsi="Arial" w:cs="Arial"/>
          <w:vertAlign w:val="superscript"/>
        </w:rPr>
        <w:t>nd</w:t>
      </w:r>
      <w:r>
        <w:rPr>
          <w:rFonts w:ascii="Arial" w:hAnsi="Arial" w:cs="Arial"/>
        </w:rPr>
        <w:t>/3</w:t>
      </w:r>
      <w:r w:rsidRPr="003F00FF">
        <w:rPr>
          <w:rFonts w:ascii="Arial" w:hAnsi="Arial" w:cs="Arial"/>
          <w:vertAlign w:val="superscript"/>
        </w:rPr>
        <w:t>rd</w:t>
      </w:r>
      <w:r>
        <w:rPr>
          <w:rFonts w:ascii="Arial" w:hAnsi="Arial" w:cs="Arial"/>
        </w:rPr>
        <w:t xml:space="preserve"> mid-clavicular or 4</w:t>
      </w:r>
      <w:r w:rsidRPr="003F00FF">
        <w:rPr>
          <w:rFonts w:ascii="Arial" w:hAnsi="Arial" w:cs="Arial"/>
          <w:vertAlign w:val="superscript"/>
        </w:rPr>
        <w:t>th</w:t>
      </w:r>
      <w:r>
        <w:rPr>
          <w:rFonts w:ascii="Arial" w:hAnsi="Arial" w:cs="Arial"/>
        </w:rPr>
        <w:t>/5</w:t>
      </w:r>
      <w:r w:rsidRPr="003F00FF">
        <w:rPr>
          <w:rFonts w:ascii="Arial" w:hAnsi="Arial" w:cs="Arial"/>
          <w:vertAlign w:val="superscript"/>
        </w:rPr>
        <w:t>th</w:t>
      </w:r>
      <w:r>
        <w:rPr>
          <w:rFonts w:ascii="Arial" w:hAnsi="Arial" w:cs="Arial"/>
        </w:rPr>
        <w:t xml:space="preserve"> mid-axillary spaces.</w:t>
      </w:r>
    </w:p>
    <w:p w14:paraId="7B377457" w14:textId="77777777" w:rsidR="00000000" w:rsidRDefault="00423BF3" w:rsidP="003061BF">
      <w:pPr>
        <w:pStyle w:val="ListParagraph"/>
        <w:numPr>
          <w:ilvl w:val="0"/>
          <w:numId w:val="285"/>
        </w:numPr>
        <w:spacing w:after="0" w:line="240" w:lineRule="auto"/>
        <w:rPr>
          <w:rFonts w:ascii="Arial" w:hAnsi="Arial" w:cs="Arial"/>
        </w:rPr>
      </w:pPr>
      <w:r>
        <w:rPr>
          <w:rFonts w:ascii="Arial" w:hAnsi="Arial" w:cs="Arial"/>
        </w:rPr>
        <w:t>Advance needle until “pop” is felt while the needle is entering the pleural space.</w:t>
      </w:r>
    </w:p>
    <w:p w14:paraId="19772126" w14:textId="77777777" w:rsidR="00000000" w:rsidRDefault="00423BF3" w:rsidP="003061BF">
      <w:pPr>
        <w:pStyle w:val="ListParagraph"/>
        <w:numPr>
          <w:ilvl w:val="0"/>
          <w:numId w:val="285"/>
        </w:numPr>
        <w:spacing w:after="0" w:line="240" w:lineRule="auto"/>
        <w:rPr>
          <w:rFonts w:ascii="Arial" w:hAnsi="Arial" w:cs="Arial"/>
        </w:rPr>
      </w:pPr>
      <w:r>
        <w:rPr>
          <w:rFonts w:ascii="Arial" w:hAnsi="Arial" w:cs="Arial"/>
        </w:rPr>
        <w:t xml:space="preserve">Advance catheter until hub </w:t>
      </w:r>
      <w:proofErr w:type="gramStart"/>
      <w:r>
        <w:rPr>
          <w:rFonts w:ascii="Arial" w:hAnsi="Arial" w:cs="Arial"/>
        </w:rPr>
        <w:t>contacts</w:t>
      </w:r>
      <w:proofErr w:type="gramEnd"/>
      <w:r>
        <w:rPr>
          <w:rFonts w:ascii="Arial" w:hAnsi="Arial" w:cs="Arial"/>
        </w:rPr>
        <w:t xml:space="preserve"> skin.</w:t>
      </w:r>
    </w:p>
    <w:p w14:paraId="0A3F65E1" w14:textId="77777777" w:rsidR="00000000" w:rsidRDefault="00423BF3" w:rsidP="003061BF">
      <w:pPr>
        <w:pStyle w:val="ListParagraph"/>
        <w:numPr>
          <w:ilvl w:val="0"/>
          <w:numId w:val="285"/>
        </w:numPr>
        <w:spacing w:after="0" w:line="240" w:lineRule="auto"/>
        <w:rPr>
          <w:rFonts w:ascii="Arial" w:hAnsi="Arial" w:cs="Arial"/>
        </w:rPr>
      </w:pPr>
      <w:r>
        <w:rPr>
          <w:rFonts w:ascii="Arial" w:hAnsi="Arial" w:cs="Arial"/>
        </w:rPr>
        <w:t>Cover catheter hub with Chest Seal (ensure one-way valve effect).</w:t>
      </w:r>
    </w:p>
    <w:p w14:paraId="3D342F9F" w14:textId="77777777" w:rsidR="00000000" w:rsidRDefault="00423BF3" w:rsidP="003061BF">
      <w:pPr>
        <w:pStyle w:val="ListParagraph"/>
        <w:numPr>
          <w:ilvl w:val="0"/>
          <w:numId w:val="285"/>
        </w:numPr>
        <w:spacing w:after="0" w:line="240" w:lineRule="auto"/>
        <w:rPr>
          <w:rFonts w:ascii="Arial" w:hAnsi="Arial" w:cs="Arial"/>
        </w:rPr>
      </w:pPr>
      <w:r>
        <w:rPr>
          <w:rFonts w:ascii="Arial" w:hAnsi="Arial" w:cs="Arial"/>
        </w:rPr>
        <w:t>Reassess patient for breath-sound changes.</w:t>
      </w:r>
    </w:p>
    <w:p w14:paraId="1613BA29" w14:textId="77777777" w:rsidR="00000000" w:rsidRDefault="00423BF3" w:rsidP="003061BF">
      <w:pPr>
        <w:pStyle w:val="ListParagraph"/>
        <w:numPr>
          <w:ilvl w:val="0"/>
          <w:numId w:val="285"/>
        </w:numPr>
        <w:spacing w:after="0" w:line="240" w:lineRule="auto"/>
        <w:rPr>
          <w:rFonts w:ascii="Arial" w:hAnsi="Arial" w:cs="Arial"/>
        </w:rPr>
      </w:pPr>
      <w:r>
        <w:rPr>
          <w:rFonts w:ascii="Arial" w:hAnsi="Arial" w:cs="Arial"/>
        </w:rPr>
        <w:t>If signs of tension reoccur check chest seal, consider repeating chest decompression per above steps.</w:t>
      </w:r>
    </w:p>
    <w:p w14:paraId="0DD970BE" w14:textId="77777777" w:rsidR="00000000" w:rsidRDefault="00423BF3" w:rsidP="003061BF">
      <w:pPr>
        <w:pStyle w:val="ListParagraph"/>
        <w:numPr>
          <w:ilvl w:val="0"/>
          <w:numId w:val="285"/>
        </w:numPr>
        <w:spacing w:after="0" w:line="240" w:lineRule="auto"/>
        <w:rPr>
          <w:rFonts w:ascii="Arial" w:hAnsi="Arial" w:cs="Arial"/>
        </w:rPr>
      </w:pPr>
      <w:r>
        <w:rPr>
          <w:rFonts w:ascii="Arial" w:hAnsi="Arial" w:cs="Arial"/>
        </w:rPr>
        <w:t>Contact Medical Control.</w:t>
      </w:r>
    </w:p>
    <w:p w14:paraId="69C6E530" w14:textId="77777777" w:rsidR="00000000" w:rsidRDefault="00423BF3" w:rsidP="003061BF">
      <w:pPr>
        <w:pStyle w:val="ListParagraph"/>
        <w:numPr>
          <w:ilvl w:val="0"/>
          <w:numId w:val="285"/>
        </w:numPr>
        <w:spacing w:after="0" w:line="240" w:lineRule="auto"/>
        <w:rPr>
          <w:rFonts w:ascii="Arial" w:hAnsi="Arial" w:cs="Arial"/>
        </w:rPr>
      </w:pPr>
      <w:r>
        <w:rPr>
          <w:rFonts w:ascii="Arial" w:hAnsi="Arial" w:cs="Arial"/>
        </w:rPr>
        <w:t>Transport.</w:t>
      </w:r>
    </w:p>
    <w:p w14:paraId="0E535D2C" w14:textId="77777777" w:rsidR="00000000" w:rsidRDefault="00000000" w:rsidP="00337B39">
      <w:pPr>
        <w:spacing w:after="0" w:line="240" w:lineRule="auto"/>
        <w:rPr>
          <w:rFonts w:ascii="Arial" w:hAnsi="Arial" w:cs="Arial"/>
        </w:rPr>
      </w:pPr>
    </w:p>
    <w:p w14:paraId="2F2A28B1" w14:textId="77777777" w:rsidR="00000000" w:rsidRDefault="00423BF3" w:rsidP="00337B39">
      <w:pPr>
        <w:spacing w:after="0" w:line="240" w:lineRule="auto"/>
        <w:ind w:left="360"/>
        <w:rPr>
          <w:rFonts w:ascii="Arial" w:hAnsi="Arial" w:cs="Arial"/>
        </w:rPr>
      </w:pPr>
      <w:r>
        <w:rPr>
          <w:rFonts w:ascii="Arial" w:hAnsi="Arial" w:cs="Arial"/>
          <w:b/>
          <w:i/>
          <w:u w:val="single"/>
        </w:rPr>
        <w:t xml:space="preserve">Use the same procedure for pediatric patients: Use </w:t>
      </w:r>
      <w:proofErr w:type="gramStart"/>
      <w:r>
        <w:rPr>
          <w:rFonts w:ascii="Arial" w:hAnsi="Arial" w:cs="Arial"/>
          <w:b/>
          <w:i/>
          <w:u w:val="single"/>
        </w:rPr>
        <w:t>18 or 20 gauge</w:t>
      </w:r>
      <w:proofErr w:type="gramEnd"/>
      <w:r>
        <w:rPr>
          <w:rFonts w:ascii="Arial" w:hAnsi="Arial" w:cs="Arial"/>
          <w:b/>
          <w:i/>
          <w:u w:val="single"/>
        </w:rPr>
        <w:t xml:space="preserve"> angiocath.</w:t>
      </w:r>
    </w:p>
    <w:p w14:paraId="7F67E19E" w14:textId="77777777" w:rsidR="00000000" w:rsidRDefault="00000000" w:rsidP="00337B39">
      <w:pPr>
        <w:pStyle w:val="NoSpacing"/>
        <w:rPr>
          <w:rFonts w:ascii="Arial" w:eastAsia="Calibri" w:hAnsi="Arial" w:cs="Arial"/>
          <w:szCs w:val="24"/>
        </w:rPr>
      </w:pPr>
    </w:p>
    <w:p w14:paraId="4F476A00" w14:textId="77777777" w:rsidR="00000000" w:rsidRDefault="00000000" w:rsidP="00337B39">
      <w:pPr>
        <w:pStyle w:val="NoSpacing"/>
        <w:rPr>
          <w:rFonts w:ascii="Arial" w:eastAsia="Calibri" w:hAnsi="Arial" w:cs="Arial"/>
          <w:szCs w:val="24"/>
        </w:rPr>
      </w:pPr>
    </w:p>
    <w:p w14:paraId="01BA68BB" w14:textId="77777777" w:rsidR="00000000" w:rsidRDefault="00000000" w:rsidP="00337B39">
      <w:pPr>
        <w:pStyle w:val="NoSpacing"/>
        <w:rPr>
          <w:rFonts w:ascii="Arial" w:eastAsia="Calibri" w:hAnsi="Arial" w:cs="Arial"/>
          <w:szCs w:val="24"/>
        </w:rPr>
      </w:pPr>
    </w:p>
    <w:p w14:paraId="67508288" w14:textId="77777777" w:rsidR="00000000" w:rsidRDefault="00000000" w:rsidP="00337B39">
      <w:pPr>
        <w:pStyle w:val="NoSpacing"/>
        <w:rPr>
          <w:rFonts w:ascii="Arial" w:eastAsia="Calibri" w:hAnsi="Arial" w:cs="Arial"/>
          <w:szCs w:val="24"/>
        </w:rPr>
      </w:pPr>
    </w:p>
    <w:p w14:paraId="16AC88E2" w14:textId="77777777" w:rsidR="00000000" w:rsidRDefault="00000000" w:rsidP="00337B39">
      <w:pPr>
        <w:pStyle w:val="NoSpacing"/>
        <w:rPr>
          <w:rFonts w:ascii="Arial" w:eastAsia="Calibri" w:hAnsi="Arial" w:cs="Arial"/>
          <w:szCs w:val="24"/>
        </w:rPr>
      </w:pPr>
    </w:p>
    <w:p w14:paraId="740BF8AD" w14:textId="77777777" w:rsidR="00000000" w:rsidRDefault="00000000" w:rsidP="00337B39">
      <w:pPr>
        <w:pStyle w:val="NoSpacing"/>
        <w:rPr>
          <w:rFonts w:ascii="Arial" w:eastAsia="Calibri" w:hAnsi="Arial" w:cs="Arial"/>
          <w:szCs w:val="24"/>
        </w:rPr>
      </w:pPr>
    </w:p>
    <w:p w14:paraId="0A4FF5FE" w14:textId="77777777" w:rsidR="00000000" w:rsidRDefault="00000000" w:rsidP="00337B39">
      <w:pPr>
        <w:pStyle w:val="NoSpacing"/>
        <w:rPr>
          <w:rFonts w:ascii="Arial" w:eastAsia="Calibri" w:hAnsi="Arial" w:cs="Arial"/>
          <w:szCs w:val="24"/>
        </w:rPr>
      </w:pPr>
    </w:p>
    <w:p w14:paraId="389CCF8A" w14:textId="77777777" w:rsidR="00000000" w:rsidRDefault="00000000" w:rsidP="00337B39">
      <w:pPr>
        <w:pStyle w:val="NoSpacing"/>
        <w:rPr>
          <w:rFonts w:ascii="Arial" w:eastAsia="Calibri" w:hAnsi="Arial" w:cs="Arial"/>
          <w:szCs w:val="24"/>
        </w:rPr>
      </w:pPr>
    </w:p>
    <w:p w14:paraId="72D2B8CC" w14:textId="77777777" w:rsidR="00000000" w:rsidRDefault="00000000" w:rsidP="00337B39">
      <w:pPr>
        <w:pStyle w:val="NoSpacing"/>
        <w:rPr>
          <w:rFonts w:ascii="Arial" w:eastAsia="Calibri" w:hAnsi="Arial" w:cs="Arial"/>
          <w:szCs w:val="24"/>
        </w:rPr>
      </w:pPr>
    </w:p>
    <w:p w14:paraId="190857E2" w14:textId="77777777" w:rsidR="00000000" w:rsidRDefault="00000000" w:rsidP="00337B39">
      <w:pPr>
        <w:pStyle w:val="NoSpacing"/>
        <w:rPr>
          <w:rFonts w:ascii="Arial" w:eastAsia="Calibri" w:hAnsi="Arial" w:cs="Arial"/>
          <w:szCs w:val="24"/>
        </w:rPr>
      </w:pPr>
    </w:p>
    <w:p w14:paraId="7020309F" w14:textId="77777777" w:rsidR="00000000" w:rsidRDefault="00000000" w:rsidP="00337B39">
      <w:pPr>
        <w:pStyle w:val="NoSpacing"/>
        <w:rPr>
          <w:rFonts w:ascii="Arial" w:eastAsia="Calibri" w:hAnsi="Arial" w:cs="Arial"/>
          <w:szCs w:val="24"/>
        </w:rPr>
      </w:pPr>
    </w:p>
    <w:p w14:paraId="1DF63475" w14:textId="77777777" w:rsidR="00000000" w:rsidRDefault="00000000" w:rsidP="00337B39">
      <w:pPr>
        <w:pStyle w:val="NoSpacing"/>
        <w:rPr>
          <w:rFonts w:ascii="Arial" w:eastAsia="Calibri" w:hAnsi="Arial" w:cs="Arial"/>
          <w:szCs w:val="24"/>
        </w:rPr>
      </w:pPr>
    </w:p>
    <w:p w14:paraId="0947272D" w14:textId="77777777" w:rsidR="00000000" w:rsidRDefault="00000000" w:rsidP="00337B39">
      <w:pPr>
        <w:pStyle w:val="NoSpacing"/>
        <w:rPr>
          <w:rFonts w:ascii="Arial" w:eastAsia="Calibri" w:hAnsi="Arial" w:cs="Arial"/>
          <w:szCs w:val="24"/>
        </w:rPr>
      </w:pPr>
    </w:p>
    <w:p w14:paraId="09B6A572" w14:textId="77777777" w:rsidR="00000000" w:rsidRDefault="00000000" w:rsidP="00337B39">
      <w:pPr>
        <w:pStyle w:val="NoSpacing"/>
        <w:rPr>
          <w:rFonts w:ascii="Arial" w:eastAsia="Calibri" w:hAnsi="Arial" w:cs="Arial"/>
          <w:szCs w:val="24"/>
        </w:rPr>
      </w:pPr>
    </w:p>
    <w:p w14:paraId="3EF5AD74" w14:textId="77777777" w:rsidR="00000000" w:rsidRDefault="00000000" w:rsidP="00337B39">
      <w:pPr>
        <w:pStyle w:val="NoSpacing"/>
        <w:rPr>
          <w:rFonts w:ascii="Arial" w:eastAsia="Calibri" w:hAnsi="Arial" w:cs="Arial"/>
          <w:szCs w:val="24"/>
        </w:rPr>
      </w:pPr>
    </w:p>
    <w:p w14:paraId="720C06F7" w14:textId="77777777" w:rsidR="00000000" w:rsidRDefault="00000000" w:rsidP="00337B39">
      <w:pPr>
        <w:pStyle w:val="NoSpacing"/>
        <w:rPr>
          <w:rFonts w:ascii="Arial" w:eastAsia="Calibri" w:hAnsi="Arial" w:cs="Arial"/>
          <w:szCs w:val="24"/>
        </w:rPr>
      </w:pPr>
    </w:p>
    <w:p w14:paraId="52742B0A" w14:textId="77777777" w:rsidR="00000000" w:rsidRDefault="00000000" w:rsidP="00337B39">
      <w:pPr>
        <w:pStyle w:val="NoSpacing"/>
        <w:rPr>
          <w:rFonts w:ascii="Arial" w:eastAsia="Calibri" w:hAnsi="Arial" w:cs="Arial"/>
          <w:szCs w:val="24"/>
        </w:rPr>
      </w:pPr>
    </w:p>
    <w:p w14:paraId="4DA3FB78" w14:textId="77777777" w:rsidR="00000000" w:rsidRDefault="00000000" w:rsidP="00337B39">
      <w:pPr>
        <w:pStyle w:val="NoSpacing"/>
        <w:rPr>
          <w:rFonts w:ascii="Arial" w:eastAsia="Calibri" w:hAnsi="Arial" w:cs="Arial"/>
          <w:szCs w:val="24"/>
        </w:rPr>
      </w:pPr>
    </w:p>
    <w:p w14:paraId="26F30675" w14:textId="77777777" w:rsidR="00000000" w:rsidRDefault="00000000" w:rsidP="00337B39">
      <w:pPr>
        <w:pStyle w:val="NoSpacing"/>
        <w:rPr>
          <w:rFonts w:ascii="Arial" w:eastAsia="Calibri" w:hAnsi="Arial" w:cs="Arial"/>
          <w:szCs w:val="24"/>
        </w:rPr>
      </w:pPr>
    </w:p>
    <w:p w14:paraId="544B8481" w14:textId="77777777" w:rsidR="00000000" w:rsidRDefault="00000000" w:rsidP="00337B39">
      <w:pPr>
        <w:pStyle w:val="NoSpacing"/>
        <w:rPr>
          <w:rFonts w:ascii="Arial" w:eastAsia="Calibri" w:hAnsi="Arial" w:cs="Arial"/>
          <w:szCs w:val="24"/>
        </w:rPr>
      </w:pPr>
    </w:p>
    <w:p w14:paraId="70272612" w14:textId="77777777" w:rsidR="00000000" w:rsidRDefault="00000000" w:rsidP="00337B39">
      <w:pPr>
        <w:pStyle w:val="NoSpacing"/>
        <w:rPr>
          <w:rFonts w:ascii="Arial" w:eastAsia="Calibri" w:hAnsi="Arial" w:cs="Arial"/>
          <w:szCs w:val="24"/>
        </w:rPr>
      </w:pPr>
    </w:p>
    <w:p w14:paraId="28EC7F3F" w14:textId="77777777" w:rsidR="00000000" w:rsidRDefault="00000000" w:rsidP="00337B39">
      <w:pPr>
        <w:pStyle w:val="NoSpacing"/>
        <w:rPr>
          <w:rFonts w:ascii="Arial" w:eastAsia="Calibri" w:hAnsi="Arial" w:cs="Arial"/>
          <w:szCs w:val="24"/>
        </w:rPr>
      </w:pPr>
    </w:p>
    <w:p w14:paraId="13DA4D5C" w14:textId="77777777" w:rsidR="00000000" w:rsidRDefault="00000000" w:rsidP="00337B39">
      <w:pPr>
        <w:pStyle w:val="NoSpacing"/>
        <w:rPr>
          <w:rFonts w:ascii="Arial" w:eastAsia="Calibri" w:hAnsi="Arial" w:cs="Arial"/>
          <w:szCs w:val="24"/>
        </w:rPr>
      </w:pPr>
    </w:p>
    <w:p w14:paraId="38D6821D" w14:textId="77777777" w:rsidR="00000000" w:rsidRDefault="00000000" w:rsidP="00337B39">
      <w:pPr>
        <w:pStyle w:val="NoSpacing"/>
        <w:rPr>
          <w:rFonts w:ascii="Arial" w:eastAsia="Calibri" w:hAnsi="Arial" w:cs="Arial"/>
          <w:szCs w:val="24"/>
        </w:rPr>
      </w:pPr>
    </w:p>
    <w:p w14:paraId="184A5526" w14:textId="77777777" w:rsidR="00000000" w:rsidRDefault="00000000" w:rsidP="00337B39">
      <w:pPr>
        <w:pStyle w:val="NoSpacing"/>
        <w:rPr>
          <w:rFonts w:ascii="Arial" w:eastAsia="Calibri" w:hAnsi="Arial" w:cs="Arial"/>
          <w:szCs w:val="24"/>
        </w:rPr>
      </w:pPr>
    </w:p>
    <w:p w14:paraId="76B158A3" w14:textId="77777777" w:rsidR="00000000" w:rsidRDefault="00000000" w:rsidP="00337B39">
      <w:pPr>
        <w:pStyle w:val="NoSpacing"/>
        <w:rPr>
          <w:rFonts w:ascii="Arial" w:eastAsia="Calibri" w:hAnsi="Arial" w:cs="Arial"/>
          <w:szCs w:val="24"/>
        </w:rPr>
      </w:pPr>
    </w:p>
    <w:p w14:paraId="0CA24A26" w14:textId="77777777" w:rsidR="00000000" w:rsidRDefault="00000000" w:rsidP="00337B39">
      <w:pPr>
        <w:pStyle w:val="NoSpacing"/>
        <w:rPr>
          <w:rFonts w:ascii="Arial" w:eastAsia="Calibri" w:hAnsi="Arial" w:cs="Arial"/>
          <w:szCs w:val="24"/>
        </w:rPr>
      </w:pPr>
    </w:p>
    <w:p w14:paraId="49033AB1" w14:textId="77777777" w:rsidR="00000000" w:rsidRDefault="00000000" w:rsidP="00337B39">
      <w:pPr>
        <w:pStyle w:val="NoSpacing"/>
        <w:rPr>
          <w:rFonts w:ascii="Arial" w:eastAsia="Calibri" w:hAnsi="Arial" w:cs="Arial"/>
          <w:szCs w:val="24"/>
        </w:rPr>
      </w:pPr>
    </w:p>
    <w:p w14:paraId="1BEF7C8F" w14:textId="77777777" w:rsidR="00000000" w:rsidRDefault="00000000" w:rsidP="00337B39">
      <w:pPr>
        <w:pStyle w:val="NoSpacing"/>
        <w:rPr>
          <w:rFonts w:ascii="Arial" w:eastAsia="Calibri" w:hAnsi="Arial" w:cs="Arial"/>
          <w:szCs w:val="24"/>
        </w:rPr>
      </w:pPr>
    </w:p>
    <w:p w14:paraId="4D8A2EC6" w14:textId="77777777" w:rsidR="00000000" w:rsidRDefault="00000000" w:rsidP="00337B39">
      <w:pPr>
        <w:pStyle w:val="NoSpacing"/>
        <w:rPr>
          <w:rFonts w:ascii="Arial" w:eastAsia="Calibri" w:hAnsi="Arial" w:cs="Arial"/>
          <w:szCs w:val="24"/>
        </w:rPr>
      </w:pPr>
    </w:p>
    <w:p w14:paraId="49313DF1" w14:textId="77777777" w:rsidR="00000000" w:rsidRDefault="00000000" w:rsidP="00337B39">
      <w:pPr>
        <w:pStyle w:val="NoSpacing"/>
        <w:rPr>
          <w:rFonts w:ascii="Arial" w:eastAsia="Calibri" w:hAnsi="Arial" w:cs="Arial"/>
          <w:szCs w:val="24"/>
        </w:rPr>
      </w:pPr>
    </w:p>
    <w:p w14:paraId="0122227E" w14:textId="77777777" w:rsidR="00000000" w:rsidRDefault="00000000" w:rsidP="00337B39">
      <w:pPr>
        <w:pStyle w:val="NoSpacing"/>
        <w:rPr>
          <w:rFonts w:ascii="Arial" w:eastAsia="Calibri" w:hAnsi="Arial" w:cs="Arial"/>
          <w:szCs w:val="24"/>
        </w:rPr>
      </w:pPr>
    </w:p>
    <w:p w14:paraId="1591EA62" w14:textId="77777777" w:rsidR="00000000" w:rsidRDefault="00000000" w:rsidP="00337B39">
      <w:pPr>
        <w:pStyle w:val="NoSpacing"/>
        <w:rPr>
          <w:rFonts w:ascii="Arial" w:eastAsia="Calibri" w:hAnsi="Arial" w:cs="Arial"/>
          <w:szCs w:val="24"/>
        </w:rPr>
      </w:pPr>
    </w:p>
    <w:p w14:paraId="19D96455" w14:textId="77777777" w:rsidR="00000000" w:rsidRDefault="00000000" w:rsidP="00337B39">
      <w:pPr>
        <w:pStyle w:val="NoSpacing"/>
        <w:rPr>
          <w:rFonts w:ascii="Arial" w:eastAsia="Calibri" w:hAnsi="Arial" w:cs="Arial"/>
          <w:szCs w:val="24"/>
        </w:rPr>
      </w:pPr>
    </w:p>
    <w:p w14:paraId="43EACEBB" w14:textId="77777777" w:rsidR="00000000" w:rsidRDefault="00000000" w:rsidP="00337B39">
      <w:pPr>
        <w:pStyle w:val="NoSpacing"/>
        <w:rPr>
          <w:rFonts w:ascii="Arial" w:eastAsia="Calibri" w:hAnsi="Arial" w:cs="Arial"/>
          <w:szCs w:val="24"/>
        </w:rPr>
      </w:pPr>
    </w:p>
    <w:p w14:paraId="2209C6D2" w14:textId="77777777" w:rsidR="00000000" w:rsidRDefault="00000000" w:rsidP="00337B39">
      <w:pPr>
        <w:pStyle w:val="NoSpacing"/>
        <w:rPr>
          <w:rFonts w:ascii="Arial" w:eastAsia="Calibri" w:hAnsi="Arial" w:cs="Arial"/>
          <w:b/>
          <w:bCs/>
          <w:sz w:val="28"/>
          <w:szCs w:val="28"/>
        </w:rPr>
        <w:sectPr w:rsidR="001F533B" w:rsidSect="00C356E5">
          <w:type w:val="continuous"/>
          <w:pgSz w:w="12240" w:h="15840"/>
          <w:pgMar w:top="450" w:right="810" w:bottom="1170" w:left="990" w:header="720" w:footer="720" w:gutter="0"/>
          <w:pgNumType w:start="1"/>
          <w:cols w:space="720"/>
          <w:titlePg/>
          <w:docGrid w:linePitch="360"/>
        </w:sectPr>
      </w:pPr>
    </w:p>
    <w:p w14:paraId="6C1D3137" w14:textId="77777777" w:rsidR="00000000" w:rsidRPr="00337B39" w:rsidRDefault="00423BF3" w:rsidP="00337B39">
      <w:pPr>
        <w:pStyle w:val="NoSpacing"/>
        <w:rPr>
          <w:rFonts w:ascii="Arial" w:eastAsia="Calibri" w:hAnsi="Arial" w:cs="Arial"/>
          <w:b/>
          <w:bCs/>
          <w:sz w:val="28"/>
          <w:szCs w:val="28"/>
        </w:rPr>
      </w:pPr>
      <w:r w:rsidRPr="00337B39">
        <w:rPr>
          <w:rFonts w:ascii="Arial" w:eastAsia="Calibri" w:hAnsi="Arial" w:cs="Arial"/>
          <w:b/>
          <w:bCs/>
          <w:sz w:val="28"/>
          <w:szCs w:val="28"/>
        </w:rPr>
        <w:lastRenderedPageBreak/>
        <w:t>PROCEDURE</w:t>
      </w:r>
    </w:p>
    <w:p w14:paraId="36F5FD66" w14:textId="77777777" w:rsidR="00000000" w:rsidRPr="001F533B" w:rsidRDefault="00423BF3" w:rsidP="00337B39">
      <w:pPr>
        <w:pStyle w:val="NoSpacing"/>
        <w:rPr>
          <w:rFonts w:ascii="Arial" w:eastAsia="Calibri" w:hAnsi="Arial" w:cs="Arial"/>
          <w:b/>
          <w:bCs/>
          <w:sz w:val="28"/>
          <w:szCs w:val="28"/>
        </w:rPr>
      </w:pPr>
      <w:r w:rsidRPr="001F533B">
        <w:rPr>
          <w:rFonts w:ascii="Arial" w:eastAsia="Calibri" w:hAnsi="Arial" w:cs="Arial"/>
          <w:b/>
          <w:bCs/>
          <w:sz w:val="28"/>
          <w:szCs w:val="28"/>
        </w:rPr>
        <w:t>Continuous Positive Airway Pressure (CPAP)</w:t>
      </w:r>
    </w:p>
    <w:p w14:paraId="1606F39F" w14:textId="77777777" w:rsidR="00000000" w:rsidRDefault="00000000" w:rsidP="00337B39">
      <w:pPr>
        <w:pStyle w:val="NoSpacing"/>
        <w:rPr>
          <w:rFonts w:ascii="Arial" w:eastAsia="Calibri" w:hAnsi="Arial" w:cs="Arial"/>
          <w:szCs w:val="24"/>
        </w:rPr>
      </w:pPr>
    </w:p>
    <w:p w14:paraId="23BCCBC4" w14:textId="77777777" w:rsidR="00000000" w:rsidRDefault="00423BF3" w:rsidP="00337B39">
      <w:pPr>
        <w:pStyle w:val="NoSpacing"/>
        <w:rPr>
          <w:rFonts w:ascii="Arial" w:eastAsia="Calibri" w:hAnsi="Arial" w:cs="Arial"/>
          <w:szCs w:val="24"/>
        </w:rPr>
      </w:pPr>
      <w:r>
        <w:rPr>
          <w:noProof/>
        </w:rPr>
        <mc:AlternateContent>
          <mc:Choice Requires="wps">
            <w:drawing>
              <wp:anchor distT="0" distB="0" distL="114300" distR="114300" simplePos="0" relativeHeight="252044800" behindDoc="0" locked="0" layoutInCell="1" allowOverlap="1" wp14:anchorId="78BE7E96" wp14:editId="3F0B4C02">
                <wp:simplePos x="0" y="0"/>
                <wp:positionH relativeFrom="margin">
                  <wp:posOffset>0</wp:posOffset>
                </wp:positionH>
                <wp:positionV relativeFrom="paragraph">
                  <wp:posOffset>-635</wp:posOffset>
                </wp:positionV>
                <wp:extent cx="6600825" cy="323850"/>
                <wp:effectExtent l="0" t="0" r="28575" b="19050"/>
                <wp:wrapNone/>
                <wp:docPr id="714" name="Rectangle 71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4573079" w14:textId="4E21A7B6" w:rsidR="00000000" w:rsidRPr="00904FD7" w:rsidRDefault="00423BF3"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w:t>
                            </w:r>
                            <w:r w:rsidR="005D1C9C">
                              <w:rPr>
                                <w:rFonts w:ascii="Arial" w:hAnsi="Arial" w:cs="Arial"/>
                                <w:b/>
                                <w:bCs/>
                                <w:color w:val="FF0000"/>
                                <w:sz w:val="36"/>
                                <w:szCs w:val="36"/>
                              </w:rPr>
                              <w:t xml:space="preserve">and AEMT </w:t>
                            </w:r>
                            <w:r>
                              <w:rPr>
                                <w:rFonts w:ascii="Arial" w:hAnsi="Arial" w:cs="Arial"/>
                                <w:b/>
                                <w:bCs/>
                                <w:color w:val="FF0000"/>
                                <w:sz w:val="36"/>
                                <w:szCs w:val="36"/>
                              </w:rPr>
                              <w:t>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BE7E96" id="Rectangle 714" o:spid="_x0000_s1605" style="position:absolute;margin-left:0;margin-top:-.05pt;width:519.75pt;height:25.5pt;z-index:2520448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5g1Zp3cCAAAABQAADgAAAAAA&#10;AAAAAAAAAAAuAgAAZHJzL2Uyb0RvYy54bWxQSwECLQAUAAYACAAAACEAsamDFdsAAAAGAQAADwAA&#10;AAAAAAAAAAAAAADRBAAAZHJzL2Rvd25yZXYueG1sUEsFBgAAAAAEAAQA8wAAANkFAAAAAA==&#10;" fillcolor="#002060" strokecolor="#2f528f" strokeweight="1pt">
                <v:textbox>
                  <w:txbxContent>
                    <w:p w14:paraId="24573079" w14:textId="4E21A7B6" w:rsidR="00000000" w:rsidRPr="00904FD7" w:rsidRDefault="00423BF3"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w:t>
                      </w:r>
                      <w:r w:rsidR="005D1C9C">
                        <w:rPr>
                          <w:rFonts w:ascii="Arial" w:hAnsi="Arial" w:cs="Arial"/>
                          <w:b/>
                          <w:bCs/>
                          <w:color w:val="FF0000"/>
                          <w:sz w:val="36"/>
                          <w:szCs w:val="36"/>
                        </w:rPr>
                        <w:t xml:space="preserve">and AEMT </w:t>
                      </w:r>
                      <w:r>
                        <w:rPr>
                          <w:rFonts w:ascii="Arial" w:hAnsi="Arial" w:cs="Arial"/>
                          <w:b/>
                          <w:bCs/>
                          <w:color w:val="FF0000"/>
                          <w:sz w:val="36"/>
                          <w:szCs w:val="36"/>
                        </w:rPr>
                        <w:t>ONLY</w:t>
                      </w:r>
                    </w:p>
                  </w:txbxContent>
                </v:textbox>
                <w10:wrap anchorx="margin"/>
              </v:rect>
            </w:pict>
          </mc:Fallback>
        </mc:AlternateContent>
      </w:r>
    </w:p>
    <w:p w14:paraId="1CE1F01A" w14:textId="77777777" w:rsidR="00000000" w:rsidRDefault="00000000" w:rsidP="00337B39">
      <w:pPr>
        <w:pStyle w:val="NoSpacing"/>
        <w:rPr>
          <w:rFonts w:ascii="Arial" w:eastAsia="Calibri" w:hAnsi="Arial" w:cs="Arial"/>
          <w:szCs w:val="24"/>
        </w:rPr>
      </w:pPr>
    </w:p>
    <w:p w14:paraId="22C4DD61" w14:textId="77777777" w:rsidR="00000000" w:rsidRDefault="00000000" w:rsidP="00337B39">
      <w:pPr>
        <w:pStyle w:val="ListParagraph"/>
        <w:spacing w:after="0" w:line="240" w:lineRule="auto"/>
        <w:rPr>
          <w:rFonts w:ascii="Arial" w:hAnsi="Arial" w:cs="Arial"/>
        </w:rPr>
      </w:pPr>
    </w:p>
    <w:p w14:paraId="756D9419" w14:textId="77777777" w:rsidR="00000000" w:rsidRPr="00C40541" w:rsidRDefault="00423BF3" w:rsidP="003A2CA0">
      <w:pPr>
        <w:spacing w:after="0" w:line="240" w:lineRule="auto"/>
        <w:rPr>
          <w:rFonts w:ascii="Arial" w:hAnsi="Arial" w:cs="Arial"/>
        </w:rPr>
      </w:pPr>
      <w:r w:rsidRPr="00C40541">
        <w:rPr>
          <w:rFonts w:ascii="Arial" w:hAnsi="Arial" w:cs="Arial"/>
        </w:rPr>
        <w:t>Continuous Positive Airway Pressure has been shown to rapidly improve vital signs, gas exchange, reduce the work of breathing, decrease the sense of dyspnea, and decrease the need for endotracheal intubation in patients who suffer from shortness of breath from asthma, COPD, pulmonary edema, CO poisoning, Nea</w:t>
      </w:r>
      <w:r>
        <w:rPr>
          <w:rFonts w:ascii="Arial" w:hAnsi="Arial" w:cs="Arial"/>
        </w:rPr>
        <w:t>r Drowning, CHF, and pneumonia.</w:t>
      </w:r>
      <w:r w:rsidRPr="00C40541">
        <w:rPr>
          <w:rFonts w:ascii="Arial" w:hAnsi="Arial" w:cs="Arial"/>
        </w:rPr>
        <w:t xml:space="preserve"> In patients with CHF, CPAP improves hemodynamics by reducing left ventricular preload and afterload.</w:t>
      </w:r>
    </w:p>
    <w:p w14:paraId="07D77653" w14:textId="77777777" w:rsidR="00000000" w:rsidRPr="00C40541" w:rsidRDefault="00000000" w:rsidP="003A2CA0">
      <w:pPr>
        <w:spacing w:after="0" w:line="240" w:lineRule="auto"/>
        <w:rPr>
          <w:rFonts w:ascii="Arial" w:hAnsi="Arial" w:cs="Arial"/>
        </w:rPr>
      </w:pPr>
    </w:p>
    <w:p w14:paraId="6FE30FB6" w14:textId="77777777" w:rsidR="00000000" w:rsidRPr="00C40541" w:rsidRDefault="00423BF3" w:rsidP="003A2CA0">
      <w:pPr>
        <w:spacing w:after="0" w:line="240" w:lineRule="auto"/>
        <w:rPr>
          <w:rFonts w:ascii="Arial" w:hAnsi="Arial" w:cs="Arial"/>
          <w:b/>
        </w:rPr>
      </w:pPr>
      <w:r w:rsidRPr="00C40541">
        <w:rPr>
          <w:rFonts w:ascii="Arial" w:hAnsi="Arial" w:cs="Arial"/>
          <w:b/>
        </w:rPr>
        <w:t>Indications</w:t>
      </w:r>
      <w:r>
        <w:rPr>
          <w:rFonts w:ascii="Arial" w:hAnsi="Arial" w:cs="Arial"/>
          <w:b/>
        </w:rPr>
        <w:t>:</w:t>
      </w:r>
    </w:p>
    <w:p w14:paraId="74DEB6D8" w14:textId="77777777" w:rsidR="00000000" w:rsidRPr="00C40541" w:rsidRDefault="00423BF3" w:rsidP="009A6042">
      <w:pPr>
        <w:spacing w:after="0" w:line="240" w:lineRule="auto"/>
        <w:ind w:left="720"/>
        <w:rPr>
          <w:rFonts w:ascii="Arial" w:hAnsi="Arial" w:cs="Arial"/>
        </w:rPr>
      </w:pPr>
      <w:r w:rsidRPr="00C40541">
        <w:rPr>
          <w:rFonts w:ascii="Arial" w:hAnsi="Arial" w:cs="Arial"/>
        </w:rPr>
        <w:t>Any patient who is respiratory distress for reasons other than trauma or pneumothorax, and;</w:t>
      </w:r>
    </w:p>
    <w:p w14:paraId="1F1974E1" w14:textId="77777777" w:rsidR="00000000" w:rsidRPr="00C40541" w:rsidRDefault="00423BF3" w:rsidP="003061BF">
      <w:pPr>
        <w:numPr>
          <w:ilvl w:val="0"/>
          <w:numId w:val="286"/>
        </w:numPr>
        <w:spacing w:after="0" w:line="240" w:lineRule="auto"/>
        <w:rPr>
          <w:rFonts w:ascii="Arial" w:hAnsi="Arial" w:cs="Arial"/>
        </w:rPr>
      </w:pPr>
      <w:r w:rsidRPr="00C40541">
        <w:rPr>
          <w:rFonts w:ascii="Arial" w:hAnsi="Arial" w:cs="Arial"/>
        </w:rPr>
        <w:t>Is awake and able to follow commands</w:t>
      </w:r>
      <w:r>
        <w:rPr>
          <w:rFonts w:ascii="Arial" w:hAnsi="Arial" w:cs="Arial"/>
        </w:rPr>
        <w:t>.</w:t>
      </w:r>
    </w:p>
    <w:p w14:paraId="2EA5B1AF" w14:textId="77777777" w:rsidR="00000000" w:rsidRPr="00C40541" w:rsidRDefault="00423BF3" w:rsidP="003061BF">
      <w:pPr>
        <w:numPr>
          <w:ilvl w:val="0"/>
          <w:numId w:val="286"/>
        </w:numPr>
        <w:spacing w:after="0" w:line="240" w:lineRule="auto"/>
        <w:rPr>
          <w:rFonts w:ascii="Arial" w:hAnsi="Arial" w:cs="Arial"/>
        </w:rPr>
      </w:pPr>
      <w:r w:rsidRPr="00C40541">
        <w:rPr>
          <w:rFonts w:ascii="Arial" w:hAnsi="Arial" w:cs="Arial"/>
        </w:rPr>
        <w:t>Is over 12 years old and the CPAP mask fits appropriately</w:t>
      </w:r>
      <w:r>
        <w:rPr>
          <w:rFonts w:ascii="Arial" w:hAnsi="Arial" w:cs="Arial"/>
        </w:rPr>
        <w:t>.</w:t>
      </w:r>
    </w:p>
    <w:p w14:paraId="259E472A" w14:textId="77777777" w:rsidR="00000000" w:rsidRPr="00C40541" w:rsidRDefault="00423BF3" w:rsidP="003061BF">
      <w:pPr>
        <w:numPr>
          <w:ilvl w:val="0"/>
          <w:numId w:val="286"/>
        </w:numPr>
        <w:spacing w:after="0" w:line="240" w:lineRule="auto"/>
        <w:rPr>
          <w:rFonts w:ascii="Arial" w:hAnsi="Arial" w:cs="Arial"/>
        </w:rPr>
      </w:pPr>
      <w:r w:rsidRPr="00C40541">
        <w:rPr>
          <w:rFonts w:ascii="Arial" w:hAnsi="Arial" w:cs="Arial"/>
        </w:rPr>
        <w:t>Has the ability to maintain an open airway</w:t>
      </w:r>
      <w:r>
        <w:rPr>
          <w:rFonts w:ascii="Arial" w:hAnsi="Arial" w:cs="Arial"/>
        </w:rPr>
        <w:t>.</w:t>
      </w:r>
    </w:p>
    <w:p w14:paraId="441CDFC3" w14:textId="77777777" w:rsidR="00000000" w:rsidRPr="00C40541" w:rsidRDefault="00423BF3" w:rsidP="003061BF">
      <w:pPr>
        <w:numPr>
          <w:ilvl w:val="0"/>
          <w:numId w:val="286"/>
        </w:numPr>
        <w:spacing w:after="0" w:line="240" w:lineRule="auto"/>
        <w:rPr>
          <w:rFonts w:ascii="Arial" w:hAnsi="Arial" w:cs="Arial"/>
        </w:rPr>
      </w:pPr>
      <w:r w:rsidRPr="00C40541">
        <w:rPr>
          <w:rFonts w:ascii="Arial" w:hAnsi="Arial" w:cs="Arial"/>
        </w:rPr>
        <w:t>Has a systolic blood pressure above 90 mmHg</w:t>
      </w:r>
      <w:r>
        <w:rPr>
          <w:rFonts w:ascii="Arial" w:hAnsi="Arial" w:cs="Arial"/>
        </w:rPr>
        <w:t>.</w:t>
      </w:r>
    </w:p>
    <w:p w14:paraId="22C11CF3" w14:textId="77777777" w:rsidR="00000000" w:rsidRPr="00C40541" w:rsidRDefault="00423BF3" w:rsidP="003061BF">
      <w:pPr>
        <w:numPr>
          <w:ilvl w:val="0"/>
          <w:numId w:val="286"/>
        </w:numPr>
        <w:spacing w:after="0" w:line="240" w:lineRule="auto"/>
        <w:rPr>
          <w:rFonts w:ascii="Arial" w:hAnsi="Arial" w:cs="Arial"/>
        </w:rPr>
      </w:pPr>
      <w:r w:rsidRPr="00C40541">
        <w:rPr>
          <w:rFonts w:ascii="Arial" w:hAnsi="Arial" w:cs="Arial"/>
        </w:rPr>
        <w:t>Uses accessory muscles during respirations</w:t>
      </w:r>
      <w:r>
        <w:rPr>
          <w:rFonts w:ascii="Arial" w:hAnsi="Arial" w:cs="Arial"/>
        </w:rPr>
        <w:t>.</w:t>
      </w:r>
    </w:p>
    <w:p w14:paraId="65805956" w14:textId="77777777" w:rsidR="00000000" w:rsidRPr="00C40541" w:rsidRDefault="00423BF3" w:rsidP="003061BF">
      <w:pPr>
        <w:numPr>
          <w:ilvl w:val="0"/>
          <w:numId w:val="286"/>
        </w:numPr>
        <w:spacing w:after="0" w:line="240" w:lineRule="auto"/>
        <w:rPr>
          <w:rFonts w:ascii="Arial" w:hAnsi="Arial" w:cs="Arial"/>
        </w:rPr>
      </w:pPr>
      <w:r w:rsidRPr="00C40541">
        <w:rPr>
          <w:rFonts w:ascii="Arial" w:hAnsi="Arial" w:cs="Arial"/>
        </w:rPr>
        <w:t>Shows signs and symptoms consistent with asthma, COPD, pulmonary edema, CHF or pneumonia</w:t>
      </w:r>
      <w:r>
        <w:rPr>
          <w:rFonts w:ascii="Arial" w:hAnsi="Arial" w:cs="Arial"/>
        </w:rPr>
        <w:t>.</w:t>
      </w:r>
    </w:p>
    <w:p w14:paraId="07F027E4" w14:textId="77777777" w:rsidR="00000000" w:rsidRPr="00C40541" w:rsidRDefault="00423BF3" w:rsidP="003A2CA0">
      <w:pPr>
        <w:spacing w:after="0" w:line="240" w:lineRule="auto"/>
        <w:rPr>
          <w:rFonts w:ascii="Arial" w:hAnsi="Arial" w:cs="Arial"/>
        </w:rPr>
      </w:pPr>
      <w:r w:rsidRPr="00C40541">
        <w:rPr>
          <w:rFonts w:ascii="Arial" w:hAnsi="Arial" w:cs="Arial"/>
          <w:b/>
        </w:rPr>
        <w:t xml:space="preserve">AND </w:t>
      </w:r>
      <w:r w:rsidRPr="00C40541">
        <w:rPr>
          <w:rFonts w:ascii="Arial" w:hAnsi="Arial" w:cs="Arial"/>
        </w:rPr>
        <w:t xml:space="preserve">who exhibit </w:t>
      </w:r>
      <w:r w:rsidRPr="00C40541">
        <w:rPr>
          <w:rFonts w:ascii="Arial" w:hAnsi="Arial" w:cs="Arial"/>
          <w:b/>
        </w:rPr>
        <w:t>two or more</w:t>
      </w:r>
      <w:r w:rsidRPr="00C40541">
        <w:rPr>
          <w:rFonts w:ascii="Arial" w:hAnsi="Arial" w:cs="Arial"/>
        </w:rPr>
        <w:t xml:space="preserve"> of the following:</w:t>
      </w:r>
    </w:p>
    <w:p w14:paraId="2336FBAB" w14:textId="77777777" w:rsidR="00000000" w:rsidRPr="00C40541" w:rsidRDefault="00423BF3" w:rsidP="003061BF">
      <w:pPr>
        <w:numPr>
          <w:ilvl w:val="0"/>
          <w:numId w:val="287"/>
        </w:numPr>
        <w:spacing w:after="0" w:line="240" w:lineRule="auto"/>
        <w:rPr>
          <w:rFonts w:ascii="Arial" w:hAnsi="Arial" w:cs="Arial"/>
        </w:rPr>
      </w:pPr>
      <w:r w:rsidRPr="00C40541">
        <w:rPr>
          <w:rFonts w:ascii="Arial" w:hAnsi="Arial" w:cs="Arial"/>
        </w:rPr>
        <w:t>A respiratory rate greater than 25 breaths per minute</w:t>
      </w:r>
    </w:p>
    <w:p w14:paraId="0F619E8C" w14:textId="77777777" w:rsidR="00000000" w:rsidRPr="00C40541" w:rsidRDefault="00423BF3" w:rsidP="003061BF">
      <w:pPr>
        <w:numPr>
          <w:ilvl w:val="0"/>
          <w:numId w:val="287"/>
        </w:numPr>
        <w:spacing w:after="0" w:line="240" w:lineRule="auto"/>
        <w:rPr>
          <w:rFonts w:ascii="Arial" w:hAnsi="Arial" w:cs="Arial"/>
        </w:rPr>
      </w:pPr>
      <w:r w:rsidRPr="00C40541">
        <w:rPr>
          <w:rFonts w:ascii="Arial" w:hAnsi="Arial" w:cs="Arial"/>
        </w:rPr>
        <w:t>Pulse Oximetry of less than 94% at any time</w:t>
      </w:r>
    </w:p>
    <w:p w14:paraId="2F0C2904" w14:textId="77777777" w:rsidR="00000000" w:rsidRPr="00C40541" w:rsidRDefault="00423BF3" w:rsidP="003061BF">
      <w:pPr>
        <w:numPr>
          <w:ilvl w:val="0"/>
          <w:numId w:val="287"/>
        </w:numPr>
        <w:spacing w:after="0" w:line="240" w:lineRule="auto"/>
        <w:rPr>
          <w:rFonts w:ascii="Arial" w:hAnsi="Arial" w:cs="Arial"/>
        </w:rPr>
      </w:pPr>
      <w:r w:rsidRPr="00C40541">
        <w:rPr>
          <w:rFonts w:ascii="Arial" w:hAnsi="Arial" w:cs="Arial"/>
        </w:rPr>
        <w:t>Use of accessory muscles during respirations</w:t>
      </w:r>
    </w:p>
    <w:p w14:paraId="008E5539" w14:textId="77777777" w:rsidR="00000000" w:rsidRPr="00C40541" w:rsidRDefault="00000000" w:rsidP="003A2CA0">
      <w:pPr>
        <w:spacing w:after="0" w:line="240" w:lineRule="auto"/>
        <w:rPr>
          <w:rFonts w:ascii="Arial" w:hAnsi="Arial" w:cs="Arial"/>
        </w:rPr>
      </w:pPr>
    </w:p>
    <w:p w14:paraId="6F682C38" w14:textId="77777777" w:rsidR="00000000" w:rsidRPr="00C40541" w:rsidRDefault="00423BF3" w:rsidP="003A2CA0">
      <w:pPr>
        <w:spacing w:after="0" w:line="240" w:lineRule="auto"/>
        <w:rPr>
          <w:rFonts w:ascii="Arial" w:hAnsi="Arial" w:cs="Arial"/>
        </w:rPr>
      </w:pPr>
      <w:r w:rsidRPr="00C40541">
        <w:rPr>
          <w:rFonts w:ascii="Arial" w:hAnsi="Arial" w:cs="Arial"/>
          <w:b/>
        </w:rPr>
        <w:t>Contraindications</w:t>
      </w:r>
      <w:r>
        <w:rPr>
          <w:rFonts w:ascii="Arial" w:hAnsi="Arial" w:cs="Arial"/>
          <w:b/>
        </w:rPr>
        <w:t>:</w:t>
      </w:r>
    </w:p>
    <w:p w14:paraId="0A754940" w14:textId="77777777" w:rsidR="00000000" w:rsidRPr="00C40541" w:rsidRDefault="00423BF3" w:rsidP="003061BF">
      <w:pPr>
        <w:numPr>
          <w:ilvl w:val="0"/>
          <w:numId w:val="288"/>
        </w:numPr>
        <w:spacing w:after="0" w:line="240" w:lineRule="auto"/>
        <w:rPr>
          <w:rFonts w:ascii="Arial" w:hAnsi="Arial" w:cs="Arial"/>
        </w:rPr>
      </w:pPr>
      <w:r w:rsidRPr="00C40541">
        <w:rPr>
          <w:rFonts w:ascii="Arial" w:hAnsi="Arial" w:cs="Arial"/>
        </w:rPr>
        <w:t>Patient is in respiratory arrest/apneic</w:t>
      </w:r>
      <w:r>
        <w:rPr>
          <w:rFonts w:ascii="Arial" w:hAnsi="Arial" w:cs="Arial"/>
        </w:rPr>
        <w:t>.</w:t>
      </w:r>
    </w:p>
    <w:p w14:paraId="5087C04A" w14:textId="77777777" w:rsidR="00000000" w:rsidRPr="00C40541" w:rsidRDefault="00423BF3" w:rsidP="003061BF">
      <w:pPr>
        <w:numPr>
          <w:ilvl w:val="0"/>
          <w:numId w:val="288"/>
        </w:numPr>
        <w:spacing w:after="0" w:line="240" w:lineRule="auto"/>
        <w:rPr>
          <w:rFonts w:ascii="Arial" w:hAnsi="Arial" w:cs="Arial"/>
        </w:rPr>
      </w:pPr>
      <w:r w:rsidRPr="00C40541">
        <w:rPr>
          <w:rFonts w:ascii="Arial" w:hAnsi="Arial" w:cs="Arial"/>
        </w:rPr>
        <w:t>Patient is suspected of having a pneumothorax or has suffered trauma to the chest</w:t>
      </w:r>
      <w:r>
        <w:rPr>
          <w:rFonts w:ascii="Arial" w:hAnsi="Arial" w:cs="Arial"/>
        </w:rPr>
        <w:t>.</w:t>
      </w:r>
    </w:p>
    <w:p w14:paraId="02E8BEE3" w14:textId="77777777" w:rsidR="00000000" w:rsidRPr="00C40541" w:rsidRDefault="00423BF3" w:rsidP="003061BF">
      <w:pPr>
        <w:numPr>
          <w:ilvl w:val="0"/>
          <w:numId w:val="288"/>
        </w:numPr>
        <w:spacing w:after="0" w:line="240" w:lineRule="auto"/>
        <w:rPr>
          <w:rFonts w:ascii="Arial" w:hAnsi="Arial" w:cs="Arial"/>
        </w:rPr>
      </w:pPr>
      <w:r w:rsidRPr="00C40541">
        <w:rPr>
          <w:rFonts w:ascii="Arial" w:hAnsi="Arial" w:cs="Arial"/>
        </w:rPr>
        <w:t>Patient has a tracheostomy</w:t>
      </w:r>
      <w:r>
        <w:rPr>
          <w:rFonts w:ascii="Arial" w:hAnsi="Arial" w:cs="Arial"/>
        </w:rPr>
        <w:t>.</w:t>
      </w:r>
    </w:p>
    <w:p w14:paraId="35EFC270" w14:textId="77777777" w:rsidR="00000000" w:rsidRPr="00C40541" w:rsidRDefault="00423BF3" w:rsidP="003061BF">
      <w:pPr>
        <w:numPr>
          <w:ilvl w:val="0"/>
          <w:numId w:val="288"/>
        </w:numPr>
        <w:spacing w:after="0" w:line="240" w:lineRule="auto"/>
        <w:rPr>
          <w:rFonts w:ascii="Arial" w:hAnsi="Arial" w:cs="Arial"/>
        </w:rPr>
      </w:pPr>
      <w:r w:rsidRPr="00C40541">
        <w:rPr>
          <w:rFonts w:ascii="Arial" w:hAnsi="Arial" w:cs="Arial"/>
        </w:rPr>
        <w:t>Patient is actively vomiting or has upper GI bleeding</w:t>
      </w:r>
      <w:r>
        <w:rPr>
          <w:rFonts w:ascii="Arial" w:hAnsi="Arial" w:cs="Arial"/>
        </w:rPr>
        <w:t>.</w:t>
      </w:r>
    </w:p>
    <w:p w14:paraId="4A031077" w14:textId="77777777" w:rsidR="00000000" w:rsidRPr="00C40541" w:rsidRDefault="00423BF3" w:rsidP="003061BF">
      <w:pPr>
        <w:numPr>
          <w:ilvl w:val="0"/>
          <w:numId w:val="288"/>
        </w:numPr>
        <w:spacing w:after="0" w:line="240" w:lineRule="auto"/>
        <w:rPr>
          <w:rFonts w:ascii="Arial" w:hAnsi="Arial" w:cs="Arial"/>
        </w:rPr>
      </w:pPr>
      <w:r w:rsidRPr="00C40541">
        <w:rPr>
          <w:rFonts w:ascii="Arial" w:hAnsi="Arial" w:cs="Arial"/>
        </w:rPr>
        <w:t>Patient has decreased cardiac output, obtundation and questionable ability to protect airway (e.g. Stroke, etc.), penetrating chest trauma, gastric distention, severe facial injury, uncontrolled vomiting, and hypotension secondary to hypovolemia</w:t>
      </w:r>
      <w:r>
        <w:rPr>
          <w:rFonts w:ascii="Arial" w:hAnsi="Arial" w:cs="Arial"/>
        </w:rPr>
        <w:t>.</w:t>
      </w:r>
    </w:p>
    <w:p w14:paraId="729B8489" w14:textId="77777777" w:rsidR="00000000" w:rsidRPr="00C40541" w:rsidRDefault="00000000" w:rsidP="003A2CA0">
      <w:pPr>
        <w:spacing w:after="0" w:line="240" w:lineRule="auto"/>
        <w:rPr>
          <w:rFonts w:ascii="Arial" w:hAnsi="Arial" w:cs="Arial"/>
        </w:rPr>
      </w:pPr>
    </w:p>
    <w:p w14:paraId="53387DC5" w14:textId="77777777" w:rsidR="00000000" w:rsidRPr="00C40541" w:rsidRDefault="00423BF3" w:rsidP="003A2CA0">
      <w:pPr>
        <w:spacing w:after="0" w:line="240" w:lineRule="auto"/>
        <w:rPr>
          <w:rFonts w:ascii="Arial" w:hAnsi="Arial" w:cs="Arial"/>
          <w:b/>
        </w:rPr>
      </w:pPr>
      <w:r w:rsidRPr="00C40541">
        <w:rPr>
          <w:rFonts w:ascii="Arial" w:hAnsi="Arial" w:cs="Arial"/>
          <w:b/>
        </w:rPr>
        <w:t>Precautions</w:t>
      </w:r>
      <w:r>
        <w:rPr>
          <w:rFonts w:ascii="Arial" w:hAnsi="Arial" w:cs="Arial"/>
          <w:b/>
        </w:rPr>
        <w:t>:</w:t>
      </w:r>
    </w:p>
    <w:p w14:paraId="393DCE1A" w14:textId="77777777" w:rsidR="00000000" w:rsidRPr="00C40541" w:rsidRDefault="00423BF3" w:rsidP="003A2CA0">
      <w:pPr>
        <w:spacing w:after="0" w:line="240" w:lineRule="auto"/>
        <w:rPr>
          <w:rFonts w:ascii="Arial" w:hAnsi="Arial" w:cs="Arial"/>
        </w:rPr>
      </w:pPr>
      <w:r w:rsidRPr="00C40541">
        <w:rPr>
          <w:rFonts w:ascii="Arial" w:hAnsi="Arial" w:cs="Arial"/>
        </w:rPr>
        <w:t>Use care if patient:</w:t>
      </w:r>
    </w:p>
    <w:p w14:paraId="131885A1" w14:textId="77777777" w:rsidR="00000000" w:rsidRPr="00C40541" w:rsidRDefault="00423BF3" w:rsidP="003061BF">
      <w:pPr>
        <w:numPr>
          <w:ilvl w:val="0"/>
          <w:numId w:val="289"/>
        </w:numPr>
        <w:spacing w:after="0" w:line="240" w:lineRule="auto"/>
        <w:rPr>
          <w:rFonts w:ascii="Arial" w:hAnsi="Arial" w:cs="Arial"/>
        </w:rPr>
      </w:pPr>
      <w:r w:rsidRPr="00C40541">
        <w:rPr>
          <w:rFonts w:ascii="Arial" w:hAnsi="Arial" w:cs="Arial"/>
        </w:rPr>
        <w:t>Has impaired mental status and is not able to cooperate with the procedure</w:t>
      </w:r>
      <w:r>
        <w:rPr>
          <w:rFonts w:ascii="Arial" w:hAnsi="Arial" w:cs="Arial"/>
        </w:rPr>
        <w:t>.</w:t>
      </w:r>
    </w:p>
    <w:p w14:paraId="2ECB1E39" w14:textId="77777777" w:rsidR="00000000" w:rsidRPr="00C40541" w:rsidRDefault="00423BF3" w:rsidP="003061BF">
      <w:pPr>
        <w:numPr>
          <w:ilvl w:val="0"/>
          <w:numId w:val="289"/>
        </w:numPr>
        <w:spacing w:after="0" w:line="240" w:lineRule="auto"/>
        <w:rPr>
          <w:rFonts w:ascii="Arial" w:hAnsi="Arial" w:cs="Arial"/>
        </w:rPr>
      </w:pPr>
      <w:r w:rsidRPr="00C40541">
        <w:rPr>
          <w:rFonts w:ascii="Arial" w:hAnsi="Arial" w:cs="Arial"/>
        </w:rPr>
        <w:t>Has failed at non-invasive ventilation</w:t>
      </w:r>
      <w:r>
        <w:rPr>
          <w:rFonts w:ascii="Arial" w:hAnsi="Arial" w:cs="Arial"/>
        </w:rPr>
        <w:t>.</w:t>
      </w:r>
    </w:p>
    <w:p w14:paraId="4153350B" w14:textId="77777777" w:rsidR="00000000" w:rsidRPr="00C40541" w:rsidRDefault="00423BF3" w:rsidP="003061BF">
      <w:pPr>
        <w:numPr>
          <w:ilvl w:val="0"/>
          <w:numId w:val="289"/>
        </w:numPr>
        <w:spacing w:after="0" w:line="240" w:lineRule="auto"/>
        <w:rPr>
          <w:rFonts w:ascii="Arial" w:hAnsi="Arial" w:cs="Arial"/>
        </w:rPr>
      </w:pPr>
      <w:r w:rsidRPr="00C40541">
        <w:rPr>
          <w:rFonts w:ascii="Arial" w:hAnsi="Arial" w:cs="Arial"/>
        </w:rPr>
        <w:t>Has active upper GI bleeding or history</w:t>
      </w:r>
      <w:r>
        <w:rPr>
          <w:rFonts w:ascii="Arial" w:hAnsi="Arial" w:cs="Arial"/>
        </w:rPr>
        <w:t>.</w:t>
      </w:r>
    </w:p>
    <w:p w14:paraId="3026B3A6" w14:textId="77777777" w:rsidR="00000000" w:rsidRPr="00C40541" w:rsidRDefault="00423BF3" w:rsidP="003061BF">
      <w:pPr>
        <w:numPr>
          <w:ilvl w:val="0"/>
          <w:numId w:val="289"/>
        </w:numPr>
        <w:spacing w:after="0" w:line="240" w:lineRule="auto"/>
        <w:rPr>
          <w:rFonts w:ascii="Arial" w:hAnsi="Arial" w:cs="Arial"/>
        </w:rPr>
      </w:pPr>
      <w:r w:rsidRPr="00C40541">
        <w:rPr>
          <w:rFonts w:ascii="Arial" w:hAnsi="Arial" w:cs="Arial"/>
        </w:rPr>
        <w:t>Complains of nausea or vomiting</w:t>
      </w:r>
      <w:r>
        <w:rPr>
          <w:rFonts w:ascii="Arial" w:hAnsi="Arial" w:cs="Arial"/>
        </w:rPr>
        <w:t>.</w:t>
      </w:r>
    </w:p>
    <w:p w14:paraId="57C6BA2D" w14:textId="77777777" w:rsidR="00000000" w:rsidRPr="00C40541" w:rsidRDefault="00423BF3" w:rsidP="003061BF">
      <w:pPr>
        <w:numPr>
          <w:ilvl w:val="0"/>
          <w:numId w:val="289"/>
        </w:numPr>
        <w:spacing w:after="0" w:line="240" w:lineRule="auto"/>
        <w:rPr>
          <w:rFonts w:ascii="Arial" w:hAnsi="Arial" w:cs="Arial"/>
        </w:rPr>
      </w:pPr>
      <w:r w:rsidRPr="00C40541">
        <w:rPr>
          <w:rFonts w:ascii="Arial" w:hAnsi="Arial" w:cs="Arial"/>
        </w:rPr>
        <w:t>Has inadequate respiratory effort</w:t>
      </w:r>
      <w:r>
        <w:rPr>
          <w:rFonts w:ascii="Arial" w:hAnsi="Arial" w:cs="Arial"/>
        </w:rPr>
        <w:t>.</w:t>
      </w:r>
    </w:p>
    <w:p w14:paraId="7DE12623" w14:textId="77777777" w:rsidR="00000000" w:rsidRPr="00C40541" w:rsidRDefault="00423BF3" w:rsidP="003061BF">
      <w:pPr>
        <w:numPr>
          <w:ilvl w:val="0"/>
          <w:numId w:val="289"/>
        </w:numPr>
        <w:spacing w:after="0" w:line="240" w:lineRule="auto"/>
        <w:rPr>
          <w:rFonts w:ascii="Arial" w:hAnsi="Arial" w:cs="Arial"/>
        </w:rPr>
      </w:pPr>
      <w:r w:rsidRPr="00C40541">
        <w:rPr>
          <w:rFonts w:ascii="Arial" w:hAnsi="Arial" w:cs="Arial"/>
        </w:rPr>
        <w:t>Has excessive secretions</w:t>
      </w:r>
      <w:r>
        <w:rPr>
          <w:rFonts w:ascii="Arial" w:hAnsi="Arial" w:cs="Arial"/>
        </w:rPr>
        <w:t>.</w:t>
      </w:r>
    </w:p>
    <w:p w14:paraId="41810C18" w14:textId="77777777" w:rsidR="00000000" w:rsidRPr="00C40541" w:rsidRDefault="00423BF3" w:rsidP="003061BF">
      <w:pPr>
        <w:numPr>
          <w:ilvl w:val="0"/>
          <w:numId w:val="289"/>
        </w:numPr>
        <w:spacing w:after="0" w:line="240" w:lineRule="auto"/>
        <w:rPr>
          <w:rFonts w:ascii="Arial" w:hAnsi="Arial" w:cs="Arial"/>
        </w:rPr>
      </w:pPr>
      <w:r w:rsidRPr="00C40541">
        <w:rPr>
          <w:rFonts w:ascii="Arial" w:hAnsi="Arial" w:cs="Arial"/>
        </w:rPr>
        <w:t>Has a facial deformity that prevents the use of CPAP</w:t>
      </w:r>
      <w:r>
        <w:rPr>
          <w:rFonts w:ascii="Arial" w:hAnsi="Arial" w:cs="Arial"/>
        </w:rPr>
        <w:t>.</w:t>
      </w:r>
    </w:p>
    <w:p w14:paraId="0EB9C678" w14:textId="77777777" w:rsidR="00000000" w:rsidRPr="00C40541" w:rsidRDefault="00000000" w:rsidP="003A2CA0">
      <w:pPr>
        <w:spacing w:after="0" w:line="240" w:lineRule="auto"/>
        <w:rPr>
          <w:rFonts w:ascii="Arial" w:hAnsi="Arial" w:cs="Arial"/>
        </w:rPr>
      </w:pPr>
    </w:p>
    <w:p w14:paraId="07FFA398" w14:textId="77777777" w:rsidR="00000000" w:rsidRPr="00C40541" w:rsidRDefault="00423BF3" w:rsidP="003A2CA0">
      <w:pPr>
        <w:spacing w:after="0" w:line="240" w:lineRule="auto"/>
        <w:rPr>
          <w:rFonts w:ascii="Arial" w:hAnsi="Arial" w:cs="Arial"/>
          <w:b/>
        </w:rPr>
      </w:pPr>
      <w:r w:rsidRPr="00C40541">
        <w:rPr>
          <w:rFonts w:ascii="Arial" w:hAnsi="Arial" w:cs="Arial"/>
          <w:b/>
        </w:rPr>
        <w:t>Procedure</w:t>
      </w:r>
      <w:r>
        <w:rPr>
          <w:rFonts w:ascii="Arial" w:hAnsi="Arial" w:cs="Arial"/>
          <w:b/>
        </w:rPr>
        <w:t>:</w:t>
      </w:r>
    </w:p>
    <w:p w14:paraId="7533A1F5" w14:textId="77777777" w:rsidR="00000000" w:rsidRPr="00C40541" w:rsidRDefault="00423BF3" w:rsidP="003A2CA0">
      <w:pPr>
        <w:spacing w:after="0" w:line="240" w:lineRule="auto"/>
        <w:rPr>
          <w:rFonts w:ascii="Arial" w:hAnsi="Arial" w:cs="Arial"/>
        </w:rPr>
      </w:pPr>
      <w:r w:rsidRPr="00C40541">
        <w:rPr>
          <w:rFonts w:ascii="Arial" w:hAnsi="Arial" w:cs="Arial"/>
        </w:rPr>
        <w:t>Explain the procedure to the patient</w:t>
      </w:r>
      <w:r>
        <w:rPr>
          <w:rFonts w:ascii="Arial" w:hAnsi="Arial" w:cs="Arial"/>
        </w:rPr>
        <w:t>:</w:t>
      </w:r>
    </w:p>
    <w:p w14:paraId="58D9267E" w14:textId="77777777" w:rsidR="00000000" w:rsidRPr="00C40541" w:rsidRDefault="00423BF3" w:rsidP="003061BF">
      <w:pPr>
        <w:numPr>
          <w:ilvl w:val="0"/>
          <w:numId w:val="290"/>
        </w:numPr>
        <w:spacing w:after="0" w:line="240" w:lineRule="auto"/>
        <w:rPr>
          <w:rFonts w:ascii="Arial" w:hAnsi="Arial" w:cs="Arial"/>
        </w:rPr>
      </w:pPr>
      <w:r w:rsidRPr="00C40541">
        <w:rPr>
          <w:rFonts w:ascii="Arial" w:hAnsi="Arial" w:cs="Arial"/>
        </w:rPr>
        <w:t xml:space="preserve">Connect </w:t>
      </w:r>
      <w:r>
        <w:rPr>
          <w:rFonts w:ascii="Arial" w:hAnsi="Arial" w:cs="Arial"/>
        </w:rPr>
        <w:t>Oxygen</w:t>
      </w:r>
      <w:r w:rsidRPr="00C40541">
        <w:rPr>
          <w:rFonts w:ascii="Arial" w:hAnsi="Arial" w:cs="Arial"/>
        </w:rPr>
        <w:t xml:space="preserve"> tubing nipple to gas source</w:t>
      </w:r>
      <w:r>
        <w:rPr>
          <w:rFonts w:ascii="Arial" w:hAnsi="Arial" w:cs="Arial"/>
        </w:rPr>
        <w:t>.</w:t>
      </w:r>
    </w:p>
    <w:p w14:paraId="1DA69E98" w14:textId="77777777" w:rsidR="00000000" w:rsidRPr="00C40541" w:rsidRDefault="00423BF3" w:rsidP="003061BF">
      <w:pPr>
        <w:numPr>
          <w:ilvl w:val="0"/>
          <w:numId w:val="290"/>
        </w:numPr>
        <w:spacing w:after="0" w:line="240" w:lineRule="auto"/>
        <w:rPr>
          <w:rFonts w:ascii="Arial" w:hAnsi="Arial" w:cs="Arial"/>
        </w:rPr>
      </w:pPr>
      <w:r w:rsidRPr="00C40541">
        <w:rPr>
          <w:rFonts w:ascii="Arial" w:hAnsi="Arial" w:cs="Arial"/>
        </w:rPr>
        <w:t>Place the face mask securely to the patient’s face using head harness</w:t>
      </w:r>
      <w:r>
        <w:rPr>
          <w:rFonts w:ascii="Arial" w:hAnsi="Arial" w:cs="Arial"/>
        </w:rPr>
        <w:t>.</w:t>
      </w:r>
    </w:p>
    <w:p w14:paraId="1C1EF980" w14:textId="77777777" w:rsidR="00000000" w:rsidRPr="00C40541" w:rsidRDefault="00423BF3" w:rsidP="003061BF">
      <w:pPr>
        <w:numPr>
          <w:ilvl w:val="0"/>
          <w:numId w:val="290"/>
        </w:numPr>
        <w:spacing w:after="0" w:line="240" w:lineRule="auto"/>
        <w:rPr>
          <w:rFonts w:ascii="Arial" w:hAnsi="Arial" w:cs="Arial"/>
        </w:rPr>
      </w:pPr>
      <w:r w:rsidRPr="00C40541">
        <w:rPr>
          <w:rFonts w:ascii="Arial" w:hAnsi="Arial" w:cs="Arial"/>
        </w:rPr>
        <w:t>With nebulizer in the OFF position slowly increase gas flow to 6 or 8 LPM.  Check face mask fit to patient and device connections for leaks.</w:t>
      </w:r>
    </w:p>
    <w:p w14:paraId="6B565387" w14:textId="77777777" w:rsidR="00000000" w:rsidRPr="00C40541" w:rsidRDefault="00423BF3" w:rsidP="003061BF">
      <w:pPr>
        <w:numPr>
          <w:ilvl w:val="0"/>
          <w:numId w:val="290"/>
        </w:numPr>
        <w:spacing w:after="0" w:line="240" w:lineRule="auto"/>
        <w:rPr>
          <w:rFonts w:ascii="Arial" w:hAnsi="Arial" w:cs="Arial"/>
        </w:rPr>
      </w:pPr>
      <w:r w:rsidRPr="00C40541">
        <w:rPr>
          <w:rFonts w:ascii="Arial" w:hAnsi="Arial" w:cs="Arial"/>
        </w:rPr>
        <w:t>Adjust the flow meter until</w:t>
      </w:r>
      <w:r>
        <w:rPr>
          <w:rFonts w:ascii="Arial" w:hAnsi="Arial" w:cs="Arial"/>
        </w:rPr>
        <w:t xml:space="preserve"> desired pressure is obtained. </w:t>
      </w:r>
      <w:r w:rsidRPr="00C40541">
        <w:rPr>
          <w:rFonts w:ascii="Arial" w:hAnsi="Arial" w:cs="Arial"/>
        </w:rPr>
        <w:t xml:space="preserve"> </w:t>
      </w:r>
      <w:r w:rsidRPr="00C40541">
        <w:rPr>
          <w:rFonts w:ascii="Arial" w:hAnsi="Arial" w:cs="Arial"/>
          <w:b/>
        </w:rPr>
        <w:t>Maximum benefit is usually achieved at about 7.5 mm H</w:t>
      </w:r>
      <w:r w:rsidRPr="00C40541">
        <w:rPr>
          <w:rFonts w:ascii="Arial" w:hAnsi="Arial" w:cs="Arial"/>
          <w:b/>
          <w:vertAlign w:val="subscript"/>
        </w:rPr>
        <w:t>2</w:t>
      </w:r>
      <w:r>
        <w:rPr>
          <w:rFonts w:ascii="Arial" w:hAnsi="Arial" w:cs="Arial"/>
          <w:b/>
        </w:rPr>
        <w:t>O.</w:t>
      </w:r>
      <w:r w:rsidRPr="00C40541">
        <w:rPr>
          <w:rFonts w:ascii="Arial" w:hAnsi="Arial" w:cs="Arial"/>
          <w:b/>
        </w:rPr>
        <w:t xml:space="preserve"> Higher pressures result in more side effects with minimal improvements in benefits.</w:t>
      </w:r>
      <w:r>
        <w:rPr>
          <w:rFonts w:ascii="Arial" w:hAnsi="Arial" w:cs="Arial"/>
        </w:rPr>
        <w:t xml:space="preserve"> </w:t>
      </w:r>
      <w:r w:rsidRPr="00C40541">
        <w:rPr>
          <w:rFonts w:ascii="Arial" w:hAnsi="Arial" w:cs="Arial"/>
        </w:rPr>
        <w:t>Flow of 12-14 LPM is required to reach CPAP pressure of 8.5-10 cm H</w:t>
      </w:r>
      <w:r w:rsidRPr="00C40541">
        <w:rPr>
          <w:rFonts w:ascii="Arial" w:hAnsi="Arial" w:cs="Arial"/>
          <w:vertAlign w:val="subscript"/>
        </w:rPr>
        <w:t>2</w:t>
      </w:r>
      <w:r w:rsidRPr="00C40541">
        <w:rPr>
          <w:rFonts w:ascii="Arial" w:hAnsi="Arial" w:cs="Arial"/>
        </w:rPr>
        <w:t>O</w:t>
      </w:r>
      <w:r>
        <w:rPr>
          <w:rFonts w:ascii="Arial" w:hAnsi="Arial" w:cs="Arial"/>
        </w:rPr>
        <w:t>.</w:t>
      </w:r>
    </w:p>
    <w:p w14:paraId="69CF4C70" w14:textId="77777777" w:rsidR="00000000" w:rsidRDefault="00423BF3" w:rsidP="003061BF">
      <w:pPr>
        <w:numPr>
          <w:ilvl w:val="0"/>
          <w:numId w:val="290"/>
        </w:numPr>
        <w:spacing w:after="0" w:line="240" w:lineRule="auto"/>
        <w:rPr>
          <w:rFonts w:ascii="Arial" w:hAnsi="Arial" w:cs="Arial"/>
        </w:rPr>
      </w:pPr>
      <w:r w:rsidRPr="00C40541">
        <w:rPr>
          <w:rFonts w:ascii="Arial" w:hAnsi="Arial" w:cs="Arial"/>
        </w:rPr>
        <w:t>Do not exceed 33 LPM</w:t>
      </w:r>
      <w:r>
        <w:rPr>
          <w:rFonts w:ascii="Arial" w:hAnsi="Arial" w:cs="Arial"/>
        </w:rPr>
        <w:t>.</w:t>
      </w:r>
    </w:p>
    <w:p w14:paraId="4E9BEC3D" w14:textId="77777777" w:rsidR="00020DB0" w:rsidRDefault="00020DB0" w:rsidP="00020DB0">
      <w:pPr>
        <w:spacing w:after="0" w:line="240" w:lineRule="auto"/>
        <w:rPr>
          <w:rFonts w:ascii="Arial" w:hAnsi="Arial" w:cs="Arial"/>
        </w:rPr>
      </w:pPr>
    </w:p>
    <w:p w14:paraId="1F9A2159" w14:textId="77777777" w:rsidR="00020DB0" w:rsidRPr="00C40541" w:rsidRDefault="00020DB0" w:rsidP="00020DB0">
      <w:pPr>
        <w:spacing w:after="0" w:line="240" w:lineRule="auto"/>
        <w:rPr>
          <w:rFonts w:ascii="Arial" w:hAnsi="Arial" w:cs="Arial"/>
        </w:rPr>
      </w:pPr>
    </w:p>
    <w:p w14:paraId="50B46231" w14:textId="77777777" w:rsidR="00000000" w:rsidRPr="00C40541" w:rsidRDefault="00423BF3" w:rsidP="003061BF">
      <w:pPr>
        <w:numPr>
          <w:ilvl w:val="0"/>
          <w:numId w:val="290"/>
        </w:numPr>
        <w:spacing w:after="0" w:line="240" w:lineRule="auto"/>
        <w:rPr>
          <w:rFonts w:ascii="Arial" w:hAnsi="Arial" w:cs="Arial"/>
        </w:rPr>
      </w:pPr>
      <w:r w:rsidRPr="00C40541">
        <w:rPr>
          <w:rFonts w:ascii="Arial" w:hAnsi="Arial" w:cs="Arial"/>
        </w:rPr>
        <w:t>Patient Sa</w:t>
      </w:r>
      <w:r>
        <w:rPr>
          <w:rFonts w:ascii="Arial" w:hAnsi="Arial" w:cs="Arial"/>
        </w:rPr>
        <w:t>O</w:t>
      </w:r>
      <w:r w:rsidRPr="009A6042">
        <w:rPr>
          <w:rFonts w:ascii="Arial" w:hAnsi="Arial" w:cs="Arial"/>
          <w:sz w:val="16"/>
          <w:szCs w:val="16"/>
        </w:rPr>
        <w:t>2</w:t>
      </w:r>
      <w:r w:rsidRPr="00C40541">
        <w:rPr>
          <w:rFonts w:ascii="Arial" w:hAnsi="Arial" w:cs="Arial"/>
        </w:rPr>
        <w:t xml:space="preserve"> should be monitored using a pulse oximeter.</w:t>
      </w:r>
    </w:p>
    <w:p w14:paraId="3327D528" w14:textId="77777777" w:rsidR="00000000" w:rsidRPr="00C40541" w:rsidRDefault="00423BF3" w:rsidP="003061BF">
      <w:pPr>
        <w:numPr>
          <w:ilvl w:val="0"/>
          <w:numId w:val="290"/>
        </w:numPr>
        <w:spacing w:after="0" w:line="240" w:lineRule="auto"/>
        <w:rPr>
          <w:rFonts w:ascii="Arial" w:hAnsi="Arial" w:cs="Arial"/>
        </w:rPr>
      </w:pPr>
      <w:r w:rsidRPr="00C40541">
        <w:rPr>
          <w:rFonts w:ascii="Arial" w:hAnsi="Arial" w:cs="Arial"/>
        </w:rPr>
        <w:t>To activate nebulizer, rotate knob to the ON position.</w:t>
      </w:r>
    </w:p>
    <w:p w14:paraId="1A2933D4" w14:textId="77777777" w:rsidR="00000000" w:rsidRPr="00C40541" w:rsidRDefault="00423BF3" w:rsidP="003061BF">
      <w:pPr>
        <w:numPr>
          <w:ilvl w:val="0"/>
          <w:numId w:val="290"/>
        </w:numPr>
        <w:spacing w:after="0" w:line="240" w:lineRule="auto"/>
        <w:rPr>
          <w:rFonts w:ascii="Arial" w:hAnsi="Arial" w:cs="Arial"/>
        </w:rPr>
      </w:pPr>
      <w:r w:rsidRPr="00C40541">
        <w:rPr>
          <w:rFonts w:ascii="Arial" w:hAnsi="Arial" w:cs="Arial"/>
        </w:rPr>
        <w:t xml:space="preserve">If necessary, readjust flow meter to obtain desired CPAP pressure. Up to 25 LPM may be required.  </w:t>
      </w:r>
    </w:p>
    <w:p w14:paraId="39B60CC1" w14:textId="77777777" w:rsidR="00000000" w:rsidRPr="00C40541" w:rsidRDefault="00423BF3" w:rsidP="003061BF">
      <w:pPr>
        <w:numPr>
          <w:ilvl w:val="0"/>
          <w:numId w:val="290"/>
        </w:numPr>
        <w:spacing w:after="0" w:line="240" w:lineRule="auto"/>
        <w:rPr>
          <w:rFonts w:ascii="Arial" w:hAnsi="Arial" w:cs="Arial"/>
        </w:rPr>
      </w:pPr>
      <w:r w:rsidRPr="00C40541">
        <w:rPr>
          <w:rFonts w:ascii="Arial" w:hAnsi="Arial" w:cs="Arial"/>
        </w:rPr>
        <w:t xml:space="preserve">Consider Ondansetron (Zofran) 2 – 4 mg IV </w:t>
      </w:r>
      <w:r w:rsidRPr="00C40541">
        <w:rPr>
          <w:rFonts w:ascii="Arial" w:hAnsi="Arial" w:cs="Arial"/>
          <w:b/>
          <w:i/>
          <w:u w:val="single"/>
        </w:rPr>
        <w:t>(peds 0.15 mg/kg IV)</w:t>
      </w:r>
      <w:r>
        <w:rPr>
          <w:rFonts w:ascii="Arial" w:hAnsi="Arial" w:cs="Arial"/>
          <w:b/>
          <w:i/>
          <w:u w:val="single"/>
        </w:rPr>
        <w:t>.</w:t>
      </w:r>
    </w:p>
    <w:p w14:paraId="18141F8F" w14:textId="77777777" w:rsidR="00000000" w:rsidRPr="00C40541" w:rsidRDefault="00000000" w:rsidP="003A2CA0">
      <w:pPr>
        <w:spacing w:after="0" w:line="240" w:lineRule="auto"/>
        <w:rPr>
          <w:rFonts w:ascii="Arial" w:hAnsi="Arial" w:cs="Arial"/>
        </w:rPr>
      </w:pPr>
    </w:p>
    <w:p w14:paraId="570B6373" w14:textId="77777777" w:rsidR="00000000" w:rsidRPr="00C40541" w:rsidRDefault="00423BF3" w:rsidP="003A2CA0">
      <w:pPr>
        <w:spacing w:after="0" w:line="240" w:lineRule="auto"/>
        <w:rPr>
          <w:rFonts w:ascii="Arial" w:hAnsi="Arial" w:cs="Arial"/>
          <w:b/>
        </w:rPr>
      </w:pPr>
      <w:r w:rsidRPr="00C40541">
        <w:rPr>
          <w:rFonts w:ascii="Arial" w:hAnsi="Arial" w:cs="Arial"/>
          <w:b/>
        </w:rPr>
        <w:t>Measuring Pressure</w:t>
      </w:r>
      <w:r>
        <w:rPr>
          <w:rFonts w:ascii="Arial" w:hAnsi="Arial" w:cs="Arial"/>
          <w:b/>
        </w:rPr>
        <w:t>:</w:t>
      </w:r>
    </w:p>
    <w:p w14:paraId="6AF31CF3" w14:textId="77777777" w:rsidR="00000000" w:rsidRPr="00C40541" w:rsidRDefault="00423BF3" w:rsidP="003061BF">
      <w:pPr>
        <w:numPr>
          <w:ilvl w:val="0"/>
          <w:numId w:val="291"/>
        </w:numPr>
        <w:spacing w:after="0" w:line="240" w:lineRule="auto"/>
        <w:rPr>
          <w:rFonts w:ascii="Arial" w:hAnsi="Arial" w:cs="Arial"/>
        </w:rPr>
      </w:pPr>
      <w:r w:rsidRPr="00C40541">
        <w:rPr>
          <w:rFonts w:ascii="Arial" w:hAnsi="Arial" w:cs="Arial"/>
        </w:rPr>
        <w:t>Pressure relief limits maximum CPAP pressure to 25 cm H</w:t>
      </w:r>
      <w:r w:rsidRPr="00C40541">
        <w:rPr>
          <w:rFonts w:ascii="Arial" w:hAnsi="Arial" w:cs="Arial"/>
          <w:vertAlign w:val="subscript"/>
        </w:rPr>
        <w:t>2</w:t>
      </w:r>
      <w:r w:rsidRPr="00C40541">
        <w:rPr>
          <w:rFonts w:ascii="Arial" w:hAnsi="Arial" w:cs="Arial"/>
        </w:rPr>
        <w:t>O @ 25 LPM</w:t>
      </w:r>
      <w:r>
        <w:rPr>
          <w:rFonts w:ascii="Arial" w:hAnsi="Arial" w:cs="Arial"/>
        </w:rPr>
        <w:t>.</w:t>
      </w:r>
    </w:p>
    <w:p w14:paraId="0BAA7EE1" w14:textId="77777777" w:rsidR="00000000" w:rsidRPr="00C40541" w:rsidRDefault="00423BF3" w:rsidP="003061BF">
      <w:pPr>
        <w:numPr>
          <w:ilvl w:val="0"/>
          <w:numId w:val="291"/>
        </w:numPr>
        <w:spacing w:after="0" w:line="240" w:lineRule="auto"/>
        <w:rPr>
          <w:rFonts w:ascii="Arial" w:hAnsi="Arial" w:cs="Arial"/>
        </w:rPr>
      </w:pPr>
      <w:r w:rsidRPr="00C40541">
        <w:rPr>
          <w:rFonts w:ascii="Arial" w:hAnsi="Arial" w:cs="Arial"/>
        </w:rPr>
        <w:t>Do not exceed pressure limit of manometer (25 cm H</w:t>
      </w:r>
      <w:r w:rsidRPr="00C40541">
        <w:rPr>
          <w:rFonts w:ascii="Arial" w:hAnsi="Arial" w:cs="Arial"/>
          <w:vertAlign w:val="subscript"/>
        </w:rPr>
        <w:t>2</w:t>
      </w:r>
      <w:r w:rsidRPr="00C40541">
        <w:rPr>
          <w:rFonts w:ascii="Arial" w:hAnsi="Arial" w:cs="Arial"/>
        </w:rPr>
        <w:t>O)</w:t>
      </w:r>
      <w:r>
        <w:rPr>
          <w:rFonts w:ascii="Arial" w:hAnsi="Arial" w:cs="Arial"/>
        </w:rPr>
        <w:t>.</w:t>
      </w:r>
    </w:p>
    <w:p w14:paraId="26D24718" w14:textId="77777777" w:rsidR="00000000" w:rsidRPr="00C40541" w:rsidRDefault="00423BF3" w:rsidP="003061BF">
      <w:pPr>
        <w:numPr>
          <w:ilvl w:val="0"/>
          <w:numId w:val="291"/>
        </w:numPr>
        <w:spacing w:after="0" w:line="240" w:lineRule="auto"/>
        <w:rPr>
          <w:rFonts w:ascii="Arial" w:hAnsi="Arial" w:cs="Arial"/>
        </w:rPr>
      </w:pPr>
      <w:r w:rsidRPr="00C40541">
        <w:rPr>
          <w:rFonts w:ascii="Arial" w:hAnsi="Arial" w:cs="Arial"/>
        </w:rPr>
        <w:t>Manometer accuracy ± 3 cm H</w:t>
      </w:r>
      <w:r w:rsidRPr="00C40541">
        <w:rPr>
          <w:rFonts w:ascii="Arial" w:hAnsi="Arial" w:cs="Arial"/>
          <w:vertAlign w:val="subscript"/>
        </w:rPr>
        <w:t>2</w:t>
      </w:r>
      <w:r w:rsidRPr="00C40541">
        <w:rPr>
          <w:rFonts w:ascii="Arial" w:hAnsi="Arial" w:cs="Arial"/>
        </w:rPr>
        <w:t>O up to 15 cm H</w:t>
      </w:r>
      <w:r w:rsidRPr="00C40541">
        <w:rPr>
          <w:rFonts w:ascii="Arial" w:hAnsi="Arial" w:cs="Arial"/>
          <w:vertAlign w:val="subscript"/>
        </w:rPr>
        <w:t>2</w:t>
      </w:r>
      <w:r w:rsidRPr="00C40541">
        <w:rPr>
          <w:rFonts w:ascii="Arial" w:hAnsi="Arial" w:cs="Arial"/>
        </w:rPr>
        <w:t>O and ± 5 cm H</w:t>
      </w:r>
      <w:r w:rsidRPr="00C40541">
        <w:rPr>
          <w:rFonts w:ascii="Arial" w:hAnsi="Arial" w:cs="Arial"/>
          <w:vertAlign w:val="subscript"/>
        </w:rPr>
        <w:t>2</w:t>
      </w:r>
      <w:r w:rsidRPr="00C40541">
        <w:rPr>
          <w:rFonts w:ascii="Arial" w:hAnsi="Arial" w:cs="Arial"/>
        </w:rPr>
        <w:t>O over 15 cm H</w:t>
      </w:r>
      <w:r w:rsidRPr="00C40541">
        <w:rPr>
          <w:rFonts w:ascii="Arial" w:hAnsi="Arial" w:cs="Arial"/>
          <w:vertAlign w:val="subscript"/>
        </w:rPr>
        <w:t>2</w:t>
      </w:r>
      <w:r w:rsidRPr="00C40541">
        <w:rPr>
          <w:rFonts w:ascii="Arial" w:hAnsi="Arial" w:cs="Arial"/>
        </w:rPr>
        <w:t>O</w:t>
      </w:r>
      <w:r>
        <w:rPr>
          <w:rFonts w:ascii="Arial" w:hAnsi="Arial" w:cs="Arial"/>
        </w:rPr>
        <w:t>.</w:t>
      </w:r>
    </w:p>
    <w:p w14:paraId="6BFE36E3" w14:textId="77777777" w:rsidR="00000000" w:rsidRPr="00C40541" w:rsidRDefault="00000000" w:rsidP="003A2CA0">
      <w:pPr>
        <w:spacing w:after="0" w:line="240" w:lineRule="auto"/>
        <w:rPr>
          <w:rFonts w:ascii="Arial" w:hAnsi="Arial" w:cs="Arial"/>
        </w:rPr>
      </w:pPr>
    </w:p>
    <w:p w14:paraId="128C9422" w14:textId="77777777" w:rsidR="00000000" w:rsidRPr="00C40541" w:rsidRDefault="00423BF3" w:rsidP="003A2CA0">
      <w:pPr>
        <w:spacing w:after="0" w:line="240" w:lineRule="auto"/>
        <w:rPr>
          <w:rFonts w:ascii="Arial" w:hAnsi="Arial" w:cs="Arial"/>
          <w:b/>
        </w:rPr>
      </w:pPr>
      <w:r w:rsidRPr="00C40541">
        <w:rPr>
          <w:rFonts w:ascii="Arial" w:hAnsi="Arial" w:cs="Arial"/>
          <w:b/>
        </w:rPr>
        <w:t>Specifications</w:t>
      </w:r>
      <w:r>
        <w:rPr>
          <w:rFonts w:ascii="Arial" w:hAnsi="Arial" w:cs="Arial"/>
          <w:b/>
        </w:rPr>
        <w:t>:</w:t>
      </w:r>
    </w:p>
    <w:p w14:paraId="361BA4F5" w14:textId="77777777" w:rsidR="00000000" w:rsidRDefault="00423BF3" w:rsidP="003A2CA0">
      <w:pPr>
        <w:spacing w:after="0" w:line="240" w:lineRule="auto"/>
        <w:rPr>
          <w:rFonts w:ascii="Arial" w:hAnsi="Arial" w:cs="Arial"/>
        </w:rPr>
      </w:pPr>
      <w:r w:rsidRPr="00C40541">
        <w:rPr>
          <w:rFonts w:ascii="Arial" w:hAnsi="Arial" w:cs="Arial"/>
        </w:rPr>
        <w:t>Sample guidelines for preparing Rx Dosing</w:t>
      </w:r>
      <w:r>
        <w:rPr>
          <w:rFonts w:ascii="Arial" w:hAnsi="Arial" w:cs="Arial"/>
        </w:rPr>
        <w:t>;</w:t>
      </w:r>
    </w:p>
    <w:p w14:paraId="5D942537" w14:textId="77777777" w:rsidR="00000000" w:rsidRPr="00C40541" w:rsidRDefault="00000000" w:rsidP="003A2CA0">
      <w:pPr>
        <w:spacing w:after="0" w:line="240" w:lineRule="auto"/>
        <w:rPr>
          <w:rFonts w:ascii="Arial" w:hAnsi="Arial" w:cs="Arial"/>
        </w:rPr>
      </w:pPr>
    </w:p>
    <w:tbl>
      <w:tblPr>
        <w:tblStyle w:val="TableGrid1"/>
        <w:tblW w:w="0" w:type="auto"/>
        <w:jc w:val="center"/>
        <w:tblLook w:val="04A0" w:firstRow="1" w:lastRow="0" w:firstColumn="1" w:lastColumn="0" w:noHBand="0" w:noVBand="1"/>
      </w:tblPr>
      <w:tblGrid>
        <w:gridCol w:w="1924"/>
        <w:gridCol w:w="419"/>
        <w:gridCol w:w="419"/>
        <w:gridCol w:w="419"/>
        <w:gridCol w:w="419"/>
        <w:gridCol w:w="318"/>
        <w:gridCol w:w="419"/>
        <w:gridCol w:w="318"/>
        <w:gridCol w:w="419"/>
        <w:gridCol w:w="419"/>
        <w:gridCol w:w="470"/>
        <w:gridCol w:w="419"/>
        <w:gridCol w:w="470"/>
        <w:gridCol w:w="419"/>
        <w:gridCol w:w="470"/>
        <w:gridCol w:w="419"/>
        <w:gridCol w:w="470"/>
      </w:tblGrid>
      <w:tr w:rsidR="003A2CA0" w:rsidRPr="00071CE5" w14:paraId="093D7FE4" w14:textId="77777777" w:rsidTr="00F061CE">
        <w:trPr>
          <w:jc w:val="center"/>
        </w:trPr>
        <w:tc>
          <w:tcPr>
            <w:tcW w:w="1924" w:type="dxa"/>
          </w:tcPr>
          <w:p w14:paraId="1764A37F" w14:textId="77777777" w:rsidR="00000000" w:rsidRPr="00071CE5" w:rsidRDefault="00423BF3" w:rsidP="00F061CE">
            <w:pPr>
              <w:rPr>
                <w:sz w:val="20"/>
                <w:szCs w:val="20"/>
              </w:rPr>
            </w:pPr>
            <w:r w:rsidRPr="00071CE5">
              <w:rPr>
                <w:sz w:val="20"/>
                <w:szCs w:val="20"/>
              </w:rPr>
              <w:t>Flow meter setting L/</w:t>
            </w:r>
            <w:r>
              <w:rPr>
                <w:sz w:val="20"/>
                <w:szCs w:val="20"/>
              </w:rPr>
              <w:t>min.</w:t>
            </w:r>
          </w:p>
        </w:tc>
        <w:tc>
          <w:tcPr>
            <w:tcW w:w="3150" w:type="dxa"/>
            <w:gridSpan w:val="8"/>
          </w:tcPr>
          <w:p w14:paraId="0AE103ED" w14:textId="77777777" w:rsidR="00000000" w:rsidRPr="00071CE5" w:rsidRDefault="00423BF3" w:rsidP="00F061CE">
            <w:pPr>
              <w:jc w:val="center"/>
              <w:rPr>
                <w:sz w:val="20"/>
                <w:szCs w:val="20"/>
              </w:rPr>
            </w:pPr>
            <w:r w:rsidRPr="00071CE5">
              <w:rPr>
                <w:sz w:val="20"/>
                <w:szCs w:val="20"/>
              </w:rPr>
              <w:t>14 - 15</w:t>
            </w:r>
          </w:p>
        </w:tc>
        <w:tc>
          <w:tcPr>
            <w:tcW w:w="3556" w:type="dxa"/>
            <w:gridSpan w:val="8"/>
          </w:tcPr>
          <w:p w14:paraId="756044D4" w14:textId="77777777" w:rsidR="00000000" w:rsidRPr="00071CE5" w:rsidRDefault="00423BF3" w:rsidP="00F061CE">
            <w:pPr>
              <w:jc w:val="center"/>
              <w:rPr>
                <w:sz w:val="20"/>
                <w:szCs w:val="20"/>
              </w:rPr>
            </w:pPr>
            <w:r w:rsidRPr="00071CE5">
              <w:rPr>
                <w:sz w:val="20"/>
                <w:szCs w:val="20"/>
              </w:rPr>
              <w:t>23 - 24</w:t>
            </w:r>
          </w:p>
        </w:tc>
      </w:tr>
      <w:tr w:rsidR="003A2CA0" w:rsidRPr="00071CE5" w14:paraId="3834AD42" w14:textId="77777777" w:rsidTr="00F061CE">
        <w:trPr>
          <w:jc w:val="center"/>
        </w:trPr>
        <w:tc>
          <w:tcPr>
            <w:tcW w:w="1924" w:type="dxa"/>
          </w:tcPr>
          <w:p w14:paraId="175FFF82" w14:textId="77777777" w:rsidR="00000000" w:rsidRPr="00071CE5" w:rsidRDefault="00423BF3" w:rsidP="00F061CE">
            <w:pPr>
              <w:rPr>
                <w:sz w:val="20"/>
                <w:szCs w:val="20"/>
              </w:rPr>
            </w:pPr>
            <w:r w:rsidRPr="00071CE5">
              <w:rPr>
                <w:sz w:val="20"/>
                <w:szCs w:val="20"/>
              </w:rPr>
              <w:t>CPAP Pressure cm H</w:t>
            </w:r>
            <w:r w:rsidRPr="00071CE5">
              <w:rPr>
                <w:sz w:val="20"/>
                <w:szCs w:val="20"/>
                <w:vertAlign w:val="subscript"/>
              </w:rPr>
              <w:t>2</w:t>
            </w:r>
            <w:r w:rsidRPr="00071CE5">
              <w:rPr>
                <w:sz w:val="20"/>
                <w:szCs w:val="20"/>
              </w:rPr>
              <w:t>O</w:t>
            </w:r>
          </w:p>
        </w:tc>
        <w:tc>
          <w:tcPr>
            <w:tcW w:w="3150" w:type="dxa"/>
            <w:gridSpan w:val="8"/>
          </w:tcPr>
          <w:p w14:paraId="58D9E21C" w14:textId="77777777" w:rsidR="00000000" w:rsidRPr="00071CE5" w:rsidRDefault="00423BF3" w:rsidP="00F061CE">
            <w:pPr>
              <w:jc w:val="center"/>
              <w:rPr>
                <w:sz w:val="20"/>
                <w:szCs w:val="20"/>
              </w:rPr>
            </w:pPr>
            <w:r w:rsidRPr="00071CE5">
              <w:rPr>
                <w:sz w:val="20"/>
                <w:szCs w:val="20"/>
              </w:rPr>
              <w:t>4 - 5</w:t>
            </w:r>
          </w:p>
        </w:tc>
        <w:tc>
          <w:tcPr>
            <w:tcW w:w="3556" w:type="dxa"/>
            <w:gridSpan w:val="8"/>
          </w:tcPr>
          <w:p w14:paraId="39C43BBE" w14:textId="77777777" w:rsidR="00000000" w:rsidRPr="00071CE5" w:rsidRDefault="00423BF3" w:rsidP="00F061CE">
            <w:pPr>
              <w:jc w:val="center"/>
              <w:rPr>
                <w:sz w:val="20"/>
                <w:szCs w:val="20"/>
              </w:rPr>
            </w:pPr>
            <w:r w:rsidRPr="00071CE5">
              <w:rPr>
                <w:sz w:val="20"/>
                <w:szCs w:val="20"/>
              </w:rPr>
              <w:t>9 - 10</w:t>
            </w:r>
          </w:p>
        </w:tc>
      </w:tr>
      <w:tr w:rsidR="003A2CA0" w:rsidRPr="00071CE5" w14:paraId="00BF24A7" w14:textId="77777777" w:rsidTr="00F061CE">
        <w:trPr>
          <w:jc w:val="center"/>
        </w:trPr>
        <w:tc>
          <w:tcPr>
            <w:tcW w:w="1924" w:type="dxa"/>
          </w:tcPr>
          <w:p w14:paraId="57E79085" w14:textId="77777777" w:rsidR="00000000" w:rsidRPr="00071CE5" w:rsidRDefault="00423BF3" w:rsidP="00F061CE">
            <w:pPr>
              <w:rPr>
                <w:sz w:val="20"/>
                <w:szCs w:val="20"/>
              </w:rPr>
            </w:pPr>
            <w:r w:rsidRPr="00071CE5">
              <w:rPr>
                <w:sz w:val="20"/>
                <w:szCs w:val="20"/>
              </w:rPr>
              <w:t>Output</w:t>
            </w:r>
          </w:p>
        </w:tc>
        <w:tc>
          <w:tcPr>
            <w:tcW w:w="3150" w:type="dxa"/>
            <w:gridSpan w:val="8"/>
          </w:tcPr>
          <w:p w14:paraId="69A02C75" w14:textId="77777777" w:rsidR="00000000" w:rsidRPr="00071CE5" w:rsidRDefault="00423BF3" w:rsidP="00F061CE">
            <w:pPr>
              <w:jc w:val="center"/>
              <w:rPr>
                <w:sz w:val="20"/>
                <w:szCs w:val="20"/>
              </w:rPr>
            </w:pPr>
            <w:r w:rsidRPr="00071CE5">
              <w:rPr>
                <w:sz w:val="20"/>
                <w:szCs w:val="20"/>
              </w:rPr>
              <w:t>12 mL/hour</w:t>
            </w:r>
          </w:p>
        </w:tc>
        <w:tc>
          <w:tcPr>
            <w:tcW w:w="3556" w:type="dxa"/>
            <w:gridSpan w:val="8"/>
          </w:tcPr>
          <w:p w14:paraId="40D68528" w14:textId="77777777" w:rsidR="00000000" w:rsidRPr="00071CE5" w:rsidRDefault="00423BF3" w:rsidP="00F061CE">
            <w:pPr>
              <w:jc w:val="center"/>
              <w:rPr>
                <w:sz w:val="20"/>
                <w:szCs w:val="20"/>
              </w:rPr>
            </w:pPr>
            <w:r w:rsidRPr="00071CE5">
              <w:rPr>
                <w:sz w:val="20"/>
                <w:szCs w:val="20"/>
              </w:rPr>
              <w:t>16 mL/hour</w:t>
            </w:r>
          </w:p>
        </w:tc>
      </w:tr>
      <w:tr w:rsidR="003A2CA0" w:rsidRPr="00071CE5" w14:paraId="06208E73" w14:textId="77777777" w:rsidTr="00F061CE">
        <w:trPr>
          <w:jc w:val="center"/>
        </w:trPr>
        <w:tc>
          <w:tcPr>
            <w:tcW w:w="1924" w:type="dxa"/>
          </w:tcPr>
          <w:p w14:paraId="3FEDDB55" w14:textId="77777777" w:rsidR="00000000" w:rsidRPr="00071CE5" w:rsidRDefault="00423BF3" w:rsidP="00F061CE">
            <w:pPr>
              <w:rPr>
                <w:sz w:val="20"/>
                <w:szCs w:val="20"/>
              </w:rPr>
            </w:pPr>
            <w:r w:rsidRPr="00071CE5">
              <w:rPr>
                <w:sz w:val="20"/>
                <w:szCs w:val="20"/>
              </w:rPr>
              <w:t>Rx (mg/hr)</w:t>
            </w:r>
          </w:p>
        </w:tc>
        <w:tc>
          <w:tcPr>
            <w:tcW w:w="838" w:type="dxa"/>
            <w:gridSpan w:val="2"/>
          </w:tcPr>
          <w:p w14:paraId="23041C5B" w14:textId="77777777" w:rsidR="00000000" w:rsidRPr="00071CE5" w:rsidRDefault="00423BF3" w:rsidP="00F061CE">
            <w:pPr>
              <w:jc w:val="center"/>
              <w:rPr>
                <w:sz w:val="20"/>
                <w:szCs w:val="20"/>
              </w:rPr>
            </w:pPr>
            <w:r w:rsidRPr="00071CE5">
              <w:rPr>
                <w:sz w:val="20"/>
                <w:szCs w:val="20"/>
              </w:rPr>
              <w:t>5</w:t>
            </w:r>
          </w:p>
        </w:tc>
        <w:tc>
          <w:tcPr>
            <w:tcW w:w="838" w:type="dxa"/>
            <w:gridSpan w:val="2"/>
          </w:tcPr>
          <w:p w14:paraId="6FC09125" w14:textId="77777777" w:rsidR="00000000" w:rsidRPr="00071CE5" w:rsidRDefault="00423BF3" w:rsidP="00F061CE">
            <w:pPr>
              <w:jc w:val="center"/>
              <w:rPr>
                <w:sz w:val="20"/>
                <w:szCs w:val="20"/>
              </w:rPr>
            </w:pPr>
            <w:r w:rsidRPr="00071CE5">
              <w:rPr>
                <w:sz w:val="20"/>
                <w:szCs w:val="20"/>
              </w:rPr>
              <w:t>10</w:t>
            </w:r>
          </w:p>
        </w:tc>
        <w:tc>
          <w:tcPr>
            <w:tcW w:w="737" w:type="dxa"/>
            <w:gridSpan w:val="2"/>
          </w:tcPr>
          <w:p w14:paraId="498D1A39" w14:textId="77777777" w:rsidR="00000000" w:rsidRPr="00071CE5" w:rsidRDefault="00423BF3" w:rsidP="00F061CE">
            <w:pPr>
              <w:jc w:val="center"/>
              <w:rPr>
                <w:sz w:val="20"/>
                <w:szCs w:val="20"/>
              </w:rPr>
            </w:pPr>
            <w:r w:rsidRPr="00071CE5">
              <w:rPr>
                <w:sz w:val="20"/>
                <w:szCs w:val="20"/>
              </w:rPr>
              <w:t>15</w:t>
            </w:r>
          </w:p>
        </w:tc>
        <w:tc>
          <w:tcPr>
            <w:tcW w:w="737" w:type="dxa"/>
            <w:gridSpan w:val="2"/>
          </w:tcPr>
          <w:p w14:paraId="4533D832" w14:textId="77777777" w:rsidR="00000000" w:rsidRPr="00071CE5" w:rsidRDefault="00423BF3" w:rsidP="00F061CE">
            <w:pPr>
              <w:jc w:val="center"/>
              <w:rPr>
                <w:sz w:val="20"/>
                <w:szCs w:val="20"/>
              </w:rPr>
            </w:pPr>
            <w:r w:rsidRPr="00071CE5">
              <w:rPr>
                <w:sz w:val="20"/>
                <w:szCs w:val="20"/>
              </w:rPr>
              <w:t>20</w:t>
            </w:r>
          </w:p>
        </w:tc>
        <w:tc>
          <w:tcPr>
            <w:tcW w:w="889" w:type="dxa"/>
            <w:gridSpan w:val="2"/>
          </w:tcPr>
          <w:p w14:paraId="70F9C7AF" w14:textId="77777777" w:rsidR="00000000" w:rsidRPr="00071CE5" w:rsidRDefault="00423BF3" w:rsidP="00F061CE">
            <w:pPr>
              <w:jc w:val="center"/>
              <w:rPr>
                <w:sz w:val="20"/>
                <w:szCs w:val="20"/>
              </w:rPr>
            </w:pPr>
            <w:r w:rsidRPr="00071CE5">
              <w:rPr>
                <w:sz w:val="20"/>
                <w:szCs w:val="20"/>
              </w:rPr>
              <w:t>5</w:t>
            </w:r>
          </w:p>
        </w:tc>
        <w:tc>
          <w:tcPr>
            <w:tcW w:w="889" w:type="dxa"/>
            <w:gridSpan w:val="2"/>
          </w:tcPr>
          <w:p w14:paraId="396E7664" w14:textId="77777777" w:rsidR="00000000" w:rsidRPr="00071CE5" w:rsidRDefault="00423BF3" w:rsidP="00F061CE">
            <w:pPr>
              <w:jc w:val="center"/>
              <w:rPr>
                <w:sz w:val="20"/>
                <w:szCs w:val="20"/>
              </w:rPr>
            </w:pPr>
            <w:r w:rsidRPr="00071CE5">
              <w:rPr>
                <w:sz w:val="20"/>
                <w:szCs w:val="20"/>
              </w:rPr>
              <w:t>10</w:t>
            </w:r>
          </w:p>
        </w:tc>
        <w:tc>
          <w:tcPr>
            <w:tcW w:w="889" w:type="dxa"/>
            <w:gridSpan w:val="2"/>
          </w:tcPr>
          <w:p w14:paraId="5DC0B0DE" w14:textId="77777777" w:rsidR="00000000" w:rsidRPr="00071CE5" w:rsidRDefault="00423BF3" w:rsidP="00F061CE">
            <w:pPr>
              <w:jc w:val="center"/>
              <w:rPr>
                <w:sz w:val="20"/>
                <w:szCs w:val="20"/>
              </w:rPr>
            </w:pPr>
            <w:r w:rsidRPr="00071CE5">
              <w:rPr>
                <w:sz w:val="20"/>
                <w:szCs w:val="20"/>
              </w:rPr>
              <w:t>15</w:t>
            </w:r>
          </w:p>
        </w:tc>
        <w:tc>
          <w:tcPr>
            <w:tcW w:w="889" w:type="dxa"/>
            <w:gridSpan w:val="2"/>
          </w:tcPr>
          <w:p w14:paraId="444E2CFC" w14:textId="77777777" w:rsidR="00000000" w:rsidRPr="00071CE5" w:rsidRDefault="00423BF3" w:rsidP="00F061CE">
            <w:pPr>
              <w:jc w:val="center"/>
              <w:rPr>
                <w:sz w:val="20"/>
                <w:szCs w:val="20"/>
              </w:rPr>
            </w:pPr>
            <w:r w:rsidRPr="00071CE5">
              <w:rPr>
                <w:sz w:val="20"/>
                <w:szCs w:val="20"/>
              </w:rPr>
              <w:t>20</w:t>
            </w:r>
          </w:p>
        </w:tc>
      </w:tr>
      <w:tr w:rsidR="003A2CA0" w:rsidRPr="00071CE5" w14:paraId="0BE5E1A3" w14:textId="77777777" w:rsidTr="00F061CE">
        <w:trPr>
          <w:jc w:val="center"/>
        </w:trPr>
        <w:tc>
          <w:tcPr>
            <w:tcW w:w="1924" w:type="dxa"/>
          </w:tcPr>
          <w:p w14:paraId="2A058F85" w14:textId="77777777" w:rsidR="00000000" w:rsidRPr="00071CE5" w:rsidRDefault="00423BF3" w:rsidP="00F061CE">
            <w:pPr>
              <w:rPr>
                <w:sz w:val="18"/>
                <w:szCs w:val="18"/>
              </w:rPr>
            </w:pPr>
            <w:r w:rsidRPr="00071CE5">
              <w:rPr>
                <w:sz w:val="18"/>
                <w:szCs w:val="18"/>
              </w:rPr>
              <w:t>Treatment Duration (hours)</w:t>
            </w:r>
          </w:p>
        </w:tc>
        <w:tc>
          <w:tcPr>
            <w:tcW w:w="419" w:type="dxa"/>
          </w:tcPr>
          <w:p w14:paraId="325FAE92" w14:textId="77777777" w:rsidR="00000000" w:rsidRPr="00071CE5" w:rsidRDefault="00423BF3" w:rsidP="00F061CE">
            <w:pPr>
              <w:jc w:val="center"/>
              <w:rPr>
                <w:sz w:val="20"/>
                <w:szCs w:val="20"/>
              </w:rPr>
            </w:pPr>
            <w:r w:rsidRPr="00071CE5">
              <w:rPr>
                <w:sz w:val="20"/>
                <w:szCs w:val="20"/>
              </w:rPr>
              <w:t>1</w:t>
            </w:r>
          </w:p>
        </w:tc>
        <w:tc>
          <w:tcPr>
            <w:tcW w:w="419" w:type="dxa"/>
          </w:tcPr>
          <w:p w14:paraId="1BB8D4EF" w14:textId="77777777" w:rsidR="00000000" w:rsidRPr="00071CE5" w:rsidRDefault="00423BF3" w:rsidP="00F061CE">
            <w:pPr>
              <w:jc w:val="center"/>
              <w:rPr>
                <w:sz w:val="20"/>
                <w:szCs w:val="20"/>
              </w:rPr>
            </w:pPr>
            <w:r w:rsidRPr="00071CE5">
              <w:rPr>
                <w:sz w:val="20"/>
                <w:szCs w:val="20"/>
              </w:rPr>
              <w:t>2</w:t>
            </w:r>
          </w:p>
        </w:tc>
        <w:tc>
          <w:tcPr>
            <w:tcW w:w="419" w:type="dxa"/>
          </w:tcPr>
          <w:p w14:paraId="1CCD89A7" w14:textId="77777777" w:rsidR="00000000" w:rsidRPr="00071CE5" w:rsidRDefault="00423BF3" w:rsidP="00F061CE">
            <w:pPr>
              <w:jc w:val="center"/>
              <w:rPr>
                <w:sz w:val="20"/>
                <w:szCs w:val="20"/>
              </w:rPr>
            </w:pPr>
            <w:r w:rsidRPr="00071CE5">
              <w:rPr>
                <w:sz w:val="20"/>
                <w:szCs w:val="20"/>
              </w:rPr>
              <w:t>1</w:t>
            </w:r>
          </w:p>
        </w:tc>
        <w:tc>
          <w:tcPr>
            <w:tcW w:w="419" w:type="dxa"/>
          </w:tcPr>
          <w:p w14:paraId="14268152" w14:textId="77777777" w:rsidR="00000000" w:rsidRPr="00071CE5" w:rsidRDefault="00423BF3" w:rsidP="00F061CE">
            <w:pPr>
              <w:jc w:val="center"/>
              <w:rPr>
                <w:sz w:val="20"/>
                <w:szCs w:val="20"/>
              </w:rPr>
            </w:pPr>
            <w:r w:rsidRPr="00071CE5">
              <w:rPr>
                <w:sz w:val="20"/>
                <w:szCs w:val="20"/>
              </w:rPr>
              <w:t>2</w:t>
            </w:r>
          </w:p>
        </w:tc>
        <w:tc>
          <w:tcPr>
            <w:tcW w:w="318" w:type="dxa"/>
          </w:tcPr>
          <w:p w14:paraId="243BDC5D" w14:textId="77777777" w:rsidR="00000000" w:rsidRPr="00071CE5" w:rsidRDefault="00423BF3" w:rsidP="00F061CE">
            <w:pPr>
              <w:jc w:val="center"/>
              <w:rPr>
                <w:sz w:val="20"/>
                <w:szCs w:val="20"/>
              </w:rPr>
            </w:pPr>
            <w:r w:rsidRPr="00071CE5">
              <w:rPr>
                <w:sz w:val="20"/>
                <w:szCs w:val="20"/>
              </w:rPr>
              <w:t>1</w:t>
            </w:r>
          </w:p>
        </w:tc>
        <w:tc>
          <w:tcPr>
            <w:tcW w:w="419" w:type="dxa"/>
          </w:tcPr>
          <w:p w14:paraId="2781B0C1" w14:textId="77777777" w:rsidR="00000000" w:rsidRPr="00071CE5" w:rsidRDefault="00423BF3" w:rsidP="00F061CE">
            <w:pPr>
              <w:jc w:val="center"/>
              <w:rPr>
                <w:sz w:val="20"/>
                <w:szCs w:val="20"/>
              </w:rPr>
            </w:pPr>
            <w:r w:rsidRPr="00071CE5">
              <w:rPr>
                <w:sz w:val="20"/>
                <w:szCs w:val="20"/>
              </w:rPr>
              <w:t>2</w:t>
            </w:r>
          </w:p>
        </w:tc>
        <w:tc>
          <w:tcPr>
            <w:tcW w:w="318" w:type="dxa"/>
          </w:tcPr>
          <w:p w14:paraId="3566B534" w14:textId="77777777" w:rsidR="00000000" w:rsidRPr="00071CE5" w:rsidRDefault="00423BF3" w:rsidP="00F061CE">
            <w:pPr>
              <w:jc w:val="center"/>
              <w:rPr>
                <w:sz w:val="20"/>
                <w:szCs w:val="20"/>
              </w:rPr>
            </w:pPr>
            <w:r w:rsidRPr="00071CE5">
              <w:rPr>
                <w:sz w:val="20"/>
                <w:szCs w:val="20"/>
              </w:rPr>
              <w:t>1</w:t>
            </w:r>
          </w:p>
        </w:tc>
        <w:tc>
          <w:tcPr>
            <w:tcW w:w="419" w:type="dxa"/>
          </w:tcPr>
          <w:p w14:paraId="4042649B" w14:textId="77777777" w:rsidR="00000000" w:rsidRPr="00071CE5" w:rsidRDefault="00423BF3" w:rsidP="00F061CE">
            <w:pPr>
              <w:jc w:val="center"/>
              <w:rPr>
                <w:sz w:val="20"/>
                <w:szCs w:val="20"/>
              </w:rPr>
            </w:pPr>
            <w:r w:rsidRPr="00071CE5">
              <w:rPr>
                <w:sz w:val="20"/>
                <w:szCs w:val="20"/>
              </w:rPr>
              <w:t>2</w:t>
            </w:r>
          </w:p>
        </w:tc>
        <w:tc>
          <w:tcPr>
            <w:tcW w:w="419" w:type="dxa"/>
          </w:tcPr>
          <w:p w14:paraId="4E1A6A8B" w14:textId="77777777" w:rsidR="00000000" w:rsidRPr="00071CE5" w:rsidRDefault="00423BF3" w:rsidP="00F061CE">
            <w:pPr>
              <w:jc w:val="center"/>
              <w:rPr>
                <w:sz w:val="20"/>
                <w:szCs w:val="20"/>
              </w:rPr>
            </w:pPr>
            <w:r w:rsidRPr="00071CE5">
              <w:rPr>
                <w:sz w:val="20"/>
                <w:szCs w:val="20"/>
              </w:rPr>
              <w:t>1</w:t>
            </w:r>
          </w:p>
        </w:tc>
        <w:tc>
          <w:tcPr>
            <w:tcW w:w="470" w:type="dxa"/>
          </w:tcPr>
          <w:p w14:paraId="66764756" w14:textId="77777777" w:rsidR="00000000" w:rsidRPr="00071CE5" w:rsidRDefault="00423BF3" w:rsidP="00F061CE">
            <w:pPr>
              <w:jc w:val="center"/>
              <w:rPr>
                <w:sz w:val="20"/>
                <w:szCs w:val="20"/>
              </w:rPr>
            </w:pPr>
            <w:r w:rsidRPr="00071CE5">
              <w:rPr>
                <w:sz w:val="20"/>
                <w:szCs w:val="20"/>
              </w:rPr>
              <w:t>1.5</w:t>
            </w:r>
          </w:p>
        </w:tc>
        <w:tc>
          <w:tcPr>
            <w:tcW w:w="419" w:type="dxa"/>
          </w:tcPr>
          <w:p w14:paraId="629B9D36" w14:textId="77777777" w:rsidR="00000000" w:rsidRPr="00071CE5" w:rsidRDefault="00423BF3" w:rsidP="00F061CE">
            <w:pPr>
              <w:jc w:val="center"/>
              <w:rPr>
                <w:sz w:val="20"/>
                <w:szCs w:val="20"/>
              </w:rPr>
            </w:pPr>
            <w:r w:rsidRPr="00071CE5">
              <w:rPr>
                <w:sz w:val="20"/>
                <w:szCs w:val="20"/>
              </w:rPr>
              <w:t>1</w:t>
            </w:r>
          </w:p>
        </w:tc>
        <w:tc>
          <w:tcPr>
            <w:tcW w:w="470" w:type="dxa"/>
          </w:tcPr>
          <w:p w14:paraId="06EAFAD6" w14:textId="77777777" w:rsidR="00000000" w:rsidRPr="00071CE5" w:rsidRDefault="00423BF3" w:rsidP="00F061CE">
            <w:pPr>
              <w:jc w:val="center"/>
              <w:rPr>
                <w:sz w:val="20"/>
                <w:szCs w:val="20"/>
              </w:rPr>
            </w:pPr>
            <w:r w:rsidRPr="00071CE5">
              <w:rPr>
                <w:sz w:val="20"/>
                <w:szCs w:val="20"/>
              </w:rPr>
              <w:t>1.5</w:t>
            </w:r>
          </w:p>
        </w:tc>
        <w:tc>
          <w:tcPr>
            <w:tcW w:w="419" w:type="dxa"/>
          </w:tcPr>
          <w:p w14:paraId="7FA58B87" w14:textId="77777777" w:rsidR="00000000" w:rsidRPr="00071CE5" w:rsidRDefault="00423BF3" w:rsidP="00F061CE">
            <w:pPr>
              <w:jc w:val="center"/>
              <w:rPr>
                <w:sz w:val="20"/>
                <w:szCs w:val="20"/>
              </w:rPr>
            </w:pPr>
            <w:r w:rsidRPr="00071CE5">
              <w:rPr>
                <w:sz w:val="20"/>
                <w:szCs w:val="20"/>
              </w:rPr>
              <w:t>1</w:t>
            </w:r>
          </w:p>
        </w:tc>
        <w:tc>
          <w:tcPr>
            <w:tcW w:w="470" w:type="dxa"/>
          </w:tcPr>
          <w:p w14:paraId="0CE6A532" w14:textId="77777777" w:rsidR="00000000" w:rsidRPr="00071CE5" w:rsidRDefault="00423BF3" w:rsidP="00F061CE">
            <w:pPr>
              <w:jc w:val="center"/>
              <w:rPr>
                <w:sz w:val="20"/>
                <w:szCs w:val="20"/>
              </w:rPr>
            </w:pPr>
            <w:r w:rsidRPr="00071CE5">
              <w:rPr>
                <w:sz w:val="20"/>
                <w:szCs w:val="20"/>
              </w:rPr>
              <w:t>1.5</w:t>
            </w:r>
          </w:p>
        </w:tc>
        <w:tc>
          <w:tcPr>
            <w:tcW w:w="419" w:type="dxa"/>
          </w:tcPr>
          <w:p w14:paraId="075C190E" w14:textId="77777777" w:rsidR="00000000" w:rsidRPr="00071CE5" w:rsidRDefault="00423BF3" w:rsidP="00F061CE">
            <w:pPr>
              <w:jc w:val="center"/>
              <w:rPr>
                <w:sz w:val="20"/>
                <w:szCs w:val="20"/>
              </w:rPr>
            </w:pPr>
            <w:r w:rsidRPr="00071CE5">
              <w:rPr>
                <w:sz w:val="20"/>
                <w:szCs w:val="20"/>
              </w:rPr>
              <w:t>1</w:t>
            </w:r>
          </w:p>
        </w:tc>
        <w:tc>
          <w:tcPr>
            <w:tcW w:w="470" w:type="dxa"/>
          </w:tcPr>
          <w:p w14:paraId="7339CFCD" w14:textId="77777777" w:rsidR="00000000" w:rsidRPr="00071CE5" w:rsidRDefault="00423BF3" w:rsidP="00F061CE">
            <w:pPr>
              <w:jc w:val="center"/>
              <w:rPr>
                <w:sz w:val="20"/>
                <w:szCs w:val="20"/>
              </w:rPr>
            </w:pPr>
            <w:r w:rsidRPr="00071CE5">
              <w:rPr>
                <w:sz w:val="20"/>
                <w:szCs w:val="20"/>
              </w:rPr>
              <w:t>1.5</w:t>
            </w:r>
          </w:p>
        </w:tc>
      </w:tr>
      <w:tr w:rsidR="003A2CA0" w:rsidRPr="00071CE5" w14:paraId="572B4EF8" w14:textId="77777777" w:rsidTr="00F061CE">
        <w:trPr>
          <w:jc w:val="center"/>
        </w:trPr>
        <w:tc>
          <w:tcPr>
            <w:tcW w:w="1924" w:type="dxa"/>
          </w:tcPr>
          <w:p w14:paraId="0D0DEEED" w14:textId="77777777" w:rsidR="00000000" w:rsidRPr="00071CE5" w:rsidRDefault="00423BF3" w:rsidP="00F061CE">
            <w:pPr>
              <w:rPr>
                <w:sz w:val="18"/>
                <w:szCs w:val="18"/>
              </w:rPr>
            </w:pPr>
            <w:r w:rsidRPr="00071CE5">
              <w:rPr>
                <w:sz w:val="18"/>
                <w:szCs w:val="18"/>
              </w:rPr>
              <w:t>Medication @5mg/mL (mL)</w:t>
            </w:r>
          </w:p>
        </w:tc>
        <w:tc>
          <w:tcPr>
            <w:tcW w:w="419" w:type="dxa"/>
          </w:tcPr>
          <w:p w14:paraId="6A93C33A" w14:textId="77777777" w:rsidR="00000000" w:rsidRPr="00071CE5" w:rsidRDefault="00423BF3" w:rsidP="00F061CE">
            <w:pPr>
              <w:jc w:val="center"/>
              <w:rPr>
                <w:sz w:val="20"/>
                <w:szCs w:val="20"/>
              </w:rPr>
            </w:pPr>
            <w:r w:rsidRPr="00071CE5">
              <w:rPr>
                <w:sz w:val="20"/>
                <w:szCs w:val="20"/>
              </w:rPr>
              <w:t>1</w:t>
            </w:r>
          </w:p>
        </w:tc>
        <w:tc>
          <w:tcPr>
            <w:tcW w:w="419" w:type="dxa"/>
          </w:tcPr>
          <w:p w14:paraId="41B56CB3" w14:textId="77777777" w:rsidR="00000000" w:rsidRPr="00071CE5" w:rsidRDefault="00423BF3" w:rsidP="00F061CE">
            <w:pPr>
              <w:jc w:val="center"/>
              <w:rPr>
                <w:sz w:val="20"/>
                <w:szCs w:val="20"/>
              </w:rPr>
            </w:pPr>
            <w:r w:rsidRPr="00071CE5">
              <w:rPr>
                <w:sz w:val="20"/>
                <w:szCs w:val="20"/>
              </w:rPr>
              <w:t>2</w:t>
            </w:r>
          </w:p>
        </w:tc>
        <w:tc>
          <w:tcPr>
            <w:tcW w:w="419" w:type="dxa"/>
          </w:tcPr>
          <w:p w14:paraId="6817E6B1" w14:textId="77777777" w:rsidR="00000000" w:rsidRPr="00071CE5" w:rsidRDefault="00423BF3" w:rsidP="00F061CE">
            <w:pPr>
              <w:jc w:val="center"/>
              <w:rPr>
                <w:sz w:val="20"/>
                <w:szCs w:val="20"/>
              </w:rPr>
            </w:pPr>
            <w:r w:rsidRPr="00071CE5">
              <w:rPr>
                <w:sz w:val="20"/>
                <w:szCs w:val="20"/>
              </w:rPr>
              <w:t>2</w:t>
            </w:r>
          </w:p>
        </w:tc>
        <w:tc>
          <w:tcPr>
            <w:tcW w:w="419" w:type="dxa"/>
          </w:tcPr>
          <w:p w14:paraId="77FA0211" w14:textId="77777777" w:rsidR="00000000" w:rsidRPr="00071CE5" w:rsidRDefault="00423BF3" w:rsidP="00F061CE">
            <w:pPr>
              <w:jc w:val="center"/>
              <w:rPr>
                <w:sz w:val="20"/>
                <w:szCs w:val="20"/>
              </w:rPr>
            </w:pPr>
            <w:r w:rsidRPr="00071CE5">
              <w:rPr>
                <w:sz w:val="20"/>
                <w:szCs w:val="20"/>
              </w:rPr>
              <w:t>4</w:t>
            </w:r>
          </w:p>
        </w:tc>
        <w:tc>
          <w:tcPr>
            <w:tcW w:w="318" w:type="dxa"/>
          </w:tcPr>
          <w:p w14:paraId="4D2E4A59" w14:textId="77777777" w:rsidR="00000000" w:rsidRPr="00071CE5" w:rsidRDefault="00423BF3" w:rsidP="00F061CE">
            <w:pPr>
              <w:jc w:val="center"/>
              <w:rPr>
                <w:sz w:val="20"/>
                <w:szCs w:val="20"/>
              </w:rPr>
            </w:pPr>
            <w:r w:rsidRPr="00071CE5">
              <w:rPr>
                <w:sz w:val="20"/>
                <w:szCs w:val="20"/>
              </w:rPr>
              <w:t>3</w:t>
            </w:r>
          </w:p>
        </w:tc>
        <w:tc>
          <w:tcPr>
            <w:tcW w:w="419" w:type="dxa"/>
          </w:tcPr>
          <w:p w14:paraId="03E7220F" w14:textId="77777777" w:rsidR="00000000" w:rsidRPr="00071CE5" w:rsidRDefault="00423BF3" w:rsidP="00F061CE">
            <w:pPr>
              <w:jc w:val="center"/>
              <w:rPr>
                <w:sz w:val="20"/>
                <w:szCs w:val="20"/>
              </w:rPr>
            </w:pPr>
            <w:r w:rsidRPr="00071CE5">
              <w:rPr>
                <w:sz w:val="20"/>
                <w:szCs w:val="20"/>
              </w:rPr>
              <w:t>6</w:t>
            </w:r>
          </w:p>
        </w:tc>
        <w:tc>
          <w:tcPr>
            <w:tcW w:w="318" w:type="dxa"/>
          </w:tcPr>
          <w:p w14:paraId="5512583D" w14:textId="77777777" w:rsidR="00000000" w:rsidRPr="00071CE5" w:rsidRDefault="00423BF3" w:rsidP="00F061CE">
            <w:pPr>
              <w:jc w:val="center"/>
              <w:rPr>
                <w:sz w:val="20"/>
                <w:szCs w:val="20"/>
              </w:rPr>
            </w:pPr>
            <w:r w:rsidRPr="00071CE5">
              <w:rPr>
                <w:sz w:val="20"/>
                <w:szCs w:val="20"/>
              </w:rPr>
              <w:t>4</w:t>
            </w:r>
          </w:p>
        </w:tc>
        <w:tc>
          <w:tcPr>
            <w:tcW w:w="419" w:type="dxa"/>
          </w:tcPr>
          <w:p w14:paraId="3BCFFE3E" w14:textId="77777777" w:rsidR="00000000" w:rsidRPr="00071CE5" w:rsidRDefault="00423BF3" w:rsidP="00F061CE">
            <w:pPr>
              <w:jc w:val="center"/>
              <w:rPr>
                <w:sz w:val="20"/>
                <w:szCs w:val="20"/>
              </w:rPr>
            </w:pPr>
            <w:r w:rsidRPr="00071CE5">
              <w:rPr>
                <w:sz w:val="20"/>
                <w:szCs w:val="20"/>
              </w:rPr>
              <w:t>8</w:t>
            </w:r>
          </w:p>
        </w:tc>
        <w:tc>
          <w:tcPr>
            <w:tcW w:w="419" w:type="dxa"/>
          </w:tcPr>
          <w:p w14:paraId="35596172" w14:textId="77777777" w:rsidR="00000000" w:rsidRPr="00071CE5" w:rsidRDefault="00423BF3" w:rsidP="00F061CE">
            <w:pPr>
              <w:jc w:val="center"/>
              <w:rPr>
                <w:sz w:val="20"/>
                <w:szCs w:val="20"/>
              </w:rPr>
            </w:pPr>
            <w:r w:rsidRPr="00071CE5">
              <w:rPr>
                <w:sz w:val="20"/>
                <w:szCs w:val="20"/>
              </w:rPr>
              <w:t>1</w:t>
            </w:r>
          </w:p>
        </w:tc>
        <w:tc>
          <w:tcPr>
            <w:tcW w:w="470" w:type="dxa"/>
          </w:tcPr>
          <w:p w14:paraId="40FC32D9" w14:textId="77777777" w:rsidR="00000000" w:rsidRPr="00071CE5" w:rsidRDefault="00423BF3" w:rsidP="00F061CE">
            <w:pPr>
              <w:jc w:val="center"/>
              <w:rPr>
                <w:sz w:val="20"/>
                <w:szCs w:val="20"/>
              </w:rPr>
            </w:pPr>
            <w:r w:rsidRPr="00071CE5">
              <w:rPr>
                <w:sz w:val="20"/>
                <w:szCs w:val="20"/>
              </w:rPr>
              <w:t>1.5</w:t>
            </w:r>
          </w:p>
        </w:tc>
        <w:tc>
          <w:tcPr>
            <w:tcW w:w="419" w:type="dxa"/>
          </w:tcPr>
          <w:p w14:paraId="26377FE8" w14:textId="77777777" w:rsidR="00000000" w:rsidRPr="00071CE5" w:rsidRDefault="00423BF3" w:rsidP="00F061CE">
            <w:pPr>
              <w:jc w:val="center"/>
              <w:rPr>
                <w:sz w:val="20"/>
                <w:szCs w:val="20"/>
              </w:rPr>
            </w:pPr>
            <w:r w:rsidRPr="00071CE5">
              <w:rPr>
                <w:sz w:val="20"/>
                <w:szCs w:val="20"/>
              </w:rPr>
              <w:t>2</w:t>
            </w:r>
          </w:p>
        </w:tc>
        <w:tc>
          <w:tcPr>
            <w:tcW w:w="470" w:type="dxa"/>
          </w:tcPr>
          <w:p w14:paraId="3A32AF4A" w14:textId="77777777" w:rsidR="00000000" w:rsidRPr="00071CE5" w:rsidRDefault="00423BF3" w:rsidP="00F061CE">
            <w:pPr>
              <w:jc w:val="center"/>
              <w:rPr>
                <w:sz w:val="20"/>
                <w:szCs w:val="20"/>
              </w:rPr>
            </w:pPr>
            <w:r w:rsidRPr="00071CE5">
              <w:rPr>
                <w:sz w:val="20"/>
                <w:szCs w:val="20"/>
              </w:rPr>
              <w:t>3</w:t>
            </w:r>
          </w:p>
        </w:tc>
        <w:tc>
          <w:tcPr>
            <w:tcW w:w="419" w:type="dxa"/>
          </w:tcPr>
          <w:p w14:paraId="457B72B7" w14:textId="77777777" w:rsidR="00000000" w:rsidRPr="00071CE5" w:rsidRDefault="00423BF3" w:rsidP="00F061CE">
            <w:pPr>
              <w:jc w:val="center"/>
              <w:rPr>
                <w:sz w:val="20"/>
                <w:szCs w:val="20"/>
              </w:rPr>
            </w:pPr>
            <w:r w:rsidRPr="00071CE5">
              <w:rPr>
                <w:sz w:val="20"/>
                <w:szCs w:val="20"/>
              </w:rPr>
              <w:t>3</w:t>
            </w:r>
          </w:p>
        </w:tc>
        <w:tc>
          <w:tcPr>
            <w:tcW w:w="470" w:type="dxa"/>
          </w:tcPr>
          <w:p w14:paraId="2BEC9F3D" w14:textId="77777777" w:rsidR="00000000" w:rsidRPr="00071CE5" w:rsidRDefault="00423BF3" w:rsidP="00F061CE">
            <w:pPr>
              <w:jc w:val="center"/>
              <w:rPr>
                <w:sz w:val="20"/>
                <w:szCs w:val="20"/>
              </w:rPr>
            </w:pPr>
            <w:r w:rsidRPr="00071CE5">
              <w:rPr>
                <w:sz w:val="20"/>
                <w:szCs w:val="20"/>
              </w:rPr>
              <w:t>4.5</w:t>
            </w:r>
          </w:p>
        </w:tc>
        <w:tc>
          <w:tcPr>
            <w:tcW w:w="419" w:type="dxa"/>
          </w:tcPr>
          <w:p w14:paraId="2FA5A8F3" w14:textId="77777777" w:rsidR="00000000" w:rsidRPr="00071CE5" w:rsidRDefault="00423BF3" w:rsidP="00F061CE">
            <w:pPr>
              <w:jc w:val="center"/>
              <w:rPr>
                <w:sz w:val="20"/>
                <w:szCs w:val="20"/>
              </w:rPr>
            </w:pPr>
            <w:r w:rsidRPr="00071CE5">
              <w:rPr>
                <w:sz w:val="20"/>
                <w:szCs w:val="20"/>
              </w:rPr>
              <w:t>4</w:t>
            </w:r>
          </w:p>
        </w:tc>
        <w:tc>
          <w:tcPr>
            <w:tcW w:w="470" w:type="dxa"/>
          </w:tcPr>
          <w:p w14:paraId="014F3831" w14:textId="77777777" w:rsidR="00000000" w:rsidRPr="00071CE5" w:rsidRDefault="00423BF3" w:rsidP="00F061CE">
            <w:pPr>
              <w:jc w:val="center"/>
              <w:rPr>
                <w:sz w:val="20"/>
                <w:szCs w:val="20"/>
              </w:rPr>
            </w:pPr>
            <w:r w:rsidRPr="00071CE5">
              <w:rPr>
                <w:sz w:val="20"/>
                <w:szCs w:val="20"/>
              </w:rPr>
              <w:t>6</w:t>
            </w:r>
          </w:p>
        </w:tc>
      </w:tr>
      <w:tr w:rsidR="003A2CA0" w:rsidRPr="00071CE5" w14:paraId="7905B60D" w14:textId="77777777" w:rsidTr="00F061CE">
        <w:trPr>
          <w:jc w:val="center"/>
        </w:trPr>
        <w:tc>
          <w:tcPr>
            <w:tcW w:w="1924" w:type="dxa"/>
          </w:tcPr>
          <w:p w14:paraId="33816F84" w14:textId="77777777" w:rsidR="00000000" w:rsidRPr="00071CE5" w:rsidRDefault="00423BF3" w:rsidP="00F061CE">
            <w:pPr>
              <w:rPr>
                <w:sz w:val="20"/>
                <w:szCs w:val="20"/>
              </w:rPr>
            </w:pPr>
            <w:r w:rsidRPr="00071CE5">
              <w:rPr>
                <w:sz w:val="20"/>
                <w:szCs w:val="20"/>
              </w:rPr>
              <w:t>Saline (mL)</w:t>
            </w:r>
          </w:p>
        </w:tc>
        <w:tc>
          <w:tcPr>
            <w:tcW w:w="419" w:type="dxa"/>
          </w:tcPr>
          <w:p w14:paraId="079FDDB8" w14:textId="77777777" w:rsidR="00000000" w:rsidRPr="00071CE5" w:rsidRDefault="00423BF3" w:rsidP="00F061CE">
            <w:pPr>
              <w:jc w:val="center"/>
              <w:rPr>
                <w:sz w:val="20"/>
                <w:szCs w:val="20"/>
              </w:rPr>
            </w:pPr>
            <w:r w:rsidRPr="00071CE5">
              <w:rPr>
                <w:sz w:val="20"/>
                <w:szCs w:val="20"/>
              </w:rPr>
              <w:t>11</w:t>
            </w:r>
          </w:p>
        </w:tc>
        <w:tc>
          <w:tcPr>
            <w:tcW w:w="419" w:type="dxa"/>
          </w:tcPr>
          <w:p w14:paraId="1B098941" w14:textId="77777777" w:rsidR="00000000" w:rsidRPr="00071CE5" w:rsidRDefault="00423BF3" w:rsidP="00F061CE">
            <w:pPr>
              <w:jc w:val="center"/>
              <w:rPr>
                <w:sz w:val="20"/>
                <w:szCs w:val="20"/>
              </w:rPr>
            </w:pPr>
            <w:r w:rsidRPr="00071CE5">
              <w:rPr>
                <w:sz w:val="20"/>
                <w:szCs w:val="20"/>
              </w:rPr>
              <w:t>22</w:t>
            </w:r>
          </w:p>
        </w:tc>
        <w:tc>
          <w:tcPr>
            <w:tcW w:w="419" w:type="dxa"/>
          </w:tcPr>
          <w:p w14:paraId="57E338EF" w14:textId="77777777" w:rsidR="00000000" w:rsidRPr="00071CE5" w:rsidRDefault="00423BF3" w:rsidP="00F061CE">
            <w:pPr>
              <w:jc w:val="center"/>
              <w:rPr>
                <w:sz w:val="20"/>
                <w:szCs w:val="20"/>
              </w:rPr>
            </w:pPr>
            <w:r w:rsidRPr="00071CE5">
              <w:rPr>
                <w:sz w:val="20"/>
                <w:szCs w:val="20"/>
              </w:rPr>
              <w:t>10</w:t>
            </w:r>
          </w:p>
        </w:tc>
        <w:tc>
          <w:tcPr>
            <w:tcW w:w="419" w:type="dxa"/>
          </w:tcPr>
          <w:p w14:paraId="430C1D1D" w14:textId="77777777" w:rsidR="00000000" w:rsidRPr="00071CE5" w:rsidRDefault="00423BF3" w:rsidP="00F061CE">
            <w:pPr>
              <w:jc w:val="center"/>
              <w:rPr>
                <w:sz w:val="20"/>
                <w:szCs w:val="20"/>
              </w:rPr>
            </w:pPr>
            <w:r w:rsidRPr="00071CE5">
              <w:rPr>
                <w:sz w:val="20"/>
                <w:szCs w:val="20"/>
              </w:rPr>
              <w:t>20</w:t>
            </w:r>
          </w:p>
        </w:tc>
        <w:tc>
          <w:tcPr>
            <w:tcW w:w="318" w:type="dxa"/>
          </w:tcPr>
          <w:p w14:paraId="42C5B7C7" w14:textId="77777777" w:rsidR="00000000" w:rsidRPr="00071CE5" w:rsidRDefault="00423BF3" w:rsidP="00F061CE">
            <w:pPr>
              <w:jc w:val="center"/>
              <w:rPr>
                <w:sz w:val="20"/>
                <w:szCs w:val="20"/>
              </w:rPr>
            </w:pPr>
            <w:r w:rsidRPr="00071CE5">
              <w:rPr>
                <w:sz w:val="20"/>
                <w:szCs w:val="20"/>
              </w:rPr>
              <w:t>9</w:t>
            </w:r>
          </w:p>
        </w:tc>
        <w:tc>
          <w:tcPr>
            <w:tcW w:w="419" w:type="dxa"/>
          </w:tcPr>
          <w:p w14:paraId="362829C1" w14:textId="77777777" w:rsidR="00000000" w:rsidRPr="00071CE5" w:rsidRDefault="00423BF3" w:rsidP="00F061CE">
            <w:pPr>
              <w:jc w:val="center"/>
              <w:rPr>
                <w:sz w:val="20"/>
                <w:szCs w:val="20"/>
              </w:rPr>
            </w:pPr>
            <w:r w:rsidRPr="00071CE5">
              <w:rPr>
                <w:sz w:val="20"/>
                <w:szCs w:val="20"/>
              </w:rPr>
              <w:t>18</w:t>
            </w:r>
          </w:p>
        </w:tc>
        <w:tc>
          <w:tcPr>
            <w:tcW w:w="318" w:type="dxa"/>
          </w:tcPr>
          <w:p w14:paraId="3DD6B07F" w14:textId="77777777" w:rsidR="00000000" w:rsidRPr="00071CE5" w:rsidRDefault="00423BF3" w:rsidP="00F061CE">
            <w:pPr>
              <w:jc w:val="center"/>
              <w:rPr>
                <w:sz w:val="20"/>
                <w:szCs w:val="20"/>
              </w:rPr>
            </w:pPr>
            <w:r w:rsidRPr="00071CE5">
              <w:rPr>
                <w:sz w:val="20"/>
                <w:szCs w:val="20"/>
              </w:rPr>
              <w:t>8</w:t>
            </w:r>
          </w:p>
        </w:tc>
        <w:tc>
          <w:tcPr>
            <w:tcW w:w="419" w:type="dxa"/>
          </w:tcPr>
          <w:p w14:paraId="703DDABD" w14:textId="77777777" w:rsidR="00000000" w:rsidRPr="00071CE5" w:rsidRDefault="00423BF3" w:rsidP="00F061CE">
            <w:pPr>
              <w:jc w:val="center"/>
              <w:rPr>
                <w:sz w:val="20"/>
                <w:szCs w:val="20"/>
              </w:rPr>
            </w:pPr>
            <w:r w:rsidRPr="00071CE5">
              <w:rPr>
                <w:sz w:val="20"/>
                <w:szCs w:val="20"/>
              </w:rPr>
              <w:t>16</w:t>
            </w:r>
          </w:p>
        </w:tc>
        <w:tc>
          <w:tcPr>
            <w:tcW w:w="419" w:type="dxa"/>
          </w:tcPr>
          <w:p w14:paraId="0FFD865D" w14:textId="77777777" w:rsidR="00000000" w:rsidRPr="00071CE5" w:rsidRDefault="00423BF3" w:rsidP="00F061CE">
            <w:pPr>
              <w:jc w:val="center"/>
              <w:rPr>
                <w:sz w:val="20"/>
                <w:szCs w:val="20"/>
              </w:rPr>
            </w:pPr>
            <w:r w:rsidRPr="00071CE5">
              <w:rPr>
                <w:sz w:val="20"/>
                <w:szCs w:val="20"/>
              </w:rPr>
              <w:t>15</w:t>
            </w:r>
          </w:p>
        </w:tc>
        <w:tc>
          <w:tcPr>
            <w:tcW w:w="470" w:type="dxa"/>
          </w:tcPr>
          <w:p w14:paraId="0C186173" w14:textId="77777777" w:rsidR="00000000" w:rsidRPr="00071CE5" w:rsidRDefault="00423BF3" w:rsidP="00F061CE">
            <w:pPr>
              <w:jc w:val="center"/>
              <w:rPr>
                <w:sz w:val="20"/>
                <w:szCs w:val="20"/>
              </w:rPr>
            </w:pPr>
            <w:r w:rsidRPr="00071CE5">
              <w:rPr>
                <w:sz w:val="20"/>
                <w:szCs w:val="20"/>
              </w:rPr>
              <w:t>22</w:t>
            </w:r>
          </w:p>
        </w:tc>
        <w:tc>
          <w:tcPr>
            <w:tcW w:w="419" w:type="dxa"/>
          </w:tcPr>
          <w:p w14:paraId="1E5F2D14" w14:textId="77777777" w:rsidR="00000000" w:rsidRPr="00071CE5" w:rsidRDefault="00423BF3" w:rsidP="00F061CE">
            <w:pPr>
              <w:jc w:val="center"/>
              <w:rPr>
                <w:sz w:val="20"/>
                <w:szCs w:val="20"/>
              </w:rPr>
            </w:pPr>
            <w:r w:rsidRPr="00071CE5">
              <w:rPr>
                <w:sz w:val="20"/>
                <w:szCs w:val="20"/>
              </w:rPr>
              <w:t>14</w:t>
            </w:r>
          </w:p>
        </w:tc>
        <w:tc>
          <w:tcPr>
            <w:tcW w:w="470" w:type="dxa"/>
          </w:tcPr>
          <w:p w14:paraId="445129DD" w14:textId="77777777" w:rsidR="00000000" w:rsidRPr="00071CE5" w:rsidRDefault="00423BF3" w:rsidP="00F061CE">
            <w:pPr>
              <w:jc w:val="center"/>
              <w:rPr>
                <w:sz w:val="20"/>
                <w:szCs w:val="20"/>
              </w:rPr>
            </w:pPr>
            <w:r w:rsidRPr="00071CE5">
              <w:rPr>
                <w:sz w:val="20"/>
                <w:szCs w:val="20"/>
              </w:rPr>
              <w:t>21</w:t>
            </w:r>
          </w:p>
        </w:tc>
        <w:tc>
          <w:tcPr>
            <w:tcW w:w="419" w:type="dxa"/>
          </w:tcPr>
          <w:p w14:paraId="78BFD5B4" w14:textId="77777777" w:rsidR="00000000" w:rsidRPr="00071CE5" w:rsidRDefault="00423BF3" w:rsidP="00F061CE">
            <w:pPr>
              <w:jc w:val="center"/>
              <w:rPr>
                <w:sz w:val="20"/>
                <w:szCs w:val="20"/>
              </w:rPr>
            </w:pPr>
            <w:r w:rsidRPr="00071CE5">
              <w:rPr>
                <w:sz w:val="20"/>
                <w:szCs w:val="20"/>
              </w:rPr>
              <w:t>13</w:t>
            </w:r>
          </w:p>
        </w:tc>
        <w:tc>
          <w:tcPr>
            <w:tcW w:w="470" w:type="dxa"/>
          </w:tcPr>
          <w:p w14:paraId="72765319" w14:textId="77777777" w:rsidR="00000000" w:rsidRPr="00071CE5" w:rsidRDefault="00423BF3" w:rsidP="00F061CE">
            <w:pPr>
              <w:jc w:val="center"/>
              <w:rPr>
                <w:sz w:val="20"/>
                <w:szCs w:val="20"/>
              </w:rPr>
            </w:pPr>
            <w:r w:rsidRPr="00071CE5">
              <w:rPr>
                <w:sz w:val="20"/>
                <w:szCs w:val="20"/>
              </w:rPr>
              <w:t>20</w:t>
            </w:r>
          </w:p>
        </w:tc>
        <w:tc>
          <w:tcPr>
            <w:tcW w:w="419" w:type="dxa"/>
          </w:tcPr>
          <w:p w14:paraId="405ED7E6" w14:textId="77777777" w:rsidR="00000000" w:rsidRPr="00071CE5" w:rsidRDefault="00423BF3" w:rsidP="00F061CE">
            <w:pPr>
              <w:jc w:val="center"/>
              <w:rPr>
                <w:sz w:val="20"/>
                <w:szCs w:val="20"/>
              </w:rPr>
            </w:pPr>
            <w:r w:rsidRPr="00071CE5">
              <w:rPr>
                <w:sz w:val="20"/>
                <w:szCs w:val="20"/>
              </w:rPr>
              <w:t>12</w:t>
            </w:r>
          </w:p>
        </w:tc>
        <w:tc>
          <w:tcPr>
            <w:tcW w:w="470" w:type="dxa"/>
          </w:tcPr>
          <w:p w14:paraId="118D691A" w14:textId="77777777" w:rsidR="00000000" w:rsidRPr="00071CE5" w:rsidRDefault="00423BF3" w:rsidP="00F061CE">
            <w:pPr>
              <w:jc w:val="center"/>
              <w:rPr>
                <w:sz w:val="20"/>
                <w:szCs w:val="20"/>
              </w:rPr>
            </w:pPr>
            <w:r w:rsidRPr="00071CE5">
              <w:rPr>
                <w:sz w:val="20"/>
                <w:szCs w:val="20"/>
              </w:rPr>
              <w:t>18</w:t>
            </w:r>
          </w:p>
        </w:tc>
      </w:tr>
    </w:tbl>
    <w:p w14:paraId="6B2605FC" w14:textId="77777777" w:rsidR="00000000" w:rsidRDefault="00000000" w:rsidP="003A2CA0">
      <w:pPr>
        <w:spacing w:after="0" w:line="240" w:lineRule="auto"/>
        <w:rPr>
          <w:rFonts w:ascii="Arial" w:hAnsi="Arial" w:cs="Arial"/>
          <w:b/>
        </w:rPr>
      </w:pPr>
    </w:p>
    <w:p w14:paraId="2CC078BA" w14:textId="77777777" w:rsidR="00000000" w:rsidRDefault="00000000" w:rsidP="003A2CA0">
      <w:pPr>
        <w:spacing w:after="0" w:line="240" w:lineRule="auto"/>
        <w:rPr>
          <w:rFonts w:ascii="Arial" w:hAnsi="Arial" w:cs="Arial"/>
          <w:b/>
        </w:rPr>
      </w:pPr>
    </w:p>
    <w:p w14:paraId="6EE44BDD" w14:textId="77777777" w:rsidR="00000000" w:rsidRPr="00C40541" w:rsidRDefault="00423BF3" w:rsidP="003A2CA0">
      <w:pPr>
        <w:spacing w:after="0" w:line="240" w:lineRule="auto"/>
        <w:rPr>
          <w:rFonts w:ascii="Arial" w:hAnsi="Arial" w:cs="Arial"/>
          <w:b/>
        </w:rPr>
      </w:pPr>
      <w:r w:rsidRPr="00C40541">
        <w:rPr>
          <w:rFonts w:ascii="Arial" w:hAnsi="Arial" w:cs="Arial"/>
          <w:b/>
        </w:rPr>
        <w:t>Notes:</w:t>
      </w:r>
    </w:p>
    <w:p w14:paraId="473F4463" w14:textId="77777777" w:rsidR="00000000" w:rsidRPr="00C40541" w:rsidRDefault="00423BF3" w:rsidP="003061BF">
      <w:pPr>
        <w:numPr>
          <w:ilvl w:val="0"/>
          <w:numId w:val="292"/>
        </w:numPr>
        <w:spacing w:after="0" w:line="240" w:lineRule="auto"/>
        <w:rPr>
          <w:rFonts w:ascii="Arial" w:hAnsi="Arial" w:cs="Arial"/>
        </w:rPr>
      </w:pPr>
      <w:r w:rsidRPr="00C40541">
        <w:rPr>
          <w:rFonts w:ascii="Arial" w:hAnsi="Arial" w:cs="Arial"/>
        </w:rPr>
        <w:t>In the event of undesirable flow from oxygen source, simply remove the device and place on supplemental oxygen.</w:t>
      </w:r>
    </w:p>
    <w:p w14:paraId="612F6168" w14:textId="77777777" w:rsidR="00000000" w:rsidRPr="00C40541" w:rsidRDefault="00423BF3" w:rsidP="003061BF">
      <w:pPr>
        <w:numPr>
          <w:ilvl w:val="0"/>
          <w:numId w:val="292"/>
        </w:numPr>
        <w:spacing w:after="0" w:line="240" w:lineRule="auto"/>
        <w:rPr>
          <w:rFonts w:ascii="Arial" w:hAnsi="Arial" w:cs="Arial"/>
        </w:rPr>
      </w:pPr>
      <w:r w:rsidRPr="00C40541">
        <w:rPr>
          <w:rFonts w:ascii="Arial" w:hAnsi="Arial" w:cs="Arial"/>
        </w:rPr>
        <w:t>Always verify delivered CPAP pressure on a manometer.</w:t>
      </w:r>
    </w:p>
    <w:p w14:paraId="71B8ABA5" w14:textId="77777777" w:rsidR="00000000" w:rsidRPr="00C40541" w:rsidRDefault="00423BF3" w:rsidP="003061BF">
      <w:pPr>
        <w:numPr>
          <w:ilvl w:val="0"/>
          <w:numId w:val="292"/>
        </w:numPr>
        <w:spacing w:after="0" w:line="240" w:lineRule="auto"/>
        <w:rPr>
          <w:rFonts w:ascii="Arial" w:hAnsi="Arial" w:cs="Arial"/>
        </w:rPr>
      </w:pPr>
      <w:r w:rsidRPr="00C40541">
        <w:rPr>
          <w:rFonts w:ascii="Arial" w:hAnsi="Arial" w:cs="Arial"/>
        </w:rPr>
        <w:t>Activation or deactivation of nebulizer may affect the delivered CPAP pressure.  Always verify delivered CPAP pressure with a monometer.</w:t>
      </w:r>
    </w:p>
    <w:p w14:paraId="549DC31D" w14:textId="77777777" w:rsidR="00000000" w:rsidRPr="00C40541" w:rsidRDefault="00423BF3" w:rsidP="003061BF">
      <w:pPr>
        <w:numPr>
          <w:ilvl w:val="0"/>
          <w:numId w:val="292"/>
        </w:numPr>
        <w:spacing w:after="0" w:line="240" w:lineRule="auto"/>
        <w:rPr>
          <w:rFonts w:ascii="Arial" w:hAnsi="Arial" w:cs="Arial"/>
        </w:rPr>
      </w:pPr>
      <w:r w:rsidRPr="00C40541">
        <w:rPr>
          <w:rFonts w:ascii="Arial" w:hAnsi="Arial" w:cs="Arial"/>
        </w:rPr>
        <w:t>Flow meters capable of delivering up to 25 LPM may be required to operate both CPAP and Nebulizer simultaneously.</w:t>
      </w:r>
    </w:p>
    <w:p w14:paraId="43531836" w14:textId="77777777" w:rsidR="00000000" w:rsidRPr="00C40541" w:rsidRDefault="00423BF3" w:rsidP="003061BF">
      <w:pPr>
        <w:numPr>
          <w:ilvl w:val="0"/>
          <w:numId w:val="292"/>
        </w:numPr>
        <w:spacing w:after="0" w:line="240" w:lineRule="auto"/>
        <w:rPr>
          <w:rFonts w:ascii="Arial" w:hAnsi="Arial" w:cs="Arial"/>
        </w:rPr>
      </w:pPr>
      <w:r w:rsidRPr="00C40541">
        <w:rPr>
          <w:rFonts w:ascii="Arial" w:hAnsi="Arial" w:cs="Arial"/>
        </w:rPr>
        <w:t>Use of nebulizer other than the one provided may affect performance.</w:t>
      </w:r>
    </w:p>
    <w:p w14:paraId="65D49FF0" w14:textId="77777777" w:rsidR="00000000" w:rsidRPr="00C40541" w:rsidRDefault="00423BF3" w:rsidP="003061BF">
      <w:pPr>
        <w:numPr>
          <w:ilvl w:val="0"/>
          <w:numId w:val="292"/>
        </w:numPr>
        <w:spacing w:after="0" w:line="240" w:lineRule="auto"/>
        <w:rPr>
          <w:rFonts w:ascii="Arial" w:hAnsi="Arial" w:cs="Arial"/>
        </w:rPr>
      </w:pPr>
      <w:r w:rsidRPr="00C40541">
        <w:rPr>
          <w:rFonts w:ascii="Arial" w:hAnsi="Arial" w:cs="Arial"/>
        </w:rPr>
        <w:t>Do not remove CPAP until hospital therapy is ready to be placed on the patient.</w:t>
      </w:r>
    </w:p>
    <w:p w14:paraId="2908AF9A" w14:textId="77777777" w:rsidR="00000000" w:rsidRPr="00C40541" w:rsidRDefault="00423BF3" w:rsidP="003061BF">
      <w:pPr>
        <w:numPr>
          <w:ilvl w:val="0"/>
          <w:numId w:val="292"/>
        </w:numPr>
        <w:spacing w:after="0" w:line="240" w:lineRule="auto"/>
        <w:rPr>
          <w:rFonts w:ascii="Arial" w:hAnsi="Arial" w:cs="Arial"/>
        </w:rPr>
      </w:pPr>
      <w:r w:rsidRPr="00C40541">
        <w:rPr>
          <w:rFonts w:ascii="Arial" w:hAnsi="Arial" w:cs="Arial"/>
        </w:rPr>
        <w:t>Watch the patient for gastric distention that can result in vomiting</w:t>
      </w:r>
      <w:r>
        <w:rPr>
          <w:rFonts w:ascii="Arial" w:hAnsi="Arial" w:cs="Arial"/>
        </w:rPr>
        <w:t>.</w:t>
      </w:r>
    </w:p>
    <w:p w14:paraId="4D45729F" w14:textId="77777777" w:rsidR="00000000" w:rsidRPr="00C40541" w:rsidRDefault="00423BF3" w:rsidP="003061BF">
      <w:pPr>
        <w:numPr>
          <w:ilvl w:val="0"/>
          <w:numId w:val="292"/>
        </w:numPr>
        <w:spacing w:after="0" w:line="240" w:lineRule="auto"/>
        <w:rPr>
          <w:rFonts w:ascii="Arial" w:hAnsi="Arial" w:cs="Arial"/>
        </w:rPr>
      </w:pPr>
      <w:r w:rsidRPr="00C40541">
        <w:rPr>
          <w:rFonts w:ascii="Arial" w:hAnsi="Arial" w:cs="Arial"/>
        </w:rPr>
        <w:t>Procedure may be performed on patients with a Do Not Resuscitate order</w:t>
      </w:r>
      <w:r>
        <w:rPr>
          <w:rFonts w:ascii="Arial" w:hAnsi="Arial" w:cs="Arial"/>
        </w:rPr>
        <w:t>.</w:t>
      </w:r>
    </w:p>
    <w:p w14:paraId="7C4B2921" w14:textId="77777777" w:rsidR="00000000" w:rsidRPr="00C40541" w:rsidRDefault="00423BF3" w:rsidP="003061BF">
      <w:pPr>
        <w:numPr>
          <w:ilvl w:val="0"/>
          <w:numId w:val="292"/>
        </w:numPr>
        <w:spacing w:after="0" w:line="240" w:lineRule="auto"/>
        <w:rPr>
          <w:rFonts w:ascii="Arial" w:hAnsi="Arial" w:cs="Arial"/>
        </w:rPr>
      </w:pPr>
      <w:r w:rsidRPr="00C40541">
        <w:rPr>
          <w:rFonts w:ascii="Arial" w:hAnsi="Arial" w:cs="Arial"/>
        </w:rPr>
        <w:t>Due to the changes in preload and afterload of the heart during CPAP therapy, a complete set of vital signs must be obtained every 5 minutes.</w:t>
      </w:r>
    </w:p>
    <w:p w14:paraId="6A75E25A" w14:textId="77777777" w:rsidR="00000000" w:rsidRDefault="00000000" w:rsidP="00337B39">
      <w:pPr>
        <w:pStyle w:val="NoSpacing"/>
        <w:rPr>
          <w:rFonts w:ascii="Arial" w:eastAsia="Calibri" w:hAnsi="Arial" w:cs="Arial"/>
          <w:szCs w:val="24"/>
        </w:rPr>
        <w:sectPr w:rsidR="00337B39" w:rsidSect="00C356E5">
          <w:type w:val="continuous"/>
          <w:pgSz w:w="12240" w:h="15840"/>
          <w:pgMar w:top="450" w:right="810" w:bottom="1170" w:left="990" w:header="720" w:footer="720" w:gutter="0"/>
          <w:pgNumType w:start="1"/>
          <w:cols w:space="720"/>
          <w:titlePg/>
          <w:docGrid w:linePitch="360"/>
        </w:sectPr>
      </w:pPr>
    </w:p>
    <w:p w14:paraId="47799134" w14:textId="77777777" w:rsidR="00000000" w:rsidRDefault="00000000" w:rsidP="00337B39">
      <w:pPr>
        <w:pStyle w:val="NoSpacing"/>
        <w:rPr>
          <w:rFonts w:ascii="Arial" w:eastAsia="Calibri" w:hAnsi="Arial" w:cs="Arial"/>
          <w:szCs w:val="24"/>
        </w:rPr>
      </w:pPr>
    </w:p>
    <w:p w14:paraId="1DC4510F" w14:textId="77777777" w:rsidR="00000000" w:rsidRDefault="00000000" w:rsidP="00337B39">
      <w:pPr>
        <w:pStyle w:val="NoSpacing"/>
        <w:rPr>
          <w:rFonts w:ascii="Arial" w:eastAsia="Calibri" w:hAnsi="Arial" w:cs="Arial"/>
          <w:szCs w:val="24"/>
        </w:rPr>
      </w:pPr>
    </w:p>
    <w:p w14:paraId="0F6665C6" w14:textId="77777777" w:rsidR="00000000" w:rsidRDefault="00000000" w:rsidP="00337B39">
      <w:pPr>
        <w:pStyle w:val="NoSpacing"/>
        <w:rPr>
          <w:rFonts w:ascii="Arial" w:eastAsia="Calibri" w:hAnsi="Arial" w:cs="Arial"/>
          <w:b/>
          <w:bCs/>
          <w:sz w:val="28"/>
          <w:szCs w:val="28"/>
        </w:rPr>
        <w:sectPr w:rsidR="001D06F7" w:rsidSect="00C356E5">
          <w:pgSz w:w="12240" w:h="15840"/>
          <w:pgMar w:top="450" w:right="810" w:bottom="1170" w:left="990" w:header="720" w:footer="720" w:gutter="0"/>
          <w:pgNumType w:start="1"/>
          <w:cols w:space="720"/>
          <w:titlePg/>
          <w:docGrid w:linePitch="360"/>
        </w:sectPr>
      </w:pPr>
    </w:p>
    <w:p w14:paraId="665B0EAE" w14:textId="77777777" w:rsidR="00000000" w:rsidRPr="00337B39" w:rsidRDefault="00423BF3" w:rsidP="00337B39">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4E4F1A6D" w14:textId="77777777" w:rsidR="00000000" w:rsidRPr="001D06F7" w:rsidRDefault="00423BF3" w:rsidP="003A2CA0">
      <w:pPr>
        <w:spacing w:after="0" w:line="240" w:lineRule="auto"/>
        <w:rPr>
          <w:rFonts w:ascii="Arial" w:hAnsi="Arial" w:cs="Arial"/>
          <w:sz w:val="28"/>
          <w:szCs w:val="28"/>
        </w:rPr>
      </w:pPr>
      <w:r w:rsidRPr="001D06F7">
        <w:rPr>
          <w:rFonts w:ascii="Arial" w:hAnsi="Arial" w:cs="Arial"/>
          <w:b/>
          <w:sz w:val="28"/>
          <w:szCs w:val="28"/>
        </w:rPr>
        <w:t>Delayed Off Loading of Stable Non-Emergent Patients in the ED</w:t>
      </w:r>
    </w:p>
    <w:p w14:paraId="4BB5B30B" w14:textId="77777777" w:rsidR="00000000" w:rsidRDefault="00000000" w:rsidP="00337B39">
      <w:pPr>
        <w:pStyle w:val="NoSpacing"/>
        <w:rPr>
          <w:rFonts w:ascii="Arial" w:eastAsia="Calibri" w:hAnsi="Arial" w:cs="Arial"/>
          <w:szCs w:val="24"/>
        </w:rPr>
      </w:pPr>
    </w:p>
    <w:p w14:paraId="14A298F9" w14:textId="77777777" w:rsidR="00000000" w:rsidRDefault="00423BF3" w:rsidP="003A2CA0">
      <w:pPr>
        <w:spacing w:after="0" w:line="240" w:lineRule="auto"/>
        <w:rPr>
          <w:rFonts w:ascii="Arial" w:hAnsi="Arial" w:cs="Arial"/>
        </w:rPr>
      </w:pPr>
      <w:r>
        <w:rPr>
          <w:rFonts w:ascii="Arial" w:hAnsi="Arial" w:cs="Arial"/>
        </w:rPr>
        <w:t>EMS is currently facing an increasing frequency of patient turnover being delayed in the Emergency Department due to delays in acknowledgment, assessment, and placement in the ED. These delays negatively impact the ability of EMS to maintain response capability and provide emergency response in a timely manner. This protocol provides a method to off-load non-emergent patients and return to service in a timely manner.</w:t>
      </w:r>
    </w:p>
    <w:p w14:paraId="3CD3321E" w14:textId="77777777" w:rsidR="00000000" w:rsidRDefault="00000000" w:rsidP="00337B39">
      <w:pPr>
        <w:pStyle w:val="NoSpacing"/>
        <w:rPr>
          <w:rFonts w:ascii="Arial" w:eastAsia="Calibri" w:hAnsi="Arial" w:cs="Arial"/>
          <w:szCs w:val="24"/>
        </w:rPr>
      </w:pPr>
    </w:p>
    <w:p w14:paraId="0D368271" w14:textId="77777777" w:rsidR="00000000" w:rsidRDefault="00423BF3" w:rsidP="00337B39">
      <w:pPr>
        <w:pStyle w:val="NoSpacing"/>
        <w:rPr>
          <w:rFonts w:ascii="Arial" w:eastAsia="Calibri" w:hAnsi="Arial" w:cs="Arial"/>
          <w:szCs w:val="24"/>
        </w:rPr>
      </w:pPr>
      <w:r>
        <w:rPr>
          <w:noProof/>
        </w:rPr>
        <mc:AlternateContent>
          <mc:Choice Requires="wps">
            <w:drawing>
              <wp:anchor distT="0" distB="0" distL="114300" distR="114300" simplePos="0" relativeHeight="252046848" behindDoc="0" locked="0" layoutInCell="1" allowOverlap="1" wp14:anchorId="2F6FCAF5" wp14:editId="6EC9F7DC">
                <wp:simplePos x="0" y="0"/>
                <wp:positionH relativeFrom="margin">
                  <wp:posOffset>0</wp:posOffset>
                </wp:positionH>
                <wp:positionV relativeFrom="paragraph">
                  <wp:posOffset>-635</wp:posOffset>
                </wp:positionV>
                <wp:extent cx="6600825" cy="323850"/>
                <wp:effectExtent l="0" t="0" r="28575" b="19050"/>
                <wp:wrapNone/>
                <wp:docPr id="724" name="Rectangle 72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52EA74F" w14:textId="77777777" w:rsidR="00000000" w:rsidRPr="00904FD7" w:rsidRDefault="00423BF3"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6FCAF5" id="Rectangle 724" o:spid="_x0000_s1606" style="position:absolute;margin-left:0;margin-top:-.05pt;width:519.75pt;height:25.5pt;z-index:2520468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DqG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Sy9iXc7W71ugYDtSewdv5OY+J75sGWArEUIcBPDIx61soiLHSRKGgu//nYf&#10;/ZFMaKWkxS1AzH4eGAhK1HeDNPs6Go/j2iRlPLkpUIFLy+7SYg56bXFeI9x5x5MY/YM6iTVY/YIL&#10;u4pZ0cQMx9z9dAZlHfrtxJXnYrVKbrgqjoV78+R4DB6xi5A/dy8M3MCugLx8sKeNYfMPJOt940tj&#10;V4dga5kYeMYVpxoVXLM03+GTEPf4Uk9e5w/X8jcA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VKQ6hncCAAAABQAADgAAAAAA&#10;AAAAAAAAAAAuAgAAZHJzL2Uyb0RvYy54bWxQSwECLQAUAAYACAAAACEAsamDFdsAAAAGAQAADwAA&#10;AAAAAAAAAAAAAADRBAAAZHJzL2Rvd25yZXYueG1sUEsFBgAAAAAEAAQA8wAAANkFAAAAAA==&#10;" fillcolor="#002060" strokecolor="#2f528f" strokeweight="1pt">
                <v:textbox>
                  <w:txbxContent>
                    <w:p w14:paraId="452EA74F" w14:textId="77777777" w:rsidR="00000000" w:rsidRPr="00904FD7" w:rsidRDefault="00423BF3"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7F36DED9" w14:textId="77777777" w:rsidR="00000000" w:rsidRDefault="00000000" w:rsidP="00337B39">
      <w:pPr>
        <w:pStyle w:val="NoSpacing"/>
        <w:rPr>
          <w:rFonts w:ascii="Arial" w:eastAsia="Calibri" w:hAnsi="Arial" w:cs="Arial"/>
          <w:szCs w:val="24"/>
        </w:rPr>
      </w:pPr>
    </w:p>
    <w:p w14:paraId="771014B4" w14:textId="77777777" w:rsidR="00000000" w:rsidRDefault="00000000" w:rsidP="00337B39">
      <w:pPr>
        <w:pStyle w:val="ListParagraph"/>
        <w:spacing w:after="0" w:line="240" w:lineRule="auto"/>
        <w:rPr>
          <w:rFonts w:ascii="Arial" w:hAnsi="Arial" w:cs="Arial"/>
        </w:rPr>
      </w:pPr>
    </w:p>
    <w:p w14:paraId="288B044A" w14:textId="77777777" w:rsidR="00345894" w:rsidRPr="00345894" w:rsidRDefault="00345894" w:rsidP="00345894">
      <w:pPr>
        <w:spacing w:after="0" w:line="240" w:lineRule="auto"/>
        <w:rPr>
          <w:rFonts w:ascii="Arial" w:eastAsia="Calibri" w:hAnsi="Arial" w:cs="Arial"/>
        </w:rPr>
      </w:pPr>
      <w:r w:rsidRPr="00345894">
        <w:rPr>
          <w:rFonts w:ascii="Arial" w:eastAsia="Calibri" w:hAnsi="Arial" w:cs="Arial"/>
        </w:rPr>
        <w:t xml:space="preserve">Eligible patients (patients must meet </w:t>
      </w:r>
      <w:r w:rsidRPr="00345894">
        <w:rPr>
          <w:rFonts w:ascii="Arial" w:eastAsia="Calibri" w:hAnsi="Arial" w:cs="Arial"/>
          <w:b/>
          <w:u w:val="single"/>
        </w:rPr>
        <w:t>ALL</w:t>
      </w:r>
      <w:r w:rsidRPr="00345894">
        <w:rPr>
          <w:rFonts w:ascii="Arial" w:eastAsia="Calibri" w:hAnsi="Arial" w:cs="Arial"/>
        </w:rPr>
        <w:t xml:space="preserve"> the following criteria):</w:t>
      </w:r>
    </w:p>
    <w:p w14:paraId="7830532F" w14:textId="77777777" w:rsidR="00345894" w:rsidRPr="00345894" w:rsidRDefault="00345894" w:rsidP="00345894">
      <w:pPr>
        <w:numPr>
          <w:ilvl w:val="0"/>
          <w:numId w:val="294"/>
        </w:numPr>
        <w:spacing w:after="0" w:line="240" w:lineRule="auto"/>
        <w:contextualSpacing/>
        <w:rPr>
          <w:rFonts w:ascii="Arial" w:eastAsia="Calibri" w:hAnsi="Arial" w:cs="Arial"/>
        </w:rPr>
      </w:pPr>
      <w:r w:rsidRPr="00345894">
        <w:rPr>
          <w:rFonts w:ascii="Arial" w:eastAsia="Calibri" w:hAnsi="Arial" w:cs="Arial"/>
        </w:rPr>
        <w:t>Greater than 18 years old (or with Guardian consent).</w:t>
      </w:r>
    </w:p>
    <w:p w14:paraId="70F43D23" w14:textId="77777777" w:rsidR="00345894" w:rsidRPr="00345894" w:rsidRDefault="00345894" w:rsidP="00345894">
      <w:pPr>
        <w:numPr>
          <w:ilvl w:val="0"/>
          <w:numId w:val="294"/>
        </w:numPr>
        <w:spacing w:after="0" w:line="240" w:lineRule="auto"/>
        <w:contextualSpacing/>
        <w:rPr>
          <w:rFonts w:ascii="Arial" w:eastAsia="Calibri" w:hAnsi="Arial" w:cs="Arial"/>
        </w:rPr>
      </w:pPr>
      <w:r w:rsidRPr="00345894">
        <w:rPr>
          <w:rFonts w:ascii="Arial" w:eastAsia="Calibri" w:hAnsi="Arial" w:cs="Arial"/>
        </w:rPr>
        <w:t>Stable vital signs.</w:t>
      </w:r>
    </w:p>
    <w:p w14:paraId="64DA6CB6" w14:textId="77777777" w:rsidR="00345894" w:rsidRPr="00345894" w:rsidRDefault="00345894" w:rsidP="00345894">
      <w:pPr>
        <w:numPr>
          <w:ilvl w:val="0"/>
          <w:numId w:val="294"/>
        </w:numPr>
        <w:spacing w:after="0" w:line="240" w:lineRule="auto"/>
        <w:contextualSpacing/>
        <w:rPr>
          <w:rFonts w:ascii="Arial" w:eastAsia="Calibri" w:hAnsi="Arial" w:cs="Arial"/>
        </w:rPr>
      </w:pPr>
      <w:r w:rsidRPr="00345894">
        <w:rPr>
          <w:rFonts w:ascii="Arial" w:eastAsia="Calibri" w:hAnsi="Arial" w:cs="Arial"/>
        </w:rPr>
        <w:t>Non-emergent complaint.</w:t>
      </w:r>
    </w:p>
    <w:p w14:paraId="2A896BD8" w14:textId="77777777" w:rsidR="00345894" w:rsidRPr="00345894" w:rsidRDefault="00345894" w:rsidP="00345894">
      <w:pPr>
        <w:numPr>
          <w:ilvl w:val="0"/>
          <w:numId w:val="294"/>
        </w:numPr>
        <w:spacing w:after="0" w:line="240" w:lineRule="auto"/>
        <w:contextualSpacing/>
        <w:rPr>
          <w:rFonts w:ascii="Arial" w:eastAsia="Calibri" w:hAnsi="Arial" w:cs="Arial"/>
        </w:rPr>
      </w:pPr>
      <w:r w:rsidRPr="00345894">
        <w:rPr>
          <w:rFonts w:ascii="Arial" w:eastAsia="Calibri" w:hAnsi="Arial" w:cs="Arial"/>
        </w:rPr>
        <w:t>Patient can walk and talk.</w:t>
      </w:r>
    </w:p>
    <w:p w14:paraId="74FAFC41" w14:textId="77777777" w:rsidR="00345894" w:rsidRPr="00345894" w:rsidRDefault="00345894" w:rsidP="00345894">
      <w:pPr>
        <w:numPr>
          <w:ilvl w:val="0"/>
          <w:numId w:val="294"/>
        </w:numPr>
        <w:spacing w:after="0" w:line="240" w:lineRule="auto"/>
        <w:contextualSpacing/>
        <w:rPr>
          <w:rFonts w:ascii="Arial" w:eastAsia="Calibri" w:hAnsi="Arial" w:cs="Arial"/>
        </w:rPr>
      </w:pPr>
      <w:r w:rsidRPr="00345894">
        <w:rPr>
          <w:rFonts w:ascii="Arial" w:eastAsia="Calibri" w:hAnsi="Arial" w:cs="Arial"/>
        </w:rPr>
        <w:t>Patient has had no medications nor significant interventions by EMS. IV access should be removed or Nurse approval to remain in place.</w:t>
      </w:r>
    </w:p>
    <w:p w14:paraId="5BAC520E" w14:textId="77777777" w:rsidR="00345894" w:rsidRPr="00345894" w:rsidRDefault="00345894" w:rsidP="00345894">
      <w:pPr>
        <w:spacing w:after="0" w:line="240" w:lineRule="auto"/>
        <w:rPr>
          <w:rFonts w:ascii="Arial" w:eastAsia="Calibri" w:hAnsi="Arial" w:cs="Arial"/>
        </w:rPr>
      </w:pPr>
    </w:p>
    <w:p w14:paraId="7CD4DA71" w14:textId="77777777" w:rsidR="00345894" w:rsidRPr="00345894" w:rsidRDefault="00345894" w:rsidP="00345894">
      <w:pPr>
        <w:spacing w:after="0" w:line="240" w:lineRule="auto"/>
        <w:rPr>
          <w:rFonts w:ascii="Arial" w:eastAsia="Calibri" w:hAnsi="Arial" w:cs="Arial"/>
          <w:b/>
        </w:rPr>
      </w:pPr>
      <w:r w:rsidRPr="00345894">
        <w:rPr>
          <w:rFonts w:ascii="Arial" w:eastAsia="Calibri" w:hAnsi="Arial" w:cs="Arial"/>
          <w:b/>
        </w:rPr>
        <w:t>Procedure:</w:t>
      </w:r>
    </w:p>
    <w:p w14:paraId="0CCD2ED2" w14:textId="77777777" w:rsidR="00345894" w:rsidRPr="00345894" w:rsidRDefault="00345894" w:rsidP="00345894">
      <w:pPr>
        <w:numPr>
          <w:ilvl w:val="0"/>
          <w:numId w:val="293"/>
        </w:numPr>
        <w:spacing w:after="0" w:line="240" w:lineRule="auto"/>
        <w:contextualSpacing/>
        <w:rPr>
          <w:rFonts w:ascii="Arial" w:eastAsia="Calibri" w:hAnsi="Arial" w:cs="Arial"/>
        </w:rPr>
      </w:pPr>
      <w:r w:rsidRPr="00345894">
        <w:rPr>
          <w:rFonts w:ascii="Arial" w:eastAsia="Calibri" w:hAnsi="Arial" w:cs="Arial"/>
        </w:rPr>
        <w:t>Ambulance arrives in ED and notifies ED nursing staff of patient.</w:t>
      </w:r>
    </w:p>
    <w:p w14:paraId="3689D4E1" w14:textId="169BC218" w:rsidR="00345894" w:rsidRPr="00345894" w:rsidRDefault="00345894" w:rsidP="00345894">
      <w:pPr>
        <w:numPr>
          <w:ilvl w:val="0"/>
          <w:numId w:val="293"/>
        </w:numPr>
        <w:spacing w:after="0" w:line="240" w:lineRule="auto"/>
        <w:contextualSpacing/>
        <w:rPr>
          <w:rFonts w:ascii="Arial" w:eastAsia="Calibri" w:hAnsi="Arial" w:cs="Arial"/>
        </w:rPr>
      </w:pPr>
      <w:r w:rsidRPr="00345894">
        <w:rPr>
          <w:rFonts w:ascii="Arial" w:eastAsia="Calibri" w:hAnsi="Arial" w:cs="Arial"/>
        </w:rPr>
        <w:t xml:space="preserve">If the ED Nursing Staff has not accepted report and made efforts to offload the patient from the EMS stretcher within 30 minutes of arrival, contact an EMS </w:t>
      </w:r>
      <w:r w:rsidR="005D1C9C">
        <w:rPr>
          <w:rFonts w:ascii="Arial" w:eastAsia="Calibri" w:hAnsi="Arial" w:cs="Arial"/>
        </w:rPr>
        <w:t>Supervisor</w:t>
      </w:r>
      <w:r w:rsidRPr="00345894">
        <w:rPr>
          <w:rFonts w:ascii="Arial" w:eastAsia="Calibri" w:hAnsi="Arial" w:cs="Arial"/>
        </w:rPr>
        <w:t>.</w:t>
      </w:r>
    </w:p>
    <w:p w14:paraId="60B8841E" w14:textId="44C37EC1" w:rsidR="00345894" w:rsidRPr="00345894" w:rsidRDefault="005D1C9C" w:rsidP="00345894">
      <w:pPr>
        <w:numPr>
          <w:ilvl w:val="0"/>
          <w:numId w:val="293"/>
        </w:numPr>
        <w:spacing w:after="0" w:line="240" w:lineRule="auto"/>
        <w:contextualSpacing/>
        <w:rPr>
          <w:rFonts w:ascii="Arial" w:eastAsia="Calibri" w:hAnsi="Arial" w:cs="Arial"/>
        </w:rPr>
      </w:pPr>
      <w:r w:rsidRPr="005D1C9C">
        <w:rPr>
          <w:rFonts w:ascii="Arial" w:eastAsia="Times New Roman" w:hAnsi="Arial" w:cs="Arial"/>
          <w:color w:val="000000"/>
        </w:rPr>
        <w:t>Supervisor</w:t>
      </w:r>
      <w:r w:rsidR="00345894" w:rsidRPr="00345894">
        <w:rPr>
          <w:rFonts w:ascii="Arial" w:eastAsia="Times New Roman" w:hAnsi="Arial" w:cs="Arial"/>
          <w:color w:val="000000"/>
        </w:rPr>
        <w:t xml:space="preserve"> again requests ED Nursing staff to offload the EMS stretcher. If no progress is made within 15 minutes of the </w:t>
      </w:r>
      <w:r>
        <w:rPr>
          <w:rFonts w:ascii="Arial" w:eastAsia="Calibri" w:hAnsi="Arial" w:cs="Arial"/>
        </w:rPr>
        <w:t>Supervisor</w:t>
      </w:r>
      <w:r>
        <w:rPr>
          <w:rFonts w:ascii="Arial" w:eastAsia="Times New Roman" w:hAnsi="Arial" w:cs="Arial"/>
          <w:color w:val="000000"/>
        </w:rPr>
        <w:t xml:space="preserve">’s </w:t>
      </w:r>
      <w:r w:rsidR="00345894" w:rsidRPr="00345894">
        <w:rPr>
          <w:rFonts w:ascii="Arial" w:eastAsia="Times New Roman" w:hAnsi="Arial" w:cs="Arial"/>
          <w:color w:val="000000"/>
        </w:rPr>
        <w:t>engagement; and the patient meets all the criteria above, perform the following:</w:t>
      </w:r>
    </w:p>
    <w:p w14:paraId="21B15E93" w14:textId="77777777" w:rsidR="00345894" w:rsidRPr="00345894" w:rsidRDefault="00345894" w:rsidP="00345894">
      <w:pPr>
        <w:numPr>
          <w:ilvl w:val="0"/>
          <w:numId w:val="445"/>
        </w:numPr>
        <w:spacing w:before="100" w:beforeAutospacing="1" w:after="100" w:afterAutospacing="1" w:line="240" w:lineRule="auto"/>
        <w:contextualSpacing/>
        <w:rPr>
          <w:rFonts w:ascii="Arial" w:eastAsia="Times New Roman" w:hAnsi="Arial" w:cs="Arial"/>
          <w:color w:val="000000"/>
        </w:rPr>
      </w:pPr>
      <w:r w:rsidRPr="00345894">
        <w:rPr>
          <w:rFonts w:ascii="Arial" w:eastAsia="Times New Roman" w:hAnsi="Arial" w:cs="Arial"/>
          <w:color w:val="000000"/>
        </w:rPr>
        <w:t>Ensure the patient’s condition is unchanged and is stable by obtaining another set of VS before offloading to the waiting area.</w:t>
      </w:r>
    </w:p>
    <w:p w14:paraId="2C85E18E" w14:textId="77777777" w:rsidR="00345894" w:rsidRPr="00345894" w:rsidRDefault="00345894" w:rsidP="00345894">
      <w:pPr>
        <w:numPr>
          <w:ilvl w:val="0"/>
          <w:numId w:val="445"/>
        </w:numPr>
        <w:spacing w:before="100" w:beforeAutospacing="1" w:after="100" w:afterAutospacing="1" w:line="240" w:lineRule="auto"/>
        <w:contextualSpacing/>
        <w:rPr>
          <w:rFonts w:ascii="Arial" w:eastAsia="Times New Roman" w:hAnsi="Arial" w:cs="Arial"/>
          <w:color w:val="000000"/>
        </w:rPr>
      </w:pPr>
      <w:r w:rsidRPr="00345894">
        <w:rPr>
          <w:rFonts w:ascii="Arial" w:eastAsia="Times New Roman" w:hAnsi="Arial" w:cs="Arial"/>
          <w:color w:val="000000"/>
        </w:rPr>
        <w:t>Move the patient to the triage waiting area.</w:t>
      </w:r>
    </w:p>
    <w:p w14:paraId="272AC83F" w14:textId="77777777" w:rsidR="00345894" w:rsidRPr="00345894" w:rsidRDefault="00345894" w:rsidP="00345894">
      <w:pPr>
        <w:numPr>
          <w:ilvl w:val="0"/>
          <w:numId w:val="445"/>
        </w:numPr>
        <w:spacing w:before="100" w:beforeAutospacing="1" w:after="100" w:afterAutospacing="1" w:line="240" w:lineRule="auto"/>
        <w:contextualSpacing/>
        <w:rPr>
          <w:rFonts w:ascii="Arial" w:eastAsia="Times New Roman" w:hAnsi="Arial" w:cs="Arial"/>
          <w:color w:val="000000"/>
        </w:rPr>
      </w:pPr>
      <w:r w:rsidRPr="00345894">
        <w:rPr>
          <w:rFonts w:ascii="Arial" w:eastAsia="Times New Roman" w:hAnsi="Arial" w:cs="Arial"/>
          <w:color w:val="000000"/>
        </w:rPr>
        <w:t>Document all contacts with ED personnel, and record names of and times.</w:t>
      </w:r>
    </w:p>
    <w:p w14:paraId="2F50F38D" w14:textId="77777777" w:rsidR="00345894" w:rsidRPr="00345894" w:rsidRDefault="00345894" w:rsidP="00345894">
      <w:pPr>
        <w:numPr>
          <w:ilvl w:val="0"/>
          <w:numId w:val="445"/>
        </w:numPr>
        <w:spacing w:before="100" w:beforeAutospacing="1" w:after="100" w:afterAutospacing="1" w:line="240" w:lineRule="auto"/>
        <w:contextualSpacing/>
        <w:rPr>
          <w:rFonts w:ascii="Arial" w:eastAsia="Times New Roman" w:hAnsi="Arial" w:cs="Arial"/>
          <w:color w:val="000000"/>
        </w:rPr>
      </w:pPr>
      <w:r w:rsidRPr="00345894">
        <w:rPr>
          <w:rFonts w:ascii="Arial" w:eastAsia="Times New Roman" w:hAnsi="Arial" w:cs="Arial"/>
          <w:color w:val="000000"/>
        </w:rPr>
        <w:t>Complete an abbreviated, hand written EMS run report to include patient demographics, complaint, vital signs and pertinent history and ensure its delivery to triage or admissions. EMS is responsible to ensure hospital is aware of patient's presence in the waiting room.</w:t>
      </w:r>
    </w:p>
    <w:p w14:paraId="4F9C39D2" w14:textId="77777777" w:rsidR="00345894" w:rsidRPr="00345894" w:rsidRDefault="00345894" w:rsidP="00345894">
      <w:pPr>
        <w:numPr>
          <w:ilvl w:val="0"/>
          <w:numId w:val="445"/>
        </w:numPr>
        <w:spacing w:before="100" w:beforeAutospacing="1" w:after="100" w:afterAutospacing="1" w:line="240" w:lineRule="auto"/>
        <w:contextualSpacing/>
        <w:rPr>
          <w:rFonts w:ascii="Arial" w:eastAsia="Times New Roman" w:hAnsi="Arial" w:cs="Arial"/>
          <w:color w:val="000000"/>
        </w:rPr>
      </w:pPr>
      <w:r w:rsidRPr="00345894">
        <w:rPr>
          <w:rFonts w:ascii="Arial" w:eastAsia="Times New Roman" w:hAnsi="Arial" w:cs="Arial"/>
          <w:color w:val="000000"/>
        </w:rPr>
        <w:t>Complete and post standard EPCR run report.</w:t>
      </w:r>
    </w:p>
    <w:p w14:paraId="3762FFB6" w14:textId="77777777" w:rsidR="00345894" w:rsidRPr="00345894" w:rsidRDefault="00345894" w:rsidP="00345894">
      <w:pPr>
        <w:numPr>
          <w:ilvl w:val="0"/>
          <w:numId w:val="445"/>
        </w:numPr>
        <w:spacing w:before="100" w:beforeAutospacing="1" w:after="100" w:afterAutospacing="1" w:line="240" w:lineRule="auto"/>
        <w:contextualSpacing/>
        <w:rPr>
          <w:rFonts w:ascii="Arial" w:eastAsia="Times New Roman" w:hAnsi="Arial" w:cs="Arial"/>
          <w:color w:val="000000"/>
        </w:rPr>
      </w:pPr>
      <w:r w:rsidRPr="00345894">
        <w:rPr>
          <w:rFonts w:ascii="Arial" w:eastAsia="Times New Roman" w:hAnsi="Arial" w:cs="Arial"/>
          <w:color w:val="000000"/>
        </w:rPr>
        <w:t>Return to service.</w:t>
      </w:r>
    </w:p>
    <w:p w14:paraId="22288172" w14:textId="77777777" w:rsidR="00000000" w:rsidRDefault="00000000" w:rsidP="00337B39">
      <w:pPr>
        <w:pStyle w:val="NoSpacing"/>
        <w:rPr>
          <w:rFonts w:ascii="Arial" w:eastAsia="Calibri" w:hAnsi="Arial" w:cs="Arial"/>
          <w:szCs w:val="24"/>
        </w:rPr>
        <w:sectPr w:rsidR="00337B39" w:rsidSect="00C356E5">
          <w:type w:val="continuous"/>
          <w:pgSz w:w="12240" w:h="15840"/>
          <w:pgMar w:top="450" w:right="810" w:bottom="1170" w:left="990" w:header="720" w:footer="720" w:gutter="0"/>
          <w:pgNumType w:start="1"/>
          <w:cols w:space="720"/>
          <w:titlePg/>
          <w:docGrid w:linePitch="360"/>
        </w:sectPr>
      </w:pPr>
    </w:p>
    <w:p w14:paraId="06FAB6FA" w14:textId="77777777" w:rsidR="00000000" w:rsidRDefault="00000000" w:rsidP="00337B39">
      <w:pPr>
        <w:pStyle w:val="NoSpacing"/>
        <w:rPr>
          <w:rFonts w:ascii="Arial" w:eastAsia="Calibri" w:hAnsi="Arial" w:cs="Arial"/>
          <w:szCs w:val="24"/>
        </w:rPr>
      </w:pPr>
    </w:p>
    <w:p w14:paraId="5B4A5003" w14:textId="77777777" w:rsidR="00000000" w:rsidRDefault="00000000" w:rsidP="00337B39">
      <w:pPr>
        <w:pStyle w:val="NoSpacing"/>
        <w:rPr>
          <w:rFonts w:ascii="Arial" w:eastAsia="Calibri" w:hAnsi="Arial" w:cs="Arial"/>
          <w:szCs w:val="24"/>
        </w:rPr>
      </w:pPr>
    </w:p>
    <w:p w14:paraId="4CEC6FF6" w14:textId="77777777" w:rsidR="00000000" w:rsidRDefault="00000000" w:rsidP="001216F8">
      <w:pPr>
        <w:pStyle w:val="NoSpacing"/>
        <w:rPr>
          <w:rFonts w:ascii="Arial" w:eastAsia="Calibri" w:hAnsi="Arial" w:cs="Arial"/>
          <w:b/>
          <w:bCs/>
          <w:sz w:val="28"/>
          <w:szCs w:val="28"/>
        </w:rPr>
        <w:sectPr w:rsidR="001D06F7" w:rsidSect="00C356E5">
          <w:pgSz w:w="12240" w:h="15840"/>
          <w:pgMar w:top="450" w:right="810" w:bottom="1170" w:left="990" w:header="720" w:footer="720" w:gutter="0"/>
          <w:pgNumType w:start="1"/>
          <w:cols w:space="720"/>
          <w:titlePg/>
          <w:docGrid w:linePitch="360"/>
        </w:sectPr>
      </w:pPr>
    </w:p>
    <w:p w14:paraId="25900749" w14:textId="77777777" w:rsidR="00000000" w:rsidRPr="00337B39" w:rsidRDefault="00423BF3" w:rsidP="001216F8">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217449F9" w14:textId="77777777" w:rsidR="00000000" w:rsidRPr="001D06F7" w:rsidRDefault="00423BF3" w:rsidP="001216F8">
      <w:pPr>
        <w:spacing w:after="0" w:line="240" w:lineRule="auto"/>
        <w:rPr>
          <w:rFonts w:ascii="Arial" w:hAnsi="Arial" w:cs="Arial"/>
          <w:sz w:val="28"/>
          <w:szCs w:val="28"/>
        </w:rPr>
      </w:pPr>
      <w:r w:rsidRPr="001D06F7">
        <w:rPr>
          <w:rFonts w:ascii="Arial" w:hAnsi="Arial" w:cs="Arial"/>
          <w:b/>
          <w:sz w:val="28"/>
          <w:szCs w:val="28"/>
        </w:rPr>
        <w:t>Endotracheal Tube Introducer (Bougie)</w:t>
      </w:r>
    </w:p>
    <w:p w14:paraId="05468FC1" w14:textId="77777777" w:rsidR="00000000" w:rsidRDefault="00000000" w:rsidP="001216F8">
      <w:pPr>
        <w:pStyle w:val="NoSpacing"/>
        <w:rPr>
          <w:rFonts w:ascii="Arial" w:eastAsia="Calibri" w:hAnsi="Arial" w:cs="Arial"/>
          <w:szCs w:val="24"/>
        </w:rPr>
      </w:pPr>
    </w:p>
    <w:p w14:paraId="7F059EB9" w14:textId="77777777" w:rsidR="00000000" w:rsidRDefault="00423BF3" w:rsidP="001216F8">
      <w:pPr>
        <w:pStyle w:val="NoSpacing"/>
        <w:rPr>
          <w:rFonts w:ascii="Arial" w:eastAsia="Calibri" w:hAnsi="Arial" w:cs="Arial"/>
          <w:szCs w:val="24"/>
        </w:rPr>
      </w:pPr>
      <w:r>
        <w:rPr>
          <w:noProof/>
        </w:rPr>
        <mc:AlternateContent>
          <mc:Choice Requires="wps">
            <w:drawing>
              <wp:anchor distT="0" distB="0" distL="114300" distR="114300" simplePos="0" relativeHeight="252055040" behindDoc="0" locked="0" layoutInCell="1" allowOverlap="1" wp14:anchorId="5536B17A" wp14:editId="2E436738">
                <wp:simplePos x="0" y="0"/>
                <wp:positionH relativeFrom="margin">
                  <wp:posOffset>0</wp:posOffset>
                </wp:positionH>
                <wp:positionV relativeFrom="paragraph">
                  <wp:posOffset>-635</wp:posOffset>
                </wp:positionV>
                <wp:extent cx="6600825" cy="323850"/>
                <wp:effectExtent l="0" t="0" r="28575" b="19050"/>
                <wp:wrapNone/>
                <wp:docPr id="1753" name="Rectangle 1753"/>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7B2BF7C" w14:textId="77777777" w:rsidR="00000000" w:rsidRPr="00904FD7" w:rsidRDefault="00423BF3" w:rsidP="001216F8">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36B17A" id="Rectangle 1753" o:spid="_x0000_s1607" style="position:absolute;margin-left:0;margin-top:-.05pt;width:519.75pt;height:25.5pt;z-index:2520550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gsbyC3cCAAAABQAADgAAAAAA&#10;AAAAAAAAAAAuAgAAZHJzL2Uyb0RvYy54bWxQSwECLQAUAAYACAAAACEAsamDFdsAAAAGAQAADwAA&#10;AAAAAAAAAAAAAADRBAAAZHJzL2Rvd25yZXYueG1sUEsFBgAAAAAEAAQA8wAAANkFAAAAAA==&#10;" fillcolor="#002060" strokecolor="#2f528f" strokeweight="1pt">
                <v:textbox>
                  <w:txbxContent>
                    <w:p w14:paraId="77B2BF7C" w14:textId="77777777" w:rsidR="00000000" w:rsidRPr="00904FD7" w:rsidRDefault="00423BF3" w:rsidP="001216F8">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15A72794" w14:textId="77777777" w:rsidR="00000000" w:rsidRDefault="00000000" w:rsidP="001216F8">
      <w:pPr>
        <w:pStyle w:val="NoSpacing"/>
        <w:rPr>
          <w:rFonts w:ascii="Arial" w:eastAsia="Calibri" w:hAnsi="Arial" w:cs="Arial"/>
          <w:szCs w:val="24"/>
        </w:rPr>
      </w:pPr>
    </w:p>
    <w:p w14:paraId="48A622B8" w14:textId="77777777" w:rsidR="00000000" w:rsidRDefault="00000000" w:rsidP="001216F8">
      <w:pPr>
        <w:pStyle w:val="ListParagraph"/>
        <w:spacing w:after="0" w:line="240" w:lineRule="auto"/>
        <w:rPr>
          <w:rFonts w:ascii="Arial" w:hAnsi="Arial" w:cs="Arial"/>
        </w:rPr>
      </w:pPr>
    </w:p>
    <w:p w14:paraId="288ED166" w14:textId="77777777" w:rsidR="00000000" w:rsidRPr="00E05A17" w:rsidRDefault="00423BF3" w:rsidP="001216F8">
      <w:pPr>
        <w:spacing w:after="0" w:line="240" w:lineRule="auto"/>
        <w:rPr>
          <w:rFonts w:ascii="Arial" w:hAnsi="Arial" w:cs="Arial"/>
          <w:b/>
        </w:rPr>
      </w:pPr>
      <w:r w:rsidRPr="00E05A17">
        <w:rPr>
          <w:rFonts w:ascii="Arial" w:hAnsi="Arial" w:cs="Arial"/>
          <w:b/>
        </w:rPr>
        <w:t>Indications:</w:t>
      </w:r>
    </w:p>
    <w:p w14:paraId="0A0406C2" w14:textId="77777777" w:rsidR="00000000" w:rsidRDefault="00423BF3" w:rsidP="003061BF">
      <w:pPr>
        <w:pStyle w:val="ListParagraph"/>
        <w:numPr>
          <w:ilvl w:val="0"/>
          <w:numId w:val="297"/>
        </w:numPr>
        <w:spacing w:after="0" w:line="240" w:lineRule="auto"/>
        <w:rPr>
          <w:rFonts w:ascii="Arial" w:hAnsi="Arial" w:cs="Arial"/>
        </w:rPr>
      </w:pPr>
      <w:r w:rsidRPr="00F671BB">
        <w:rPr>
          <w:rFonts w:ascii="Arial" w:hAnsi="Arial" w:cs="Arial"/>
        </w:rPr>
        <w:t>Patients meet clinical indications for oral intubation (appropriate to use with any attempt)</w:t>
      </w:r>
      <w:r>
        <w:rPr>
          <w:rFonts w:ascii="Arial" w:hAnsi="Arial" w:cs="Arial"/>
        </w:rPr>
        <w:t>.</w:t>
      </w:r>
    </w:p>
    <w:p w14:paraId="5783E5A4" w14:textId="77777777" w:rsidR="00000000" w:rsidRPr="00003D7B" w:rsidRDefault="00000000" w:rsidP="001216F8">
      <w:pPr>
        <w:pStyle w:val="ListParagraph"/>
        <w:spacing w:after="0" w:line="240" w:lineRule="auto"/>
        <w:rPr>
          <w:rFonts w:ascii="Arial" w:hAnsi="Arial" w:cs="Arial"/>
        </w:rPr>
      </w:pPr>
    </w:p>
    <w:p w14:paraId="7A0DA203" w14:textId="77777777" w:rsidR="00000000" w:rsidRPr="00E05A17" w:rsidRDefault="00423BF3" w:rsidP="001216F8">
      <w:pPr>
        <w:spacing w:after="0" w:line="240" w:lineRule="auto"/>
        <w:rPr>
          <w:rFonts w:ascii="Arial" w:hAnsi="Arial" w:cs="Arial"/>
          <w:b/>
        </w:rPr>
      </w:pPr>
      <w:r w:rsidRPr="00E05A17">
        <w:rPr>
          <w:rFonts w:ascii="Arial" w:hAnsi="Arial" w:cs="Arial"/>
          <w:b/>
        </w:rPr>
        <w:t>Contraindications:</w:t>
      </w:r>
    </w:p>
    <w:p w14:paraId="780D3A55" w14:textId="77777777" w:rsidR="00000000" w:rsidRDefault="00423BF3" w:rsidP="003061BF">
      <w:pPr>
        <w:pStyle w:val="ListParagraph"/>
        <w:numPr>
          <w:ilvl w:val="0"/>
          <w:numId w:val="296"/>
        </w:numPr>
        <w:spacing w:after="0" w:line="240" w:lineRule="auto"/>
        <w:rPr>
          <w:rFonts w:ascii="Arial" w:hAnsi="Arial" w:cs="Arial"/>
        </w:rPr>
      </w:pPr>
      <w:r w:rsidRPr="00F671BB">
        <w:rPr>
          <w:rFonts w:ascii="Arial" w:hAnsi="Arial" w:cs="Arial"/>
        </w:rPr>
        <w:t>Introducer larger than ET tube internal diameter</w:t>
      </w:r>
      <w:r>
        <w:rPr>
          <w:rFonts w:ascii="Arial" w:hAnsi="Arial" w:cs="Arial"/>
        </w:rPr>
        <w:t>.</w:t>
      </w:r>
    </w:p>
    <w:p w14:paraId="2E83C8CA" w14:textId="77777777" w:rsidR="00000000" w:rsidRPr="00003D7B" w:rsidRDefault="00000000" w:rsidP="001216F8">
      <w:pPr>
        <w:pStyle w:val="ListParagraph"/>
        <w:spacing w:after="0" w:line="240" w:lineRule="auto"/>
        <w:rPr>
          <w:rFonts w:ascii="Arial" w:hAnsi="Arial" w:cs="Arial"/>
        </w:rPr>
      </w:pPr>
    </w:p>
    <w:p w14:paraId="10BAB53E" w14:textId="77777777" w:rsidR="00000000" w:rsidRPr="00E05A17" w:rsidRDefault="00423BF3" w:rsidP="001216F8">
      <w:pPr>
        <w:spacing w:after="0" w:line="240" w:lineRule="auto"/>
        <w:rPr>
          <w:rFonts w:ascii="Arial" w:hAnsi="Arial" w:cs="Arial"/>
          <w:b/>
        </w:rPr>
      </w:pPr>
      <w:r w:rsidRPr="00E05A17">
        <w:rPr>
          <w:rFonts w:ascii="Arial" w:hAnsi="Arial" w:cs="Arial"/>
          <w:b/>
        </w:rPr>
        <w:t>Procedure:</w:t>
      </w:r>
    </w:p>
    <w:p w14:paraId="65C7C66A" w14:textId="77777777" w:rsidR="00000000" w:rsidRDefault="00423BF3" w:rsidP="003061BF">
      <w:pPr>
        <w:pStyle w:val="ListParagraph"/>
        <w:numPr>
          <w:ilvl w:val="0"/>
          <w:numId w:val="295"/>
        </w:numPr>
        <w:spacing w:after="0" w:line="240" w:lineRule="auto"/>
        <w:rPr>
          <w:rFonts w:ascii="Arial" w:hAnsi="Arial" w:cs="Arial"/>
        </w:rPr>
      </w:pPr>
      <w:r>
        <w:rPr>
          <w:rFonts w:ascii="Arial" w:hAnsi="Arial" w:cs="Arial"/>
        </w:rPr>
        <w:t>Prepare, position, and oxygenate the patient with 100% Oxygen.</w:t>
      </w:r>
    </w:p>
    <w:p w14:paraId="3C13C7DF" w14:textId="77777777" w:rsidR="00000000" w:rsidRDefault="00423BF3" w:rsidP="003061BF">
      <w:pPr>
        <w:pStyle w:val="ListParagraph"/>
        <w:numPr>
          <w:ilvl w:val="0"/>
          <w:numId w:val="295"/>
        </w:numPr>
        <w:spacing w:after="0" w:line="240" w:lineRule="auto"/>
        <w:rPr>
          <w:rFonts w:ascii="Arial" w:hAnsi="Arial" w:cs="Arial"/>
        </w:rPr>
      </w:pPr>
      <w:r>
        <w:rPr>
          <w:rFonts w:ascii="Arial" w:hAnsi="Arial" w:cs="Arial"/>
        </w:rPr>
        <w:t>Select proper ET tube without stylet, test cuff and prepare suction.</w:t>
      </w:r>
    </w:p>
    <w:p w14:paraId="5DE7770C" w14:textId="77777777" w:rsidR="00000000" w:rsidRDefault="00423BF3" w:rsidP="003061BF">
      <w:pPr>
        <w:pStyle w:val="ListParagraph"/>
        <w:numPr>
          <w:ilvl w:val="0"/>
          <w:numId w:val="295"/>
        </w:numPr>
        <w:spacing w:after="0" w:line="240" w:lineRule="auto"/>
        <w:rPr>
          <w:rFonts w:ascii="Arial" w:hAnsi="Arial" w:cs="Arial"/>
        </w:rPr>
      </w:pPr>
      <w:r>
        <w:rPr>
          <w:rFonts w:ascii="Arial" w:hAnsi="Arial" w:cs="Arial"/>
        </w:rPr>
        <w:t>Lubricate the distal end and cuff of the endotracheal tube and the distal ½ of the endotracheal tube introducer (Bougie). Failure to lubricate the Bougie and the ET tube may result in being unable to pass the ET Tube.</w:t>
      </w:r>
    </w:p>
    <w:p w14:paraId="13CEFAAD" w14:textId="77777777" w:rsidR="00000000" w:rsidRDefault="00423BF3" w:rsidP="003061BF">
      <w:pPr>
        <w:pStyle w:val="ListParagraph"/>
        <w:numPr>
          <w:ilvl w:val="0"/>
          <w:numId w:val="295"/>
        </w:numPr>
        <w:spacing w:after="0" w:line="240" w:lineRule="auto"/>
        <w:rPr>
          <w:rFonts w:ascii="Arial" w:hAnsi="Arial" w:cs="Arial"/>
        </w:rPr>
      </w:pPr>
      <w:r>
        <w:rPr>
          <w:rFonts w:ascii="Arial" w:hAnsi="Arial" w:cs="Arial"/>
        </w:rPr>
        <w:t>Using laryngoscopic techniques, visualize the vocal cords if possible, using Sellick maneuver/BURP as needed.</w:t>
      </w:r>
    </w:p>
    <w:p w14:paraId="0673873B" w14:textId="77777777" w:rsidR="00000000" w:rsidRDefault="00423BF3" w:rsidP="003061BF">
      <w:pPr>
        <w:pStyle w:val="ListParagraph"/>
        <w:numPr>
          <w:ilvl w:val="0"/>
          <w:numId w:val="295"/>
        </w:numPr>
        <w:spacing w:after="0" w:line="240" w:lineRule="auto"/>
        <w:rPr>
          <w:rFonts w:ascii="Arial" w:hAnsi="Arial" w:cs="Arial"/>
        </w:rPr>
      </w:pPr>
      <w:r>
        <w:rPr>
          <w:rFonts w:ascii="Arial" w:hAnsi="Arial" w:cs="Arial"/>
        </w:rPr>
        <w:t>Introduce the Bougie with curved tip anteriorly and visualize the tip passing the vocal cords or above the arytenoids if the cords cannot be visualized.</w:t>
      </w:r>
    </w:p>
    <w:p w14:paraId="1917A7BF" w14:textId="77777777" w:rsidR="00000000" w:rsidRDefault="00423BF3" w:rsidP="003061BF">
      <w:pPr>
        <w:pStyle w:val="ListParagraph"/>
        <w:numPr>
          <w:ilvl w:val="0"/>
          <w:numId w:val="295"/>
        </w:numPr>
        <w:spacing w:after="0" w:line="240" w:lineRule="auto"/>
        <w:rPr>
          <w:rFonts w:ascii="Arial" w:hAnsi="Arial" w:cs="Arial"/>
        </w:rPr>
      </w:pPr>
      <w:r>
        <w:rPr>
          <w:rFonts w:ascii="Arial" w:hAnsi="Arial" w:cs="Arial"/>
        </w:rPr>
        <w:t>Once inserted, gently advance the Bougie until you meet resistance or “hold-up” (if you do not meet resistance you have a probable esophageal intubation and insertion should be reattempted or the failed airway protocol implemented as indicated).</w:t>
      </w:r>
    </w:p>
    <w:p w14:paraId="3B8AFE8A" w14:textId="77777777" w:rsidR="00000000" w:rsidRDefault="00423BF3" w:rsidP="003061BF">
      <w:pPr>
        <w:pStyle w:val="ListParagraph"/>
        <w:numPr>
          <w:ilvl w:val="0"/>
          <w:numId w:val="295"/>
        </w:numPr>
        <w:spacing w:after="0" w:line="240" w:lineRule="auto"/>
        <w:rPr>
          <w:rFonts w:ascii="Arial" w:hAnsi="Arial" w:cs="Arial"/>
        </w:rPr>
      </w:pPr>
      <w:r>
        <w:rPr>
          <w:rFonts w:ascii="Arial" w:hAnsi="Arial" w:cs="Arial"/>
        </w:rPr>
        <w:t>Withdraw the Bougie only to a depth sufficient to allow loading of the ET tube while maintaining proximal control of the Bougie.</w:t>
      </w:r>
    </w:p>
    <w:p w14:paraId="5E53B7CB" w14:textId="77777777" w:rsidR="00000000" w:rsidRDefault="00423BF3" w:rsidP="003061BF">
      <w:pPr>
        <w:pStyle w:val="ListParagraph"/>
        <w:numPr>
          <w:ilvl w:val="0"/>
          <w:numId w:val="295"/>
        </w:numPr>
        <w:spacing w:after="0" w:line="240" w:lineRule="auto"/>
        <w:rPr>
          <w:rFonts w:ascii="Arial" w:hAnsi="Arial" w:cs="Arial"/>
        </w:rPr>
      </w:pPr>
      <w:r>
        <w:rPr>
          <w:rFonts w:ascii="Arial" w:hAnsi="Arial" w:cs="Arial"/>
        </w:rPr>
        <w:t>Gently advance the Bougie and loaded ET tube until you have hold-up again, thereby assuring tracheal placement and minimizing the risk of accidental displacement of the Bougie.</w:t>
      </w:r>
    </w:p>
    <w:p w14:paraId="4CBEC169" w14:textId="77777777" w:rsidR="00000000" w:rsidRDefault="00423BF3" w:rsidP="003061BF">
      <w:pPr>
        <w:pStyle w:val="ListParagraph"/>
        <w:numPr>
          <w:ilvl w:val="0"/>
          <w:numId w:val="295"/>
        </w:numPr>
        <w:spacing w:after="0" w:line="240" w:lineRule="auto"/>
        <w:rPr>
          <w:rFonts w:ascii="Arial" w:hAnsi="Arial" w:cs="Arial"/>
        </w:rPr>
      </w:pPr>
      <w:r>
        <w:rPr>
          <w:rFonts w:ascii="Arial" w:hAnsi="Arial" w:cs="Arial"/>
        </w:rPr>
        <w:t>While maintaining a firm grasp on the proximal Bougie, introduce the ET tube over the Bougie passing the tube to its appropriate depth.</w:t>
      </w:r>
    </w:p>
    <w:p w14:paraId="4D0EAABE" w14:textId="77777777" w:rsidR="00000000" w:rsidRDefault="00423BF3" w:rsidP="003061BF">
      <w:pPr>
        <w:pStyle w:val="ListParagraph"/>
        <w:numPr>
          <w:ilvl w:val="0"/>
          <w:numId w:val="295"/>
        </w:numPr>
        <w:spacing w:after="0" w:line="240" w:lineRule="auto"/>
        <w:rPr>
          <w:rFonts w:ascii="Arial" w:hAnsi="Arial" w:cs="Arial"/>
        </w:rPr>
      </w:pPr>
      <w:r>
        <w:rPr>
          <w:rFonts w:ascii="Arial" w:hAnsi="Arial" w:cs="Arial"/>
        </w:rPr>
        <w:t>If you are unable to advance the ET tube into the trachea and the Bougie and ET tube are adequately lubricated, withdraw the ET tube slightly and rotate the ET tube 90° COUNTER CLOCKWISE to turn the bevel of the ET tube posteriorly. If this technique fails to facilitate passing of the ET tube you may attempt direct laryngoscopy while advancing the ET tube (this will require and assistant to maintain the position of the Bougie and, if so desired, advance the ET tube).</w:t>
      </w:r>
    </w:p>
    <w:p w14:paraId="46B90D72" w14:textId="77777777" w:rsidR="00000000" w:rsidRDefault="00423BF3" w:rsidP="003061BF">
      <w:pPr>
        <w:pStyle w:val="ListParagraph"/>
        <w:numPr>
          <w:ilvl w:val="0"/>
          <w:numId w:val="295"/>
        </w:numPr>
        <w:spacing w:after="0" w:line="240" w:lineRule="auto"/>
        <w:rPr>
          <w:rFonts w:ascii="Arial" w:hAnsi="Arial" w:cs="Arial"/>
        </w:rPr>
      </w:pPr>
      <w:r>
        <w:rPr>
          <w:rFonts w:ascii="Arial" w:hAnsi="Arial" w:cs="Arial"/>
        </w:rPr>
        <w:t>Once the ET tube is correctly placed, hold the ET tube securely and remove the Bougie.</w:t>
      </w:r>
    </w:p>
    <w:p w14:paraId="4445A0C3" w14:textId="77777777" w:rsidR="00000000" w:rsidRDefault="00423BF3" w:rsidP="003061BF">
      <w:pPr>
        <w:pStyle w:val="ListParagraph"/>
        <w:numPr>
          <w:ilvl w:val="0"/>
          <w:numId w:val="295"/>
        </w:numPr>
        <w:spacing w:after="0" w:line="240" w:lineRule="auto"/>
        <w:rPr>
          <w:rFonts w:ascii="Arial" w:hAnsi="Arial" w:cs="Arial"/>
        </w:rPr>
      </w:pPr>
      <w:r>
        <w:rPr>
          <w:rFonts w:ascii="Arial" w:hAnsi="Arial" w:cs="Arial"/>
        </w:rPr>
        <w:t>Confirm tracheal placement, inflate the cuff with 3 – 10 cc of air, auscultate for equal breath sounds and reposition accordingly.</w:t>
      </w:r>
    </w:p>
    <w:p w14:paraId="3E352438" w14:textId="77777777" w:rsidR="00000000" w:rsidRDefault="00423BF3" w:rsidP="003061BF">
      <w:pPr>
        <w:pStyle w:val="ListParagraph"/>
        <w:numPr>
          <w:ilvl w:val="0"/>
          <w:numId w:val="295"/>
        </w:numPr>
        <w:spacing w:after="0" w:line="240" w:lineRule="auto"/>
        <w:rPr>
          <w:rFonts w:ascii="Arial" w:hAnsi="Arial" w:cs="Arial"/>
        </w:rPr>
      </w:pPr>
      <w:r>
        <w:rPr>
          <w:rFonts w:ascii="Arial" w:hAnsi="Arial" w:cs="Arial"/>
        </w:rPr>
        <w:t>When final positioning is determined, secure the ET tube, reassess breath sounds, apply Capnography, and record and monitor readings to assure continued tracheal intubation.</w:t>
      </w:r>
    </w:p>
    <w:p w14:paraId="17BB47D8" w14:textId="77777777" w:rsidR="00000000" w:rsidRDefault="00000000" w:rsidP="00337B39">
      <w:pPr>
        <w:pStyle w:val="NoSpacing"/>
        <w:rPr>
          <w:rFonts w:ascii="Arial" w:eastAsia="Calibri" w:hAnsi="Arial" w:cs="Arial"/>
          <w:b/>
          <w:bCs/>
          <w:sz w:val="28"/>
          <w:szCs w:val="28"/>
        </w:rPr>
        <w:sectPr w:rsidR="001216F8" w:rsidSect="00C356E5">
          <w:type w:val="continuous"/>
          <w:pgSz w:w="12240" w:h="15840"/>
          <w:pgMar w:top="450" w:right="810" w:bottom="1170" w:left="990" w:header="720" w:footer="720" w:gutter="0"/>
          <w:pgNumType w:start="1"/>
          <w:cols w:space="720"/>
          <w:titlePg/>
          <w:docGrid w:linePitch="360"/>
        </w:sectPr>
      </w:pPr>
    </w:p>
    <w:p w14:paraId="06BFF899" w14:textId="77777777" w:rsidR="00000000" w:rsidRDefault="00000000" w:rsidP="00337B39">
      <w:pPr>
        <w:pStyle w:val="NoSpacing"/>
        <w:rPr>
          <w:rFonts w:ascii="Arial" w:eastAsia="Calibri" w:hAnsi="Arial" w:cs="Arial"/>
          <w:b/>
          <w:bCs/>
          <w:sz w:val="28"/>
          <w:szCs w:val="28"/>
        </w:rPr>
      </w:pPr>
    </w:p>
    <w:p w14:paraId="0DB0B1DE" w14:textId="77777777" w:rsidR="00000000" w:rsidRDefault="00000000" w:rsidP="00337B39">
      <w:pPr>
        <w:pStyle w:val="NoSpacing"/>
        <w:rPr>
          <w:rFonts w:ascii="Arial" w:eastAsia="Calibri" w:hAnsi="Arial" w:cs="Arial"/>
          <w:b/>
          <w:bCs/>
          <w:sz w:val="28"/>
          <w:szCs w:val="28"/>
        </w:rPr>
      </w:pPr>
    </w:p>
    <w:p w14:paraId="4EA45289" w14:textId="77777777" w:rsidR="00000000" w:rsidRDefault="00000000" w:rsidP="00337B39">
      <w:pPr>
        <w:pStyle w:val="NoSpacing"/>
        <w:rPr>
          <w:rFonts w:ascii="Arial" w:eastAsia="Calibri" w:hAnsi="Arial" w:cs="Arial"/>
          <w:b/>
          <w:bCs/>
          <w:sz w:val="28"/>
          <w:szCs w:val="28"/>
        </w:rPr>
        <w:sectPr w:rsidR="001D06F7" w:rsidSect="00C356E5">
          <w:pgSz w:w="12240" w:h="15840"/>
          <w:pgMar w:top="450" w:right="810" w:bottom="1170" w:left="990" w:header="720" w:footer="720" w:gutter="0"/>
          <w:pgNumType w:start="1"/>
          <w:cols w:space="720"/>
          <w:titlePg/>
          <w:docGrid w:linePitch="360"/>
        </w:sectPr>
      </w:pPr>
    </w:p>
    <w:p w14:paraId="10FF3727" w14:textId="77777777" w:rsidR="00000000" w:rsidRPr="00337B39" w:rsidRDefault="00423BF3" w:rsidP="00337B39">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29F37D6E" w14:textId="77777777" w:rsidR="00000000" w:rsidRPr="001D06F7" w:rsidRDefault="00423BF3" w:rsidP="003A2CA0">
      <w:pPr>
        <w:spacing w:after="0" w:line="240" w:lineRule="auto"/>
        <w:rPr>
          <w:rFonts w:ascii="Arial" w:hAnsi="Arial" w:cs="Arial"/>
          <w:b/>
          <w:sz w:val="28"/>
          <w:szCs w:val="28"/>
        </w:rPr>
      </w:pPr>
      <w:r w:rsidRPr="001D06F7">
        <w:rPr>
          <w:rFonts w:ascii="Arial" w:hAnsi="Arial" w:cs="Arial"/>
          <w:b/>
          <w:sz w:val="28"/>
          <w:szCs w:val="28"/>
        </w:rPr>
        <w:t>External Transcutaneous Cardiac Pacing</w:t>
      </w:r>
    </w:p>
    <w:p w14:paraId="7D1FA984" w14:textId="77777777" w:rsidR="00000000" w:rsidRDefault="00000000" w:rsidP="00337B39">
      <w:pPr>
        <w:pStyle w:val="NoSpacing"/>
        <w:rPr>
          <w:rFonts w:ascii="Arial" w:eastAsia="Calibri" w:hAnsi="Arial" w:cs="Arial"/>
          <w:szCs w:val="24"/>
        </w:rPr>
      </w:pPr>
    </w:p>
    <w:p w14:paraId="42B734E0" w14:textId="77777777" w:rsidR="00000000" w:rsidRDefault="00423BF3" w:rsidP="00337B39">
      <w:pPr>
        <w:pStyle w:val="NoSpacing"/>
        <w:rPr>
          <w:rFonts w:ascii="Arial" w:eastAsia="Calibri" w:hAnsi="Arial" w:cs="Arial"/>
          <w:szCs w:val="24"/>
        </w:rPr>
      </w:pPr>
      <w:r>
        <w:rPr>
          <w:noProof/>
        </w:rPr>
        <mc:AlternateContent>
          <mc:Choice Requires="wps">
            <w:drawing>
              <wp:anchor distT="0" distB="0" distL="114300" distR="114300" simplePos="0" relativeHeight="252048896" behindDoc="0" locked="0" layoutInCell="1" allowOverlap="1" wp14:anchorId="6ADB9746" wp14:editId="054740A9">
                <wp:simplePos x="0" y="0"/>
                <wp:positionH relativeFrom="margin">
                  <wp:posOffset>0</wp:posOffset>
                </wp:positionH>
                <wp:positionV relativeFrom="paragraph">
                  <wp:posOffset>-635</wp:posOffset>
                </wp:positionV>
                <wp:extent cx="6600825" cy="323850"/>
                <wp:effectExtent l="0" t="0" r="28575" b="19050"/>
                <wp:wrapNone/>
                <wp:docPr id="1750" name="Rectangle 1750"/>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8256B24" w14:textId="77777777" w:rsidR="00000000" w:rsidRPr="00904FD7" w:rsidRDefault="00423BF3"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DB9746" id="Rectangle 1750" o:spid="_x0000_s1608" style="position:absolute;margin-left:0;margin-top:-.05pt;width:519.75pt;height:25.5pt;z-index:2520488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uWfbRncCAAAABQAADgAAAAAA&#10;AAAAAAAAAAAuAgAAZHJzL2Uyb0RvYy54bWxQSwECLQAUAAYACAAAACEAsamDFdsAAAAGAQAADwAA&#10;AAAAAAAAAAAAAADRBAAAZHJzL2Rvd25yZXYueG1sUEsFBgAAAAAEAAQA8wAAANkFAAAAAA==&#10;" fillcolor="#002060" strokecolor="#2f528f" strokeweight="1pt">
                <v:textbox>
                  <w:txbxContent>
                    <w:p w14:paraId="18256B24" w14:textId="77777777" w:rsidR="00000000" w:rsidRPr="00904FD7" w:rsidRDefault="00423BF3"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09743C09" w14:textId="77777777" w:rsidR="00000000" w:rsidRDefault="00000000" w:rsidP="00337B39">
      <w:pPr>
        <w:pStyle w:val="NoSpacing"/>
        <w:rPr>
          <w:rFonts w:ascii="Arial" w:eastAsia="Calibri" w:hAnsi="Arial" w:cs="Arial"/>
          <w:szCs w:val="24"/>
        </w:rPr>
      </w:pPr>
    </w:p>
    <w:p w14:paraId="4B2FE3C2" w14:textId="77777777" w:rsidR="00000000" w:rsidRDefault="00000000" w:rsidP="00337B39">
      <w:pPr>
        <w:pStyle w:val="ListParagraph"/>
        <w:spacing w:after="0" w:line="240" w:lineRule="auto"/>
        <w:rPr>
          <w:rFonts w:ascii="Arial" w:hAnsi="Arial" w:cs="Arial"/>
        </w:rPr>
      </w:pPr>
    </w:p>
    <w:p w14:paraId="0741760D" w14:textId="77777777" w:rsidR="00000000" w:rsidRDefault="00423BF3" w:rsidP="001216F8">
      <w:pPr>
        <w:spacing w:after="0" w:line="240" w:lineRule="auto"/>
        <w:rPr>
          <w:rFonts w:ascii="Arial" w:hAnsi="Arial" w:cs="Arial"/>
        </w:rPr>
      </w:pPr>
      <w:r>
        <w:rPr>
          <w:rFonts w:ascii="Arial" w:hAnsi="Arial" w:cs="Arial"/>
        </w:rPr>
        <w:t>Non-invasive cardiac pacing, also referred to as external or transcutaneous pacing, involves the temporary application of externally applied electrodes to deliver an adjustable electrical impulse directly across an intact chest wall for the purpose of rhythmically stimulating the myocardium to increase the mechanical heart rate.</w:t>
      </w:r>
    </w:p>
    <w:p w14:paraId="755A8BC3" w14:textId="77777777" w:rsidR="00000000" w:rsidRDefault="00000000" w:rsidP="001216F8">
      <w:pPr>
        <w:spacing w:after="0" w:line="240" w:lineRule="auto"/>
        <w:rPr>
          <w:rFonts w:ascii="Arial" w:hAnsi="Arial" w:cs="Arial"/>
        </w:rPr>
      </w:pPr>
    </w:p>
    <w:p w14:paraId="2DB0BD24" w14:textId="77777777" w:rsidR="00000000" w:rsidRDefault="00423BF3" w:rsidP="001216F8">
      <w:pPr>
        <w:spacing w:after="0" w:line="240" w:lineRule="auto"/>
        <w:rPr>
          <w:rFonts w:ascii="Arial" w:hAnsi="Arial" w:cs="Arial"/>
        </w:rPr>
      </w:pPr>
      <w:r>
        <w:rPr>
          <w:rFonts w:ascii="Arial" w:hAnsi="Arial" w:cs="Arial"/>
          <w:b/>
        </w:rPr>
        <w:t>Indications:</w:t>
      </w:r>
    </w:p>
    <w:p w14:paraId="7054C6F2" w14:textId="77777777" w:rsidR="00000000" w:rsidRPr="009F01D3" w:rsidRDefault="00423BF3" w:rsidP="003061BF">
      <w:pPr>
        <w:pStyle w:val="ListParagraph"/>
        <w:numPr>
          <w:ilvl w:val="0"/>
          <w:numId w:val="296"/>
        </w:numPr>
        <w:spacing w:after="0" w:line="240" w:lineRule="auto"/>
        <w:rPr>
          <w:rFonts w:ascii="Arial" w:hAnsi="Arial" w:cs="Arial"/>
        </w:rPr>
      </w:pPr>
      <w:r w:rsidRPr="009F01D3">
        <w:rPr>
          <w:rFonts w:ascii="Arial" w:hAnsi="Arial" w:cs="Arial"/>
        </w:rPr>
        <w:t>Treatment of hemodynamically compromised patients in setting where cardiac output is compromised due either to the complete failure of cardiac rhythm or to an insufficient rate of the patient’s intrinsic pacemaker.</w:t>
      </w:r>
    </w:p>
    <w:p w14:paraId="7F612CF1" w14:textId="77777777" w:rsidR="00000000" w:rsidRPr="009F01D3" w:rsidRDefault="00423BF3" w:rsidP="003061BF">
      <w:pPr>
        <w:pStyle w:val="ListParagraph"/>
        <w:numPr>
          <w:ilvl w:val="0"/>
          <w:numId w:val="296"/>
        </w:numPr>
        <w:spacing w:after="0" w:line="240" w:lineRule="auto"/>
        <w:rPr>
          <w:rFonts w:ascii="Arial" w:hAnsi="Arial" w:cs="Arial"/>
        </w:rPr>
      </w:pPr>
      <w:r w:rsidRPr="009F01D3">
        <w:rPr>
          <w:rFonts w:ascii="Arial" w:hAnsi="Arial" w:cs="Arial"/>
        </w:rPr>
        <w:t>Bradycardia with a systolic BP &lt; 80 mmHg with shock-like signs or symptoms</w:t>
      </w:r>
      <w:r>
        <w:rPr>
          <w:rFonts w:ascii="Arial" w:hAnsi="Arial" w:cs="Arial"/>
        </w:rPr>
        <w:t>.</w:t>
      </w:r>
    </w:p>
    <w:p w14:paraId="4E0623A5" w14:textId="77777777" w:rsidR="00000000" w:rsidRPr="009F01D3" w:rsidRDefault="00423BF3" w:rsidP="003061BF">
      <w:pPr>
        <w:pStyle w:val="ListParagraph"/>
        <w:numPr>
          <w:ilvl w:val="0"/>
          <w:numId w:val="296"/>
        </w:numPr>
        <w:spacing w:after="0" w:line="240" w:lineRule="auto"/>
        <w:rPr>
          <w:rFonts w:ascii="Arial" w:hAnsi="Arial" w:cs="Arial"/>
        </w:rPr>
      </w:pPr>
      <w:r w:rsidRPr="009F01D3">
        <w:rPr>
          <w:rFonts w:ascii="Arial" w:hAnsi="Arial" w:cs="Arial"/>
        </w:rPr>
        <w:t>Patients who experience provider witnessed cardiopulmonary arrest and who present with asystole, or patients whose EKG converts to asystole while the EKG is being monitored.</w:t>
      </w:r>
    </w:p>
    <w:p w14:paraId="5C9241CA" w14:textId="77777777" w:rsidR="00000000" w:rsidRPr="009F01D3" w:rsidRDefault="00423BF3" w:rsidP="003061BF">
      <w:pPr>
        <w:pStyle w:val="ListParagraph"/>
        <w:numPr>
          <w:ilvl w:val="0"/>
          <w:numId w:val="296"/>
        </w:numPr>
        <w:spacing w:after="0" w:line="240" w:lineRule="auto"/>
        <w:rPr>
          <w:rFonts w:ascii="Arial" w:hAnsi="Arial" w:cs="Arial"/>
        </w:rPr>
      </w:pPr>
      <w:r w:rsidRPr="009F01D3">
        <w:rPr>
          <w:rFonts w:ascii="Arial" w:hAnsi="Arial" w:cs="Arial"/>
        </w:rPr>
        <w:t>Prompt application of the transcutaneous cardiac pacemaker is appropriate prior to the administration of E</w:t>
      </w:r>
      <w:r>
        <w:rPr>
          <w:rFonts w:ascii="Arial" w:hAnsi="Arial" w:cs="Arial"/>
        </w:rPr>
        <w:t>PINEPH</w:t>
      </w:r>
      <w:r w:rsidRPr="009F01D3">
        <w:rPr>
          <w:rFonts w:ascii="Arial" w:hAnsi="Arial" w:cs="Arial"/>
        </w:rPr>
        <w:t>rine and Atropine when a patient converts to asystole as a primary rhythm during EKG monitoring by a paramedic.</w:t>
      </w:r>
    </w:p>
    <w:p w14:paraId="71F2BBD8" w14:textId="77777777" w:rsidR="00000000" w:rsidRPr="009F01D3" w:rsidRDefault="00423BF3" w:rsidP="003061BF">
      <w:pPr>
        <w:pStyle w:val="ListParagraph"/>
        <w:numPr>
          <w:ilvl w:val="0"/>
          <w:numId w:val="296"/>
        </w:numPr>
        <w:spacing w:after="0" w:line="240" w:lineRule="auto"/>
        <w:rPr>
          <w:rFonts w:ascii="Arial" w:hAnsi="Arial" w:cs="Arial"/>
        </w:rPr>
      </w:pPr>
      <w:r>
        <w:rPr>
          <w:rFonts w:ascii="Arial" w:hAnsi="Arial" w:cs="Arial"/>
        </w:rPr>
        <w:t xml:space="preserve">Pediatric patients (40 kg or </w:t>
      </w:r>
      <w:r w:rsidRPr="009F01D3">
        <w:rPr>
          <w:rFonts w:ascii="Arial" w:hAnsi="Arial" w:cs="Arial"/>
        </w:rPr>
        <w:t>less) with profound symptomatic bradycardia unresponsive to optimal airway management, oxygenation, E</w:t>
      </w:r>
      <w:r>
        <w:rPr>
          <w:rFonts w:ascii="Arial" w:hAnsi="Arial" w:cs="Arial"/>
        </w:rPr>
        <w:t>PINEPH</w:t>
      </w:r>
      <w:r w:rsidRPr="009F01D3">
        <w:rPr>
          <w:rFonts w:ascii="Arial" w:hAnsi="Arial" w:cs="Arial"/>
        </w:rPr>
        <w:t>rine, and Atropine</w:t>
      </w:r>
      <w:r>
        <w:rPr>
          <w:rFonts w:ascii="Arial" w:hAnsi="Arial" w:cs="Arial"/>
        </w:rPr>
        <w:t>.</w:t>
      </w:r>
    </w:p>
    <w:p w14:paraId="081D4907" w14:textId="77777777" w:rsidR="00000000" w:rsidRDefault="00423BF3" w:rsidP="001216F8">
      <w:pPr>
        <w:spacing w:after="0" w:line="240" w:lineRule="auto"/>
        <w:rPr>
          <w:rFonts w:ascii="Arial" w:hAnsi="Arial" w:cs="Arial"/>
        </w:rPr>
      </w:pPr>
      <w:r>
        <w:rPr>
          <w:rFonts w:ascii="Arial" w:hAnsi="Arial" w:cs="Arial"/>
          <w:b/>
        </w:rPr>
        <w:t>Note:</w:t>
      </w:r>
      <w:r>
        <w:rPr>
          <w:rFonts w:ascii="Arial" w:hAnsi="Arial" w:cs="Arial"/>
        </w:rPr>
        <w:tab/>
        <w:t>Medical consultation is required for pacing pediatric patients.</w:t>
      </w:r>
    </w:p>
    <w:p w14:paraId="6687593F" w14:textId="77777777" w:rsidR="00000000" w:rsidRDefault="00000000" w:rsidP="001216F8">
      <w:pPr>
        <w:spacing w:after="0" w:line="240" w:lineRule="auto"/>
        <w:rPr>
          <w:rFonts w:ascii="Arial" w:hAnsi="Arial" w:cs="Arial"/>
        </w:rPr>
      </w:pPr>
    </w:p>
    <w:p w14:paraId="7177BF91" w14:textId="77777777" w:rsidR="00000000" w:rsidRDefault="00423BF3" w:rsidP="001216F8">
      <w:pPr>
        <w:spacing w:after="0" w:line="240" w:lineRule="auto"/>
        <w:rPr>
          <w:rFonts w:ascii="Arial" w:hAnsi="Arial" w:cs="Arial"/>
          <w:b/>
        </w:rPr>
      </w:pPr>
      <w:r>
        <w:rPr>
          <w:rFonts w:ascii="Arial" w:hAnsi="Arial" w:cs="Arial"/>
          <w:b/>
        </w:rPr>
        <w:t>Contraindications:</w:t>
      </w:r>
    </w:p>
    <w:p w14:paraId="19FD1D48" w14:textId="77777777" w:rsidR="00000000" w:rsidRPr="009F01D3" w:rsidRDefault="00423BF3" w:rsidP="003061BF">
      <w:pPr>
        <w:pStyle w:val="ListParagraph"/>
        <w:numPr>
          <w:ilvl w:val="0"/>
          <w:numId w:val="298"/>
        </w:numPr>
        <w:spacing w:after="0" w:line="240" w:lineRule="auto"/>
        <w:rPr>
          <w:rFonts w:ascii="Arial" w:hAnsi="Arial" w:cs="Arial"/>
        </w:rPr>
      </w:pPr>
      <w:r w:rsidRPr="009F01D3">
        <w:rPr>
          <w:rFonts w:ascii="Arial" w:hAnsi="Arial" w:cs="Arial"/>
        </w:rPr>
        <w:t>Non-witnessed cardiopulmonary arrest with asystole</w:t>
      </w:r>
      <w:r>
        <w:rPr>
          <w:rFonts w:ascii="Arial" w:hAnsi="Arial" w:cs="Arial"/>
        </w:rPr>
        <w:t>.</w:t>
      </w:r>
    </w:p>
    <w:p w14:paraId="1E591386" w14:textId="77777777" w:rsidR="00000000" w:rsidRPr="009F01D3" w:rsidRDefault="00423BF3" w:rsidP="003061BF">
      <w:pPr>
        <w:pStyle w:val="ListParagraph"/>
        <w:numPr>
          <w:ilvl w:val="0"/>
          <w:numId w:val="298"/>
        </w:numPr>
        <w:spacing w:after="0" w:line="240" w:lineRule="auto"/>
        <w:rPr>
          <w:rFonts w:ascii="Arial" w:hAnsi="Arial" w:cs="Arial"/>
        </w:rPr>
      </w:pPr>
      <w:r w:rsidRPr="009F01D3">
        <w:rPr>
          <w:rFonts w:ascii="Arial" w:hAnsi="Arial" w:cs="Arial"/>
        </w:rPr>
        <w:t>Patient not meeting blood pressure criteria</w:t>
      </w:r>
      <w:r>
        <w:rPr>
          <w:rFonts w:ascii="Arial" w:hAnsi="Arial" w:cs="Arial"/>
        </w:rPr>
        <w:t>.</w:t>
      </w:r>
    </w:p>
    <w:p w14:paraId="5A4EB047" w14:textId="77777777" w:rsidR="00000000" w:rsidRDefault="00000000" w:rsidP="001216F8">
      <w:pPr>
        <w:spacing w:after="0" w:line="240" w:lineRule="auto"/>
        <w:rPr>
          <w:rFonts w:ascii="Arial" w:hAnsi="Arial" w:cs="Arial"/>
        </w:rPr>
      </w:pPr>
    </w:p>
    <w:p w14:paraId="17CD8144" w14:textId="77777777" w:rsidR="00000000" w:rsidRDefault="00423BF3" w:rsidP="001216F8">
      <w:pPr>
        <w:spacing w:after="0" w:line="240" w:lineRule="auto"/>
        <w:rPr>
          <w:rFonts w:ascii="Arial" w:hAnsi="Arial" w:cs="Arial"/>
        </w:rPr>
      </w:pPr>
      <w:r>
        <w:rPr>
          <w:rFonts w:ascii="Arial" w:hAnsi="Arial" w:cs="Arial"/>
          <w:b/>
        </w:rPr>
        <w:t>Technique:</w:t>
      </w:r>
    </w:p>
    <w:p w14:paraId="41E4CFA4" w14:textId="77777777" w:rsidR="00000000" w:rsidRDefault="00423BF3" w:rsidP="003061BF">
      <w:pPr>
        <w:pStyle w:val="ListParagraph"/>
        <w:numPr>
          <w:ilvl w:val="0"/>
          <w:numId w:val="299"/>
        </w:numPr>
        <w:spacing w:after="0" w:line="240" w:lineRule="auto"/>
        <w:rPr>
          <w:rFonts w:ascii="Arial" w:hAnsi="Arial" w:cs="Arial"/>
        </w:rPr>
      </w:pPr>
      <w:r>
        <w:rPr>
          <w:rFonts w:ascii="Arial" w:hAnsi="Arial" w:cs="Arial"/>
        </w:rPr>
        <w:t>Place pads in the Anterior/Posterior position.</w:t>
      </w:r>
    </w:p>
    <w:p w14:paraId="01FE9A6D" w14:textId="77777777" w:rsidR="00000000" w:rsidRDefault="00423BF3" w:rsidP="003061BF">
      <w:pPr>
        <w:pStyle w:val="ListParagraph"/>
        <w:numPr>
          <w:ilvl w:val="0"/>
          <w:numId w:val="299"/>
        </w:numPr>
        <w:spacing w:after="0" w:line="240" w:lineRule="auto"/>
        <w:rPr>
          <w:rFonts w:ascii="Arial" w:hAnsi="Arial" w:cs="Arial"/>
        </w:rPr>
      </w:pPr>
      <w:r>
        <w:rPr>
          <w:rFonts w:ascii="Arial" w:hAnsi="Arial" w:cs="Arial"/>
        </w:rPr>
        <w:t>Start at a pacemaker heart rate of 70 beats per minute and the milliamperes (m.a.) as low as possible.</w:t>
      </w:r>
    </w:p>
    <w:p w14:paraId="1F7704E4" w14:textId="77777777" w:rsidR="00000000" w:rsidRPr="009A6042" w:rsidRDefault="00423BF3" w:rsidP="003061BF">
      <w:pPr>
        <w:pStyle w:val="ListParagraph"/>
        <w:numPr>
          <w:ilvl w:val="0"/>
          <w:numId w:val="299"/>
        </w:numPr>
        <w:spacing w:after="0" w:line="240" w:lineRule="auto"/>
        <w:rPr>
          <w:rFonts w:ascii="Arial" w:hAnsi="Arial" w:cs="Arial"/>
        </w:rPr>
      </w:pPr>
      <w:r w:rsidRPr="009A6042">
        <w:rPr>
          <w:rFonts w:ascii="Arial" w:hAnsi="Arial" w:cs="Arial"/>
        </w:rPr>
        <w:t>Gradually increase m.a. until palpable pulse confirmed capture or 200 m.a.</w:t>
      </w:r>
    </w:p>
    <w:p w14:paraId="340368A3" w14:textId="77777777" w:rsidR="00000000" w:rsidRDefault="00000000" w:rsidP="001216F8">
      <w:pPr>
        <w:spacing w:after="0" w:line="240" w:lineRule="auto"/>
        <w:rPr>
          <w:rFonts w:ascii="Arial" w:hAnsi="Arial" w:cs="Arial"/>
        </w:rPr>
      </w:pPr>
    </w:p>
    <w:p w14:paraId="01D1FC7A" w14:textId="77777777" w:rsidR="00000000" w:rsidRDefault="00423BF3" w:rsidP="001216F8">
      <w:pPr>
        <w:spacing w:after="0" w:line="240" w:lineRule="auto"/>
        <w:rPr>
          <w:rFonts w:ascii="Arial" w:hAnsi="Arial" w:cs="Arial"/>
        </w:rPr>
      </w:pPr>
      <w:r>
        <w:rPr>
          <w:rFonts w:ascii="Arial" w:hAnsi="Arial" w:cs="Arial"/>
          <w:b/>
        </w:rPr>
        <w:t>Potential Adverse Effects/Complications:</w:t>
      </w:r>
    </w:p>
    <w:p w14:paraId="6FCF7DD4" w14:textId="77777777" w:rsidR="00000000" w:rsidRDefault="00423BF3" w:rsidP="001216F8">
      <w:pPr>
        <w:spacing w:after="0" w:line="240" w:lineRule="auto"/>
        <w:rPr>
          <w:rFonts w:ascii="Arial" w:hAnsi="Arial" w:cs="Arial"/>
        </w:rPr>
      </w:pPr>
      <w:r>
        <w:rPr>
          <w:rFonts w:ascii="Arial" w:hAnsi="Arial" w:cs="Arial"/>
        </w:rPr>
        <w:t>Patients may experience mild to moderate discomfort. If patient is conscious and has adequate blood pressure, consider:</w:t>
      </w:r>
    </w:p>
    <w:p w14:paraId="061B1FFD" w14:textId="77777777" w:rsidR="00000000" w:rsidRPr="00076E8F" w:rsidRDefault="00423BF3" w:rsidP="003061BF">
      <w:pPr>
        <w:pStyle w:val="ListParagraph"/>
        <w:numPr>
          <w:ilvl w:val="0"/>
          <w:numId w:val="299"/>
        </w:numPr>
        <w:spacing w:after="0" w:line="240" w:lineRule="auto"/>
        <w:rPr>
          <w:rFonts w:ascii="Arial" w:hAnsi="Arial" w:cs="Arial"/>
        </w:rPr>
      </w:pPr>
      <w:r w:rsidRPr="00076E8F">
        <w:rPr>
          <w:rFonts w:ascii="Arial" w:hAnsi="Arial" w:cs="Arial"/>
        </w:rPr>
        <w:t xml:space="preserve">Pain medications per </w:t>
      </w:r>
      <w:r>
        <w:rPr>
          <w:rFonts w:ascii="Arial" w:hAnsi="Arial" w:cs="Arial"/>
        </w:rPr>
        <w:t>pain management protocol</w:t>
      </w:r>
      <w:r w:rsidRPr="00076E8F">
        <w:rPr>
          <w:rFonts w:ascii="Arial" w:hAnsi="Arial" w:cs="Arial"/>
        </w:rPr>
        <w:t xml:space="preserve"> </w:t>
      </w:r>
      <w:r w:rsidRPr="00076E8F">
        <w:rPr>
          <w:rFonts w:ascii="Arial" w:hAnsi="Arial" w:cs="Arial"/>
          <w:b/>
        </w:rPr>
        <w:t>and/or</w:t>
      </w:r>
    </w:p>
    <w:p w14:paraId="59A6DB97" w14:textId="77777777" w:rsidR="00000000" w:rsidRPr="00076E8F" w:rsidRDefault="00423BF3" w:rsidP="003061BF">
      <w:pPr>
        <w:pStyle w:val="ListParagraph"/>
        <w:numPr>
          <w:ilvl w:val="0"/>
          <w:numId w:val="299"/>
        </w:numPr>
        <w:spacing w:after="0" w:line="240" w:lineRule="auto"/>
        <w:rPr>
          <w:rFonts w:ascii="Arial" w:hAnsi="Arial" w:cs="Arial"/>
        </w:rPr>
      </w:pPr>
      <w:r w:rsidRPr="00076E8F">
        <w:rPr>
          <w:rFonts w:ascii="Arial" w:hAnsi="Arial" w:cs="Arial"/>
        </w:rPr>
        <w:t xml:space="preserve">Diazepam 2.5 – 10 mg Slow IV/IO </w:t>
      </w:r>
      <w:r w:rsidRPr="00076E8F">
        <w:rPr>
          <w:rFonts w:ascii="Arial" w:hAnsi="Arial" w:cs="Arial"/>
          <w:b/>
        </w:rPr>
        <w:t>or</w:t>
      </w:r>
    </w:p>
    <w:p w14:paraId="71430FE9" w14:textId="77777777" w:rsidR="00000000" w:rsidRDefault="00423BF3" w:rsidP="003061BF">
      <w:pPr>
        <w:pStyle w:val="ListParagraph"/>
        <w:numPr>
          <w:ilvl w:val="0"/>
          <w:numId w:val="299"/>
        </w:numPr>
        <w:spacing w:after="0" w:line="240" w:lineRule="auto"/>
        <w:rPr>
          <w:rFonts w:ascii="Arial" w:hAnsi="Arial" w:cs="Arial"/>
        </w:rPr>
      </w:pPr>
      <w:r w:rsidRPr="00076E8F">
        <w:rPr>
          <w:rFonts w:ascii="Arial" w:hAnsi="Arial" w:cs="Arial"/>
        </w:rPr>
        <w:t>Versed 2 – 4 mg IV/IO</w:t>
      </w:r>
    </w:p>
    <w:p w14:paraId="34C6589A" w14:textId="77777777" w:rsidR="00000000" w:rsidRDefault="00423BF3" w:rsidP="001216F8">
      <w:pPr>
        <w:spacing w:after="0" w:line="240" w:lineRule="auto"/>
        <w:rPr>
          <w:rFonts w:ascii="Arial" w:hAnsi="Arial" w:cs="Arial"/>
        </w:rPr>
      </w:pPr>
      <w:r>
        <w:rPr>
          <w:rFonts w:ascii="Arial" w:hAnsi="Arial" w:cs="Arial"/>
        </w:rPr>
        <w:t>Musculoskeletal twitching in upper torso may occur during pacing.</w:t>
      </w:r>
    </w:p>
    <w:p w14:paraId="3841E8A2" w14:textId="77777777" w:rsidR="00000000" w:rsidRDefault="00000000" w:rsidP="001216F8">
      <w:pPr>
        <w:spacing w:after="0" w:line="240" w:lineRule="auto"/>
        <w:rPr>
          <w:rFonts w:ascii="Arial" w:hAnsi="Arial" w:cs="Arial"/>
        </w:rPr>
      </w:pPr>
    </w:p>
    <w:p w14:paraId="53865CC7" w14:textId="77777777" w:rsidR="00000000" w:rsidRDefault="00000000" w:rsidP="001216F8">
      <w:pPr>
        <w:spacing w:after="0" w:line="240" w:lineRule="auto"/>
        <w:rPr>
          <w:rFonts w:ascii="Arial" w:hAnsi="Arial" w:cs="Arial"/>
        </w:rPr>
      </w:pPr>
    </w:p>
    <w:p w14:paraId="64A21489" w14:textId="77777777" w:rsidR="00000000" w:rsidRDefault="00423BF3" w:rsidP="001216F8">
      <w:pPr>
        <w:spacing w:after="0" w:line="240" w:lineRule="auto"/>
        <w:rPr>
          <w:rFonts w:ascii="Arial" w:hAnsi="Arial" w:cs="Arial"/>
          <w:b/>
        </w:rPr>
      </w:pPr>
      <w:r>
        <w:rPr>
          <w:rFonts w:ascii="Arial" w:hAnsi="Arial" w:cs="Arial"/>
          <w:b/>
        </w:rPr>
        <w:t>Precautions:</w:t>
      </w:r>
    </w:p>
    <w:p w14:paraId="38FAA83B" w14:textId="77777777" w:rsidR="00000000" w:rsidRDefault="00423BF3" w:rsidP="001216F8">
      <w:pPr>
        <w:spacing w:after="0" w:line="240" w:lineRule="auto"/>
        <w:rPr>
          <w:rFonts w:ascii="Arial" w:hAnsi="Arial" w:cs="Arial"/>
        </w:rPr>
      </w:pPr>
      <w:r>
        <w:rPr>
          <w:rFonts w:ascii="Arial" w:hAnsi="Arial" w:cs="Arial"/>
        </w:rPr>
        <w:t>When properly applied, chest compressions can be performed directly over the insulated electrodes while the pacer is operating.</w:t>
      </w:r>
    </w:p>
    <w:p w14:paraId="0314BED2" w14:textId="77777777" w:rsidR="00000000" w:rsidRDefault="00423BF3" w:rsidP="001216F8">
      <w:pPr>
        <w:spacing w:after="0" w:line="240" w:lineRule="auto"/>
        <w:rPr>
          <w:rFonts w:ascii="Arial" w:hAnsi="Arial" w:cs="Arial"/>
        </w:rPr>
      </w:pPr>
      <w:r>
        <w:rPr>
          <w:rFonts w:ascii="Arial" w:hAnsi="Arial" w:cs="Arial"/>
          <w:i/>
        </w:rPr>
        <w:t>DO NOT USE EXTERNAL PACING ON A HYPOTHERMIC PATIENT.</w:t>
      </w:r>
    </w:p>
    <w:p w14:paraId="4DE93A88" w14:textId="77777777" w:rsidR="00000000" w:rsidRDefault="00000000" w:rsidP="00337B39">
      <w:pPr>
        <w:pStyle w:val="NoSpacing"/>
        <w:rPr>
          <w:rFonts w:ascii="Arial" w:eastAsia="Calibri" w:hAnsi="Arial" w:cs="Arial"/>
          <w:szCs w:val="24"/>
        </w:rPr>
        <w:sectPr w:rsidR="00337B39" w:rsidSect="00C356E5">
          <w:type w:val="continuous"/>
          <w:pgSz w:w="12240" w:h="15840"/>
          <w:pgMar w:top="450" w:right="810" w:bottom="1170" w:left="990" w:header="720" w:footer="720" w:gutter="0"/>
          <w:pgNumType w:start="1"/>
          <w:cols w:space="720"/>
          <w:titlePg/>
          <w:docGrid w:linePitch="360"/>
        </w:sectPr>
      </w:pPr>
    </w:p>
    <w:p w14:paraId="07774EC0" w14:textId="77777777" w:rsidR="00000000" w:rsidRDefault="00000000" w:rsidP="00337B39">
      <w:pPr>
        <w:pStyle w:val="NoSpacing"/>
        <w:rPr>
          <w:rFonts w:ascii="Arial" w:eastAsia="Calibri" w:hAnsi="Arial" w:cs="Arial"/>
          <w:szCs w:val="24"/>
        </w:rPr>
      </w:pPr>
    </w:p>
    <w:p w14:paraId="0714CFFB" w14:textId="77777777" w:rsidR="00000000" w:rsidRDefault="00000000" w:rsidP="00337B39">
      <w:pPr>
        <w:pStyle w:val="NoSpacing"/>
        <w:rPr>
          <w:rFonts w:ascii="Arial" w:eastAsia="Calibri" w:hAnsi="Arial" w:cs="Arial"/>
          <w:szCs w:val="24"/>
        </w:rPr>
      </w:pPr>
    </w:p>
    <w:p w14:paraId="447B7473" w14:textId="77777777" w:rsidR="00000000" w:rsidRDefault="00000000" w:rsidP="00337B39">
      <w:pPr>
        <w:pStyle w:val="NoSpacing"/>
        <w:rPr>
          <w:rFonts w:ascii="Arial" w:eastAsia="Calibri" w:hAnsi="Arial" w:cs="Arial"/>
          <w:b/>
          <w:bCs/>
          <w:sz w:val="28"/>
          <w:szCs w:val="28"/>
        </w:rPr>
        <w:sectPr w:rsidR="001D06F7" w:rsidSect="00C356E5">
          <w:pgSz w:w="12240" w:h="15840"/>
          <w:pgMar w:top="450" w:right="810" w:bottom="1170" w:left="990" w:header="720" w:footer="720" w:gutter="0"/>
          <w:pgNumType w:start="1"/>
          <w:cols w:space="720"/>
          <w:titlePg/>
          <w:docGrid w:linePitch="360"/>
        </w:sectPr>
      </w:pPr>
    </w:p>
    <w:p w14:paraId="4F2F3652" w14:textId="77777777" w:rsidR="00000000" w:rsidRPr="00337B39" w:rsidRDefault="00423BF3" w:rsidP="00337B39">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6143B9C2" w14:textId="77777777" w:rsidR="00000000" w:rsidRPr="001D06F7" w:rsidRDefault="00423BF3" w:rsidP="00337B39">
      <w:pPr>
        <w:pStyle w:val="NoSpacing"/>
        <w:rPr>
          <w:rFonts w:ascii="Arial" w:eastAsia="Calibri" w:hAnsi="Arial" w:cs="Arial"/>
          <w:b/>
          <w:bCs/>
          <w:sz w:val="28"/>
          <w:szCs w:val="28"/>
        </w:rPr>
      </w:pPr>
      <w:r w:rsidRPr="001D06F7">
        <w:rPr>
          <w:rFonts w:ascii="Arial" w:eastAsia="Calibri" w:hAnsi="Arial" w:cs="Arial"/>
          <w:b/>
          <w:bCs/>
          <w:sz w:val="28"/>
          <w:szCs w:val="28"/>
        </w:rPr>
        <w:t>Fever / Infection Control</w:t>
      </w:r>
    </w:p>
    <w:p w14:paraId="7E3A3CBC" w14:textId="77777777" w:rsidR="00000000" w:rsidRDefault="00000000" w:rsidP="00337B39">
      <w:pPr>
        <w:pStyle w:val="NoSpacing"/>
        <w:rPr>
          <w:rFonts w:ascii="Arial" w:eastAsia="Calibri" w:hAnsi="Arial" w:cs="Arial"/>
          <w:b/>
          <w:bCs/>
          <w:szCs w:val="24"/>
        </w:rPr>
      </w:pPr>
    </w:p>
    <w:p w14:paraId="1B3902C4" w14:textId="77777777" w:rsidR="00000000" w:rsidRPr="000F2ADA" w:rsidRDefault="00423BF3" w:rsidP="00337B39">
      <w:pPr>
        <w:pStyle w:val="NoSpacing"/>
        <w:rPr>
          <w:rFonts w:ascii="Arial" w:eastAsia="Calibri" w:hAnsi="Arial" w:cs="Arial"/>
          <w:b/>
          <w:bCs/>
          <w:szCs w:val="24"/>
        </w:rPr>
      </w:pPr>
      <w:r w:rsidRPr="000F2ADA">
        <w:rPr>
          <w:rFonts w:ascii="Arial" w:eastAsia="Calibri" w:hAnsi="Arial" w:cs="Arial"/>
          <w:b/>
          <w:bCs/>
          <w:szCs w:val="24"/>
        </w:rPr>
        <w:t>Indications:</w:t>
      </w:r>
    </w:p>
    <w:p w14:paraId="752BE674" w14:textId="77777777" w:rsidR="00000000" w:rsidRDefault="00000000" w:rsidP="00337B39">
      <w:pPr>
        <w:pStyle w:val="NoSpacing"/>
        <w:rPr>
          <w:rFonts w:ascii="Arial" w:eastAsia="Calibri" w:hAnsi="Arial" w:cs="Arial"/>
          <w:szCs w:val="24"/>
        </w:rPr>
        <w:sectPr w:rsidR="000F2ADA" w:rsidSect="00C356E5">
          <w:type w:val="continuous"/>
          <w:pgSz w:w="12240" w:h="15840"/>
          <w:pgMar w:top="450" w:right="810" w:bottom="1170" w:left="990" w:header="720" w:footer="720" w:gutter="0"/>
          <w:pgNumType w:start="1"/>
          <w:cols w:space="720"/>
          <w:titlePg/>
          <w:docGrid w:linePitch="360"/>
        </w:sectPr>
      </w:pPr>
    </w:p>
    <w:p w14:paraId="3034D465" w14:textId="77777777" w:rsidR="00000000" w:rsidRDefault="00423BF3" w:rsidP="00337B39">
      <w:pPr>
        <w:pStyle w:val="NoSpacing"/>
        <w:rPr>
          <w:rFonts w:ascii="Arial" w:eastAsia="Calibri" w:hAnsi="Arial" w:cs="Arial"/>
          <w:szCs w:val="24"/>
        </w:rPr>
      </w:pPr>
      <w:r>
        <w:rPr>
          <w:rFonts w:ascii="Arial" w:eastAsia="Calibri" w:hAnsi="Arial" w:cs="Arial"/>
          <w:szCs w:val="24"/>
        </w:rPr>
        <w:t>Age</w:t>
      </w:r>
    </w:p>
    <w:p w14:paraId="75C50207" w14:textId="77777777" w:rsidR="00000000" w:rsidRDefault="00423BF3" w:rsidP="00337B39">
      <w:pPr>
        <w:pStyle w:val="NoSpacing"/>
        <w:rPr>
          <w:rFonts w:ascii="Arial" w:eastAsia="Calibri" w:hAnsi="Arial" w:cs="Arial"/>
          <w:szCs w:val="24"/>
        </w:rPr>
      </w:pPr>
      <w:r>
        <w:rPr>
          <w:rFonts w:ascii="Arial" w:eastAsia="Calibri" w:hAnsi="Arial" w:cs="Arial"/>
          <w:szCs w:val="24"/>
        </w:rPr>
        <w:t>Duration of fever</w:t>
      </w:r>
    </w:p>
    <w:p w14:paraId="21EBB07E" w14:textId="77777777" w:rsidR="00000000" w:rsidRDefault="00423BF3" w:rsidP="00337B39">
      <w:pPr>
        <w:pStyle w:val="NoSpacing"/>
        <w:rPr>
          <w:rFonts w:ascii="Arial" w:eastAsia="Calibri" w:hAnsi="Arial" w:cs="Arial"/>
          <w:szCs w:val="24"/>
        </w:rPr>
      </w:pPr>
      <w:r>
        <w:rPr>
          <w:rFonts w:ascii="Arial" w:eastAsia="Calibri" w:hAnsi="Arial" w:cs="Arial"/>
          <w:szCs w:val="24"/>
        </w:rPr>
        <w:t>Severity of fever</w:t>
      </w:r>
    </w:p>
    <w:p w14:paraId="69DEA59E" w14:textId="77777777" w:rsidR="00000000" w:rsidRDefault="00423BF3" w:rsidP="00337B39">
      <w:pPr>
        <w:pStyle w:val="NoSpacing"/>
        <w:rPr>
          <w:rFonts w:ascii="Arial" w:eastAsia="Calibri" w:hAnsi="Arial" w:cs="Arial"/>
          <w:szCs w:val="24"/>
        </w:rPr>
      </w:pPr>
      <w:r>
        <w:rPr>
          <w:rFonts w:ascii="Arial" w:eastAsia="Calibri" w:hAnsi="Arial" w:cs="Arial"/>
          <w:szCs w:val="24"/>
        </w:rPr>
        <w:t>Past medical history</w:t>
      </w:r>
    </w:p>
    <w:p w14:paraId="1D84820E" w14:textId="77777777" w:rsidR="00000000" w:rsidRDefault="00423BF3" w:rsidP="00337B39">
      <w:pPr>
        <w:pStyle w:val="NoSpacing"/>
        <w:rPr>
          <w:rFonts w:ascii="Arial" w:eastAsia="Calibri" w:hAnsi="Arial" w:cs="Arial"/>
          <w:szCs w:val="24"/>
        </w:rPr>
      </w:pPr>
      <w:r>
        <w:rPr>
          <w:rFonts w:ascii="Arial" w:eastAsia="Calibri" w:hAnsi="Arial" w:cs="Arial"/>
          <w:szCs w:val="24"/>
        </w:rPr>
        <w:t>Medications</w:t>
      </w:r>
    </w:p>
    <w:p w14:paraId="7F7E1CE3" w14:textId="77777777" w:rsidR="00000000" w:rsidRDefault="00423BF3" w:rsidP="00337B39">
      <w:pPr>
        <w:pStyle w:val="NoSpacing"/>
        <w:rPr>
          <w:rFonts w:ascii="Arial" w:eastAsia="Calibri" w:hAnsi="Arial" w:cs="Arial"/>
          <w:szCs w:val="24"/>
        </w:rPr>
      </w:pPr>
      <w:r>
        <w:rPr>
          <w:rFonts w:ascii="Arial" w:eastAsia="Calibri" w:hAnsi="Arial" w:cs="Arial"/>
          <w:szCs w:val="24"/>
        </w:rPr>
        <w:t>Immunocompromised (Transplant, HIV, Diabetes, Cancer)</w:t>
      </w:r>
    </w:p>
    <w:p w14:paraId="24272D72" w14:textId="77777777" w:rsidR="00000000" w:rsidRDefault="00423BF3" w:rsidP="00337B39">
      <w:pPr>
        <w:pStyle w:val="NoSpacing"/>
        <w:rPr>
          <w:rFonts w:ascii="Arial" w:eastAsia="Calibri" w:hAnsi="Arial" w:cs="Arial"/>
          <w:szCs w:val="24"/>
        </w:rPr>
      </w:pPr>
      <w:r>
        <w:rPr>
          <w:rFonts w:ascii="Arial" w:eastAsia="Calibri" w:hAnsi="Arial" w:cs="Arial"/>
          <w:szCs w:val="24"/>
        </w:rPr>
        <w:t>Environmental Exposure</w:t>
      </w:r>
    </w:p>
    <w:p w14:paraId="0E07475B" w14:textId="77777777" w:rsidR="00000000" w:rsidRDefault="00423BF3" w:rsidP="00337B39">
      <w:pPr>
        <w:pStyle w:val="NoSpacing"/>
        <w:rPr>
          <w:rFonts w:ascii="Arial" w:eastAsia="Calibri" w:hAnsi="Arial" w:cs="Arial"/>
          <w:szCs w:val="24"/>
        </w:rPr>
      </w:pPr>
      <w:r>
        <w:rPr>
          <w:rFonts w:ascii="Arial" w:eastAsia="Calibri" w:hAnsi="Arial" w:cs="Arial"/>
          <w:szCs w:val="24"/>
        </w:rPr>
        <w:t>Last Acetaminophen or Ibuprophen</w:t>
      </w:r>
    </w:p>
    <w:p w14:paraId="484938D6" w14:textId="77777777" w:rsidR="00000000" w:rsidRDefault="00423BF3" w:rsidP="00337B39">
      <w:pPr>
        <w:pStyle w:val="NoSpacing"/>
        <w:rPr>
          <w:rFonts w:ascii="Arial" w:eastAsia="Calibri" w:hAnsi="Arial" w:cs="Arial"/>
          <w:szCs w:val="24"/>
        </w:rPr>
      </w:pPr>
      <w:r>
        <w:rPr>
          <w:rFonts w:ascii="Arial" w:eastAsia="Calibri" w:hAnsi="Arial" w:cs="Arial"/>
          <w:szCs w:val="24"/>
        </w:rPr>
        <w:t>Warm</w:t>
      </w:r>
    </w:p>
    <w:p w14:paraId="3C164E39" w14:textId="77777777" w:rsidR="00000000" w:rsidRDefault="00423BF3" w:rsidP="00337B39">
      <w:pPr>
        <w:pStyle w:val="NoSpacing"/>
        <w:rPr>
          <w:rFonts w:ascii="Arial" w:eastAsia="Calibri" w:hAnsi="Arial" w:cs="Arial"/>
          <w:szCs w:val="24"/>
        </w:rPr>
      </w:pPr>
      <w:r>
        <w:rPr>
          <w:rFonts w:ascii="Arial" w:eastAsia="Calibri" w:hAnsi="Arial" w:cs="Arial"/>
          <w:szCs w:val="24"/>
        </w:rPr>
        <w:t>Flushed</w:t>
      </w:r>
    </w:p>
    <w:p w14:paraId="3EC3AA70" w14:textId="77777777" w:rsidR="00000000" w:rsidRDefault="00423BF3" w:rsidP="00337B39">
      <w:pPr>
        <w:pStyle w:val="NoSpacing"/>
        <w:rPr>
          <w:rFonts w:ascii="Arial" w:eastAsia="Calibri" w:hAnsi="Arial" w:cs="Arial"/>
          <w:szCs w:val="24"/>
        </w:rPr>
      </w:pPr>
      <w:r>
        <w:rPr>
          <w:rFonts w:ascii="Arial" w:eastAsia="Calibri" w:hAnsi="Arial" w:cs="Arial"/>
          <w:szCs w:val="24"/>
        </w:rPr>
        <w:t>Sweaty</w:t>
      </w:r>
    </w:p>
    <w:p w14:paraId="736E5A55" w14:textId="77777777" w:rsidR="00000000" w:rsidRDefault="00423BF3" w:rsidP="00337B39">
      <w:pPr>
        <w:pStyle w:val="NoSpacing"/>
        <w:rPr>
          <w:rFonts w:ascii="Arial" w:eastAsia="Calibri" w:hAnsi="Arial" w:cs="Arial"/>
          <w:szCs w:val="24"/>
        </w:rPr>
      </w:pPr>
      <w:r>
        <w:rPr>
          <w:rFonts w:ascii="Arial" w:eastAsia="Calibri" w:hAnsi="Arial" w:cs="Arial"/>
          <w:szCs w:val="24"/>
        </w:rPr>
        <w:t>Chills/Rigors</w:t>
      </w:r>
    </w:p>
    <w:p w14:paraId="6B8C724D" w14:textId="77777777" w:rsidR="00000000" w:rsidRDefault="00423BF3" w:rsidP="00337B39">
      <w:pPr>
        <w:pStyle w:val="NoSpacing"/>
        <w:rPr>
          <w:rFonts w:ascii="Arial" w:eastAsia="Calibri" w:hAnsi="Arial" w:cs="Arial"/>
          <w:szCs w:val="24"/>
        </w:rPr>
      </w:pPr>
      <w:r>
        <w:rPr>
          <w:rFonts w:ascii="Arial" w:eastAsia="Calibri" w:hAnsi="Arial" w:cs="Arial"/>
          <w:szCs w:val="24"/>
        </w:rPr>
        <w:t>Myalgias, Cough, Chest Pain,</w:t>
      </w:r>
    </w:p>
    <w:p w14:paraId="0609E4E5" w14:textId="77777777" w:rsidR="00000000" w:rsidRDefault="00423BF3" w:rsidP="00337B39">
      <w:pPr>
        <w:pStyle w:val="NoSpacing"/>
        <w:rPr>
          <w:rFonts w:ascii="Arial" w:eastAsia="Calibri" w:hAnsi="Arial" w:cs="Arial"/>
          <w:szCs w:val="24"/>
        </w:rPr>
      </w:pPr>
      <w:r>
        <w:rPr>
          <w:rFonts w:ascii="Arial" w:eastAsia="Calibri" w:hAnsi="Arial" w:cs="Arial"/>
          <w:szCs w:val="24"/>
        </w:rPr>
        <w:t>Headache, Dysuria, Abdominal Pain,</w:t>
      </w:r>
    </w:p>
    <w:p w14:paraId="449ECE7A" w14:textId="77777777" w:rsidR="00000000" w:rsidRPr="000F2ADA" w:rsidRDefault="00423BF3" w:rsidP="00337B39">
      <w:pPr>
        <w:pStyle w:val="NoSpacing"/>
        <w:rPr>
          <w:rFonts w:ascii="Arial" w:eastAsia="Calibri" w:hAnsi="Arial" w:cs="Arial"/>
          <w:szCs w:val="24"/>
        </w:rPr>
      </w:pPr>
      <w:r>
        <w:rPr>
          <w:rFonts w:ascii="Arial" w:eastAsia="Calibri" w:hAnsi="Arial" w:cs="Arial"/>
          <w:szCs w:val="24"/>
        </w:rPr>
        <w:t>Mental Status Changes, Rash</w:t>
      </w:r>
    </w:p>
    <w:p w14:paraId="1B63FB62" w14:textId="77777777" w:rsidR="00000000" w:rsidRDefault="00000000" w:rsidP="00337B39">
      <w:pPr>
        <w:pStyle w:val="NoSpacing"/>
        <w:rPr>
          <w:rFonts w:ascii="Arial" w:eastAsia="Calibri" w:hAnsi="Arial" w:cs="Arial"/>
          <w:szCs w:val="24"/>
        </w:rPr>
        <w:sectPr w:rsidR="000F2ADA" w:rsidSect="00C356E5">
          <w:type w:val="continuous"/>
          <w:pgSz w:w="12240" w:h="15840"/>
          <w:pgMar w:top="450" w:right="810" w:bottom="1170" w:left="990" w:header="720" w:footer="720" w:gutter="0"/>
          <w:pgNumType w:start="1"/>
          <w:cols w:num="2" w:space="720"/>
          <w:titlePg/>
          <w:docGrid w:linePitch="360"/>
        </w:sectPr>
      </w:pPr>
    </w:p>
    <w:p w14:paraId="65AFA901" w14:textId="77777777" w:rsidR="00000000" w:rsidRDefault="00000000" w:rsidP="00337B39">
      <w:pPr>
        <w:pStyle w:val="NoSpacing"/>
        <w:rPr>
          <w:rFonts w:ascii="Arial" w:eastAsia="Calibri" w:hAnsi="Arial" w:cs="Arial"/>
          <w:szCs w:val="24"/>
        </w:rPr>
      </w:pPr>
    </w:p>
    <w:p w14:paraId="1EF3735E" w14:textId="77777777" w:rsidR="00000000" w:rsidRDefault="00423BF3" w:rsidP="00337B39">
      <w:pPr>
        <w:pStyle w:val="NoSpacing"/>
        <w:rPr>
          <w:rFonts w:ascii="Arial" w:eastAsia="Calibri" w:hAnsi="Arial" w:cs="Arial"/>
          <w:szCs w:val="24"/>
        </w:rPr>
      </w:pPr>
      <w:r>
        <w:rPr>
          <w:noProof/>
        </w:rPr>
        <mc:AlternateContent>
          <mc:Choice Requires="wps">
            <w:drawing>
              <wp:anchor distT="0" distB="0" distL="114300" distR="114300" simplePos="0" relativeHeight="252057088" behindDoc="0" locked="0" layoutInCell="1" allowOverlap="1" wp14:anchorId="198839FC" wp14:editId="1A2540EE">
                <wp:simplePos x="0" y="0"/>
                <wp:positionH relativeFrom="margin">
                  <wp:posOffset>0</wp:posOffset>
                </wp:positionH>
                <wp:positionV relativeFrom="paragraph">
                  <wp:posOffset>-635</wp:posOffset>
                </wp:positionV>
                <wp:extent cx="6619875" cy="342900"/>
                <wp:effectExtent l="0" t="0" r="9525" b="0"/>
                <wp:wrapNone/>
                <wp:docPr id="1754" name="Rectangle 1754"/>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0D5F54D6" w14:textId="77777777" w:rsidR="00000000" w:rsidRPr="001C0F61" w:rsidRDefault="00423BF3" w:rsidP="000F2ADA">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839FC" id="Rectangle 1754" o:spid="_x0000_s1609" style="position:absolute;margin-left:0;margin-top:-.05pt;width:521.25pt;height:27pt;z-index:25205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FLAVr9pAgAAygQAAA4AAAAAAAAAAAAAAAAALgIA&#10;AGRycy9lMm9Eb2MueG1sUEsBAi0AFAAGAAgAAAAhALHGJXPeAAAABgEAAA8AAAAAAAAAAAAAAAAA&#10;wwQAAGRycy9kb3ducmV2LnhtbFBLBQYAAAAABAAEAPMAAADOBQAAAAA=&#10;" fillcolor="windowText" stroked="f" strokeweight="1pt">
                <v:textbox>
                  <w:txbxContent>
                    <w:p w14:paraId="0D5F54D6" w14:textId="77777777" w:rsidR="00000000" w:rsidRPr="001C0F61" w:rsidRDefault="00423BF3" w:rsidP="000F2ADA">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v:textbox>
                <w10:wrap anchorx="margin"/>
              </v:rect>
            </w:pict>
          </mc:Fallback>
        </mc:AlternateContent>
      </w:r>
    </w:p>
    <w:p w14:paraId="7C9D951E" w14:textId="77777777" w:rsidR="00000000" w:rsidRDefault="00000000" w:rsidP="00337B39">
      <w:pPr>
        <w:pStyle w:val="NoSpacing"/>
        <w:rPr>
          <w:rFonts w:ascii="Arial" w:eastAsia="Calibri" w:hAnsi="Arial" w:cs="Arial"/>
          <w:szCs w:val="24"/>
        </w:rPr>
      </w:pPr>
    </w:p>
    <w:p w14:paraId="446E940A" w14:textId="77777777" w:rsidR="00000000" w:rsidRDefault="00000000" w:rsidP="00337B39">
      <w:pPr>
        <w:pStyle w:val="ListParagraph"/>
        <w:spacing w:after="0" w:line="240" w:lineRule="auto"/>
        <w:rPr>
          <w:rFonts w:ascii="Arial" w:hAnsi="Arial" w:cs="Arial"/>
        </w:rPr>
      </w:pPr>
    </w:p>
    <w:p w14:paraId="61320C16" w14:textId="77777777" w:rsidR="00000000" w:rsidRPr="005E18ED" w:rsidRDefault="00423BF3" w:rsidP="000F2ADA">
      <w:pPr>
        <w:spacing w:after="0" w:line="240" w:lineRule="auto"/>
        <w:ind w:left="-810"/>
        <w:rPr>
          <w:rFonts w:ascii="Arial" w:hAnsi="Arial" w:cs="Arial"/>
          <w:b/>
        </w:rPr>
      </w:pPr>
      <w:r>
        <w:rPr>
          <w:rFonts w:ascii="Arial" w:hAnsi="Arial" w:cs="Arial"/>
          <w:b/>
        </w:rPr>
        <w:t>Procedure:</w:t>
      </w:r>
    </w:p>
    <w:p w14:paraId="58069AA2" w14:textId="77777777" w:rsidR="00000000" w:rsidRDefault="00423BF3" w:rsidP="003061BF">
      <w:pPr>
        <w:pStyle w:val="ListParagraph"/>
        <w:numPr>
          <w:ilvl w:val="0"/>
          <w:numId w:val="300"/>
        </w:numPr>
        <w:spacing w:after="0" w:line="240" w:lineRule="auto"/>
        <w:ind w:left="-90"/>
        <w:rPr>
          <w:rFonts w:ascii="Arial" w:hAnsi="Arial" w:cs="Arial"/>
        </w:rPr>
      </w:pPr>
      <w:r>
        <w:rPr>
          <w:rFonts w:ascii="Arial" w:hAnsi="Arial" w:cs="Arial"/>
        </w:rPr>
        <w:t>Use contact, droplet and airborne PPE precautions.</w:t>
      </w:r>
    </w:p>
    <w:p w14:paraId="10670F3F" w14:textId="77777777" w:rsidR="00000000" w:rsidRDefault="00423BF3" w:rsidP="003061BF">
      <w:pPr>
        <w:pStyle w:val="ListParagraph"/>
        <w:numPr>
          <w:ilvl w:val="0"/>
          <w:numId w:val="300"/>
        </w:numPr>
        <w:spacing w:after="0" w:line="240" w:lineRule="auto"/>
        <w:ind w:left="-90"/>
        <w:rPr>
          <w:rFonts w:ascii="Arial" w:hAnsi="Arial" w:cs="Arial"/>
        </w:rPr>
      </w:pPr>
      <w:r>
        <w:rPr>
          <w:rFonts w:ascii="Arial" w:hAnsi="Arial" w:cs="Arial"/>
        </w:rPr>
        <w:t>Using your IV standing order, start a normal saline bolus.</w:t>
      </w:r>
    </w:p>
    <w:p w14:paraId="5CC0A7EC" w14:textId="77777777" w:rsidR="00000000" w:rsidRPr="00256675" w:rsidRDefault="00423BF3" w:rsidP="003061BF">
      <w:pPr>
        <w:pStyle w:val="ListParagraph"/>
        <w:numPr>
          <w:ilvl w:val="0"/>
          <w:numId w:val="300"/>
        </w:numPr>
        <w:spacing w:after="0" w:line="240" w:lineRule="auto"/>
        <w:ind w:left="-90"/>
        <w:rPr>
          <w:rFonts w:ascii="Arial" w:hAnsi="Arial" w:cs="Arial"/>
        </w:rPr>
      </w:pPr>
      <w:r w:rsidRPr="00256675">
        <w:rPr>
          <w:rFonts w:ascii="Arial" w:hAnsi="Arial" w:cs="Arial"/>
        </w:rPr>
        <w:t xml:space="preserve">For a temperature greater than 100.4°F (38°C) if available administer Ibuprofen 600 mg PO </w:t>
      </w:r>
      <w:r w:rsidRPr="00256675">
        <w:rPr>
          <w:rFonts w:ascii="Arial" w:hAnsi="Arial" w:cs="Arial"/>
          <w:b/>
          <w:i/>
          <w:u w:val="single"/>
        </w:rPr>
        <w:t>(peds &gt;6 months 10 mg/kg PO, max dose 600 mg)</w:t>
      </w:r>
      <w:r w:rsidRPr="00256675">
        <w:rPr>
          <w:rFonts w:ascii="Arial" w:hAnsi="Arial" w:cs="Arial"/>
        </w:rPr>
        <w:t xml:space="preserve"> or Acetaminophen 1000 mg PO </w:t>
      </w:r>
      <w:r w:rsidRPr="00256675">
        <w:rPr>
          <w:rFonts w:ascii="Arial" w:hAnsi="Arial" w:cs="Arial"/>
          <w:b/>
          <w:i/>
          <w:u w:val="single"/>
        </w:rPr>
        <w:t xml:space="preserve">(peds &gt;3 months 15 mg/kg PO, max dose 650 mg) </w:t>
      </w:r>
      <w:r w:rsidRPr="00256675">
        <w:rPr>
          <w:rFonts w:ascii="Arial" w:hAnsi="Arial" w:cs="Arial"/>
        </w:rPr>
        <w:t>May assist with patient medications.</w:t>
      </w:r>
    </w:p>
    <w:p w14:paraId="65F6DFE0" w14:textId="77777777" w:rsidR="00000000" w:rsidRPr="00256675" w:rsidRDefault="00423BF3" w:rsidP="003061BF">
      <w:pPr>
        <w:pStyle w:val="ListParagraph"/>
        <w:numPr>
          <w:ilvl w:val="0"/>
          <w:numId w:val="300"/>
        </w:numPr>
        <w:spacing w:after="0" w:line="240" w:lineRule="auto"/>
        <w:ind w:left="-90"/>
        <w:rPr>
          <w:rFonts w:ascii="Arial" w:hAnsi="Arial" w:cs="Arial"/>
        </w:rPr>
        <w:sectPr w:rsidR="000F2ADA" w:rsidRPr="00256675" w:rsidSect="00C356E5">
          <w:type w:val="continuous"/>
          <w:pgSz w:w="12240" w:h="15840"/>
          <w:pgMar w:top="1440" w:right="1800" w:bottom="1152" w:left="1800" w:header="720" w:footer="720" w:gutter="0"/>
          <w:cols w:space="720"/>
          <w:docGrid w:linePitch="360"/>
        </w:sectPr>
      </w:pPr>
      <w:r w:rsidRPr="00256675">
        <w:rPr>
          <w:rFonts w:ascii="Arial" w:hAnsi="Arial" w:cs="Arial"/>
        </w:rPr>
        <w:t>Notify destination or contact Medical Control.</w:t>
      </w:r>
    </w:p>
    <w:p w14:paraId="4AF777BB" w14:textId="77777777" w:rsidR="00000000" w:rsidRDefault="00000000" w:rsidP="000F2ADA">
      <w:pPr>
        <w:pStyle w:val="NoSpacing"/>
        <w:widowControl w:val="0"/>
        <w:rPr>
          <w:rFonts w:ascii="Arial" w:eastAsia="Calibri" w:hAnsi="Arial" w:cs="Arial"/>
          <w:szCs w:val="24"/>
        </w:rPr>
      </w:pPr>
    </w:p>
    <w:p w14:paraId="12B9153B" w14:textId="77777777" w:rsidR="00000000" w:rsidRDefault="00000000" w:rsidP="00337B39">
      <w:pPr>
        <w:pStyle w:val="NoSpacing"/>
        <w:rPr>
          <w:rFonts w:ascii="Arial" w:eastAsia="Calibri" w:hAnsi="Arial" w:cs="Arial"/>
          <w:szCs w:val="24"/>
        </w:rPr>
        <w:sectPr w:rsidR="000F2ADA" w:rsidSect="00C356E5">
          <w:type w:val="continuous"/>
          <w:pgSz w:w="12240" w:h="15840"/>
          <w:pgMar w:top="450" w:right="810" w:bottom="1170" w:left="990" w:header="720" w:footer="720" w:gutter="0"/>
          <w:pgNumType w:start="1"/>
          <w:cols w:space="720"/>
          <w:titlePg/>
          <w:docGrid w:linePitch="360"/>
        </w:sectPr>
      </w:pPr>
    </w:p>
    <w:p w14:paraId="6170392C" w14:textId="77777777" w:rsidR="00000000" w:rsidRDefault="00000000" w:rsidP="00337B39">
      <w:pPr>
        <w:pStyle w:val="NoSpacing"/>
        <w:rPr>
          <w:rFonts w:ascii="Arial" w:eastAsia="Calibri" w:hAnsi="Arial" w:cs="Arial"/>
          <w:szCs w:val="24"/>
        </w:rPr>
      </w:pPr>
    </w:p>
    <w:p w14:paraId="294E246D" w14:textId="77777777" w:rsidR="00000000" w:rsidRDefault="00000000" w:rsidP="00337B39">
      <w:pPr>
        <w:pStyle w:val="NoSpacing"/>
        <w:rPr>
          <w:rFonts w:ascii="Arial" w:eastAsia="Calibri" w:hAnsi="Arial" w:cs="Arial"/>
          <w:szCs w:val="24"/>
        </w:rPr>
      </w:pPr>
    </w:p>
    <w:p w14:paraId="35D84277" w14:textId="77777777" w:rsidR="00000000" w:rsidRDefault="00000000" w:rsidP="00337B39">
      <w:pPr>
        <w:pStyle w:val="NoSpacing"/>
        <w:rPr>
          <w:rFonts w:ascii="Arial" w:eastAsia="Calibri" w:hAnsi="Arial" w:cs="Arial"/>
          <w:b/>
          <w:bCs/>
          <w:sz w:val="28"/>
          <w:szCs w:val="28"/>
        </w:rPr>
        <w:sectPr w:rsidR="001D06F7" w:rsidSect="00C356E5">
          <w:pgSz w:w="12240" w:h="15840"/>
          <w:pgMar w:top="450" w:right="810" w:bottom="1170" w:left="990" w:header="720" w:footer="720" w:gutter="0"/>
          <w:pgNumType w:start="1"/>
          <w:cols w:space="720"/>
          <w:titlePg/>
          <w:docGrid w:linePitch="360"/>
        </w:sectPr>
      </w:pPr>
      <w:bookmarkStart w:id="113" w:name="_Hlk39741063"/>
    </w:p>
    <w:p w14:paraId="447A930A" w14:textId="77777777" w:rsidR="00000000" w:rsidRPr="00337B39" w:rsidRDefault="00423BF3" w:rsidP="00337B39">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2D67CF3C" w14:textId="77777777" w:rsidR="00000000" w:rsidRPr="001D06F7" w:rsidRDefault="00423BF3" w:rsidP="00337B39">
      <w:pPr>
        <w:pStyle w:val="NoSpacing"/>
        <w:rPr>
          <w:rFonts w:ascii="Arial" w:eastAsia="Calibri" w:hAnsi="Arial" w:cs="Arial"/>
          <w:b/>
          <w:bCs/>
          <w:sz w:val="28"/>
          <w:szCs w:val="28"/>
        </w:rPr>
      </w:pPr>
      <w:r w:rsidRPr="001D06F7">
        <w:rPr>
          <w:rFonts w:ascii="Arial" w:eastAsia="Calibri" w:hAnsi="Arial" w:cs="Arial"/>
          <w:b/>
          <w:bCs/>
          <w:sz w:val="28"/>
          <w:szCs w:val="28"/>
        </w:rPr>
        <w:t>Hemorrhage Control Clamp</w:t>
      </w:r>
    </w:p>
    <w:p w14:paraId="0285FA28" w14:textId="77777777" w:rsidR="00000000" w:rsidRDefault="00000000" w:rsidP="00337B39">
      <w:pPr>
        <w:pStyle w:val="NoSpacing"/>
        <w:rPr>
          <w:rFonts w:ascii="Arial" w:eastAsia="Calibri" w:hAnsi="Arial" w:cs="Arial"/>
          <w:szCs w:val="24"/>
        </w:rPr>
      </w:pPr>
    </w:p>
    <w:p w14:paraId="68DA7D56" w14:textId="77777777" w:rsidR="00000000" w:rsidRDefault="00423BF3" w:rsidP="00337B39">
      <w:pPr>
        <w:pStyle w:val="NoSpacing"/>
        <w:rPr>
          <w:rFonts w:ascii="Arial" w:eastAsia="Calibri" w:hAnsi="Arial" w:cs="Arial"/>
          <w:szCs w:val="24"/>
        </w:rPr>
      </w:pPr>
      <w:r>
        <w:rPr>
          <w:noProof/>
        </w:rPr>
        <mc:AlternateContent>
          <mc:Choice Requires="wps">
            <w:drawing>
              <wp:anchor distT="0" distB="0" distL="114300" distR="114300" simplePos="0" relativeHeight="252059136" behindDoc="0" locked="0" layoutInCell="1" allowOverlap="1" wp14:anchorId="2238AFC6" wp14:editId="73BBF314">
                <wp:simplePos x="0" y="0"/>
                <wp:positionH relativeFrom="margin">
                  <wp:posOffset>-2117</wp:posOffset>
                </wp:positionH>
                <wp:positionV relativeFrom="paragraph">
                  <wp:posOffset>1905</wp:posOffset>
                </wp:positionV>
                <wp:extent cx="6619875" cy="342900"/>
                <wp:effectExtent l="0" t="0" r="9525" b="0"/>
                <wp:wrapNone/>
                <wp:docPr id="1756" name="Rectangle 1756"/>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2BCD0285" w14:textId="77777777" w:rsidR="00000000" w:rsidRPr="001C0F61" w:rsidRDefault="00423BF3" w:rsidP="005165F7">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38AFC6" id="Rectangle 1756" o:spid="_x0000_s1610" style="position:absolute;margin-left:-.15pt;margin-top:.15pt;width:521.25pt;height:27pt;z-index:25205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" fillcolor="windowText" stroked="f" strokeweight="1pt">
                <v:textbox>
                  <w:txbxContent>
                    <w:p w14:paraId="2BCD0285" w14:textId="77777777" w:rsidR="00000000" w:rsidRPr="001C0F61" w:rsidRDefault="00423BF3" w:rsidP="005165F7">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v:textbox>
                <w10:wrap anchorx="margin"/>
              </v:rect>
            </w:pict>
          </mc:Fallback>
        </mc:AlternateContent>
      </w:r>
      <w:r>
        <w:rPr>
          <w:noProof/>
        </w:rPr>
        <mc:AlternateContent>
          <mc:Choice Requires="wps">
            <w:drawing>
              <wp:anchor distT="0" distB="0" distL="114300" distR="114300" simplePos="0" relativeHeight="252052992" behindDoc="0" locked="0" layoutInCell="1" allowOverlap="1" wp14:anchorId="0C69304B" wp14:editId="3A6E619F">
                <wp:simplePos x="0" y="0"/>
                <wp:positionH relativeFrom="margin">
                  <wp:posOffset>0</wp:posOffset>
                </wp:positionH>
                <wp:positionV relativeFrom="paragraph">
                  <wp:posOffset>-635</wp:posOffset>
                </wp:positionV>
                <wp:extent cx="6600825" cy="323850"/>
                <wp:effectExtent l="0" t="0" r="28575" b="19050"/>
                <wp:wrapNone/>
                <wp:docPr id="1752" name="Rectangle 175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B9E3DF0" w14:textId="77777777" w:rsidR="00000000" w:rsidRPr="00904FD7" w:rsidRDefault="00423BF3"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69304B" id="Rectangle 1752" o:spid="_x0000_s1611" style="position:absolute;margin-left:0;margin-top:-.05pt;width:519.75pt;height:25.5pt;z-index:2520529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0BR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WwSQ8W7na1et0DA9iT2jt9JTHzPfNgyQNYiBLiJ4RGPWlnExQ4SJY2FX3+7&#10;j/5IJrRS0uIWIGY/DwwEJeq7QZp9HY3HcW2SMp7cFKjApWV3aTEHvbY4rxHuvONJjP5BncQarH7B&#10;hV3FrGhihmPufjqDsg79duLKc7FaJTdcFcfCvXlyPAaP2EXIn7sXBm5gV0BePtjTxrD5B5L1vvGl&#10;satDsLVMDDzjilONCq5Zmu/wSYh7fKknr/OHa/k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GUdAUXcCAAAABQAADgAAAAAA&#10;AAAAAAAAAAAuAgAAZHJzL2Uyb0RvYy54bWxQSwECLQAUAAYACAAAACEAsamDFdsAAAAGAQAADwAA&#10;AAAAAAAAAAAAAADRBAAAZHJzL2Rvd25yZXYueG1sUEsFBgAAAAAEAAQA8wAAANkFAAAAAA==&#10;" fillcolor="#002060" strokecolor="#2f528f" strokeweight="1pt">
                <v:textbox>
                  <w:txbxContent>
                    <w:p w14:paraId="0B9E3DF0" w14:textId="77777777" w:rsidR="00000000" w:rsidRPr="00904FD7" w:rsidRDefault="00423BF3"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21073DEA" w14:textId="77777777" w:rsidR="00000000" w:rsidRDefault="00000000" w:rsidP="00337B39">
      <w:pPr>
        <w:pStyle w:val="NoSpacing"/>
        <w:rPr>
          <w:rFonts w:ascii="Arial" w:eastAsia="Calibri" w:hAnsi="Arial" w:cs="Arial"/>
          <w:szCs w:val="24"/>
        </w:rPr>
      </w:pPr>
    </w:p>
    <w:p w14:paraId="2DDEF32E" w14:textId="77777777" w:rsidR="00000000" w:rsidRDefault="00000000" w:rsidP="00337B39">
      <w:pPr>
        <w:pStyle w:val="ListParagraph"/>
        <w:spacing w:after="0" w:line="240" w:lineRule="auto"/>
        <w:rPr>
          <w:rFonts w:ascii="Arial" w:hAnsi="Arial" w:cs="Arial"/>
        </w:rPr>
      </w:pPr>
    </w:p>
    <w:p w14:paraId="5D23F5E3" w14:textId="77777777" w:rsidR="00000000" w:rsidRPr="005E18ED" w:rsidRDefault="00423BF3" w:rsidP="000F2ADA">
      <w:pPr>
        <w:spacing w:after="0" w:line="240" w:lineRule="auto"/>
        <w:rPr>
          <w:rFonts w:ascii="Arial" w:hAnsi="Arial" w:cs="Arial"/>
          <w:b/>
        </w:rPr>
      </w:pPr>
      <w:r w:rsidRPr="005E18ED">
        <w:rPr>
          <w:rFonts w:ascii="Arial" w:hAnsi="Arial" w:cs="Arial"/>
          <w:b/>
        </w:rPr>
        <w:t>Indications:</w:t>
      </w:r>
    </w:p>
    <w:p w14:paraId="479CFEEC" w14:textId="77777777" w:rsidR="00000000" w:rsidRPr="005E18ED" w:rsidRDefault="00423BF3" w:rsidP="000F2ADA">
      <w:pPr>
        <w:spacing w:after="0" w:line="240" w:lineRule="auto"/>
        <w:rPr>
          <w:rFonts w:ascii="Arial" w:hAnsi="Arial" w:cs="Arial"/>
        </w:rPr>
      </w:pPr>
      <w:r w:rsidRPr="005E18ED">
        <w:rPr>
          <w:rFonts w:ascii="Arial" w:hAnsi="Arial" w:cs="Arial"/>
        </w:rPr>
        <w:t>Provides temporary control of severe bleeding in the scalp, extremities, axilla, and inguinal areas</w:t>
      </w:r>
      <w:r>
        <w:rPr>
          <w:rFonts w:ascii="Arial" w:hAnsi="Arial" w:cs="Arial"/>
        </w:rPr>
        <w:t>.</w:t>
      </w:r>
    </w:p>
    <w:p w14:paraId="6CEC8E6E" w14:textId="77777777" w:rsidR="00000000" w:rsidRPr="005E18ED" w:rsidRDefault="00000000" w:rsidP="000F2ADA">
      <w:pPr>
        <w:spacing w:after="0" w:line="240" w:lineRule="auto"/>
        <w:rPr>
          <w:rFonts w:ascii="Arial" w:hAnsi="Arial" w:cs="Arial"/>
        </w:rPr>
      </w:pPr>
    </w:p>
    <w:p w14:paraId="4A2104FA" w14:textId="77777777" w:rsidR="00000000" w:rsidRPr="005E18ED" w:rsidRDefault="00423BF3" w:rsidP="000F2ADA">
      <w:pPr>
        <w:spacing w:after="0" w:line="240" w:lineRule="auto"/>
        <w:rPr>
          <w:rFonts w:ascii="Arial" w:hAnsi="Arial" w:cs="Arial"/>
          <w:b/>
        </w:rPr>
      </w:pPr>
      <w:r w:rsidRPr="005E18ED">
        <w:rPr>
          <w:rFonts w:ascii="Arial" w:hAnsi="Arial" w:cs="Arial"/>
          <w:b/>
        </w:rPr>
        <w:t>Contraindications:</w:t>
      </w:r>
    </w:p>
    <w:p w14:paraId="6FC8BDC3" w14:textId="77777777" w:rsidR="00000000" w:rsidRPr="005E18ED" w:rsidRDefault="00423BF3" w:rsidP="000F2ADA">
      <w:pPr>
        <w:spacing w:after="0" w:line="240" w:lineRule="auto"/>
        <w:rPr>
          <w:rFonts w:ascii="Arial" w:hAnsi="Arial" w:cs="Arial"/>
        </w:rPr>
      </w:pPr>
      <w:r w:rsidRPr="005E18ED">
        <w:rPr>
          <w:rFonts w:ascii="Arial" w:hAnsi="Arial" w:cs="Arial"/>
        </w:rPr>
        <w:t>Not for use where skin approximation cannot be obtained (i.e.</w:t>
      </w:r>
      <w:r>
        <w:rPr>
          <w:rFonts w:ascii="Arial" w:hAnsi="Arial" w:cs="Arial"/>
        </w:rPr>
        <w:t xml:space="preserve"> l</w:t>
      </w:r>
      <w:r w:rsidRPr="005E18ED">
        <w:rPr>
          <w:rFonts w:ascii="Arial" w:hAnsi="Arial" w:cs="Arial"/>
        </w:rPr>
        <w:t>arge skin defects under high tension)</w:t>
      </w:r>
      <w:r>
        <w:rPr>
          <w:rFonts w:ascii="Arial" w:hAnsi="Arial" w:cs="Arial"/>
        </w:rPr>
        <w:t>.</w:t>
      </w:r>
    </w:p>
    <w:p w14:paraId="0324E4F8" w14:textId="77777777" w:rsidR="00000000" w:rsidRPr="005E18ED" w:rsidRDefault="00000000" w:rsidP="000F2ADA">
      <w:pPr>
        <w:spacing w:after="0" w:line="240" w:lineRule="auto"/>
        <w:rPr>
          <w:rFonts w:ascii="Arial" w:hAnsi="Arial" w:cs="Arial"/>
        </w:rPr>
      </w:pPr>
    </w:p>
    <w:p w14:paraId="3970ACC6" w14:textId="77777777" w:rsidR="00000000" w:rsidRPr="005E18ED" w:rsidRDefault="00423BF3" w:rsidP="000F2ADA">
      <w:pPr>
        <w:spacing w:after="0" w:line="240" w:lineRule="auto"/>
        <w:rPr>
          <w:rFonts w:ascii="Arial" w:hAnsi="Arial" w:cs="Arial"/>
          <w:b/>
        </w:rPr>
      </w:pPr>
      <w:r w:rsidRPr="005E18ED">
        <w:rPr>
          <w:rFonts w:ascii="Arial" w:hAnsi="Arial" w:cs="Arial"/>
          <w:b/>
        </w:rPr>
        <w:t>Warnings and Precautions:</w:t>
      </w:r>
    </w:p>
    <w:p w14:paraId="32A107FE" w14:textId="77777777" w:rsidR="00000000" w:rsidRPr="005E18ED" w:rsidRDefault="00423BF3" w:rsidP="003061BF">
      <w:pPr>
        <w:numPr>
          <w:ilvl w:val="0"/>
          <w:numId w:val="301"/>
        </w:numPr>
        <w:spacing w:after="0" w:line="240" w:lineRule="auto"/>
        <w:rPr>
          <w:rFonts w:ascii="Arial" w:hAnsi="Arial" w:cs="Arial"/>
        </w:rPr>
      </w:pPr>
      <w:r w:rsidRPr="005E18ED">
        <w:rPr>
          <w:rFonts w:ascii="Arial" w:hAnsi="Arial" w:cs="Arial"/>
        </w:rPr>
        <w:t>This device is intended for tempora</w:t>
      </w:r>
      <w:r>
        <w:rPr>
          <w:rFonts w:ascii="Arial" w:hAnsi="Arial" w:cs="Arial"/>
        </w:rPr>
        <w:t>ry use only; not to exceed 24</w:t>
      </w:r>
      <w:r w:rsidRPr="005E18ED">
        <w:rPr>
          <w:rFonts w:ascii="Arial" w:hAnsi="Arial" w:cs="Arial"/>
        </w:rPr>
        <w:t xml:space="preserve"> hours.</w:t>
      </w:r>
    </w:p>
    <w:p w14:paraId="66BC6081" w14:textId="77777777" w:rsidR="00000000" w:rsidRPr="005E18ED" w:rsidRDefault="00423BF3" w:rsidP="003061BF">
      <w:pPr>
        <w:numPr>
          <w:ilvl w:val="0"/>
          <w:numId w:val="301"/>
        </w:numPr>
        <w:spacing w:after="0" w:line="240" w:lineRule="auto"/>
        <w:rPr>
          <w:rFonts w:ascii="Arial" w:hAnsi="Arial" w:cs="Arial"/>
        </w:rPr>
      </w:pPr>
      <w:r w:rsidRPr="005E18ED">
        <w:rPr>
          <w:rFonts w:ascii="Arial" w:hAnsi="Arial" w:cs="Arial"/>
        </w:rPr>
        <w:t>Patients must be seen by medical personnel for device removal and surgical wound repair</w:t>
      </w:r>
      <w:r>
        <w:rPr>
          <w:rFonts w:ascii="Arial" w:hAnsi="Arial" w:cs="Arial"/>
        </w:rPr>
        <w:t>.</w:t>
      </w:r>
    </w:p>
    <w:p w14:paraId="63CF2EC5" w14:textId="77777777" w:rsidR="00000000" w:rsidRPr="005E18ED" w:rsidRDefault="00423BF3" w:rsidP="003061BF">
      <w:pPr>
        <w:numPr>
          <w:ilvl w:val="0"/>
          <w:numId w:val="301"/>
        </w:numPr>
        <w:spacing w:after="0" w:line="240" w:lineRule="auto"/>
        <w:rPr>
          <w:rFonts w:ascii="Arial" w:hAnsi="Arial" w:cs="Arial"/>
        </w:rPr>
      </w:pPr>
      <w:r w:rsidRPr="005E18ED">
        <w:rPr>
          <w:rFonts w:ascii="Arial" w:hAnsi="Arial" w:cs="Arial"/>
        </w:rPr>
        <w:t>Use device as directed to avoid needle stick injury.</w:t>
      </w:r>
    </w:p>
    <w:p w14:paraId="1E4229B7" w14:textId="77777777" w:rsidR="00000000" w:rsidRPr="005E18ED" w:rsidRDefault="00423BF3" w:rsidP="003061BF">
      <w:pPr>
        <w:numPr>
          <w:ilvl w:val="0"/>
          <w:numId w:val="301"/>
        </w:numPr>
        <w:spacing w:after="0" w:line="240" w:lineRule="auto"/>
        <w:rPr>
          <w:rFonts w:ascii="Arial" w:hAnsi="Arial" w:cs="Arial"/>
        </w:rPr>
      </w:pPr>
      <w:r w:rsidRPr="005E18ED">
        <w:rPr>
          <w:rFonts w:ascii="Arial" w:hAnsi="Arial" w:cs="Arial"/>
        </w:rPr>
        <w:t>Do not use where delicate structures are within 10 mm of the skin surface (ex. Orbits of the eye).</w:t>
      </w:r>
    </w:p>
    <w:p w14:paraId="6B470567" w14:textId="77777777" w:rsidR="00000000" w:rsidRPr="005E18ED" w:rsidRDefault="00423BF3" w:rsidP="003061BF">
      <w:pPr>
        <w:numPr>
          <w:ilvl w:val="0"/>
          <w:numId w:val="301"/>
        </w:numPr>
        <w:spacing w:after="0" w:line="240" w:lineRule="auto"/>
        <w:rPr>
          <w:rFonts w:ascii="Arial" w:hAnsi="Arial" w:cs="Arial"/>
        </w:rPr>
      </w:pPr>
      <w:r w:rsidRPr="005E18ED">
        <w:rPr>
          <w:rFonts w:ascii="Arial" w:hAnsi="Arial" w:cs="Arial"/>
        </w:rPr>
        <w:t>This device will not control hemorrhage in non-compressible sites, such as the abdominal and/or chest cavities.</w:t>
      </w:r>
    </w:p>
    <w:p w14:paraId="1EA73BE7" w14:textId="77777777" w:rsidR="00000000" w:rsidRPr="005E18ED" w:rsidRDefault="00423BF3" w:rsidP="003061BF">
      <w:pPr>
        <w:numPr>
          <w:ilvl w:val="0"/>
          <w:numId w:val="301"/>
        </w:numPr>
        <w:spacing w:after="0" w:line="240" w:lineRule="auto"/>
        <w:rPr>
          <w:rFonts w:ascii="Arial" w:hAnsi="Arial" w:cs="Arial"/>
        </w:rPr>
      </w:pPr>
      <w:r w:rsidRPr="005E18ED">
        <w:rPr>
          <w:rFonts w:ascii="Arial" w:hAnsi="Arial" w:cs="Arial"/>
        </w:rPr>
        <w:t>Ensure proper PPE is utilized to protect against possible splashing of blood during application.</w:t>
      </w:r>
    </w:p>
    <w:p w14:paraId="10B1CD96" w14:textId="77777777" w:rsidR="00000000" w:rsidRPr="005E18ED" w:rsidRDefault="00423BF3" w:rsidP="003061BF">
      <w:pPr>
        <w:numPr>
          <w:ilvl w:val="0"/>
          <w:numId w:val="301"/>
        </w:numPr>
        <w:spacing w:after="0" w:line="240" w:lineRule="auto"/>
        <w:rPr>
          <w:rFonts w:ascii="Arial" w:hAnsi="Arial" w:cs="Arial"/>
        </w:rPr>
      </w:pPr>
      <w:r w:rsidRPr="005E18ED">
        <w:rPr>
          <w:rFonts w:ascii="Arial" w:hAnsi="Arial" w:cs="Arial"/>
        </w:rPr>
        <w:t>The device is designed for single use. Do not use if sterility seal on package has been broken or otherwise damaged.</w:t>
      </w:r>
    </w:p>
    <w:p w14:paraId="10289D9B" w14:textId="77777777" w:rsidR="00000000" w:rsidRPr="005E18ED" w:rsidRDefault="00423BF3" w:rsidP="003061BF">
      <w:pPr>
        <w:numPr>
          <w:ilvl w:val="0"/>
          <w:numId w:val="301"/>
        </w:numPr>
        <w:spacing w:after="0" w:line="240" w:lineRule="auto"/>
        <w:rPr>
          <w:rFonts w:ascii="Arial" w:hAnsi="Arial" w:cs="Arial"/>
        </w:rPr>
      </w:pPr>
      <w:r w:rsidRPr="005E18ED">
        <w:rPr>
          <w:rFonts w:ascii="Arial" w:hAnsi="Arial" w:cs="Arial"/>
        </w:rPr>
        <w:t xml:space="preserve">Dispose of the device as you would </w:t>
      </w:r>
      <w:r>
        <w:rPr>
          <w:rFonts w:ascii="Arial" w:hAnsi="Arial" w:cs="Arial"/>
        </w:rPr>
        <w:t xml:space="preserve">other </w:t>
      </w:r>
      <w:r w:rsidRPr="005E18ED">
        <w:rPr>
          <w:rFonts w:ascii="Arial" w:hAnsi="Arial" w:cs="Arial"/>
        </w:rPr>
        <w:t>sharps.</w:t>
      </w:r>
    </w:p>
    <w:p w14:paraId="0132F9EF" w14:textId="77777777" w:rsidR="00000000" w:rsidRPr="005E18ED" w:rsidRDefault="00423BF3" w:rsidP="003061BF">
      <w:pPr>
        <w:numPr>
          <w:ilvl w:val="0"/>
          <w:numId w:val="301"/>
        </w:numPr>
        <w:spacing w:after="0" w:line="240" w:lineRule="auto"/>
        <w:rPr>
          <w:rFonts w:ascii="Arial" w:hAnsi="Arial" w:cs="Arial"/>
        </w:rPr>
      </w:pPr>
      <w:r w:rsidRPr="005E18ED">
        <w:rPr>
          <w:rFonts w:ascii="Arial" w:hAnsi="Arial" w:cs="Arial"/>
        </w:rPr>
        <w:t>For extreme extremity injuries not amenable to clamp application</w:t>
      </w:r>
      <w:r>
        <w:rPr>
          <w:rFonts w:ascii="Arial" w:hAnsi="Arial" w:cs="Arial"/>
        </w:rPr>
        <w:t>,</w:t>
      </w:r>
      <w:r w:rsidRPr="005E18ED">
        <w:rPr>
          <w:rFonts w:ascii="Arial" w:hAnsi="Arial" w:cs="Arial"/>
        </w:rPr>
        <w:t xml:space="preserve"> consider tourniquet application per protocol.</w:t>
      </w:r>
    </w:p>
    <w:bookmarkEnd w:id="113"/>
    <w:p w14:paraId="1BAB0943" w14:textId="77777777" w:rsidR="00000000" w:rsidRPr="005E18ED" w:rsidRDefault="00000000" w:rsidP="000F2ADA">
      <w:pPr>
        <w:spacing w:after="0" w:line="240" w:lineRule="auto"/>
        <w:rPr>
          <w:rFonts w:ascii="Arial" w:hAnsi="Arial" w:cs="Arial"/>
        </w:rPr>
      </w:pPr>
    </w:p>
    <w:p w14:paraId="0B8F151A" w14:textId="77777777" w:rsidR="00000000" w:rsidRPr="005E18ED" w:rsidRDefault="00423BF3" w:rsidP="000F2ADA">
      <w:pPr>
        <w:spacing w:after="0" w:line="240" w:lineRule="auto"/>
        <w:rPr>
          <w:rFonts w:ascii="Arial" w:hAnsi="Arial" w:cs="Arial"/>
        </w:rPr>
      </w:pPr>
      <w:r w:rsidRPr="005E18ED">
        <w:rPr>
          <w:rFonts w:ascii="Arial" w:hAnsi="Arial" w:cs="Arial"/>
          <w:b/>
        </w:rPr>
        <w:t xml:space="preserve">Procedure: </w:t>
      </w:r>
      <w:r w:rsidRPr="005E18ED">
        <w:rPr>
          <w:rFonts w:ascii="Arial" w:hAnsi="Arial" w:cs="Arial"/>
          <w:i/>
        </w:rPr>
        <w:t>(if patient is conscious, explain procedure)</w:t>
      </w:r>
    </w:p>
    <w:p w14:paraId="0B29498C" w14:textId="77777777" w:rsidR="00000000" w:rsidRPr="005E18ED" w:rsidRDefault="00423BF3" w:rsidP="003061BF">
      <w:pPr>
        <w:numPr>
          <w:ilvl w:val="0"/>
          <w:numId w:val="302"/>
        </w:numPr>
        <w:spacing w:after="0" w:line="240" w:lineRule="auto"/>
        <w:rPr>
          <w:rFonts w:ascii="Arial" w:hAnsi="Arial" w:cs="Arial"/>
        </w:rPr>
      </w:pPr>
      <w:r w:rsidRPr="005E18ED">
        <w:rPr>
          <w:rFonts w:ascii="Arial" w:hAnsi="Arial" w:cs="Arial"/>
        </w:rPr>
        <w:t>Apply appropriate PPE</w:t>
      </w:r>
      <w:r>
        <w:rPr>
          <w:rFonts w:ascii="Arial" w:hAnsi="Arial" w:cs="Arial"/>
        </w:rPr>
        <w:t>.</w:t>
      </w:r>
    </w:p>
    <w:p w14:paraId="49F73971" w14:textId="77777777" w:rsidR="00000000" w:rsidRPr="005E18ED" w:rsidRDefault="00423BF3" w:rsidP="003061BF">
      <w:pPr>
        <w:numPr>
          <w:ilvl w:val="0"/>
          <w:numId w:val="302"/>
        </w:numPr>
        <w:spacing w:after="0" w:line="240" w:lineRule="auto"/>
        <w:rPr>
          <w:rFonts w:ascii="Arial" w:hAnsi="Arial" w:cs="Arial"/>
        </w:rPr>
      </w:pPr>
      <w:r w:rsidRPr="005E18ED">
        <w:rPr>
          <w:rFonts w:ascii="Arial" w:hAnsi="Arial" w:cs="Arial"/>
        </w:rPr>
        <w:t>Open sterile package by pulling forward on outer tabs</w:t>
      </w:r>
      <w:r>
        <w:rPr>
          <w:rFonts w:ascii="Arial" w:hAnsi="Arial" w:cs="Arial"/>
        </w:rPr>
        <w:t>.</w:t>
      </w:r>
    </w:p>
    <w:p w14:paraId="2C638160" w14:textId="77777777" w:rsidR="00000000" w:rsidRPr="005E18ED" w:rsidRDefault="00423BF3" w:rsidP="003061BF">
      <w:pPr>
        <w:numPr>
          <w:ilvl w:val="0"/>
          <w:numId w:val="302"/>
        </w:numPr>
        <w:spacing w:after="0" w:line="240" w:lineRule="auto"/>
        <w:rPr>
          <w:rFonts w:ascii="Arial" w:hAnsi="Arial" w:cs="Arial"/>
        </w:rPr>
      </w:pPr>
      <w:r w:rsidRPr="005E18ED">
        <w:rPr>
          <w:rFonts w:ascii="Arial" w:hAnsi="Arial" w:cs="Arial"/>
        </w:rPr>
        <w:t>Remove dev</w:t>
      </w:r>
      <w:r>
        <w:rPr>
          <w:rFonts w:ascii="Arial" w:hAnsi="Arial" w:cs="Arial"/>
        </w:rPr>
        <w:t>ice from package by lifting up.</w:t>
      </w:r>
      <w:r w:rsidRPr="005E18ED">
        <w:rPr>
          <w:rFonts w:ascii="Arial" w:hAnsi="Arial" w:cs="Arial"/>
        </w:rPr>
        <w:t xml:space="preserve"> Take care not to close device until it has been applied to the wound.</w:t>
      </w:r>
    </w:p>
    <w:p w14:paraId="00670F74" w14:textId="77777777" w:rsidR="00000000" w:rsidRPr="005E18ED" w:rsidRDefault="00423BF3" w:rsidP="003061BF">
      <w:pPr>
        <w:numPr>
          <w:ilvl w:val="1"/>
          <w:numId w:val="302"/>
        </w:numPr>
        <w:spacing w:after="0" w:line="240" w:lineRule="auto"/>
        <w:rPr>
          <w:rFonts w:ascii="Arial" w:hAnsi="Arial" w:cs="Arial"/>
        </w:rPr>
      </w:pPr>
      <w:r w:rsidRPr="005E18ED">
        <w:rPr>
          <w:rFonts w:ascii="Arial" w:hAnsi="Arial" w:cs="Arial"/>
        </w:rPr>
        <w:t>If the device has been accidentally closed, push the side buttons inward with one hand and pull the device open using the device arms.</w:t>
      </w:r>
    </w:p>
    <w:p w14:paraId="0CC884E0" w14:textId="77777777" w:rsidR="00000000" w:rsidRPr="005E18ED" w:rsidRDefault="00423BF3" w:rsidP="003061BF">
      <w:pPr>
        <w:numPr>
          <w:ilvl w:val="0"/>
          <w:numId w:val="302"/>
        </w:numPr>
        <w:spacing w:after="0" w:line="240" w:lineRule="auto"/>
        <w:rPr>
          <w:rFonts w:ascii="Arial" w:hAnsi="Arial" w:cs="Arial"/>
        </w:rPr>
      </w:pPr>
      <w:r w:rsidRPr="005E18ED">
        <w:rPr>
          <w:rFonts w:ascii="Arial" w:hAnsi="Arial" w:cs="Arial"/>
        </w:rPr>
        <w:t>Locate wound edges</w:t>
      </w:r>
      <w:r>
        <w:rPr>
          <w:rFonts w:ascii="Arial" w:hAnsi="Arial" w:cs="Arial"/>
        </w:rPr>
        <w:t>.</w:t>
      </w:r>
    </w:p>
    <w:p w14:paraId="039E2D8B" w14:textId="77777777" w:rsidR="00000000" w:rsidRPr="005E18ED" w:rsidRDefault="00423BF3" w:rsidP="003061BF">
      <w:pPr>
        <w:numPr>
          <w:ilvl w:val="0"/>
          <w:numId w:val="302"/>
        </w:numPr>
        <w:spacing w:after="0" w:line="240" w:lineRule="auto"/>
        <w:rPr>
          <w:rFonts w:ascii="Arial" w:hAnsi="Arial" w:cs="Arial"/>
        </w:rPr>
      </w:pPr>
      <w:r w:rsidRPr="005E18ED">
        <w:rPr>
          <w:rFonts w:ascii="Arial" w:hAnsi="Arial" w:cs="Arial"/>
        </w:rPr>
        <w:t>Align the device parallel to the length of the woun</w:t>
      </w:r>
      <w:r>
        <w:rPr>
          <w:rFonts w:ascii="Arial" w:hAnsi="Arial" w:cs="Arial"/>
        </w:rPr>
        <w:t>d edge.</w:t>
      </w:r>
      <w:r w:rsidRPr="005E18ED">
        <w:rPr>
          <w:rFonts w:ascii="Arial" w:hAnsi="Arial" w:cs="Arial"/>
        </w:rPr>
        <w:t xml:space="preserve"> Position the needles approx. 1-2 cm from the wound edge on either side. For very large wounds the device can be applied to one side, then pulled to the other side, or the tissue can be approximated by hand and the device applied</w:t>
      </w:r>
      <w:r>
        <w:rPr>
          <w:rFonts w:ascii="Arial" w:hAnsi="Arial" w:cs="Arial"/>
        </w:rPr>
        <w:t>.</w:t>
      </w:r>
    </w:p>
    <w:p w14:paraId="6645D6C5" w14:textId="77777777" w:rsidR="00000000" w:rsidRPr="005E18ED" w:rsidRDefault="00423BF3" w:rsidP="003061BF">
      <w:pPr>
        <w:numPr>
          <w:ilvl w:val="0"/>
          <w:numId w:val="302"/>
        </w:numPr>
        <w:spacing w:after="0" w:line="240" w:lineRule="auto"/>
        <w:rPr>
          <w:rFonts w:ascii="Arial" w:hAnsi="Arial" w:cs="Arial"/>
        </w:rPr>
      </w:pPr>
      <w:r w:rsidRPr="005E18ED">
        <w:rPr>
          <w:rFonts w:ascii="Arial" w:hAnsi="Arial" w:cs="Arial"/>
        </w:rPr>
        <w:t>Press the arms of the devic</w:t>
      </w:r>
      <w:r>
        <w:rPr>
          <w:rFonts w:ascii="Arial" w:hAnsi="Arial" w:cs="Arial"/>
        </w:rPr>
        <w:t>e together to close the device.</w:t>
      </w:r>
      <w:r w:rsidRPr="005E18ED">
        <w:rPr>
          <w:rFonts w:ascii="Arial" w:hAnsi="Arial" w:cs="Arial"/>
        </w:rPr>
        <w:t xml:space="preserve"> The device’s safety seal will break with pressure.</w:t>
      </w:r>
    </w:p>
    <w:p w14:paraId="204D37BC" w14:textId="77777777" w:rsidR="00000000" w:rsidRPr="005E18ED" w:rsidRDefault="00423BF3" w:rsidP="003061BF">
      <w:pPr>
        <w:numPr>
          <w:ilvl w:val="0"/>
          <w:numId w:val="302"/>
        </w:numPr>
        <w:spacing w:after="0" w:line="240" w:lineRule="auto"/>
        <w:rPr>
          <w:rFonts w:ascii="Arial" w:hAnsi="Arial" w:cs="Arial"/>
        </w:rPr>
      </w:pPr>
      <w:r w:rsidRPr="005E18ED">
        <w:rPr>
          <w:rFonts w:ascii="Arial" w:hAnsi="Arial" w:cs="Arial"/>
        </w:rPr>
        <w:t>Ensure the entire wound is sealed and bleeding stops, using a gauze pad to wipe the area to verify no leaking of blood from the wound. More than one device may be required for large wounds.</w:t>
      </w:r>
    </w:p>
    <w:p w14:paraId="4D5FF705" w14:textId="77777777" w:rsidR="00000000" w:rsidRPr="005E18ED" w:rsidRDefault="00423BF3" w:rsidP="003061BF">
      <w:pPr>
        <w:numPr>
          <w:ilvl w:val="0"/>
          <w:numId w:val="302"/>
        </w:numPr>
        <w:spacing w:after="0" w:line="240" w:lineRule="auto"/>
        <w:rPr>
          <w:rFonts w:ascii="Arial" w:hAnsi="Arial" w:cs="Arial"/>
        </w:rPr>
      </w:pPr>
      <w:r w:rsidRPr="005E18ED">
        <w:rPr>
          <w:rFonts w:ascii="Arial" w:hAnsi="Arial" w:cs="Arial"/>
        </w:rPr>
        <w:t>If bleeding continues:</w:t>
      </w:r>
    </w:p>
    <w:p w14:paraId="75945ED8" w14:textId="77777777" w:rsidR="00000000" w:rsidRPr="005E18ED" w:rsidRDefault="00423BF3" w:rsidP="003061BF">
      <w:pPr>
        <w:numPr>
          <w:ilvl w:val="1"/>
          <w:numId w:val="302"/>
        </w:numPr>
        <w:spacing w:after="0" w:line="240" w:lineRule="auto"/>
        <w:rPr>
          <w:rFonts w:ascii="Arial" w:hAnsi="Arial" w:cs="Arial"/>
        </w:rPr>
      </w:pPr>
      <w:r w:rsidRPr="005E18ED">
        <w:rPr>
          <w:rFonts w:ascii="Arial" w:hAnsi="Arial" w:cs="Arial"/>
        </w:rPr>
        <w:t>Ensure the device is in the correct position, close the device more firmly by applying further pressure to the arms of the device</w:t>
      </w:r>
      <w:r>
        <w:rPr>
          <w:rFonts w:ascii="Arial" w:hAnsi="Arial" w:cs="Arial"/>
        </w:rPr>
        <w:t>.</w:t>
      </w:r>
    </w:p>
    <w:p w14:paraId="5807711D" w14:textId="77777777" w:rsidR="00000000" w:rsidRPr="005E18ED" w:rsidRDefault="00423BF3" w:rsidP="003061BF">
      <w:pPr>
        <w:numPr>
          <w:ilvl w:val="1"/>
          <w:numId w:val="302"/>
        </w:numPr>
        <w:spacing w:after="0" w:line="240" w:lineRule="auto"/>
        <w:rPr>
          <w:rFonts w:ascii="Arial" w:hAnsi="Arial" w:cs="Arial"/>
        </w:rPr>
      </w:pPr>
      <w:r w:rsidRPr="005E18ED">
        <w:rPr>
          <w:rFonts w:ascii="Arial" w:hAnsi="Arial" w:cs="Arial"/>
        </w:rPr>
        <w:t>If wound is too large</w:t>
      </w:r>
      <w:r>
        <w:rPr>
          <w:rFonts w:ascii="Arial" w:hAnsi="Arial" w:cs="Arial"/>
        </w:rPr>
        <w:t>,</w:t>
      </w:r>
      <w:r w:rsidRPr="005E18ED">
        <w:rPr>
          <w:rFonts w:ascii="Arial" w:hAnsi="Arial" w:cs="Arial"/>
        </w:rPr>
        <w:t xml:space="preserve"> apply additional devices to the open section</w:t>
      </w:r>
      <w:r>
        <w:rPr>
          <w:rFonts w:ascii="Arial" w:hAnsi="Arial" w:cs="Arial"/>
        </w:rPr>
        <w:t>.</w:t>
      </w:r>
    </w:p>
    <w:p w14:paraId="308B4E10" w14:textId="77777777" w:rsidR="00000000" w:rsidRDefault="00423BF3" w:rsidP="003061BF">
      <w:pPr>
        <w:numPr>
          <w:ilvl w:val="1"/>
          <w:numId w:val="302"/>
        </w:numPr>
        <w:spacing w:after="0" w:line="240" w:lineRule="auto"/>
        <w:rPr>
          <w:rFonts w:ascii="Arial" w:hAnsi="Arial" w:cs="Arial"/>
        </w:rPr>
      </w:pPr>
      <w:r w:rsidRPr="005E18ED">
        <w:rPr>
          <w:rFonts w:ascii="Arial" w:hAnsi="Arial" w:cs="Arial"/>
        </w:rPr>
        <w:t>If device is applied incorrectly or not positioned properly</w:t>
      </w:r>
      <w:r>
        <w:rPr>
          <w:rFonts w:ascii="Arial" w:hAnsi="Arial" w:cs="Arial"/>
        </w:rPr>
        <w:t>,</w:t>
      </w:r>
      <w:r w:rsidRPr="005E18ED">
        <w:rPr>
          <w:rFonts w:ascii="Arial" w:hAnsi="Arial" w:cs="Arial"/>
        </w:rPr>
        <w:t xml:space="preserve"> remove the device according to the instructions and reapply.</w:t>
      </w:r>
    </w:p>
    <w:p w14:paraId="6B3E7E32" w14:textId="77777777" w:rsidR="00000000" w:rsidRPr="005E18ED" w:rsidRDefault="00423BF3" w:rsidP="003061BF">
      <w:pPr>
        <w:numPr>
          <w:ilvl w:val="0"/>
          <w:numId w:val="302"/>
        </w:numPr>
        <w:spacing w:after="0" w:line="240" w:lineRule="auto"/>
        <w:rPr>
          <w:rFonts w:ascii="Arial" w:hAnsi="Arial" w:cs="Arial"/>
        </w:rPr>
      </w:pPr>
      <w:r>
        <w:rPr>
          <w:rFonts w:ascii="Arial" w:hAnsi="Arial" w:cs="Arial"/>
        </w:rPr>
        <w:t>Consider Pain Management protocol</w:t>
      </w:r>
    </w:p>
    <w:p w14:paraId="577C41D1" w14:textId="77777777" w:rsidR="00000000" w:rsidRDefault="00000000" w:rsidP="000F2ADA">
      <w:pPr>
        <w:spacing w:after="0" w:line="240" w:lineRule="auto"/>
        <w:rPr>
          <w:rFonts w:ascii="Arial" w:hAnsi="Arial" w:cs="Arial"/>
          <w:b/>
        </w:rPr>
      </w:pPr>
    </w:p>
    <w:p w14:paraId="54F5E04B" w14:textId="77777777" w:rsidR="00000000" w:rsidRDefault="00000000" w:rsidP="000F2ADA">
      <w:pPr>
        <w:spacing w:after="0" w:line="240" w:lineRule="auto"/>
        <w:rPr>
          <w:rFonts w:ascii="Arial" w:hAnsi="Arial" w:cs="Arial"/>
          <w:b/>
        </w:rPr>
      </w:pPr>
    </w:p>
    <w:p w14:paraId="77AA7043" w14:textId="77777777" w:rsidR="00000000" w:rsidRDefault="00000000" w:rsidP="000F2ADA">
      <w:pPr>
        <w:spacing w:after="0" w:line="240" w:lineRule="auto"/>
        <w:rPr>
          <w:rFonts w:ascii="Arial" w:hAnsi="Arial" w:cs="Arial"/>
          <w:b/>
        </w:rPr>
      </w:pPr>
    </w:p>
    <w:p w14:paraId="60A1C46E" w14:textId="77777777" w:rsidR="00000000" w:rsidRDefault="00000000" w:rsidP="000F2ADA">
      <w:pPr>
        <w:spacing w:after="0" w:line="240" w:lineRule="auto"/>
        <w:rPr>
          <w:rFonts w:ascii="Arial" w:hAnsi="Arial" w:cs="Arial"/>
          <w:b/>
        </w:rPr>
      </w:pPr>
    </w:p>
    <w:p w14:paraId="38F9A72C" w14:textId="77777777" w:rsidR="00000000" w:rsidRDefault="00000000" w:rsidP="000F2ADA">
      <w:pPr>
        <w:spacing w:after="0" w:line="240" w:lineRule="auto"/>
        <w:rPr>
          <w:rFonts w:ascii="Arial" w:hAnsi="Arial" w:cs="Arial"/>
          <w:b/>
        </w:rPr>
      </w:pPr>
    </w:p>
    <w:p w14:paraId="5C8F1C73" w14:textId="77777777" w:rsidR="00000000" w:rsidRDefault="00000000" w:rsidP="000F2ADA">
      <w:pPr>
        <w:spacing w:after="0" w:line="240" w:lineRule="auto"/>
        <w:rPr>
          <w:rFonts w:ascii="Arial" w:hAnsi="Arial" w:cs="Arial"/>
          <w:b/>
        </w:rPr>
      </w:pPr>
    </w:p>
    <w:p w14:paraId="79433CF8" w14:textId="77777777" w:rsidR="00000000" w:rsidRPr="005E18ED" w:rsidRDefault="00423BF3" w:rsidP="000F2ADA">
      <w:pPr>
        <w:spacing w:after="0" w:line="240" w:lineRule="auto"/>
        <w:rPr>
          <w:rFonts w:ascii="Arial" w:hAnsi="Arial" w:cs="Arial"/>
        </w:rPr>
      </w:pPr>
      <w:r w:rsidRPr="005E18ED">
        <w:rPr>
          <w:rFonts w:ascii="Arial" w:hAnsi="Arial" w:cs="Arial"/>
          <w:b/>
        </w:rPr>
        <w:t>Removal:</w:t>
      </w:r>
    </w:p>
    <w:p w14:paraId="2386E417" w14:textId="77777777" w:rsidR="00000000" w:rsidRPr="005E18ED" w:rsidRDefault="00423BF3" w:rsidP="000F2ADA">
      <w:pPr>
        <w:spacing w:after="0" w:line="240" w:lineRule="auto"/>
        <w:rPr>
          <w:rFonts w:ascii="Arial" w:hAnsi="Arial" w:cs="Arial"/>
          <w:i/>
        </w:rPr>
      </w:pPr>
      <w:r w:rsidRPr="005E18ED">
        <w:rPr>
          <w:rFonts w:ascii="Arial" w:hAnsi="Arial" w:cs="Arial"/>
          <w:i/>
        </w:rPr>
        <w:t>Unless you need to reposition the device, all removal should be done in a medical facility prepared to manage the wound.</w:t>
      </w:r>
    </w:p>
    <w:p w14:paraId="08E912B6" w14:textId="77777777" w:rsidR="00000000" w:rsidRPr="005E18ED" w:rsidRDefault="00423BF3" w:rsidP="003061BF">
      <w:pPr>
        <w:numPr>
          <w:ilvl w:val="0"/>
          <w:numId w:val="303"/>
        </w:numPr>
        <w:spacing w:after="0" w:line="240" w:lineRule="auto"/>
        <w:rPr>
          <w:rFonts w:ascii="Arial" w:hAnsi="Arial" w:cs="Arial"/>
        </w:rPr>
      </w:pPr>
      <w:r w:rsidRPr="005E18ED">
        <w:rPr>
          <w:rFonts w:ascii="Arial" w:hAnsi="Arial" w:cs="Arial"/>
        </w:rPr>
        <w:t>Hold the device by the gripping bars, press the device further closed to release the lock.</w:t>
      </w:r>
    </w:p>
    <w:p w14:paraId="707F871D" w14:textId="77777777" w:rsidR="00000000" w:rsidRPr="005E18ED" w:rsidRDefault="00423BF3" w:rsidP="003061BF">
      <w:pPr>
        <w:numPr>
          <w:ilvl w:val="0"/>
          <w:numId w:val="303"/>
        </w:numPr>
        <w:spacing w:after="0" w:line="240" w:lineRule="auto"/>
        <w:rPr>
          <w:rFonts w:ascii="Arial" w:hAnsi="Arial" w:cs="Arial"/>
        </w:rPr>
      </w:pPr>
      <w:r w:rsidRPr="005E18ED">
        <w:rPr>
          <w:rFonts w:ascii="Arial" w:hAnsi="Arial" w:cs="Arial"/>
        </w:rPr>
        <w:t>While maintaining pressure on the arms, press both release buttons with your other hand.</w:t>
      </w:r>
    </w:p>
    <w:p w14:paraId="676F49CF" w14:textId="77777777" w:rsidR="00000000" w:rsidRPr="005E18ED" w:rsidRDefault="00423BF3" w:rsidP="003061BF">
      <w:pPr>
        <w:numPr>
          <w:ilvl w:val="0"/>
          <w:numId w:val="303"/>
        </w:numPr>
        <w:spacing w:after="0" w:line="240" w:lineRule="auto"/>
        <w:rPr>
          <w:rFonts w:ascii="Arial" w:hAnsi="Arial" w:cs="Arial"/>
        </w:rPr>
      </w:pPr>
      <w:r w:rsidRPr="005E18ED">
        <w:rPr>
          <w:rFonts w:ascii="Arial" w:hAnsi="Arial" w:cs="Arial"/>
        </w:rPr>
        <w:t>While pressing the release buttons, pull one of the gripping bars open and rotate the needles from the wound, one side at a time.</w:t>
      </w:r>
    </w:p>
    <w:p w14:paraId="336F8828" w14:textId="77777777" w:rsidR="00000000" w:rsidRPr="005E18ED" w:rsidRDefault="00423BF3" w:rsidP="003061BF">
      <w:pPr>
        <w:numPr>
          <w:ilvl w:val="0"/>
          <w:numId w:val="303"/>
        </w:numPr>
        <w:spacing w:after="0" w:line="240" w:lineRule="auto"/>
        <w:rPr>
          <w:rFonts w:ascii="Arial" w:hAnsi="Arial" w:cs="Arial"/>
        </w:rPr>
      </w:pPr>
      <w:r w:rsidRPr="005E18ED">
        <w:rPr>
          <w:rFonts w:ascii="Arial" w:hAnsi="Arial" w:cs="Arial"/>
        </w:rPr>
        <w:t>Pick up the device ONLY by the buttons to prevent accidental contact with the needles</w:t>
      </w:r>
      <w:r>
        <w:rPr>
          <w:rFonts w:ascii="Arial" w:hAnsi="Arial" w:cs="Arial"/>
        </w:rPr>
        <w:t>.</w:t>
      </w:r>
    </w:p>
    <w:p w14:paraId="58C726F8" w14:textId="77777777" w:rsidR="00000000" w:rsidRPr="005E18ED" w:rsidRDefault="00423BF3" w:rsidP="003061BF">
      <w:pPr>
        <w:numPr>
          <w:ilvl w:val="0"/>
          <w:numId w:val="303"/>
        </w:numPr>
        <w:spacing w:after="0" w:line="240" w:lineRule="auto"/>
        <w:rPr>
          <w:rFonts w:ascii="Arial" w:hAnsi="Arial" w:cs="Arial"/>
        </w:rPr>
      </w:pPr>
      <w:r w:rsidRPr="005E18ED">
        <w:rPr>
          <w:rFonts w:ascii="Arial" w:hAnsi="Arial" w:cs="Arial"/>
        </w:rPr>
        <w:t>Dispose of the device in accordance with local guidelines for sharps.</w:t>
      </w:r>
    </w:p>
    <w:p w14:paraId="6B2EDA06" w14:textId="77777777" w:rsidR="00000000" w:rsidRPr="005E18ED" w:rsidRDefault="00000000" w:rsidP="000F2ADA">
      <w:pPr>
        <w:spacing w:after="0" w:line="240" w:lineRule="auto"/>
        <w:rPr>
          <w:rFonts w:ascii="Arial" w:hAnsi="Arial" w:cs="Arial"/>
        </w:rPr>
      </w:pPr>
    </w:p>
    <w:p w14:paraId="7F6F0186" w14:textId="77777777" w:rsidR="00000000" w:rsidRPr="005E18ED" w:rsidRDefault="00423BF3" w:rsidP="000F2ADA">
      <w:pPr>
        <w:spacing w:after="0" w:line="240" w:lineRule="auto"/>
        <w:rPr>
          <w:rFonts w:ascii="Arial" w:hAnsi="Arial" w:cs="Arial"/>
          <w:b/>
        </w:rPr>
      </w:pPr>
      <w:r w:rsidRPr="005E18ED">
        <w:rPr>
          <w:rFonts w:ascii="Arial" w:hAnsi="Arial" w:cs="Arial"/>
          <w:b/>
        </w:rPr>
        <w:t>Notes:</w:t>
      </w:r>
    </w:p>
    <w:p w14:paraId="609A80DE" w14:textId="77777777" w:rsidR="00000000" w:rsidRPr="005E18ED" w:rsidRDefault="00423BF3" w:rsidP="000F2ADA">
      <w:pPr>
        <w:spacing w:after="0" w:line="240" w:lineRule="auto"/>
        <w:rPr>
          <w:rFonts w:ascii="Arial" w:hAnsi="Arial" w:cs="Arial"/>
        </w:rPr>
      </w:pPr>
      <w:r w:rsidRPr="005E18ED">
        <w:rPr>
          <w:rFonts w:ascii="Arial" w:hAnsi="Arial" w:cs="Arial"/>
        </w:rPr>
        <w:t>If desired</w:t>
      </w:r>
      <w:r>
        <w:rPr>
          <w:rFonts w:ascii="Arial" w:hAnsi="Arial" w:cs="Arial"/>
        </w:rPr>
        <w:t>,</w:t>
      </w:r>
      <w:r w:rsidRPr="005E18ED">
        <w:rPr>
          <w:rFonts w:ascii="Arial" w:hAnsi="Arial" w:cs="Arial"/>
        </w:rPr>
        <w:t xml:space="preserve"> wound packing and/or the use of a hemo</w:t>
      </w:r>
      <w:r>
        <w:rPr>
          <w:rFonts w:ascii="Arial" w:hAnsi="Arial" w:cs="Arial"/>
        </w:rPr>
        <w:t xml:space="preserve">static agent may be applied. </w:t>
      </w:r>
      <w:r w:rsidRPr="005E18ED">
        <w:rPr>
          <w:rFonts w:ascii="Arial" w:hAnsi="Arial" w:cs="Arial"/>
        </w:rPr>
        <w:t>The hemostatic agent does not need to be removed prior to application of the clamp.</w:t>
      </w:r>
    </w:p>
    <w:p w14:paraId="224EA2FC" w14:textId="77777777" w:rsidR="00000000" w:rsidRDefault="00000000" w:rsidP="00337B39">
      <w:pPr>
        <w:pStyle w:val="NoSpacing"/>
        <w:rPr>
          <w:rFonts w:ascii="Arial" w:eastAsia="Calibri" w:hAnsi="Arial" w:cs="Arial"/>
          <w:szCs w:val="24"/>
        </w:rPr>
        <w:sectPr w:rsidR="005165F7" w:rsidSect="00C356E5">
          <w:type w:val="continuous"/>
          <w:pgSz w:w="12240" w:h="15840"/>
          <w:pgMar w:top="450" w:right="810" w:bottom="1170" w:left="990" w:header="720" w:footer="720" w:gutter="0"/>
          <w:pgNumType w:start="1"/>
          <w:cols w:space="720"/>
          <w:titlePg/>
          <w:docGrid w:linePitch="360"/>
        </w:sectPr>
      </w:pPr>
    </w:p>
    <w:p w14:paraId="3DCF6B53" w14:textId="77777777" w:rsidR="00000000" w:rsidRDefault="00000000" w:rsidP="00337B39">
      <w:pPr>
        <w:pStyle w:val="NoSpacing"/>
        <w:rPr>
          <w:rFonts w:ascii="Arial" w:eastAsia="Calibri" w:hAnsi="Arial" w:cs="Arial"/>
          <w:szCs w:val="24"/>
        </w:rPr>
      </w:pPr>
    </w:p>
    <w:p w14:paraId="59551775" w14:textId="77777777" w:rsidR="00000000" w:rsidRDefault="00000000" w:rsidP="00337B39">
      <w:pPr>
        <w:pStyle w:val="NoSpacing"/>
        <w:rPr>
          <w:rFonts w:ascii="Arial" w:eastAsia="Calibri" w:hAnsi="Arial" w:cs="Arial"/>
          <w:szCs w:val="24"/>
        </w:rPr>
      </w:pPr>
    </w:p>
    <w:p w14:paraId="3071C835" w14:textId="77777777" w:rsidR="00000000" w:rsidRDefault="00000000" w:rsidP="005165F7">
      <w:pPr>
        <w:spacing w:after="0" w:line="240" w:lineRule="auto"/>
        <w:rPr>
          <w:rFonts w:ascii="Arial" w:hAnsi="Arial" w:cs="Arial"/>
          <w:b/>
          <w:sz w:val="28"/>
          <w:szCs w:val="28"/>
        </w:rPr>
        <w:sectPr w:rsidR="001D06F7" w:rsidSect="00C356E5">
          <w:pgSz w:w="12240" w:h="15840"/>
          <w:pgMar w:top="450" w:right="810" w:bottom="1170" w:left="990" w:header="720" w:footer="720" w:gutter="0"/>
          <w:pgNumType w:start="1"/>
          <w:cols w:space="720"/>
          <w:titlePg/>
          <w:docGrid w:linePitch="360"/>
        </w:sectPr>
      </w:pPr>
    </w:p>
    <w:p w14:paraId="181A77E4" w14:textId="77777777" w:rsidR="00000000" w:rsidRPr="005165F7" w:rsidRDefault="00423BF3" w:rsidP="005165F7">
      <w:pPr>
        <w:spacing w:after="0" w:line="240" w:lineRule="auto"/>
        <w:rPr>
          <w:rFonts w:ascii="Arial" w:hAnsi="Arial" w:cs="Arial"/>
          <w:b/>
          <w:sz w:val="28"/>
          <w:szCs w:val="28"/>
        </w:rPr>
      </w:pPr>
      <w:r w:rsidRPr="005165F7">
        <w:rPr>
          <w:rFonts w:ascii="Arial" w:hAnsi="Arial" w:cs="Arial"/>
          <w:b/>
          <w:sz w:val="28"/>
          <w:szCs w:val="28"/>
        </w:rPr>
        <w:t>PROCEDURE</w:t>
      </w:r>
    </w:p>
    <w:p w14:paraId="4A76291D" w14:textId="77777777" w:rsidR="00000000" w:rsidRPr="001D06F7" w:rsidRDefault="00423BF3" w:rsidP="005165F7">
      <w:pPr>
        <w:spacing w:after="0" w:line="240" w:lineRule="auto"/>
        <w:rPr>
          <w:rFonts w:ascii="Arial" w:hAnsi="Arial" w:cs="Arial"/>
          <w:sz w:val="28"/>
          <w:szCs w:val="28"/>
        </w:rPr>
      </w:pPr>
      <w:r w:rsidRPr="001D06F7">
        <w:rPr>
          <w:rFonts w:ascii="Arial" w:hAnsi="Arial" w:cs="Arial"/>
          <w:b/>
          <w:sz w:val="28"/>
          <w:szCs w:val="28"/>
        </w:rPr>
        <w:t>Induced Hypothermia Following ROSC</w:t>
      </w:r>
    </w:p>
    <w:p w14:paraId="32141BB9" w14:textId="77777777" w:rsidR="00000000" w:rsidRDefault="00000000" w:rsidP="005165F7">
      <w:pPr>
        <w:spacing w:after="0" w:line="240" w:lineRule="auto"/>
        <w:rPr>
          <w:rFonts w:ascii="Arial" w:hAnsi="Arial" w:cs="Arial"/>
        </w:rPr>
      </w:pPr>
    </w:p>
    <w:p w14:paraId="4878480C" w14:textId="77777777" w:rsidR="00000000" w:rsidRDefault="00423BF3" w:rsidP="005165F7">
      <w:pPr>
        <w:spacing w:after="0" w:line="240" w:lineRule="auto"/>
        <w:rPr>
          <w:rFonts w:ascii="Arial" w:hAnsi="Arial" w:cs="Arial"/>
        </w:rPr>
      </w:pPr>
      <w:r>
        <w:rPr>
          <w:rFonts w:ascii="Arial" w:hAnsi="Arial" w:cs="Arial"/>
        </w:rPr>
        <w:t>The goal is to begin cooling the patient who meets criteria as soon as possible. You may initiate resuscitation with cold saline as your IVF of choice if the patient appears to be a candidate for IH. Therefore, if you have cold saline available when the first IV is started, begin cold fluids immediately. IF IV access is already established, change to cold saline when ROSC is achieved. If ROSC is not achieved, proceed as you would with any nonresponsive cardiac arrest, and document that cold saline was initiated. This will assist the medical examiner in determining times of death. Complete the remainder of the protocol.</w:t>
      </w:r>
    </w:p>
    <w:p w14:paraId="4970C4E8" w14:textId="77777777" w:rsidR="00000000" w:rsidRDefault="00000000" w:rsidP="005165F7">
      <w:pPr>
        <w:spacing w:after="0" w:line="240" w:lineRule="auto"/>
        <w:rPr>
          <w:rFonts w:ascii="Arial" w:hAnsi="Arial" w:cs="Arial"/>
          <w:b/>
        </w:rPr>
      </w:pPr>
    </w:p>
    <w:p w14:paraId="063EDC3D" w14:textId="77777777" w:rsidR="00000000" w:rsidRDefault="00423BF3" w:rsidP="005165F7">
      <w:pPr>
        <w:spacing w:after="0" w:line="240" w:lineRule="auto"/>
        <w:rPr>
          <w:rFonts w:ascii="Arial" w:hAnsi="Arial" w:cs="Arial"/>
          <w:b/>
        </w:rPr>
      </w:pPr>
      <w:r>
        <w:rPr>
          <w:noProof/>
        </w:rPr>
        <mc:AlternateContent>
          <mc:Choice Requires="wps">
            <w:drawing>
              <wp:anchor distT="0" distB="0" distL="114300" distR="114300" simplePos="0" relativeHeight="252061184" behindDoc="0" locked="0" layoutInCell="1" allowOverlap="1" wp14:anchorId="37A3E954" wp14:editId="263B09D1">
                <wp:simplePos x="0" y="0"/>
                <wp:positionH relativeFrom="margin">
                  <wp:posOffset>0</wp:posOffset>
                </wp:positionH>
                <wp:positionV relativeFrom="paragraph">
                  <wp:posOffset>-635</wp:posOffset>
                </wp:positionV>
                <wp:extent cx="6600825" cy="323850"/>
                <wp:effectExtent l="0" t="0" r="28575" b="19050"/>
                <wp:wrapNone/>
                <wp:docPr id="1757" name="Rectangle 1757"/>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A1D7505" w14:textId="77777777" w:rsidR="00000000" w:rsidRPr="00904FD7" w:rsidRDefault="00423BF3" w:rsidP="005165F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A3E954" id="Rectangle 1757" o:spid="_x0000_s1612" style="position:absolute;margin-left:0;margin-top:-.05pt;width:519.75pt;height:25.5pt;z-index:2520611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IuZpHHcCAAAABQAADgAAAAAA&#10;AAAAAAAAAAAuAgAAZHJzL2Uyb0RvYy54bWxQSwECLQAUAAYACAAAACEAsamDFdsAAAAGAQAADwAA&#10;AAAAAAAAAAAAAADRBAAAZHJzL2Rvd25yZXYueG1sUEsFBgAAAAAEAAQA8wAAANkFAAAAAA==&#10;" fillcolor="#002060" strokecolor="#2f528f" strokeweight="1pt">
                <v:textbox>
                  <w:txbxContent>
                    <w:p w14:paraId="2A1D7505" w14:textId="77777777" w:rsidR="00000000" w:rsidRPr="00904FD7" w:rsidRDefault="00423BF3" w:rsidP="005165F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3493CF7A" w14:textId="77777777" w:rsidR="00000000" w:rsidRDefault="00000000" w:rsidP="005165F7">
      <w:pPr>
        <w:spacing w:after="0" w:line="240" w:lineRule="auto"/>
        <w:rPr>
          <w:rFonts w:ascii="Arial" w:hAnsi="Arial" w:cs="Arial"/>
          <w:b/>
        </w:rPr>
      </w:pPr>
    </w:p>
    <w:p w14:paraId="258B4175" w14:textId="77777777" w:rsidR="00000000" w:rsidRDefault="00000000" w:rsidP="005165F7">
      <w:pPr>
        <w:spacing w:after="0" w:line="240" w:lineRule="auto"/>
        <w:rPr>
          <w:rFonts w:ascii="Arial" w:hAnsi="Arial" w:cs="Arial"/>
          <w:b/>
        </w:rPr>
      </w:pPr>
    </w:p>
    <w:p w14:paraId="6A5AD994" w14:textId="77777777" w:rsidR="00000000" w:rsidRDefault="00423BF3" w:rsidP="005165F7">
      <w:pPr>
        <w:spacing w:after="0" w:line="240" w:lineRule="auto"/>
        <w:rPr>
          <w:rFonts w:ascii="Arial" w:hAnsi="Arial" w:cs="Arial"/>
        </w:rPr>
      </w:pPr>
      <w:r>
        <w:rPr>
          <w:rFonts w:ascii="Arial" w:hAnsi="Arial" w:cs="Arial"/>
          <w:b/>
        </w:rPr>
        <w:t>Criteria for Induced Hypothermia:</w:t>
      </w:r>
    </w:p>
    <w:p w14:paraId="3A59E5D2" w14:textId="77777777" w:rsidR="00000000" w:rsidRDefault="00423BF3" w:rsidP="003061BF">
      <w:pPr>
        <w:pStyle w:val="ListParagraph"/>
        <w:numPr>
          <w:ilvl w:val="0"/>
          <w:numId w:val="304"/>
        </w:numPr>
        <w:spacing w:after="0" w:line="240" w:lineRule="auto"/>
        <w:rPr>
          <w:rFonts w:ascii="Arial" w:hAnsi="Arial" w:cs="Arial"/>
        </w:rPr>
      </w:pPr>
      <w:r>
        <w:rPr>
          <w:rFonts w:ascii="Arial" w:hAnsi="Arial" w:cs="Arial"/>
        </w:rPr>
        <w:t>Age greater than 18 years old.</w:t>
      </w:r>
    </w:p>
    <w:p w14:paraId="25D28813" w14:textId="77777777" w:rsidR="00000000" w:rsidRDefault="00423BF3" w:rsidP="003061BF">
      <w:pPr>
        <w:pStyle w:val="ListParagraph"/>
        <w:numPr>
          <w:ilvl w:val="0"/>
          <w:numId w:val="304"/>
        </w:numPr>
        <w:spacing w:after="0" w:line="240" w:lineRule="auto"/>
        <w:rPr>
          <w:rFonts w:ascii="Arial" w:hAnsi="Arial" w:cs="Arial"/>
        </w:rPr>
      </w:pPr>
      <w:r>
        <w:rPr>
          <w:rFonts w:ascii="Arial" w:hAnsi="Arial" w:cs="Arial"/>
        </w:rPr>
        <w:t>Any cardiac arrest with resuscitation efforts.</w:t>
      </w:r>
    </w:p>
    <w:p w14:paraId="18BB1221" w14:textId="77777777" w:rsidR="00000000" w:rsidRDefault="00423BF3" w:rsidP="003061BF">
      <w:pPr>
        <w:pStyle w:val="ListParagraph"/>
        <w:numPr>
          <w:ilvl w:val="0"/>
          <w:numId w:val="304"/>
        </w:numPr>
        <w:spacing w:after="0" w:line="240" w:lineRule="auto"/>
        <w:rPr>
          <w:rFonts w:ascii="Arial" w:hAnsi="Arial" w:cs="Arial"/>
        </w:rPr>
      </w:pPr>
      <w:r>
        <w:rPr>
          <w:rFonts w:ascii="Arial" w:hAnsi="Arial" w:cs="Arial"/>
          <w:b/>
        </w:rPr>
        <w:t>R</w:t>
      </w:r>
      <w:r>
        <w:rPr>
          <w:rFonts w:ascii="Arial" w:hAnsi="Arial" w:cs="Arial"/>
        </w:rPr>
        <w:t xml:space="preserve">eturn </w:t>
      </w:r>
      <w:r>
        <w:rPr>
          <w:rFonts w:ascii="Arial" w:hAnsi="Arial" w:cs="Arial"/>
          <w:b/>
        </w:rPr>
        <w:t>O</w:t>
      </w:r>
      <w:r>
        <w:rPr>
          <w:rFonts w:ascii="Arial" w:hAnsi="Arial" w:cs="Arial"/>
        </w:rPr>
        <w:t xml:space="preserve">f </w:t>
      </w:r>
      <w:r>
        <w:rPr>
          <w:rFonts w:ascii="Arial" w:hAnsi="Arial" w:cs="Arial"/>
          <w:b/>
        </w:rPr>
        <w:t>S</w:t>
      </w:r>
      <w:r>
        <w:rPr>
          <w:rFonts w:ascii="Arial" w:hAnsi="Arial" w:cs="Arial"/>
        </w:rPr>
        <w:t xml:space="preserve">pontaneous </w:t>
      </w:r>
      <w:r>
        <w:rPr>
          <w:rFonts w:ascii="Arial" w:hAnsi="Arial" w:cs="Arial"/>
          <w:b/>
        </w:rPr>
        <w:t>C</w:t>
      </w:r>
      <w:r>
        <w:rPr>
          <w:rFonts w:ascii="Arial" w:hAnsi="Arial" w:cs="Arial"/>
        </w:rPr>
        <w:t>irculation (regardless of blood pressure) following cardiac arrest (all non-traumatic causes).</w:t>
      </w:r>
    </w:p>
    <w:p w14:paraId="5BB32B91" w14:textId="77777777" w:rsidR="00000000" w:rsidRDefault="00423BF3" w:rsidP="003061BF">
      <w:pPr>
        <w:pStyle w:val="ListParagraph"/>
        <w:numPr>
          <w:ilvl w:val="0"/>
          <w:numId w:val="304"/>
        </w:numPr>
        <w:spacing w:after="0" w:line="240" w:lineRule="auto"/>
        <w:rPr>
          <w:rFonts w:ascii="Arial" w:hAnsi="Arial" w:cs="Arial"/>
        </w:rPr>
      </w:pPr>
      <w:r>
        <w:rPr>
          <w:rFonts w:ascii="Arial" w:hAnsi="Arial" w:cs="Arial"/>
        </w:rPr>
        <w:t>Patient remains comatose (GCS &lt; 8 and/or no purposeful responses to pain).</w:t>
      </w:r>
    </w:p>
    <w:p w14:paraId="039B40A2" w14:textId="77777777" w:rsidR="00000000" w:rsidRDefault="00423BF3" w:rsidP="003061BF">
      <w:pPr>
        <w:pStyle w:val="ListParagraph"/>
        <w:numPr>
          <w:ilvl w:val="0"/>
          <w:numId w:val="304"/>
        </w:numPr>
        <w:spacing w:after="0" w:line="240" w:lineRule="auto"/>
        <w:rPr>
          <w:rFonts w:ascii="Arial" w:hAnsi="Arial" w:cs="Arial"/>
        </w:rPr>
      </w:pPr>
      <w:r>
        <w:rPr>
          <w:rFonts w:ascii="Arial" w:hAnsi="Arial" w:cs="Arial"/>
        </w:rPr>
        <w:t>Intubated or needs airway management (i-gel airway is acceptable) ETCO</w:t>
      </w:r>
      <w:r w:rsidRPr="009A6042">
        <w:rPr>
          <w:rFonts w:ascii="Arial" w:hAnsi="Arial" w:cs="Arial"/>
          <w:sz w:val="16"/>
          <w:szCs w:val="16"/>
        </w:rPr>
        <w:t>2</w:t>
      </w:r>
      <w:r>
        <w:rPr>
          <w:rFonts w:ascii="Arial" w:hAnsi="Arial" w:cs="Arial"/>
        </w:rPr>
        <w:t xml:space="preserve"> &gt; 20 mmHg.</w:t>
      </w:r>
    </w:p>
    <w:p w14:paraId="760B29FD" w14:textId="77777777" w:rsidR="00000000" w:rsidRDefault="00423BF3" w:rsidP="003061BF">
      <w:pPr>
        <w:pStyle w:val="ListParagraph"/>
        <w:numPr>
          <w:ilvl w:val="0"/>
          <w:numId w:val="304"/>
        </w:numPr>
        <w:spacing w:after="0" w:line="240" w:lineRule="auto"/>
        <w:rPr>
          <w:rFonts w:ascii="Arial" w:hAnsi="Arial" w:cs="Arial"/>
        </w:rPr>
      </w:pPr>
      <w:r>
        <w:rPr>
          <w:rFonts w:ascii="Arial" w:hAnsi="Arial" w:cs="Arial"/>
        </w:rPr>
        <w:t>Systolic blood pressure can be maintained at 90 mmHg spontaneously or with fluids and pressors.</w:t>
      </w:r>
    </w:p>
    <w:p w14:paraId="2556D662" w14:textId="77777777" w:rsidR="00000000" w:rsidRDefault="00000000" w:rsidP="005165F7">
      <w:pPr>
        <w:spacing w:after="0" w:line="240" w:lineRule="auto"/>
        <w:rPr>
          <w:rFonts w:ascii="Arial" w:hAnsi="Arial" w:cs="Arial"/>
        </w:rPr>
      </w:pPr>
    </w:p>
    <w:p w14:paraId="0F6B30AA" w14:textId="77777777" w:rsidR="00000000" w:rsidRDefault="00423BF3" w:rsidP="005165F7">
      <w:pPr>
        <w:spacing w:after="0" w:line="240" w:lineRule="auto"/>
        <w:rPr>
          <w:rFonts w:ascii="Arial" w:hAnsi="Arial" w:cs="Arial"/>
        </w:rPr>
      </w:pPr>
      <w:r>
        <w:rPr>
          <w:rFonts w:ascii="Arial" w:hAnsi="Arial" w:cs="Arial"/>
          <w:b/>
        </w:rPr>
        <w:t>Patient Exclusion Criteria:</w:t>
      </w:r>
    </w:p>
    <w:p w14:paraId="1E36B30A" w14:textId="77777777" w:rsidR="00000000" w:rsidRPr="00C90CE0" w:rsidRDefault="00423BF3" w:rsidP="003061BF">
      <w:pPr>
        <w:pStyle w:val="ListParagraph"/>
        <w:numPr>
          <w:ilvl w:val="0"/>
          <w:numId w:val="305"/>
        </w:numPr>
        <w:spacing w:after="0" w:line="240" w:lineRule="auto"/>
        <w:rPr>
          <w:rFonts w:ascii="Arial" w:hAnsi="Arial" w:cs="Arial"/>
        </w:rPr>
      </w:pPr>
      <w:r w:rsidRPr="00C90CE0">
        <w:rPr>
          <w:rFonts w:ascii="Arial" w:hAnsi="Arial" w:cs="Arial"/>
        </w:rPr>
        <w:t>Pregnant female with obviously gravid uterus</w:t>
      </w:r>
      <w:r>
        <w:rPr>
          <w:rFonts w:ascii="Arial" w:hAnsi="Arial" w:cs="Arial"/>
        </w:rPr>
        <w:t>.</w:t>
      </w:r>
    </w:p>
    <w:p w14:paraId="337F52D6" w14:textId="77777777" w:rsidR="00000000" w:rsidRPr="00C90CE0" w:rsidRDefault="00423BF3" w:rsidP="003061BF">
      <w:pPr>
        <w:pStyle w:val="ListParagraph"/>
        <w:numPr>
          <w:ilvl w:val="0"/>
          <w:numId w:val="305"/>
        </w:numPr>
        <w:spacing w:after="0" w:line="240" w:lineRule="auto"/>
        <w:rPr>
          <w:rFonts w:ascii="Arial" w:hAnsi="Arial" w:cs="Arial"/>
        </w:rPr>
      </w:pPr>
      <w:r w:rsidRPr="00C90CE0">
        <w:rPr>
          <w:rFonts w:ascii="Arial" w:hAnsi="Arial" w:cs="Arial"/>
        </w:rPr>
        <w:t>Systolic blood pressure cannot be maintained at 90 mmHg or greater spontaneously or with fluids and pressors</w:t>
      </w:r>
      <w:r>
        <w:rPr>
          <w:rFonts w:ascii="Arial" w:hAnsi="Arial" w:cs="Arial"/>
        </w:rPr>
        <w:t>.</w:t>
      </w:r>
    </w:p>
    <w:p w14:paraId="3699AB2B" w14:textId="77777777" w:rsidR="00000000" w:rsidRPr="00C90CE0" w:rsidRDefault="00423BF3" w:rsidP="003061BF">
      <w:pPr>
        <w:pStyle w:val="ListParagraph"/>
        <w:numPr>
          <w:ilvl w:val="0"/>
          <w:numId w:val="305"/>
        </w:numPr>
        <w:spacing w:after="0" w:line="240" w:lineRule="auto"/>
        <w:rPr>
          <w:rFonts w:ascii="Arial" w:hAnsi="Arial" w:cs="Arial"/>
        </w:rPr>
      </w:pPr>
      <w:r w:rsidRPr="00C90CE0">
        <w:rPr>
          <w:rFonts w:ascii="Arial" w:hAnsi="Arial" w:cs="Arial"/>
        </w:rPr>
        <w:t>Coagulopathy or thrombocytopenia</w:t>
      </w:r>
      <w:r>
        <w:rPr>
          <w:rFonts w:ascii="Arial" w:hAnsi="Arial" w:cs="Arial"/>
        </w:rPr>
        <w:t>.</w:t>
      </w:r>
    </w:p>
    <w:p w14:paraId="404858C7" w14:textId="77777777" w:rsidR="00000000" w:rsidRDefault="00000000" w:rsidP="005165F7">
      <w:pPr>
        <w:spacing w:after="0" w:line="240" w:lineRule="auto"/>
        <w:rPr>
          <w:rFonts w:ascii="Arial" w:hAnsi="Arial" w:cs="Arial"/>
        </w:rPr>
      </w:pPr>
    </w:p>
    <w:p w14:paraId="3282A110" w14:textId="77777777" w:rsidR="00000000" w:rsidRDefault="00423BF3" w:rsidP="005165F7">
      <w:pPr>
        <w:spacing w:after="0" w:line="240" w:lineRule="auto"/>
        <w:rPr>
          <w:rFonts w:ascii="Arial" w:hAnsi="Arial" w:cs="Arial"/>
        </w:rPr>
      </w:pPr>
      <w:r>
        <w:rPr>
          <w:rFonts w:ascii="Arial" w:hAnsi="Arial" w:cs="Arial"/>
          <w:b/>
        </w:rPr>
        <w:t>Procedure</w:t>
      </w:r>
    </w:p>
    <w:p w14:paraId="5869A353" w14:textId="77777777" w:rsidR="00000000" w:rsidRDefault="00423BF3" w:rsidP="003061BF">
      <w:pPr>
        <w:pStyle w:val="ListParagraph"/>
        <w:numPr>
          <w:ilvl w:val="0"/>
          <w:numId w:val="306"/>
        </w:numPr>
        <w:spacing w:after="0" w:line="240" w:lineRule="auto"/>
        <w:rPr>
          <w:rFonts w:ascii="Arial" w:hAnsi="Arial" w:cs="Arial"/>
        </w:rPr>
      </w:pPr>
      <w:r>
        <w:rPr>
          <w:rFonts w:ascii="Arial" w:hAnsi="Arial" w:cs="Arial"/>
        </w:rPr>
        <w:t>Patient meets criteria for Induced Hypothermia?</w:t>
      </w:r>
    </w:p>
    <w:p w14:paraId="67AB900D" w14:textId="77777777" w:rsidR="00000000" w:rsidRDefault="00423BF3" w:rsidP="003061BF">
      <w:pPr>
        <w:pStyle w:val="ListParagraph"/>
        <w:numPr>
          <w:ilvl w:val="1"/>
          <w:numId w:val="306"/>
        </w:numPr>
        <w:spacing w:after="0" w:line="240" w:lineRule="auto"/>
        <w:rPr>
          <w:rFonts w:ascii="Arial" w:hAnsi="Arial" w:cs="Arial"/>
        </w:rPr>
      </w:pPr>
      <w:r>
        <w:rPr>
          <w:rFonts w:ascii="Arial" w:hAnsi="Arial" w:cs="Arial"/>
        </w:rPr>
        <w:t>If no, proceed to post-resuscitation protocol</w:t>
      </w:r>
    </w:p>
    <w:p w14:paraId="3BC227F4" w14:textId="77777777" w:rsidR="00000000" w:rsidRDefault="00423BF3" w:rsidP="003061BF">
      <w:pPr>
        <w:pStyle w:val="ListParagraph"/>
        <w:numPr>
          <w:ilvl w:val="2"/>
          <w:numId w:val="306"/>
        </w:numPr>
        <w:spacing w:after="0" w:line="240" w:lineRule="auto"/>
        <w:rPr>
          <w:rFonts w:ascii="Arial" w:hAnsi="Arial" w:cs="Arial"/>
        </w:rPr>
      </w:pPr>
      <w:r>
        <w:rPr>
          <w:rFonts w:ascii="Arial" w:hAnsi="Arial" w:cs="Arial"/>
        </w:rPr>
        <w:t>If yes, is the ET tube placed?</w:t>
      </w:r>
    </w:p>
    <w:p w14:paraId="22837E54" w14:textId="77777777" w:rsidR="00000000" w:rsidRDefault="00423BF3" w:rsidP="003061BF">
      <w:pPr>
        <w:pStyle w:val="ListParagraph"/>
        <w:numPr>
          <w:ilvl w:val="2"/>
          <w:numId w:val="306"/>
        </w:numPr>
        <w:spacing w:after="0" w:line="240" w:lineRule="auto"/>
        <w:rPr>
          <w:rFonts w:ascii="Arial" w:hAnsi="Arial" w:cs="Arial"/>
        </w:rPr>
      </w:pPr>
      <w:r>
        <w:rPr>
          <w:rFonts w:ascii="Arial" w:hAnsi="Arial" w:cs="Arial"/>
        </w:rPr>
        <w:t>If no, proceed with intubation, i-Gel Airway is acceptable</w:t>
      </w:r>
    </w:p>
    <w:p w14:paraId="29922952" w14:textId="77777777" w:rsidR="00000000" w:rsidRDefault="00423BF3" w:rsidP="003061BF">
      <w:pPr>
        <w:pStyle w:val="ListParagraph"/>
        <w:numPr>
          <w:ilvl w:val="2"/>
          <w:numId w:val="306"/>
        </w:numPr>
        <w:spacing w:after="0" w:line="240" w:lineRule="auto"/>
        <w:rPr>
          <w:rFonts w:ascii="Arial" w:hAnsi="Arial" w:cs="Arial"/>
        </w:rPr>
      </w:pPr>
      <w:r>
        <w:rPr>
          <w:rFonts w:ascii="Arial" w:hAnsi="Arial" w:cs="Arial"/>
        </w:rPr>
        <w:t>Once airway is controlled, follow remaining steps:</w:t>
      </w:r>
    </w:p>
    <w:p w14:paraId="6747E93B" w14:textId="77777777" w:rsidR="00000000" w:rsidRDefault="00423BF3" w:rsidP="003061BF">
      <w:pPr>
        <w:pStyle w:val="ListParagraph"/>
        <w:numPr>
          <w:ilvl w:val="0"/>
          <w:numId w:val="306"/>
        </w:numPr>
        <w:spacing w:after="0" w:line="240" w:lineRule="auto"/>
        <w:rPr>
          <w:rFonts w:ascii="Arial" w:hAnsi="Arial" w:cs="Arial"/>
        </w:rPr>
      </w:pPr>
      <w:r>
        <w:rPr>
          <w:rFonts w:ascii="Arial" w:hAnsi="Arial" w:cs="Arial"/>
        </w:rPr>
        <w:t>Perform neuro exam to confirm meets criteria.</w:t>
      </w:r>
    </w:p>
    <w:p w14:paraId="4CCB7059" w14:textId="77777777" w:rsidR="00000000" w:rsidRDefault="00423BF3" w:rsidP="003061BF">
      <w:pPr>
        <w:pStyle w:val="ListParagraph"/>
        <w:numPr>
          <w:ilvl w:val="0"/>
          <w:numId w:val="306"/>
        </w:numPr>
        <w:spacing w:after="0" w:line="240" w:lineRule="auto"/>
        <w:rPr>
          <w:rFonts w:ascii="Arial" w:hAnsi="Arial" w:cs="Arial"/>
        </w:rPr>
      </w:pPr>
      <w:r>
        <w:rPr>
          <w:rFonts w:ascii="Arial" w:hAnsi="Arial" w:cs="Arial"/>
        </w:rPr>
        <w:t>Expose patient – apply ice packs to axilla, neck, and groin.</w:t>
      </w:r>
    </w:p>
    <w:p w14:paraId="33A1E019" w14:textId="77777777" w:rsidR="00000000" w:rsidRPr="009737C6" w:rsidRDefault="00423BF3" w:rsidP="003061BF">
      <w:pPr>
        <w:pStyle w:val="ListParagraph"/>
        <w:numPr>
          <w:ilvl w:val="0"/>
          <w:numId w:val="306"/>
        </w:numPr>
        <w:spacing w:after="0" w:line="240" w:lineRule="auto"/>
        <w:rPr>
          <w:rFonts w:ascii="Arial" w:hAnsi="Arial" w:cs="Arial"/>
        </w:rPr>
      </w:pPr>
      <w:r w:rsidRPr="009737C6">
        <w:rPr>
          <w:rFonts w:ascii="Arial" w:hAnsi="Arial" w:cs="Arial"/>
        </w:rPr>
        <w:t>Administer cold saline bolus 30 mL/kg to max of 2 liters</w:t>
      </w:r>
      <w:r>
        <w:rPr>
          <w:rFonts w:ascii="Arial" w:hAnsi="Arial" w:cs="Arial"/>
        </w:rPr>
        <w:t>.</w:t>
      </w:r>
    </w:p>
    <w:p w14:paraId="641EE9C9" w14:textId="77777777" w:rsidR="00000000" w:rsidRPr="00256675" w:rsidRDefault="00423BF3" w:rsidP="003061BF">
      <w:pPr>
        <w:pStyle w:val="ListParagraph"/>
        <w:numPr>
          <w:ilvl w:val="0"/>
          <w:numId w:val="306"/>
        </w:numPr>
        <w:spacing w:after="0" w:line="240" w:lineRule="auto"/>
        <w:ind w:right="-360"/>
        <w:rPr>
          <w:rFonts w:ascii="Arial" w:hAnsi="Arial" w:cs="Arial"/>
        </w:rPr>
      </w:pPr>
      <w:r>
        <w:rPr>
          <w:rFonts w:ascii="Arial" w:hAnsi="Arial" w:cs="Arial"/>
        </w:rPr>
        <w:t>Consider sedation per protocol</w:t>
      </w:r>
      <w:r w:rsidRPr="00256675">
        <w:rPr>
          <w:rFonts w:ascii="Arial" w:hAnsi="Arial" w:cs="Arial"/>
        </w:rPr>
        <w:t>, if needed to control agitation or shivering</w:t>
      </w:r>
      <w:r>
        <w:rPr>
          <w:rFonts w:ascii="Arial" w:hAnsi="Arial" w:cs="Arial"/>
        </w:rPr>
        <w:t>.</w:t>
      </w:r>
    </w:p>
    <w:p w14:paraId="10FBA189" w14:textId="77777777" w:rsidR="00000000" w:rsidRPr="00256675" w:rsidRDefault="00423BF3" w:rsidP="003061BF">
      <w:pPr>
        <w:pStyle w:val="ListParagraph"/>
        <w:numPr>
          <w:ilvl w:val="0"/>
          <w:numId w:val="306"/>
        </w:numPr>
        <w:spacing w:after="0" w:line="240" w:lineRule="auto"/>
        <w:rPr>
          <w:rFonts w:ascii="Arial" w:hAnsi="Arial" w:cs="Arial"/>
        </w:rPr>
      </w:pPr>
      <w:r w:rsidRPr="00256675">
        <w:rPr>
          <w:rFonts w:ascii="Arial" w:hAnsi="Arial" w:cs="Arial"/>
        </w:rPr>
        <w:t>If necessary, administer EPINEPHrine 2-10 mcg/min</w:t>
      </w:r>
      <w:r>
        <w:rPr>
          <w:rFonts w:ascii="Arial" w:hAnsi="Arial" w:cs="Arial"/>
        </w:rPr>
        <w:t>.</w:t>
      </w:r>
      <w:r w:rsidRPr="00256675">
        <w:rPr>
          <w:rFonts w:ascii="Arial" w:hAnsi="Arial" w:cs="Arial"/>
        </w:rPr>
        <w:t xml:space="preserve"> for MAP 90-100</w:t>
      </w:r>
      <w:r>
        <w:rPr>
          <w:rFonts w:ascii="Arial" w:hAnsi="Arial" w:cs="Arial"/>
        </w:rPr>
        <w:t>.</w:t>
      </w:r>
    </w:p>
    <w:p w14:paraId="2070AC42" w14:textId="77777777" w:rsidR="00000000" w:rsidRDefault="00000000" w:rsidP="005165F7">
      <w:pPr>
        <w:spacing w:after="0" w:line="240" w:lineRule="auto"/>
        <w:rPr>
          <w:rFonts w:ascii="Arial" w:hAnsi="Arial" w:cs="Arial"/>
        </w:rPr>
      </w:pPr>
    </w:p>
    <w:p w14:paraId="1D8D2F41" w14:textId="77777777" w:rsidR="00000000" w:rsidRDefault="00423BF3" w:rsidP="005165F7">
      <w:pPr>
        <w:spacing w:after="0" w:line="240" w:lineRule="auto"/>
        <w:rPr>
          <w:rFonts w:ascii="Arial" w:hAnsi="Arial" w:cs="Arial"/>
        </w:rPr>
      </w:pPr>
      <w:r>
        <w:rPr>
          <w:rFonts w:ascii="Arial" w:hAnsi="Arial" w:cs="Arial"/>
          <w:b/>
        </w:rPr>
        <w:t>Notes:</w:t>
      </w:r>
    </w:p>
    <w:p w14:paraId="4C5A8AD5" w14:textId="77777777" w:rsidR="00000000" w:rsidRPr="00991F5B" w:rsidRDefault="00423BF3" w:rsidP="003061BF">
      <w:pPr>
        <w:pStyle w:val="ListParagraph"/>
        <w:numPr>
          <w:ilvl w:val="0"/>
          <w:numId w:val="307"/>
        </w:numPr>
        <w:spacing w:after="0" w:line="240" w:lineRule="auto"/>
        <w:rPr>
          <w:rFonts w:ascii="Arial" w:hAnsi="Arial" w:cs="Arial"/>
        </w:rPr>
      </w:pPr>
      <w:r w:rsidRPr="00991F5B">
        <w:rPr>
          <w:rFonts w:ascii="Arial" w:hAnsi="Arial" w:cs="Arial"/>
        </w:rPr>
        <w:t>If patient meets other criteria for induced hypothermia and is not intubated, then intubate according to pr</w:t>
      </w:r>
      <w:r>
        <w:rPr>
          <w:rFonts w:ascii="Arial" w:hAnsi="Arial" w:cs="Arial"/>
        </w:rPr>
        <w:t>otocol before inducing cooling.</w:t>
      </w:r>
      <w:r w:rsidRPr="00991F5B">
        <w:rPr>
          <w:rFonts w:ascii="Arial" w:hAnsi="Arial" w:cs="Arial"/>
        </w:rPr>
        <w:t xml:space="preserve"> If unable to intubate, use of </w:t>
      </w:r>
      <w:r>
        <w:rPr>
          <w:rFonts w:ascii="Arial" w:hAnsi="Arial" w:cs="Arial"/>
        </w:rPr>
        <w:t>i-gel</w:t>
      </w:r>
      <w:r w:rsidRPr="00991F5B">
        <w:rPr>
          <w:rFonts w:ascii="Arial" w:hAnsi="Arial" w:cs="Arial"/>
        </w:rPr>
        <w:t xml:space="preserve"> Airway is acceptable.</w:t>
      </w:r>
    </w:p>
    <w:p w14:paraId="488CEC63" w14:textId="77777777" w:rsidR="00000000" w:rsidRPr="00991F5B" w:rsidRDefault="00423BF3" w:rsidP="003061BF">
      <w:pPr>
        <w:pStyle w:val="ListParagraph"/>
        <w:numPr>
          <w:ilvl w:val="0"/>
          <w:numId w:val="307"/>
        </w:numPr>
        <w:spacing w:after="0" w:line="240" w:lineRule="auto"/>
        <w:rPr>
          <w:rFonts w:ascii="Arial" w:hAnsi="Arial" w:cs="Arial"/>
        </w:rPr>
      </w:pPr>
      <w:r w:rsidRPr="00991F5B">
        <w:rPr>
          <w:rFonts w:ascii="Arial" w:hAnsi="Arial" w:cs="Arial"/>
        </w:rPr>
        <w:t>When exposing patient for purpose of cooling, und</w:t>
      </w:r>
      <w:r>
        <w:rPr>
          <w:rFonts w:ascii="Arial" w:hAnsi="Arial" w:cs="Arial"/>
        </w:rPr>
        <w:t>ergarments may remain in place.</w:t>
      </w:r>
      <w:r w:rsidRPr="00991F5B">
        <w:rPr>
          <w:rFonts w:ascii="Arial" w:hAnsi="Arial" w:cs="Arial"/>
        </w:rPr>
        <w:t xml:space="preserve"> Be mindful of your environment and take steps to preserve the patient’s modesty.</w:t>
      </w:r>
    </w:p>
    <w:p w14:paraId="61557817" w14:textId="77777777" w:rsidR="00000000" w:rsidRPr="00991F5B" w:rsidRDefault="00423BF3" w:rsidP="003061BF">
      <w:pPr>
        <w:pStyle w:val="ListParagraph"/>
        <w:numPr>
          <w:ilvl w:val="0"/>
          <w:numId w:val="307"/>
        </w:numPr>
        <w:spacing w:after="0" w:line="240" w:lineRule="auto"/>
        <w:rPr>
          <w:rFonts w:ascii="Arial" w:hAnsi="Arial" w:cs="Arial"/>
        </w:rPr>
      </w:pPr>
      <w:r w:rsidRPr="00991F5B">
        <w:rPr>
          <w:rFonts w:ascii="Arial" w:hAnsi="Arial" w:cs="Arial"/>
        </w:rPr>
        <w:t>Do not delay transport for the purpose of cooling.</w:t>
      </w:r>
    </w:p>
    <w:p w14:paraId="26ECFA4D" w14:textId="77777777" w:rsidR="00000000" w:rsidRPr="00991F5B" w:rsidRDefault="00423BF3" w:rsidP="003061BF">
      <w:pPr>
        <w:pStyle w:val="ListParagraph"/>
        <w:numPr>
          <w:ilvl w:val="0"/>
          <w:numId w:val="307"/>
        </w:numPr>
        <w:spacing w:after="0" w:line="240" w:lineRule="auto"/>
        <w:rPr>
          <w:rFonts w:ascii="Arial" w:hAnsi="Arial" w:cs="Arial"/>
        </w:rPr>
      </w:pPr>
      <w:r w:rsidRPr="00991F5B">
        <w:rPr>
          <w:rFonts w:ascii="Arial" w:hAnsi="Arial" w:cs="Arial"/>
        </w:rPr>
        <w:t>Reassess airway frequently and with every patient move.</w:t>
      </w:r>
    </w:p>
    <w:p w14:paraId="6C4B1DAF" w14:textId="77777777" w:rsidR="00000000" w:rsidRPr="00991F5B" w:rsidRDefault="00423BF3" w:rsidP="003061BF">
      <w:pPr>
        <w:pStyle w:val="ListParagraph"/>
        <w:numPr>
          <w:ilvl w:val="0"/>
          <w:numId w:val="307"/>
        </w:numPr>
        <w:spacing w:after="0" w:line="240" w:lineRule="auto"/>
        <w:rPr>
          <w:rFonts w:ascii="Arial" w:hAnsi="Arial" w:cs="Arial"/>
        </w:rPr>
      </w:pPr>
      <w:r w:rsidRPr="00991F5B">
        <w:rPr>
          <w:rFonts w:ascii="Arial" w:hAnsi="Arial" w:cs="Arial"/>
        </w:rPr>
        <w:t>Patients develop me</w:t>
      </w:r>
      <w:r>
        <w:rPr>
          <w:rFonts w:ascii="Arial" w:hAnsi="Arial" w:cs="Arial"/>
        </w:rPr>
        <w:t>tabolic alkalosis with cooling.</w:t>
      </w:r>
      <w:r w:rsidRPr="00991F5B">
        <w:rPr>
          <w:rFonts w:ascii="Arial" w:hAnsi="Arial" w:cs="Arial"/>
        </w:rPr>
        <w:t xml:space="preserve"> Do not hyperventilate.</w:t>
      </w:r>
    </w:p>
    <w:p w14:paraId="18BEA7E1" w14:textId="77777777" w:rsidR="00000000" w:rsidRDefault="00423BF3" w:rsidP="003061BF">
      <w:pPr>
        <w:pStyle w:val="ListParagraph"/>
        <w:numPr>
          <w:ilvl w:val="0"/>
          <w:numId w:val="307"/>
        </w:numPr>
        <w:spacing w:after="0" w:line="240" w:lineRule="auto"/>
        <w:rPr>
          <w:rFonts w:ascii="Arial" w:hAnsi="Arial" w:cs="Arial"/>
        </w:rPr>
      </w:pPr>
      <w:r w:rsidRPr="00991F5B">
        <w:rPr>
          <w:rFonts w:ascii="Arial" w:hAnsi="Arial" w:cs="Arial"/>
        </w:rPr>
        <w:t>Transport patient to hypothermia capable center.</w:t>
      </w:r>
    </w:p>
    <w:p w14:paraId="653B2C64" w14:textId="77777777" w:rsidR="00000000" w:rsidRDefault="00000000" w:rsidP="005165F7">
      <w:pPr>
        <w:spacing w:after="0" w:line="240" w:lineRule="auto"/>
        <w:rPr>
          <w:rFonts w:ascii="Arial" w:hAnsi="Arial" w:cs="Arial"/>
        </w:rPr>
      </w:pPr>
    </w:p>
    <w:p w14:paraId="2A22E760" w14:textId="77777777" w:rsidR="00000000" w:rsidRDefault="00000000" w:rsidP="005165F7">
      <w:pPr>
        <w:spacing w:after="0" w:line="240" w:lineRule="auto"/>
        <w:rPr>
          <w:rFonts w:ascii="Arial" w:hAnsi="Arial" w:cs="Arial"/>
        </w:rPr>
      </w:pPr>
    </w:p>
    <w:p w14:paraId="181308B2" w14:textId="77777777" w:rsidR="00000000" w:rsidRDefault="00000000" w:rsidP="005165F7">
      <w:pPr>
        <w:spacing w:after="0" w:line="240" w:lineRule="auto"/>
        <w:rPr>
          <w:rFonts w:ascii="Arial" w:hAnsi="Arial" w:cs="Arial"/>
        </w:rPr>
      </w:pPr>
    </w:p>
    <w:p w14:paraId="2D415EB2" w14:textId="77777777" w:rsidR="00000000" w:rsidRPr="005165F7" w:rsidRDefault="00000000" w:rsidP="005165F7">
      <w:pPr>
        <w:spacing w:after="0" w:line="240" w:lineRule="auto"/>
        <w:rPr>
          <w:rFonts w:ascii="Arial" w:hAnsi="Arial" w:cs="Arial"/>
        </w:rPr>
      </w:pPr>
    </w:p>
    <w:p w14:paraId="3FDA97D3" w14:textId="77777777" w:rsidR="00000000" w:rsidRDefault="00000000" w:rsidP="005165F7">
      <w:pPr>
        <w:spacing w:after="0" w:line="240" w:lineRule="auto"/>
        <w:rPr>
          <w:rFonts w:ascii="Arial" w:hAnsi="Arial" w:cs="Arial"/>
          <w:b/>
          <w:sz w:val="28"/>
          <w:szCs w:val="28"/>
        </w:rPr>
        <w:sectPr w:rsidR="001D06F7" w:rsidSect="00C356E5">
          <w:type w:val="continuous"/>
          <w:pgSz w:w="12240" w:h="15840"/>
          <w:pgMar w:top="450" w:right="810" w:bottom="1170" w:left="990" w:header="720" w:footer="720" w:gutter="0"/>
          <w:pgNumType w:start="1"/>
          <w:cols w:space="720"/>
          <w:titlePg/>
          <w:docGrid w:linePitch="360"/>
        </w:sectPr>
      </w:pPr>
    </w:p>
    <w:p w14:paraId="3FFF463B" w14:textId="77777777" w:rsidR="00000000" w:rsidRPr="005165F7" w:rsidRDefault="00423BF3" w:rsidP="005165F7">
      <w:pPr>
        <w:spacing w:after="0" w:line="240" w:lineRule="auto"/>
        <w:rPr>
          <w:rFonts w:ascii="Arial" w:hAnsi="Arial" w:cs="Arial"/>
          <w:b/>
          <w:sz w:val="28"/>
          <w:szCs w:val="28"/>
        </w:rPr>
      </w:pPr>
      <w:r w:rsidRPr="005165F7">
        <w:rPr>
          <w:rFonts w:ascii="Arial" w:hAnsi="Arial" w:cs="Arial"/>
          <w:b/>
          <w:sz w:val="28"/>
          <w:szCs w:val="28"/>
        </w:rPr>
        <w:t>PROCEDURE</w:t>
      </w:r>
    </w:p>
    <w:p w14:paraId="3F361156" w14:textId="77777777" w:rsidR="00000000" w:rsidRPr="001D06F7" w:rsidRDefault="00423BF3" w:rsidP="005165F7">
      <w:pPr>
        <w:spacing w:after="0" w:line="240" w:lineRule="auto"/>
        <w:rPr>
          <w:rFonts w:ascii="Arial" w:hAnsi="Arial" w:cs="Arial"/>
          <w:sz w:val="28"/>
          <w:szCs w:val="28"/>
        </w:rPr>
      </w:pPr>
      <w:r w:rsidRPr="001D06F7">
        <w:rPr>
          <w:rFonts w:ascii="Arial" w:hAnsi="Arial" w:cs="Arial"/>
          <w:b/>
          <w:sz w:val="28"/>
          <w:szCs w:val="28"/>
        </w:rPr>
        <w:t>Indwelling IV Port Access</w:t>
      </w:r>
    </w:p>
    <w:p w14:paraId="1843EA29" w14:textId="77777777" w:rsidR="00000000" w:rsidRDefault="00000000" w:rsidP="005165F7">
      <w:pPr>
        <w:spacing w:after="0" w:line="240" w:lineRule="auto"/>
        <w:rPr>
          <w:rFonts w:ascii="Arial" w:hAnsi="Arial" w:cs="Arial"/>
          <w:b/>
        </w:rPr>
      </w:pPr>
    </w:p>
    <w:p w14:paraId="007AD92D" w14:textId="77777777" w:rsidR="00000000" w:rsidRDefault="00423BF3" w:rsidP="005165F7">
      <w:pPr>
        <w:spacing w:after="0" w:line="240" w:lineRule="auto"/>
        <w:rPr>
          <w:rFonts w:ascii="Arial" w:hAnsi="Arial" w:cs="Arial"/>
          <w:b/>
        </w:rPr>
      </w:pPr>
      <w:r>
        <w:rPr>
          <w:noProof/>
        </w:rPr>
        <mc:AlternateContent>
          <mc:Choice Requires="wps">
            <w:drawing>
              <wp:anchor distT="0" distB="0" distL="114300" distR="114300" simplePos="0" relativeHeight="252063232" behindDoc="0" locked="0" layoutInCell="1" allowOverlap="1" wp14:anchorId="41F469A6" wp14:editId="5885CD29">
                <wp:simplePos x="0" y="0"/>
                <wp:positionH relativeFrom="margin">
                  <wp:posOffset>0</wp:posOffset>
                </wp:positionH>
                <wp:positionV relativeFrom="paragraph">
                  <wp:posOffset>-635</wp:posOffset>
                </wp:positionV>
                <wp:extent cx="6600825" cy="323850"/>
                <wp:effectExtent l="0" t="0" r="28575" b="19050"/>
                <wp:wrapNone/>
                <wp:docPr id="1758" name="Rectangle 1758"/>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A57E9DE" w14:textId="77777777" w:rsidR="00000000" w:rsidRPr="00904FD7" w:rsidRDefault="00423BF3" w:rsidP="005165F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F469A6" id="Rectangle 1758" o:spid="_x0000_s1613" style="position:absolute;margin-left:0;margin-top:-.05pt;width:519.75pt;height:25.5pt;z-index:2520632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9IShkXcCAAAABQAADgAAAAAA&#10;AAAAAAAAAAAuAgAAZHJzL2Uyb0RvYy54bWxQSwECLQAUAAYACAAAACEAsamDFdsAAAAGAQAADwAA&#10;AAAAAAAAAAAAAADRBAAAZHJzL2Rvd25yZXYueG1sUEsFBgAAAAAEAAQA8wAAANkFAAAAAA==&#10;" fillcolor="#002060" strokecolor="#2f528f" strokeweight="1pt">
                <v:textbox>
                  <w:txbxContent>
                    <w:p w14:paraId="0A57E9DE" w14:textId="77777777" w:rsidR="00000000" w:rsidRPr="00904FD7" w:rsidRDefault="00423BF3" w:rsidP="005165F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03EA4242" w14:textId="77777777" w:rsidR="00000000" w:rsidRDefault="00000000" w:rsidP="005165F7">
      <w:pPr>
        <w:spacing w:after="0" w:line="240" w:lineRule="auto"/>
        <w:rPr>
          <w:rFonts w:ascii="Arial" w:hAnsi="Arial" w:cs="Arial"/>
          <w:b/>
        </w:rPr>
      </w:pPr>
    </w:p>
    <w:p w14:paraId="4CFC8637" w14:textId="77777777" w:rsidR="00000000" w:rsidRDefault="00000000" w:rsidP="005165F7">
      <w:pPr>
        <w:spacing w:after="0" w:line="240" w:lineRule="auto"/>
        <w:rPr>
          <w:rFonts w:ascii="Arial" w:hAnsi="Arial" w:cs="Arial"/>
          <w:b/>
        </w:rPr>
      </w:pPr>
    </w:p>
    <w:p w14:paraId="0EB5BFB6" w14:textId="77777777" w:rsidR="00000000" w:rsidRDefault="00423BF3" w:rsidP="005165F7">
      <w:pPr>
        <w:spacing w:after="0" w:line="240" w:lineRule="auto"/>
        <w:rPr>
          <w:rFonts w:ascii="Arial" w:hAnsi="Arial" w:cs="Arial"/>
        </w:rPr>
      </w:pPr>
      <w:r>
        <w:rPr>
          <w:rFonts w:ascii="Arial" w:hAnsi="Arial" w:cs="Arial"/>
          <w:b/>
        </w:rPr>
        <w:t>Indications:</w:t>
      </w:r>
    </w:p>
    <w:p w14:paraId="6D886788" w14:textId="77777777" w:rsidR="00000000" w:rsidRPr="004D7F8C" w:rsidRDefault="00423BF3" w:rsidP="003061BF">
      <w:pPr>
        <w:pStyle w:val="ListParagraph"/>
        <w:numPr>
          <w:ilvl w:val="0"/>
          <w:numId w:val="311"/>
        </w:numPr>
        <w:spacing w:after="0" w:line="240" w:lineRule="auto"/>
        <w:rPr>
          <w:rFonts w:ascii="Arial" w:hAnsi="Arial" w:cs="Arial"/>
        </w:rPr>
      </w:pPr>
      <w:r w:rsidRPr="004D7F8C">
        <w:rPr>
          <w:rFonts w:ascii="Arial" w:hAnsi="Arial" w:cs="Arial"/>
        </w:rPr>
        <w:t xml:space="preserve">Intravenous fluid or medications </w:t>
      </w:r>
      <w:r w:rsidRPr="004D7F8C">
        <w:rPr>
          <w:rFonts w:ascii="Arial" w:hAnsi="Arial" w:cs="Arial"/>
          <w:b/>
        </w:rPr>
        <w:t xml:space="preserve">emergently </w:t>
      </w:r>
      <w:r w:rsidRPr="004D7F8C">
        <w:rPr>
          <w:rFonts w:ascii="Arial" w:hAnsi="Arial" w:cs="Arial"/>
        </w:rPr>
        <w:t>needed AND:</w:t>
      </w:r>
    </w:p>
    <w:p w14:paraId="24F8B203" w14:textId="77777777" w:rsidR="00000000" w:rsidRPr="004D7F8C" w:rsidRDefault="00423BF3" w:rsidP="003061BF">
      <w:pPr>
        <w:pStyle w:val="ListParagraph"/>
        <w:numPr>
          <w:ilvl w:val="0"/>
          <w:numId w:val="311"/>
        </w:numPr>
        <w:spacing w:after="0" w:line="240" w:lineRule="auto"/>
        <w:rPr>
          <w:rFonts w:ascii="Arial" w:hAnsi="Arial" w:cs="Arial"/>
        </w:rPr>
      </w:pPr>
      <w:r w:rsidRPr="004D7F8C">
        <w:rPr>
          <w:rFonts w:ascii="Arial" w:hAnsi="Arial" w:cs="Arial"/>
        </w:rPr>
        <w:t>Peripheral IV cannot be established AND</w:t>
      </w:r>
      <w:r>
        <w:rPr>
          <w:rFonts w:ascii="Arial" w:hAnsi="Arial" w:cs="Arial"/>
        </w:rPr>
        <w:t>:</w:t>
      </w:r>
    </w:p>
    <w:p w14:paraId="73D1DC40" w14:textId="77777777" w:rsidR="00000000" w:rsidRPr="004D7F8C" w:rsidRDefault="00423BF3" w:rsidP="003061BF">
      <w:pPr>
        <w:pStyle w:val="ListParagraph"/>
        <w:numPr>
          <w:ilvl w:val="0"/>
          <w:numId w:val="311"/>
        </w:numPr>
        <w:spacing w:after="0" w:line="240" w:lineRule="auto"/>
        <w:rPr>
          <w:rFonts w:ascii="Arial" w:hAnsi="Arial" w:cs="Arial"/>
        </w:rPr>
      </w:pPr>
      <w:r w:rsidRPr="004D7F8C">
        <w:rPr>
          <w:rFonts w:ascii="Arial" w:hAnsi="Arial" w:cs="Arial"/>
        </w:rPr>
        <w:t>Patient exhibits one or more of the following:</w:t>
      </w:r>
    </w:p>
    <w:p w14:paraId="54FB882C" w14:textId="77777777" w:rsidR="00000000" w:rsidRPr="004D7F8C" w:rsidRDefault="00423BF3" w:rsidP="003061BF">
      <w:pPr>
        <w:pStyle w:val="ListParagraph"/>
        <w:numPr>
          <w:ilvl w:val="1"/>
          <w:numId w:val="311"/>
        </w:numPr>
        <w:spacing w:after="0" w:line="240" w:lineRule="auto"/>
        <w:rPr>
          <w:rFonts w:ascii="Arial" w:hAnsi="Arial" w:cs="Arial"/>
        </w:rPr>
      </w:pPr>
      <w:r w:rsidRPr="004D7F8C">
        <w:rPr>
          <w:rFonts w:ascii="Arial" w:hAnsi="Arial" w:cs="Arial"/>
        </w:rPr>
        <w:t>Presence of indwelling port</w:t>
      </w:r>
    </w:p>
    <w:p w14:paraId="50A3E2D0" w14:textId="77777777" w:rsidR="00000000" w:rsidRPr="004D7F8C" w:rsidRDefault="00423BF3" w:rsidP="003061BF">
      <w:pPr>
        <w:pStyle w:val="ListParagraph"/>
        <w:numPr>
          <w:ilvl w:val="1"/>
          <w:numId w:val="311"/>
        </w:numPr>
        <w:spacing w:after="0" w:line="240" w:lineRule="auto"/>
        <w:rPr>
          <w:rFonts w:ascii="Arial" w:hAnsi="Arial" w:cs="Arial"/>
        </w:rPr>
      </w:pPr>
      <w:r w:rsidRPr="004D7F8C">
        <w:rPr>
          <w:rFonts w:ascii="Arial" w:hAnsi="Arial" w:cs="Arial"/>
        </w:rPr>
        <w:t>Altered mental status (GCS of 8 or less)</w:t>
      </w:r>
    </w:p>
    <w:p w14:paraId="3A4135CE" w14:textId="77777777" w:rsidR="00000000" w:rsidRPr="004D7F8C" w:rsidRDefault="00423BF3" w:rsidP="003061BF">
      <w:pPr>
        <w:pStyle w:val="ListParagraph"/>
        <w:numPr>
          <w:ilvl w:val="1"/>
          <w:numId w:val="311"/>
        </w:numPr>
        <w:spacing w:after="0" w:line="240" w:lineRule="auto"/>
        <w:rPr>
          <w:rFonts w:ascii="Arial" w:hAnsi="Arial" w:cs="Arial"/>
        </w:rPr>
      </w:pPr>
      <w:r w:rsidRPr="004D7F8C">
        <w:rPr>
          <w:rFonts w:ascii="Arial" w:hAnsi="Arial" w:cs="Arial"/>
        </w:rPr>
        <w:t>Respiratory compromise (Sa</w:t>
      </w:r>
      <w:r>
        <w:rPr>
          <w:rFonts w:ascii="Arial" w:hAnsi="Arial" w:cs="Arial"/>
        </w:rPr>
        <w:t>O</w:t>
      </w:r>
      <w:r w:rsidRPr="009A6042">
        <w:rPr>
          <w:rFonts w:ascii="Arial" w:hAnsi="Arial" w:cs="Arial"/>
          <w:sz w:val="16"/>
          <w:szCs w:val="16"/>
        </w:rPr>
        <w:t>2</w:t>
      </w:r>
      <w:r w:rsidRPr="004D7F8C">
        <w:rPr>
          <w:rFonts w:ascii="Arial" w:hAnsi="Arial" w:cs="Arial"/>
        </w:rPr>
        <w:t xml:space="preserve"> of 80% or less following appropriate oxygen therapy, and/or respiratory rate &lt; 10 or &gt; 40 /</w:t>
      </w:r>
      <w:r>
        <w:rPr>
          <w:rFonts w:ascii="Arial" w:hAnsi="Arial" w:cs="Arial"/>
        </w:rPr>
        <w:t>min.</w:t>
      </w:r>
      <w:r w:rsidRPr="004D7F8C">
        <w:rPr>
          <w:rFonts w:ascii="Arial" w:hAnsi="Arial" w:cs="Arial"/>
        </w:rPr>
        <w:t>)</w:t>
      </w:r>
    </w:p>
    <w:p w14:paraId="72B9FD6B" w14:textId="77777777" w:rsidR="00000000" w:rsidRPr="004D7F8C" w:rsidRDefault="00423BF3" w:rsidP="003061BF">
      <w:pPr>
        <w:pStyle w:val="ListParagraph"/>
        <w:numPr>
          <w:ilvl w:val="0"/>
          <w:numId w:val="311"/>
        </w:numPr>
        <w:spacing w:after="0" w:line="240" w:lineRule="auto"/>
        <w:rPr>
          <w:rFonts w:ascii="Arial" w:hAnsi="Arial" w:cs="Arial"/>
        </w:rPr>
      </w:pPr>
      <w:r w:rsidRPr="004D7F8C">
        <w:rPr>
          <w:rFonts w:ascii="Arial" w:hAnsi="Arial" w:cs="Arial"/>
        </w:rPr>
        <w:t>Hemodynamically unstable</w:t>
      </w:r>
    </w:p>
    <w:p w14:paraId="643BED0D" w14:textId="77777777" w:rsidR="00000000" w:rsidRDefault="00000000" w:rsidP="005165F7">
      <w:pPr>
        <w:spacing w:after="0" w:line="240" w:lineRule="auto"/>
        <w:rPr>
          <w:rFonts w:ascii="Arial" w:hAnsi="Arial" w:cs="Arial"/>
        </w:rPr>
      </w:pPr>
    </w:p>
    <w:p w14:paraId="6A01FD3D" w14:textId="77777777" w:rsidR="00000000" w:rsidRDefault="00423BF3" w:rsidP="005165F7">
      <w:pPr>
        <w:spacing w:after="0" w:line="240" w:lineRule="auto"/>
        <w:rPr>
          <w:rFonts w:ascii="Arial" w:hAnsi="Arial" w:cs="Arial"/>
        </w:rPr>
      </w:pPr>
      <w:r>
        <w:rPr>
          <w:rFonts w:ascii="Arial" w:hAnsi="Arial" w:cs="Arial"/>
          <w:b/>
        </w:rPr>
        <w:t>Contraindications:</w:t>
      </w:r>
    </w:p>
    <w:p w14:paraId="695CEE1D" w14:textId="77777777" w:rsidR="00000000" w:rsidRPr="004D7F8C" w:rsidRDefault="00423BF3" w:rsidP="003061BF">
      <w:pPr>
        <w:pStyle w:val="ListParagraph"/>
        <w:numPr>
          <w:ilvl w:val="0"/>
          <w:numId w:val="310"/>
        </w:numPr>
        <w:spacing w:after="0" w:line="240" w:lineRule="auto"/>
        <w:rPr>
          <w:rFonts w:ascii="Arial" w:hAnsi="Arial" w:cs="Arial"/>
        </w:rPr>
      </w:pPr>
      <w:r w:rsidRPr="004D7F8C">
        <w:rPr>
          <w:rFonts w:ascii="Arial" w:hAnsi="Arial" w:cs="Arial"/>
        </w:rPr>
        <w:t>Infection at insertion site</w:t>
      </w:r>
    </w:p>
    <w:p w14:paraId="2D27D063" w14:textId="77777777" w:rsidR="00000000" w:rsidRPr="004D7F8C" w:rsidRDefault="00423BF3" w:rsidP="003061BF">
      <w:pPr>
        <w:pStyle w:val="ListParagraph"/>
        <w:numPr>
          <w:ilvl w:val="0"/>
          <w:numId w:val="310"/>
        </w:numPr>
        <w:spacing w:after="0" w:line="240" w:lineRule="auto"/>
        <w:rPr>
          <w:rFonts w:ascii="Arial" w:hAnsi="Arial" w:cs="Arial"/>
        </w:rPr>
      </w:pPr>
      <w:r w:rsidRPr="004D7F8C">
        <w:rPr>
          <w:rFonts w:ascii="Arial" w:hAnsi="Arial" w:cs="Arial"/>
        </w:rPr>
        <w:t>Significant edema</w:t>
      </w:r>
    </w:p>
    <w:p w14:paraId="6B72377C" w14:textId="77777777" w:rsidR="00000000" w:rsidRPr="004D7F8C" w:rsidRDefault="00423BF3" w:rsidP="003061BF">
      <w:pPr>
        <w:pStyle w:val="ListParagraph"/>
        <w:numPr>
          <w:ilvl w:val="0"/>
          <w:numId w:val="310"/>
        </w:numPr>
        <w:spacing w:after="0" w:line="240" w:lineRule="auto"/>
        <w:rPr>
          <w:rFonts w:ascii="Arial" w:hAnsi="Arial" w:cs="Arial"/>
        </w:rPr>
      </w:pPr>
      <w:r w:rsidRPr="004D7F8C">
        <w:rPr>
          <w:rFonts w:ascii="Arial" w:hAnsi="Arial" w:cs="Arial"/>
        </w:rPr>
        <w:t>Excessive tissue at insertion site</w:t>
      </w:r>
    </w:p>
    <w:p w14:paraId="17C781DE" w14:textId="77777777" w:rsidR="00000000" w:rsidRPr="004D7F8C" w:rsidRDefault="00423BF3" w:rsidP="003061BF">
      <w:pPr>
        <w:pStyle w:val="ListParagraph"/>
        <w:numPr>
          <w:ilvl w:val="0"/>
          <w:numId w:val="310"/>
        </w:numPr>
        <w:spacing w:after="0" w:line="240" w:lineRule="auto"/>
        <w:rPr>
          <w:rFonts w:ascii="Arial" w:hAnsi="Arial" w:cs="Arial"/>
        </w:rPr>
      </w:pPr>
      <w:r w:rsidRPr="004D7F8C">
        <w:rPr>
          <w:rFonts w:ascii="Arial" w:hAnsi="Arial" w:cs="Arial"/>
        </w:rPr>
        <w:t>Inability to locate landmarks</w:t>
      </w:r>
    </w:p>
    <w:p w14:paraId="5BCDD1D3" w14:textId="77777777" w:rsidR="00000000" w:rsidRDefault="00000000" w:rsidP="005165F7">
      <w:pPr>
        <w:spacing w:after="0" w:line="240" w:lineRule="auto"/>
        <w:rPr>
          <w:rFonts w:ascii="Arial" w:hAnsi="Arial" w:cs="Arial"/>
        </w:rPr>
      </w:pPr>
    </w:p>
    <w:p w14:paraId="01F783FE" w14:textId="77777777" w:rsidR="00000000" w:rsidRDefault="00423BF3" w:rsidP="005165F7">
      <w:pPr>
        <w:spacing w:after="0" w:line="240" w:lineRule="auto"/>
        <w:rPr>
          <w:rFonts w:ascii="Arial" w:hAnsi="Arial" w:cs="Arial"/>
        </w:rPr>
      </w:pPr>
      <w:r>
        <w:rPr>
          <w:rFonts w:ascii="Arial" w:hAnsi="Arial" w:cs="Arial"/>
          <w:b/>
        </w:rPr>
        <w:t>Considerations:</w:t>
      </w:r>
    </w:p>
    <w:p w14:paraId="0F8F4FD0" w14:textId="77777777" w:rsidR="00000000" w:rsidRPr="004D7F8C" w:rsidRDefault="00423BF3" w:rsidP="003061BF">
      <w:pPr>
        <w:pStyle w:val="ListParagraph"/>
        <w:numPr>
          <w:ilvl w:val="0"/>
          <w:numId w:val="309"/>
        </w:numPr>
        <w:spacing w:after="0" w:line="240" w:lineRule="auto"/>
        <w:rPr>
          <w:rFonts w:ascii="Arial" w:hAnsi="Arial" w:cs="Arial"/>
        </w:rPr>
      </w:pPr>
      <w:r w:rsidRPr="004D7F8C">
        <w:rPr>
          <w:rFonts w:ascii="Arial" w:hAnsi="Arial" w:cs="Arial"/>
        </w:rPr>
        <w:t xml:space="preserve">Port-a-Cath access in the field should only be utilized in </w:t>
      </w:r>
      <w:r w:rsidRPr="004D7F8C">
        <w:rPr>
          <w:rFonts w:ascii="Arial" w:hAnsi="Arial" w:cs="Arial"/>
          <w:b/>
        </w:rPr>
        <w:t>EMERGENCY</w:t>
      </w:r>
      <w:r w:rsidRPr="004D7F8C">
        <w:rPr>
          <w:rFonts w:ascii="Arial" w:hAnsi="Arial" w:cs="Arial"/>
        </w:rPr>
        <w:t xml:space="preserve"> situations</w:t>
      </w:r>
    </w:p>
    <w:p w14:paraId="07F59C4F" w14:textId="77777777" w:rsidR="00000000" w:rsidRPr="004D7F8C" w:rsidRDefault="00423BF3" w:rsidP="003061BF">
      <w:pPr>
        <w:pStyle w:val="ListParagraph"/>
        <w:numPr>
          <w:ilvl w:val="0"/>
          <w:numId w:val="309"/>
        </w:numPr>
        <w:spacing w:after="0" w:line="240" w:lineRule="auto"/>
        <w:rPr>
          <w:rFonts w:ascii="Arial" w:hAnsi="Arial" w:cs="Arial"/>
        </w:rPr>
      </w:pPr>
      <w:r w:rsidRPr="004D7F8C">
        <w:rPr>
          <w:rFonts w:ascii="Arial" w:hAnsi="Arial" w:cs="Arial"/>
        </w:rPr>
        <w:t>Access should only be attempted under sterile conditions by those who have documented competency</w:t>
      </w:r>
    </w:p>
    <w:p w14:paraId="747A4096" w14:textId="77777777" w:rsidR="00000000" w:rsidRPr="004D7F8C" w:rsidRDefault="00423BF3" w:rsidP="003061BF">
      <w:pPr>
        <w:pStyle w:val="ListParagraph"/>
        <w:numPr>
          <w:ilvl w:val="0"/>
          <w:numId w:val="309"/>
        </w:numPr>
        <w:spacing w:after="0" w:line="240" w:lineRule="auto"/>
        <w:rPr>
          <w:rFonts w:ascii="Arial" w:hAnsi="Arial" w:cs="Arial"/>
        </w:rPr>
      </w:pPr>
      <w:r w:rsidRPr="004D7F8C">
        <w:rPr>
          <w:rFonts w:ascii="Arial" w:hAnsi="Arial" w:cs="Arial"/>
        </w:rPr>
        <w:t>You may utilize the patient’s supplies if necessary and appropriate</w:t>
      </w:r>
    </w:p>
    <w:p w14:paraId="110CBC0C" w14:textId="77777777" w:rsidR="00000000" w:rsidRPr="004D7F8C" w:rsidRDefault="00423BF3" w:rsidP="003061BF">
      <w:pPr>
        <w:pStyle w:val="ListParagraph"/>
        <w:numPr>
          <w:ilvl w:val="0"/>
          <w:numId w:val="309"/>
        </w:numPr>
        <w:spacing w:after="0" w:line="240" w:lineRule="auto"/>
        <w:rPr>
          <w:rFonts w:ascii="Arial" w:hAnsi="Arial" w:cs="Arial"/>
          <w:b/>
        </w:rPr>
      </w:pPr>
      <w:r w:rsidRPr="004D7F8C">
        <w:rPr>
          <w:rFonts w:ascii="Arial" w:hAnsi="Arial" w:cs="Arial"/>
          <w:b/>
        </w:rPr>
        <w:t>DO NOT FORCE FLUSH INDWELLING CATHETERS</w:t>
      </w:r>
    </w:p>
    <w:p w14:paraId="3096CE16" w14:textId="77777777" w:rsidR="00000000" w:rsidRDefault="00000000" w:rsidP="005165F7">
      <w:pPr>
        <w:spacing w:after="0" w:line="240" w:lineRule="auto"/>
        <w:rPr>
          <w:rFonts w:ascii="Arial" w:hAnsi="Arial" w:cs="Arial"/>
          <w:b/>
        </w:rPr>
      </w:pPr>
    </w:p>
    <w:p w14:paraId="246CDE89" w14:textId="77777777" w:rsidR="00000000" w:rsidRDefault="00423BF3" w:rsidP="005165F7">
      <w:pPr>
        <w:spacing w:after="0" w:line="240" w:lineRule="auto"/>
        <w:rPr>
          <w:rFonts w:ascii="Arial" w:hAnsi="Arial" w:cs="Arial"/>
        </w:rPr>
      </w:pPr>
      <w:r>
        <w:rPr>
          <w:rFonts w:ascii="Arial" w:hAnsi="Arial" w:cs="Arial"/>
          <w:b/>
        </w:rPr>
        <w:t>Procedure for accessing the Implanting Port:</w:t>
      </w:r>
    </w:p>
    <w:p w14:paraId="7FA1FE9D" w14:textId="77777777" w:rsidR="00000000" w:rsidRDefault="00423BF3" w:rsidP="003061BF">
      <w:pPr>
        <w:pStyle w:val="ListParagraph"/>
        <w:numPr>
          <w:ilvl w:val="0"/>
          <w:numId w:val="308"/>
        </w:numPr>
        <w:spacing w:after="0" w:line="240" w:lineRule="auto"/>
        <w:rPr>
          <w:rFonts w:ascii="Arial" w:hAnsi="Arial" w:cs="Arial"/>
        </w:rPr>
      </w:pPr>
      <w:r>
        <w:rPr>
          <w:rFonts w:ascii="Arial" w:hAnsi="Arial" w:cs="Arial"/>
        </w:rPr>
        <w:t>Assemble supplies:</w:t>
      </w:r>
    </w:p>
    <w:p w14:paraId="04B1CCDE" w14:textId="77777777" w:rsidR="00000000" w:rsidRDefault="00423BF3" w:rsidP="003061BF">
      <w:pPr>
        <w:pStyle w:val="ListParagraph"/>
        <w:numPr>
          <w:ilvl w:val="1"/>
          <w:numId w:val="308"/>
        </w:numPr>
        <w:spacing w:after="0" w:line="240" w:lineRule="auto"/>
        <w:rPr>
          <w:rFonts w:ascii="Arial" w:hAnsi="Arial" w:cs="Arial"/>
        </w:rPr>
      </w:pPr>
      <w:r>
        <w:rPr>
          <w:rFonts w:ascii="Arial" w:hAnsi="Arial" w:cs="Arial"/>
        </w:rPr>
        <w:t>10 cc NS syringe</w:t>
      </w:r>
    </w:p>
    <w:p w14:paraId="340D0FA1" w14:textId="77777777" w:rsidR="00000000" w:rsidRDefault="00423BF3" w:rsidP="003061BF">
      <w:pPr>
        <w:pStyle w:val="ListParagraph"/>
        <w:numPr>
          <w:ilvl w:val="1"/>
          <w:numId w:val="308"/>
        </w:numPr>
        <w:spacing w:after="0" w:line="240" w:lineRule="auto"/>
        <w:rPr>
          <w:rFonts w:ascii="Arial" w:hAnsi="Arial" w:cs="Arial"/>
        </w:rPr>
      </w:pPr>
      <w:r>
        <w:rPr>
          <w:rFonts w:ascii="Arial" w:hAnsi="Arial" w:cs="Arial"/>
        </w:rPr>
        <w:t>Chloraprep</w:t>
      </w:r>
    </w:p>
    <w:p w14:paraId="741D690E" w14:textId="77777777" w:rsidR="00000000" w:rsidRDefault="00423BF3" w:rsidP="003061BF">
      <w:pPr>
        <w:pStyle w:val="ListParagraph"/>
        <w:numPr>
          <w:ilvl w:val="1"/>
          <w:numId w:val="308"/>
        </w:numPr>
        <w:spacing w:after="0" w:line="240" w:lineRule="auto"/>
        <w:rPr>
          <w:rFonts w:ascii="Arial" w:hAnsi="Arial" w:cs="Arial"/>
        </w:rPr>
      </w:pPr>
      <w:r>
        <w:rPr>
          <w:rFonts w:ascii="Arial" w:hAnsi="Arial" w:cs="Arial"/>
        </w:rPr>
        <w:t>Masks</w:t>
      </w:r>
    </w:p>
    <w:p w14:paraId="27542890" w14:textId="77777777" w:rsidR="00000000" w:rsidRDefault="00423BF3" w:rsidP="003061BF">
      <w:pPr>
        <w:pStyle w:val="ListParagraph"/>
        <w:numPr>
          <w:ilvl w:val="1"/>
          <w:numId w:val="308"/>
        </w:numPr>
        <w:spacing w:after="0" w:line="240" w:lineRule="auto"/>
        <w:rPr>
          <w:rFonts w:ascii="Arial" w:hAnsi="Arial" w:cs="Arial"/>
        </w:rPr>
      </w:pPr>
      <w:r>
        <w:rPr>
          <w:rFonts w:ascii="Arial" w:hAnsi="Arial" w:cs="Arial"/>
        </w:rPr>
        <w:t>Sterile gloves</w:t>
      </w:r>
    </w:p>
    <w:p w14:paraId="62A4D422" w14:textId="77777777" w:rsidR="00000000" w:rsidRDefault="00423BF3" w:rsidP="003061BF">
      <w:pPr>
        <w:pStyle w:val="ListParagraph"/>
        <w:numPr>
          <w:ilvl w:val="1"/>
          <w:numId w:val="308"/>
        </w:numPr>
        <w:spacing w:after="0" w:line="240" w:lineRule="auto"/>
        <w:rPr>
          <w:rFonts w:ascii="Arial" w:hAnsi="Arial" w:cs="Arial"/>
        </w:rPr>
      </w:pPr>
      <w:r>
        <w:rPr>
          <w:rFonts w:ascii="Arial" w:hAnsi="Arial" w:cs="Arial"/>
        </w:rPr>
        <w:t>Huber needle with attached extension tubing</w:t>
      </w:r>
    </w:p>
    <w:p w14:paraId="686B028D" w14:textId="77777777" w:rsidR="00000000" w:rsidRDefault="00423BF3" w:rsidP="003061BF">
      <w:pPr>
        <w:pStyle w:val="ListParagraph"/>
        <w:numPr>
          <w:ilvl w:val="1"/>
          <w:numId w:val="308"/>
        </w:numPr>
        <w:spacing w:after="0" w:line="240" w:lineRule="auto"/>
        <w:rPr>
          <w:rFonts w:ascii="Arial" w:hAnsi="Arial" w:cs="Arial"/>
        </w:rPr>
      </w:pPr>
      <w:r>
        <w:rPr>
          <w:rFonts w:ascii="Arial" w:hAnsi="Arial" w:cs="Arial"/>
        </w:rPr>
        <w:t>Transpore tape</w:t>
      </w:r>
    </w:p>
    <w:p w14:paraId="6C4DD222" w14:textId="77777777" w:rsidR="00000000" w:rsidRDefault="00423BF3" w:rsidP="003061BF">
      <w:pPr>
        <w:pStyle w:val="ListParagraph"/>
        <w:numPr>
          <w:ilvl w:val="1"/>
          <w:numId w:val="308"/>
        </w:numPr>
        <w:spacing w:after="0" w:line="240" w:lineRule="auto"/>
        <w:rPr>
          <w:rFonts w:ascii="Arial" w:hAnsi="Arial" w:cs="Arial"/>
        </w:rPr>
      </w:pPr>
      <w:r>
        <w:rPr>
          <w:rFonts w:ascii="Arial" w:hAnsi="Arial" w:cs="Arial"/>
        </w:rPr>
        <w:t>IV NS set-up</w:t>
      </w:r>
    </w:p>
    <w:p w14:paraId="0083464F" w14:textId="77777777" w:rsidR="00000000" w:rsidRDefault="00423BF3" w:rsidP="003061BF">
      <w:pPr>
        <w:pStyle w:val="ListParagraph"/>
        <w:numPr>
          <w:ilvl w:val="0"/>
          <w:numId w:val="308"/>
        </w:numPr>
        <w:spacing w:after="0" w:line="240" w:lineRule="auto"/>
        <w:rPr>
          <w:rFonts w:ascii="Arial" w:hAnsi="Arial" w:cs="Arial"/>
        </w:rPr>
      </w:pPr>
      <w:r>
        <w:rPr>
          <w:rFonts w:ascii="Arial" w:hAnsi="Arial" w:cs="Arial"/>
        </w:rPr>
        <w:t>Cleanse hands.</w:t>
      </w:r>
    </w:p>
    <w:p w14:paraId="472D042A" w14:textId="77777777" w:rsidR="00000000" w:rsidRDefault="00423BF3" w:rsidP="003061BF">
      <w:pPr>
        <w:pStyle w:val="ListParagraph"/>
        <w:numPr>
          <w:ilvl w:val="0"/>
          <w:numId w:val="308"/>
        </w:numPr>
        <w:spacing w:after="0" w:line="240" w:lineRule="auto"/>
        <w:rPr>
          <w:rFonts w:ascii="Arial" w:hAnsi="Arial" w:cs="Arial"/>
        </w:rPr>
      </w:pPr>
      <w:r>
        <w:rPr>
          <w:rFonts w:ascii="Arial" w:hAnsi="Arial" w:cs="Arial"/>
        </w:rPr>
        <w:t>Peel open one corner of the Huber needle package only; Extend end of extension tubing only out of the opening.</w:t>
      </w:r>
    </w:p>
    <w:p w14:paraId="25059355" w14:textId="77777777" w:rsidR="00000000" w:rsidRDefault="00423BF3" w:rsidP="003061BF">
      <w:pPr>
        <w:pStyle w:val="ListParagraph"/>
        <w:numPr>
          <w:ilvl w:val="0"/>
          <w:numId w:val="308"/>
        </w:numPr>
        <w:spacing w:after="0" w:line="240" w:lineRule="auto"/>
        <w:rPr>
          <w:rFonts w:ascii="Arial" w:hAnsi="Arial" w:cs="Arial"/>
        </w:rPr>
      </w:pPr>
      <w:r>
        <w:rPr>
          <w:rFonts w:ascii="Arial" w:hAnsi="Arial" w:cs="Arial"/>
        </w:rPr>
        <w:t>Attach 10 cc NS syringe to the extension tube.</w:t>
      </w:r>
    </w:p>
    <w:p w14:paraId="61F1DB2D" w14:textId="77777777" w:rsidR="00000000" w:rsidRDefault="00423BF3" w:rsidP="003061BF">
      <w:pPr>
        <w:pStyle w:val="ListParagraph"/>
        <w:numPr>
          <w:ilvl w:val="0"/>
          <w:numId w:val="308"/>
        </w:numPr>
        <w:spacing w:after="0" w:line="240" w:lineRule="auto"/>
        <w:rPr>
          <w:rFonts w:ascii="Arial" w:hAnsi="Arial" w:cs="Arial"/>
        </w:rPr>
      </w:pPr>
      <w:r>
        <w:rPr>
          <w:rFonts w:ascii="Arial" w:hAnsi="Arial" w:cs="Arial"/>
        </w:rPr>
        <w:t>Prime tubing and needle with NS.</w:t>
      </w:r>
    </w:p>
    <w:p w14:paraId="16722923" w14:textId="77777777" w:rsidR="00000000" w:rsidRDefault="00423BF3" w:rsidP="003061BF">
      <w:pPr>
        <w:pStyle w:val="ListParagraph"/>
        <w:numPr>
          <w:ilvl w:val="0"/>
          <w:numId w:val="308"/>
        </w:numPr>
        <w:spacing w:after="0" w:line="240" w:lineRule="auto"/>
        <w:rPr>
          <w:rFonts w:ascii="Arial" w:hAnsi="Arial" w:cs="Arial"/>
        </w:rPr>
      </w:pPr>
      <w:r>
        <w:rPr>
          <w:rFonts w:ascii="Arial" w:hAnsi="Arial" w:cs="Arial"/>
        </w:rPr>
        <w:t>Place Huber needle package on a secure flat surface and peel back package open.</w:t>
      </w:r>
      <w:r>
        <w:rPr>
          <w:rFonts w:ascii="Arial" w:hAnsi="Arial" w:cs="Arial"/>
          <w:b/>
        </w:rPr>
        <w:t xml:space="preserve"> DO NOT</w:t>
      </w:r>
      <w:r>
        <w:rPr>
          <w:rFonts w:ascii="Arial" w:hAnsi="Arial" w:cs="Arial"/>
        </w:rPr>
        <w:t xml:space="preserve"> </w:t>
      </w:r>
      <w:r>
        <w:rPr>
          <w:rFonts w:ascii="Arial" w:hAnsi="Arial" w:cs="Arial"/>
          <w:b/>
        </w:rPr>
        <w:t>touch Huber needle until sterile gloves are on.</w:t>
      </w:r>
    </w:p>
    <w:p w14:paraId="34A0EABF" w14:textId="77777777" w:rsidR="00000000" w:rsidRDefault="00423BF3" w:rsidP="003061BF">
      <w:pPr>
        <w:pStyle w:val="ListParagraph"/>
        <w:numPr>
          <w:ilvl w:val="0"/>
          <w:numId w:val="308"/>
        </w:numPr>
        <w:spacing w:after="0" w:line="240" w:lineRule="auto"/>
        <w:rPr>
          <w:rFonts w:ascii="Arial" w:hAnsi="Arial" w:cs="Arial"/>
        </w:rPr>
      </w:pPr>
      <w:r>
        <w:rPr>
          <w:rFonts w:ascii="Arial" w:hAnsi="Arial" w:cs="Arial"/>
        </w:rPr>
        <w:t>Caregiver applies mask; the patient has the option of putting on a mask or turning their head away from the port area.</w:t>
      </w:r>
    </w:p>
    <w:p w14:paraId="1C5A82B9" w14:textId="4E29DC3A" w:rsidR="00000000" w:rsidRDefault="00423BF3" w:rsidP="003061BF">
      <w:pPr>
        <w:pStyle w:val="ListParagraph"/>
        <w:numPr>
          <w:ilvl w:val="0"/>
          <w:numId w:val="308"/>
        </w:numPr>
        <w:spacing w:after="0" w:line="240" w:lineRule="auto"/>
        <w:rPr>
          <w:rFonts w:ascii="Arial" w:hAnsi="Arial" w:cs="Arial"/>
        </w:rPr>
      </w:pPr>
      <w:r>
        <w:rPr>
          <w:rFonts w:ascii="Arial" w:hAnsi="Arial" w:cs="Arial"/>
        </w:rPr>
        <w:t>Put on sterile gloves.</w:t>
      </w:r>
    </w:p>
    <w:p w14:paraId="5755A4CF" w14:textId="77777777" w:rsidR="00000000" w:rsidRDefault="00423BF3" w:rsidP="003061BF">
      <w:pPr>
        <w:pStyle w:val="ListParagraph"/>
        <w:numPr>
          <w:ilvl w:val="0"/>
          <w:numId w:val="308"/>
        </w:numPr>
        <w:spacing w:after="0" w:line="240" w:lineRule="auto"/>
        <w:rPr>
          <w:rFonts w:ascii="Arial" w:hAnsi="Arial" w:cs="Arial"/>
        </w:rPr>
      </w:pPr>
      <w:r>
        <w:rPr>
          <w:rFonts w:ascii="Arial" w:hAnsi="Arial" w:cs="Arial"/>
        </w:rPr>
        <w:t>Use repeated back and forth strokes of the applicator for approximately 30 seconds. Allow the area to air dry for 30 seconds. Do not blot or wipe away.</w:t>
      </w:r>
    </w:p>
    <w:p w14:paraId="0BA07C7C" w14:textId="77777777" w:rsidR="00000000" w:rsidRDefault="00000000" w:rsidP="005165F7">
      <w:pPr>
        <w:spacing w:after="0" w:line="240" w:lineRule="auto"/>
        <w:rPr>
          <w:rFonts w:ascii="Arial" w:hAnsi="Arial" w:cs="Arial"/>
        </w:rPr>
      </w:pPr>
    </w:p>
    <w:p w14:paraId="765C79B2" w14:textId="77777777" w:rsidR="00020DB0" w:rsidRDefault="00020DB0" w:rsidP="005165F7">
      <w:pPr>
        <w:spacing w:after="0" w:line="240" w:lineRule="auto"/>
        <w:rPr>
          <w:rFonts w:ascii="Arial" w:hAnsi="Arial" w:cs="Arial"/>
        </w:rPr>
      </w:pPr>
    </w:p>
    <w:p w14:paraId="57DE8A15" w14:textId="77777777" w:rsidR="00020DB0" w:rsidRDefault="00020DB0" w:rsidP="005165F7">
      <w:pPr>
        <w:spacing w:after="0" w:line="240" w:lineRule="auto"/>
        <w:rPr>
          <w:rFonts w:ascii="Arial" w:hAnsi="Arial" w:cs="Arial"/>
        </w:rPr>
      </w:pPr>
    </w:p>
    <w:p w14:paraId="26D44803" w14:textId="77777777" w:rsidR="00000000" w:rsidRPr="005165F7" w:rsidRDefault="00000000" w:rsidP="005165F7">
      <w:pPr>
        <w:spacing w:after="0" w:line="240" w:lineRule="auto"/>
        <w:rPr>
          <w:rFonts w:ascii="Arial" w:hAnsi="Arial" w:cs="Arial"/>
        </w:rPr>
      </w:pPr>
    </w:p>
    <w:p w14:paraId="38DB5FF3" w14:textId="77777777" w:rsidR="00000000" w:rsidRDefault="00423BF3" w:rsidP="003061BF">
      <w:pPr>
        <w:pStyle w:val="ListParagraph"/>
        <w:numPr>
          <w:ilvl w:val="0"/>
          <w:numId w:val="308"/>
        </w:numPr>
        <w:spacing w:after="0" w:line="240" w:lineRule="auto"/>
        <w:rPr>
          <w:rFonts w:ascii="Arial" w:hAnsi="Arial" w:cs="Arial"/>
        </w:rPr>
      </w:pPr>
      <w:r>
        <w:rPr>
          <w:rFonts w:ascii="Arial" w:hAnsi="Arial" w:cs="Arial"/>
        </w:rPr>
        <w:t>Pick up Huber needle with NS syringe attached; touch only the Huber needle as this is sterile and the syringe is not.</w:t>
      </w:r>
    </w:p>
    <w:p w14:paraId="52FCC458" w14:textId="77777777" w:rsidR="00000000" w:rsidRDefault="00423BF3" w:rsidP="003061BF">
      <w:pPr>
        <w:pStyle w:val="ListParagraph"/>
        <w:numPr>
          <w:ilvl w:val="0"/>
          <w:numId w:val="308"/>
        </w:numPr>
        <w:spacing w:after="0" w:line="240" w:lineRule="auto"/>
        <w:rPr>
          <w:rFonts w:ascii="Arial" w:hAnsi="Arial" w:cs="Arial"/>
        </w:rPr>
      </w:pPr>
      <w:r>
        <w:rPr>
          <w:rFonts w:ascii="Arial" w:hAnsi="Arial" w:cs="Arial"/>
        </w:rPr>
        <w:t>Grip Huber needle securely; remove clear protective sheath from the needle.</w:t>
      </w:r>
    </w:p>
    <w:p w14:paraId="4605405B" w14:textId="77777777" w:rsidR="00000000" w:rsidRDefault="00423BF3" w:rsidP="003061BF">
      <w:pPr>
        <w:pStyle w:val="ListParagraph"/>
        <w:numPr>
          <w:ilvl w:val="0"/>
          <w:numId w:val="308"/>
        </w:numPr>
        <w:spacing w:after="0" w:line="240" w:lineRule="auto"/>
        <w:rPr>
          <w:rFonts w:ascii="Arial" w:hAnsi="Arial" w:cs="Arial"/>
        </w:rPr>
      </w:pPr>
      <w:r>
        <w:rPr>
          <w:rFonts w:ascii="Arial" w:hAnsi="Arial" w:cs="Arial"/>
        </w:rPr>
        <w:t>Locate and stabilize the port site with your thumb and index finger; creating a “v” shape.</w:t>
      </w:r>
    </w:p>
    <w:p w14:paraId="5282BB79" w14:textId="77777777" w:rsidR="00000000" w:rsidRDefault="00423BF3" w:rsidP="003061BF">
      <w:pPr>
        <w:pStyle w:val="ListParagraph"/>
        <w:numPr>
          <w:ilvl w:val="0"/>
          <w:numId w:val="308"/>
        </w:numPr>
        <w:spacing w:after="0" w:line="240" w:lineRule="auto"/>
        <w:rPr>
          <w:rFonts w:ascii="Arial" w:hAnsi="Arial" w:cs="Arial"/>
        </w:rPr>
      </w:pPr>
      <w:r>
        <w:rPr>
          <w:rFonts w:ascii="Arial" w:hAnsi="Arial" w:cs="Arial"/>
        </w:rPr>
        <w:t>Access the port by inserting the Huber needle at a 90° angle into the reservoir.</w:t>
      </w:r>
    </w:p>
    <w:p w14:paraId="7C5EF7AE" w14:textId="77777777" w:rsidR="00000000" w:rsidRDefault="00423BF3" w:rsidP="003061BF">
      <w:pPr>
        <w:pStyle w:val="ListParagraph"/>
        <w:numPr>
          <w:ilvl w:val="0"/>
          <w:numId w:val="308"/>
        </w:numPr>
        <w:spacing w:after="0" w:line="240" w:lineRule="auto"/>
        <w:rPr>
          <w:rFonts w:ascii="Arial" w:hAnsi="Arial" w:cs="Arial"/>
        </w:rPr>
      </w:pPr>
      <w:r>
        <w:rPr>
          <w:rFonts w:ascii="Arial" w:hAnsi="Arial" w:cs="Arial"/>
        </w:rPr>
        <w:t>Once accessed, the needle must not be twisted; excessive twisting will cut the septum and create a drug leakage path.</w:t>
      </w:r>
    </w:p>
    <w:p w14:paraId="6250CF89" w14:textId="77777777" w:rsidR="00000000" w:rsidRDefault="00423BF3" w:rsidP="003061BF">
      <w:pPr>
        <w:pStyle w:val="ListParagraph"/>
        <w:numPr>
          <w:ilvl w:val="0"/>
          <w:numId w:val="308"/>
        </w:numPr>
        <w:spacing w:after="0" w:line="240" w:lineRule="auto"/>
        <w:rPr>
          <w:rFonts w:ascii="Arial" w:hAnsi="Arial" w:cs="Arial"/>
        </w:rPr>
      </w:pPr>
      <w:r>
        <w:rPr>
          <w:rFonts w:ascii="Arial" w:hAnsi="Arial" w:cs="Arial"/>
        </w:rPr>
        <w:t xml:space="preserve">Insert gently. Flush the port with 2 – 5 cc NS and then attempt to aspirate a blood return; this confirms proper placement; if the port is difficult to flush </w:t>
      </w:r>
      <w:r>
        <w:rPr>
          <w:rFonts w:ascii="Arial" w:hAnsi="Arial" w:cs="Arial"/>
          <w:b/>
        </w:rPr>
        <w:t>DO NOT FORCE FLUSH.</w:t>
      </w:r>
    </w:p>
    <w:p w14:paraId="5136A864" w14:textId="77777777" w:rsidR="00000000" w:rsidRDefault="00423BF3" w:rsidP="003061BF">
      <w:pPr>
        <w:pStyle w:val="ListParagraph"/>
        <w:numPr>
          <w:ilvl w:val="0"/>
          <w:numId w:val="308"/>
        </w:numPr>
        <w:spacing w:after="0" w:line="240" w:lineRule="auto"/>
        <w:rPr>
          <w:rFonts w:ascii="Arial" w:hAnsi="Arial" w:cs="Arial"/>
        </w:rPr>
      </w:pPr>
      <w:r>
        <w:rPr>
          <w:rFonts w:ascii="Arial" w:hAnsi="Arial" w:cs="Arial"/>
        </w:rPr>
        <w:t>Slowly inject the remaining 10 cc NS; observe for resistance, swelling or discomfort; if present, assess needle placement; if still present, remove the Huber and re-access.</w:t>
      </w:r>
    </w:p>
    <w:p w14:paraId="38E6D434" w14:textId="77777777" w:rsidR="00000000" w:rsidRDefault="00423BF3" w:rsidP="003061BF">
      <w:pPr>
        <w:pStyle w:val="ListParagraph"/>
        <w:numPr>
          <w:ilvl w:val="0"/>
          <w:numId w:val="308"/>
        </w:numPr>
        <w:spacing w:after="0" w:line="240" w:lineRule="auto"/>
        <w:rPr>
          <w:rFonts w:ascii="Arial" w:hAnsi="Arial" w:cs="Arial"/>
        </w:rPr>
      </w:pPr>
      <w:r>
        <w:rPr>
          <w:rFonts w:ascii="Arial" w:hAnsi="Arial" w:cs="Arial"/>
        </w:rPr>
        <w:t>Remove empty NS syringe and attach IV solution tubing and initiate flow.</w:t>
      </w:r>
    </w:p>
    <w:p w14:paraId="0A679A7F" w14:textId="77777777" w:rsidR="00000000" w:rsidRDefault="00423BF3" w:rsidP="003061BF">
      <w:pPr>
        <w:pStyle w:val="ListParagraph"/>
        <w:numPr>
          <w:ilvl w:val="0"/>
          <w:numId w:val="308"/>
        </w:numPr>
        <w:spacing w:after="0" w:line="240" w:lineRule="auto"/>
        <w:rPr>
          <w:rFonts w:ascii="Arial" w:hAnsi="Arial" w:cs="Arial"/>
        </w:rPr>
      </w:pPr>
      <w:r>
        <w:rPr>
          <w:rFonts w:ascii="Arial" w:hAnsi="Arial" w:cs="Arial"/>
        </w:rPr>
        <w:t>Hold slight pressure with 2 x 2 until bleeding, if any, stops; there should never be excessive bleeding.</w:t>
      </w:r>
    </w:p>
    <w:p w14:paraId="439EB82D" w14:textId="77777777" w:rsidR="00000000" w:rsidRDefault="00000000" w:rsidP="005165F7">
      <w:pPr>
        <w:spacing w:after="0" w:line="240" w:lineRule="auto"/>
        <w:rPr>
          <w:rFonts w:ascii="Arial" w:hAnsi="Arial" w:cs="Arial"/>
        </w:rPr>
      </w:pPr>
    </w:p>
    <w:p w14:paraId="3B0C7F79" w14:textId="77777777" w:rsidR="00000000" w:rsidRDefault="00423BF3" w:rsidP="005165F7">
      <w:pPr>
        <w:spacing w:after="0" w:line="240" w:lineRule="auto"/>
        <w:rPr>
          <w:rFonts w:ascii="Arial" w:hAnsi="Arial" w:cs="Arial"/>
        </w:rPr>
      </w:pPr>
      <w:r>
        <w:rPr>
          <w:rFonts w:ascii="Arial" w:hAnsi="Arial" w:cs="Arial"/>
          <w:b/>
        </w:rPr>
        <w:t>Dressing the port site:</w:t>
      </w:r>
    </w:p>
    <w:p w14:paraId="698318BA" w14:textId="77777777" w:rsidR="00000000" w:rsidRDefault="00423BF3" w:rsidP="003061BF">
      <w:pPr>
        <w:pStyle w:val="ListParagraph"/>
        <w:numPr>
          <w:ilvl w:val="0"/>
          <w:numId w:val="312"/>
        </w:numPr>
        <w:spacing w:after="0" w:line="240" w:lineRule="auto"/>
        <w:rPr>
          <w:rFonts w:ascii="Arial" w:hAnsi="Arial" w:cs="Arial"/>
        </w:rPr>
      </w:pPr>
      <w:r>
        <w:rPr>
          <w:rFonts w:ascii="Arial" w:hAnsi="Arial" w:cs="Arial"/>
        </w:rPr>
        <w:t>Assemble supplies;</w:t>
      </w:r>
    </w:p>
    <w:p w14:paraId="65587441" w14:textId="77777777" w:rsidR="00000000" w:rsidRDefault="00423BF3" w:rsidP="003061BF">
      <w:pPr>
        <w:pStyle w:val="ListParagraph"/>
        <w:numPr>
          <w:ilvl w:val="1"/>
          <w:numId w:val="312"/>
        </w:numPr>
        <w:spacing w:after="0" w:line="240" w:lineRule="auto"/>
        <w:rPr>
          <w:rFonts w:ascii="Arial" w:hAnsi="Arial" w:cs="Arial"/>
        </w:rPr>
      </w:pPr>
      <w:r>
        <w:rPr>
          <w:rFonts w:ascii="Arial" w:hAnsi="Arial" w:cs="Arial"/>
        </w:rPr>
        <w:t>CVC dressing kit</w:t>
      </w:r>
    </w:p>
    <w:p w14:paraId="0D70D5E8" w14:textId="77777777" w:rsidR="00000000" w:rsidRDefault="00423BF3" w:rsidP="003061BF">
      <w:pPr>
        <w:pStyle w:val="ListParagraph"/>
        <w:numPr>
          <w:ilvl w:val="1"/>
          <w:numId w:val="312"/>
        </w:numPr>
        <w:spacing w:after="0" w:line="240" w:lineRule="auto"/>
        <w:rPr>
          <w:rFonts w:ascii="Arial" w:hAnsi="Arial" w:cs="Arial"/>
        </w:rPr>
      </w:pPr>
      <w:r>
        <w:rPr>
          <w:rFonts w:ascii="Arial" w:hAnsi="Arial" w:cs="Arial"/>
        </w:rPr>
        <w:t>Flat clean work surface</w:t>
      </w:r>
    </w:p>
    <w:p w14:paraId="3CCAD529" w14:textId="77777777" w:rsidR="00000000" w:rsidRDefault="00423BF3" w:rsidP="003061BF">
      <w:pPr>
        <w:pStyle w:val="ListParagraph"/>
        <w:numPr>
          <w:ilvl w:val="0"/>
          <w:numId w:val="312"/>
        </w:numPr>
        <w:spacing w:after="0" w:line="240" w:lineRule="auto"/>
        <w:rPr>
          <w:rFonts w:ascii="Arial" w:hAnsi="Arial" w:cs="Arial"/>
        </w:rPr>
      </w:pPr>
      <w:r>
        <w:rPr>
          <w:rFonts w:ascii="Arial" w:hAnsi="Arial" w:cs="Arial"/>
        </w:rPr>
        <w:t>Open the package of 2 x 2s if extra padding is needed.</w:t>
      </w:r>
    </w:p>
    <w:p w14:paraId="4C60625B" w14:textId="77777777" w:rsidR="00000000" w:rsidRDefault="00423BF3" w:rsidP="003061BF">
      <w:pPr>
        <w:pStyle w:val="ListParagraph"/>
        <w:numPr>
          <w:ilvl w:val="0"/>
          <w:numId w:val="312"/>
        </w:numPr>
        <w:spacing w:after="0" w:line="240" w:lineRule="auto"/>
        <w:rPr>
          <w:rFonts w:ascii="Arial" w:hAnsi="Arial" w:cs="Arial"/>
        </w:rPr>
      </w:pPr>
      <w:r>
        <w:rPr>
          <w:rFonts w:ascii="Arial" w:hAnsi="Arial" w:cs="Arial"/>
        </w:rPr>
        <w:t>Place one 2 x 2 under the needle to provide padding on the skin if Huber is not flush with chest.</w:t>
      </w:r>
    </w:p>
    <w:p w14:paraId="28AA1C72" w14:textId="77777777" w:rsidR="00000000" w:rsidRDefault="00423BF3" w:rsidP="003061BF">
      <w:pPr>
        <w:pStyle w:val="ListParagraph"/>
        <w:numPr>
          <w:ilvl w:val="0"/>
          <w:numId w:val="312"/>
        </w:numPr>
        <w:spacing w:after="0" w:line="240" w:lineRule="auto"/>
        <w:rPr>
          <w:rFonts w:ascii="Arial" w:hAnsi="Arial" w:cs="Arial"/>
        </w:rPr>
      </w:pPr>
      <w:r>
        <w:rPr>
          <w:rFonts w:ascii="Arial" w:hAnsi="Arial" w:cs="Arial"/>
        </w:rPr>
        <w:t>Tear a piece of tape approximately 3” long; split tape lengthwise; tape over Huber needle in a “x” format.</w:t>
      </w:r>
    </w:p>
    <w:p w14:paraId="2111FDA9" w14:textId="77777777" w:rsidR="00000000" w:rsidRDefault="00423BF3" w:rsidP="003061BF">
      <w:pPr>
        <w:pStyle w:val="ListParagraph"/>
        <w:numPr>
          <w:ilvl w:val="0"/>
          <w:numId w:val="312"/>
        </w:numPr>
        <w:spacing w:after="0" w:line="240" w:lineRule="auto"/>
        <w:rPr>
          <w:rFonts w:ascii="Arial" w:hAnsi="Arial" w:cs="Arial"/>
        </w:rPr>
      </w:pPr>
      <w:r>
        <w:rPr>
          <w:rFonts w:ascii="Arial" w:hAnsi="Arial" w:cs="Arial"/>
        </w:rPr>
        <w:t>Cover site with Transpore tape.</w:t>
      </w:r>
    </w:p>
    <w:p w14:paraId="4A3CF15E" w14:textId="77777777" w:rsidR="00000000" w:rsidRPr="000D57B4" w:rsidRDefault="00423BF3" w:rsidP="003061BF">
      <w:pPr>
        <w:pStyle w:val="ListParagraph"/>
        <w:numPr>
          <w:ilvl w:val="0"/>
          <w:numId w:val="312"/>
        </w:numPr>
        <w:spacing w:after="0" w:line="240" w:lineRule="auto"/>
        <w:rPr>
          <w:rFonts w:ascii="Arial" w:hAnsi="Arial" w:cs="Arial"/>
        </w:rPr>
        <w:sectPr w:rsidR="00F061CE" w:rsidRPr="000D57B4" w:rsidSect="00C356E5">
          <w:type w:val="continuous"/>
          <w:pgSz w:w="12240" w:h="15840"/>
          <w:pgMar w:top="450" w:right="810" w:bottom="1170" w:left="990" w:header="720" w:footer="720" w:gutter="0"/>
          <w:pgNumType w:start="1"/>
          <w:cols w:space="720"/>
          <w:titlePg/>
          <w:docGrid w:linePitch="360"/>
        </w:sectPr>
      </w:pPr>
      <w:r>
        <w:rPr>
          <w:rFonts w:ascii="Arial" w:hAnsi="Arial" w:cs="Arial"/>
        </w:rPr>
        <w:t>Secure the extra tubing with tape to prevent catching on clothes.</w:t>
      </w:r>
    </w:p>
    <w:p w14:paraId="1F048D19" w14:textId="77777777" w:rsidR="00000000" w:rsidRDefault="00000000" w:rsidP="000D57B4">
      <w:pPr>
        <w:spacing w:after="0" w:line="240" w:lineRule="auto"/>
        <w:ind w:left="-720"/>
        <w:rPr>
          <w:rFonts w:ascii="Arial" w:eastAsia="Calibri" w:hAnsi="Arial" w:cs="Arial"/>
          <w:b/>
          <w:bCs/>
          <w:sz w:val="28"/>
          <w:szCs w:val="28"/>
        </w:rPr>
        <w:sectPr w:rsidR="001D06F7" w:rsidSect="00C356E5">
          <w:pgSz w:w="12240" w:h="15840"/>
          <w:pgMar w:top="990" w:right="1800" w:bottom="1152" w:left="1800" w:header="720" w:footer="720" w:gutter="0"/>
          <w:cols w:space="720"/>
          <w:docGrid w:linePitch="360"/>
        </w:sectPr>
      </w:pPr>
    </w:p>
    <w:p w14:paraId="0CA5CBC8" w14:textId="77777777" w:rsidR="00000000" w:rsidRPr="000D57B4" w:rsidRDefault="00423BF3" w:rsidP="000D57B4">
      <w:pPr>
        <w:spacing w:after="0" w:line="240" w:lineRule="auto"/>
        <w:ind w:left="-720"/>
        <w:rPr>
          <w:rFonts w:ascii="Arial" w:eastAsia="Calibri" w:hAnsi="Arial" w:cs="Arial"/>
          <w:b/>
          <w:bCs/>
          <w:sz w:val="28"/>
          <w:szCs w:val="28"/>
        </w:rPr>
      </w:pPr>
      <w:r w:rsidRPr="000D57B4">
        <w:rPr>
          <w:rFonts w:ascii="Arial" w:eastAsia="Calibri" w:hAnsi="Arial" w:cs="Arial"/>
          <w:b/>
          <w:bCs/>
          <w:sz w:val="28"/>
          <w:szCs w:val="28"/>
        </w:rPr>
        <w:t>PROCEDURE</w:t>
      </w:r>
    </w:p>
    <w:p w14:paraId="4F876703" w14:textId="77777777" w:rsidR="00000000" w:rsidRPr="001D06F7" w:rsidRDefault="00423BF3" w:rsidP="00F061CE">
      <w:pPr>
        <w:spacing w:after="0" w:line="240" w:lineRule="auto"/>
        <w:ind w:left="-720"/>
        <w:rPr>
          <w:rFonts w:ascii="Arial" w:eastAsia="Calibri" w:hAnsi="Arial" w:cs="Arial"/>
          <w:b/>
          <w:bCs/>
          <w:sz w:val="28"/>
          <w:szCs w:val="28"/>
        </w:rPr>
      </w:pPr>
      <w:r w:rsidRPr="001D06F7">
        <w:rPr>
          <w:rFonts w:ascii="Arial" w:eastAsia="Calibri" w:hAnsi="Arial" w:cs="Arial"/>
          <w:b/>
          <w:bCs/>
          <w:sz w:val="28"/>
          <w:szCs w:val="28"/>
        </w:rPr>
        <w:t>Intranasal Medication</w:t>
      </w:r>
    </w:p>
    <w:p w14:paraId="1887B024" w14:textId="77777777" w:rsidR="00000000" w:rsidRPr="00F061CE" w:rsidRDefault="00423BF3" w:rsidP="00F061CE">
      <w:pPr>
        <w:spacing w:after="0" w:line="240" w:lineRule="auto"/>
        <w:ind w:left="-720"/>
        <w:rPr>
          <w:rFonts w:ascii="Arial" w:eastAsia="Calibri" w:hAnsi="Arial" w:cs="Arial"/>
          <w:szCs w:val="24"/>
        </w:rPr>
      </w:pPr>
      <w:r>
        <w:rPr>
          <w:noProof/>
        </w:rPr>
        <mc:AlternateContent>
          <mc:Choice Requires="wps">
            <w:drawing>
              <wp:anchor distT="0" distB="0" distL="114300" distR="114300" simplePos="0" relativeHeight="252066304" behindDoc="0" locked="0" layoutInCell="1" allowOverlap="1" wp14:anchorId="201C7F27" wp14:editId="0046CC2B">
                <wp:simplePos x="0" y="0"/>
                <wp:positionH relativeFrom="margin">
                  <wp:posOffset>-467360</wp:posOffset>
                </wp:positionH>
                <wp:positionV relativeFrom="paragraph">
                  <wp:posOffset>126577</wp:posOffset>
                </wp:positionV>
                <wp:extent cx="6619875" cy="342900"/>
                <wp:effectExtent l="0" t="0" r="9525" b="0"/>
                <wp:wrapNone/>
                <wp:docPr id="708" name="Rectangle 70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2D518743" w14:textId="77777777" w:rsidR="00000000" w:rsidRPr="001C0F61" w:rsidRDefault="00423BF3" w:rsidP="00F061CE">
                            <w:pPr>
                              <w:jc w:val="center"/>
                              <w:rPr>
                                <w:rFonts w:ascii="Arial" w:hAnsi="Arial" w:cs="Arial"/>
                                <w:b/>
                                <w:bCs/>
                                <w:color w:val="FFFF00"/>
                                <w:sz w:val="36"/>
                                <w:szCs w:val="36"/>
                              </w:rPr>
                            </w:pP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C7F27" id="Rectangle 708" o:spid="_x0000_s1614" style="position:absolute;left:0;text-align:left;margin-left:-36.8pt;margin-top:9.95pt;width:521.25pt;height:27pt;z-index:25206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" fillcolor="windowText" stroked="f" strokeweight="1pt">
                <v:textbox>
                  <w:txbxContent>
                    <w:p w14:paraId="2D518743" w14:textId="77777777" w:rsidR="00000000" w:rsidRPr="001C0F61" w:rsidRDefault="00423BF3" w:rsidP="00F061CE">
                      <w:pPr>
                        <w:jc w:val="center"/>
                        <w:rPr>
                          <w:rFonts w:ascii="Arial" w:hAnsi="Arial" w:cs="Arial"/>
                          <w:b/>
                          <w:bCs/>
                          <w:color w:val="FFFF00"/>
                          <w:sz w:val="36"/>
                          <w:szCs w:val="36"/>
                        </w:rPr>
                      </w:pP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287D0496" w14:textId="77777777" w:rsidR="00000000" w:rsidRPr="00F061CE" w:rsidRDefault="00000000" w:rsidP="00F061CE">
      <w:pPr>
        <w:spacing w:after="0" w:line="240" w:lineRule="auto"/>
        <w:ind w:left="-720"/>
        <w:rPr>
          <w:rFonts w:ascii="Arial" w:eastAsia="Calibri" w:hAnsi="Arial" w:cs="Arial"/>
          <w:szCs w:val="24"/>
        </w:rPr>
      </w:pPr>
    </w:p>
    <w:p w14:paraId="5F25A81C" w14:textId="77777777" w:rsidR="00000000" w:rsidRPr="00F061CE" w:rsidRDefault="00000000" w:rsidP="00F061CE">
      <w:pPr>
        <w:spacing w:after="0" w:line="240" w:lineRule="auto"/>
        <w:ind w:left="-720"/>
        <w:rPr>
          <w:rFonts w:ascii="Arial" w:eastAsia="Calibri" w:hAnsi="Arial" w:cs="Arial"/>
          <w:szCs w:val="24"/>
        </w:rPr>
      </w:pPr>
    </w:p>
    <w:p w14:paraId="42AF2E29" w14:textId="77777777" w:rsidR="00000000" w:rsidRPr="00F061CE" w:rsidRDefault="00000000" w:rsidP="00F061CE">
      <w:pPr>
        <w:spacing w:after="0" w:line="240" w:lineRule="auto"/>
        <w:ind w:left="-720"/>
        <w:rPr>
          <w:rFonts w:ascii="Arial" w:eastAsia="Calibri" w:hAnsi="Arial" w:cs="Arial"/>
          <w:szCs w:val="24"/>
        </w:rPr>
      </w:pPr>
    </w:p>
    <w:p w14:paraId="558ABBA0" w14:textId="77777777" w:rsidR="00000000" w:rsidRDefault="00423BF3" w:rsidP="00F061CE">
      <w:pPr>
        <w:spacing w:after="0" w:line="240" w:lineRule="auto"/>
        <w:ind w:left="-720"/>
        <w:rPr>
          <w:rFonts w:ascii="Arial" w:hAnsi="Arial" w:cs="Arial"/>
        </w:rPr>
      </w:pPr>
      <w:r>
        <w:rPr>
          <w:rFonts w:ascii="Arial" w:hAnsi="Arial" w:cs="Arial"/>
        </w:rPr>
        <w:t>Medication administration in a certain subgroup of patients can be a very difficult endeavor. For example, an actively seizing or medically restrained patient may make attempting to establish an IV almost impossible which can delay effective drug administration. Moreover, the Paramedic or other member of the medical team may be more likely to suffer a needle stick injury while caring for these patients.</w:t>
      </w:r>
    </w:p>
    <w:p w14:paraId="464CD612" w14:textId="77777777" w:rsidR="00000000" w:rsidRDefault="00000000" w:rsidP="00F061CE">
      <w:pPr>
        <w:spacing w:after="0" w:line="240" w:lineRule="auto"/>
        <w:ind w:left="-720"/>
        <w:rPr>
          <w:rFonts w:ascii="Arial" w:hAnsi="Arial" w:cs="Arial"/>
        </w:rPr>
      </w:pPr>
    </w:p>
    <w:p w14:paraId="0CBD4E6D" w14:textId="77777777" w:rsidR="00000000" w:rsidRDefault="00423BF3" w:rsidP="00F061CE">
      <w:pPr>
        <w:spacing w:after="0" w:line="240" w:lineRule="auto"/>
        <w:ind w:left="-720"/>
        <w:rPr>
          <w:rFonts w:ascii="Arial" w:hAnsi="Arial" w:cs="Arial"/>
        </w:rPr>
      </w:pPr>
      <w:r>
        <w:rPr>
          <w:rFonts w:ascii="Arial" w:hAnsi="Arial" w:cs="Arial"/>
        </w:rPr>
        <w:t>In order to improve prehospital care and to reduce the risks of accidental needle stick, the use of the Mucosal Atomizer Device (MAD) is authorized in certain patients. The MAD allows certain IV medications to be administered into the nose. The device creates a medication mist which lands on the mucosal surfaces and is absorbed directly into the bloodstream.</w:t>
      </w:r>
    </w:p>
    <w:p w14:paraId="557675ED" w14:textId="77777777" w:rsidR="00000000" w:rsidRDefault="00000000" w:rsidP="00F061CE">
      <w:pPr>
        <w:spacing w:after="0" w:line="240" w:lineRule="auto"/>
        <w:ind w:left="-720"/>
        <w:rPr>
          <w:rFonts w:ascii="Arial" w:hAnsi="Arial" w:cs="Arial"/>
        </w:rPr>
      </w:pPr>
    </w:p>
    <w:p w14:paraId="3C96E621" w14:textId="77777777" w:rsidR="00000000" w:rsidRDefault="00423BF3" w:rsidP="00F061CE">
      <w:pPr>
        <w:spacing w:after="0" w:line="240" w:lineRule="auto"/>
        <w:ind w:left="-720"/>
        <w:rPr>
          <w:rFonts w:ascii="Arial" w:hAnsi="Arial" w:cs="Arial"/>
        </w:rPr>
      </w:pPr>
      <w:r>
        <w:rPr>
          <w:rFonts w:ascii="Arial" w:hAnsi="Arial" w:cs="Arial"/>
          <w:b/>
        </w:rPr>
        <w:t>Indications:</w:t>
      </w:r>
    </w:p>
    <w:p w14:paraId="04076273" w14:textId="77777777" w:rsidR="00000000" w:rsidRDefault="00423BF3" w:rsidP="00F061CE">
      <w:pPr>
        <w:spacing w:after="0" w:line="240" w:lineRule="auto"/>
        <w:ind w:left="-720"/>
        <w:rPr>
          <w:rFonts w:ascii="Arial" w:hAnsi="Arial" w:cs="Arial"/>
        </w:rPr>
      </w:pPr>
      <w:r>
        <w:rPr>
          <w:rFonts w:ascii="Arial" w:hAnsi="Arial" w:cs="Arial"/>
        </w:rPr>
        <w:t>An emergent need for medication administration and IV access is unobtainable or presents high risk of needle stick injury due to patient condition:</w:t>
      </w:r>
    </w:p>
    <w:p w14:paraId="2A587CD1" w14:textId="77777777" w:rsidR="00000000" w:rsidRPr="00F2198C" w:rsidRDefault="00423BF3" w:rsidP="003061BF">
      <w:pPr>
        <w:pStyle w:val="ListParagraph"/>
        <w:numPr>
          <w:ilvl w:val="0"/>
          <w:numId w:val="315"/>
        </w:numPr>
        <w:spacing w:after="0" w:line="240" w:lineRule="auto"/>
        <w:rPr>
          <w:rFonts w:ascii="Arial" w:hAnsi="Arial" w:cs="Arial"/>
        </w:rPr>
      </w:pPr>
      <w:r w:rsidRPr="00F2198C">
        <w:rPr>
          <w:rFonts w:ascii="Arial" w:hAnsi="Arial" w:cs="Arial"/>
        </w:rPr>
        <w:t>Seizures / Behavior control: Midazolam (Versed) may be given intranasally until IV access is available</w:t>
      </w:r>
      <w:r>
        <w:rPr>
          <w:rFonts w:ascii="Arial" w:hAnsi="Arial" w:cs="Arial"/>
        </w:rPr>
        <w:t>.</w:t>
      </w:r>
    </w:p>
    <w:p w14:paraId="1FB929C1" w14:textId="77777777" w:rsidR="00000000" w:rsidRPr="00F2198C" w:rsidRDefault="00423BF3" w:rsidP="003061BF">
      <w:pPr>
        <w:pStyle w:val="ListParagraph"/>
        <w:numPr>
          <w:ilvl w:val="0"/>
          <w:numId w:val="315"/>
        </w:numPr>
        <w:spacing w:after="0" w:line="240" w:lineRule="auto"/>
        <w:rPr>
          <w:rFonts w:ascii="Arial" w:hAnsi="Arial" w:cs="Arial"/>
        </w:rPr>
      </w:pPr>
      <w:r w:rsidRPr="00F2198C">
        <w:rPr>
          <w:rFonts w:ascii="Arial" w:hAnsi="Arial" w:cs="Arial"/>
        </w:rPr>
        <w:t>Altered Mental Status from Suspected Narcotic Overdose: Naloxone (Narcan) may be given intranasally until IV access is available</w:t>
      </w:r>
      <w:r>
        <w:rPr>
          <w:rFonts w:ascii="Arial" w:hAnsi="Arial" w:cs="Arial"/>
        </w:rPr>
        <w:t>.</w:t>
      </w:r>
    </w:p>
    <w:p w14:paraId="1D83A410" w14:textId="77777777" w:rsidR="00000000" w:rsidRPr="00854AE4" w:rsidRDefault="00423BF3" w:rsidP="003061BF">
      <w:pPr>
        <w:pStyle w:val="ListParagraph"/>
        <w:numPr>
          <w:ilvl w:val="0"/>
          <w:numId w:val="315"/>
        </w:numPr>
        <w:spacing w:after="0" w:line="240" w:lineRule="auto"/>
        <w:rPr>
          <w:rFonts w:ascii="Arial" w:hAnsi="Arial" w:cs="Arial"/>
        </w:rPr>
      </w:pPr>
      <w:r w:rsidRPr="00854AE4">
        <w:rPr>
          <w:rFonts w:ascii="Arial" w:hAnsi="Arial" w:cs="Arial"/>
        </w:rPr>
        <w:t>Symptomatic Hypoglycemia (blood sugar less than 80 mg/dl): Glucagon may be given until IV access is available.</w:t>
      </w:r>
    </w:p>
    <w:p w14:paraId="5E39B035" w14:textId="77777777" w:rsidR="00000000" w:rsidRPr="00256675" w:rsidRDefault="00423BF3" w:rsidP="003061BF">
      <w:pPr>
        <w:pStyle w:val="ListParagraph"/>
        <w:numPr>
          <w:ilvl w:val="0"/>
          <w:numId w:val="315"/>
        </w:numPr>
        <w:spacing w:after="200" w:line="276" w:lineRule="auto"/>
        <w:rPr>
          <w:rFonts w:ascii="Arial" w:hAnsi="Arial" w:cs="Arial"/>
        </w:rPr>
      </w:pPr>
      <w:r w:rsidRPr="00020AD0">
        <w:rPr>
          <w:rFonts w:ascii="Arial" w:hAnsi="Arial" w:cs="Arial"/>
        </w:rPr>
        <w:t>Pediatric Pain Control: FentaNYL for orthopedic injuries (2 micrograms per kilogram; max single dose of 50 micrograms)</w:t>
      </w:r>
      <w:r>
        <w:rPr>
          <w:rFonts w:ascii="Arial" w:hAnsi="Arial" w:cs="Arial"/>
        </w:rPr>
        <w:t>.</w:t>
      </w:r>
    </w:p>
    <w:p w14:paraId="6629DC82" w14:textId="77777777" w:rsidR="00000000" w:rsidRDefault="00423BF3" w:rsidP="00F061CE">
      <w:pPr>
        <w:spacing w:after="0" w:line="240" w:lineRule="auto"/>
        <w:ind w:left="-720"/>
        <w:rPr>
          <w:rFonts w:ascii="Arial" w:hAnsi="Arial" w:cs="Arial"/>
        </w:rPr>
      </w:pPr>
      <w:r>
        <w:rPr>
          <w:rFonts w:ascii="Arial" w:hAnsi="Arial" w:cs="Arial"/>
        </w:rPr>
        <w:t>Medications administered via the IN route require a higher concentration of drug in a smaller volume of fluid than typically used in the IV route. In general, no more than 1 milliliter of volume can be administered during a single administration event.</w:t>
      </w:r>
    </w:p>
    <w:p w14:paraId="6EFD5FB5" w14:textId="77777777" w:rsidR="00000000" w:rsidRDefault="00000000" w:rsidP="00F061CE">
      <w:pPr>
        <w:spacing w:after="0" w:line="240" w:lineRule="auto"/>
        <w:ind w:left="-720"/>
        <w:rPr>
          <w:rFonts w:ascii="Arial" w:hAnsi="Arial" w:cs="Arial"/>
        </w:rPr>
      </w:pPr>
    </w:p>
    <w:p w14:paraId="094DA5F5" w14:textId="77777777" w:rsidR="00000000" w:rsidRDefault="00423BF3" w:rsidP="00F061CE">
      <w:pPr>
        <w:spacing w:after="0" w:line="240" w:lineRule="auto"/>
        <w:ind w:left="-720"/>
        <w:rPr>
          <w:rFonts w:ascii="Arial" w:hAnsi="Arial" w:cs="Arial"/>
        </w:rPr>
      </w:pPr>
      <w:r>
        <w:rPr>
          <w:rFonts w:ascii="Arial" w:hAnsi="Arial" w:cs="Arial"/>
          <w:b/>
        </w:rPr>
        <w:t>Contraindications:</w:t>
      </w:r>
    </w:p>
    <w:p w14:paraId="02E45D95" w14:textId="77777777" w:rsidR="00000000" w:rsidRDefault="00423BF3" w:rsidP="003061BF">
      <w:pPr>
        <w:pStyle w:val="ListParagraph"/>
        <w:numPr>
          <w:ilvl w:val="0"/>
          <w:numId w:val="316"/>
        </w:numPr>
        <w:spacing w:after="0" w:line="240" w:lineRule="auto"/>
        <w:rPr>
          <w:rFonts w:ascii="Arial" w:hAnsi="Arial" w:cs="Arial"/>
        </w:rPr>
      </w:pPr>
      <w:r w:rsidRPr="00F061CE">
        <w:rPr>
          <w:rFonts w:ascii="Arial" w:hAnsi="Arial" w:cs="Arial"/>
        </w:rPr>
        <w:t>Bleeding from the nose or excessive nasal discharge.</w:t>
      </w:r>
    </w:p>
    <w:p w14:paraId="0DE6CBBD" w14:textId="77777777" w:rsidR="00000000" w:rsidRPr="00F061CE" w:rsidRDefault="00423BF3" w:rsidP="003061BF">
      <w:pPr>
        <w:pStyle w:val="ListParagraph"/>
        <w:numPr>
          <w:ilvl w:val="0"/>
          <w:numId w:val="316"/>
        </w:numPr>
        <w:spacing w:after="0" w:line="240" w:lineRule="auto"/>
        <w:rPr>
          <w:rFonts w:ascii="Arial" w:hAnsi="Arial" w:cs="Arial"/>
        </w:rPr>
      </w:pPr>
      <w:r w:rsidRPr="00F061CE">
        <w:rPr>
          <w:rFonts w:ascii="Arial" w:hAnsi="Arial" w:cs="Arial"/>
        </w:rPr>
        <w:t>Mucosal destruction.</w:t>
      </w:r>
    </w:p>
    <w:p w14:paraId="6A22C463" w14:textId="77777777" w:rsidR="00000000" w:rsidRDefault="00000000" w:rsidP="00F061CE">
      <w:pPr>
        <w:spacing w:after="0" w:line="240" w:lineRule="auto"/>
        <w:ind w:left="-720"/>
        <w:rPr>
          <w:rFonts w:ascii="Arial" w:hAnsi="Arial" w:cs="Arial"/>
        </w:rPr>
      </w:pPr>
    </w:p>
    <w:p w14:paraId="52D4F9AF" w14:textId="77777777" w:rsidR="00000000" w:rsidRDefault="00423BF3" w:rsidP="00F061CE">
      <w:pPr>
        <w:spacing w:after="0" w:line="240" w:lineRule="auto"/>
        <w:ind w:left="-720"/>
        <w:rPr>
          <w:rFonts w:ascii="Arial" w:hAnsi="Arial" w:cs="Arial"/>
        </w:rPr>
      </w:pPr>
      <w:r>
        <w:rPr>
          <w:rFonts w:ascii="Arial" w:hAnsi="Arial" w:cs="Arial"/>
          <w:b/>
        </w:rPr>
        <w:t>Technique:</w:t>
      </w:r>
    </w:p>
    <w:p w14:paraId="4F7B81BE" w14:textId="77777777" w:rsidR="00000000" w:rsidRDefault="00423BF3" w:rsidP="003061BF">
      <w:pPr>
        <w:pStyle w:val="ListParagraph"/>
        <w:numPr>
          <w:ilvl w:val="0"/>
          <w:numId w:val="313"/>
        </w:numPr>
        <w:spacing w:after="0" w:line="240" w:lineRule="auto"/>
        <w:ind w:left="-720" w:firstLine="360"/>
        <w:rPr>
          <w:rFonts w:ascii="Arial" w:hAnsi="Arial" w:cs="Arial"/>
        </w:rPr>
      </w:pPr>
      <w:r>
        <w:rPr>
          <w:rFonts w:ascii="Arial" w:hAnsi="Arial" w:cs="Arial"/>
        </w:rPr>
        <w:t>Draw proper dosage (see below).</w:t>
      </w:r>
    </w:p>
    <w:p w14:paraId="502D47B0" w14:textId="77777777" w:rsidR="00000000" w:rsidRDefault="00423BF3" w:rsidP="003061BF">
      <w:pPr>
        <w:pStyle w:val="ListParagraph"/>
        <w:numPr>
          <w:ilvl w:val="0"/>
          <w:numId w:val="313"/>
        </w:numPr>
        <w:spacing w:after="0" w:line="240" w:lineRule="auto"/>
        <w:ind w:left="-720" w:firstLine="360"/>
        <w:rPr>
          <w:rFonts w:ascii="Arial" w:hAnsi="Arial" w:cs="Arial"/>
        </w:rPr>
      </w:pPr>
      <w:r>
        <w:rPr>
          <w:rFonts w:ascii="Arial" w:hAnsi="Arial" w:cs="Arial"/>
        </w:rPr>
        <w:t>Expel air from syringe.</w:t>
      </w:r>
    </w:p>
    <w:p w14:paraId="742419D4" w14:textId="77777777" w:rsidR="00000000" w:rsidRDefault="00423BF3" w:rsidP="003061BF">
      <w:pPr>
        <w:pStyle w:val="ListParagraph"/>
        <w:numPr>
          <w:ilvl w:val="0"/>
          <w:numId w:val="313"/>
        </w:numPr>
        <w:spacing w:after="0" w:line="240" w:lineRule="auto"/>
        <w:ind w:left="-720" w:firstLine="360"/>
        <w:rPr>
          <w:rFonts w:ascii="Arial" w:hAnsi="Arial" w:cs="Arial"/>
        </w:rPr>
      </w:pPr>
      <w:r w:rsidRPr="00F061CE">
        <w:rPr>
          <w:rFonts w:ascii="Arial" w:hAnsi="Arial" w:cs="Arial"/>
        </w:rPr>
        <w:t>Attach the MAD device via LuerLock device.</w:t>
      </w:r>
    </w:p>
    <w:p w14:paraId="27FFD3A0" w14:textId="77777777" w:rsidR="00000000" w:rsidRPr="00F061CE" w:rsidRDefault="00423BF3" w:rsidP="003061BF">
      <w:pPr>
        <w:pStyle w:val="ListParagraph"/>
        <w:numPr>
          <w:ilvl w:val="0"/>
          <w:numId w:val="313"/>
        </w:numPr>
        <w:spacing w:after="0" w:line="240" w:lineRule="auto"/>
        <w:ind w:left="-720" w:firstLine="360"/>
        <w:rPr>
          <w:rFonts w:ascii="Arial" w:hAnsi="Arial" w:cs="Arial"/>
        </w:rPr>
      </w:pPr>
      <w:r w:rsidRPr="00F061CE">
        <w:rPr>
          <w:rFonts w:ascii="Arial" w:hAnsi="Arial" w:cs="Arial"/>
          <w:i/>
        </w:rPr>
        <w:t>Briskly</w:t>
      </w:r>
      <w:r w:rsidRPr="00F061CE">
        <w:rPr>
          <w:rFonts w:ascii="Arial" w:hAnsi="Arial" w:cs="Arial"/>
        </w:rPr>
        <w:t xml:space="preserve"> compress the syringe plunger.</w:t>
      </w:r>
    </w:p>
    <w:p w14:paraId="1C667379" w14:textId="77777777" w:rsidR="00000000" w:rsidRDefault="00000000" w:rsidP="00F061CE">
      <w:pPr>
        <w:spacing w:after="0" w:line="240" w:lineRule="auto"/>
        <w:ind w:left="-720"/>
        <w:rPr>
          <w:rFonts w:ascii="Arial" w:hAnsi="Arial" w:cs="Arial"/>
        </w:rPr>
      </w:pPr>
    </w:p>
    <w:p w14:paraId="2168B456" w14:textId="77777777" w:rsidR="00000000" w:rsidRDefault="00423BF3" w:rsidP="00F061CE">
      <w:pPr>
        <w:spacing w:after="0" w:line="240" w:lineRule="auto"/>
        <w:ind w:left="-720"/>
        <w:rPr>
          <w:rFonts w:ascii="Arial" w:hAnsi="Arial" w:cs="Arial"/>
          <w:b/>
        </w:rPr>
      </w:pPr>
      <w:r>
        <w:rPr>
          <w:rFonts w:ascii="Arial" w:hAnsi="Arial" w:cs="Arial"/>
          <w:b/>
        </w:rPr>
        <w:t>Complications:</w:t>
      </w:r>
    </w:p>
    <w:p w14:paraId="48DB16BE" w14:textId="77777777" w:rsidR="00000000" w:rsidRPr="00F2198C" w:rsidRDefault="00423BF3" w:rsidP="003061BF">
      <w:pPr>
        <w:pStyle w:val="ListParagraph"/>
        <w:numPr>
          <w:ilvl w:val="0"/>
          <w:numId w:val="317"/>
        </w:numPr>
        <w:spacing w:after="0" w:line="240" w:lineRule="auto"/>
        <w:rPr>
          <w:rFonts w:ascii="Arial" w:hAnsi="Arial" w:cs="Arial"/>
        </w:rPr>
      </w:pPr>
      <w:r w:rsidRPr="00F2198C">
        <w:rPr>
          <w:rFonts w:ascii="Arial" w:hAnsi="Arial" w:cs="Arial"/>
        </w:rPr>
        <w:t>Gently pushing the plunger will not result in atomization</w:t>
      </w:r>
      <w:r>
        <w:rPr>
          <w:rFonts w:ascii="Arial" w:hAnsi="Arial" w:cs="Arial"/>
        </w:rPr>
        <w:t>.</w:t>
      </w:r>
    </w:p>
    <w:p w14:paraId="18044627" w14:textId="77777777" w:rsidR="00000000" w:rsidRPr="00F2198C" w:rsidRDefault="00423BF3" w:rsidP="003061BF">
      <w:pPr>
        <w:pStyle w:val="ListParagraph"/>
        <w:numPr>
          <w:ilvl w:val="0"/>
          <w:numId w:val="317"/>
        </w:numPr>
        <w:spacing w:after="0" w:line="240" w:lineRule="auto"/>
        <w:rPr>
          <w:rFonts w:ascii="Arial" w:hAnsi="Arial" w:cs="Arial"/>
        </w:rPr>
      </w:pPr>
      <w:r w:rsidRPr="00F2198C">
        <w:rPr>
          <w:rFonts w:ascii="Arial" w:hAnsi="Arial" w:cs="Arial"/>
        </w:rPr>
        <w:t>Fluid may escape from the nares</w:t>
      </w:r>
      <w:r>
        <w:rPr>
          <w:rFonts w:ascii="Arial" w:hAnsi="Arial" w:cs="Arial"/>
        </w:rPr>
        <w:t>.</w:t>
      </w:r>
    </w:p>
    <w:p w14:paraId="7703F273" w14:textId="77777777" w:rsidR="00000000" w:rsidRPr="00F2198C" w:rsidRDefault="00423BF3" w:rsidP="003061BF">
      <w:pPr>
        <w:pStyle w:val="ListParagraph"/>
        <w:numPr>
          <w:ilvl w:val="0"/>
          <w:numId w:val="317"/>
        </w:numPr>
        <w:spacing w:after="0" w:line="240" w:lineRule="auto"/>
        <w:rPr>
          <w:rFonts w:ascii="Arial" w:hAnsi="Arial" w:cs="Arial"/>
        </w:rPr>
      </w:pPr>
      <w:r w:rsidRPr="00F2198C">
        <w:rPr>
          <w:rFonts w:ascii="Arial" w:hAnsi="Arial" w:cs="Arial"/>
        </w:rPr>
        <w:t>Intranasal dosing is less effective than IV dosing (slower onset, incomplete absorption)</w:t>
      </w:r>
      <w:r>
        <w:rPr>
          <w:rFonts w:ascii="Arial" w:hAnsi="Arial" w:cs="Arial"/>
        </w:rPr>
        <w:t>.</w:t>
      </w:r>
    </w:p>
    <w:p w14:paraId="6D790D07" w14:textId="77777777" w:rsidR="00000000" w:rsidRDefault="00423BF3" w:rsidP="003061BF">
      <w:pPr>
        <w:pStyle w:val="ListParagraph"/>
        <w:numPr>
          <w:ilvl w:val="0"/>
          <w:numId w:val="317"/>
        </w:numPr>
        <w:spacing w:after="0" w:line="240" w:lineRule="auto"/>
        <w:rPr>
          <w:rFonts w:ascii="Arial" w:hAnsi="Arial" w:cs="Arial"/>
        </w:rPr>
      </w:pPr>
      <w:r w:rsidRPr="00F2198C">
        <w:rPr>
          <w:rFonts w:ascii="Arial" w:hAnsi="Arial" w:cs="Arial"/>
        </w:rPr>
        <w:t>Current patient use of nasal vasoconstrictors (neosynephrine/cocaine) will significantly reduce the ef</w:t>
      </w:r>
      <w:r>
        <w:rPr>
          <w:rFonts w:ascii="Arial" w:hAnsi="Arial" w:cs="Arial"/>
        </w:rPr>
        <w:t xml:space="preserve">fectiveness of IN medications. </w:t>
      </w:r>
      <w:r w:rsidRPr="00F2198C">
        <w:rPr>
          <w:rFonts w:ascii="Arial" w:hAnsi="Arial" w:cs="Arial"/>
        </w:rPr>
        <w:t>Absorption is delayed, peak drug level is reduced, and time of drug onset is delayed.</w:t>
      </w:r>
    </w:p>
    <w:p w14:paraId="57F5AB12" w14:textId="77777777" w:rsidR="00000000" w:rsidRDefault="00000000" w:rsidP="00F061CE">
      <w:pPr>
        <w:spacing w:after="0" w:line="240" w:lineRule="auto"/>
        <w:ind w:left="-720"/>
        <w:rPr>
          <w:rFonts w:ascii="Arial" w:hAnsi="Arial" w:cs="Arial"/>
        </w:rPr>
      </w:pPr>
    </w:p>
    <w:p w14:paraId="06B0B02D" w14:textId="77777777" w:rsidR="00000000" w:rsidRDefault="00423BF3" w:rsidP="00F061CE">
      <w:pPr>
        <w:spacing w:after="0" w:line="240" w:lineRule="auto"/>
        <w:ind w:left="-720"/>
        <w:rPr>
          <w:rFonts w:ascii="Arial" w:hAnsi="Arial" w:cs="Arial"/>
          <w:b/>
        </w:rPr>
      </w:pPr>
      <w:r>
        <w:rPr>
          <w:rFonts w:ascii="Arial" w:hAnsi="Arial" w:cs="Arial"/>
          <w:b/>
        </w:rPr>
        <w:lastRenderedPageBreak/>
        <w:t>Midazolam (Versed)</w:t>
      </w:r>
    </w:p>
    <w:p w14:paraId="436371A2" w14:textId="77777777" w:rsidR="00000000" w:rsidRDefault="00423BF3" w:rsidP="00F061CE">
      <w:pPr>
        <w:spacing w:after="0" w:line="240" w:lineRule="auto"/>
        <w:ind w:left="-720"/>
        <w:rPr>
          <w:rFonts w:ascii="Arial" w:hAnsi="Arial" w:cs="Arial"/>
          <w:b/>
        </w:rPr>
      </w:pPr>
      <w:r>
        <w:rPr>
          <w:rFonts w:ascii="Arial" w:hAnsi="Arial" w:cs="Arial"/>
          <w:b/>
        </w:rPr>
        <w:t>Precautions:</w:t>
      </w:r>
    </w:p>
    <w:p w14:paraId="590B3209" w14:textId="77777777" w:rsidR="00000000" w:rsidRDefault="00423BF3" w:rsidP="00F061CE">
      <w:pPr>
        <w:spacing w:after="0" w:line="240" w:lineRule="auto"/>
        <w:ind w:left="-720"/>
        <w:rPr>
          <w:rFonts w:ascii="Arial" w:hAnsi="Arial" w:cs="Arial"/>
        </w:rPr>
      </w:pPr>
      <w:r>
        <w:rPr>
          <w:rFonts w:ascii="Arial" w:hAnsi="Arial" w:cs="Arial"/>
        </w:rPr>
        <w:t>Midazolam may cause hypoventilation and potential respiratory depression/arrest. Have equipment and help readily available to manage the airway when administering this medication.</w:t>
      </w:r>
    </w:p>
    <w:p w14:paraId="1D8B6979" w14:textId="77777777" w:rsidR="00000000" w:rsidRPr="00256675" w:rsidRDefault="00423BF3" w:rsidP="00F061CE">
      <w:pPr>
        <w:spacing w:after="0" w:line="240" w:lineRule="auto"/>
        <w:ind w:left="-720"/>
        <w:rPr>
          <w:rFonts w:ascii="Arial" w:hAnsi="Arial" w:cs="Arial"/>
        </w:rPr>
      </w:pPr>
      <w:r w:rsidRPr="00256675">
        <w:rPr>
          <w:rFonts w:ascii="Arial" w:hAnsi="Arial" w:cs="Arial"/>
        </w:rPr>
        <w:t>If hypotension develops after the administration of Midazolam, administer a 20 mL/kg bolus of normal saline.</w:t>
      </w:r>
    </w:p>
    <w:p w14:paraId="085A1782" w14:textId="77777777" w:rsidR="00000000" w:rsidRPr="00256675" w:rsidRDefault="00000000" w:rsidP="00F061CE">
      <w:pPr>
        <w:spacing w:after="0" w:line="240" w:lineRule="auto"/>
        <w:rPr>
          <w:rFonts w:ascii="Arial" w:hAnsi="Arial" w:cs="Arial"/>
        </w:rPr>
      </w:pPr>
    </w:p>
    <w:tbl>
      <w:tblPr>
        <w:tblStyle w:val="TableGrid"/>
        <w:tblW w:w="0" w:type="auto"/>
        <w:tblLook w:val="04A0" w:firstRow="1" w:lastRow="0" w:firstColumn="1" w:lastColumn="0" w:noHBand="0" w:noVBand="1"/>
      </w:tblPr>
      <w:tblGrid>
        <w:gridCol w:w="2151"/>
        <w:gridCol w:w="1660"/>
        <w:gridCol w:w="4819"/>
      </w:tblGrid>
      <w:tr w:rsidR="00F061CE" w:rsidRPr="000B29B2" w14:paraId="1EB2EE92" w14:textId="77777777" w:rsidTr="00F061CE">
        <w:tc>
          <w:tcPr>
            <w:tcW w:w="2151" w:type="dxa"/>
            <w:vAlign w:val="center"/>
          </w:tcPr>
          <w:p w14:paraId="034493D2" w14:textId="77777777" w:rsidR="00000000" w:rsidRPr="00256675" w:rsidRDefault="00423BF3" w:rsidP="00F061CE">
            <w:pPr>
              <w:jc w:val="center"/>
              <w:rPr>
                <w:rFonts w:ascii="Arial" w:hAnsi="Arial" w:cs="Arial"/>
                <w:b/>
              </w:rPr>
            </w:pPr>
            <w:r w:rsidRPr="00256675">
              <w:rPr>
                <w:rFonts w:ascii="Arial" w:hAnsi="Arial" w:cs="Arial"/>
                <w:b/>
              </w:rPr>
              <w:t>Patient Age (years)</w:t>
            </w:r>
          </w:p>
        </w:tc>
        <w:tc>
          <w:tcPr>
            <w:tcW w:w="1660" w:type="dxa"/>
            <w:vAlign w:val="center"/>
          </w:tcPr>
          <w:p w14:paraId="78E79E9A" w14:textId="77777777" w:rsidR="00000000" w:rsidRPr="00256675" w:rsidRDefault="00423BF3" w:rsidP="00F061CE">
            <w:pPr>
              <w:jc w:val="center"/>
              <w:rPr>
                <w:rFonts w:ascii="Arial" w:hAnsi="Arial" w:cs="Arial"/>
                <w:b/>
              </w:rPr>
            </w:pPr>
            <w:r w:rsidRPr="00256675">
              <w:rPr>
                <w:rFonts w:ascii="Arial" w:hAnsi="Arial" w:cs="Arial"/>
                <w:b/>
              </w:rPr>
              <w:t>Weight (kg)</w:t>
            </w:r>
          </w:p>
        </w:tc>
        <w:tc>
          <w:tcPr>
            <w:tcW w:w="4819" w:type="dxa"/>
          </w:tcPr>
          <w:p w14:paraId="68BC6671" w14:textId="77777777" w:rsidR="00000000" w:rsidRPr="00256675" w:rsidRDefault="00423BF3" w:rsidP="00F061CE">
            <w:pPr>
              <w:jc w:val="center"/>
              <w:rPr>
                <w:rFonts w:ascii="Arial" w:hAnsi="Arial" w:cs="Arial"/>
                <w:b/>
              </w:rPr>
            </w:pPr>
            <w:r w:rsidRPr="00256675">
              <w:rPr>
                <w:rFonts w:ascii="Arial" w:hAnsi="Arial" w:cs="Arial"/>
                <w:b/>
              </w:rPr>
              <w:t>IN Midazolam volume in mL (assuming 5 mg/mL concentration) Midazolam volume dose (mg)</w:t>
            </w:r>
          </w:p>
        </w:tc>
      </w:tr>
      <w:tr w:rsidR="00F061CE" w:rsidRPr="000B29B2" w14:paraId="01D55372" w14:textId="77777777" w:rsidTr="00F061CE">
        <w:tc>
          <w:tcPr>
            <w:tcW w:w="2151" w:type="dxa"/>
          </w:tcPr>
          <w:p w14:paraId="517711A2" w14:textId="77777777" w:rsidR="00000000" w:rsidRPr="00256675" w:rsidRDefault="00423BF3" w:rsidP="00F061CE">
            <w:pPr>
              <w:jc w:val="center"/>
              <w:rPr>
                <w:rFonts w:ascii="Arial" w:hAnsi="Arial" w:cs="Arial"/>
              </w:rPr>
            </w:pPr>
            <w:r w:rsidRPr="00256675">
              <w:rPr>
                <w:rFonts w:ascii="Arial" w:hAnsi="Arial" w:cs="Arial"/>
              </w:rPr>
              <w:t>Neonate</w:t>
            </w:r>
          </w:p>
        </w:tc>
        <w:tc>
          <w:tcPr>
            <w:tcW w:w="1660" w:type="dxa"/>
          </w:tcPr>
          <w:p w14:paraId="5FEC4F56" w14:textId="77777777" w:rsidR="00000000" w:rsidRPr="00256675" w:rsidRDefault="00423BF3" w:rsidP="00F061CE">
            <w:pPr>
              <w:jc w:val="center"/>
              <w:rPr>
                <w:rFonts w:ascii="Arial" w:hAnsi="Arial" w:cs="Arial"/>
              </w:rPr>
            </w:pPr>
            <w:r w:rsidRPr="00256675">
              <w:rPr>
                <w:rFonts w:ascii="Arial" w:hAnsi="Arial" w:cs="Arial"/>
              </w:rPr>
              <w:t>3</w:t>
            </w:r>
          </w:p>
        </w:tc>
        <w:tc>
          <w:tcPr>
            <w:tcW w:w="4819" w:type="dxa"/>
          </w:tcPr>
          <w:p w14:paraId="07AC8E22" w14:textId="77777777" w:rsidR="00000000" w:rsidRPr="00256675" w:rsidRDefault="00423BF3" w:rsidP="00F061CE">
            <w:pPr>
              <w:jc w:val="center"/>
              <w:rPr>
                <w:rFonts w:ascii="Arial" w:hAnsi="Arial" w:cs="Arial"/>
              </w:rPr>
            </w:pPr>
            <w:r w:rsidRPr="00256675">
              <w:rPr>
                <w:rFonts w:ascii="Arial" w:hAnsi="Arial" w:cs="Arial"/>
              </w:rPr>
              <w:t>0.18 mL - 0.9 mg</w:t>
            </w:r>
          </w:p>
        </w:tc>
      </w:tr>
      <w:tr w:rsidR="00F061CE" w:rsidRPr="000B29B2" w14:paraId="09366A3B" w14:textId="77777777" w:rsidTr="00F061CE">
        <w:tc>
          <w:tcPr>
            <w:tcW w:w="2151" w:type="dxa"/>
          </w:tcPr>
          <w:p w14:paraId="6FEEEC84" w14:textId="77777777" w:rsidR="00000000" w:rsidRPr="00256675" w:rsidRDefault="00423BF3" w:rsidP="00F061CE">
            <w:pPr>
              <w:jc w:val="center"/>
              <w:rPr>
                <w:rFonts w:ascii="Arial" w:hAnsi="Arial" w:cs="Arial"/>
              </w:rPr>
            </w:pPr>
            <w:r w:rsidRPr="00256675">
              <w:rPr>
                <w:rFonts w:ascii="Arial" w:hAnsi="Arial" w:cs="Arial"/>
              </w:rPr>
              <w:t>&lt;1</w:t>
            </w:r>
          </w:p>
        </w:tc>
        <w:tc>
          <w:tcPr>
            <w:tcW w:w="1660" w:type="dxa"/>
          </w:tcPr>
          <w:p w14:paraId="3BF47553" w14:textId="77777777" w:rsidR="00000000" w:rsidRPr="00256675" w:rsidRDefault="00423BF3" w:rsidP="00F061CE">
            <w:pPr>
              <w:jc w:val="center"/>
              <w:rPr>
                <w:rFonts w:ascii="Arial" w:hAnsi="Arial" w:cs="Arial"/>
              </w:rPr>
            </w:pPr>
            <w:r w:rsidRPr="00256675">
              <w:rPr>
                <w:rFonts w:ascii="Arial" w:hAnsi="Arial" w:cs="Arial"/>
              </w:rPr>
              <w:t>6</w:t>
            </w:r>
          </w:p>
        </w:tc>
        <w:tc>
          <w:tcPr>
            <w:tcW w:w="4819" w:type="dxa"/>
          </w:tcPr>
          <w:p w14:paraId="2C45B4D0" w14:textId="77777777" w:rsidR="00000000" w:rsidRPr="00256675" w:rsidRDefault="00423BF3" w:rsidP="00F061CE">
            <w:pPr>
              <w:jc w:val="center"/>
              <w:rPr>
                <w:rFonts w:ascii="Arial" w:hAnsi="Arial" w:cs="Arial"/>
              </w:rPr>
            </w:pPr>
            <w:r w:rsidRPr="00256675">
              <w:rPr>
                <w:rFonts w:ascii="Arial" w:hAnsi="Arial" w:cs="Arial"/>
              </w:rPr>
              <w:t>0.36 mL - 1.8 mg</w:t>
            </w:r>
          </w:p>
        </w:tc>
      </w:tr>
      <w:tr w:rsidR="00F061CE" w:rsidRPr="000B29B2" w14:paraId="5B720DD8" w14:textId="77777777" w:rsidTr="00F061CE">
        <w:tc>
          <w:tcPr>
            <w:tcW w:w="2151" w:type="dxa"/>
          </w:tcPr>
          <w:p w14:paraId="079604AC" w14:textId="77777777" w:rsidR="00000000" w:rsidRPr="00256675" w:rsidRDefault="00423BF3" w:rsidP="00F061CE">
            <w:pPr>
              <w:jc w:val="center"/>
              <w:rPr>
                <w:rFonts w:ascii="Arial" w:hAnsi="Arial" w:cs="Arial"/>
              </w:rPr>
            </w:pPr>
            <w:r w:rsidRPr="00256675">
              <w:rPr>
                <w:rFonts w:ascii="Arial" w:hAnsi="Arial" w:cs="Arial"/>
              </w:rPr>
              <w:t>1</w:t>
            </w:r>
          </w:p>
        </w:tc>
        <w:tc>
          <w:tcPr>
            <w:tcW w:w="1660" w:type="dxa"/>
          </w:tcPr>
          <w:p w14:paraId="213DE68B" w14:textId="77777777" w:rsidR="00000000" w:rsidRPr="00256675" w:rsidRDefault="00423BF3" w:rsidP="00F061CE">
            <w:pPr>
              <w:jc w:val="center"/>
              <w:rPr>
                <w:rFonts w:ascii="Arial" w:hAnsi="Arial" w:cs="Arial"/>
              </w:rPr>
            </w:pPr>
            <w:r w:rsidRPr="00256675">
              <w:rPr>
                <w:rFonts w:ascii="Arial" w:hAnsi="Arial" w:cs="Arial"/>
              </w:rPr>
              <w:t>10</w:t>
            </w:r>
          </w:p>
        </w:tc>
        <w:tc>
          <w:tcPr>
            <w:tcW w:w="4819" w:type="dxa"/>
          </w:tcPr>
          <w:p w14:paraId="5EC234D7" w14:textId="77777777" w:rsidR="00000000" w:rsidRPr="00256675" w:rsidRDefault="00423BF3" w:rsidP="00F061CE">
            <w:pPr>
              <w:jc w:val="center"/>
              <w:rPr>
                <w:rFonts w:ascii="Arial" w:hAnsi="Arial" w:cs="Arial"/>
              </w:rPr>
            </w:pPr>
            <w:r w:rsidRPr="00256675">
              <w:rPr>
                <w:rFonts w:ascii="Arial" w:hAnsi="Arial" w:cs="Arial"/>
              </w:rPr>
              <w:t>0.6 mL - 3.0 mg</w:t>
            </w:r>
          </w:p>
        </w:tc>
      </w:tr>
      <w:tr w:rsidR="00F061CE" w:rsidRPr="000B29B2" w14:paraId="4BFED5FA" w14:textId="77777777" w:rsidTr="00F061CE">
        <w:tc>
          <w:tcPr>
            <w:tcW w:w="2151" w:type="dxa"/>
          </w:tcPr>
          <w:p w14:paraId="418A0D55" w14:textId="77777777" w:rsidR="00000000" w:rsidRPr="00256675" w:rsidRDefault="00423BF3" w:rsidP="00F061CE">
            <w:pPr>
              <w:jc w:val="center"/>
              <w:rPr>
                <w:rFonts w:ascii="Arial" w:hAnsi="Arial" w:cs="Arial"/>
              </w:rPr>
            </w:pPr>
            <w:r w:rsidRPr="00256675">
              <w:rPr>
                <w:rFonts w:ascii="Arial" w:hAnsi="Arial" w:cs="Arial"/>
              </w:rPr>
              <w:t>2</w:t>
            </w:r>
          </w:p>
        </w:tc>
        <w:tc>
          <w:tcPr>
            <w:tcW w:w="1660" w:type="dxa"/>
          </w:tcPr>
          <w:p w14:paraId="682E4500" w14:textId="77777777" w:rsidR="00000000" w:rsidRPr="00256675" w:rsidRDefault="00423BF3" w:rsidP="00F061CE">
            <w:pPr>
              <w:jc w:val="center"/>
              <w:rPr>
                <w:rFonts w:ascii="Arial" w:hAnsi="Arial" w:cs="Arial"/>
              </w:rPr>
            </w:pPr>
            <w:r w:rsidRPr="00256675">
              <w:rPr>
                <w:rFonts w:ascii="Arial" w:hAnsi="Arial" w:cs="Arial"/>
              </w:rPr>
              <w:t>14</w:t>
            </w:r>
          </w:p>
        </w:tc>
        <w:tc>
          <w:tcPr>
            <w:tcW w:w="4819" w:type="dxa"/>
          </w:tcPr>
          <w:p w14:paraId="521A0A02" w14:textId="77777777" w:rsidR="00000000" w:rsidRPr="00256675" w:rsidRDefault="00423BF3" w:rsidP="00F061CE">
            <w:pPr>
              <w:jc w:val="center"/>
              <w:rPr>
                <w:rFonts w:ascii="Arial" w:hAnsi="Arial" w:cs="Arial"/>
              </w:rPr>
            </w:pPr>
            <w:r w:rsidRPr="00256675">
              <w:rPr>
                <w:rFonts w:ascii="Arial" w:hAnsi="Arial" w:cs="Arial"/>
              </w:rPr>
              <w:t>0.84 mL - 4.2 mg</w:t>
            </w:r>
          </w:p>
        </w:tc>
      </w:tr>
      <w:tr w:rsidR="00F061CE" w:rsidRPr="000B29B2" w14:paraId="431EFB21" w14:textId="77777777" w:rsidTr="00F061CE">
        <w:tc>
          <w:tcPr>
            <w:tcW w:w="2151" w:type="dxa"/>
          </w:tcPr>
          <w:p w14:paraId="0A63BD34" w14:textId="77777777" w:rsidR="00000000" w:rsidRPr="00256675" w:rsidRDefault="00423BF3" w:rsidP="00F061CE">
            <w:pPr>
              <w:jc w:val="center"/>
              <w:rPr>
                <w:rFonts w:ascii="Arial" w:hAnsi="Arial" w:cs="Arial"/>
              </w:rPr>
            </w:pPr>
            <w:r w:rsidRPr="00256675">
              <w:rPr>
                <w:rFonts w:ascii="Arial" w:hAnsi="Arial" w:cs="Arial"/>
              </w:rPr>
              <w:t>3</w:t>
            </w:r>
          </w:p>
        </w:tc>
        <w:tc>
          <w:tcPr>
            <w:tcW w:w="1660" w:type="dxa"/>
          </w:tcPr>
          <w:p w14:paraId="2F5E1E27" w14:textId="77777777" w:rsidR="00000000" w:rsidRPr="00256675" w:rsidRDefault="00423BF3" w:rsidP="00F061CE">
            <w:pPr>
              <w:jc w:val="center"/>
              <w:rPr>
                <w:rFonts w:ascii="Arial" w:hAnsi="Arial" w:cs="Arial"/>
              </w:rPr>
            </w:pPr>
            <w:r w:rsidRPr="00256675">
              <w:rPr>
                <w:rFonts w:ascii="Arial" w:hAnsi="Arial" w:cs="Arial"/>
              </w:rPr>
              <w:t>16</w:t>
            </w:r>
          </w:p>
        </w:tc>
        <w:tc>
          <w:tcPr>
            <w:tcW w:w="4819" w:type="dxa"/>
          </w:tcPr>
          <w:p w14:paraId="48B782BA" w14:textId="77777777" w:rsidR="00000000" w:rsidRPr="00256675" w:rsidRDefault="00423BF3" w:rsidP="00F061CE">
            <w:pPr>
              <w:jc w:val="center"/>
              <w:rPr>
                <w:rFonts w:ascii="Arial" w:hAnsi="Arial" w:cs="Arial"/>
              </w:rPr>
            </w:pPr>
            <w:r w:rsidRPr="00256675">
              <w:rPr>
                <w:rFonts w:ascii="Arial" w:hAnsi="Arial" w:cs="Arial"/>
              </w:rPr>
              <w:t>0.96 mL - 4.8 mg</w:t>
            </w:r>
          </w:p>
        </w:tc>
      </w:tr>
      <w:tr w:rsidR="00F061CE" w:rsidRPr="000B29B2" w14:paraId="04DEED6E" w14:textId="77777777" w:rsidTr="00F061CE">
        <w:tc>
          <w:tcPr>
            <w:tcW w:w="2151" w:type="dxa"/>
          </w:tcPr>
          <w:p w14:paraId="1694E780" w14:textId="77777777" w:rsidR="00000000" w:rsidRPr="00256675" w:rsidRDefault="00423BF3" w:rsidP="00F061CE">
            <w:pPr>
              <w:jc w:val="center"/>
              <w:rPr>
                <w:rFonts w:ascii="Arial" w:hAnsi="Arial" w:cs="Arial"/>
              </w:rPr>
            </w:pPr>
            <w:r w:rsidRPr="00256675">
              <w:rPr>
                <w:rFonts w:ascii="Arial" w:hAnsi="Arial" w:cs="Arial"/>
              </w:rPr>
              <w:t>4</w:t>
            </w:r>
          </w:p>
        </w:tc>
        <w:tc>
          <w:tcPr>
            <w:tcW w:w="1660" w:type="dxa"/>
          </w:tcPr>
          <w:p w14:paraId="6981CA0D" w14:textId="77777777" w:rsidR="00000000" w:rsidRPr="00256675" w:rsidRDefault="00423BF3" w:rsidP="00F061CE">
            <w:pPr>
              <w:jc w:val="center"/>
              <w:rPr>
                <w:rFonts w:ascii="Arial" w:hAnsi="Arial" w:cs="Arial"/>
              </w:rPr>
            </w:pPr>
            <w:r w:rsidRPr="00256675">
              <w:rPr>
                <w:rFonts w:ascii="Arial" w:hAnsi="Arial" w:cs="Arial"/>
              </w:rPr>
              <w:t>18</w:t>
            </w:r>
          </w:p>
        </w:tc>
        <w:tc>
          <w:tcPr>
            <w:tcW w:w="4819" w:type="dxa"/>
          </w:tcPr>
          <w:p w14:paraId="33314989" w14:textId="77777777" w:rsidR="00000000" w:rsidRPr="00256675" w:rsidRDefault="00423BF3" w:rsidP="00F061CE">
            <w:pPr>
              <w:jc w:val="center"/>
              <w:rPr>
                <w:rFonts w:ascii="Arial" w:hAnsi="Arial" w:cs="Arial"/>
              </w:rPr>
            </w:pPr>
            <w:r w:rsidRPr="00256675">
              <w:rPr>
                <w:rFonts w:ascii="Arial" w:hAnsi="Arial" w:cs="Arial"/>
              </w:rPr>
              <w:t>1.12 mL - 5.4 mg</w:t>
            </w:r>
          </w:p>
        </w:tc>
      </w:tr>
      <w:tr w:rsidR="00F061CE" w:rsidRPr="000B29B2" w14:paraId="65C3E6A2" w14:textId="77777777" w:rsidTr="00F061CE">
        <w:tc>
          <w:tcPr>
            <w:tcW w:w="2151" w:type="dxa"/>
          </w:tcPr>
          <w:p w14:paraId="77475492" w14:textId="77777777" w:rsidR="00000000" w:rsidRPr="00256675" w:rsidRDefault="00423BF3" w:rsidP="00F061CE">
            <w:pPr>
              <w:jc w:val="center"/>
              <w:rPr>
                <w:rFonts w:ascii="Arial" w:hAnsi="Arial" w:cs="Arial"/>
              </w:rPr>
            </w:pPr>
            <w:r w:rsidRPr="00256675">
              <w:rPr>
                <w:rFonts w:ascii="Arial" w:hAnsi="Arial" w:cs="Arial"/>
              </w:rPr>
              <w:t>5</w:t>
            </w:r>
          </w:p>
        </w:tc>
        <w:tc>
          <w:tcPr>
            <w:tcW w:w="1660" w:type="dxa"/>
          </w:tcPr>
          <w:p w14:paraId="06846D6A" w14:textId="77777777" w:rsidR="00000000" w:rsidRPr="00256675" w:rsidRDefault="00423BF3" w:rsidP="00F061CE">
            <w:pPr>
              <w:jc w:val="center"/>
              <w:rPr>
                <w:rFonts w:ascii="Arial" w:hAnsi="Arial" w:cs="Arial"/>
              </w:rPr>
            </w:pPr>
            <w:r w:rsidRPr="00256675">
              <w:rPr>
                <w:rFonts w:ascii="Arial" w:hAnsi="Arial" w:cs="Arial"/>
              </w:rPr>
              <w:t>20</w:t>
            </w:r>
          </w:p>
        </w:tc>
        <w:tc>
          <w:tcPr>
            <w:tcW w:w="4819" w:type="dxa"/>
          </w:tcPr>
          <w:p w14:paraId="21661F1A" w14:textId="77777777" w:rsidR="00000000" w:rsidRPr="00256675" w:rsidRDefault="00423BF3" w:rsidP="00F061CE">
            <w:pPr>
              <w:jc w:val="center"/>
              <w:rPr>
                <w:rFonts w:ascii="Arial" w:hAnsi="Arial" w:cs="Arial"/>
              </w:rPr>
            </w:pPr>
            <w:r w:rsidRPr="00256675">
              <w:rPr>
                <w:rFonts w:ascii="Arial" w:hAnsi="Arial" w:cs="Arial"/>
              </w:rPr>
              <w:t>1.2 mL - 6 mg</w:t>
            </w:r>
          </w:p>
        </w:tc>
      </w:tr>
      <w:tr w:rsidR="00F061CE" w:rsidRPr="000B29B2" w14:paraId="4A0F1C23" w14:textId="77777777" w:rsidTr="00F061CE">
        <w:tc>
          <w:tcPr>
            <w:tcW w:w="2151" w:type="dxa"/>
          </w:tcPr>
          <w:p w14:paraId="2773CBEA" w14:textId="77777777" w:rsidR="00000000" w:rsidRPr="00256675" w:rsidRDefault="00423BF3" w:rsidP="00F061CE">
            <w:pPr>
              <w:jc w:val="center"/>
              <w:rPr>
                <w:rFonts w:ascii="Arial" w:hAnsi="Arial" w:cs="Arial"/>
              </w:rPr>
            </w:pPr>
            <w:r w:rsidRPr="00256675">
              <w:rPr>
                <w:rFonts w:ascii="Arial" w:hAnsi="Arial" w:cs="Arial"/>
              </w:rPr>
              <w:t>6</w:t>
            </w:r>
          </w:p>
        </w:tc>
        <w:tc>
          <w:tcPr>
            <w:tcW w:w="1660" w:type="dxa"/>
          </w:tcPr>
          <w:p w14:paraId="20629B8A" w14:textId="77777777" w:rsidR="00000000" w:rsidRPr="00256675" w:rsidRDefault="00423BF3" w:rsidP="00F061CE">
            <w:pPr>
              <w:jc w:val="center"/>
              <w:rPr>
                <w:rFonts w:ascii="Arial" w:hAnsi="Arial" w:cs="Arial"/>
              </w:rPr>
            </w:pPr>
            <w:r w:rsidRPr="00256675">
              <w:rPr>
                <w:rFonts w:ascii="Arial" w:hAnsi="Arial" w:cs="Arial"/>
              </w:rPr>
              <w:t>22</w:t>
            </w:r>
          </w:p>
        </w:tc>
        <w:tc>
          <w:tcPr>
            <w:tcW w:w="4819" w:type="dxa"/>
          </w:tcPr>
          <w:p w14:paraId="01F5B436" w14:textId="77777777" w:rsidR="00000000" w:rsidRPr="00256675" w:rsidRDefault="00423BF3" w:rsidP="00F061CE">
            <w:pPr>
              <w:jc w:val="center"/>
              <w:rPr>
                <w:rFonts w:ascii="Arial" w:hAnsi="Arial" w:cs="Arial"/>
              </w:rPr>
            </w:pPr>
            <w:r w:rsidRPr="00256675">
              <w:rPr>
                <w:rFonts w:ascii="Arial" w:hAnsi="Arial" w:cs="Arial"/>
              </w:rPr>
              <w:t>1.3 mL - 6.6 mg</w:t>
            </w:r>
          </w:p>
        </w:tc>
      </w:tr>
      <w:tr w:rsidR="00F061CE" w:rsidRPr="000B29B2" w14:paraId="13288D5F" w14:textId="77777777" w:rsidTr="00F061CE">
        <w:tc>
          <w:tcPr>
            <w:tcW w:w="2151" w:type="dxa"/>
          </w:tcPr>
          <w:p w14:paraId="40B73E1D" w14:textId="77777777" w:rsidR="00000000" w:rsidRPr="00256675" w:rsidRDefault="00423BF3" w:rsidP="00F061CE">
            <w:pPr>
              <w:jc w:val="center"/>
              <w:rPr>
                <w:rFonts w:ascii="Arial" w:hAnsi="Arial" w:cs="Arial"/>
              </w:rPr>
            </w:pPr>
            <w:r w:rsidRPr="00256675">
              <w:rPr>
                <w:rFonts w:ascii="Arial" w:hAnsi="Arial" w:cs="Arial"/>
              </w:rPr>
              <w:t>7</w:t>
            </w:r>
          </w:p>
        </w:tc>
        <w:tc>
          <w:tcPr>
            <w:tcW w:w="1660" w:type="dxa"/>
          </w:tcPr>
          <w:p w14:paraId="50D6AF62" w14:textId="77777777" w:rsidR="00000000" w:rsidRPr="00256675" w:rsidRDefault="00423BF3" w:rsidP="00F061CE">
            <w:pPr>
              <w:jc w:val="center"/>
              <w:rPr>
                <w:rFonts w:ascii="Arial" w:hAnsi="Arial" w:cs="Arial"/>
              </w:rPr>
            </w:pPr>
            <w:r w:rsidRPr="00256675">
              <w:rPr>
                <w:rFonts w:ascii="Arial" w:hAnsi="Arial" w:cs="Arial"/>
              </w:rPr>
              <w:t>24</w:t>
            </w:r>
          </w:p>
        </w:tc>
        <w:tc>
          <w:tcPr>
            <w:tcW w:w="4819" w:type="dxa"/>
          </w:tcPr>
          <w:p w14:paraId="57131C11" w14:textId="77777777" w:rsidR="00000000" w:rsidRPr="00256675" w:rsidRDefault="00423BF3" w:rsidP="00F061CE">
            <w:pPr>
              <w:jc w:val="center"/>
              <w:rPr>
                <w:rFonts w:ascii="Arial" w:hAnsi="Arial" w:cs="Arial"/>
              </w:rPr>
            </w:pPr>
            <w:r w:rsidRPr="00256675">
              <w:rPr>
                <w:rFonts w:ascii="Arial" w:hAnsi="Arial" w:cs="Arial"/>
              </w:rPr>
              <w:t>1.4 mL - 7.2 mg</w:t>
            </w:r>
          </w:p>
        </w:tc>
      </w:tr>
      <w:tr w:rsidR="00F061CE" w:rsidRPr="000B29B2" w14:paraId="1EBEF717" w14:textId="77777777" w:rsidTr="00F061CE">
        <w:tc>
          <w:tcPr>
            <w:tcW w:w="2151" w:type="dxa"/>
          </w:tcPr>
          <w:p w14:paraId="15C43D25" w14:textId="77777777" w:rsidR="00000000" w:rsidRPr="00256675" w:rsidRDefault="00423BF3" w:rsidP="00F061CE">
            <w:pPr>
              <w:jc w:val="center"/>
              <w:rPr>
                <w:rFonts w:ascii="Arial" w:hAnsi="Arial" w:cs="Arial"/>
              </w:rPr>
            </w:pPr>
            <w:r w:rsidRPr="00256675">
              <w:rPr>
                <w:rFonts w:ascii="Arial" w:hAnsi="Arial" w:cs="Arial"/>
              </w:rPr>
              <w:t>8</w:t>
            </w:r>
          </w:p>
        </w:tc>
        <w:tc>
          <w:tcPr>
            <w:tcW w:w="1660" w:type="dxa"/>
          </w:tcPr>
          <w:p w14:paraId="246A80CC" w14:textId="77777777" w:rsidR="00000000" w:rsidRPr="00256675" w:rsidRDefault="00423BF3" w:rsidP="00F061CE">
            <w:pPr>
              <w:jc w:val="center"/>
              <w:rPr>
                <w:rFonts w:ascii="Arial" w:hAnsi="Arial" w:cs="Arial"/>
              </w:rPr>
            </w:pPr>
            <w:r w:rsidRPr="00256675">
              <w:rPr>
                <w:rFonts w:ascii="Arial" w:hAnsi="Arial" w:cs="Arial"/>
              </w:rPr>
              <w:t>26</w:t>
            </w:r>
          </w:p>
        </w:tc>
        <w:tc>
          <w:tcPr>
            <w:tcW w:w="4819" w:type="dxa"/>
          </w:tcPr>
          <w:p w14:paraId="24DBC91C" w14:textId="77777777" w:rsidR="00000000" w:rsidRPr="00256675" w:rsidRDefault="00423BF3" w:rsidP="00F061CE">
            <w:pPr>
              <w:jc w:val="center"/>
              <w:rPr>
                <w:rFonts w:ascii="Arial" w:hAnsi="Arial" w:cs="Arial"/>
              </w:rPr>
            </w:pPr>
            <w:r w:rsidRPr="00256675">
              <w:rPr>
                <w:rFonts w:ascii="Arial" w:hAnsi="Arial" w:cs="Arial"/>
              </w:rPr>
              <w:t>1.6 mL - 7.8 mg</w:t>
            </w:r>
          </w:p>
        </w:tc>
      </w:tr>
      <w:tr w:rsidR="00F061CE" w:rsidRPr="000B29B2" w14:paraId="0EA6517A" w14:textId="77777777" w:rsidTr="00F061CE">
        <w:tc>
          <w:tcPr>
            <w:tcW w:w="2151" w:type="dxa"/>
            <w:tcBorders>
              <w:bottom w:val="single" w:sz="4" w:space="0" w:color="auto"/>
            </w:tcBorders>
          </w:tcPr>
          <w:p w14:paraId="1F19DE83" w14:textId="77777777" w:rsidR="00000000" w:rsidRPr="00256675" w:rsidRDefault="00423BF3" w:rsidP="00F061CE">
            <w:pPr>
              <w:jc w:val="center"/>
              <w:rPr>
                <w:rFonts w:ascii="Arial" w:hAnsi="Arial" w:cs="Arial"/>
              </w:rPr>
            </w:pPr>
            <w:r w:rsidRPr="00256675">
              <w:rPr>
                <w:rFonts w:ascii="Arial" w:hAnsi="Arial" w:cs="Arial"/>
              </w:rPr>
              <w:t>9</w:t>
            </w:r>
          </w:p>
        </w:tc>
        <w:tc>
          <w:tcPr>
            <w:tcW w:w="1660" w:type="dxa"/>
            <w:tcBorders>
              <w:bottom w:val="single" w:sz="4" w:space="0" w:color="auto"/>
            </w:tcBorders>
          </w:tcPr>
          <w:p w14:paraId="3E7A010F" w14:textId="77777777" w:rsidR="00000000" w:rsidRPr="00256675" w:rsidRDefault="00423BF3" w:rsidP="00F061CE">
            <w:pPr>
              <w:jc w:val="center"/>
              <w:rPr>
                <w:rFonts w:ascii="Arial" w:hAnsi="Arial" w:cs="Arial"/>
              </w:rPr>
            </w:pPr>
            <w:r w:rsidRPr="00256675">
              <w:rPr>
                <w:rFonts w:ascii="Arial" w:hAnsi="Arial" w:cs="Arial"/>
              </w:rPr>
              <w:t>28</w:t>
            </w:r>
          </w:p>
        </w:tc>
        <w:tc>
          <w:tcPr>
            <w:tcW w:w="4819" w:type="dxa"/>
            <w:tcBorders>
              <w:bottom w:val="single" w:sz="4" w:space="0" w:color="auto"/>
            </w:tcBorders>
          </w:tcPr>
          <w:p w14:paraId="69878280" w14:textId="77777777" w:rsidR="00000000" w:rsidRPr="00256675" w:rsidRDefault="00423BF3" w:rsidP="00F061CE">
            <w:pPr>
              <w:jc w:val="center"/>
              <w:rPr>
                <w:rFonts w:ascii="Arial" w:hAnsi="Arial" w:cs="Arial"/>
              </w:rPr>
            </w:pPr>
            <w:r w:rsidRPr="00256675">
              <w:rPr>
                <w:rFonts w:ascii="Arial" w:hAnsi="Arial" w:cs="Arial"/>
              </w:rPr>
              <w:t>1.7 mL - 8.4 mg</w:t>
            </w:r>
          </w:p>
        </w:tc>
      </w:tr>
      <w:tr w:rsidR="00F061CE" w:rsidRPr="000B29B2" w14:paraId="540B6943" w14:textId="77777777" w:rsidTr="00F061CE">
        <w:tc>
          <w:tcPr>
            <w:tcW w:w="2151" w:type="dxa"/>
            <w:tcBorders>
              <w:top w:val="single" w:sz="4" w:space="0" w:color="auto"/>
              <w:left w:val="single" w:sz="4" w:space="0" w:color="auto"/>
              <w:bottom w:val="single" w:sz="4" w:space="0" w:color="auto"/>
              <w:right w:val="single" w:sz="4" w:space="0" w:color="auto"/>
            </w:tcBorders>
          </w:tcPr>
          <w:p w14:paraId="1D907B28" w14:textId="77777777" w:rsidR="00000000" w:rsidRPr="00256675" w:rsidRDefault="00423BF3" w:rsidP="00F061CE">
            <w:pPr>
              <w:jc w:val="center"/>
              <w:rPr>
                <w:rFonts w:ascii="Arial" w:hAnsi="Arial" w:cs="Arial"/>
              </w:rPr>
            </w:pPr>
            <w:r w:rsidRPr="00256675">
              <w:rPr>
                <w:rFonts w:ascii="Arial" w:hAnsi="Arial" w:cs="Arial"/>
              </w:rPr>
              <w:t>10</w:t>
            </w:r>
          </w:p>
        </w:tc>
        <w:tc>
          <w:tcPr>
            <w:tcW w:w="1660" w:type="dxa"/>
            <w:tcBorders>
              <w:top w:val="single" w:sz="4" w:space="0" w:color="auto"/>
              <w:left w:val="single" w:sz="4" w:space="0" w:color="auto"/>
              <w:bottom w:val="single" w:sz="4" w:space="0" w:color="auto"/>
              <w:right w:val="single" w:sz="4" w:space="0" w:color="auto"/>
            </w:tcBorders>
          </w:tcPr>
          <w:p w14:paraId="4AD16C19" w14:textId="77777777" w:rsidR="00000000" w:rsidRPr="00256675" w:rsidRDefault="00423BF3" w:rsidP="00F061CE">
            <w:pPr>
              <w:jc w:val="center"/>
              <w:rPr>
                <w:rFonts w:ascii="Arial" w:hAnsi="Arial" w:cs="Arial"/>
              </w:rPr>
            </w:pPr>
            <w:r w:rsidRPr="00256675">
              <w:rPr>
                <w:rFonts w:ascii="Arial" w:hAnsi="Arial" w:cs="Arial"/>
              </w:rPr>
              <w:t>30</w:t>
            </w:r>
          </w:p>
        </w:tc>
        <w:tc>
          <w:tcPr>
            <w:tcW w:w="4819" w:type="dxa"/>
            <w:tcBorders>
              <w:top w:val="single" w:sz="4" w:space="0" w:color="auto"/>
              <w:left w:val="single" w:sz="4" w:space="0" w:color="auto"/>
              <w:bottom w:val="single" w:sz="4" w:space="0" w:color="auto"/>
              <w:right w:val="single" w:sz="4" w:space="0" w:color="auto"/>
            </w:tcBorders>
          </w:tcPr>
          <w:p w14:paraId="5F2CC842" w14:textId="77777777" w:rsidR="00000000" w:rsidRPr="00256675" w:rsidRDefault="00423BF3" w:rsidP="00F061CE">
            <w:pPr>
              <w:jc w:val="center"/>
              <w:rPr>
                <w:rFonts w:ascii="Arial" w:hAnsi="Arial" w:cs="Arial"/>
              </w:rPr>
            </w:pPr>
            <w:r w:rsidRPr="00256675">
              <w:rPr>
                <w:rFonts w:ascii="Arial" w:hAnsi="Arial" w:cs="Arial"/>
              </w:rPr>
              <w:t>1.8 mL - 9 mg</w:t>
            </w:r>
          </w:p>
        </w:tc>
      </w:tr>
      <w:tr w:rsidR="00F061CE" w:rsidRPr="000B29B2" w14:paraId="3F20384D" w14:textId="77777777" w:rsidTr="00F061CE">
        <w:tc>
          <w:tcPr>
            <w:tcW w:w="2151" w:type="dxa"/>
            <w:tcBorders>
              <w:top w:val="single" w:sz="4" w:space="0" w:color="auto"/>
              <w:left w:val="single" w:sz="4" w:space="0" w:color="auto"/>
              <w:bottom w:val="single" w:sz="4" w:space="0" w:color="auto"/>
              <w:right w:val="single" w:sz="4" w:space="0" w:color="auto"/>
            </w:tcBorders>
          </w:tcPr>
          <w:p w14:paraId="54D20EA6" w14:textId="77777777" w:rsidR="00000000" w:rsidRPr="00256675" w:rsidRDefault="00423BF3" w:rsidP="00F061CE">
            <w:pPr>
              <w:jc w:val="center"/>
              <w:rPr>
                <w:rFonts w:ascii="Arial" w:hAnsi="Arial" w:cs="Arial"/>
              </w:rPr>
            </w:pPr>
            <w:r w:rsidRPr="00256675">
              <w:rPr>
                <w:rFonts w:ascii="Arial" w:hAnsi="Arial" w:cs="Arial"/>
              </w:rPr>
              <w:t>11</w:t>
            </w:r>
          </w:p>
        </w:tc>
        <w:tc>
          <w:tcPr>
            <w:tcW w:w="1660" w:type="dxa"/>
            <w:tcBorders>
              <w:top w:val="single" w:sz="4" w:space="0" w:color="auto"/>
              <w:left w:val="single" w:sz="4" w:space="0" w:color="auto"/>
              <w:bottom w:val="single" w:sz="4" w:space="0" w:color="auto"/>
              <w:right w:val="single" w:sz="4" w:space="0" w:color="auto"/>
            </w:tcBorders>
          </w:tcPr>
          <w:p w14:paraId="1988D1F2" w14:textId="77777777" w:rsidR="00000000" w:rsidRPr="00256675" w:rsidRDefault="00423BF3" w:rsidP="00F061CE">
            <w:pPr>
              <w:jc w:val="center"/>
              <w:rPr>
                <w:rFonts w:ascii="Arial" w:hAnsi="Arial" w:cs="Arial"/>
              </w:rPr>
            </w:pPr>
            <w:r w:rsidRPr="00256675">
              <w:rPr>
                <w:rFonts w:ascii="Arial" w:hAnsi="Arial" w:cs="Arial"/>
              </w:rPr>
              <w:t>32</w:t>
            </w:r>
          </w:p>
        </w:tc>
        <w:tc>
          <w:tcPr>
            <w:tcW w:w="4819" w:type="dxa"/>
            <w:tcBorders>
              <w:top w:val="single" w:sz="4" w:space="0" w:color="auto"/>
              <w:left w:val="single" w:sz="4" w:space="0" w:color="auto"/>
              <w:bottom w:val="single" w:sz="4" w:space="0" w:color="auto"/>
              <w:right w:val="single" w:sz="4" w:space="0" w:color="auto"/>
            </w:tcBorders>
          </w:tcPr>
          <w:p w14:paraId="30EAEA03" w14:textId="77777777" w:rsidR="00000000" w:rsidRPr="00256675" w:rsidRDefault="00423BF3" w:rsidP="00F061CE">
            <w:pPr>
              <w:jc w:val="center"/>
              <w:rPr>
                <w:rFonts w:ascii="Arial" w:hAnsi="Arial" w:cs="Arial"/>
              </w:rPr>
            </w:pPr>
            <w:r w:rsidRPr="00256675">
              <w:rPr>
                <w:rFonts w:ascii="Arial" w:hAnsi="Arial" w:cs="Arial"/>
              </w:rPr>
              <w:t>1.9 mL - 9.6 mg</w:t>
            </w:r>
          </w:p>
        </w:tc>
      </w:tr>
      <w:tr w:rsidR="00F061CE" w:rsidRPr="000B29B2" w14:paraId="7C786F90" w14:textId="77777777" w:rsidTr="00F061CE">
        <w:tc>
          <w:tcPr>
            <w:tcW w:w="2151" w:type="dxa"/>
            <w:tcBorders>
              <w:top w:val="single" w:sz="4" w:space="0" w:color="auto"/>
              <w:left w:val="single" w:sz="4" w:space="0" w:color="auto"/>
              <w:bottom w:val="single" w:sz="4" w:space="0" w:color="auto"/>
              <w:right w:val="single" w:sz="4" w:space="0" w:color="auto"/>
            </w:tcBorders>
          </w:tcPr>
          <w:p w14:paraId="521CB930" w14:textId="77777777" w:rsidR="00000000" w:rsidRPr="00256675" w:rsidRDefault="00423BF3" w:rsidP="00F061CE">
            <w:pPr>
              <w:jc w:val="center"/>
              <w:rPr>
                <w:rFonts w:ascii="Arial" w:hAnsi="Arial" w:cs="Arial"/>
              </w:rPr>
            </w:pPr>
            <w:r w:rsidRPr="00256675">
              <w:rPr>
                <w:rFonts w:ascii="Arial" w:hAnsi="Arial" w:cs="Arial"/>
              </w:rPr>
              <w:t>12</w:t>
            </w:r>
          </w:p>
        </w:tc>
        <w:tc>
          <w:tcPr>
            <w:tcW w:w="1660" w:type="dxa"/>
            <w:tcBorders>
              <w:top w:val="single" w:sz="4" w:space="0" w:color="auto"/>
              <w:left w:val="single" w:sz="4" w:space="0" w:color="auto"/>
              <w:bottom w:val="single" w:sz="4" w:space="0" w:color="auto"/>
              <w:right w:val="single" w:sz="4" w:space="0" w:color="auto"/>
            </w:tcBorders>
          </w:tcPr>
          <w:p w14:paraId="32F950C3" w14:textId="77777777" w:rsidR="00000000" w:rsidRPr="00256675" w:rsidRDefault="00423BF3" w:rsidP="00F061CE">
            <w:pPr>
              <w:jc w:val="center"/>
              <w:rPr>
                <w:rFonts w:ascii="Arial" w:hAnsi="Arial" w:cs="Arial"/>
              </w:rPr>
            </w:pPr>
            <w:r w:rsidRPr="00256675">
              <w:rPr>
                <w:rFonts w:ascii="Arial" w:hAnsi="Arial" w:cs="Arial"/>
              </w:rPr>
              <w:t>34</w:t>
            </w:r>
          </w:p>
        </w:tc>
        <w:tc>
          <w:tcPr>
            <w:tcW w:w="4819" w:type="dxa"/>
            <w:tcBorders>
              <w:top w:val="single" w:sz="4" w:space="0" w:color="auto"/>
              <w:left w:val="single" w:sz="4" w:space="0" w:color="auto"/>
              <w:bottom w:val="single" w:sz="4" w:space="0" w:color="auto"/>
              <w:right w:val="single" w:sz="4" w:space="0" w:color="auto"/>
            </w:tcBorders>
          </w:tcPr>
          <w:p w14:paraId="219C1904" w14:textId="77777777" w:rsidR="00000000" w:rsidRPr="00256675" w:rsidRDefault="00423BF3" w:rsidP="00F061CE">
            <w:pPr>
              <w:jc w:val="center"/>
              <w:rPr>
                <w:rFonts w:ascii="Arial" w:hAnsi="Arial" w:cs="Arial"/>
              </w:rPr>
            </w:pPr>
            <w:r w:rsidRPr="00256675">
              <w:rPr>
                <w:rFonts w:ascii="Arial" w:hAnsi="Arial" w:cs="Arial"/>
              </w:rPr>
              <w:t>2 mL – 10 mg</w:t>
            </w:r>
          </w:p>
        </w:tc>
      </w:tr>
      <w:tr w:rsidR="00F061CE" w:rsidRPr="000B29B2" w14:paraId="691C2128" w14:textId="77777777" w:rsidTr="00F061CE">
        <w:tc>
          <w:tcPr>
            <w:tcW w:w="2151" w:type="dxa"/>
          </w:tcPr>
          <w:p w14:paraId="335CE199" w14:textId="77777777" w:rsidR="00000000" w:rsidRPr="001B6FC5" w:rsidRDefault="00423BF3" w:rsidP="00F061CE">
            <w:pPr>
              <w:jc w:val="center"/>
              <w:rPr>
                <w:rFonts w:ascii="Arial" w:hAnsi="Arial" w:cs="Arial"/>
              </w:rPr>
            </w:pPr>
            <w:r w:rsidRPr="001B6FC5">
              <w:rPr>
                <w:rFonts w:ascii="Arial" w:hAnsi="Arial" w:cs="Arial"/>
              </w:rPr>
              <w:t>Small Teenager</w:t>
            </w:r>
          </w:p>
        </w:tc>
        <w:tc>
          <w:tcPr>
            <w:tcW w:w="1660" w:type="dxa"/>
          </w:tcPr>
          <w:p w14:paraId="0D476ED8" w14:textId="77777777" w:rsidR="00000000" w:rsidRPr="001B6FC5" w:rsidRDefault="00423BF3" w:rsidP="00F061CE">
            <w:pPr>
              <w:jc w:val="center"/>
              <w:rPr>
                <w:rFonts w:ascii="Arial" w:hAnsi="Arial" w:cs="Arial"/>
              </w:rPr>
            </w:pPr>
            <w:r w:rsidRPr="001B6FC5">
              <w:rPr>
                <w:rFonts w:ascii="Arial" w:hAnsi="Arial" w:cs="Arial"/>
              </w:rPr>
              <w:t>40</w:t>
            </w:r>
          </w:p>
        </w:tc>
        <w:tc>
          <w:tcPr>
            <w:tcW w:w="4819" w:type="dxa"/>
          </w:tcPr>
          <w:p w14:paraId="08741A28" w14:textId="77777777" w:rsidR="00000000" w:rsidRPr="001B6FC5" w:rsidRDefault="00423BF3" w:rsidP="00F061CE">
            <w:pPr>
              <w:jc w:val="center"/>
              <w:rPr>
                <w:rFonts w:ascii="Arial" w:hAnsi="Arial" w:cs="Arial"/>
              </w:rPr>
            </w:pPr>
            <w:r w:rsidRPr="001B6FC5">
              <w:rPr>
                <w:rFonts w:ascii="Arial" w:hAnsi="Arial" w:cs="Arial"/>
              </w:rPr>
              <w:t>2 mL – 10 mg</w:t>
            </w:r>
          </w:p>
        </w:tc>
      </w:tr>
      <w:tr w:rsidR="00F061CE" w:rsidRPr="001B6FC5" w14:paraId="782D6A2D" w14:textId="77777777" w:rsidTr="00F061CE">
        <w:tc>
          <w:tcPr>
            <w:tcW w:w="2151" w:type="dxa"/>
          </w:tcPr>
          <w:p w14:paraId="7730F74F" w14:textId="77777777" w:rsidR="00000000" w:rsidRPr="001B6FC5" w:rsidRDefault="00423BF3" w:rsidP="00F061CE">
            <w:pPr>
              <w:jc w:val="center"/>
              <w:rPr>
                <w:rFonts w:ascii="Arial" w:hAnsi="Arial" w:cs="Arial"/>
              </w:rPr>
            </w:pPr>
            <w:r w:rsidRPr="001B6FC5">
              <w:rPr>
                <w:rFonts w:ascii="Arial" w:hAnsi="Arial" w:cs="Arial"/>
              </w:rPr>
              <w:t>Adult or Full-grown teenager</w:t>
            </w:r>
          </w:p>
        </w:tc>
        <w:tc>
          <w:tcPr>
            <w:tcW w:w="1660" w:type="dxa"/>
          </w:tcPr>
          <w:p w14:paraId="2C8C949A" w14:textId="77777777" w:rsidR="00000000" w:rsidRPr="001B6FC5" w:rsidRDefault="00423BF3" w:rsidP="00F061CE">
            <w:pPr>
              <w:jc w:val="center"/>
              <w:rPr>
                <w:rFonts w:ascii="Arial" w:hAnsi="Arial" w:cs="Arial"/>
              </w:rPr>
            </w:pPr>
            <w:r w:rsidRPr="001B6FC5">
              <w:rPr>
                <w:rFonts w:ascii="Arial" w:hAnsi="Arial" w:cs="Arial"/>
              </w:rPr>
              <w:t>50 or more</w:t>
            </w:r>
          </w:p>
        </w:tc>
        <w:tc>
          <w:tcPr>
            <w:tcW w:w="4819" w:type="dxa"/>
          </w:tcPr>
          <w:p w14:paraId="282D9803" w14:textId="77777777" w:rsidR="00000000" w:rsidRPr="001B6FC5" w:rsidRDefault="00423BF3" w:rsidP="00F061CE">
            <w:pPr>
              <w:jc w:val="center"/>
              <w:rPr>
                <w:rFonts w:ascii="Arial" w:hAnsi="Arial" w:cs="Arial"/>
              </w:rPr>
            </w:pPr>
            <w:r w:rsidRPr="001B6FC5">
              <w:rPr>
                <w:rFonts w:ascii="Arial" w:hAnsi="Arial" w:cs="Arial"/>
              </w:rPr>
              <w:t>2 mL – 10 mg</w:t>
            </w:r>
          </w:p>
        </w:tc>
      </w:tr>
    </w:tbl>
    <w:p w14:paraId="014F3E4E" w14:textId="77777777" w:rsidR="00000000" w:rsidRDefault="00000000" w:rsidP="00F061CE">
      <w:pPr>
        <w:spacing w:after="0" w:line="240" w:lineRule="auto"/>
        <w:rPr>
          <w:rFonts w:ascii="Arial" w:hAnsi="Arial" w:cs="Arial"/>
          <w:b/>
        </w:rPr>
      </w:pPr>
    </w:p>
    <w:p w14:paraId="5815F6D9" w14:textId="77777777" w:rsidR="00000000" w:rsidRDefault="00423BF3" w:rsidP="000D57B4">
      <w:pPr>
        <w:spacing w:after="0" w:line="240" w:lineRule="auto"/>
        <w:ind w:left="-720"/>
        <w:rPr>
          <w:rFonts w:ascii="Arial" w:hAnsi="Arial" w:cs="Arial"/>
          <w:b/>
        </w:rPr>
      </w:pPr>
      <w:r>
        <w:rPr>
          <w:rFonts w:ascii="Arial" w:hAnsi="Arial" w:cs="Arial"/>
          <w:b/>
        </w:rPr>
        <w:t>Naloxone</w:t>
      </w:r>
    </w:p>
    <w:p w14:paraId="5DABCBBB" w14:textId="77777777" w:rsidR="00000000" w:rsidRDefault="00423BF3" w:rsidP="000D57B4">
      <w:pPr>
        <w:spacing w:after="0" w:line="240" w:lineRule="auto"/>
        <w:ind w:left="-720"/>
        <w:rPr>
          <w:rFonts w:ascii="Arial" w:hAnsi="Arial" w:cs="Arial"/>
        </w:rPr>
      </w:pPr>
      <w:r>
        <w:rPr>
          <w:rFonts w:ascii="Arial" w:hAnsi="Arial" w:cs="Arial"/>
          <w:b/>
        </w:rPr>
        <w:t>Adult</w:t>
      </w:r>
    </w:p>
    <w:p w14:paraId="22B3B5A1" w14:textId="77777777" w:rsidR="00000000" w:rsidRDefault="00423BF3" w:rsidP="003061BF">
      <w:pPr>
        <w:pStyle w:val="ListParagraph"/>
        <w:numPr>
          <w:ilvl w:val="0"/>
          <w:numId w:val="318"/>
        </w:numPr>
        <w:spacing w:after="0" w:line="240" w:lineRule="auto"/>
        <w:rPr>
          <w:rFonts w:ascii="Arial" w:hAnsi="Arial" w:cs="Arial"/>
        </w:rPr>
      </w:pPr>
      <w:r w:rsidRPr="000D57B4">
        <w:rPr>
          <w:rFonts w:ascii="Arial" w:hAnsi="Arial" w:cs="Arial"/>
        </w:rPr>
        <w:t>Naloxone 0.4 mg every 5 minutes until the respiratory rate improves and the patient can maintain a pulse oximetry reading of 96% OR until 2 mg has been given.</w:t>
      </w:r>
    </w:p>
    <w:p w14:paraId="634B9C28" w14:textId="77777777" w:rsidR="00000000" w:rsidRDefault="00423BF3" w:rsidP="003061BF">
      <w:pPr>
        <w:pStyle w:val="ListParagraph"/>
        <w:numPr>
          <w:ilvl w:val="0"/>
          <w:numId w:val="318"/>
        </w:numPr>
        <w:spacing w:after="0" w:line="240" w:lineRule="auto"/>
        <w:rPr>
          <w:rFonts w:ascii="Arial" w:hAnsi="Arial" w:cs="Arial"/>
        </w:rPr>
      </w:pPr>
      <w:r w:rsidRPr="000D57B4">
        <w:rPr>
          <w:rFonts w:ascii="Arial" w:hAnsi="Arial" w:cs="Arial"/>
        </w:rPr>
        <w:t>Split dose equally between each nostril.</w:t>
      </w:r>
    </w:p>
    <w:p w14:paraId="66B28CFC" w14:textId="77777777" w:rsidR="00000000" w:rsidRDefault="00000000" w:rsidP="000D57B4">
      <w:pPr>
        <w:pStyle w:val="ListParagraph"/>
        <w:spacing w:after="0" w:line="240" w:lineRule="auto"/>
        <w:ind w:left="0"/>
        <w:rPr>
          <w:rFonts w:ascii="Arial" w:hAnsi="Arial" w:cs="Arial"/>
        </w:rPr>
      </w:pPr>
    </w:p>
    <w:p w14:paraId="6AD7934F" w14:textId="77777777" w:rsidR="00000000" w:rsidRPr="000D57B4" w:rsidRDefault="00423BF3" w:rsidP="000D57B4">
      <w:pPr>
        <w:pStyle w:val="ListParagraph"/>
        <w:spacing w:after="0" w:line="240" w:lineRule="auto"/>
        <w:ind w:left="0"/>
        <w:rPr>
          <w:rFonts w:ascii="Arial" w:hAnsi="Arial" w:cs="Arial"/>
        </w:rPr>
      </w:pPr>
      <w:r w:rsidRPr="000D57B4">
        <w:rPr>
          <w:rFonts w:ascii="Arial" w:hAnsi="Arial" w:cs="Arial"/>
          <w:b/>
          <w:i/>
          <w:u w:val="single"/>
        </w:rPr>
        <w:t>Pediatric:</w:t>
      </w:r>
    </w:p>
    <w:p w14:paraId="6B3B2FE3" w14:textId="77777777" w:rsidR="00000000" w:rsidRPr="00256675" w:rsidRDefault="00423BF3" w:rsidP="003061BF">
      <w:pPr>
        <w:pStyle w:val="ListParagraph"/>
        <w:numPr>
          <w:ilvl w:val="0"/>
          <w:numId w:val="314"/>
        </w:numPr>
        <w:spacing w:after="0" w:line="240" w:lineRule="auto"/>
        <w:rPr>
          <w:rFonts w:ascii="Arial" w:hAnsi="Arial" w:cs="Arial"/>
          <w:b/>
          <w:i/>
          <w:u w:val="single"/>
        </w:rPr>
      </w:pPr>
      <w:r w:rsidRPr="00256675">
        <w:rPr>
          <w:rFonts w:ascii="Arial" w:hAnsi="Arial" w:cs="Arial"/>
          <w:b/>
          <w:i/>
          <w:u w:val="single"/>
        </w:rPr>
        <w:t>Naloxone 0.1 mg/kg (max single dose 0.4 mg) until the respiratory rate improves and the patient can maintain a pulse oximetry reading of 96% OR until 2 mg has been given</w:t>
      </w:r>
    </w:p>
    <w:p w14:paraId="58A910C6" w14:textId="77777777" w:rsidR="00000000" w:rsidRPr="00256675" w:rsidRDefault="00423BF3" w:rsidP="003061BF">
      <w:pPr>
        <w:pStyle w:val="ListParagraph"/>
        <w:numPr>
          <w:ilvl w:val="0"/>
          <w:numId w:val="314"/>
        </w:numPr>
        <w:spacing w:after="0" w:line="240" w:lineRule="auto"/>
        <w:rPr>
          <w:rFonts w:ascii="Arial" w:hAnsi="Arial" w:cs="Arial"/>
          <w:b/>
          <w:i/>
          <w:u w:val="single"/>
        </w:rPr>
      </w:pPr>
      <w:r w:rsidRPr="00256675">
        <w:rPr>
          <w:rFonts w:ascii="Arial" w:hAnsi="Arial" w:cs="Arial"/>
          <w:b/>
          <w:i/>
          <w:u w:val="single"/>
        </w:rPr>
        <w:t>Split dose evenly between each nostril</w:t>
      </w:r>
    </w:p>
    <w:p w14:paraId="68F558C3" w14:textId="77777777" w:rsidR="00000000" w:rsidRPr="00854AE4" w:rsidRDefault="00000000" w:rsidP="00F061CE">
      <w:pPr>
        <w:spacing w:after="0" w:line="240" w:lineRule="auto"/>
        <w:rPr>
          <w:rFonts w:ascii="Arial" w:hAnsi="Arial" w:cs="Arial"/>
        </w:rPr>
      </w:pPr>
    </w:p>
    <w:p w14:paraId="275B3311" w14:textId="77777777" w:rsidR="00000000" w:rsidRPr="00854AE4" w:rsidRDefault="00423BF3" w:rsidP="000D57B4">
      <w:pPr>
        <w:spacing w:after="0" w:line="240" w:lineRule="auto"/>
        <w:ind w:left="-720"/>
        <w:rPr>
          <w:rFonts w:ascii="Arial" w:hAnsi="Arial" w:cs="Arial"/>
        </w:rPr>
      </w:pPr>
      <w:r w:rsidRPr="00854AE4">
        <w:rPr>
          <w:rFonts w:ascii="Arial" w:hAnsi="Arial" w:cs="Arial"/>
          <w:b/>
        </w:rPr>
        <w:t>Glucagon</w:t>
      </w:r>
    </w:p>
    <w:p w14:paraId="70C2E12C" w14:textId="77777777" w:rsidR="00000000" w:rsidRPr="00854AE4" w:rsidRDefault="00423BF3" w:rsidP="003061BF">
      <w:pPr>
        <w:pStyle w:val="ListParagraph"/>
        <w:numPr>
          <w:ilvl w:val="0"/>
          <w:numId w:val="319"/>
        </w:numPr>
        <w:spacing w:after="0" w:line="240" w:lineRule="auto"/>
        <w:rPr>
          <w:rFonts w:ascii="Arial" w:hAnsi="Arial" w:cs="Arial"/>
        </w:rPr>
      </w:pPr>
      <w:r w:rsidRPr="00854AE4">
        <w:rPr>
          <w:rFonts w:ascii="Arial" w:hAnsi="Arial" w:cs="Arial"/>
        </w:rPr>
        <w:t>Intranasal lyophilized Glucagon may be given to hypoglycemic adults in the same dose as IM or IV routes.</w:t>
      </w:r>
    </w:p>
    <w:p w14:paraId="7F45588E" w14:textId="77777777" w:rsidR="00000000" w:rsidRPr="00854AE4" w:rsidRDefault="00423BF3" w:rsidP="003061BF">
      <w:pPr>
        <w:pStyle w:val="ListParagraph"/>
        <w:numPr>
          <w:ilvl w:val="0"/>
          <w:numId w:val="319"/>
        </w:numPr>
        <w:spacing w:after="0" w:line="240" w:lineRule="auto"/>
        <w:rPr>
          <w:rFonts w:ascii="Arial" w:hAnsi="Arial" w:cs="Arial"/>
        </w:rPr>
      </w:pPr>
      <w:r w:rsidRPr="00854AE4">
        <w:rPr>
          <w:rFonts w:ascii="Arial" w:hAnsi="Arial" w:cs="Arial"/>
        </w:rPr>
        <w:t>The dose should be split evenly between each nostril.</w:t>
      </w:r>
    </w:p>
    <w:p w14:paraId="22633E4B" w14:textId="77777777" w:rsidR="00000000" w:rsidRPr="009A6042" w:rsidRDefault="00000000" w:rsidP="00F061CE">
      <w:pPr>
        <w:pStyle w:val="ListParagraph"/>
        <w:spacing w:after="0" w:line="240" w:lineRule="auto"/>
        <w:rPr>
          <w:rFonts w:ascii="Arial" w:hAnsi="Arial" w:cs="Arial"/>
          <w:color w:val="FF0000"/>
        </w:rPr>
      </w:pPr>
    </w:p>
    <w:p w14:paraId="54597CB7" w14:textId="77777777" w:rsidR="00000000" w:rsidRDefault="00423BF3" w:rsidP="000D57B4">
      <w:pPr>
        <w:spacing w:after="0" w:line="240" w:lineRule="auto"/>
        <w:ind w:left="-720"/>
        <w:rPr>
          <w:rFonts w:ascii="Arial" w:hAnsi="Arial" w:cs="Arial"/>
          <w:b/>
        </w:rPr>
      </w:pPr>
      <w:r>
        <w:rPr>
          <w:rFonts w:ascii="Arial" w:hAnsi="Arial" w:cs="Arial"/>
          <w:b/>
        </w:rPr>
        <w:t>Fentanyl</w:t>
      </w:r>
    </w:p>
    <w:p w14:paraId="08125E89" w14:textId="77777777" w:rsidR="00000000" w:rsidRPr="000D57B4" w:rsidRDefault="00423BF3" w:rsidP="003061BF">
      <w:pPr>
        <w:pStyle w:val="ListParagraph"/>
        <w:numPr>
          <w:ilvl w:val="0"/>
          <w:numId w:val="320"/>
        </w:numPr>
        <w:spacing w:after="0" w:line="240" w:lineRule="auto"/>
        <w:rPr>
          <w:rFonts w:ascii="Arial" w:hAnsi="Arial" w:cs="Arial"/>
          <w:b/>
        </w:rPr>
        <w:sectPr w:rsidR="00F061CE" w:rsidRPr="000D57B4" w:rsidSect="00C356E5">
          <w:type w:val="continuous"/>
          <w:pgSz w:w="12240" w:h="15840"/>
          <w:pgMar w:top="990" w:right="1800" w:bottom="1152" w:left="1800" w:header="720" w:footer="720" w:gutter="0"/>
          <w:cols w:space="720"/>
          <w:docGrid w:linePitch="360"/>
        </w:sectPr>
      </w:pPr>
      <w:r w:rsidRPr="000D57B4">
        <w:rPr>
          <w:rFonts w:ascii="Arial" w:hAnsi="Arial" w:cs="Arial"/>
        </w:rPr>
        <w:t>Dosing is 2 mcg/kg, split evenly between nostrils.</w:t>
      </w:r>
    </w:p>
    <w:p w14:paraId="43C17062" w14:textId="77777777" w:rsidR="00000000" w:rsidRDefault="00000000" w:rsidP="005165F7">
      <w:pPr>
        <w:spacing w:after="0" w:line="240" w:lineRule="auto"/>
        <w:rPr>
          <w:rFonts w:ascii="Arial" w:eastAsia="Calibri" w:hAnsi="Arial" w:cs="Arial"/>
          <w:szCs w:val="24"/>
        </w:rPr>
      </w:pPr>
    </w:p>
    <w:p w14:paraId="6F01256F" w14:textId="77777777" w:rsidR="00000000" w:rsidRDefault="00000000" w:rsidP="000D57B4">
      <w:pPr>
        <w:rPr>
          <w:rFonts w:ascii="Arial" w:eastAsia="Calibri" w:hAnsi="Arial" w:cs="Arial"/>
          <w:szCs w:val="24"/>
        </w:rPr>
      </w:pPr>
    </w:p>
    <w:p w14:paraId="1A05F841" w14:textId="77777777" w:rsidR="00000000" w:rsidRDefault="00000000" w:rsidP="00F061CE">
      <w:pPr>
        <w:spacing w:after="0" w:line="240" w:lineRule="auto"/>
        <w:rPr>
          <w:rFonts w:ascii="Arial" w:eastAsia="Calibri" w:hAnsi="Arial" w:cs="Arial"/>
          <w:b/>
          <w:bCs/>
          <w:sz w:val="28"/>
          <w:szCs w:val="28"/>
        </w:rPr>
        <w:sectPr w:rsidR="001D06F7" w:rsidSect="00C356E5">
          <w:pgSz w:w="12240" w:h="15840"/>
          <w:pgMar w:top="450" w:right="810" w:bottom="1170" w:left="990" w:header="720" w:footer="720" w:gutter="0"/>
          <w:pgNumType w:start="1"/>
          <w:cols w:space="720"/>
          <w:titlePg/>
          <w:docGrid w:linePitch="360"/>
        </w:sectPr>
      </w:pPr>
    </w:p>
    <w:p w14:paraId="7211A2DD" w14:textId="77777777" w:rsidR="00000000" w:rsidRPr="000D57B4" w:rsidRDefault="00423BF3" w:rsidP="00F061CE">
      <w:pPr>
        <w:spacing w:after="0" w:line="240" w:lineRule="auto"/>
        <w:rPr>
          <w:rFonts w:ascii="Arial" w:eastAsia="Calibri" w:hAnsi="Arial" w:cs="Arial"/>
          <w:b/>
          <w:bCs/>
          <w:sz w:val="28"/>
          <w:szCs w:val="28"/>
        </w:rPr>
      </w:pPr>
      <w:r w:rsidRPr="000D57B4">
        <w:rPr>
          <w:rFonts w:ascii="Arial" w:eastAsia="Calibri" w:hAnsi="Arial" w:cs="Arial"/>
          <w:b/>
          <w:bCs/>
          <w:sz w:val="28"/>
          <w:szCs w:val="28"/>
        </w:rPr>
        <w:t>PROCEDURE</w:t>
      </w:r>
    </w:p>
    <w:p w14:paraId="29A1DC8A" w14:textId="77777777" w:rsidR="00000000" w:rsidRPr="001D06F7" w:rsidRDefault="00423BF3" w:rsidP="00F061CE">
      <w:pPr>
        <w:spacing w:after="0" w:line="240" w:lineRule="auto"/>
        <w:rPr>
          <w:rFonts w:ascii="Arial" w:eastAsia="Calibri" w:hAnsi="Arial" w:cs="Arial"/>
          <w:b/>
          <w:bCs/>
          <w:sz w:val="28"/>
          <w:szCs w:val="28"/>
        </w:rPr>
      </w:pPr>
      <w:proofErr w:type="spellStart"/>
      <w:r w:rsidRPr="001D06F7">
        <w:rPr>
          <w:rFonts w:ascii="Arial" w:eastAsia="Calibri" w:hAnsi="Arial" w:cs="Arial"/>
          <w:b/>
          <w:bCs/>
          <w:sz w:val="28"/>
          <w:szCs w:val="28"/>
        </w:rPr>
        <w:t>Intraosseus</w:t>
      </w:r>
      <w:proofErr w:type="spellEnd"/>
      <w:r w:rsidRPr="001D06F7">
        <w:rPr>
          <w:rFonts w:ascii="Arial" w:eastAsia="Calibri" w:hAnsi="Arial" w:cs="Arial"/>
          <w:b/>
          <w:bCs/>
          <w:sz w:val="28"/>
          <w:szCs w:val="28"/>
        </w:rPr>
        <w:t xml:space="preserve"> Access</w:t>
      </w:r>
    </w:p>
    <w:p w14:paraId="41967578" w14:textId="77777777" w:rsidR="00000000" w:rsidRPr="00F061CE" w:rsidRDefault="00000000" w:rsidP="00F061CE">
      <w:pPr>
        <w:spacing w:after="0" w:line="240" w:lineRule="auto"/>
        <w:rPr>
          <w:rFonts w:ascii="Arial" w:eastAsia="Calibri" w:hAnsi="Arial" w:cs="Arial"/>
          <w:szCs w:val="24"/>
        </w:rPr>
      </w:pPr>
    </w:p>
    <w:p w14:paraId="4425668B" w14:textId="77777777" w:rsidR="00000000" w:rsidRPr="00F061CE" w:rsidRDefault="00423BF3" w:rsidP="00F061CE">
      <w:pPr>
        <w:spacing w:after="0" w:line="240" w:lineRule="auto"/>
        <w:rPr>
          <w:rFonts w:ascii="Arial" w:eastAsia="Calibri" w:hAnsi="Arial" w:cs="Arial"/>
          <w:szCs w:val="24"/>
        </w:rPr>
      </w:pPr>
      <w:r>
        <w:rPr>
          <w:noProof/>
        </w:rPr>
        <mc:AlternateContent>
          <mc:Choice Requires="wps">
            <w:drawing>
              <wp:anchor distT="0" distB="0" distL="114300" distR="114300" simplePos="0" relativeHeight="252068352" behindDoc="0" locked="0" layoutInCell="1" allowOverlap="1" wp14:anchorId="37134EA9" wp14:editId="7ABD7658">
                <wp:simplePos x="0" y="0"/>
                <wp:positionH relativeFrom="margin">
                  <wp:posOffset>0</wp:posOffset>
                </wp:positionH>
                <wp:positionV relativeFrom="paragraph">
                  <wp:posOffset>-635</wp:posOffset>
                </wp:positionV>
                <wp:extent cx="6600825" cy="323850"/>
                <wp:effectExtent l="0" t="0" r="28575" b="19050"/>
                <wp:wrapNone/>
                <wp:docPr id="711" name="Rectangle 71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25B7DE3" w14:textId="2DCCBC7D" w:rsidR="00000000" w:rsidRPr="00904FD7" w:rsidRDefault="00423BF3" w:rsidP="00F061CE">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w:t>
                            </w:r>
                            <w:r w:rsidR="005D1C9C">
                              <w:rPr>
                                <w:rFonts w:ascii="Arial" w:hAnsi="Arial" w:cs="Arial"/>
                                <w:b/>
                                <w:bCs/>
                                <w:color w:val="FF0000"/>
                                <w:sz w:val="36"/>
                                <w:szCs w:val="36"/>
                              </w:rPr>
                              <w:t xml:space="preserve">and AEMT </w:t>
                            </w:r>
                            <w:r>
                              <w:rPr>
                                <w:rFonts w:ascii="Arial" w:hAnsi="Arial" w:cs="Arial"/>
                                <w:b/>
                                <w:bCs/>
                                <w:color w:val="FF0000"/>
                                <w:sz w:val="36"/>
                                <w:szCs w:val="36"/>
                              </w:rPr>
                              <w:t>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134EA9" id="Rectangle 711" o:spid="_x0000_s1615" style="position:absolute;margin-left:0;margin-top:-.05pt;width:519.75pt;height:25.5pt;z-index:2520683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" fillcolor="#002060" strokecolor="#2f528f" strokeweight="1pt">
                <v:textbox>
                  <w:txbxContent>
                    <w:p w14:paraId="525B7DE3" w14:textId="2DCCBC7D" w:rsidR="00000000" w:rsidRPr="00904FD7" w:rsidRDefault="00423BF3" w:rsidP="00F061CE">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w:t>
                      </w:r>
                      <w:r w:rsidR="005D1C9C">
                        <w:rPr>
                          <w:rFonts w:ascii="Arial" w:hAnsi="Arial" w:cs="Arial"/>
                          <w:b/>
                          <w:bCs/>
                          <w:color w:val="FF0000"/>
                          <w:sz w:val="36"/>
                          <w:szCs w:val="36"/>
                        </w:rPr>
                        <w:t xml:space="preserve">and AEMT </w:t>
                      </w:r>
                      <w:r>
                        <w:rPr>
                          <w:rFonts w:ascii="Arial" w:hAnsi="Arial" w:cs="Arial"/>
                          <w:b/>
                          <w:bCs/>
                          <w:color w:val="FF0000"/>
                          <w:sz w:val="36"/>
                          <w:szCs w:val="36"/>
                        </w:rPr>
                        <w:t>ONLY</w:t>
                      </w:r>
                    </w:p>
                  </w:txbxContent>
                </v:textbox>
                <w10:wrap anchorx="margin"/>
              </v:rect>
            </w:pict>
          </mc:Fallback>
        </mc:AlternateContent>
      </w:r>
    </w:p>
    <w:p w14:paraId="69DBB630" w14:textId="77777777" w:rsidR="00000000" w:rsidRPr="00F061CE" w:rsidRDefault="00000000" w:rsidP="00F061CE">
      <w:pPr>
        <w:spacing w:after="0" w:line="240" w:lineRule="auto"/>
        <w:rPr>
          <w:rFonts w:ascii="Arial" w:eastAsia="Calibri" w:hAnsi="Arial" w:cs="Arial"/>
          <w:szCs w:val="24"/>
        </w:rPr>
      </w:pPr>
    </w:p>
    <w:p w14:paraId="2CE94B85" w14:textId="77777777" w:rsidR="00000000" w:rsidRPr="00F061CE" w:rsidRDefault="00000000" w:rsidP="00F061CE">
      <w:pPr>
        <w:spacing w:after="0" w:line="240" w:lineRule="auto"/>
        <w:rPr>
          <w:rFonts w:ascii="Arial" w:eastAsia="Calibri" w:hAnsi="Arial" w:cs="Arial"/>
          <w:szCs w:val="24"/>
        </w:rPr>
      </w:pPr>
    </w:p>
    <w:p w14:paraId="0D02FF5E" w14:textId="77777777" w:rsidR="00000000" w:rsidRDefault="00423BF3" w:rsidP="000D57B4">
      <w:pPr>
        <w:spacing w:after="0" w:line="240" w:lineRule="auto"/>
        <w:rPr>
          <w:rFonts w:ascii="Arial" w:hAnsi="Arial" w:cs="Arial"/>
        </w:rPr>
      </w:pPr>
      <w:r>
        <w:rPr>
          <w:rFonts w:ascii="Arial" w:hAnsi="Arial" w:cs="Arial"/>
          <w:b/>
        </w:rPr>
        <w:t>Indications:</w:t>
      </w:r>
    </w:p>
    <w:p w14:paraId="470B68A7" w14:textId="77777777" w:rsidR="00000000" w:rsidRDefault="00423BF3" w:rsidP="003061BF">
      <w:pPr>
        <w:pStyle w:val="ListParagraph"/>
        <w:numPr>
          <w:ilvl w:val="0"/>
          <w:numId w:val="321"/>
        </w:numPr>
        <w:spacing w:after="0" w:line="240" w:lineRule="auto"/>
        <w:rPr>
          <w:rFonts w:ascii="Arial" w:hAnsi="Arial" w:cs="Arial"/>
        </w:rPr>
      </w:pPr>
      <w:r>
        <w:rPr>
          <w:rFonts w:ascii="Arial" w:hAnsi="Arial" w:cs="Arial"/>
        </w:rPr>
        <w:t>Intravenous fluid or medications needed AND;</w:t>
      </w:r>
    </w:p>
    <w:p w14:paraId="1BBAAEA7" w14:textId="77777777" w:rsidR="00000000" w:rsidRDefault="00423BF3" w:rsidP="003061BF">
      <w:pPr>
        <w:pStyle w:val="ListParagraph"/>
        <w:numPr>
          <w:ilvl w:val="0"/>
          <w:numId w:val="321"/>
        </w:numPr>
        <w:spacing w:after="0" w:line="240" w:lineRule="auto"/>
        <w:rPr>
          <w:rFonts w:ascii="Arial" w:hAnsi="Arial" w:cs="Arial"/>
        </w:rPr>
      </w:pPr>
      <w:r>
        <w:rPr>
          <w:rFonts w:ascii="Arial" w:hAnsi="Arial" w:cs="Arial"/>
        </w:rPr>
        <w:t>Peripheral IV cannot be established AND the patient exhibits one or more of the following:</w:t>
      </w:r>
    </w:p>
    <w:p w14:paraId="63CB0A4B" w14:textId="77777777" w:rsidR="00000000" w:rsidRDefault="00423BF3" w:rsidP="003061BF">
      <w:pPr>
        <w:pStyle w:val="ListParagraph"/>
        <w:numPr>
          <w:ilvl w:val="1"/>
          <w:numId w:val="321"/>
        </w:numPr>
        <w:spacing w:after="0" w:line="240" w:lineRule="auto"/>
        <w:rPr>
          <w:rFonts w:ascii="Arial" w:hAnsi="Arial" w:cs="Arial"/>
        </w:rPr>
      </w:pPr>
      <w:r>
        <w:rPr>
          <w:rFonts w:ascii="Arial" w:hAnsi="Arial" w:cs="Arial"/>
        </w:rPr>
        <w:t>Altered mental status (GCS of 8 or less).</w:t>
      </w:r>
    </w:p>
    <w:p w14:paraId="7F56BFFA" w14:textId="77777777" w:rsidR="00000000" w:rsidRDefault="00423BF3" w:rsidP="003061BF">
      <w:pPr>
        <w:pStyle w:val="ListParagraph"/>
        <w:numPr>
          <w:ilvl w:val="1"/>
          <w:numId w:val="321"/>
        </w:numPr>
        <w:spacing w:after="0" w:line="240" w:lineRule="auto"/>
        <w:rPr>
          <w:rFonts w:ascii="Arial" w:hAnsi="Arial" w:cs="Arial"/>
        </w:rPr>
      </w:pPr>
      <w:r>
        <w:rPr>
          <w:rFonts w:ascii="Arial" w:hAnsi="Arial" w:cs="Arial"/>
        </w:rPr>
        <w:t>Respiratory compromise SaO</w:t>
      </w:r>
      <w:r w:rsidRPr="009A6042">
        <w:rPr>
          <w:rFonts w:ascii="Arial" w:hAnsi="Arial" w:cs="Arial"/>
          <w:sz w:val="16"/>
          <w:szCs w:val="16"/>
        </w:rPr>
        <w:t>2</w:t>
      </w:r>
      <w:r>
        <w:rPr>
          <w:rFonts w:ascii="Arial" w:hAnsi="Arial" w:cs="Arial"/>
        </w:rPr>
        <w:t xml:space="preserve"> of 80% or less following appropriate oxygen therapy, and/or respiratory rate &lt; 10 or &gt; 40/min.</w:t>
      </w:r>
    </w:p>
    <w:p w14:paraId="3E0FC6C4" w14:textId="77777777" w:rsidR="00000000" w:rsidRDefault="00423BF3" w:rsidP="003061BF">
      <w:pPr>
        <w:pStyle w:val="ListParagraph"/>
        <w:numPr>
          <w:ilvl w:val="1"/>
          <w:numId w:val="321"/>
        </w:numPr>
        <w:spacing w:after="0" w:line="240" w:lineRule="auto"/>
        <w:rPr>
          <w:rFonts w:ascii="Arial" w:hAnsi="Arial" w:cs="Arial"/>
        </w:rPr>
      </w:pPr>
      <w:r>
        <w:rPr>
          <w:rFonts w:ascii="Arial" w:hAnsi="Arial" w:cs="Arial"/>
        </w:rPr>
        <w:t>Hemodynamically unstable (Systolic BP &lt; 90).</w:t>
      </w:r>
    </w:p>
    <w:p w14:paraId="7E492B3C" w14:textId="77777777" w:rsidR="00000000" w:rsidRDefault="00423BF3" w:rsidP="003061BF">
      <w:pPr>
        <w:pStyle w:val="ListParagraph"/>
        <w:numPr>
          <w:ilvl w:val="0"/>
          <w:numId w:val="321"/>
        </w:numPr>
        <w:spacing w:after="0" w:line="240" w:lineRule="auto"/>
        <w:rPr>
          <w:rFonts w:ascii="Arial" w:hAnsi="Arial" w:cs="Arial"/>
        </w:rPr>
      </w:pPr>
      <w:r>
        <w:rPr>
          <w:rFonts w:ascii="Arial" w:hAnsi="Arial" w:cs="Arial"/>
        </w:rPr>
        <w:t>IV access is preferred; however, IO may be considered prior to peripheral IV attempts in the following situations:</w:t>
      </w:r>
    </w:p>
    <w:p w14:paraId="580C9B6D" w14:textId="77777777" w:rsidR="00000000" w:rsidRDefault="00423BF3" w:rsidP="003061BF">
      <w:pPr>
        <w:pStyle w:val="ListParagraph"/>
        <w:numPr>
          <w:ilvl w:val="1"/>
          <w:numId w:val="321"/>
        </w:numPr>
        <w:spacing w:after="0" w:line="240" w:lineRule="auto"/>
        <w:rPr>
          <w:rFonts w:ascii="Arial" w:hAnsi="Arial" w:cs="Arial"/>
        </w:rPr>
      </w:pPr>
      <w:r>
        <w:rPr>
          <w:rFonts w:ascii="Arial" w:hAnsi="Arial" w:cs="Arial"/>
        </w:rPr>
        <w:t>Cardiac arrest (Medical or Trauma).</w:t>
      </w:r>
    </w:p>
    <w:p w14:paraId="76B37D89" w14:textId="77777777" w:rsidR="00000000" w:rsidRDefault="00423BF3" w:rsidP="003061BF">
      <w:pPr>
        <w:pStyle w:val="ListParagraph"/>
        <w:numPr>
          <w:ilvl w:val="1"/>
          <w:numId w:val="321"/>
        </w:numPr>
        <w:spacing w:after="0" w:line="240" w:lineRule="auto"/>
        <w:rPr>
          <w:rFonts w:ascii="Arial" w:hAnsi="Arial" w:cs="Arial"/>
        </w:rPr>
      </w:pPr>
      <w:r>
        <w:rPr>
          <w:rFonts w:ascii="Arial" w:hAnsi="Arial" w:cs="Arial"/>
        </w:rPr>
        <w:t>Profound hypovolemia with altered mental status.</w:t>
      </w:r>
    </w:p>
    <w:p w14:paraId="5EE3E1E9" w14:textId="77777777" w:rsidR="00000000" w:rsidRDefault="00000000" w:rsidP="000D57B4">
      <w:pPr>
        <w:spacing w:after="0" w:line="240" w:lineRule="auto"/>
        <w:rPr>
          <w:rFonts w:ascii="Arial" w:hAnsi="Arial" w:cs="Arial"/>
        </w:rPr>
      </w:pPr>
    </w:p>
    <w:p w14:paraId="675E8C45" w14:textId="77777777" w:rsidR="00000000" w:rsidRDefault="00423BF3" w:rsidP="000D57B4">
      <w:pPr>
        <w:spacing w:after="0" w:line="240" w:lineRule="auto"/>
        <w:rPr>
          <w:rFonts w:ascii="Arial" w:hAnsi="Arial" w:cs="Arial"/>
          <w:b/>
        </w:rPr>
      </w:pPr>
      <w:r>
        <w:rPr>
          <w:rFonts w:ascii="Arial" w:hAnsi="Arial" w:cs="Arial"/>
          <w:b/>
        </w:rPr>
        <w:t>Contraindications:</w:t>
      </w:r>
    </w:p>
    <w:p w14:paraId="31383119" w14:textId="77777777" w:rsidR="00000000" w:rsidRDefault="00423BF3" w:rsidP="003061BF">
      <w:pPr>
        <w:pStyle w:val="ListParagraph"/>
        <w:numPr>
          <w:ilvl w:val="0"/>
          <w:numId w:val="322"/>
        </w:numPr>
        <w:spacing w:after="0" w:line="240" w:lineRule="auto"/>
        <w:rPr>
          <w:rFonts w:ascii="Arial" w:hAnsi="Arial" w:cs="Arial"/>
        </w:rPr>
      </w:pPr>
      <w:r>
        <w:rPr>
          <w:rFonts w:ascii="Arial" w:hAnsi="Arial" w:cs="Arial"/>
        </w:rPr>
        <w:t>Fracture of the tibia or femur (for tibia insertion) – consider alternate tibia.</w:t>
      </w:r>
    </w:p>
    <w:p w14:paraId="53C0537D" w14:textId="77777777" w:rsidR="00000000" w:rsidRDefault="00423BF3" w:rsidP="003061BF">
      <w:pPr>
        <w:pStyle w:val="ListParagraph"/>
        <w:numPr>
          <w:ilvl w:val="0"/>
          <w:numId w:val="322"/>
        </w:numPr>
        <w:spacing w:after="0" w:line="240" w:lineRule="auto"/>
        <w:rPr>
          <w:rFonts w:ascii="Arial" w:hAnsi="Arial" w:cs="Arial"/>
        </w:rPr>
      </w:pPr>
      <w:r>
        <w:rPr>
          <w:rFonts w:ascii="Arial" w:hAnsi="Arial" w:cs="Arial"/>
        </w:rPr>
        <w:t>Fracture of the humerus (for humeral head insertion) – consider alternate humerus.</w:t>
      </w:r>
    </w:p>
    <w:p w14:paraId="144FC039" w14:textId="77777777" w:rsidR="00000000" w:rsidRDefault="00423BF3" w:rsidP="003061BF">
      <w:pPr>
        <w:pStyle w:val="ListParagraph"/>
        <w:numPr>
          <w:ilvl w:val="0"/>
          <w:numId w:val="322"/>
        </w:numPr>
        <w:spacing w:after="0" w:line="240" w:lineRule="auto"/>
        <w:rPr>
          <w:rFonts w:ascii="Arial" w:hAnsi="Arial" w:cs="Arial"/>
        </w:rPr>
      </w:pPr>
      <w:r>
        <w:rPr>
          <w:rFonts w:ascii="Arial" w:hAnsi="Arial" w:cs="Arial"/>
        </w:rPr>
        <w:t>Previous orthopedic procedures (ex: IO within previous 24 hrs., knee replacement, shoulder replacement).</w:t>
      </w:r>
    </w:p>
    <w:p w14:paraId="528E0E11" w14:textId="77777777" w:rsidR="00000000" w:rsidRDefault="00423BF3" w:rsidP="003061BF">
      <w:pPr>
        <w:pStyle w:val="ListParagraph"/>
        <w:numPr>
          <w:ilvl w:val="0"/>
          <w:numId w:val="322"/>
        </w:numPr>
        <w:spacing w:after="0" w:line="240" w:lineRule="auto"/>
        <w:rPr>
          <w:rFonts w:ascii="Arial" w:hAnsi="Arial" w:cs="Arial"/>
        </w:rPr>
      </w:pPr>
      <w:r>
        <w:rPr>
          <w:rFonts w:ascii="Arial" w:hAnsi="Arial" w:cs="Arial"/>
        </w:rPr>
        <w:t>Infection at insertion site.</w:t>
      </w:r>
    </w:p>
    <w:p w14:paraId="2EBE8755" w14:textId="77777777" w:rsidR="00000000" w:rsidRDefault="00423BF3" w:rsidP="003061BF">
      <w:pPr>
        <w:pStyle w:val="ListParagraph"/>
        <w:numPr>
          <w:ilvl w:val="0"/>
          <w:numId w:val="322"/>
        </w:numPr>
        <w:spacing w:after="0" w:line="240" w:lineRule="auto"/>
        <w:rPr>
          <w:rFonts w:ascii="Arial" w:hAnsi="Arial" w:cs="Arial"/>
        </w:rPr>
      </w:pPr>
      <w:r>
        <w:rPr>
          <w:rFonts w:ascii="Arial" w:hAnsi="Arial" w:cs="Arial"/>
        </w:rPr>
        <w:t>Significant edema.</w:t>
      </w:r>
    </w:p>
    <w:p w14:paraId="5E5A8398" w14:textId="77777777" w:rsidR="00000000" w:rsidRDefault="00423BF3" w:rsidP="003061BF">
      <w:pPr>
        <w:pStyle w:val="ListParagraph"/>
        <w:numPr>
          <w:ilvl w:val="0"/>
          <w:numId w:val="322"/>
        </w:numPr>
        <w:spacing w:after="0" w:line="240" w:lineRule="auto"/>
        <w:rPr>
          <w:rFonts w:ascii="Arial" w:hAnsi="Arial" w:cs="Arial"/>
        </w:rPr>
      </w:pPr>
      <w:r>
        <w:rPr>
          <w:rFonts w:ascii="Arial" w:hAnsi="Arial" w:cs="Arial"/>
        </w:rPr>
        <w:t>Excessive tissue at insertion site.</w:t>
      </w:r>
    </w:p>
    <w:p w14:paraId="51775581" w14:textId="77777777" w:rsidR="00000000" w:rsidRDefault="00423BF3" w:rsidP="003061BF">
      <w:pPr>
        <w:pStyle w:val="ListParagraph"/>
        <w:numPr>
          <w:ilvl w:val="0"/>
          <w:numId w:val="322"/>
        </w:numPr>
        <w:spacing w:after="0" w:line="240" w:lineRule="auto"/>
        <w:rPr>
          <w:rFonts w:ascii="Arial" w:hAnsi="Arial" w:cs="Arial"/>
        </w:rPr>
      </w:pPr>
      <w:r>
        <w:rPr>
          <w:rFonts w:ascii="Arial" w:hAnsi="Arial" w:cs="Arial"/>
        </w:rPr>
        <w:t>Inability to locate landmarks.</w:t>
      </w:r>
    </w:p>
    <w:p w14:paraId="6A18164B" w14:textId="77777777" w:rsidR="00000000" w:rsidRDefault="00000000" w:rsidP="005165F7">
      <w:pPr>
        <w:spacing w:after="0" w:line="240" w:lineRule="auto"/>
        <w:rPr>
          <w:rFonts w:ascii="Arial" w:eastAsia="Calibri" w:hAnsi="Arial" w:cs="Arial"/>
          <w:szCs w:val="24"/>
        </w:rPr>
      </w:pPr>
    </w:p>
    <w:p w14:paraId="391C32AF" w14:textId="77777777" w:rsidR="00000000" w:rsidRDefault="00423BF3" w:rsidP="000D57B4">
      <w:pPr>
        <w:spacing w:after="0" w:line="240" w:lineRule="auto"/>
        <w:rPr>
          <w:rFonts w:ascii="Arial" w:hAnsi="Arial" w:cs="Arial"/>
        </w:rPr>
      </w:pPr>
      <w:r>
        <w:rPr>
          <w:rFonts w:ascii="Arial" w:hAnsi="Arial" w:cs="Arial"/>
          <w:b/>
        </w:rPr>
        <w:t>Considerations:</w:t>
      </w:r>
    </w:p>
    <w:p w14:paraId="09D12B95" w14:textId="77777777" w:rsidR="00000000" w:rsidRDefault="00423BF3" w:rsidP="003061BF">
      <w:pPr>
        <w:pStyle w:val="ListParagraph"/>
        <w:numPr>
          <w:ilvl w:val="0"/>
          <w:numId w:val="323"/>
        </w:numPr>
        <w:spacing w:after="0" w:line="240" w:lineRule="auto"/>
        <w:rPr>
          <w:rFonts w:ascii="Arial" w:hAnsi="Arial" w:cs="Arial"/>
        </w:rPr>
      </w:pPr>
      <w:r>
        <w:rPr>
          <w:rFonts w:ascii="Arial" w:hAnsi="Arial" w:cs="Arial"/>
        </w:rPr>
        <w:t>Flow rates: due to the anatomy of the IO space you will note flow rates to be slower than those achieved with IV access.</w:t>
      </w:r>
    </w:p>
    <w:p w14:paraId="3881BBF6" w14:textId="77777777" w:rsidR="00000000" w:rsidRDefault="00423BF3" w:rsidP="003061BF">
      <w:pPr>
        <w:pStyle w:val="ListParagraph"/>
        <w:numPr>
          <w:ilvl w:val="1"/>
          <w:numId w:val="323"/>
        </w:numPr>
        <w:spacing w:after="0" w:line="240" w:lineRule="auto"/>
        <w:rPr>
          <w:rFonts w:ascii="Arial" w:hAnsi="Arial" w:cs="Arial"/>
        </w:rPr>
      </w:pPr>
      <w:r>
        <w:rPr>
          <w:rFonts w:ascii="Arial" w:hAnsi="Arial" w:cs="Arial"/>
        </w:rPr>
        <w:t>Ensure the administration of the 10 ml rapid bolus with syringe</w:t>
      </w:r>
    </w:p>
    <w:p w14:paraId="6414951F" w14:textId="77777777" w:rsidR="00000000" w:rsidRDefault="00423BF3" w:rsidP="003061BF">
      <w:pPr>
        <w:pStyle w:val="ListParagraph"/>
        <w:numPr>
          <w:ilvl w:val="1"/>
          <w:numId w:val="323"/>
        </w:numPr>
        <w:spacing w:after="0" w:line="240" w:lineRule="auto"/>
        <w:rPr>
          <w:rFonts w:ascii="Arial" w:hAnsi="Arial" w:cs="Arial"/>
        </w:rPr>
      </w:pPr>
      <w:r>
        <w:rPr>
          <w:rFonts w:ascii="Arial" w:hAnsi="Arial" w:cs="Arial"/>
        </w:rPr>
        <w:t>Use a pressure bag or pump for fluid challenge</w:t>
      </w:r>
    </w:p>
    <w:p w14:paraId="04A9AE6A" w14:textId="77777777" w:rsidR="00000000" w:rsidRDefault="00423BF3" w:rsidP="003061BF">
      <w:pPr>
        <w:pStyle w:val="ListParagraph"/>
        <w:numPr>
          <w:ilvl w:val="0"/>
          <w:numId w:val="323"/>
        </w:numPr>
        <w:spacing w:after="0" w:line="240" w:lineRule="auto"/>
        <w:rPr>
          <w:rFonts w:ascii="Arial" w:hAnsi="Arial" w:cs="Arial"/>
        </w:rPr>
      </w:pPr>
      <w:r w:rsidRPr="000D57B4">
        <w:rPr>
          <w:rFonts w:ascii="Arial" w:hAnsi="Arial" w:cs="Arial"/>
        </w:rPr>
        <w:t>Pain: Insertion of the IO device in conscious patients causes mild to moderate discomfort and is usually no more painful than a large bore IV. However, fluid</w:t>
      </w:r>
      <w:r>
        <w:rPr>
          <w:rFonts w:ascii="Arial" w:hAnsi="Arial" w:cs="Arial"/>
        </w:rPr>
        <w:t xml:space="preserve"> infusion into the IO space is very painful and the following measures should be taken for conscious patients:</w:t>
      </w:r>
    </w:p>
    <w:p w14:paraId="7C94DE6A" w14:textId="77777777" w:rsidR="00000000" w:rsidRDefault="00423BF3" w:rsidP="003061BF">
      <w:pPr>
        <w:pStyle w:val="ListParagraph"/>
        <w:numPr>
          <w:ilvl w:val="1"/>
          <w:numId w:val="323"/>
        </w:numPr>
        <w:spacing w:after="0" w:line="240" w:lineRule="auto"/>
        <w:rPr>
          <w:rFonts w:ascii="Arial" w:hAnsi="Arial" w:cs="Arial"/>
        </w:rPr>
      </w:pPr>
      <w:r>
        <w:rPr>
          <w:rFonts w:ascii="Arial" w:hAnsi="Arial" w:cs="Arial"/>
        </w:rPr>
        <w:t xml:space="preserve">Prior to IO bolus or flush on a conscious </w:t>
      </w:r>
      <w:r>
        <w:rPr>
          <w:rFonts w:ascii="Arial" w:hAnsi="Arial" w:cs="Arial"/>
          <w:u w:val="single"/>
        </w:rPr>
        <w:t>adult</w:t>
      </w:r>
      <w:r>
        <w:rPr>
          <w:rFonts w:ascii="Arial" w:hAnsi="Arial" w:cs="Arial"/>
        </w:rPr>
        <w:t xml:space="preserve"> patient, SLOWLY administer 20 – 50 mg of 2% Lidocaine</w:t>
      </w:r>
    </w:p>
    <w:p w14:paraId="76257467" w14:textId="77777777" w:rsidR="00000000" w:rsidRDefault="00423BF3" w:rsidP="003061BF">
      <w:pPr>
        <w:pStyle w:val="ListParagraph"/>
        <w:numPr>
          <w:ilvl w:val="1"/>
          <w:numId w:val="323"/>
        </w:numPr>
        <w:spacing w:after="0" w:line="240" w:lineRule="auto"/>
        <w:rPr>
          <w:rFonts w:ascii="Arial" w:hAnsi="Arial" w:cs="Arial"/>
        </w:rPr>
      </w:pPr>
      <w:r>
        <w:rPr>
          <w:rFonts w:ascii="Arial" w:hAnsi="Arial" w:cs="Arial"/>
          <w:b/>
          <w:i/>
          <w:u w:val="single"/>
        </w:rPr>
        <w:t>Prior to IO bolus or flush on a conscious pediatric patient, SLOWLY administer 0.5 mg/kg 2% Lidocaine</w:t>
      </w:r>
    </w:p>
    <w:p w14:paraId="15EF82D7" w14:textId="77777777" w:rsidR="00000000" w:rsidRDefault="00000000" w:rsidP="000D57B4">
      <w:pPr>
        <w:spacing w:after="0" w:line="240" w:lineRule="auto"/>
        <w:rPr>
          <w:rFonts w:ascii="Arial" w:eastAsia="Calibri" w:hAnsi="Arial" w:cs="Arial"/>
          <w:szCs w:val="24"/>
        </w:rPr>
      </w:pPr>
    </w:p>
    <w:p w14:paraId="207B297B" w14:textId="77777777" w:rsidR="00000000" w:rsidRDefault="00423BF3" w:rsidP="000D57B4">
      <w:pPr>
        <w:spacing w:after="0" w:line="240" w:lineRule="auto"/>
        <w:rPr>
          <w:rFonts w:ascii="Arial" w:hAnsi="Arial" w:cs="Arial"/>
        </w:rPr>
      </w:pPr>
      <w:r>
        <w:rPr>
          <w:rFonts w:ascii="Arial" w:hAnsi="Arial" w:cs="Arial"/>
          <w:b/>
        </w:rPr>
        <w:t>Adult patient:</w:t>
      </w:r>
    </w:p>
    <w:p w14:paraId="2FF31014" w14:textId="77777777" w:rsidR="00000000" w:rsidRPr="002827E5" w:rsidRDefault="00423BF3" w:rsidP="003061BF">
      <w:pPr>
        <w:pStyle w:val="ListParagraph"/>
        <w:numPr>
          <w:ilvl w:val="0"/>
          <w:numId w:val="324"/>
        </w:numPr>
        <w:spacing w:after="0" w:line="240" w:lineRule="auto"/>
        <w:rPr>
          <w:rFonts w:ascii="Arial" w:hAnsi="Arial" w:cs="Arial"/>
        </w:rPr>
      </w:pPr>
      <w:r w:rsidRPr="002827E5">
        <w:rPr>
          <w:rFonts w:ascii="Arial" w:hAnsi="Arial" w:cs="Arial"/>
        </w:rPr>
        <w:t>Defined as a patient weighing 40 kg or greater</w:t>
      </w:r>
    </w:p>
    <w:p w14:paraId="1ABC922E" w14:textId="77777777" w:rsidR="00000000" w:rsidRPr="002827E5" w:rsidRDefault="00423BF3" w:rsidP="003061BF">
      <w:pPr>
        <w:pStyle w:val="ListParagraph"/>
        <w:numPr>
          <w:ilvl w:val="0"/>
          <w:numId w:val="324"/>
        </w:numPr>
        <w:spacing w:after="0" w:line="240" w:lineRule="auto"/>
        <w:rPr>
          <w:rFonts w:ascii="Arial" w:hAnsi="Arial" w:cs="Arial"/>
        </w:rPr>
      </w:pPr>
      <w:r w:rsidRPr="002827E5">
        <w:rPr>
          <w:rFonts w:ascii="Arial" w:hAnsi="Arial" w:cs="Arial"/>
        </w:rPr>
        <w:t>The adult (</w:t>
      </w:r>
      <w:r>
        <w:rPr>
          <w:rFonts w:ascii="Arial" w:hAnsi="Arial" w:cs="Arial"/>
        </w:rPr>
        <w:t>25 mm</w:t>
      </w:r>
      <w:r w:rsidRPr="002827E5">
        <w:rPr>
          <w:rFonts w:ascii="Arial" w:hAnsi="Arial" w:cs="Arial"/>
        </w:rPr>
        <w:t>) needle set shall be used for adult patient</w:t>
      </w:r>
    </w:p>
    <w:p w14:paraId="4F40AA0E" w14:textId="77777777" w:rsidR="00000000" w:rsidRDefault="00000000" w:rsidP="000D57B4">
      <w:pPr>
        <w:spacing w:after="0" w:line="240" w:lineRule="auto"/>
        <w:rPr>
          <w:rFonts w:ascii="Arial" w:hAnsi="Arial" w:cs="Arial"/>
        </w:rPr>
      </w:pPr>
    </w:p>
    <w:p w14:paraId="7EC8AF87" w14:textId="77777777" w:rsidR="00000000" w:rsidRDefault="00423BF3" w:rsidP="000D57B4">
      <w:pPr>
        <w:spacing w:after="0" w:line="240" w:lineRule="auto"/>
        <w:rPr>
          <w:rFonts w:ascii="Arial" w:hAnsi="Arial" w:cs="Arial"/>
        </w:rPr>
      </w:pPr>
      <w:r>
        <w:rPr>
          <w:rFonts w:ascii="Arial" w:hAnsi="Arial" w:cs="Arial"/>
          <w:b/>
        </w:rPr>
        <w:t>Primary Insertion Site (Trauma): Tibial Plateau</w:t>
      </w:r>
    </w:p>
    <w:p w14:paraId="7402C314" w14:textId="77777777" w:rsidR="00000000" w:rsidRDefault="00423BF3" w:rsidP="000D57B4">
      <w:pPr>
        <w:spacing w:after="0" w:line="240" w:lineRule="auto"/>
        <w:rPr>
          <w:rFonts w:ascii="Arial" w:hAnsi="Arial" w:cs="Arial"/>
        </w:rPr>
      </w:pPr>
      <w:r w:rsidRPr="002827E5">
        <w:rPr>
          <w:rFonts w:ascii="Arial" w:hAnsi="Arial" w:cs="Arial"/>
        </w:rPr>
        <w:t>If IO access is warranted the tibia shall be the insertion site of choice if possible</w:t>
      </w:r>
      <w:r>
        <w:rPr>
          <w:rFonts w:ascii="Arial" w:hAnsi="Arial" w:cs="Arial"/>
        </w:rPr>
        <w:t>.</w:t>
      </w:r>
    </w:p>
    <w:p w14:paraId="2902CBFB" w14:textId="77777777" w:rsidR="00000000" w:rsidRDefault="00423BF3" w:rsidP="000D57B4">
      <w:pPr>
        <w:spacing w:after="0" w:line="240" w:lineRule="auto"/>
        <w:rPr>
          <w:rFonts w:ascii="Arial" w:hAnsi="Arial" w:cs="Arial"/>
        </w:rPr>
      </w:pPr>
      <w:r>
        <w:rPr>
          <w:rFonts w:ascii="Arial" w:hAnsi="Arial" w:cs="Arial"/>
          <w:b/>
        </w:rPr>
        <w:t>Note</w:t>
      </w:r>
      <w:r>
        <w:rPr>
          <w:rFonts w:ascii="Arial" w:hAnsi="Arial" w:cs="Arial"/>
        </w:rPr>
        <w:t xml:space="preserve">: In the cardiac arrest patient, the Humeral Head should be the </w:t>
      </w:r>
      <w:r>
        <w:rPr>
          <w:rFonts w:ascii="Arial" w:hAnsi="Arial" w:cs="Arial"/>
          <w:b/>
        </w:rPr>
        <w:t>primary insertion site.</w:t>
      </w:r>
    </w:p>
    <w:p w14:paraId="6B581D72" w14:textId="77777777" w:rsidR="00000000" w:rsidRDefault="00000000" w:rsidP="000D57B4">
      <w:pPr>
        <w:spacing w:after="0" w:line="240" w:lineRule="auto"/>
        <w:rPr>
          <w:rFonts w:ascii="Arial" w:hAnsi="Arial" w:cs="Arial"/>
        </w:rPr>
      </w:pPr>
    </w:p>
    <w:p w14:paraId="2E6E8046" w14:textId="77777777" w:rsidR="00000000" w:rsidRDefault="00423BF3" w:rsidP="000D57B4">
      <w:pPr>
        <w:spacing w:after="0" w:line="240" w:lineRule="auto"/>
        <w:rPr>
          <w:rFonts w:ascii="Arial" w:hAnsi="Arial" w:cs="Arial"/>
        </w:rPr>
      </w:pPr>
      <w:r>
        <w:rPr>
          <w:rFonts w:ascii="Arial" w:hAnsi="Arial" w:cs="Arial"/>
          <w:b/>
        </w:rPr>
        <w:t xml:space="preserve">Primary Insertion Site (Cardiac Arrest/Medical): Humeral Head </w:t>
      </w:r>
      <w:r>
        <w:rPr>
          <w:rFonts w:ascii="Arial" w:hAnsi="Arial" w:cs="Arial"/>
        </w:rPr>
        <w:t>(adult patients only)</w:t>
      </w:r>
    </w:p>
    <w:p w14:paraId="603BB998" w14:textId="77777777" w:rsidR="00000000" w:rsidRDefault="00423BF3" w:rsidP="000D57B4">
      <w:pPr>
        <w:spacing w:after="0" w:line="240" w:lineRule="auto"/>
        <w:rPr>
          <w:rFonts w:ascii="Arial" w:hAnsi="Arial" w:cs="Arial"/>
        </w:rPr>
      </w:pPr>
      <w:r>
        <w:rPr>
          <w:rFonts w:ascii="Arial" w:hAnsi="Arial" w:cs="Arial"/>
        </w:rPr>
        <w:t>If IO access is not available via the tibia insertion site due to contraindications or inability to access the site due to patient entrapment and vascular access is imperative, the IO may be placed in the humeral head.</w:t>
      </w:r>
    </w:p>
    <w:p w14:paraId="6E4BF6F3" w14:textId="77777777" w:rsidR="00000000" w:rsidRDefault="00000000" w:rsidP="000D57B4">
      <w:pPr>
        <w:spacing w:after="0" w:line="240" w:lineRule="auto"/>
        <w:rPr>
          <w:rFonts w:ascii="Arial" w:hAnsi="Arial" w:cs="Arial"/>
          <w:b/>
        </w:rPr>
      </w:pPr>
    </w:p>
    <w:p w14:paraId="734DB658" w14:textId="77777777" w:rsidR="00000000" w:rsidRDefault="00423BF3" w:rsidP="000D57B4">
      <w:pPr>
        <w:spacing w:after="0" w:line="240" w:lineRule="auto"/>
        <w:rPr>
          <w:rFonts w:ascii="Arial" w:hAnsi="Arial" w:cs="Arial"/>
          <w:b/>
        </w:rPr>
      </w:pPr>
      <w:r>
        <w:rPr>
          <w:rFonts w:ascii="Arial" w:hAnsi="Arial" w:cs="Arial"/>
          <w:b/>
        </w:rPr>
        <w:t>Notes:</w:t>
      </w:r>
    </w:p>
    <w:p w14:paraId="075947BB" w14:textId="77777777" w:rsidR="00000000" w:rsidRPr="0090161A" w:rsidRDefault="00423BF3" w:rsidP="003061BF">
      <w:pPr>
        <w:pStyle w:val="ListParagraph"/>
        <w:numPr>
          <w:ilvl w:val="0"/>
          <w:numId w:val="325"/>
        </w:numPr>
        <w:spacing w:after="0" w:line="240" w:lineRule="auto"/>
        <w:rPr>
          <w:rFonts w:ascii="Arial" w:hAnsi="Arial" w:cs="Arial"/>
        </w:rPr>
      </w:pPr>
      <w:r w:rsidRPr="0090161A">
        <w:rPr>
          <w:rFonts w:ascii="Arial" w:hAnsi="Arial" w:cs="Arial"/>
        </w:rPr>
        <w:t xml:space="preserve">In the cardiac arrest patient, the Humeral Head should be the </w:t>
      </w:r>
      <w:r w:rsidRPr="0090161A">
        <w:rPr>
          <w:rFonts w:ascii="Arial" w:hAnsi="Arial" w:cs="Arial"/>
          <w:b/>
        </w:rPr>
        <w:t>primary insertion site</w:t>
      </w:r>
      <w:r>
        <w:rPr>
          <w:rFonts w:ascii="Arial" w:hAnsi="Arial" w:cs="Arial"/>
          <w:b/>
        </w:rPr>
        <w:t>.</w:t>
      </w:r>
    </w:p>
    <w:p w14:paraId="07218ADB" w14:textId="77777777" w:rsidR="00000000" w:rsidRPr="0090161A" w:rsidRDefault="00423BF3" w:rsidP="003061BF">
      <w:pPr>
        <w:pStyle w:val="ListParagraph"/>
        <w:numPr>
          <w:ilvl w:val="0"/>
          <w:numId w:val="325"/>
        </w:numPr>
        <w:spacing w:after="0" w:line="240" w:lineRule="auto"/>
        <w:rPr>
          <w:rFonts w:ascii="Arial" w:hAnsi="Arial" w:cs="Arial"/>
        </w:rPr>
      </w:pPr>
      <w:r w:rsidRPr="0090161A">
        <w:rPr>
          <w:rFonts w:ascii="Arial" w:hAnsi="Arial" w:cs="Arial"/>
        </w:rPr>
        <w:t>DO NOT a</w:t>
      </w:r>
      <w:r>
        <w:rPr>
          <w:rFonts w:ascii="Arial" w:hAnsi="Arial" w:cs="Arial"/>
        </w:rPr>
        <w:t>ttempt insertion medial to the I</w:t>
      </w:r>
      <w:r w:rsidRPr="0090161A">
        <w:rPr>
          <w:rFonts w:ascii="Arial" w:hAnsi="Arial" w:cs="Arial"/>
        </w:rPr>
        <w:t xml:space="preserve">ntertubercular </w:t>
      </w:r>
      <w:r>
        <w:rPr>
          <w:rFonts w:ascii="Arial" w:hAnsi="Arial" w:cs="Arial"/>
        </w:rPr>
        <w:t>G</w:t>
      </w:r>
      <w:r w:rsidRPr="0090161A">
        <w:rPr>
          <w:rFonts w:ascii="Arial" w:hAnsi="Arial" w:cs="Arial"/>
        </w:rPr>
        <w:t xml:space="preserve">roove or the </w:t>
      </w:r>
      <w:r>
        <w:rPr>
          <w:rFonts w:ascii="Arial" w:hAnsi="Arial" w:cs="Arial"/>
        </w:rPr>
        <w:t>L</w:t>
      </w:r>
      <w:r w:rsidRPr="0090161A">
        <w:rPr>
          <w:rFonts w:ascii="Arial" w:hAnsi="Arial" w:cs="Arial"/>
        </w:rPr>
        <w:t xml:space="preserve">esser </w:t>
      </w:r>
      <w:r>
        <w:rPr>
          <w:rFonts w:ascii="Arial" w:hAnsi="Arial" w:cs="Arial"/>
        </w:rPr>
        <w:t>T</w:t>
      </w:r>
      <w:r w:rsidRPr="0090161A">
        <w:rPr>
          <w:rFonts w:ascii="Arial" w:hAnsi="Arial" w:cs="Arial"/>
        </w:rPr>
        <w:t>ubercle</w:t>
      </w:r>
      <w:r>
        <w:rPr>
          <w:rFonts w:ascii="Arial" w:hAnsi="Arial" w:cs="Arial"/>
        </w:rPr>
        <w:t>.</w:t>
      </w:r>
    </w:p>
    <w:p w14:paraId="2CD8B6B2" w14:textId="77777777" w:rsidR="00000000" w:rsidRDefault="00000000" w:rsidP="000D57B4">
      <w:pPr>
        <w:spacing w:after="0" w:line="240" w:lineRule="auto"/>
        <w:rPr>
          <w:rFonts w:ascii="Arial" w:hAnsi="Arial" w:cs="Arial"/>
        </w:rPr>
      </w:pPr>
    </w:p>
    <w:p w14:paraId="10E59AEA" w14:textId="77777777" w:rsidR="00000000" w:rsidRPr="009A6042" w:rsidRDefault="00423BF3" w:rsidP="000D57B4">
      <w:pPr>
        <w:spacing w:after="0" w:line="240" w:lineRule="auto"/>
        <w:rPr>
          <w:rFonts w:ascii="Arial" w:hAnsi="Arial" w:cs="Arial"/>
          <w:bCs/>
          <w:i/>
          <w:iCs/>
        </w:rPr>
      </w:pPr>
      <w:r w:rsidRPr="009A6042">
        <w:rPr>
          <w:rFonts w:ascii="Arial" w:hAnsi="Arial" w:cs="Arial"/>
          <w:bCs/>
          <w:i/>
          <w:iCs/>
        </w:rPr>
        <w:t>Pediatric Patient:</w:t>
      </w:r>
    </w:p>
    <w:p w14:paraId="5374CB17" w14:textId="77777777" w:rsidR="00000000" w:rsidRPr="009A6042" w:rsidRDefault="00423BF3" w:rsidP="003061BF">
      <w:pPr>
        <w:pStyle w:val="ListParagraph"/>
        <w:numPr>
          <w:ilvl w:val="0"/>
          <w:numId w:val="326"/>
        </w:numPr>
        <w:spacing w:after="0" w:line="240" w:lineRule="auto"/>
        <w:rPr>
          <w:rFonts w:ascii="Arial" w:hAnsi="Arial" w:cs="Arial"/>
          <w:bCs/>
          <w:i/>
          <w:iCs/>
        </w:rPr>
      </w:pPr>
      <w:r w:rsidRPr="009A6042">
        <w:rPr>
          <w:rFonts w:ascii="Arial" w:hAnsi="Arial" w:cs="Arial"/>
          <w:bCs/>
          <w:i/>
          <w:iCs/>
        </w:rPr>
        <w:t>Defined as a patient weight 3 – 39 kg.</w:t>
      </w:r>
    </w:p>
    <w:p w14:paraId="42A00127" w14:textId="77777777" w:rsidR="00000000" w:rsidRPr="009A6042" w:rsidRDefault="00423BF3" w:rsidP="003061BF">
      <w:pPr>
        <w:pStyle w:val="ListParagraph"/>
        <w:numPr>
          <w:ilvl w:val="0"/>
          <w:numId w:val="326"/>
        </w:numPr>
        <w:spacing w:after="0" w:line="240" w:lineRule="auto"/>
        <w:rPr>
          <w:rFonts w:ascii="Arial" w:hAnsi="Arial" w:cs="Arial"/>
          <w:bCs/>
          <w:i/>
          <w:iCs/>
        </w:rPr>
      </w:pPr>
      <w:r w:rsidRPr="009A6042">
        <w:rPr>
          <w:rFonts w:ascii="Arial" w:hAnsi="Arial" w:cs="Arial"/>
          <w:bCs/>
          <w:i/>
          <w:iCs/>
        </w:rPr>
        <w:t>The pediatric needle set (15 mm) shall be used for pediatric patients.</w:t>
      </w:r>
    </w:p>
    <w:p w14:paraId="0F59202B" w14:textId="77777777" w:rsidR="00000000" w:rsidRPr="009A6042" w:rsidRDefault="00423BF3" w:rsidP="003061BF">
      <w:pPr>
        <w:pStyle w:val="ListParagraph"/>
        <w:numPr>
          <w:ilvl w:val="0"/>
          <w:numId w:val="326"/>
        </w:numPr>
        <w:spacing w:after="0" w:line="240" w:lineRule="auto"/>
        <w:rPr>
          <w:rFonts w:ascii="Arial" w:hAnsi="Arial" w:cs="Arial"/>
          <w:bCs/>
          <w:i/>
          <w:iCs/>
        </w:rPr>
      </w:pPr>
      <w:r w:rsidRPr="009A6042">
        <w:rPr>
          <w:rFonts w:ascii="Arial" w:hAnsi="Arial" w:cs="Arial"/>
          <w:bCs/>
          <w:i/>
          <w:iCs/>
        </w:rPr>
        <w:t>Use the length-based assessment tape to determine pediatric weight.</w:t>
      </w:r>
    </w:p>
    <w:p w14:paraId="6933D3C8" w14:textId="77777777" w:rsidR="00000000" w:rsidRPr="009A6042" w:rsidRDefault="00423BF3" w:rsidP="003061BF">
      <w:pPr>
        <w:pStyle w:val="ListParagraph"/>
        <w:numPr>
          <w:ilvl w:val="0"/>
          <w:numId w:val="326"/>
        </w:numPr>
        <w:spacing w:after="0" w:line="240" w:lineRule="auto"/>
        <w:rPr>
          <w:rFonts w:ascii="Arial" w:hAnsi="Arial" w:cs="Arial"/>
          <w:bCs/>
          <w:i/>
          <w:iCs/>
        </w:rPr>
      </w:pPr>
      <w:r w:rsidRPr="009A6042">
        <w:rPr>
          <w:rFonts w:ascii="Arial" w:hAnsi="Arial" w:cs="Arial"/>
          <w:bCs/>
          <w:i/>
          <w:iCs/>
        </w:rPr>
        <w:t>The only approved site for pediatric IO insertion is the tibia.</w:t>
      </w:r>
    </w:p>
    <w:p w14:paraId="04508869" w14:textId="77777777" w:rsidR="00000000" w:rsidRPr="009A6042" w:rsidRDefault="00000000" w:rsidP="000D57B4">
      <w:pPr>
        <w:spacing w:after="0" w:line="240" w:lineRule="auto"/>
        <w:rPr>
          <w:rFonts w:ascii="Arial" w:hAnsi="Arial" w:cs="Arial"/>
          <w:bCs/>
          <w:i/>
          <w:iCs/>
        </w:rPr>
      </w:pPr>
    </w:p>
    <w:p w14:paraId="208DD513" w14:textId="77777777" w:rsidR="00000000" w:rsidRPr="000D57B4" w:rsidRDefault="00423BF3" w:rsidP="000D57B4">
      <w:pPr>
        <w:spacing w:after="0" w:line="240" w:lineRule="auto"/>
        <w:rPr>
          <w:rFonts w:ascii="Arial" w:hAnsi="Arial" w:cs="Arial"/>
          <w:b/>
          <w:bCs/>
          <w:u w:val="single"/>
        </w:rPr>
      </w:pPr>
      <w:r w:rsidRPr="000D57B4">
        <w:rPr>
          <w:rFonts w:ascii="Arial" w:hAnsi="Arial" w:cs="Arial"/>
          <w:b/>
          <w:bCs/>
          <w:u w:val="single"/>
        </w:rPr>
        <w:t>Standing Order:</w:t>
      </w:r>
    </w:p>
    <w:p w14:paraId="7C3404D4" w14:textId="77777777" w:rsidR="00000000" w:rsidRDefault="00000000" w:rsidP="000D57B4">
      <w:pPr>
        <w:spacing w:after="0" w:line="240" w:lineRule="auto"/>
        <w:rPr>
          <w:rFonts w:ascii="Arial" w:hAnsi="Arial" w:cs="Arial"/>
        </w:rPr>
      </w:pPr>
    </w:p>
    <w:p w14:paraId="72AA2B6E" w14:textId="77777777" w:rsidR="00000000" w:rsidRDefault="00423BF3" w:rsidP="000D57B4">
      <w:pPr>
        <w:spacing w:after="0" w:line="240" w:lineRule="auto"/>
        <w:rPr>
          <w:rFonts w:ascii="Arial" w:hAnsi="Arial" w:cs="Arial"/>
        </w:rPr>
      </w:pPr>
      <w:r>
        <w:rPr>
          <w:rFonts w:ascii="Arial" w:hAnsi="Arial" w:cs="Arial"/>
        </w:rPr>
        <w:t>The Intraosseous device may be used if the indications are met and no contraindications exist.</w:t>
      </w:r>
    </w:p>
    <w:p w14:paraId="055102E4" w14:textId="77777777" w:rsidR="00000000" w:rsidRDefault="00000000" w:rsidP="000D57B4">
      <w:pPr>
        <w:spacing w:after="0" w:line="240" w:lineRule="auto"/>
        <w:rPr>
          <w:rFonts w:ascii="Arial" w:hAnsi="Arial" w:cs="Arial"/>
        </w:rPr>
      </w:pPr>
    </w:p>
    <w:p w14:paraId="0FE895E9" w14:textId="77777777" w:rsidR="00000000" w:rsidRDefault="00423BF3" w:rsidP="000D57B4">
      <w:pPr>
        <w:spacing w:after="0" w:line="240" w:lineRule="auto"/>
        <w:rPr>
          <w:rFonts w:ascii="Arial" w:hAnsi="Arial" w:cs="Arial"/>
        </w:rPr>
      </w:pPr>
      <w:r>
        <w:rPr>
          <w:rFonts w:ascii="Arial" w:hAnsi="Arial" w:cs="Arial"/>
          <w:b/>
        </w:rPr>
        <w:t>Precautions:</w:t>
      </w:r>
    </w:p>
    <w:p w14:paraId="68CBBE25" w14:textId="77777777" w:rsidR="00000000" w:rsidRPr="0090161A" w:rsidRDefault="00423BF3" w:rsidP="003061BF">
      <w:pPr>
        <w:pStyle w:val="ListParagraph"/>
        <w:numPr>
          <w:ilvl w:val="0"/>
          <w:numId w:val="327"/>
        </w:numPr>
        <w:spacing w:after="0" w:line="240" w:lineRule="auto"/>
        <w:rPr>
          <w:rFonts w:ascii="Arial" w:hAnsi="Arial" w:cs="Arial"/>
        </w:rPr>
      </w:pPr>
      <w:r w:rsidRPr="0090161A">
        <w:rPr>
          <w:rFonts w:ascii="Arial" w:hAnsi="Arial" w:cs="Arial"/>
        </w:rPr>
        <w:t>The IO is not intended for prophylactic use</w:t>
      </w:r>
      <w:r>
        <w:rPr>
          <w:rFonts w:ascii="Arial" w:hAnsi="Arial" w:cs="Arial"/>
        </w:rPr>
        <w:t>.</w:t>
      </w:r>
    </w:p>
    <w:p w14:paraId="6B4A7B9D" w14:textId="77777777" w:rsidR="00000000" w:rsidRPr="0090161A" w:rsidRDefault="00423BF3" w:rsidP="003061BF">
      <w:pPr>
        <w:pStyle w:val="ListParagraph"/>
        <w:numPr>
          <w:ilvl w:val="0"/>
          <w:numId w:val="327"/>
        </w:numPr>
        <w:spacing w:after="0" w:line="240" w:lineRule="auto"/>
        <w:rPr>
          <w:rFonts w:ascii="Arial" w:hAnsi="Arial" w:cs="Arial"/>
        </w:rPr>
      </w:pPr>
      <w:r w:rsidRPr="0090161A">
        <w:rPr>
          <w:rFonts w:ascii="Arial" w:hAnsi="Arial" w:cs="Arial"/>
        </w:rPr>
        <w:t>The IO infusion system requires specific training prior to use</w:t>
      </w:r>
      <w:r>
        <w:rPr>
          <w:rFonts w:ascii="Arial" w:hAnsi="Arial" w:cs="Arial"/>
        </w:rPr>
        <w:t>.</w:t>
      </w:r>
    </w:p>
    <w:p w14:paraId="23751EA3" w14:textId="77777777" w:rsidR="00000000" w:rsidRPr="0090161A" w:rsidRDefault="00423BF3" w:rsidP="003061BF">
      <w:pPr>
        <w:pStyle w:val="ListParagraph"/>
        <w:numPr>
          <w:ilvl w:val="0"/>
          <w:numId w:val="327"/>
        </w:numPr>
        <w:spacing w:after="0" w:line="240" w:lineRule="auto"/>
        <w:rPr>
          <w:rFonts w:ascii="Arial" w:hAnsi="Arial" w:cs="Arial"/>
        </w:rPr>
      </w:pPr>
      <w:r w:rsidRPr="0090161A">
        <w:rPr>
          <w:rFonts w:ascii="Arial" w:hAnsi="Arial" w:cs="Arial"/>
        </w:rPr>
        <w:t>Proper identification of the insertion site is crucial</w:t>
      </w:r>
      <w:r>
        <w:rPr>
          <w:rFonts w:ascii="Arial" w:hAnsi="Arial" w:cs="Arial"/>
        </w:rPr>
        <w:t>.</w:t>
      </w:r>
    </w:p>
    <w:p w14:paraId="5F251C91" w14:textId="77777777" w:rsidR="00000000" w:rsidRDefault="00000000" w:rsidP="000D57B4">
      <w:pPr>
        <w:spacing w:after="0" w:line="240" w:lineRule="auto"/>
        <w:rPr>
          <w:rFonts w:ascii="Arial" w:hAnsi="Arial" w:cs="Arial"/>
        </w:rPr>
      </w:pPr>
    </w:p>
    <w:p w14:paraId="2DC5E036" w14:textId="77777777" w:rsidR="00000000" w:rsidRDefault="00423BF3" w:rsidP="000D57B4">
      <w:pPr>
        <w:spacing w:after="0" w:line="240" w:lineRule="auto"/>
        <w:rPr>
          <w:rFonts w:ascii="Arial" w:hAnsi="Arial" w:cs="Arial"/>
        </w:rPr>
      </w:pPr>
      <w:r>
        <w:rPr>
          <w:rFonts w:ascii="Arial" w:hAnsi="Arial" w:cs="Arial"/>
          <w:b/>
        </w:rPr>
        <w:t>Landmarks: Tibial Plateau</w:t>
      </w:r>
    </w:p>
    <w:p w14:paraId="1B3742EC" w14:textId="77777777" w:rsidR="00000000" w:rsidRDefault="00423BF3" w:rsidP="000D57B4">
      <w:pPr>
        <w:spacing w:after="0" w:line="240" w:lineRule="auto"/>
        <w:rPr>
          <w:rFonts w:ascii="Arial" w:hAnsi="Arial" w:cs="Arial"/>
        </w:rPr>
      </w:pPr>
      <w:r>
        <w:rPr>
          <w:rFonts w:ascii="Arial" w:hAnsi="Arial" w:cs="Arial"/>
        </w:rPr>
        <w:t>There are three important anatomical landmarks – the patella, the tibial tuberosity (if present) and the Flat aspect of the medial tibia.</w:t>
      </w:r>
    </w:p>
    <w:p w14:paraId="320F2044" w14:textId="77777777" w:rsidR="00000000" w:rsidRPr="002060DA" w:rsidRDefault="00423BF3" w:rsidP="003061BF">
      <w:pPr>
        <w:pStyle w:val="ListParagraph"/>
        <w:numPr>
          <w:ilvl w:val="0"/>
          <w:numId w:val="328"/>
        </w:numPr>
        <w:spacing w:after="0" w:line="240" w:lineRule="auto"/>
        <w:rPr>
          <w:rFonts w:ascii="Arial" w:hAnsi="Arial" w:cs="Arial"/>
          <w:b/>
        </w:rPr>
      </w:pPr>
      <w:r w:rsidRPr="002060DA">
        <w:rPr>
          <w:rFonts w:ascii="Arial" w:hAnsi="Arial" w:cs="Arial"/>
          <w:b/>
        </w:rPr>
        <w:t>Important: the tibial tuberosity is often difficult or impossible to palpate on very young patients!</w:t>
      </w:r>
      <w:r w:rsidRPr="002060DA">
        <w:rPr>
          <w:rFonts w:ascii="Arial" w:hAnsi="Arial" w:cs="Arial"/>
        </w:rPr>
        <w:t xml:space="preserve"> The traditional approach for IO insertions in small patients – where the tibial tuberosity cannot be palpated – is to identify the insertion site – </w:t>
      </w:r>
      <w:r w:rsidRPr="002060DA">
        <w:rPr>
          <w:rFonts w:ascii="Arial" w:hAnsi="Arial" w:cs="Arial"/>
          <w:b/>
        </w:rPr>
        <w:t>“</w:t>
      </w:r>
      <w:r>
        <w:rPr>
          <w:rFonts w:ascii="Arial" w:hAnsi="Arial" w:cs="Arial"/>
          <w:b/>
        </w:rPr>
        <w:t>two finger widths below the patella</w:t>
      </w:r>
      <w:r w:rsidRPr="002060DA">
        <w:rPr>
          <w:rFonts w:ascii="Arial" w:hAnsi="Arial" w:cs="Arial"/>
          <w:b/>
        </w:rPr>
        <w:t xml:space="preserve"> and then medial along the flat aspect of the </w:t>
      </w:r>
      <w:r>
        <w:rPr>
          <w:rFonts w:ascii="Arial" w:hAnsi="Arial" w:cs="Arial"/>
          <w:b/>
        </w:rPr>
        <w:t>tibia.</w:t>
      </w:r>
      <w:r w:rsidRPr="002060DA">
        <w:rPr>
          <w:rFonts w:ascii="Arial" w:hAnsi="Arial" w:cs="Arial"/>
          <w:b/>
        </w:rPr>
        <w:t>”</w:t>
      </w:r>
    </w:p>
    <w:p w14:paraId="0955A3F4" w14:textId="77777777" w:rsidR="00000000" w:rsidRPr="002060DA" w:rsidRDefault="00423BF3" w:rsidP="003061BF">
      <w:pPr>
        <w:pStyle w:val="ListParagraph"/>
        <w:numPr>
          <w:ilvl w:val="0"/>
          <w:numId w:val="328"/>
        </w:numPr>
        <w:spacing w:after="0" w:line="240" w:lineRule="auto"/>
        <w:rPr>
          <w:rFonts w:ascii="Arial" w:hAnsi="Arial" w:cs="Arial"/>
          <w:b/>
        </w:rPr>
      </w:pPr>
      <w:r w:rsidRPr="002060DA">
        <w:rPr>
          <w:rFonts w:ascii="Arial" w:hAnsi="Arial" w:cs="Arial"/>
        </w:rPr>
        <w:t xml:space="preserve">The traditional approach to IO insertion is slightly larger patients where the tuberosity can be appreciated – generally suggests </w:t>
      </w:r>
      <w:r w:rsidRPr="002060DA">
        <w:rPr>
          <w:rFonts w:ascii="Arial" w:hAnsi="Arial" w:cs="Arial"/>
          <w:b/>
        </w:rPr>
        <w:t>“One finger width distal to the tibial tuberosity along the flat aspect of the medial tibia</w:t>
      </w:r>
      <w:r>
        <w:rPr>
          <w:rFonts w:ascii="Arial" w:hAnsi="Arial" w:cs="Arial"/>
          <w:b/>
        </w:rPr>
        <w:t>.</w:t>
      </w:r>
      <w:r w:rsidRPr="002060DA">
        <w:rPr>
          <w:rFonts w:ascii="Arial" w:hAnsi="Arial" w:cs="Arial"/>
          <w:b/>
        </w:rPr>
        <w:t>”</w:t>
      </w:r>
    </w:p>
    <w:p w14:paraId="357F738D" w14:textId="77777777" w:rsidR="00000000" w:rsidRPr="002060DA" w:rsidRDefault="00423BF3" w:rsidP="003061BF">
      <w:pPr>
        <w:pStyle w:val="ListParagraph"/>
        <w:numPr>
          <w:ilvl w:val="0"/>
          <w:numId w:val="328"/>
        </w:numPr>
        <w:spacing w:after="0" w:line="240" w:lineRule="auto"/>
        <w:rPr>
          <w:rFonts w:ascii="Arial" w:hAnsi="Arial" w:cs="Arial"/>
        </w:rPr>
      </w:pPr>
      <w:r w:rsidRPr="002060DA">
        <w:rPr>
          <w:rFonts w:ascii="Arial" w:hAnsi="Arial" w:cs="Arial"/>
        </w:rPr>
        <w:t>The IO should be inserted two finger widths below the patella (kneecap) and one finger medial (toward the inside) to the tibial tuberosity</w:t>
      </w:r>
      <w:r>
        <w:rPr>
          <w:rFonts w:ascii="Arial" w:hAnsi="Arial" w:cs="Arial"/>
        </w:rPr>
        <w:t>.</w:t>
      </w:r>
    </w:p>
    <w:p w14:paraId="7580ACA1" w14:textId="77777777" w:rsidR="00000000" w:rsidRPr="002060DA" w:rsidRDefault="00423BF3" w:rsidP="003061BF">
      <w:pPr>
        <w:pStyle w:val="ListParagraph"/>
        <w:numPr>
          <w:ilvl w:val="0"/>
          <w:numId w:val="328"/>
        </w:numPr>
        <w:spacing w:after="0" w:line="240" w:lineRule="auto"/>
        <w:rPr>
          <w:rFonts w:ascii="Arial" w:hAnsi="Arial" w:cs="Arial"/>
        </w:rPr>
      </w:pPr>
      <w:r w:rsidRPr="002060DA">
        <w:rPr>
          <w:rFonts w:ascii="Arial" w:hAnsi="Arial" w:cs="Arial"/>
          <w:b/>
        </w:rPr>
        <w:t>For the morbidly obese patient:</w:t>
      </w:r>
    </w:p>
    <w:p w14:paraId="646B9678" w14:textId="77777777" w:rsidR="00000000" w:rsidRDefault="00423BF3" w:rsidP="003061BF">
      <w:pPr>
        <w:pStyle w:val="ListParagraph"/>
        <w:numPr>
          <w:ilvl w:val="1"/>
          <w:numId w:val="328"/>
        </w:numPr>
        <w:spacing w:after="0" w:line="240" w:lineRule="auto"/>
        <w:rPr>
          <w:rFonts w:ascii="Arial" w:hAnsi="Arial" w:cs="Arial"/>
        </w:rPr>
      </w:pPr>
      <w:r>
        <w:rPr>
          <w:rFonts w:ascii="Arial" w:hAnsi="Arial" w:cs="Arial"/>
        </w:rPr>
        <w:t>Consider rotating the foot to the mid-line position (foot straight up and down)</w:t>
      </w:r>
    </w:p>
    <w:p w14:paraId="0E786EB6" w14:textId="77777777" w:rsidR="00000000" w:rsidRDefault="00423BF3" w:rsidP="003061BF">
      <w:pPr>
        <w:pStyle w:val="ListParagraph"/>
        <w:numPr>
          <w:ilvl w:val="1"/>
          <w:numId w:val="328"/>
        </w:numPr>
        <w:spacing w:after="0" w:line="240" w:lineRule="auto"/>
        <w:rPr>
          <w:rFonts w:ascii="Arial" w:hAnsi="Arial" w:cs="Arial"/>
        </w:rPr>
      </w:pPr>
      <w:r>
        <w:rPr>
          <w:rFonts w:ascii="Arial" w:hAnsi="Arial" w:cs="Arial"/>
        </w:rPr>
        <w:t>With the knee slightly flexed, lift the foot off of the surface allowing the lower leg to “hang” dependent</w:t>
      </w:r>
    </w:p>
    <w:p w14:paraId="3D3BEBEC" w14:textId="77777777" w:rsidR="00000000" w:rsidRDefault="00423BF3" w:rsidP="003061BF">
      <w:pPr>
        <w:pStyle w:val="ListParagraph"/>
        <w:numPr>
          <w:ilvl w:val="1"/>
          <w:numId w:val="328"/>
        </w:numPr>
        <w:spacing w:after="0" w:line="240" w:lineRule="auto"/>
        <w:rPr>
          <w:rFonts w:ascii="Arial" w:hAnsi="Arial" w:cs="Arial"/>
        </w:rPr>
      </w:pPr>
      <w:r>
        <w:rPr>
          <w:rFonts w:ascii="Arial" w:hAnsi="Arial" w:cs="Arial"/>
        </w:rPr>
        <w:t>This maneuver may improve your ability to visualize and access the tibial insertion site</w:t>
      </w:r>
    </w:p>
    <w:p w14:paraId="3ED6923A" w14:textId="77777777" w:rsidR="00000000" w:rsidRDefault="00423BF3" w:rsidP="003061BF">
      <w:pPr>
        <w:pStyle w:val="ListParagraph"/>
        <w:numPr>
          <w:ilvl w:val="1"/>
          <w:numId w:val="328"/>
        </w:numPr>
        <w:spacing w:after="0" w:line="240" w:lineRule="auto"/>
        <w:rPr>
          <w:rFonts w:ascii="Arial" w:hAnsi="Arial" w:cs="Arial"/>
        </w:rPr>
      </w:pPr>
      <w:r>
        <w:rPr>
          <w:rFonts w:ascii="Arial" w:hAnsi="Arial" w:cs="Arial"/>
        </w:rPr>
        <w:t>Please use the Bariatric Needle Set in these patients</w:t>
      </w:r>
    </w:p>
    <w:p w14:paraId="48B49E93" w14:textId="77777777" w:rsidR="00000000" w:rsidRDefault="00000000" w:rsidP="000D57B4">
      <w:pPr>
        <w:spacing w:after="0" w:line="240" w:lineRule="auto"/>
        <w:rPr>
          <w:rFonts w:ascii="Arial" w:hAnsi="Arial" w:cs="Arial"/>
        </w:rPr>
      </w:pPr>
    </w:p>
    <w:p w14:paraId="54344FA2" w14:textId="77777777" w:rsidR="00000000" w:rsidRDefault="00423BF3" w:rsidP="000D57B4">
      <w:pPr>
        <w:spacing w:after="0" w:line="240" w:lineRule="auto"/>
        <w:rPr>
          <w:rFonts w:ascii="Arial" w:hAnsi="Arial" w:cs="Arial"/>
        </w:rPr>
      </w:pPr>
      <w:r>
        <w:rPr>
          <w:rFonts w:ascii="Arial" w:hAnsi="Arial" w:cs="Arial"/>
          <w:b/>
        </w:rPr>
        <w:t>Landmarks: Humeral Head</w:t>
      </w:r>
    </w:p>
    <w:p w14:paraId="75DFD8B5" w14:textId="77777777" w:rsidR="00000000" w:rsidRPr="00133301" w:rsidRDefault="00423BF3" w:rsidP="003061BF">
      <w:pPr>
        <w:pStyle w:val="ListParagraph"/>
        <w:numPr>
          <w:ilvl w:val="0"/>
          <w:numId w:val="329"/>
        </w:numPr>
        <w:spacing w:after="0" w:line="240" w:lineRule="auto"/>
        <w:rPr>
          <w:rFonts w:ascii="Arial" w:hAnsi="Arial" w:cs="Arial"/>
        </w:rPr>
      </w:pPr>
      <w:r w:rsidRPr="00133301">
        <w:rPr>
          <w:rFonts w:ascii="Arial" w:hAnsi="Arial" w:cs="Arial"/>
        </w:rPr>
        <w:t>Place the patient in a supine position</w:t>
      </w:r>
      <w:r>
        <w:rPr>
          <w:rFonts w:ascii="Arial" w:hAnsi="Arial" w:cs="Arial"/>
        </w:rPr>
        <w:t>.</w:t>
      </w:r>
    </w:p>
    <w:p w14:paraId="2789964F" w14:textId="77777777" w:rsidR="00000000" w:rsidRPr="00133301" w:rsidRDefault="00423BF3" w:rsidP="003061BF">
      <w:pPr>
        <w:pStyle w:val="ListParagraph"/>
        <w:numPr>
          <w:ilvl w:val="0"/>
          <w:numId w:val="329"/>
        </w:numPr>
        <w:spacing w:after="0" w:line="240" w:lineRule="auto"/>
        <w:rPr>
          <w:rFonts w:ascii="Arial" w:hAnsi="Arial" w:cs="Arial"/>
        </w:rPr>
      </w:pPr>
      <w:r w:rsidRPr="00133301">
        <w:rPr>
          <w:rFonts w:ascii="Arial" w:hAnsi="Arial" w:cs="Arial"/>
        </w:rPr>
        <w:t>Expose the shoulder and place the patient’s arm against the patient’s body</w:t>
      </w:r>
      <w:r>
        <w:rPr>
          <w:rFonts w:ascii="Arial" w:hAnsi="Arial" w:cs="Arial"/>
        </w:rPr>
        <w:t>.</w:t>
      </w:r>
    </w:p>
    <w:p w14:paraId="64582698" w14:textId="77777777" w:rsidR="00000000" w:rsidRDefault="00423BF3" w:rsidP="003061BF">
      <w:pPr>
        <w:pStyle w:val="ListParagraph"/>
        <w:numPr>
          <w:ilvl w:val="0"/>
          <w:numId w:val="329"/>
        </w:numPr>
        <w:spacing w:after="0" w:line="240" w:lineRule="auto"/>
        <w:rPr>
          <w:rFonts w:ascii="Arial" w:hAnsi="Arial" w:cs="Arial"/>
        </w:rPr>
      </w:pPr>
      <w:r w:rsidRPr="00133301">
        <w:rPr>
          <w:rFonts w:ascii="Arial" w:hAnsi="Arial" w:cs="Arial"/>
        </w:rPr>
        <w:t>Rest the elbow on the stretcher w</w:t>
      </w:r>
      <w:r>
        <w:rPr>
          <w:rFonts w:ascii="Arial" w:hAnsi="Arial" w:cs="Arial"/>
        </w:rPr>
        <w:t xml:space="preserve">ith the forearm on the abdomen. </w:t>
      </w:r>
      <w:r w:rsidRPr="00133301">
        <w:rPr>
          <w:rFonts w:ascii="Arial" w:hAnsi="Arial" w:cs="Arial"/>
        </w:rPr>
        <w:t>Palpate and identify the mid shaft humerus and continue palpating toward the humeral head</w:t>
      </w:r>
      <w:r>
        <w:rPr>
          <w:rFonts w:ascii="Arial" w:hAnsi="Arial" w:cs="Arial"/>
        </w:rPr>
        <w:t>.</w:t>
      </w:r>
    </w:p>
    <w:p w14:paraId="24CD8384" w14:textId="77777777" w:rsidR="00000000" w:rsidRPr="00133301" w:rsidRDefault="00423BF3" w:rsidP="003061BF">
      <w:pPr>
        <w:pStyle w:val="ListParagraph"/>
        <w:numPr>
          <w:ilvl w:val="0"/>
          <w:numId w:val="329"/>
        </w:numPr>
        <w:spacing w:after="0" w:line="240" w:lineRule="auto"/>
        <w:rPr>
          <w:rFonts w:ascii="Arial" w:hAnsi="Arial" w:cs="Arial"/>
        </w:rPr>
      </w:pPr>
      <w:r w:rsidRPr="00133301">
        <w:rPr>
          <w:rFonts w:ascii="Arial" w:hAnsi="Arial" w:cs="Arial"/>
        </w:rPr>
        <w:t>As you near the shoulder yo</w:t>
      </w:r>
      <w:r>
        <w:rPr>
          <w:rFonts w:ascii="Arial" w:hAnsi="Arial" w:cs="Arial"/>
        </w:rPr>
        <w:t>u will note a small protrusion.</w:t>
      </w:r>
      <w:r w:rsidRPr="00133301">
        <w:rPr>
          <w:rFonts w:ascii="Arial" w:hAnsi="Arial" w:cs="Arial"/>
        </w:rPr>
        <w:t xml:space="preserve"> This is the base of the greater tubercle insertion site.</w:t>
      </w:r>
    </w:p>
    <w:p w14:paraId="7B3B20D0" w14:textId="77777777" w:rsidR="00000000" w:rsidRPr="00133301" w:rsidRDefault="00423BF3" w:rsidP="003061BF">
      <w:pPr>
        <w:pStyle w:val="ListParagraph"/>
        <w:numPr>
          <w:ilvl w:val="0"/>
          <w:numId w:val="329"/>
        </w:numPr>
        <w:spacing w:after="0" w:line="240" w:lineRule="auto"/>
        <w:rPr>
          <w:rFonts w:ascii="Arial" w:hAnsi="Arial" w:cs="Arial"/>
        </w:rPr>
      </w:pPr>
      <w:r w:rsidRPr="00133301">
        <w:rPr>
          <w:rFonts w:ascii="Arial" w:hAnsi="Arial" w:cs="Arial"/>
        </w:rPr>
        <w:t>With the opposite hand “pinch” the anterior and inferior aspects of the humeral head confirming the identifi</w:t>
      </w:r>
      <w:r>
        <w:rPr>
          <w:rFonts w:ascii="Arial" w:hAnsi="Arial" w:cs="Arial"/>
        </w:rPr>
        <w:t>cation of the greater tubercle.</w:t>
      </w:r>
      <w:r w:rsidRPr="00133301">
        <w:rPr>
          <w:rFonts w:ascii="Arial" w:hAnsi="Arial" w:cs="Arial"/>
        </w:rPr>
        <w:t xml:space="preserve"> This will ensure you have identified the midline of the humerus itself.</w:t>
      </w:r>
    </w:p>
    <w:p w14:paraId="2666BECE" w14:textId="77777777" w:rsidR="00000000" w:rsidRPr="00133301" w:rsidRDefault="00423BF3" w:rsidP="003061BF">
      <w:pPr>
        <w:pStyle w:val="ListParagraph"/>
        <w:numPr>
          <w:ilvl w:val="0"/>
          <w:numId w:val="329"/>
        </w:numPr>
        <w:spacing w:after="0" w:line="240" w:lineRule="auto"/>
        <w:rPr>
          <w:rFonts w:ascii="Arial" w:hAnsi="Arial" w:cs="Arial"/>
        </w:rPr>
      </w:pPr>
      <w:r w:rsidRPr="00133301">
        <w:rPr>
          <w:rFonts w:ascii="Arial" w:hAnsi="Arial" w:cs="Arial"/>
        </w:rPr>
        <w:t>The insertion site is approximately two finger widths inferior to the coracoid process and the acromion</w:t>
      </w:r>
      <w:r>
        <w:rPr>
          <w:rFonts w:ascii="Arial" w:hAnsi="Arial" w:cs="Arial"/>
        </w:rPr>
        <w:t>.</w:t>
      </w:r>
    </w:p>
    <w:p w14:paraId="4EB2A666" w14:textId="77777777" w:rsidR="00000000" w:rsidRDefault="00000000" w:rsidP="00872347">
      <w:pPr>
        <w:spacing w:after="0" w:line="240" w:lineRule="auto"/>
        <w:rPr>
          <w:rFonts w:ascii="Arial" w:hAnsi="Arial" w:cs="Arial"/>
        </w:rPr>
      </w:pPr>
    </w:p>
    <w:p w14:paraId="36A66E6C" w14:textId="77777777" w:rsidR="00000000" w:rsidRDefault="00000000" w:rsidP="00872347">
      <w:pPr>
        <w:spacing w:after="0" w:line="240" w:lineRule="auto"/>
        <w:rPr>
          <w:rFonts w:ascii="Arial" w:hAnsi="Arial" w:cs="Arial"/>
          <w:b/>
        </w:rPr>
      </w:pPr>
    </w:p>
    <w:p w14:paraId="29E6F722" w14:textId="77777777" w:rsidR="00000000" w:rsidRDefault="00000000" w:rsidP="00872347">
      <w:pPr>
        <w:spacing w:after="0" w:line="240" w:lineRule="auto"/>
        <w:rPr>
          <w:rFonts w:ascii="Arial" w:hAnsi="Arial" w:cs="Arial"/>
          <w:b/>
        </w:rPr>
      </w:pPr>
    </w:p>
    <w:p w14:paraId="1CA39B49" w14:textId="77777777" w:rsidR="00000000" w:rsidRDefault="00000000" w:rsidP="00872347">
      <w:pPr>
        <w:spacing w:after="0" w:line="240" w:lineRule="auto"/>
        <w:rPr>
          <w:rFonts w:ascii="Arial" w:hAnsi="Arial" w:cs="Arial"/>
          <w:b/>
        </w:rPr>
      </w:pPr>
    </w:p>
    <w:p w14:paraId="11E5CD6E" w14:textId="77777777" w:rsidR="00020DB0" w:rsidRDefault="00020DB0" w:rsidP="00872347">
      <w:pPr>
        <w:spacing w:after="0" w:line="240" w:lineRule="auto"/>
        <w:rPr>
          <w:rFonts w:ascii="Arial" w:hAnsi="Arial" w:cs="Arial"/>
          <w:b/>
        </w:rPr>
      </w:pPr>
    </w:p>
    <w:p w14:paraId="72A98028" w14:textId="77777777" w:rsidR="00020DB0" w:rsidRDefault="00020DB0" w:rsidP="00872347">
      <w:pPr>
        <w:spacing w:after="0" w:line="240" w:lineRule="auto"/>
        <w:rPr>
          <w:rFonts w:ascii="Arial" w:hAnsi="Arial" w:cs="Arial"/>
          <w:b/>
        </w:rPr>
      </w:pPr>
    </w:p>
    <w:p w14:paraId="4B890162" w14:textId="3806A9B6" w:rsidR="00000000" w:rsidRDefault="00423BF3" w:rsidP="00872347">
      <w:pPr>
        <w:spacing w:after="0" w:line="240" w:lineRule="auto"/>
        <w:rPr>
          <w:rFonts w:ascii="Arial" w:hAnsi="Arial" w:cs="Arial"/>
        </w:rPr>
      </w:pPr>
      <w:r>
        <w:rPr>
          <w:rFonts w:ascii="Arial" w:hAnsi="Arial" w:cs="Arial"/>
          <w:b/>
        </w:rPr>
        <w:t>Landmarks: Medial Malleolus</w:t>
      </w:r>
    </w:p>
    <w:p w14:paraId="6206D97A" w14:textId="77777777" w:rsidR="00000000" w:rsidRDefault="00423BF3" w:rsidP="003061BF">
      <w:pPr>
        <w:pStyle w:val="ListParagraph"/>
        <w:numPr>
          <w:ilvl w:val="0"/>
          <w:numId w:val="330"/>
        </w:numPr>
        <w:spacing w:after="0" w:line="240" w:lineRule="auto"/>
        <w:rPr>
          <w:rFonts w:ascii="Arial" w:hAnsi="Arial" w:cs="Arial"/>
        </w:rPr>
      </w:pPr>
      <w:r w:rsidRPr="00133301">
        <w:rPr>
          <w:rFonts w:ascii="Arial" w:hAnsi="Arial" w:cs="Arial"/>
        </w:rPr>
        <w:t>The insertion site is two finger widths proximal to the Medial Malleolus and positioned midline on the medial shaft.</w:t>
      </w:r>
    </w:p>
    <w:p w14:paraId="3BD20519" w14:textId="77777777" w:rsidR="00000000" w:rsidRDefault="00000000" w:rsidP="00872347">
      <w:pPr>
        <w:spacing w:after="0" w:line="240" w:lineRule="auto"/>
        <w:rPr>
          <w:rFonts w:ascii="Arial" w:hAnsi="Arial" w:cs="Arial"/>
          <w:b/>
        </w:rPr>
      </w:pPr>
    </w:p>
    <w:p w14:paraId="031A5984" w14:textId="77777777" w:rsidR="00000000" w:rsidRDefault="00423BF3" w:rsidP="00872347">
      <w:pPr>
        <w:spacing w:after="0" w:line="240" w:lineRule="auto"/>
        <w:rPr>
          <w:rFonts w:ascii="Arial" w:hAnsi="Arial" w:cs="Arial"/>
        </w:rPr>
      </w:pPr>
      <w:r>
        <w:rPr>
          <w:rFonts w:ascii="Arial" w:hAnsi="Arial" w:cs="Arial"/>
          <w:b/>
        </w:rPr>
        <w:t>Procedure:</w:t>
      </w:r>
    </w:p>
    <w:p w14:paraId="24E8D0BB" w14:textId="77777777" w:rsidR="00000000" w:rsidRDefault="00423BF3" w:rsidP="00872347">
      <w:pPr>
        <w:spacing w:after="0" w:line="240" w:lineRule="auto"/>
        <w:rPr>
          <w:rFonts w:ascii="Arial" w:hAnsi="Arial" w:cs="Arial"/>
        </w:rPr>
      </w:pPr>
      <w:r>
        <w:rPr>
          <w:rFonts w:ascii="Arial" w:hAnsi="Arial" w:cs="Arial"/>
        </w:rPr>
        <w:t>Inserting the IO;</w:t>
      </w:r>
    </w:p>
    <w:p w14:paraId="129C5D1F" w14:textId="77777777" w:rsidR="00000000" w:rsidRDefault="00423BF3" w:rsidP="003061BF">
      <w:pPr>
        <w:pStyle w:val="ListParagraph"/>
        <w:numPr>
          <w:ilvl w:val="0"/>
          <w:numId w:val="331"/>
        </w:numPr>
        <w:spacing w:after="0" w:line="240" w:lineRule="auto"/>
        <w:rPr>
          <w:rFonts w:ascii="Arial" w:hAnsi="Arial" w:cs="Arial"/>
        </w:rPr>
      </w:pPr>
      <w:r>
        <w:rPr>
          <w:rFonts w:ascii="Arial" w:hAnsi="Arial" w:cs="Arial"/>
        </w:rPr>
        <w:t>Determine that the IO is indicated.</w:t>
      </w:r>
    </w:p>
    <w:p w14:paraId="13AD27CF" w14:textId="77777777" w:rsidR="00000000" w:rsidRDefault="00423BF3" w:rsidP="003061BF">
      <w:pPr>
        <w:pStyle w:val="ListParagraph"/>
        <w:numPr>
          <w:ilvl w:val="0"/>
          <w:numId w:val="331"/>
        </w:numPr>
        <w:spacing w:after="0" w:line="240" w:lineRule="auto"/>
        <w:rPr>
          <w:rFonts w:ascii="Arial" w:hAnsi="Arial" w:cs="Arial"/>
        </w:rPr>
      </w:pPr>
      <w:r>
        <w:rPr>
          <w:rFonts w:ascii="Arial" w:hAnsi="Arial" w:cs="Arial"/>
        </w:rPr>
        <w:t>Ensure that no contraindications are present.</w:t>
      </w:r>
    </w:p>
    <w:p w14:paraId="74DCF6DB" w14:textId="77777777" w:rsidR="00000000" w:rsidRDefault="00423BF3" w:rsidP="003061BF">
      <w:pPr>
        <w:pStyle w:val="ListParagraph"/>
        <w:numPr>
          <w:ilvl w:val="0"/>
          <w:numId w:val="331"/>
        </w:numPr>
        <w:spacing w:after="0" w:line="240" w:lineRule="auto"/>
        <w:rPr>
          <w:rFonts w:ascii="Arial" w:hAnsi="Arial" w:cs="Arial"/>
        </w:rPr>
      </w:pPr>
      <w:r>
        <w:rPr>
          <w:rFonts w:ascii="Arial" w:hAnsi="Arial" w:cs="Arial"/>
        </w:rPr>
        <w:t>Locate the proper insertion site.</w:t>
      </w:r>
    </w:p>
    <w:p w14:paraId="5BF71469" w14:textId="77777777" w:rsidR="00000000" w:rsidRDefault="00423BF3" w:rsidP="003061BF">
      <w:pPr>
        <w:pStyle w:val="ListParagraph"/>
        <w:numPr>
          <w:ilvl w:val="0"/>
          <w:numId w:val="331"/>
        </w:numPr>
        <w:spacing w:after="0" w:line="240" w:lineRule="auto"/>
        <w:rPr>
          <w:rFonts w:ascii="Arial" w:hAnsi="Arial" w:cs="Arial"/>
        </w:rPr>
      </w:pPr>
      <w:r>
        <w:rPr>
          <w:rFonts w:ascii="Arial" w:hAnsi="Arial" w:cs="Arial"/>
        </w:rPr>
        <w:t>Clean the insertion site with alcohol.</w:t>
      </w:r>
    </w:p>
    <w:p w14:paraId="30D6ECDE" w14:textId="77777777" w:rsidR="00000000" w:rsidRDefault="00423BF3" w:rsidP="003061BF">
      <w:pPr>
        <w:pStyle w:val="ListParagraph"/>
        <w:numPr>
          <w:ilvl w:val="0"/>
          <w:numId w:val="331"/>
        </w:numPr>
        <w:spacing w:after="0" w:line="240" w:lineRule="auto"/>
        <w:rPr>
          <w:rFonts w:ascii="Arial" w:hAnsi="Arial" w:cs="Arial"/>
        </w:rPr>
      </w:pPr>
      <w:r>
        <w:rPr>
          <w:rFonts w:ascii="Arial" w:hAnsi="Arial" w:cs="Arial"/>
        </w:rPr>
        <w:t>Prepare the IO.</w:t>
      </w:r>
    </w:p>
    <w:p w14:paraId="4049C9A1" w14:textId="77777777" w:rsidR="00000000" w:rsidRDefault="00423BF3" w:rsidP="003061BF">
      <w:pPr>
        <w:pStyle w:val="ListParagraph"/>
        <w:numPr>
          <w:ilvl w:val="0"/>
          <w:numId w:val="331"/>
        </w:numPr>
        <w:spacing w:after="0" w:line="240" w:lineRule="auto"/>
        <w:rPr>
          <w:rFonts w:ascii="Arial" w:hAnsi="Arial" w:cs="Arial"/>
        </w:rPr>
      </w:pPr>
      <w:r>
        <w:rPr>
          <w:rFonts w:ascii="Arial" w:hAnsi="Arial" w:cs="Arial"/>
        </w:rPr>
        <w:t>Stabilize the leg (or arm).</w:t>
      </w:r>
    </w:p>
    <w:p w14:paraId="69C8FC2E" w14:textId="77777777" w:rsidR="00000000" w:rsidRDefault="00423BF3" w:rsidP="003061BF">
      <w:pPr>
        <w:pStyle w:val="ListParagraph"/>
        <w:numPr>
          <w:ilvl w:val="0"/>
          <w:numId w:val="331"/>
        </w:numPr>
        <w:spacing w:after="0" w:line="240" w:lineRule="auto"/>
        <w:rPr>
          <w:rFonts w:ascii="Arial" w:hAnsi="Arial" w:cs="Arial"/>
        </w:rPr>
      </w:pPr>
      <w:r>
        <w:rPr>
          <w:rFonts w:ascii="Arial" w:hAnsi="Arial" w:cs="Arial"/>
        </w:rPr>
        <w:t>Position the IO at the insertion site with the needle at a 90° angle to the surface of the bone.</w:t>
      </w:r>
    </w:p>
    <w:p w14:paraId="5E7F509E" w14:textId="77777777" w:rsidR="00000000" w:rsidRPr="00854AE4" w:rsidRDefault="00423BF3" w:rsidP="003061BF">
      <w:pPr>
        <w:pStyle w:val="ListParagraph"/>
        <w:numPr>
          <w:ilvl w:val="0"/>
          <w:numId w:val="331"/>
        </w:numPr>
        <w:spacing w:after="0" w:line="240" w:lineRule="auto"/>
        <w:rPr>
          <w:rFonts w:ascii="Arial" w:hAnsi="Arial" w:cs="Arial"/>
        </w:rPr>
      </w:pPr>
      <w:r>
        <w:rPr>
          <w:rFonts w:ascii="Arial" w:hAnsi="Arial" w:cs="Arial"/>
        </w:rPr>
        <w:t xml:space="preserve">Activate the device to set needle through the skin. </w:t>
      </w:r>
      <w:r w:rsidRPr="00854AE4">
        <w:rPr>
          <w:rFonts w:ascii="Arial" w:hAnsi="Arial" w:cs="Arial"/>
        </w:rPr>
        <w:t>Apply firm steady pressure on the driver and power through the cortex of the bone. Stop when the needle flange touches the skin or a sudden resistance is felt. This indicates entry into the bone marrow cavity.</w:t>
      </w:r>
    </w:p>
    <w:p w14:paraId="5544AA6B" w14:textId="77777777" w:rsidR="00000000" w:rsidRPr="00854AE4" w:rsidRDefault="00423BF3" w:rsidP="003061BF">
      <w:pPr>
        <w:pStyle w:val="ListParagraph"/>
        <w:numPr>
          <w:ilvl w:val="0"/>
          <w:numId w:val="331"/>
        </w:numPr>
        <w:spacing w:after="0" w:line="240" w:lineRule="auto"/>
        <w:rPr>
          <w:rFonts w:ascii="Arial" w:hAnsi="Arial" w:cs="Arial"/>
        </w:rPr>
      </w:pPr>
      <w:r w:rsidRPr="00854AE4">
        <w:rPr>
          <w:rFonts w:ascii="Arial" w:hAnsi="Arial" w:cs="Arial"/>
        </w:rPr>
        <w:t>Grasp the hub firmly with one hand and remove the driver from the needle set.</w:t>
      </w:r>
    </w:p>
    <w:p w14:paraId="464AAFB9" w14:textId="77777777" w:rsidR="00000000" w:rsidRDefault="00423BF3" w:rsidP="003061BF">
      <w:pPr>
        <w:pStyle w:val="ListParagraph"/>
        <w:numPr>
          <w:ilvl w:val="0"/>
          <w:numId w:val="331"/>
        </w:numPr>
        <w:spacing w:after="0" w:line="240" w:lineRule="auto"/>
        <w:rPr>
          <w:rFonts w:ascii="Arial" w:hAnsi="Arial" w:cs="Arial"/>
        </w:rPr>
      </w:pPr>
      <w:r w:rsidRPr="00854AE4">
        <w:rPr>
          <w:rFonts w:ascii="Arial" w:hAnsi="Arial" w:cs="Arial"/>
        </w:rPr>
        <w:t xml:space="preserve">While continuing to hold the hub firmly, rotate the stylet counter clockwise and remove it from the needle set. Dispose of the stylet properly in a </w:t>
      </w:r>
      <w:proofErr w:type="gramStart"/>
      <w:r w:rsidRPr="00854AE4">
        <w:rPr>
          <w:rFonts w:ascii="Arial" w:hAnsi="Arial" w:cs="Arial"/>
        </w:rPr>
        <w:t>sharps</w:t>
      </w:r>
      <w:proofErr w:type="gramEnd"/>
      <w:r w:rsidRPr="00854AE4">
        <w:rPr>
          <w:rFonts w:ascii="Arial" w:hAnsi="Arial" w:cs="Arial"/>
        </w:rPr>
        <w:t xml:space="preserve"> </w:t>
      </w:r>
      <w:r>
        <w:rPr>
          <w:rFonts w:ascii="Arial" w:hAnsi="Arial" w:cs="Arial"/>
        </w:rPr>
        <w:t>container.</w:t>
      </w:r>
    </w:p>
    <w:p w14:paraId="3A4438C7" w14:textId="77777777" w:rsidR="00000000" w:rsidRDefault="00423BF3" w:rsidP="003061BF">
      <w:pPr>
        <w:pStyle w:val="ListParagraph"/>
        <w:numPr>
          <w:ilvl w:val="0"/>
          <w:numId w:val="331"/>
        </w:numPr>
        <w:spacing w:after="0" w:line="240" w:lineRule="auto"/>
        <w:rPr>
          <w:rFonts w:ascii="Arial" w:hAnsi="Arial" w:cs="Arial"/>
        </w:rPr>
      </w:pPr>
      <w:r>
        <w:rPr>
          <w:rFonts w:ascii="Arial" w:hAnsi="Arial" w:cs="Arial"/>
        </w:rPr>
        <w:t>Confirm proper placement of the IO catheter tip:</w:t>
      </w:r>
    </w:p>
    <w:p w14:paraId="66430BB3" w14:textId="77777777" w:rsidR="00000000" w:rsidRDefault="00423BF3" w:rsidP="003061BF">
      <w:pPr>
        <w:pStyle w:val="ListParagraph"/>
        <w:numPr>
          <w:ilvl w:val="1"/>
          <w:numId w:val="331"/>
        </w:numPr>
        <w:spacing w:after="0" w:line="240" w:lineRule="auto"/>
        <w:rPr>
          <w:rFonts w:ascii="Arial" w:hAnsi="Arial" w:cs="Arial"/>
        </w:rPr>
      </w:pPr>
      <w:r>
        <w:rPr>
          <w:rFonts w:ascii="Arial" w:hAnsi="Arial" w:cs="Arial"/>
        </w:rPr>
        <w:t>The catheter stands straight up at a 90° angle and is firmly seated in the tibia</w:t>
      </w:r>
    </w:p>
    <w:p w14:paraId="3524B0F6" w14:textId="77777777" w:rsidR="00000000" w:rsidRDefault="00423BF3" w:rsidP="003061BF">
      <w:pPr>
        <w:pStyle w:val="ListParagraph"/>
        <w:numPr>
          <w:ilvl w:val="1"/>
          <w:numId w:val="331"/>
        </w:numPr>
        <w:spacing w:after="0" w:line="240" w:lineRule="auto"/>
        <w:rPr>
          <w:rFonts w:ascii="Arial" w:hAnsi="Arial" w:cs="Arial"/>
        </w:rPr>
      </w:pPr>
      <w:r>
        <w:rPr>
          <w:rFonts w:ascii="Arial" w:hAnsi="Arial" w:cs="Arial"/>
        </w:rPr>
        <w:t>Blood is sometime visible at the tip of the stylet</w:t>
      </w:r>
    </w:p>
    <w:p w14:paraId="5BA5AC86" w14:textId="77777777" w:rsidR="00000000" w:rsidRDefault="00423BF3" w:rsidP="003061BF">
      <w:pPr>
        <w:pStyle w:val="ListParagraph"/>
        <w:numPr>
          <w:ilvl w:val="1"/>
          <w:numId w:val="331"/>
        </w:numPr>
        <w:spacing w:after="0" w:line="240" w:lineRule="auto"/>
        <w:rPr>
          <w:rFonts w:ascii="Arial" w:hAnsi="Arial" w:cs="Arial"/>
        </w:rPr>
      </w:pPr>
      <w:r>
        <w:rPr>
          <w:rFonts w:ascii="Arial" w:hAnsi="Arial" w:cs="Arial"/>
        </w:rPr>
        <w:t>Aspiration of a small amount of marrow with a syringe</w:t>
      </w:r>
    </w:p>
    <w:p w14:paraId="7DD884BD" w14:textId="77777777" w:rsidR="00000000" w:rsidRDefault="00423BF3" w:rsidP="003061BF">
      <w:pPr>
        <w:pStyle w:val="ListParagraph"/>
        <w:numPr>
          <w:ilvl w:val="0"/>
          <w:numId w:val="331"/>
        </w:numPr>
        <w:spacing w:after="0" w:line="240" w:lineRule="auto"/>
        <w:rPr>
          <w:rFonts w:ascii="Arial" w:hAnsi="Arial" w:cs="Arial"/>
        </w:rPr>
      </w:pPr>
      <w:r>
        <w:rPr>
          <w:rFonts w:ascii="Arial" w:hAnsi="Arial" w:cs="Arial"/>
        </w:rPr>
        <w:t xml:space="preserve">Attach a primed extension set to the hub and flush the IO space with 10 cc of Normal Saline. </w:t>
      </w:r>
      <w:r w:rsidRPr="009A6042">
        <w:rPr>
          <w:rFonts w:ascii="Arial" w:hAnsi="Arial" w:cs="Arial"/>
          <w:b/>
          <w:bCs/>
        </w:rPr>
        <w:t>NO</w:t>
      </w:r>
      <w:r>
        <w:rPr>
          <w:rFonts w:ascii="Arial" w:hAnsi="Arial" w:cs="Arial"/>
        </w:rPr>
        <w:t xml:space="preserve"> </w:t>
      </w:r>
      <w:r w:rsidRPr="00872347">
        <w:rPr>
          <w:rFonts w:ascii="Arial" w:hAnsi="Arial" w:cs="Arial"/>
          <w:b/>
          <w:bCs/>
        </w:rPr>
        <w:t>FLUSH – NO FLOW</w:t>
      </w:r>
    </w:p>
    <w:p w14:paraId="766954B9" w14:textId="77777777" w:rsidR="00000000" w:rsidRDefault="00423BF3" w:rsidP="003061BF">
      <w:pPr>
        <w:pStyle w:val="ListParagraph"/>
        <w:numPr>
          <w:ilvl w:val="0"/>
          <w:numId w:val="331"/>
        </w:numPr>
        <w:spacing w:after="0" w:line="240" w:lineRule="auto"/>
        <w:rPr>
          <w:rFonts w:ascii="Arial" w:hAnsi="Arial" w:cs="Arial"/>
        </w:rPr>
      </w:pPr>
      <w:r>
        <w:rPr>
          <w:rFonts w:ascii="Arial" w:hAnsi="Arial" w:cs="Arial"/>
        </w:rPr>
        <w:t xml:space="preserve">If the patient is conscious, administer Lidocaine 2% 2-5 mg slowly </w:t>
      </w:r>
      <w:r>
        <w:rPr>
          <w:rFonts w:ascii="Arial" w:hAnsi="Arial" w:cs="Arial"/>
          <w:b/>
        </w:rPr>
        <w:t>PRIOR</w:t>
      </w:r>
      <w:r>
        <w:rPr>
          <w:rFonts w:ascii="Arial" w:hAnsi="Arial" w:cs="Arial"/>
        </w:rPr>
        <w:t xml:space="preserve"> to the initial bolus </w:t>
      </w:r>
      <w:r>
        <w:rPr>
          <w:rFonts w:ascii="Arial" w:hAnsi="Arial" w:cs="Arial"/>
          <w:b/>
          <w:i/>
          <w:u w:val="single"/>
        </w:rPr>
        <w:t>(peds 0.5 mg/kg).</w:t>
      </w:r>
    </w:p>
    <w:p w14:paraId="41E42608" w14:textId="77777777" w:rsidR="00000000" w:rsidRPr="00877656" w:rsidRDefault="00423BF3" w:rsidP="003061BF">
      <w:pPr>
        <w:pStyle w:val="ListParagraph"/>
        <w:numPr>
          <w:ilvl w:val="0"/>
          <w:numId w:val="331"/>
        </w:numPr>
        <w:spacing w:after="0" w:line="240" w:lineRule="auto"/>
        <w:rPr>
          <w:rFonts w:ascii="Arial" w:hAnsi="Arial" w:cs="Arial"/>
        </w:rPr>
      </w:pPr>
      <w:r>
        <w:rPr>
          <w:rFonts w:ascii="Arial" w:hAnsi="Arial" w:cs="Arial"/>
        </w:rPr>
        <w:t>Initiate the infusion per standing orders. Use of a pressure infuser or blood pressure cuff is recommended to maintain adequate flow rates.</w:t>
      </w:r>
    </w:p>
    <w:p w14:paraId="6893DF3D" w14:textId="77777777" w:rsidR="00000000" w:rsidRPr="00226770" w:rsidRDefault="00423BF3" w:rsidP="003061BF">
      <w:pPr>
        <w:pStyle w:val="ListParagraph"/>
        <w:numPr>
          <w:ilvl w:val="0"/>
          <w:numId w:val="331"/>
        </w:numPr>
        <w:spacing w:after="0" w:line="240" w:lineRule="auto"/>
        <w:rPr>
          <w:rFonts w:ascii="Arial" w:hAnsi="Arial" w:cs="Arial"/>
        </w:rPr>
      </w:pPr>
      <w:r>
        <w:rPr>
          <w:rFonts w:ascii="Arial" w:hAnsi="Arial" w:cs="Arial"/>
        </w:rPr>
        <w:t>Apply the wrist band and a dressing.</w:t>
      </w:r>
    </w:p>
    <w:p w14:paraId="0BE81B4D" w14:textId="77777777" w:rsidR="00000000" w:rsidRDefault="00423BF3" w:rsidP="003061BF">
      <w:pPr>
        <w:pStyle w:val="ListParagraph"/>
        <w:numPr>
          <w:ilvl w:val="0"/>
          <w:numId w:val="331"/>
        </w:numPr>
        <w:spacing w:after="0" w:line="240" w:lineRule="auto"/>
        <w:rPr>
          <w:rFonts w:ascii="Arial" w:hAnsi="Arial" w:cs="Arial"/>
        </w:rPr>
      </w:pPr>
      <w:r>
        <w:rPr>
          <w:rFonts w:ascii="Arial" w:hAnsi="Arial" w:cs="Arial"/>
        </w:rPr>
        <w:t>For the NIO be sure to unlock it by rotating the cap 90 degrees in either direction.</w:t>
      </w:r>
    </w:p>
    <w:p w14:paraId="626C2147" w14:textId="77777777" w:rsidR="00000000" w:rsidRDefault="00423BF3" w:rsidP="003061BF">
      <w:pPr>
        <w:pStyle w:val="ListParagraph"/>
        <w:numPr>
          <w:ilvl w:val="0"/>
          <w:numId w:val="331"/>
        </w:numPr>
        <w:spacing w:after="0" w:line="240" w:lineRule="auto"/>
        <w:rPr>
          <w:rFonts w:ascii="Arial" w:hAnsi="Arial" w:cs="Arial"/>
        </w:rPr>
      </w:pPr>
      <w:r>
        <w:rPr>
          <w:rFonts w:ascii="Arial" w:hAnsi="Arial" w:cs="Arial"/>
        </w:rPr>
        <w:t>Place the palm of your dominant hand over the cap. Press the device against the patient’s skin and maintain pressure. While pressing down on the device, pull the trigger wings upward. This action will activate the device.</w:t>
      </w:r>
    </w:p>
    <w:p w14:paraId="6945857F" w14:textId="77777777" w:rsidR="00000000" w:rsidRDefault="00423BF3" w:rsidP="003061BF">
      <w:pPr>
        <w:pStyle w:val="ListParagraph"/>
        <w:numPr>
          <w:ilvl w:val="0"/>
          <w:numId w:val="331"/>
        </w:numPr>
        <w:spacing w:after="0" w:line="240" w:lineRule="auto"/>
        <w:rPr>
          <w:rFonts w:ascii="Arial" w:hAnsi="Arial" w:cs="Arial"/>
        </w:rPr>
      </w:pPr>
      <w:r>
        <w:rPr>
          <w:rFonts w:ascii="Arial" w:hAnsi="Arial" w:cs="Arial"/>
        </w:rPr>
        <w:t xml:space="preserve">Gently pull the NIO up in a rotational motion while holding the base of the needle stabilizer against the insertion site. </w:t>
      </w:r>
    </w:p>
    <w:p w14:paraId="2B1F37C6" w14:textId="77777777" w:rsidR="00000000" w:rsidRDefault="00423BF3" w:rsidP="003061BF">
      <w:pPr>
        <w:pStyle w:val="ListParagraph"/>
        <w:numPr>
          <w:ilvl w:val="0"/>
          <w:numId w:val="331"/>
        </w:numPr>
        <w:spacing w:after="0" w:line="240" w:lineRule="auto"/>
        <w:rPr>
          <w:rFonts w:ascii="Arial" w:hAnsi="Arial" w:cs="Arial"/>
        </w:rPr>
      </w:pPr>
      <w:r>
        <w:rPr>
          <w:rFonts w:ascii="Arial" w:hAnsi="Arial" w:cs="Arial"/>
        </w:rPr>
        <w:t>Continue holding the needle stabilizer in place and pull up the stylet (twisting may be necessary).</w:t>
      </w:r>
    </w:p>
    <w:p w14:paraId="67AB6A37" w14:textId="77777777" w:rsidR="00000000" w:rsidRDefault="00000000" w:rsidP="00872347">
      <w:pPr>
        <w:spacing w:after="0" w:line="240" w:lineRule="auto"/>
        <w:rPr>
          <w:rFonts w:ascii="Arial" w:hAnsi="Arial" w:cs="Arial"/>
        </w:rPr>
      </w:pPr>
    </w:p>
    <w:p w14:paraId="36169E2B" w14:textId="77777777" w:rsidR="00000000" w:rsidRDefault="00000000" w:rsidP="00872347">
      <w:pPr>
        <w:spacing w:after="0" w:line="240" w:lineRule="auto"/>
        <w:rPr>
          <w:rFonts w:ascii="Arial" w:hAnsi="Arial" w:cs="Arial"/>
        </w:rPr>
        <w:sectPr w:rsidR="00872347" w:rsidSect="00C356E5">
          <w:type w:val="continuous"/>
          <w:pgSz w:w="12240" w:h="15840"/>
          <w:pgMar w:top="450" w:right="810" w:bottom="1170" w:left="990" w:header="720" w:footer="720" w:gutter="0"/>
          <w:pgNumType w:start="1"/>
          <w:cols w:space="720"/>
          <w:titlePg/>
          <w:docGrid w:linePitch="360"/>
        </w:sectPr>
      </w:pPr>
    </w:p>
    <w:p w14:paraId="1CBE9776" w14:textId="77777777" w:rsidR="00000000" w:rsidRDefault="00000000" w:rsidP="00872347">
      <w:pPr>
        <w:spacing w:after="0" w:line="240" w:lineRule="auto"/>
        <w:rPr>
          <w:rFonts w:ascii="Arial" w:hAnsi="Arial" w:cs="Arial"/>
        </w:rPr>
      </w:pPr>
    </w:p>
    <w:p w14:paraId="56C55A6A" w14:textId="77777777" w:rsidR="00000000" w:rsidRDefault="00000000" w:rsidP="00872347">
      <w:pPr>
        <w:spacing w:after="0" w:line="240" w:lineRule="auto"/>
        <w:rPr>
          <w:rFonts w:ascii="Arial" w:hAnsi="Arial" w:cs="Arial"/>
        </w:rPr>
      </w:pPr>
    </w:p>
    <w:p w14:paraId="6C2A7876" w14:textId="77777777" w:rsidR="00000000" w:rsidRDefault="00000000" w:rsidP="00872347">
      <w:pPr>
        <w:spacing w:after="0" w:line="240" w:lineRule="auto"/>
        <w:rPr>
          <w:rFonts w:ascii="Arial" w:hAnsi="Arial" w:cs="Arial"/>
          <w:b/>
          <w:sz w:val="28"/>
          <w:szCs w:val="28"/>
        </w:rPr>
        <w:sectPr w:rsidR="001D06F7" w:rsidSect="00C356E5">
          <w:pgSz w:w="12240" w:h="15840"/>
          <w:pgMar w:top="450" w:right="810" w:bottom="1170" w:left="990" w:header="720" w:footer="720" w:gutter="0"/>
          <w:pgNumType w:start="1"/>
          <w:cols w:space="720"/>
          <w:titlePg/>
          <w:docGrid w:linePitch="360"/>
        </w:sectPr>
      </w:pPr>
    </w:p>
    <w:p w14:paraId="345C2C8C" w14:textId="77777777" w:rsidR="00000000" w:rsidRPr="00872347" w:rsidRDefault="00423BF3" w:rsidP="00872347">
      <w:pPr>
        <w:spacing w:after="0" w:line="240" w:lineRule="auto"/>
        <w:rPr>
          <w:rFonts w:ascii="Arial" w:hAnsi="Arial" w:cs="Arial"/>
          <w:b/>
          <w:sz w:val="28"/>
          <w:szCs w:val="28"/>
        </w:rPr>
      </w:pPr>
      <w:r w:rsidRPr="00872347">
        <w:rPr>
          <w:rFonts w:ascii="Arial" w:hAnsi="Arial" w:cs="Arial"/>
          <w:b/>
          <w:sz w:val="28"/>
          <w:szCs w:val="28"/>
        </w:rPr>
        <w:t>PROCEDURE</w:t>
      </w:r>
    </w:p>
    <w:p w14:paraId="4F25BD11" w14:textId="77777777" w:rsidR="00000000" w:rsidRPr="001D06F7" w:rsidRDefault="00423BF3" w:rsidP="00872347">
      <w:pPr>
        <w:spacing w:after="0" w:line="240" w:lineRule="auto"/>
        <w:rPr>
          <w:rFonts w:ascii="Arial" w:hAnsi="Arial" w:cs="Arial"/>
          <w:sz w:val="28"/>
          <w:szCs w:val="28"/>
        </w:rPr>
      </w:pPr>
      <w:r w:rsidRPr="001D06F7">
        <w:rPr>
          <w:rFonts w:ascii="Arial" w:hAnsi="Arial" w:cs="Arial"/>
          <w:b/>
          <w:sz w:val="28"/>
          <w:szCs w:val="28"/>
        </w:rPr>
        <w:t>LUCAS CPR Device</w:t>
      </w:r>
    </w:p>
    <w:p w14:paraId="75D31694" w14:textId="77777777" w:rsidR="00000000" w:rsidRDefault="00423BF3" w:rsidP="00872347">
      <w:pPr>
        <w:spacing w:after="0" w:line="240" w:lineRule="auto"/>
        <w:rPr>
          <w:rFonts w:ascii="Arial" w:hAnsi="Arial" w:cs="Arial"/>
        </w:rPr>
      </w:pPr>
      <w:r>
        <w:rPr>
          <w:noProof/>
        </w:rPr>
        <mc:AlternateContent>
          <mc:Choice Requires="wps">
            <w:drawing>
              <wp:anchor distT="0" distB="0" distL="114300" distR="114300" simplePos="0" relativeHeight="252070400" behindDoc="0" locked="0" layoutInCell="1" allowOverlap="1" wp14:anchorId="51720B19" wp14:editId="1F20A51C">
                <wp:simplePos x="0" y="0"/>
                <wp:positionH relativeFrom="margin">
                  <wp:align>right</wp:align>
                </wp:positionH>
                <wp:positionV relativeFrom="paragraph">
                  <wp:posOffset>92286</wp:posOffset>
                </wp:positionV>
                <wp:extent cx="6619875" cy="342900"/>
                <wp:effectExtent l="0" t="0" r="9525" b="0"/>
                <wp:wrapNone/>
                <wp:docPr id="129" name="Rectangle 129"/>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6BA6A52C" w14:textId="77777777" w:rsidR="00000000" w:rsidRPr="001C0F61" w:rsidRDefault="00423BF3" w:rsidP="00872347">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20B19" id="Rectangle 129" o:spid="_x0000_s1616" style="position:absolute;margin-left:470.05pt;margin-top:7.25pt;width:521.25pt;height:27pt;z-index:2520704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" fillcolor="windowText" stroked="f" strokeweight="1pt">
                <v:textbox>
                  <w:txbxContent>
                    <w:p w14:paraId="6BA6A52C" w14:textId="77777777" w:rsidR="00000000" w:rsidRPr="001C0F61" w:rsidRDefault="00423BF3" w:rsidP="00872347">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v:textbox>
                <w10:wrap anchorx="margin"/>
              </v:rect>
            </w:pict>
          </mc:Fallback>
        </mc:AlternateContent>
      </w:r>
    </w:p>
    <w:p w14:paraId="3E163110" w14:textId="77777777" w:rsidR="00000000" w:rsidRDefault="00000000" w:rsidP="00872347">
      <w:pPr>
        <w:spacing w:after="0" w:line="240" w:lineRule="auto"/>
        <w:rPr>
          <w:rFonts w:ascii="Arial" w:hAnsi="Arial" w:cs="Arial"/>
        </w:rPr>
      </w:pPr>
    </w:p>
    <w:p w14:paraId="7465120B" w14:textId="77777777" w:rsidR="00000000" w:rsidRDefault="00423BF3" w:rsidP="00872347">
      <w:pPr>
        <w:spacing w:after="0" w:line="240" w:lineRule="auto"/>
        <w:rPr>
          <w:rFonts w:ascii="Arial" w:hAnsi="Arial" w:cs="Arial"/>
        </w:rPr>
      </w:pPr>
      <w:r>
        <w:rPr>
          <w:noProof/>
        </w:rPr>
        <mc:AlternateContent>
          <mc:Choice Requires="wps">
            <w:drawing>
              <wp:anchor distT="45720" distB="45720" distL="114300" distR="114300" simplePos="0" relativeHeight="252072448" behindDoc="0" locked="0" layoutInCell="1" allowOverlap="1" wp14:anchorId="426AF3A5" wp14:editId="1C11DDEE">
                <wp:simplePos x="0" y="0"/>
                <wp:positionH relativeFrom="margin">
                  <wp:align>left</wp:align>
                </wp:positionH>
                <wp:positionV relativeFrom="paragraph">
                  <wp:posOffset>238760</wp:posOffset>
                </wp:positionV>
                <wp:extent cx="3124200" cy="1769110"/>
                <wp:effectExtent l="0" t="0" r="19050" b="21590"/>
                <wp:wrapSquare wrapText="bothSides"/>
                <wp:docPr id="1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1769534"/>
                        </a:xfrm>
                        <a:prstGeom prst="rect">
                          <a:avLst/>
                        </a:prstGeom>
                        <a:solidFill>
                          <a:srgbClr val="FFFFFF"/>
                        </a:solidFill>
                        <a:ln w="19050">
                          <a:solidFill>
                            <a:srgbClr val="000000"/>
                          </a:solidFill>
                          <a:miter lim="800000"/>
                          <a:headEnd/>
                          <a:tailEnd/>
                        </a:ln>
                      </wps:spPr>
                      <wps:txbx>
                        <w:txbxContent>
                          <w:p w14:paraId="01DB0EA8" w14:textId="77777777" w:rsidR="00000000" w:rsidRPr="00226770" w:rsidRDefault="00423BF3" w:rsidP="00226770">
                            <w:pPr>
                              <w:pStyle w:val="NoSpacing"/>
                              <w:rPr>
                                <w:rFonts w:ascii="Arial" w:hAnsi="Arial" w:cs="Arial"/>
                              </w:rPr>
                            </w:pPr>
                            <w:r w:rsidRPr="00226770">
                              <w:rPr>
                                <w:rFonts w:ascii="Arial" w:hAnsi="Arial" w:cs="Arial"/>
                              </w:rPr>
                              <w:t>Inclusion Criteria:</w:t>
                            </w:r>
                          </w:p>
                          <w:p w14:paraId="4BCDE4F9" w14:textId="77777777" w:rsidR="00000000" w:rsidRDefault="00423BF3" w:rsidP="003061BF">
                            <w:pPr>
                              <w:pStyle w:val="NoSpacing"/>
                              <w:numPr>
                                <w:ilvl w:val="0"/>
                                <w:numId w:val="333"/>
                              </w:numPr>
                              <w:rPr>
                                <w:rFonts w:ascii="Arial" w:hAnsi="Arial" w:cs="Arial"/>
                              </w:rPr>
                            </w:pPr>
                            <w:r w:rsidRPr="00226770">
                              <w:rPr>
                                <w:rFonts w:ascii="Arial" w:hAnsi="Arial" w:cs="Arial"/>
                              </w:rPr>
                              <w:t>The device must be present on scene within 8 minutes of the initiation of CPR</w:t>
                            </w:r>
                          </w:p>
                          <w:p w14:paraId="34D6092A" w14:textId="77777777" w:rsidR="00000000" w:rsidRPr="00226770" w:rsidRDefault="00423BF3" w:rsidP="003061BF">
                            <w:pPr>
                              <w:pStyle w:val="NoSpacing"/>
                              <w:numPr>
                                <w:ilvl w:val="0"/>
                                <w:numId w:val="333"/>
                              </w:numPr>
                              <w:rPr>
                                <w:rFonts w:ascii="Arial" w:hAnsi="Arial" w:cs="Arial"/>
                              </w:rPr>
                            </w:pPr>
                            <w:r w:rsidRPr="00226770">
                              <w:rPr>
                                <w:rFonts w:ascii="Arial" w:hAnsi="Arial" w:cs="Arial"/>
                              </w:rPr>
                              <w:t>The patient must not meet any of the exclusion criteria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6AF3A5" id="_x0000_s1617" type="#_x0000_t202" style="position:absolute;margin-left:0;margin-top:18.8pt;width:246pt;height:139.3pt;z-index:252072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" strokeweight="1.5pt">
                <v:textbox>
                  <w:txbxContent>
                    <w:p w14:paraId="01DB0EA8" w14:textId="77777777" w:rsidR="00000000" w:rsidRPr="00226770" w:rsidRDefault="00423BF3" w:rsidP="00226770">
                      <w:pPr>
                        <w:pStyle w:val="NoSpacing"/>
                        <w:rPr>
                          <w:rFonts w:ascii="Arial" w:hAnsi="Arial" w:cs="Arial"/>
                        </w:rPr>
                      </w:pPr>
                      <w:r w:rsidRPr="00226770">
                        <w:rPr>
                          <w:rFonts w:ascii="Arial" w:hAnsi="Arial" w:cs="Arial"/>
                        </w:rPr>
                        <w:t>Inclusion Criteria:</w:t>
                      </w:r>
                    </w:p>
                    <w:p w14:paraId="4BCDE4F9" w14:textId="77777777" w:rsidR="00000000" w:rsidRDefault="00423BF3" w:rsidP="003061BF">
                      <w:pPr>
                        <w:pStyle w:val="NoSpacing"/>
                        <w:numPr>
                          <w:ilvl w:val="0"/>
                          <w:numId w:val="333"/>
                        </w:numPr>
                        <w:rPr>
                          <w:rFonts w:ascii="Arial" w:hAnsi="Arial" w:cs="Arial"/>
                        </w:rPr>
                      </w:pPr>
                      <w:r w:rsidRPr="00226770">
                        <w:rPr>
                          <w:rFonts w:ascii="Arial" w:hAnsi="Arial" w:cs="Arial"/>
                        </w:rPr>
                        <w:t>The device must be present on scene within 8 minutes of the initiation of CPR</w:t>
                      </w:r>
                    </w:p>
                    <w:p w14:paraId="34D6092A" w14:textId="77777777" w:rsidR="00000000" w:rsidRPr="00226770" w:rsidRDefault="00423BF3" w:rsidP="003061BF">
                      <w:pPr>
                        <w:pStyle w:val="NoSpacing"/>
                        <w:numPr>
                          <w:ilvl w:val="0"/>
                          <w:numId w:val="333"/>
                        </w:numPr>
                        <w:rPr>
                          <w:rFonts w:ascii="Arial" w:hAnsi="Arial" w:cs="Arial"/>
                        </w:rPr>
                      </w:pPr>
                      <w:r w:rsidRPr="00226770">
                        <w:rPr>
                          <w:rFonts w:ascii="Arial" w:hAnsi="Arial" w:cs="Arial"/>
                        </w:rPr>
                        <w:t>The patient must not meet any of the exclusion criteria</w:t>
                      </w:r>
                    </w:p>
                  </w:txbxContent>
                </v:textbox>
                <w10:wrap type="square" anchorx="margin"/>
              </v:shape>
            </w:pict>
          </mc:Fallback>
        </mc:AlternateContent>
      </w:r>
      <w:r>
        <w:rPr>
          <w:noProof/>
        </w:rPr>
        <mc:AlternateContent>
          <mc:Choice Requires="wps">
            <w:drawing>
              <wp:anchor distT="45720" distB="45720" distL="114300" distR="114300" simplePos="0" relativeHeight="252074496" behindDoc="0" locked="0" layoutInCell="1" allowOverlap="1" wp14:anchorId="747BB6E5" wp14:editId="49245B50">
                <wp:simplePos x="0" y="0"/>
                <wp:positionH relativeFrom="margin">
                  <wp:posOffset>3223260</wp:posOffset>
                </wp:positionH>
                <wp:positionV relativeFrom="paragraph">
                  <wp:posOffset>238760</wp:posOffset>
                </wp:positionV>
                <wp:extent cx="3397885" cy="1760855"/>
                <wp:effectExtent l="0" t="0" r="12065" b="10795"/>
                <wp:wrapSquare wrapText="bothSides"/>
                <wp:docPr id="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885" cy="1760855"/>
                        </a:xfrm>
                        <a:prstGeom prst="rect">
                          <a:avLst/>
                        </a:prstGeom>
                        <a:solidFill>
                          <a:srgbClr val="FFFFFF"/>
                        </a:solidFill>
                        <a:ln w="19050">
                          <a:solidFill>
                            <a:srgbClr val="000000"/>
                          </a:solidFill>
                          <a:miter lim="800000"/>
                          <a:headEnd/>
                          <a:tailEnd/>
                        </a:ln>
                      </wps:spPr>
                      <wps:txbx>
                        <w:txbxContent>
                          <w:p w14:paraId="7E9FC4FC" w14:textId="77777777" w:rsidR="00000000" w:rsidRPr="00226770" w:rsidRDefault="00423BF3" w:rsidP="00226770">
                            <w:pPr>
                              <w:pStyle w:val="NoSpacing"/>
                              <w:rPr>
                                <w:rFonts w:ascii="Arial" w:hAnsi="Arial" w:cs="Arial"/>
                                <w:b/>
                                <w:bCs/>
                              </w:rPr>
                            </w:pPr>
                            <w:r w:rsidRPr="00226770">
                              <w:rPr>
                                <w:rFonts w:ascii="Arial" w:hAnsi="Arial" w:cs="Arial"/>
                                <w:b/>
                                <w:bCs/>
                              </w:rPr>
                              <w:t>Exclusion Criteria:</w:t>
                            </w:r>
                          </w:p>
                          <w:p w14:paraId="5254FCEB" w14:textId="77777777" w:rsidR="00000000" w:rsidRDefault="00423BF3" w:rsidP="003061BF">
                            <w:pPr>
                              <w:pStyle w:val="NoSpacing"/>
                              <w:numPr>
                                <w:ilvl w:val="0"/>
                                <w:numId w:val="334"/>
                              </w:numPr>
                              <w:rPr>
                                <w:rFonts w:ascii="Arial" w:hAnsi="Arial" w:cs="Arial"/>
                              </w:rPr>
                            </w:pPr>
                            <w:r w:rsidRPr="00226770">
                              <w:rPr>
                                <w:rFonts w:ascii="Arial" w:hAnsi="Arial" w:cs="Arial"/>
                              </w:rPr>
                              <w:t>Body habitus too large for the device</w:t>
                            </w:r>
                          </w:p>
                          <w:p w14:paraId="2177A980" w14:textId="77777777" w:rsidR="00000000" w:rsidRDefault="00423BF3" w:rsidP="003061BF">
                            <w:pPr>
                              <w:pStyle w:val="NoSpacing"/>
                              <w:numPr>
                                <w:ilvl w:val="0"/>
                                <w:numId w:val="334"/>
                              </w:numPr>
                              <w:rPr>
                                <w:rFonts w:ascii="Arial" w:hAnsi="Arial" w:cs="Arial"/>
                              </w:rPr>
                            </w:pPr>
                            <w:r w:rsidRPr="00226770">
                              <w:rPr>
                                <w:rFonts w:ascii="Arial" w:hAnsi="Arial" w:cs="Arial"/>
                              </w:rPr>
                              <w:t>Children less than 42 kg/ 90 lbs. or any individual which when fitted with the device the suction cup does not make firm contact with the chest wall</w:t>
                            </w:r>
                          </w:p>
                          <w:p w14:paraId="06AE5D15" w14:textId="77777777" w:rsidR="00000000" w:rsidRDefault="00423BF3" w:rsidP="003061BF">
                            <w:pPr>
                              <w:pStyle w:val="NoSpacing"/>
                              <w:numPr>
                                <w:ilvl w:val="0"/>
                                <w:numId w:val="334"/>
                              </w:numPr>
                              <w:rPr>
                                <w:rFonts w:ascii="Arial" w:hAnsi="Arial" w:cs="Arial"/>
                              </w:rPr>
                            </w:pPr>
                            <w:r w:rsidRPr="00226770">
                              <w:rPr>
                                <w:rFonts w:ascii="Arial" w:hAnsi="Arial" w:cs="Arial"/>
                              </w:rPr>
                              <w:t>Down time suspected to be greater than or equal to 15 minutes without CPR</w:t>
                            </w:r>
                          </w:p>
                          <w:p w14:paraId="6A35B057" w14:textId="77777777" w:rsidR="00000000" w:rsidRPr="00226770" w:rsidRDefault="00423BF3" w:rsidP="003061BF">
                            <w:pPr>
                              <w:pStyle w:val="NoSpacing"/>
                              <w:numPr>
                                <w:ilvl w:val="0"/>
                                <w:numId w:val="334"/>
                              </w:numPr>
                              <w:rPr>
                                <w:rFonts w:ascii="Arial" w:hAnsi="Arial" w:cs="Arial"/>
                              </w:rPr>
                            </w:pPr>
                            <w:r w:rsidRPr="00226770">
                              <w:rPr>
                                <w:rFonts w:ascii="Arial" w:hAnsi="Arial" w:cs="Arial"/>
                              </w:rPr>
                              <w:t>Confirmed down time without CPR &gt; 10 minutes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7BB6E5" id="_x0000_s1618" type="#_x0000_t202" style="position:absolute;margin-left:253.8pt;margin-top:18.8pt;width:267.55pt;height:138.65pt;z-index:252074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" strokeweight="1.5pt">
                <v:textbox>
                  <w:txbxContent>
                    <w:p w14:paraId="7E9FC4FC" w14:textId="77777777" w:rsidR="00000000" w:rsidRPr="00226770" w:rsidRDefault="00423BF3" w:rsidP="00226770">
                      <w:pPr>
                        <w:pStyle w:val="NoSpacing"/>
                        <w:rPr>
                          <w:rFonts w:ascii="Arial" w:hAnsi="Arial" w:cs="Arial"/>
                          <w:b/>
                          <w:bCs/>
                        </w:rPr>
                      </w:pPr>
                      <w:r w:rsidRPr="00226770">
                        <w:rPr>
                          <w:rFonts w:ascii="Arial" w:hAnsi="Arial" w:cs="Arial"/>
                          <w:b/>
                          <w:bCs/>
                        </w:rPr>
                        <w:t>Exclusion Criteria:</w:t>
                      </w:r>
                    </w:p>
                    <w:p w14:paraId="5254FCEB" w14:textId="77777777" w:rsidR="00000000" w:rsidRDefault="00423BF3" w:rsidP="003061BF">
                      <w:pPr>
                        <w:pStyle w:val="NoSpacing"/>
                        <w:numPr>
                          <w:ilvl w:val="0"/>
                          <w:numId w:val="334"/>
                        </w:numPr>
                        <w:rPr>
                          <w:rFonts w:ascii="Arial" w:hAnsi="Arial" w:cs="Arial"/>
                        </w:rPr>
                      </w:pPr>
                      <w:r w:rsidRPr="00226770">
                        <w:rPr>
                          <w:rFonts w:ascii="Arial" w:hAnsi="Arial" w:cs="Arial"/>
                        </w:rPr>
                        <w:t>Body habitus too large for the device</w:t>
                      </w:r>
                    </w:p>
                    <w:p w14:paraId="2177A980" w14:textId="77777777" w:rsidR="00000000" w:rsidRDefault="00423BF3" w:rsidP="003061BF">
                      <w:pPr>
                        <w:pStyle w:val="NoSpacing"/>
                        <w:numPr>
                          <w:ilvl w:val="0"/>
                          <w:numId w:val="334"/>
                        </w:numPr>
                        <w:rPr>
                          <w:rFonts w:ascii="Arial" w:hAnsi="Arial" w:cs="Arial"/>
                        </w:rPr>
                      </w:pPr>
                      <w:r w:rsidRPr="00226770">
                        <w:rPr>
                          <w:rFonts w:ascii="Arial" w:hAnsi="Arial" w:cs="Arial"/>
                        </w:rPr>
                        <w:t>Children less than 42 kg/ 90 lbs. or any individual which when fitted with the device the suction cup does not make firm contact with the chest wall</w:t>
                      </w:r>
                    </w:p>
                    <w:p w14:paraId="06AE5D15" w14:textId="77777777" w:rsidR="00000000" w:rsidRDefault="00423BF3" w:rsidP="003061BF">
                      <w:pPr>
                        <w:pStyle w:val="NoSpacing"/>
                        <w:numPr>
                          <w:ilvl w:val="0"/>
                          <w:numId w:val="334"/>
                        </w:numPr>
                        <w:rPr>
                          <w:rFonts w:ascii="Arial" w:hAnsi="Arial" w:cs="Arial"/>
                        </w:rPr>
                      </w:pPr>
                      <w:r w:rsidRPr="00226770">
                        <w:rPr>
                          <w:rFonts w:ascii="Arial" w:hAnsi="Arial" w:cs="Arial"/>
                        </w:rPr>
                        <w:t>Down time suspected to be greater than or equal to 15 minutes without CPR</w:t>
                      </w:r>
                    </w:p>
                    <w:p w14:paraId="6A35B057" w14:textId="77777777" w:rsidR="00000000" w:rsidRPr="00226770" w:rsidRDefault="00423BF3" w:rsidP="003061BF">
                      <w:pPr>
                        <w:pStyle w:val="NoSpacing"/>
                        <w:numPr>
                          <w:ilvl w:val="0"/>
                          <w:numId w:val="334"/>
                        </w:numPr>
                        <w:rPr>
                          <w:rFonts w:ascii="Arial" w:hAnsi="Arial" w:cs="Arial"/>
                        </w:rPr>
                      </w:pPr>
                      <w:r w:rsidRPr="00226770">
                        <w:rPr>
                          <w:rFonts w:ascii="Arial" w:hAnsi="Arial" w:cs="Arial"/>
                        </w:rPr>
                        <w:t>Confirmed down time without CPR &gt; 10 minutes</w:t>
                      </w:r>
                    </w:p>
                  </w:txbxContent>
                </v:textbox>
                <w10:wrap type="square" anchorx="margin"/>
              </v:shape>
            </w:pict>
          </mc:Fallback>
        </mc:AlternateContent>
      </w:r>
    </w:p>
    <w:p w14:paraId="64722B07" w14:textId="77777777" w:rsidR="00000000" w:rsidRDefault="00000000" w:rsidP="00872347">
      <w:pPr>
        <w:spacing w:after="0" w:line="240" w:lineRule="auto"/>
        <w:rPr>
          <w:rFonts w:ascii="Arial" w:hAnsi="Arial" w:cs="Arial"/>
        </w:rPr>
      </w:pPr>
    </w:p>
    <w:p w14:paraId="0AE98F47" w14:textId="77777777" w:rsidR="00000000" w:rsidRDefault="00423BF3" w:rsidP="00872347">
      <w:pPr>
        <w:spacing w:after="0" w:line="240" w:lineRule="auto"/>
        <w:rPr>
          <w:rFonts w:ascii="Arial" w:hAnsi="Arial" w:cs="Arial"/>
        </w:rPr>
      </w:pPr>
      <w:r>
        <w:rPr>
          <w:rFonts w:ascii="Arial" w:hAnsi="Arial" w:cs="Arial"/>
        </w:rPr>
        <w:t>If the above inclusion criteria are met, none of the exclusion criteria are present, and the LUCAS device is available, the following steps will be taken to implement its use:</w:t>
      </w:r>
    </w:p>
    <w:p w14:paraId="3D2A4134" w14:textId="77777777" w:rsidR="00000000" w:rsidRDefault="00423BF3" w:rsidP="003061BF">
      <w:pPr>
        <w:pStyle w:val="ListParagraph"/>
        <w:numPr>
          <w:ilvl w:val="0"/>
          <w:numId w:val="332"/>
        </w:numPr>
        <w:spacing w:after="0" w:line="240" w:lineRule="auto"/>
        <w:rPr>
          <w:rFonts w:ascii="Arial" w:hAnsi="Arial" w:cs="Arial"/>
        </w:rPr>
      </w:pPr>
      <w:r>
        <w:rPr>
          <w:rFonts w:ascii="Arial" w:hAnsi="Arial" w:cs="Arial"/>
        </w:rPr>
        <w:t>CPR will be performed manually for at least 2 minutes and the patient will be ventilated with a BVM/ oral airway during this time.</w:t>
      </w:r>
    </w:p>
    <w:p w14:paraId="19143A64" w14:textId="77777777" w:rsidR="00000000" w:rsidRDefault="00423BF3" w:rsidP="003061BF">
      <w:pPr>
        <w:pStyle w:val="ListParagraph"/>
        <w:numPr>
          <w:ilvl w:val="0"/>
          <w:numId w:val="332"/>
        </w:numPr>
        <w:spacing w:after="0" w:line="240" w:lineRule="auto"/>
        <w:rPr>
          <w:rFonts w:ascii="Arial" w:hAnsi="Arial" w:cs="Arial"/>
        </w:rPr>
      </w:pPr>
      <w:r>
        <w:rPr>
          <w:rFonts w:ascii="Arial" w:hAnsi="Arial" w:cs="Arial"/>
        </w:rPr>
        <w:t>After 2 minutes, the defibrillation/ monitor pads will be applied to the patient. At this time, the LUCAS device will also be applied to the patient.</w:t>
      </w:r>
    </w:p>
    <w:p w14:paraId="3810C148" w14:textId="77777777" w:rsidR="00000000" w:rsidRDefault="00423BF3" w:rsidP="003061BF">
      <w:pPr>
        <w:pStyle w:val="ListParagraph"/>
        <w:numPr>
          <w:ilvl w:val="0"/>
          <w:numId w:val="332"/>
        </w:numPr>
        <w:spacing w:after="0" w:line="240" w:lineRule="auto"/>
        <w:rPr>
          <w:rFonts w:ascii="Arial" w:hAnsi="Arial" w:cs="Arial"/>
        </w:rPr>
      </w:pPr>
      <w:r>
        <w:rPr>
          <w:rFonts w:ascii="Arial" w:hAnsi="Arial" w:cs="Arial"/>
        </w:rPr>
        <w:t>Defibrillation performed if indicated.</w:t>
      </w:r>
    </w:p>
    <w:p w14:paraId="75D3AE69" w14:textId="77777777" w:rsidR="00000000" w:rsidRDefault="00423BF3" w:rsidP="003061BF">
      <w:pPr>
        <w:pStyle w:val="ListParagraph"/>
        <w:numPr>
          <w:ilvl w:val="0"/>
          <w:numId w:val="332"/>
        </w:numPr>
        <w:spacing w:after="0" w:line="240" w:lineRule="auto"/>
        <w:rPr>
          <w:rFonts w:ascii="Arial" w:hAnsi="Arial" w:cs="Arial"/>
        </w:rPr>
      </w:pPr>
      <w:r>
        <w:rPr>
          <w:rFonts w:ascii="Arial" w:hAnsi="Arial" w:cs="Arial"/>
        </w:rPr>
        <w:t>CPR resumed using the LUCAS device.</w:t>
      </w:r>
    </w:p>
    <w:p w14:paraId="54D6E861" w14:textId="77777777" w:rsidR="00000000" w:rsidRDefault="00423BF3" w:rsidP="003061BF">
      <w:pPr>
        <w:pStyle w:val="ListParagraph"/>
        <w:numPr>
          <w:ilvl w:val="0"/>
          <w:numId w:val="332"/>
        </w:numPr>
        <w:spacing w:after="0" w:line="240" w:lineRule="auto"/>
        <w:rPr>
          <w:rFonts w:ascii="Arial" w:hAnsi="Arial" w:cs="Arial"/>
        </w:rPr>
      </w:pPr>
      <w:r>
        <w:rPr>
          <w:rFonts w:ascii="Arial" w:hAnsi="Arial" w:cs="Arial"/>
        </w:rPr>
        <w:t>Obtain airway (adequate ventilation with OPA/NPA/BVM, i-gel Airway or ETT).</w:t>
      </w:r>
    </w:p>
    <w:p w14:paraId="539DC35A" w14:textId="77777777" w:rsidR="00000000" w:rsidRDefault="00423BF3" w:rsidP="003061BF">
      <w:pPr>
        <w:pStyle w:val="ListParagraph"/>
        <w:numPr>
          <w:ilvl w:val="0"/>
          <w:numId w:val="332"/>
        </w:numPr>
        <w:spacing w:after="0" w:line="240" w:lineRule="auto"/>
        <w:rPr>
          <w:rFonts w:ascii="Arial" w:hAnsi="Arial" w:cs="Arial"/>
        </w:rPr>
      </w:pPr>
      <w:r>
        <w:rPr>
          <w:rFonts w:ascii="Arial" w:hAnsi="Arial" w:cs="Arial"/>
        </w:rPr>
        <w:t>IV/IO access.</w:t>
      </w:r>
    </w:p>
    <w:p w14:paraId="665C4609" w14:textId="77777777" w:rsidR="00000000" w:rsidRDefault="00423BF3" w:rsidP="003061BF">
      <w:pPr>
        <w:pStyle w:val="ListParagraph"/>
        <w:numPr>
          <w:ilvl w:val="0"/>
          <w:numId w:val="332"/>
        </w:numPr>
        <w:spacing w:after="0" w:line="240" w:lineRule="auto"/>
        <w:rPr>
          <w:rFonts w:ascii="Arial" w:hAnsi="Arial" w:cs="Arial"/>
        </w:rPr>
      </w:pPr>
      <w:r>
        <w:rPr>
          <w:rFonts w:ascii="Arial" w:hAnsi="Arial" w:cs="Arial"/>
        </w:rPr>
        <w:t>Initiation of ACLS medications.</w:t>
      </w:r>
    </w:p>
    <w:p w14:paraId="7CF7A826" w14:textId="77777777" w:rsidR="00000000" w:rsidRDefault="00423BF3" w:rsidP="003061BF">
      <w:pPr>
        <w:pStyle w:val="ListParagraph"/>
        <w:numPr>
          <w:ilvl w:val="0"/>
          <w:numId w:val="332"/>
        </w:numPr>
        <w:spacing w:after="0" w:line="240" w:lineRule="auto"/>
        <w:rPr>
          <w:rFonts w:ascii="Arial" w:hAnsi="Arial" w:cs="Arial"/>
        </w:rPr>
      </w:pPr>
      <w:r>
        <w:rPr>
          <w:rFonts w:ascii="Arial" w:hAnsi="Arial" w:cs="Arial"/>
        </w:rPr>
        <w:t>Allow at least 90 seconds of CPR after any medications given before pausing to check rhythm.</w:t>
      </w:r>
    </w:p>
    <w:p w14:paraId="43FAB4B0" w14:textId="77777777" w:rsidR="00000000" w:rsidRDefault="00423BF3" w:rsidP="003061BF">
      <w:pPr>
        <w:pStyle w:val="ListParagraph"/>
        <w:numPr>
          <w:ilvl w:val="0"/>
          <w:numId w:val="332"/>
        </w:numPr>
        <w:spacing w:after="0" w:line="240" w:lineRule="auto"/>
        <w:rPr>
          <w:rFonts w:ascii="Arial" w:hAnsi="Arial" w:cs="Arial"/>
        </w:rPr>
      </w:pPr>
      <w:r>
        <w:rPr>
          <w:rFonts w:ascii="Arial" w:hAnsi="Arial" w:cs="Arial"/>
        </w:rPr>
        <w:t>If pulse confirmed, prepare for immediate transport. The LUCAS device may be turned off, but must be left on the patient during the transport to the hospital.</w:t>
      </w:r>
    </w:p>
    <w:p w14:paraId="03F29996" w14:textId="77777777" w:rsidR="00000000" w:rsidRDefault="00423BF3" w:rsidP="003061BF">
      <w:pPr>
        <w:pStyle w:val="ListParagraph"/>
        <w:numPr>
          <w:ilvl w:val="0"/>
          <w:numId w:val="332"/>
        </w:numPr>
        <w:spacing w:after="0" w:line="240" w:lineRule="auto"/>
        <w:rPr>
          <w:rFonts w:ascii="Arial" w:hAnsi="Arial" w:cs="Arial"/>
        </w:rPr>
      </w:pPr>
      <w:r>
        <w:rPr>
          <w:rFonts w:ascii="Arial" w:hAnsi="Arial" w:cs="Arial"/>
        </w:rPr>
        <w:t>If the patient goes back into cardiac arrest, immediate resumption of LUCAS CPR will be performed and ACLS will continue.</w:t>
      </w:r>
    </w:p>
    <w:p w14:paraId="0CFAB436" w14:textId="77777777" w:rsidR="00000000" w:rsidRDefault="00423BF3" w:rsidP="003061BF">
      <w:pPr>
        <w:pStyle w:val="ListParagraph"/>
        <w:numPr>
          <w:ilvl w:val="0"/>
          <w:numId w:val="332"/>
        </w:numPr>
        <w:spacing w:after="0" w:line="240" w:lineRule="auto"/>
        <w:rPr>
          <w:rFonts w:ascii="Arial" w:hAnsi="Arial" w:cs="Arial"/>
        </w:rPr>
      </w:pPr>
      <w:r>
        <w:rPr>
          <w:rFonts w:ascii="Arial" w:hAnsi="Arial" w:cs="Arial"/>
        </w:rPr>
        <w:t>Detailed documentation with times of all initiation and termination of use of LUCAS device must be kept for statistical and feedback purposes.</w:t>
      </w:r>
    </w:p>
    <w:p w14:paraId="08E02F3F" w14:textId="77777777" w:rsidR="00000000" w:rsidRDefault="00423BF3" w:rsidP="003061BF">
      <w:pPr>
        <w:pStyle w:val="ListParagraph"/>
        <w:numPr>
          <w:ilvl w:val="0"/>
          <w:numId w:val="332"/>
        </w:numPr>
        <w:spacing w:after="0" w:line="240" w:lineRule="auto"/>
        <w:rPr>
          <w:rFonts w:ascii="Arial" w:hAnsi="Arial" w:cs="Arial"/>
        </w:rPr>
      </w:pPr>
      <w:r>
        <w:rPr>
          <w:rFonts w:ascii="Arial" w:hAnsi="Arial" w:cs="Arial"/>
        </w:rPr>
        <w:t>Consider ketamine if sedation is necessary during high quality CPR.</w:t>
      </w:r>
    </w:p>
    <w:p w14:paraId="1B813D22" w14:textId="77777777" w:rsidR="00000000" w:rsidRDefault="00000000" w:rsidP="00872347">
      <w:pPr>
        <w:spacing w:after="0" w:line="240" w:lineRule="auto"/>
        <w:rPr>
          <w:rFonts w:ascii="Arial" w:hAnsi="Arial" w:cs="Arial"/>
        </w:rPr>
      </w:pPr>
    </w:p>
    <w:p w14:paraId="48131280" w14:textId="77777777" w:rsidR="00000000" w:rsidRDefault="00000000" w:rsidP="00872347">
      <w:pPr>
        <w:spacing w:after="0" w:line="240" w:lineRule="auto"/>
        <w:rPr>
          <w:rFonts w:ascii="Arial" w:hAnsi="Arial" w:cs="Arial"/>
        </w:rPr>
      </w:pPr>
    </w:p>
    <w:p w14:paraId="1EB9877A" w14:textId="77777777" w:rsidR="00000000" w:rsidRDefault="00423BF3" w:rsidP="00872347">
      <w:pPr>
        <w:spacing w:after="0" w:line="240" w:lineRule="auto"/>
        <w:rPr>
          <w:rFonts w:ascii="Arial" w:hAnsi="Arial" w:cs="Arial"/>
          <w:b/>
        </w:rPr>
      </w:pPr>
      <w:r>
        <w:rPr>
          <w:rFonts w:ascii="Arial" w:hAnsi="Arial" w:cs="Arial"/>
          <w:b/>
        </w:rPr>
        <w:t>NOTE:</w:t>
      </w:r>
      <w:r w:rsidRPr="003B7252">
        <w:rPr>
          <w:rFonts w:ascii="Arial" w:hAnsi="Arial" w:cs="Arial"/>
          <w:b/>
        </w:rPr>
        <w:t xml:space="preserve"> Placement and initiation of the device cannot exceed 20 seconds. Longer pauses result in a significant decrease in likelihood of a successful resuscitation.</w:t>
      </w:r>
    </w:p>
    <w:p w14:paraId="4E8F1807" w14:textId="77777777" w:rsidR="00000000" w:rsidRDefault="00000000" w:rsidP="00872347">
      <w:pPr>
        <w:spacing w:after="0" w:line="240" w:lineRule="auto"/>
        <w:rPr>
          <w:rFonts w:ascii="Arial" w:hAnsi="Arial" w:cs="Arial"/>
          <w:b/>
        </w:rPr>
      </w:pPr>
    </w:p>
    <w:p w14:paraId="6299B409" w14:textId="77777777" w:rsidR="00000000" w:rsidRPr="00872347" w:rsidRDefault="00423BF3" w:rsidP="00872347">
      <w:pPr>
        <w:spacing w:after="0" w:line="240" w:lineRule="auto"/>
        <w:rPr>
          <w:rFonts w:ascii="Arial" w:hAnsi="Arial" w:cs="Arial"/>
        </w:rPr>
      </w:pPr>
      <w:r w:rsidRPr="00872347">
        <w:rPr>
          <w:rFonts w:ascii="Arial" w:hAnsi="Arial" w:cs="Arial"/>
          <w:b/>
        </w:rPr>
        <w:t>NOTE:</w:t>
      </w:r>
      <w:r>
        <w:rPr>
          <w:rFonts w:ascii="Arial" w:hAnsi="Arial" w:cs="Arial"/>
          <w:b/>
        </w:rPr>
        <w:tab/>
        <w:t>The LUCAS device may be used in cases of Traumatic Cardiac arrest.</w:t>
      </w:r>
    </w:p>
    <w:p w14:paraId="3D9CA1E6" w14:textId="77777777" w:rsidR="00000000" w:rsidRPr="00872347" w:rsidRDefault="00000000" w:rsidP="00872347">
      <w:pPr>
        <w:spacing w:after="0" w:line="240" w:lineRule="auto"/>
        <w:rPr>
          <w:rFonts w:ascii="Arial" w:hAnsi="Arial" w:cs="Arial"/>
        </w:rPr>
      </w:pPr>
    </w:p>
    <w:p w14:paraId="3CFBCC39" w14:textId="77777777" w:rsidR="00000000" w:rsidRDefault="00000000" w:rsidP="00872347">
      <w:pPr>
        <w:spacing w:after="0" w:line="240" w:lineRule="auto"/>
        <w:ind w:left="360"/>
        <w:rPr>
          <w:rFonts w:ascii="Arial" w:hAnsi="Arial" w:cs="Arial"/>
        </w:rPr>
        <w:sectPr w:rsidR="00E15E39" w:rsidSect="00C356E5">
          <w:type w:val="continuous"/>
          <w:pgSz w:w="12240" w:h="15840"/>
          <w:pgMar w:top="450" w:right="810" w:bottom="1170" w:left="990" w:header="720" w:footer="720" w:gutter="0"/>
          <w:pgNumType w:start="1"/>
          <w:cols w:space="720"/>
          <w:titlePg/>
          <w:docGrid w:linePitch="360"/>
        </w:sectPr>
      </w:pPr>
    </w:p>
    <w:p w14:paraId="22D66E1E" w14:textId="77777777" w:rsidR="00000000" w:rsidRDefault="00000000" w:rsidP="00872347">
      <w:pPr>
        <w:spacing w:after="0" w:line="240" w:lineRule="auto"/>
        <w:ind w:left="360"/>
        <w:rPr>
          <w:rFonts w:ascii="Arial" w:hAnsi="Arial" w:cs="Arial"/>
        </w:rPr>
      </w:pPr>
    </w:p>
    <w:p w14:paraId="174B2C59" w14:textId="77777777" w:rsidR="00000000" w:rsidRDefault="00000000" w:rsidP="00872347">
      <w:pPr>
        <w:spacing w:after="0" w:line="240" w:lineRule="auto"/>
        <w:ind w:left="360"/>
        <w:rPr>
          <w:rFonts w:ascii="Arial" w:hAnsi="Arial" w:cs="Arial"/>
        </w:rPr>
      </w:pPr>
    </w:p>
    <w:p w14:paraId="39F115B1" w14:textId="77777777" w:rsidR="00000000" w:rsidRPr="00E15E39" w:rsidRDefault="00423BF3" w:rsidP="009C2580">
      <w:pPr>
        <w:spacing w:after="0" w:line="240" w:lineRule="auto"/>
        <w:rPr>
          <w:rFonts w:ascii="Arial" w:hAnsi="Arial" w:cs="Arial"/>
          <w:b/>
          <w:bCs/>
          <w:sz w:val="28"/>
          <w:szCs w:val="28"/>
        </w:rPr>
      </w:pPr>
      <w:bookmarkStart w:id="114" w:name="_Hlk40176191"/>
      <w:r w:rsidRPr="00E15E39">
        <w:rPr>
          <w:rFonts w:ascii="Arial" w:hAnsi="Arial" w:cs="Arial"/>
          <w:b/>
          <w:bCs/>
          <w:sz w:val="28"/>
          <w:szCs w:val="28"/>
        </w:rPr>
        <w:t>PROCEDURE</w:t>
      </w:r>
    </w:p>
    <w:p w14:paraId="70DA0C74" w14:textId="77777777" w:rsidR="00000000" w:rsidRDefault="00423BF3" w:rsidP="009C2580">
      <w:pPr>
        <w:spacing w:after="0" w:line="240" w:lineRule="auto"/>
        <w:rPr>
          <w:rFonts w:ascii="Arial" w:hAnsi="Arial" w:cs="Arial"/>
          <w:b/>
          <w:bCs/>
          <w:sz w:val="28"/>
          <w:szCs w:val="28"/>
        </w:rPr>
      </w:pPr>
      <w:r w:rsidRPr="00E15E39">
        <w:rPr>
          <w:rFonts w:ascii="Arial" w:hAnsi="Arial" w:cs="Arial"/>
          <w:b/>
          <w:bCs/>
          <w:sz w:val="28"/>
          <w:szCs w:val="28"/>
        </w:rPr>
        <w:t>EMS Standardized Adult Medical Radio Report</w:t>
      </w:r>
    </w:p>
    <w:p w14:paraId="781CA038" w14:textId="77777777" w:rsidR="00000000" w:rsidRDefault="00423BF3" w:rsidP="00E15E39">
      <w:pPr>
        <w:spacing w:after="0" w:line="240" w:lineRule="auto"/>
        <w:ind w:left="360"/>
        <w:rPr>
          <w:rFonts w:ascii="Arial" w:hAnsi="Arial" w:cs="Arial"/>
          <w:b/>
          <w:bCs/>
          <w:sz w:val="28"/>
          <w:szCs w:val="28"/>
        </w:rPr>
      </w:pPr>
      <w:r>
        <w:rPr>
          <w:noProof/>
        </w:rPr>
        <mc:AlternateContent>
          <mc:Choice Requires="wps">
            <w:drawing>
              <wp:anchor distT="0" distB="0" distL="114300" distR="114300" simplePos="0" relativeHeight="252148224" behindDoc="0" locked="0" layoutInCell="1" allowOverlap="1" wp14:anchorId="12CFEA1A" wp14:editId="4D549959">
                <wp:simplePos x="0" y="0"/>
                <wp:positionH relativeFrom="margin">
                  <wp:align>right</wp:align>
                </wp:positionH>
                <wp:positionV relativeFrom="paragraph">
                  <wp:posOffset>42969</wp:posOffset>
                </wp:positionV>
                <wp:extent cx="6619875" cy="342900"/>
                <wp:effectExtent l="0" t="0" r="9525" b="0"/>
                <wp:wrapNone/>
                <wp:docPr id="138" name="Rectangle 13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24065A4D" w14:textId="77777777" w:rsidR="00000000" w:rsidRPr="001C0F61" w:rsidRDefault="00423BF3" w:rsidP="009C2580">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CFEA1A" id="Rectangle 138" o:spid="_x0000_s1619" style="position:absolute;left:0;text-align:left;margin-left:470.05pt;margin-top:3.4pt;width:521.25pt;height:27pt;z-index:252148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" fillcolor="windowText" stroked="f" strokeweight="1pt">
                <v:textbox>
                  <w:txbxContent>
                    <w:p w14:paraId="24065A4D" w14:textId="77777777" w:rsidR="00000000" w:rsidRPr="001C0F61" w:rsidRDefault="00423BF3" w:rsidP="009C2580">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bookmarkEnd w:id="114"/>
    <w:p w14:paraId="7D3B7BB3" w14:textId="77777777" w:rsidR="00000000" w:rsidRDefault="00000000" w:rsidP="00E15E39">
      <w:pPr>
        <w:spacing w:after="0" w:line="240" w:lineRule="auto"/>
        <w:ind w:left="360"/>
        <w:rPr>
          <w:rFonts w:ascii="Arial" w:hAnsi="Arial" w:cs="Arial"/>
          <w:b/>
          <w:bCs/>
          <w:sz w:val="28"/>
          <w:szCs w:val="28"/>
        </w:rPr>
      </w:pPr>
    </w:p>
    <w:p w14:paraId="6E058FDD" w14:textId="77777777" w:rsidR="00000000" w:rsidRPr="009A6042" w:rsidRDefault="00423BF3" w:rsidP="00E5583A">
      <w:pPr>
        <w:spacing w:after="0" w:line="240" w:lineRule="auto"/>
        <w:rPr>
          <w:rFonts w:ascii="Arial" w:hAnsi="Arial" w:cs="Arial"/>
          <w:b/>
          <w:bCs/>
          <w:color w:val="FF0000"/>
        </w:rPr>
      </w:pPr>
      <w:bookmarkStart w:id="115" w:name="_Hlk40176273"/>
      <w:r>
        <w:rPr>
          <w:noProof/>
        </w:rPr>
        <mc:AlternateContent>
          <mc:Choice Requires="wps">
            <w:drawing>
              <wp:anchor distT="45720" distB="45720" distL="114300" distR="114300" simplePos="0" relativeHeight="252154368" behindDoc="0" locked="0" layoutInCell="1" allowOverlap="1" wp14:anchorId="418BC41F" wp14:editId="29EFBC78">
                <wp:simplePos x="0" y="0"/>
                <wp:positionH relativeFrom="margin">
                  <wp:align>right</wp:align>
                </wp:positionH>
                <wp:positionV relativeFrom="paragraph">
                  <wp:posOffset>7012305</wp:posOffset>
                </wp:positionV>
                <wp:extent cx="6604000" cy="465455"/>
                <wp:effectExtent l="0" t="0" r="25400" b="10795"/>
                <wp:wrapSquare wrapText="bothSides"/>
                <wp:docPr id="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65455"/>
                        </a:xfrm>
                        <a:prstGeom prst="rect">
                          <a:avLst/>
                        </a:prstGeom>
                        <a:solidFill>
                          <a:srgbClr val="FFFFFF"/>
                        </a:solidFill>
                        <a:ln w="19050">
                          <a:solidFill>
                            <a:srgbClr val="000000"/>
                          </a:solidFill>
                          <a:miter lim="800000"/>
                          <a:headEnd/>
                          <a:tailEnd/>
                        </a:ln>
                      </wps:spPr>
                      <wps:txbx>
                        <w:txbxContent>
                          <w:p w14:paraId="2E965BDA" w14:textId="77777777" w:rsidR="00000000" w:rsidRPr="009C2580" w:rsidRDefault="00423BF3" w:rsidP="00E5583A">
                            <w:pPr>
                              <w:spacing w:after="0" w:line="240" w:lineRule="auto"/>
                              <w:rPr>
                                <w:rFonts w:ascii="Arial" w:eastAsiaTheme="minorEastAsia" w:hAnsi="Arial" w:cs="Arial"/>
                                <w:b/>
                                <w:bCs/>
                              </w:rPr>
                            </w:pPr>
                            <w:r w:rsidRPr="009C2580">
                              <w:rPr>
                                <w:rFonts w:ascii="Arial" w:eastAsiaTheme="minorEastAsia" w:hAnsi="Arial" w:cs="Arial"/>
                                <w:b/>
                                <w:bCs/>
                              </w:rPr>
                              <w:t xml:space="preserve">PRIORITY 3 </w:t>
                            </w:r>
                          </w:p>
                          <w:p w14:paraId="594E8439" w14:textId="77777777" w:rsidR="00000000" w:rsidRPr="00E5583A" w:rsidRDefault="00423BF3" w:rsidP="003061BF">
                            <w:pPr>
                              <w:pStyle w:val="ListParagraph"/>
                              <w:numPr>
                                <w:ilvl w:val="0"/>
                                <w:numId w:val="405"/>
                              </w:numPr>
                              <w:spacing w:after="0" w:line="240" w:lineRule="auto"/>
                              <w:rPr>
                                <w:rFonts w:ascii="Arial" w:eastAsiaTheme="minorEastAsia" w:hAnsi="Arial" w:cs="Arial"/>
                              </w:rPr>
                            </w:pPr>
                            <w:r w:rsidRPr="00E5583A">
                              <w:rPr>
                                <w:rFonts w:ascii="Arial" w:eastAsiaTheme="minorEastAsia" w:hAnsi="Arial" w:cs="Arial"/>
                              </w:rPr>
                              <w:t>Medical patients not meeting above criteria</w:t>
                            </w:r>
                          </w:p>
                          <w:p w14:paraId="34336A3B"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8BC41F" id="_x0000_s1620" type="#_x0000_t202" style="position:absolute;margin-left:468.8pt;margin-top:552.15pt;width:520pt;height:36.65pt;z-index:252154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" strokeweight="1.5pt">
                <v:textbox>
                  <w:txbxContent>
                    <w:p w14:paraId="2E965BDA" w14:textId="77777777" w:rsidR="00000000" w:rsidRPr="009C2580" w:rsidRDefault="00423BF3" w:rsidP="00E5583A">
                      <w:pPr>
                        <w:spacing w:after="0" w:line="240" w:lineRule="auto"/>
                        <w:rPr>
                          <w:rFonts w:ascii="Arial" w:eastAsiaTheme="minorEastAsia" w:hAnsi="Arial" w:cs="Arial"/>
                          <w:b/>
                          <w:bCs/>
                        </w:rPr>
                      </w:pPr>
                      <w:r w:rsidRPr="009C2580">
                        <w:rPr>
                          <w:rFonts w:ascii="Arial" w:eastAsiaTheme="minorEastAsia" w:hAnsi="Arial" w:cs="Arial"/>
                          <w:b/>
                          <w:bCs/>
                        </w:rPr>
                        <w:t xml:space="preserve">PRIORITY 3 </w:t>
                      </w:r>
                    </w:p>
                    <w:p w14:paraId="594E8439" w14:textId="77777777" w:rsidR="00000000" w:rsidRPr="00E5583A" w:rsidRDefault="00423BF3" w:rsidP="003061BF">
                      <w:pPr>
                        <w:pStyle w:val="ListParagraph"/>
                        <w:numPr>
                          <w:ilvl w:val="0"/>
                          <w:numId w:val="405"/>
                        </w:numPr>
                        <w:spacing w:after="0" w:line="240" w:lineRule="auto"/>
                        <w:rPr>
                          <w:rFonts w:ascii="Arial" w:eastAsiaTheme="minorEastAsia" w:hAnsi="Arial" w:cs="Arial"/>
                        </w:rPr>
                      </w:pPr>
                      <w:r w:rsidRPr="00E5583A">
                        <w:rPr>
                          <w:rFonts w:ascii="Arial" w:eastAsiaTheme="minorEastAsia" w:hAnsi="Arial" w:cs="Arial"/>
                        </w:rPr>
                        <w:t>Medical patients not meeting above criteria</w:t>
                      </w:r>
                    </w:p>
                    <w:p w14:paraId="34336A3B" w14:textId="77777777" w:rsidR="00000000" w:rsidRDefault="00000000"/>
                  </w:txbxContent>
                </v:textbox>
                <w10:wrap type="square" anchorx="margin"/>
              </v:shape>
            </w:pict>
          </mc:Fallback>
        </mc:AlternateContent>
      </w:r>
      <w:r>
        <w:rPr>
          <w:noProof/>
        </w:rPr>
        <mc:AlternateContent>
          <mc:Choice Requires="wps">
            <w:drawing>
              <wp:anchor distT="45720" distB="45720" distL="114300" distR="114300" simplePos="0" relativeHeight="252152320" behindDoc="0" locked="0" layoutInCell="1" allowOverlap="1" wp14:anchorId="6D1E0DF3" wp14:editId="350A129F">
                <wp:simplePos x="0" y="0"/>
                <wp:positionH relativeFrom="margin">
                  <wp:align>right</wp:align>
                </wp:positionH>
                <wp:positionV relativeFrom="paragraph">
                  <wp:posOffset>5552651</wp:posOffset>
                </wp:positionV>
                <wp:extent cx="6604000" cy="1422400"/>
                <wp:effectExtent l="0" t="0" r="25400" b="25400"/>
                <wp:wrapSquare wrapText="bothSides"/>
                <wp:docPr id="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1422400"/>
                        </a:xfrm>
                        <a:prstGeom prst="rect">
                          <a:avLst/>
                        </a:prstGeom>
                        <a:solidFill>
                          <a:srgbClr val="FFFFFF"/>
                        </a:solidFill>
                        <a:ln w="19050">
                          <a:solidFill>
                            <a:srgbClr val="000000"/>
                          </a:solidFill>
                          <a:miter lim="800000"/>
                          <a:headEnd/>
                          <a:tailEnd/>
                        </a:ln>
                      </wps:spPr>
                      <wps:txbx>
                        <w:txbxContent>
                          <w:p w14:paraId="2FE20CFE" w14:textId="77777777" w:rsidR="00000000" w:rsidRPr="009C2580" w:rsidRDefault="00423BF3" w:rsidP="00E5583A">
                            <w:pPr>
                              <w:spacing w:after="0" w:line="240" w:lineRule="auto"/>
                              <w:rPr>
                                <w:rFonts w:ascii="Arial" w:eastAsiaTheme="minorEastAsia" w:hAnsi="Arial" w:cs="Arial"/>
                                <w:b/>
                                <w:bCs/>
                              </w:rPr>
                            </w:pPr>
                            <w:r w:rsidRPr="009C2580">
                              <w:rPr>
                                <w:rFonts w:ascii="Arial" w:eastAsiaTheme="minorEastAsia" w:hAnsi="Arial" w:cs="Arial"/>
                                <w:b/>
                                <w:bCs/>
                              </w:rPr>
                              <w:t>PRIORITY 2</w:t>
                            </w:r>
                          </w:p>
                          <w:p w14:paraId="0E194631" w14:textId="77777777" w:rsidR="00000000" w:rsidRPr="002540C9" w:rsidRDefault="00423BF3" w:rsidP="003061BF">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Abdominal pain with signs of compromise (guarding, rebound, distention, tachycardia)</w:t>
                            </w:r>
                          </w:p>
                          <w:p w14:paraId="7AA67813" w14:textId="77777777" w:rsidR="00000000" w:rsidRPr="002540C9" w:rsidRDefault="00423BF3" w:rsidP="003061BF">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chest pain with risk factors, or EKG changes (WITHOUT STEMI)</w:t>
                            </w:r>
                          </w:p>
                          <w:p w14:paraId="5F596C88" w14:textId="77777777" w:rsidR="00000000" w:rsidRPr="002540C9" w:rsidRDefault="00423BF3" w:rsidP="003061BF">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 xml:space="preserve">Respiratory distress requiring </w:t>
                            </w:r>
                            <w:r>
                              <w:rPr>
                                <w:rFonts w:ascii="Arial" w:eastAsia="Times New Roman" w:hAnsi="Arial" w:cs="Arial"/>
                                <w:color w:val="000000"/>
                                <w:sz w:val="20"/>
                                <w:szCs w:val="20"/>
                              </w:rPr>
                              <w:t>oxygen</w:t>
                            </w:r>
                            <w:r w:rsidRPr="002540C9">
                              <w:rPr>
                                <w:rFonts w:ascii="Arial" w:eastAsia="Times New Roman" w:hAnsi="Arial" w:cs="Arial"/>
                                <w:color w:val="000000"/>
                                <w:sz w:val="20"/>
                                <w:szCs w:val="20"/>
                              </w:rPr>
                              <w:t xml:space="preserve"> via simple mask or non-rebreather to maintain SpO</w:t>
                            </w:r>
                            <w:r w:rsidRPr="002540C9">
                              <w:rPr>
                                <w:rFonts w:ascii="Arial" w:eastAsia="Times New Roman" w:hAnsi="Arial" w:cs="Arial"/>
                                <w:color w:val="000000"/>
                                <w:sz w:val="16"/>
                                <w:szCs w:val="16"/>
                              </w:rPr>
                              <w:t>2</w:t>
                            </w:r>
                            <w:r w:rsidRPr="002540C9">
                              <w:rPr>
                                <w:rFonts w:ascii="Arial" w:eastAsia="Times New Roman" w:hAnsi="Arial" w:cs="Arial"/>
                                <w:color w:val="000000"/>
                                <w:sz w:val="20"/>
                                <w:szCs w:val="20"/>
                              </w:rPr>
                              <w:t xml:space="preserve"> &gt;94%</w:t>
                            </w:r>
                          </w:p>
                          <w:p w14:paraId="04A59286" w14:textId="77777777" w:rsidR="00000000" w:rsidRPr="002540C9" w:rsidRDefault="00423BF3" w:rsidP="003061BF">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GI bleed</w:t>
                            </w:r>
                          </w:p>
                          <w:p w14:paraId="5EF2CE7B" w14:textId="77777777" w:rsidR="00000000" w:rsidRPr="002540C9" w:rsidRDefault="00423BF3" w:rsidP="003061BF">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Pregnancy complications &gt; 20 weeks (active labor, uncontrolled bleeding, preeclampsia)</w:t>
                            </w:r>
                          </w:p>
                          <w:p w14:paraId="23E8408B" w14:textId="77777777" w:rsidR="00000000" w:rsidRPr="002540C9" w:rsidRDefault="00423BF3" w:rsidP="003061BF">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Combative patient</w:t>
                            </w:r>
                          </w:p>
                          <w:p w14:paraId="2000D1A4" w14:textId="77777777" w:rsidR="00000000" w:rsidRPr="002540C9" w:rsidRDefault="00000000">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1E0DF3" id="_x0000_s1621" type="#_x0000_t202" style="position:absolute;margin-left:468.8pt;margin-top:437.2pt;width:520pt;height:112pt;z-index:252152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" strokeweight="1.5pt">
                <v:textbox>
                  <w:txbxContent>
                    <w:p w14:paraId="2FE20CFE" w14:textId="77777777" w:rsidR="00000000" w:rsidRPr="009C2580" w:rsidRDefault="00423BF3" w:rsidP="00E5583A">
                      <w:pPr>
                        <w:spacing w:after="0" w:line="240" w:lineRule="auto"/>
                        <w:rPr>
                          <w:rFonts w:ascii="Arial" w:eastAsiaTheme="minorEastAsia" w:hAnsi="Arial" w:cs="Arial"/>
                          <w:b/>
                          <w:bCs/>
                        </w:rPr>
                      </w:pPr>
                      <w:r w:rsidRPr="009C2580">
                        <w:rPr>
                          <w:rFonts w:ascii="Arial" w:eastAsiaTheme="minorEastAsia" w:hAnsi="Arial" w:cs="Arial"/>
                          <w:b/>
                          <w:bCs/>
                        </w:rPr>
                        <w:t>PRIORITY 2</w:t>
                      </w:r>
                    </w:p>
                    <w:p w14:paraId="0E194631" w14:textId="77777777" w:rsidR="00000000" w:rsidRPr="002540C9" w:rsidRDefault="00423BF3" w:rsidP="003061BF">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Abdominal pain with signs of compromise (guarding, rebound, distention, tachycardia)</w:t>
                      </w:r>
                    </w:p>
                    <w:p w14:paraId="7AA67813" w14:textId="77777777" w:rsidR="00000000" w:rsidRPr="002540C9" w:rsidRDefault="00423BF3" w:rsidP="003061BF">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chest pain with risk factors, or EKG changes (WITHOUT STEMI)</w:t>
                      </w:r>
                    </w:p>
                    <w:p w14:paraId="5F596C88" w14:textId="77777777" w:rsidR="00000000" w:rsidRPr="002540C9" w:rsidRDefault="00423BF3" w:rsidP="003061BF">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 xml:space="preserve">Respiratory distress requiring </w:t>
                      </w:r>
                      <w:r>
                        <w:rPr>
                          <w:rFonts w:ascii="Arial" w:eastAsia="Times New Roman" w:hAnsi="Arial" w:cs="Arial"/>
                          <w:color w:val="000000"/>
                          <w:sz w:val="20"/>
                          <w:szCs w:val="20"/>
                        </w:rPr>
                        <w:t>oxygen</w:t>
                      </w:r>
                      <w:r w:rsidRPr="002540C9">
                        <w:rPr>
                          <w:rFonts w:ascii="Arial" w:eastAsia="Times New Roman" w:hAnsi="Arial" w:cs="Arial"/>
                          <w:color w:val="000000"/>
                          <w:sz w:val="20"/>
                          <w:szCs w:val="20"/>
                        </w:rPr>
                        <w:t xml:space="preserve"> via simple mask or non-rebreather to maintain SpO</w:t>
                      </w:r>
                      <w:r w:rsidRPr="002540C9">
                        <w:rPr>
                          <w:rFonts w:ascii="Arial" w:eastAsia="Times New Roman" w:hAnsi="Arial" w:cs="Arial"/>
                          <w:color w:val="000000"/>
                          <w:sz w:val="16"/>
                          <w:szCs w:val="16"/>
                        </w:rPr>
                        <w:t>2</w:t>
                      </w:r>
                      <w:r w:rsidRPr="002540C9">
                        <w:rPr>
                          <w:rFonts w:ascii="Arial" w:eastAsia="Times New Roman" w:hAnsi="Arial" w:cs="Arial"/>
                          <w:color w:val="000000"/>
                          <w:sz w:val="20"/>
                          <w:szCs w:val="20"/>
                        </w:rPr>
                        <w:t xml:space="preserve"> &gt;94%</w:t>
                      </w:r>
                    </w:p>
                    <w:p w14:paraId="04A59286" w14:textId="77777777" w:rsidR="00000000" w:rsidRPr="002540C9" w:rsidRDefault="00423BF3" w:rsidP="003061BF">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GI bleed</w:t>
                      </w:r>
                    </w:p>
                    <w:p w14:paraId="5EF2CE7B" w14:textId="77777777" w:rsidR="00000000" w:rsidRPr="002540C9" w:rsidRDefault="00423BF3" w:rsidP="003061BF">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Pregnancy complications &gt; 20 weeks (active labor, uncontrolled bleeding, preeclampsia)</w:t>
                      </w:r>
                    </w:p>
                    <w:p w14:paraId="23E8408B" w14:textId="77777777" w:rsidR="00000000" w:rsidRPr="002540C9" w:rsidRDefault="00423BF3" w:rsidP="003061BF">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Combative patient</w:t>
                      </w:r>
                    </w:p>
                    <w:p w14:paraId="2000D1A4" w14:textId="77777777" w:rsidR="00000000" w:rsidRPr="002540C9" w:rsidRDefault="00000000">
                      <w:pPr>
                        <w:rPr>
                          <w:sz w:val="20"/>
                          <w:szCs w:val="20"/>
                        </w:rPr>
                      </w:pPr>
                    </w:p>
                  </w:txbxContent>
                </v:textbox>
                <w10:wrap type="square" anchorx="margin"/>
              </v:shape>
            </w:pict>
          </mc:Fallback>
        </mc:AlternateContent>
      </w:r>
      <w:r>
        <w:rPr>
          <w:noProof/>
        </w:rPr>
        <mc:AlternateContent>
          <mc:Choice Requires="wps">
            <w:drawing>
              <wp:anchor distT="45720" distB="45720" distL="114300" distR="114300" simplePos="0" relativeHeight="252150272" behindDoc="0" locked="0" layoutInCell="1" allowOverlap="1" wp14:anchorId="5E79349A" wp14:editId="6AE3E5CA">
                <wp:simplePos x="0" y="0"/>
                <wp:positionH relativeFrom="margin">
                  <wp:align>right</wp:align>
                </wp:positionH>
                <wp:positionV relativeFrom="paragraph">
                  <wp:posOffset>3746500</wp:posOffset>
                </wp:positionV>
                <wp:extent cx="6604000" cy="1735455"/>
                <wp:effectExtent l="0" t="0" r="25400" b="17145"/>
                <wp:wrapSquare wrapText="bothSides"/>
                <wp:docPr id="1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1735455"/>
                        </a:xfrm>
                        <a:prstGeom prst="rect">
                          <a:avLst/>
                        </a:prstGeom>
                        <a:solidFill>
                          <a:srgbClr val="FFFFFF"/>
                        </a:solidFill>
                        <a:ln w="19050">
                          <a:solidFill>
                            <a:srgbClr val="000000"/>
                          </a:solidFill>
                          <a:miter lim="800000"/>
                          <a:headEnd/>
                          <a:tailEnd/>
                        </a:ln>
                      </wps:spPr>
                      <wps:txbx>
                        <w:txbxContent>
                          <w:p w14:paraId="2B56C046" w14:textId="77777777" w:rsidR="00000000" w:rsidRPr="009C2580" w:rsidRDefault="00423BF3" w:rsidP="009C2580">
                            <w:pPr>
                              <w:spacing w:after="0" w:line="240" w:lineRule="auto"/>
                              <w:rPr>
                                <w:rFonts w:ascii="Arial" w:eastAsiaTheme="minorEastAsia" w:hAnsi="Arial" w:cs="Arial"/>
                                <w:b/>
                                <w:bCs/>
                              </w:rPr>
                            </w:pPr>
                            <w:r w:rsidRPr="009C2580">
                              <w:rPr>
                                <w:rFonts w:ascii="Arial" w:eastAsiaTheme="minorEastAsia" w:hAnsi="Arial" w:cs="Arial"/>
                                <w:b/>
                                <w:bCs/>
                              </w:rPr>
                              <w:t>PRIORITY 1</w:t>
                            </w:r>
                          </w:p>
                          <w:p w14:paraId="3A1B159F" w14:textId="77777777" w:rsidR="00000000" w:rsidRPr="002540C9" w:rsidRDefault="00423BF3" w:rsidP="003061BF">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 xml:space="preserve">Unstable vital signs for age (hypotension, extreme tachycardia, tachypnea, </w:t>
                            </w:r>
                            <w:proofErr w:type="spellStart"/>
                            <w:r w:rsidRPr="002540C9">
                              <w:rPr>
                                <w:rFonts w:ascii="Arial" w:eastAsia="Times New Roman" w:hAnsi="Arial" w:cs="Arial"/>
                                <w:color w:val="000000"/>
                                <w:sz w:val="20"/>
                                <w:szCs w:val="20"/>
                              </w:rPr>
                              <w:t>etc</w:t>
                            </w:r>
                            <w:proofErr w:type="spellEnd"/>
                            <w:r w:rsidRPr="002540C9">
                              <w:rPr>
                                <w:rFonts w:ascii="Arial" w:eastAsia="Times New Roman" w:hAnsi="Arial" w:cs="Arial"/>
                                <w:color w:val="000000"/>
                                <w:sz w:val="20"/>
                                <w:szCs w:val="20"/>
                              </w:rPr>
                              <w:t>)</w:t>
                            </w:r>
                          </w:p>
                          <w:p w14:paraId="3C194695" w14:textId="77777777" w:rsidR="00000000" w:rsidRPr="002540C9" w:rsidRDefault="00423BF3" w:rsidP="003061BF">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GCS &lt;13 with normal or unknown baseline</w:t>
                            </w:r>
                          </w:p>
                          <w:p w14:paraId="30B5A975" w14:textId="77777777" w:rsidR="00000000" w:rsidRPr="002540C9" w:rsidRDefault="00423BF3" w:rsidP="003061BF">
                            <w:pPr>
                              <w:pStyle w:val="ListParagraph"/>
                              <w:numPr>
                                <w:ilvl w:val="0"/>
                                <w:numId w:val="400"/>
                              </w:numPr>
                              <w:spacing w:after="0" w:line="240" w:lineRule="auto"/>
                              <w:rPr>
                                <w:rFonts w:ascii="Arial" w:eastAsia="Times New Roman" w:hAnsi="Arial" w:cs="Arial"/>
                                <w:color w:val="000000"/>
                                <w:sz w:val="20"/>
                                <w:szCs w:val="20"/>
                              </w:rPr>
                            </w:pPr>
                            <w:r w:rsidRPr="002540C9">
                              <w:rPr>
                                <w:rFonts w:ascii="Arial" w:eastAsia="Times New Roman" w:hAnsi="Arial" w:cs="Arial"/>
                                <w:color w:val="000000"/>
                                <w:sz w:val="20"/>
                                <w:szCs w:val="20"/>
                              </w:rPr>
                              <w:t>Chest Pain with STEMI on 12-Lead (Go to PCI-capable facility)</w:t>
                            </w:r>
                          </w:p>
                          <w:p w14:paraId="4432B37D" w14:textId="77777777" w:rsidR="00000000" w:rsidRPr="002540C9" w:rsidRDefault="00423BF3" w:rsidP="003061BF">
                            <w:pPr>
                              <w:pStyle w:val="ListParagraph"/>
                              <w:numPr>
                                <w:ilvl w:val="0"/>
                                <w:numId w:val="400"/>
                              </w:numPr>
                              <w:spacing w:after="0" w:line="240" w:lineRule="auto"/>
                              <w:rPr>
                                <w:rFonts w:ascii="Arial" w:eastAsia="Times New Roman" w:hAnsi="Arial" w:cs="Arial"/>
                                <w:color w:val="000000"/>
                                <w:sz w:val="20"/>
                                <w:szCs w:val="20"/>
                              </w:rPr>
                            </w:pPr>
                            <w:r w:rsidRPr="002540C9">
                              <w:rPr>
                                <w:rFonts w:ascii="Arial" w:eastAsia="Times New Roman" w:hAnsi="Arial" w:cs="Arial"/>
                                <w:color w:val="000000"/>
                                <w:sz w:val="20"/>
                                <w:szCs w:val="20"/>
                              </w:rPr>
                              <w:t>Cardiac Arrest (go to PCI capable facility)</w:t>
                            </w:r>
                          </w:p>
                          <w:p w14:paraId="681C8EE9" w14:textId="77777777" w:rsidR="00000000" w:rsidRPr="002540C9" w:rsidRDefault="00423BF3" w:rsidP="003061BF">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SVT or other potentially unstable arrhythmias (v-tach with a pulse, a-fib with RVR, etc.)</w:t>
                            </w:r>
                          </w:p>
                          <w:p w14:paraId="2AA36BF2" w14:textId="77777777" w:rsidR="00000000" w:rsidRPr="002540C9" w:rsidRDefault="00423BF3" w:rsidP="003061BF">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Respiratory failure or intubated patient (requiring CPAP/BVM/ventilator to support respirations)</w:t>
                            </w:r>
                          </w:p>
                          <w:p w14:paraId="5A70DA96" w14:textId="77777777" w:rsidR="00000000" w:rsidRPr="002540C9" w:rsidRDefault="00423BF3" w:rsidP="003061BF">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Septic appearing patient with poor perfusion (ETC</w:t>
                            </w:r>
                            <w:r w:rsidRPr="00B82247">
                              <w:rPr>
                                <w:rFonts w:ascii="Arial" w:eastAsia="Times New Roman" w:hAnsi="Arial" w:cs="Arial"/>
                                <w:color w:val="000000"/>
                                <w:sz w:val="16"/>
                                <w:szCs w:val="16"/>
                              </w:rPr>
                              <w:t>2</w:t>
                            </w:r>
                            <w:r w:rsidRPr="002540C9">
                              <w:rPr>
                                <w:rFonts w:ascii="Arial" w:eastAsia="Times New Roman" w:hAnsi="Arial" w:cs="Arial"/>
                                <w:color w:val="000000"/>
                                <w:sz w:val="20"/>
                                <w:szCs w:val="20"/>
                              </w:rPr>
                              <w:t xml:space="preserve"> &lt; 25, altered mental status, hypotension)</w:t>
                            </w:r>
                          </w:p>
                          <w:p w14:paraId="367E84C2" w14:textId="77777777" w:rsidR="00000000" w:rsidRPr="002540C9" w:rsidRDefault="00423BF3" w:rsidP="003061BF">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Stroke-like symptoms w/ last known normal of &gt;5 hours (go to comprehensive stroke center)</w:t>
                            </w:r>
                          </w:p>
                          <w:p w14:paraId="2EB7DF45" w14:textId="77777777" w:rsidR="00000000" w:rsidRPr="002540C9" w:rsidRDefault="00423BF3" w:rsidP="003061BF">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Stroke-like symptoms with last known normal of &lt; 5 hours (go to primary stroke center)</w:t>
                            </w:r>
                          </w:p>
                          <w:p w14:paraId="5EFD16E8"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79349A" id="_x0000_s1622" type="#_x0000_t202" style="position:absolute;margin-left:468.8pt;margin-top:295pt;width:520pt;height:136.65pt;z-index:252150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" strokeweight="1.5pt">
                <v:textbox>
                  <w:txbxContent>
                    <w:p w14:paraId="2B56C046" w14:textId="77777777" w:rsidR="00000000" w:rsidRPr="009C2580" w:rsidRDefault="00423BF3" w:rsidP="009C2580">
                      <w:pPr>
                        <w:spacing w:after="0" w:line="240" w:lineRule="auto"/>
                        <w:rPr>
                          <w:rFonts w:ascii="Arial" w:eastAsiaTheme="minorEastAsia" w:hAnsi="Arial" w:cs="Arial"/>
                          <w:b/>
                          <w:bCs/>
                        </w:rPr>
                      </w:pPr>
                      <w:r w:rsidRPr="009C2580">
                        <w:rPr>
                          <w:rFonts w:ascii="Arial" w:eastAsiaTheme="minorEastAsia" w:hAnsi="Arial" w:cs="Arial"/>
                          <w:b/>
                          <w:bCs/>
                        </w:rPr>
                        <w:t>PRIORITY 1</w:t>
                      </w:r>
                    </w:p>
                    <w:p w14:paraId="3A1B159F" w14:textId="77777777" w:rsidR="00000000" w:rsidRPr="002540C9" w:rsidRDefault="00423BF3" w:rsidP="003061BF">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 xml:space="preserve">Unstable vital signs for age (hypotension, extreme tachycardia, tachypnea, </w:t>
                      </w:r>
                      <w:proofErr w:type="spellStart"/>
                      <w:r w:rsidRPr="002540C9">
                        <w:rPr>
                          <w:rFonts w:ascii="Arial" w:eastAsia="Times New Roman" w:hAnsi="Arial" w:cs="Arial"/>
                          <w:color w:val="000000"/>
                          <w:sz w:val="20"/>
                          <w:szCs w:val="20"/>
                        </w:rPr>
                        <w:t>etc</w:t>
                      </w:r>
                      <w:proofErr w:type="spellEnd"/>
                      <w:r w:rsidRPr="002540C9">
                        <w:rPr>
                          <w:rFonts w:ascii="Arial" w:eastAsia="Times New Roman" w:hAnsi="Arial" w:cs="Arial"/>
                          <w:color w:val="000000"/>
                          <w:sz w:val="20"/>
                          <w:szCs w:val="20"/>
                        </w:rPr>
                        <w:t>)</w:t>
                      </w:r>
                    </w:p>
                    <w:p w14:paraId="3C194695" w14:textId="77777777" w:rsidR="00000000" w:rsidRPr="002540C9" w:rsidRDefault="00423BF3" w:rsidP="003061BF">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GCS &lt;13 with normal or unknown baseline</w:t>
                      </w:r>
                    </w:p>
                    <w:p w14:paraId="30B5A975" w14:textId="77777777" w:rsidR="00000000" w:rsidRPr="002540C9" w:rsidRDefault="00423BF3" w:rsidP="003061BF">
                      <w:pPr>
                        <w:pStyle w:val="ListParagraph"/>
                        <w:numPr>
                          <w:ilvl w:val="0"/>
                          <w:numId w:val="400"/>
                        </w:numPr>
                        <w:spacing w:after="0" w:line="240" w:lineRule="auto"/>
                        <w:rPr>
                          <w:rFonts w:ascii="Arial" w:eastAsia="Times New Roman" w:hAnsi="Arial" w:cs="Arial"/>
                          <w:color w:val="000000"/>
                          <w:sz w:val="20"/>
                          <w:szCs w:val="20"/>
                        </w:rPr>
                      </w:pPr>
                      <w:r w:rsidRPr="002540C9">
                        <w:rPr>
                          <w:rFonts w:ascii="Arial" w:eastAsia="Times New Roman" w:hAnsi="Arial" w:cs="Arial"/>
                          <w:color w:val="000000"/>
                          <w:sz w:val="20"/>
                          <w:szCs w:val="20"/>
                        </w:rPr>
                        <w:t>Chest Pain with STEMI on 12-Lead (Go to PCI-capable facility)</w:t>
                      </w:r>
                    </w:p>
                    <w:p w14:paraId="4432B37D" w14:textId="77777777" w:rsidR="00000000" w:rsidRPr="002540C9" w:rsidRDefault="00423BF3" w:rsidP="003061BF">
                      <w:pPr>
                        <w:pStyle w:val="ListParagraph"/>
                        <w:numPr>
                          <w:ilvl w:val="0"/>
                          <w:numId w:val="400"/>
                        </w:numPr>
                        <w:spacing w:after="0" w:line="240" w:lineRule="auto"/>
                        <w:rPr>
                          <w:rFonts w:ascii="Arial" w:eastAsia="Times New Roman" w:hAnsi="Arial" w:cs="Arial"/>
                          <w:color w:val="000000"/>
                          <w:sz w:val="20"/>
                          <w:szCs w:val="20"/>
                        </w:rPr>
                      </w:pPr>
                      <w:r w:rsidRPr="002540C9">
                        <w:rPr>
                          <w:rFonts w:ascii="Arial" w:eastAsia="Times New Roman" w:hAnsi="Arial" w:cs="Arial"/>
                          <w:color w:val="000000"/>
                          <w:sz w:val="20"/>
                          <w:szCs w:val="20"/>
                        </w:rPr>
                        <w:t>Cardiac Arrest (go to PCI capable facility)</w:t>
                      </w:r>
                    </w:p>
                    <w:p w14:paraId="681C8EE9" w14:textId="77777777" w:rsidR="00000000" w:rsidRPr="002540C9" w:rsidRDefault="00423BF3" w:rsidP="003061BF">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SVT or other potentially unstable arrhythmias (v-tach with a pulse, a-fib with RVR, etc.)</w:t>
                      </w:r>
                    </w:p>
                    <w:p w14:paraId="2AA36BF2" w14:textId="77777777" w:rsidR="00000000" w:rsidRPr="002540C9" w:rsidRDefault="00423BF3" w:rsidP="003061BF">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Respiratory failure or intubated patient (requiring CPAP/BVM/ventilator to support respirations)</w:t>
                      </w:r>
                    </w:p>
                    <w:p w14:paraId="5A70DA96" w14:textId="77777777" w:rsidR="00000000" w:rsidRPr="002540C9" w:rsidRDefault="00423BF3" w:rsidP="003061BF">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Septic appearing patient with poor perfusion (ETC</w:t>
                      </w:r>
                      <w:r w:rsidRPr="00B82247">
                        <w:rPr>
                          <w:rFonts w:ascii="Arial" w:eastAsia="Times New Roman" w:hAnsi="Arial" w:cs="Arial"/>
                          <w:color w:val="000000"/>
                          <w:sz w:val="16"/>
                          <w:szCs w:val="16"/>
                        </w:rPr>
                        <w:t>2</w:t>
                      </w:r>
                      <w:r w:rsidRPr="002540C9">
                        <w:rPr>
                          <w:rFonts w:ascii="Arial" w:eastAsia="Times New Roman" w:hAnsi="Arial" w:cs="Arial"/>
                          <w:color w:val="000000"/>
                          <w:sz w:val="20"/>
                          <w:szCs w:val="20"/>
                        </w:rPr>
                        <w:t xml:space="preserve"> &lt; 25, altered mental status, hypotension)</w:t>
                      </w:r>
                    </w:p>
                    <w:p w14:paraId="367E84C2" w14:textId="77777777" w:rsidR="00000000" w:rsidRPr="002540C9" w:rsidRDefault="00423BF3" w:rsidP="003061BF">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Stroke-like symptoms w/ last known normal of &gt;5 hours (go to comprehensive stroke center)</w:t>
                      </w:r>
                    </w:p>
                    <w:p w14:paraId="2EB7DF45" w14:textId="77777777" w:rsidR="00000000" w:rsidRPr="002540C9" w:rsidRDefault="00423BF3" w:rsidP="003061BF">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Stroke-like symptoms with last known normal of &lt; 5 hours (go to primary stroke center)</w:t>
                      </w:r>
                    </w:p>
                    <w:p w14:paraId="5EFD16E8" w14:textId="77777777" w:rsidR="00000000" w:rsidRDefault="00000000"/>
                  </w:txbxContent>
                </v:textbox>
                <w10:wrap type="square" anchorx="margin"/>
              </v:shape>
            </w:pict>
          </mc:Fallback>
        </mc:AlternateContent>
      </w:r>
      <w:r>
        <w:rPr>
          <w:noProof/>
        </w:rPr>
        <mc:AlternateContent>
          <mc:Choice Requires="wps">
            <w:drawing>
              <wp:anchor distT="45720" distB="45720" distL="114300" distR="114300" simplePos="0" relativeHeight="252158464" behindDoc="0" locked="0" layoutInCell="1" allowOverlap="1" wp14:anchorId="43F35B29" wp14:editId="69FD1992">
                <wp:simplePos x="0" y="0"/>
                <wp:positionH relativeFrom="margin">
                  <wp:align>right</wp:align>
                </wp:positionH>
                <wp:positionV relativeFrom="paragraph">
                  <wp:posOffset>733849</wp:posOffset>
                </wp:positionV>
                <wp:extent cx="6604000" cy="2954655"/>
                <wp:effectExtent l="0" t="0" r="25400" b="17145"/>
                <wp:wrapSquare wrapText="bothSides"/>
                <wp:docPr id="19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2954655"/>
                        </a:xfrm>
                        <a:prstGeom prst="rect">
                          <a:avLst/>
                        </a:prstGeom>
                        <a:solidFill>
                          <a:srgbClr val="FFFFFF"/>
                        </a:solidFill>
                        <a:ln w="19050">
                          <a:solidFill>
                            <a:srgbClr val="000000"/>
                          </a:solidFill>
                          <a:miter lim="800000"/>
                          <a:headEnd/>
                          <a:tailEnd/>
                        </a:ln>
                      </wps:spPr>
                      <wps:txbx>
                        <w:txbxContent>
                          <w:p w14:paraId="679A8257" w14:textId="77777777" w:rsidR="00000000" w:rsidRPr="00E5583A" w:rsidRDefault="00423BF3" w:rsidP="008570E2">
                            <w:pPr>
                              <w:spacing w:after="0" w:line="240" w:lineRule="auto"/>
                              <w:rPr>
                                <w:rFonts w:ascii="Arial" w:eastAsiaTheme="minorEastAsia" w:hAnsi="Arial" w:cs="Arial"/>
                                <w:b/>
                                <w:bCs/>
                              </w:rPr>
                            </w:pPr>
                            <w:r w:rsidRPr="00E5583A">
                              <w:rPr>
                                <w:rFonts w:ascii="Arial" w:eastAsiaTheme="minorEastAsia" w:hAnsi="Arial" w:cs="Arial"/>
                                <w:b/>
                                <w:bCs/>
                              </w:rPr>
                              <w:t>EMS Report:</w:t>
                            </w:r>
                          </w:p>
                          <w:p w14:paraId="2D8740AA" w14:textId="77777777" w:rsidR="00000000" w:rsidRPr="00E5583A" w:rsidRDefault="00423BF3" w:rsidP="003061BF">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Medical.</w:t>
                            </w:r>
                          </w:p>
                          <w:p w14:paraId="38C8734E" w14:textId="77777777" w:rsidR="00000000" w:rsidRPr="00E5583A" w:rsidRDefault="00423BF3" w:rsidP="003061BF">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 xml:space="preserve">We have a </w:t>
                            </w:r>
                            <w:proofErr w:type="gramStart"/>
                            <w:r w:rsidRPr="00E5583A">
                              <w:rPr>
                                <w:rFonts w:ascii="Arial" w:eastAsiaTheme="minorEastAsia" w:hAnsi="Arial" w:cs="Arial"/>
                              </w:rPr>
                              <w:t>XX year-old</w:t>
                            </w:r>
                            <w:proofErr w:type="gramEnd"/>
                            <w:r w:rsidRPr="00E5583A">
                              <w:rPr>
                                <w:rFonts w:ascii="Arial" w:eastAsiaTheme="minorEastAsia" w:hAnsi="Arial" w:cs="Arial"/>
                              </w:rPr>
                              <w:t xml:space="preserve"> male/female s/p {brief explanation of events leading to 911 call}.</w:t>
                            </w:r>
                          </w:p>
                          <w:p w14:paraId="7CFC3DFD" w14:textId="77777777" w:rsidR="00000000" w:rsidRPr="00E5583A" w:rsidRDefault="00423BF3" w:rsidP="003061BF">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Patient is currently GCS ___.  Physical exam findings include….</w:t>
                            </w:r>
                          </w:p>
                          <w:p w14:paraId="73E31E20" w14:textId="77777777" w:rsidR="00000000" w:rsidRPr="00E5583A" w:rsidRDefault="00423BF3" w:rsidP="003061BF">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Current vital signs are</w:t>
                            </w:r>
                          </w:p>
                          <w:p w14:paraId="6B079E58"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Pulse</w:t>
                            </w:r>
                          </w:p>
                          <w:p w14:paraId="1E528564"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BP</w:t>
                            </w:r>
                          </w:p>
                          <w:p w14:paraId="5ED404B3"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Respiratory rate</w:t>
                            </w:r>
                          </w:p>
                          <w:p w14:paraId="06C529C9"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54E0C6EE"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Blood glucose level</w:t>
                            </w:r>
                          </w:p>
                          <w:p w14:paraId="4E3C7A2B" w14:textId="77777777" w:rsidR="00000000" w:rsidRPr="00E5583A" w:rsidRDefault="00423BF3" w:rsidP="003061BF">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01279812"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IV</w:t>
                            </w:r>
                          </w:p>
                          <w:p w14:paraId="670192D9"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Medications given</w:t>
                            </w:r>
                          </w:p>
                          <w:p w14:paraId="426B8465"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12 Lead Interpretation</w:t>
                            </w:r>
                          </w:p>
                          <w:p w14:paraId="31C2FBC5"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Oxygen</w:t>
                            </w:r>
                            <w:r w:rsidRPr="00E5583A">
                              <w:rPr>
                                <w:rFonts w:ascii="Arial" w:eastAsiaTheme="minorEastAsia" w:hAnsi="Arial" w:cs="Arial"/>
                              </w:rPr>
                              <w:t xml:space="preserve"> given</w:t>
                            </w:r>
                          </w:p>
                          <w:p w14:paraId="20418FAE"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Etc.</w:t>
                            </w:r>
                          </w:p>
                          <w:p w14:paraId="0E31DB42" w14:textId="77777777" w:rsidR="00000000" w:rsidRPr="008570E2" w:rsidRDefault="00423BF3" w:rsidP="003061BF">
                            <w:pPr>
                              <w:pStyle w:val="ListParagraph"/>
                              <w:numPr>
                                <w:ilvl w:val="0"/>
                                <w:numId w:val="401"/>
                              </w:numPr>
                              <w:rPr>
                                <w:rFonts w:ascii="Arial" w:hAnsi="Arial" w:cs="Arial"/>
                              </w:rPr>
                            </w:pPr>
                            <w:r w:rsidRPr="008570E2">
                              <w:rPr>
                                <w:rFonts w:ascii="Arial" w:hAnsi="Arial" w:cs="Arial"/>
                              </w:rPr>
                              <w:t>Repeat ETA is ____, Do you require any further?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F35B29" id="_x0000_s1623" type="#_x0000_t202" style="position:absolute;margin-left:468.8pt;margin-top:57.8pt;width:520pt;height:232.65pt;z-index:2521584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" strokeweight="1.5pt">
                <v:textbox>
                  <w:txbxContent>
                    <w:p w14:paraId="679A8257" w14:textId="77777777" w:rsidR="00000000" w:rsidRPr="00E5583A" w:rsidRDefault="00423BF3" w:rsidP="008570E2">
                      <w:pPr>
                        <w:spacing w:after="0" w:line="240" w:lineRule="auto"/>
                        <w:rPr>
                          <w:rFonts w:ascii="Arial" w:eastAsiaTheme="minorEastAsia" w:hAnsi="Arial" w:cs="Arial"/>
                          <w:b/>
                          <w:bCs/>
                        </w:rPr>
                      </w:pPr>
                      <w:r w:rsidRPr="00E5583A">
                        <w:rPr>
                          <w:rFonts w:ascii="Arial" w:eastAsiaTheme="minorEastAsia" w:hAnsi="Arial" w:cs="Arial"/>
                          <w:b/>
                          <w:bCs/>
                        </w:rPr>
                        <w:t>EMS Report:</w:t>
                      </w:r>
                    </w:p>
                    <w:p w14:paraId="2D8740AA" w14:textId="77777777" w:rsidR="00000000" w:rsidRPr="00E5583A" w:rsidRDefault="00423BF3" w:rsidP="003061BF">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Medical.</w:t>
                      </w:r>
                    </w:p>
                    <w:p w14:paraId="38C8734E" w14:textId="77777777" w:rsidR="00000000" w:rsidRPr="00E5583A" w:rsidRDefault="00423BF3" w:rsidP="003061BF">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 xml:space="preserve">We have a </w:t>
                      </w:r>
                      <w:proofErr w:type="gramStart"/>
                      <w:r w:rsidRPr="00E5583A">
                        <w:rPr>
                          <w:rFonts w:ascii="Arial" w:eastAsiaTheme="minorEastAsia" w:hAnsi="Arial" w:cs="Arial"/>
                        </w:rPr>
                        <w:t>XX year-old</w:t>
                      </w:r>
                      <w:proofErr w:type="gramEnd"/>
                      <w:r w:rsidRPr="00E5583A">
                        <w:rPr>
                          <w:rFonts w:ascii="Arial" w:eastAsiaTheme="minorEastAsia" w:hAnsi="Arial" w:cs="Arial"/>
                        </w:rPr>
                        <w:t xml:space="preserve"> male/female s/p {brief explanation of events leading to 911 call}.</w:t>
                      </w:r>
                    </w:p>
                    <w:p w14:paraId="7CFC3DFD" w14:textId="77777777" w:rsidR="00000000" w:rsidRPr="00E5583A" w:rsidRDefault="00423BF3" w:rsidP="003061BF">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Patient is currently GCS ___.  Physical exam findings include….</w:t>
                      </w:r>
                    </w:p>
                    <w:p w14:paraId="73E31E20" w14:textId="77777777" w:rsidR="00000000" w:rsidRPr="00E5583A" w:rsidRDefault="00423BF3" w:rsidP="003061BF">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Current vital signs are</w:t>
                      </w:r>
                    </w:p>
                    <w:p w14:paraId="6B079E58"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Pulse</w:t>
                      </w:r>
                    </w:p>
                    <w:p w14:paraId="1E528564"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BP</w:t>
                      </w:r>
                    </w:p>
                    <w:p w14:paraId="5ED404B3"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Respiratory rate</w:t>
                      </w:r>
                    </w:p>
                    <w:p w14:paraId="06C529C9"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54E0C6EE"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Blood glucose level</w:t>
                      </w:r>
                    </w:p>
                    <w:p w14:paraId="4E3C7A2B" w14:textId="77777777" w:rsidR="00000000" w:rsidRPr="00E5583A" w:rsidRDefault="00423BF3" w:rsidP="003061BF">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01279812"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IV</w:t>
                      </w:r>
                    </w:p>
                    <w:p w14:paraId="670192D9"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Medications given</w:t>
                      </w:r>
                    </w:p>
                    <w:p w14:paraId="426B8465"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12 Lead Interpretation</w:t>
                      </w:r>
                    </w:p>
                    <w:p w14:paraId="31C2FBC5"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Oxygen</w:t>
                      </w:r>
                      <w:r w:rsidRPr="00E5583A">
                        <w:rPr>
                          <w:rFonts w:ascii="Arial" w:eastAsiaTheme="minorEastAsia" w:hAnsi="Arial" w:cs="Arial"/>
                        </w:rPr>
                        <w:t xml:space="preserve"> given</w:t>
                      </w:r>
                    </w:p>
                    <w:p w14:paraId="20418FAE"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Etc.</w:t>
                      </w:r>
                    </w:p>
                    <w:p w14:paraId="0E31DB42" w14:textId="77777777" w:rsidR="00000000" w:rsidRPr="008570E2" w:rsidRDefault="00423BF3" w:rsidP="003061BF">
                      <w:pPr>
                        <w:pStyle w:val="ListParagraph"/>
                        <w:numPr>
                          <w:ilvl w:val="0"/>
                          <w:numId w:val="401"/>
                        </w:numPr>
                        <w:rPr>
                          <w:rFonts w:ascii="Arial" w:hAnsi="Arial" w:cs="Arial"/>
                        </w:rPr>
                      </w:pPr>
                      <w:r w:rsidRPr="008570E2">
                        <w:rPr>
                          <w:rFonts w:ascii="Arial" w:hAnsi="Arial" w:cs="Arial"/>
                        </w:rPr>
                        <w:t>Repeat ETA is ____, Do you require any further?</w:t>
                      </w:r>
                    </w:p>
                  </w:txbxContent>
                </v:textbox>
                <w10:wrap type="square" anchorx="margin"/>
              </v:shape>
            </w:pict>
          </mc:Fallback>
        </mc:AlternateContent>
      </w:r>
      <w:r>
        <w:rPr>
          <w:noProof/>
        </w:rPr>
        <mc:AlternateContent>
          <mc:Choice Requires="wps">
            <w:drawing>
              <wp:anchor distT="45720" distB="45720" distL="114300" distR="114300" simplePos="0" relativeHeight="252156416" behindDoc="0" locked="0" layoutInCell="1" allowOverlap="1" wp14:anchorId="2DCAE289" wp14:editId="5B617C35">
                <wp:simplePos x="0" y="0"/>
                <wp:positionH relativeFrom="margin">
                  <wp:align>right</wp:align>
                </wp:positionH>
                <wp:positionV relativeFrom="paragraph">
                  <wp:posOffset>244052</wp:posOffset>
                </wp:positionV>
                <wp:extent cx="6604000" cy="448310"/>
                <wp:effectExtent l="0" t="0" r="25400" b="27940"/>
                <wp:wrapSquare wrapText="bothSides"/>
                <wp:docPr id="19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48734"/>
                        </a:xfrm>
                        <a:prstGeom prst="rect">
                          <a:avLst/>
                        </a:prstGeom>
                        <a:solidFill>
                          <a:srgbClr val="FFFFFF"/>
                        </a:solidFill>
                        <a:ln w="19050">
                          <a:solidFill>
                            <a:srgbClr val="000000"/>
                          </a:solidFill>
                          <a:miter lim="800000"/>
                          <a:headEnd/>
                          <a:tailEnd/>
                        </a:ln>
                      </wps:spPr>
                      <wps:txbx>
                        <w:txbxContent>
                          <w:p w14:paraId="267F9715" w14:textId="77777777" w:rsidR="00000000" w:rsidRPr="008570E2" w:rsidRDefault="00423BF3" w:rsidP="003061BF">
                            <w:pPr>
                              <w:pStyle w:val="ListParagraph"/>
                              <w:numPr>
                                <w:ilvl w:val="0"/>
                                <w:numId w:val="406"/>
                              </w:numPr>
                              <w:spacing w:after="0" w:line="240" w:lineRule="auto"/>
                              <w:rPr>
                                <w:rFonts w:ascii="Arial" w:eastAsiaTheme="minorEastAsia" w:hAnsi="Arial" w:cs="Arial"/>
                              </w:rPr>
                            </w:pPr>
                            <w:r w:rsidRPr="008570E2">
                              <w:rPr>
                                <w:rFonts w:ascii="Arial" w:eastAsiaTheme="minorEastAsia" w:hAnsi="Arial" w:cs="Arial"/>
                              </w:rPr>
                              <w:t xml:space="preserve">This is </w:t>
                            </w:r>
                            <w:r w:rsidRPr="00854AE4">
                              <w:rPr>
                                <w:rFonts w:ascii="Arial" w:eastAsiaTheme="minorEastAsia" w:hAnsi="Arial" w:cs="Arial"/>
                              </w:rPr>
                              <w:t>EMS</w:t>
                            </w:r>
                            <w:r w:rsidRPr="008570E2">
                              <w:rPr>
                                <w:rFonts w:ascii="Arial" w:eastAsiaTheme="minorEastAsia" w:hAnsi="Arial" w:cs="Arial"/>
                              </w:rPr>
                              <w:t xml:space="preserve"> unit X, need to give report on a Priority X Medical patient.</w:t>
                            </w:r>
                          </w:p>
                          <w:p w14:paraId="07D3B6E1" w14:textId="77777777" w:rsidR="00000000" w:rsidRPr="005C612B" w:rsidRDefault="00000000" w:rsidP="00854AE4">
                            <w:pPr>
                              <w:pStyle w:val="ListParagraph"/>
                              <w:spacing w:after="0" w:line="240" w:lineRule="auto"/>
                              <w:ind w:left="360"/>
                              <w:rPr>
                                <w:rFonts w:ascii="Arial" w:eastAsiaTheme="minorEastAsia" w:hAnsi="Arial" w:cs="Arial"/>
                                <w:color w:val="0070C0"/>
                              </w:rPr>
                            </w:pPr>
                          </w:p>
                          <w:p w14:paraId="601B9CB2" w14:textId="77777777" w:rsidR="00000000" w:rsidRDefault="000000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CAE289" id="_x0000_s1624" type="#_x0000_t202" style="position:absolute;margin-left:468.8pt;margin-top:19.2pt;width:520pt;height:35.3pt;z-index:252156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" strokeweight="1.5pt">
                <v:textbox>
                  <w:txbxContent>
                    <w:p w14:paraId="267F9715" w14:textId="77777777" w:rsidR="00000000" w:rsidRPr="008570E2" w:rsidRDefault="00423BF3" w:rsidP="003061BF">
                      <w:pPr>
                        <w:pStyle w:val="ListParagraph"/>
                        <w:numPr>
                          <w:ilvl w:val="0"/>
                          <w:numId w:val="406"/>
                        </w:numPr>
                        <w:spacing w:after="0" w:line="240" w:lineRule="auto"/>
                        <w:rPr>
                          <w:rFonts w:ascii="Arial" w:eastAsiaTheme="minorEastAsia" w:hAnsi="Arial" w:cs="Arial"/>
                        </w:rPr>
                      </w:pPr>
                      <w:r w:rsidRPr="008570E2">
                        <w:rPr>
                          <w:rFonts w:ascii="Arial" w:eastAsiaTheme="minorEastAsia" w:hAnsi="Arial" w:cs="Arial"/>
                        </w:rPr>
                        <w:t xml:space="preserve">This is </w:t>
                      </w:r>
                      <w:r w:rsidRPr="00854AE4">
                        <w:rPr>
                          <w:rFonts w:ascii="Arial" w:eastAsiaTheme="minorEastAsia" w:hAnsi="Arial" w:cs="Arial"/>
                        </w:rPr>
                        <w:t>EMS</w:t>
                      </w:r>
                      <w:r w:rsidRPr="008570E2">
                        <w:rPr>
                          <w:rFonts w:ascii="Arial" w:eastAsiaTheme="minorEastAsia" w:hAnsi="Arial" w:cs="Arial"/>
                        </w:rPr>
                        <w:t xml:space="preserve"> unit X, need to give report on a Priority X Medical patient.</w:t>
                      </w:r>
                    </w:p>
                    <w:p w14:paraId="07D3B6E1" w14:textId="77777777" w:rsidR="00000000" w:rsidRPr="005C612B" w:rsidRDefault="00000000" w:rsidP="00854AE4">
                      <w:pPr>
                        <w:pStyle w:val="ListParagraph"/>
                        <w:spacing w:after="0" w:line="240" w:lineRule="auto"/>
                        <w:ind w:left="360"/>
                        <w:rPr>
                          <w:rFonts w:ascii="Arial" w:eastAsiaTheme="minorEastAsia" w:hAnsi="Arial" w:cs="Arial"/>
                          <w:color w:val="0070C0"/>
                        </w:rPr>
                      </w:pPr>
                    </w:p>
                    <w:p w14:paraId="601B9CB2" w14:textId="77777777" w:rsidR="00000000" w:rsidRDefault="00000000"/>
                  </w:txbxContent>
                </v:textbox>
                <w10:wrap type="square" anchorx="margin"/>
              </v:shape>
            </w:pict>
          </mc:Fallback>
        </mc:AlternateContent>
      </w:r>
      <w:r w:rsidRPr="008570E2">
        <w:rPr>
          <w:rFonts w:ascii="Arial" w:hAnsi="Arial" w:cs="Arial"/>
          <w:b/>
          <w:bCs/>
        </w:rPr>
        <w:t>To</w:t>
      </w:r>
      <w:r w:rsidRPr="009A6042">
        <w:rPr>
          <w:rFonts w:ascii="Arial" w:hAnsi="Arial" w:cs="Arial"/>
          <w:b/>
          <w:bCs/>
          <w:color w:val="FF0000"/>
        </w:rPr>
        <w:t xml:space="preserve"> </w:t>
      </w:r>
      <w:r w:rsidRPr="00854AE4">
        <w:rPr>
          <w:rFonts w:ascii="Arial" w:hAnsi="Arial" w:cs="Arial"/>
          <w:b/>
          <w:bCs/>
        </w:rPr>
        <w:t>Receiving Facility:</w:t>
      </w:r>
    </w:p>
    <w:bookmarkEnd w:id="115"/>
    <w:p w14:paraId="666D0BA4" w14:textId="77777777" w:rsidR="00000000" w:rsidRDefault="00000000" w:rsidP="008570E2">
      <w:pPr>
        <w:spacing w:after="0" w:line="240" w:lineRule="auto"/>
        <w:rPr>
          <w:rFonts w:ascii="Arial" w:eastAsiaTheme="minorEastAsia" w:hAnsi="Arial" w:cs="Arial"/>
        </w:rPr>
        <w:sectPr w:rsidR="008570E2" w:rsidSect="00C356E5">
          <w:pgSz w:w="12240" w:h="15840"/>
          <w:pgMar w:top="450" w:right="810" w:bottom="1170" w:left="990" w:header="720" w:footer="720" w:gutter="0"/>
          <w:pgNumType w:start="1"/>
          <w:cols w:space="720"/>
          <w:titlePg/>
          <w:docGrid w:linePitch="360"/>
        </w:sectPr>
      </w:pPr>
    </w:p>
    <w:p w14:paraId="00648440" w14:textId="77777777" w:rsidR="00000000" w:rsidRDefault="00000000" w:rsidP="008570E2">
      <w:pPr>
        <w:spacing w:after="0" w:line="240" w:lineRule="auto"/>
        <w:rPr>
          <w:rFonts w:ascii="Arial" w:eastAsiaTheme="minorEastAsia" w:hAnsi="Arial" w:cs="Arial"/>
        </w:rPr>
      </w:pPr>
    </w:p>
    <w:p w14:paraId="2B322D6B" w14:textId="77777777" w:rsidR="00000000" w:rsidRDefault="00000000" w:rsidP="008570E2">
      <w:pPr>
        <w:spacing w:after="0" w:line="240" w:lineRule="auto"/>
        <w:rPr>
          <w:rFonts w:ascii="Arial" w:eastAsiaTheme="minorEastAsia" w:hAnsi="Arial" w:cs="Arial"/>
        </w:rPr>
      </w:pPr>
    </w:p>
    <w:p w14:paraId="3F05351E" w14:textId="77777777" w:rsidR="00000000" w:rsidRDefault="00000000" w:rsidP="008570E2">
      <w:pPr>
        <w:spacing w:after="0" w:line="240" w:lineRule="auto"/>
        <w:rPr>
          <w:rFonts w:ascii="Arial" w:eastAsiaTheme="minorEastAsia" w:hAnsi="Arial" w:cs="Arial"/>
        </w:rPr>
        <w:sectPr w:rsidR="00C45339" w:rsidSect="00C356E5">
          <w:pgSz w:w="12240" w:h="15840"/>
          <w:pgMar w:top="450" w:right="810" w:bottom="1170" w:left="990" w:header="720" w:footer="720" w:gutter="0"/>
          <w:pgNumType w:start="1"/>
          <w:cols w:space="720"/>
          <w:titlePg/>
          <w:docGrid w:linePitch="360"/>
        </w:sectPr>
      </w:pPr>
    </w:p>
    <w:p w14:paraId="45D3A08E" w14:textId="77777777" w:rsidR="00000000" w:rsidRPr="00E15E39" w:rsidRDefault="00423BF3" w:rsidP="00C45339">
      <w:pPr>
        <w:spacing w:after="0" w:line="240" w:lineRule="auto"/>
        <w:rPr>
          <w:rFonts w:ascii="Arial" w:hAnsi="Arial" w:cs="Arial"/>
          <w:b/>
          <w:bCs/>
          <w:sz w:val="28"/>
          <w:szCs w:val="28"/>
        </w:rPr>
      </w:pPr>
      <w:r w:rsidRPr="00E15E39">
        <w:rPr>
          <w:rFonts w:ascii="Arial" w:hAnsi="Arial" w:cs="Arial"/>
          <w:b/>
          <w:bCs/>
          <w:sz w:val="28"/>
          <w:szCs w:val="28"/>
        </w:rPr>
        <w:t>PROCEDURE</w:t>
      </w:r>
    </w:p>
    <w:p w14:paraId="62C34D90" w14:textId="77777777" w:rsidR="00000000" w:rsidRDefault="00423BF3" w:rsidP="00C45339">
      <w:pPr>
        <w:spacing w:after="0" w:line="240" w:lineRule="auto"/>
        <w:rPr>
          <w:rFonts w:ascii="Arial" w:hAnsi="Arial" w:cs="Arial"/>
          <w:b/>
          <w:bCs/>
          <w:sz w:val="28"/>
          <w:szCs w:val="28"/>
        </w:rPr>
      </w:pPr>
      <w:r w:rsidRPr="00E15E39">
        <w:rPr>
          <w:rFonts w:ascii="Arial" w:hAnsi="Arial" w:cs="Arial"/>
          <w:b/>
          <w:bCs/>
          <w:sz w:val="28"/>
          <w:szCs w:val="28"/>
        </w:rPr>
        <w:t xml:space="preserve">EMS Standardized </w:t>
      </w:r>
      <w:r>
        <w:rPr>
          <w:rFonts w:ascii="Arial" w:hAnsi="Arial" w:cs="Arial"/>
          <w:b/>
          <w:bCs/>
          <w:sz w:val="28"/>
          <w:szCs w:val="28"/>
        </w:rPr>
        <w:t>Pediatric</w:t>
      </w:r>
      <w:r w:rsidRPr="00E15E39">
        <w:rPr>
          <w:rFonts w:ascii="Arial" w:hAnsi="Arial" w:cs="Arial"/>
          <w:b/>
          <w:bCs/>
          <w:sz w:val="28"/>
          <w:szCs w:val="28"/>
        </w:rPr>
        <w:t xml:space="preserve"> </w:t>
      </w:r>
      <w:r>
        <w:rPr>
          <w:rFonts w:ascii="Arial" w:hAnsi="Arial" w:cs="Arial"/>
          <w:b/>
          <w:bCs/>
          <w:sz w:val="28"/>
          <w:szCs w:val="28"/>
        </w:rPr>
        <w:t>Trauma</w:t>
      </w:r>
      <w:r w:rsidRPr="00E15E39">
        <w:rPr>
          <w:rFonts w:ascii="Arial" w:hAnsi="Arial" w:cs="Arial"/>
          <w:b/>
          <w:bCs/>
          <w:sz w:val="28"/>
          <w:szCs w:val="28"/>
        </w:rPr>
        <w:t xml:space="preserve"> Radio Report</w:t>
      </w:r>
    </w:p>
    <w:p w14:paraId="79836F51" w14:textId="77777777" w:rsidR="00000000" w:rsidRDefault="00423BF3" w:rsidP="00C45339">
      <w:pPr>
        <w:spacing w:after="0" w:line="240" w:lineRule="auto"/>
        <w:ind w:left="360"/>
        <w:rPr>
          <w:rFonts w:ascii="Arial" w:hAnsi="Arial" w:cs="Arial"/>
          <w:b/>
          <w:bCs/>
          <w:sz w:val="28"/>
          <w:szCs w:val="28"/>
        </w:rPr>
      </w:pPr>
      <w:r>
        <w:rPr>
          <w:noProof/>
        </w:rPr>
        <mc:AlternateContent>
          <mc:Choice Requires="wps">
            <w:drawing>
              <wp:anchor distT="0" distB="0" distL="114300" distR="114300" simplePos="0" relativeHeight="252160512" behindDoc="0" locked="0" layoutInCell="1" allowOverlap="1" wp14:anchorId="45E6E04F" wp14:editId="4538157C">
                <wp:simplePos x="0" y="0"/>
                <wp:positionH relativeFrom="margin">
                  <wp:align>right</wp:align>
                </wp:positionH>
                <wp:positionV relativeFrom="paragraph">
                  <wp:posOffset>42969</wp:posOffset>
                </wp:positionV>
                <wp:extent cx="6619875" cy="342900"/>
                <wp:effectExtent l="0" t="0" r="9525" b="0"/>
                <wp:wrapNone/>
                <wp:docPr id="1994" name="Rectangle 1994"/>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24D6FA2" w14:textId="77777777" w:rsidR="00000000" w:rsidRPr="001C0F61" w:rsidRDefault="00423BF3" w:rsidP="00C45339">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E6E04F" id="Rectangle 1994" o:spid="_x0000_s1625" style="position:absolute;left:0;text-align:left;margin-left:470.05pt;margin-top:3.4pt;width:521.25pt;height:27pt;z-index:252160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" fillcolor="windowText" stroked="f" strokeweight="1pt">
                <v:textbox>
                  <w:txbxContent>
                    <w:p w14:paraId="124D6FA2" w14:textId="77777777" w:rsidR="00000000" w:rsidRPr="001C0F61" w:rsidRDefault="00423BF3" w:rsidP="00C45339">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425266BE" w14:textId="77777777" w:rsidR="00000000" w:rsidRPr="008570E2" w:rsidRDefault="00000000" w:rsidP="008570E2">
      <w:pPr>
        <w:spacing w:after="0" w:line="240" w:lineRule="auto"/>
        <w:rPr>
          <w:rFonts w:ascii="Arial" w:eastAsiaTheme="minorEastAsia" w:hAnsi="Arial" w:cs="Arial"/>
        </w:rPr>
      </w:pPr>
    </w:p>
    <w:p w14:paraId="6E3C6BA6" w14:textId="77777777" w:rsidR="00000000" w:rsidRPr="00C45339" w:rsidRDefault="00000000" w:rsidP="00E15E39">
      <w:pPr>
        <w:spacing w:after="0" w:line="240" w:lineRule="auto"/>
        <w:ind w:left="360"/>
        <w:rPr>
          <w:rFonts w:ascii="Arial" w:hAnsi="Arial" w:cs="Arial"/>
          <w:b/>
          <w:bCs/>
        </w:rPr>
      </w:pPr>
    </w:p>
    <w:p w14:paraId="1EFABD56" w14:textId="77777777" w:rsidR="00000000" w:rsidRPr="00854AE4" w:rsidRDefault="00423BF3" w:rsidP="00C45339">
      <w:pPr>
        <w:spacing w:after="0" w:line="240" w:lineRule="auto"/>
        <w:rPr>
          <w:rFonts w:ascii="Arial" w:hAnsi="Arial" w:cs="Arial"/>
          <w:b/>
          <w:bCs/>
        </w:rPr>
      </w:pPr>
      <w:r>
        <w:rPr>
          <w:noProof/>
        </w:rPr>
        <mc:AlternateContent>
          <mc:Choice Requires="wps">
            <w:drawing>
              <wp:anchor distT="45720" distB="45720" distL="114300" distR="114300" simplePos="0" relativeHeight="252166656" behindDoc="0" locked="0" layoutInCell="1" allowOverlap="1" wp14:anchorId="139D0746" wp14:editId="0A2CB803">
                <wp:simplePos x="0" y="0"/>
                <wp:positionH relativeFrom="margin">
                  <wp:align>right</wp:align>
                </wp:positionH>
                <wp:positionV relativeFrom="paragraph">
                  <wp:posOffset>733849</wp:posOffset>
                </wp:positionV>
                <wp:extent cx="6604000" cy="3175000"/>
                <wp:effectExtent l="0" t="0" r="25400" b="25400"/>
                <wp:wrapSquare wrapText="bothSides"/>
                <wp:docPr id="2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3175000"/>
                        </a:xfrm>
                        <a:prstGeom prst="rect">
                          <a:avLst/>
                        </a:prstGeom>
                        <a:solidFill>
                          <a:srgbClr val="FFFFFF"/>
                        </a:solidFill>
                        <a:ln w="19050">
                          <a:solidFill>
                            <a:srgbClr val="000000"/>
                          </a:solidFill>
                          <a:miter lim="800000"/>
                          <a:headEnd/>
                          <a:tailEnd/>
                        </a:ln>
                      </wps:spPr>
                      <wps:txbx>
                        <w:txbxContent>
                          <w:p w14:paraId="50BF318A" w14:textId="77777777" w:rsidR="00000000" w:rsidRPr="00E5583A" w:rsidRDefault="00423BF3" w:rsidP="00C45339">
                            <w:pPr>
                              <w:spacing w:after="0" w:line="240" w:lineRule="auto"/>
                              <w:rPr>
                                <w:rFonts w:ascii="Arial" w:eastAsiaTheme="minorEastAsia" w:hAnsi="Arial" w:cs="Arial"/>
                                <w:b/>
                                <w:bCs/>
                              </w:rPr>
                            </w:pPr>
                            <w:r w:rsidRPr="00E5583A">
                              <w:rPr>
                                <w:rFonts w:ascii="Arial" w:eastAsiaTheme="minorEastAsia" w:hAnsi="Arial" w:cs="Arial"/>
                                <w:b/>
                                <w:bCs/>
                              </w:rPr>
                              <w:t>EMS Report:</w:t>
                            </w:r>
                          </w:p>
                          <w:p w14:paraId="51DC5499" w14:textId="77777777" w:rsidR="00000000" w:rsidRPr="00E5583A" w:rsidRDefault="00423BF3" w:rsidP="003061BF">
                            <w:pPr>
                              <w:pStyle w:val="ListParagraph"/>
                              <w:numPr>
                                <w:ilvl w:val="0"/>
                                <w:numId w:val="407"/>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w:t>
                            </w:r>
                            <w:r>
                              <w:rPr>
                                <w:rFonts w:ascii="Arial" w:eastAsiaTheme="minorEastAsia" w:hAnsi="Arial" w:cs="Arial"/>
                              </w:rPr>
                              <w:t>Trauma</w:t>
                            </w:r>
                            <w:r w:rsidRPr="00E5583A">
                              <w:rPr>
                                <w:rFonts w:ascii="Arial" w:eastAsiaTheme="minorEastAsia" w:hAnsi="Arial" w:cs="Arial"/>
                              </w:rPr>
                              <w:t>.</w:t>
                            </w:r>
                          </w:p>
                          <w:p w14:paraId="0CA646C7" w14:textId="77777777" w:rsidR="00000000" w:rsidRPr="00E5583A" w:rsidRDefault="00423BF3" w:rsidP="003061BF">
                            <w:pPr>
                              <w:pStyle w:val="ListParagraph"/>
                              <w:numPr>
                                <w:ilvl w:val="0"/>
                                <w:numId w:val="407"/>
                              </w:numPr>
                              <w:spacing w:after="0" w:line="240" w:lineRule="auto"/>
                              <w:rPr>
                                <w:rFonts w:ascii="Arial" w:eastAsiaTheme="minorEastAsia" w:hAnsi="Arial" w:cs="Arial"/>
                              </w:rPr>
                            </w:pPr>
                            <w:r w:rsidRPr="00E5583A">
                              <w:rPr>
                                <w:rFonts w:ascii="Arial" w:eastAsiaTheme="minorEastAsia" w:hAnsi="Arial" w:cs="Arial"/>
                              </w:rPr>
                              <w:t xml:space="preserve">We have a </w:t>
                            </w:r>
                            <w:proofErr w:type="gramStart"/>
                            <w:r w:rsidRPr="00E5583A">
                              <w:rPr>
                                <w:rFonts w:ascii="Arial" w:eastAsiaTheme="minorEastAsia" w:hAnsi="Arial" w:cs="Arial"/>
                              </w:rPr>
                              <w:t>XX year-old</w:t>
                            </w:r>
                            <w:proofErr w:type="gramEnd"/>
                            <w:r w:rsidRPr="00C45339">
                              <w:rPr>
                                <w:rFonts w:ascii="Arial" w:eastAsiaTheme="minorEastAsia" w:hAnsi="Arial" w:cs="Arial"/>
                              </w:rPr>
                              <w:t xml:space="preserve"> (&lt; 2 years, please give months)</w:t>
                            </w:r>
                            <w:r>
                              <w:rPr>
                                <w:rFonts w:ascii="Arial" w:eastAsiaTheme="minorEastAsia" w:hAnsi="Arial" w:cs="Arial"/>
                              </w:rPr>
                              <w:t xml:space="preserve"> </w:t>
                            </w:r>
                            <w:r w:rsidRPr="00E5583A">
                              <w:rPr>
                                <w:rFonts w:ascii="Arial" w:eastAsiaTheme="minorEastAsia" w:hAnsi="Arial" w:cs="Arial"/>
                              </w:rPr>
                              <w:t xml:space="preserve">male/female s/p {brief </w:t>
                            </w:r>
                            <w:r>
                              <w:rPr>
                                <w:rFonts w:ascii="Arial" w:eastAsiaTheme="minorEastAsia" w:hAnsi="Arial" w:cs="Arial"/>
                              </w:rPr>
                              <w:t xml:space="preserve">mechanism </w:t>
                            </w:r>
                            <w:r w:rsidRPr="00E5583A">
                              <w:rPr>
                                <w:rFonts w:ascii="Arial" w:eastAsiaTheme="minorEastAsia" w:hAnsi="Arial" w:cs="Arial"/>
                              </w:rPr>
                              <w:t>explanation}.</w:t>
                            </w:r>
                            <w:r>
                              <w:rPr>
                                <w:rFonts w:ascii="Arial" w:eastAsiaTheme="minorEastAsia" w:hAnsi="Arial" w:cs="Arial"/>
                              </w:rPr>
                              <w:t xml:space="preserve"> </w:t>
                            </w:r>
                            <w:proofErr w:type="spellStart"/>
                            <w:r>
                              <w:rPr>
                                <w:rFonts w:ascii="Arial" w:eastAsiaTheme="minorEastAsia" w:hAnsi="Arial" w:cs="Arial"/>
                              </w:rPr>
                              <w:t>Broselow</w:t>
                            </w:r>
                            <w:proofErr w:type="spellEnd"/>
                            <w:r>
                              <w:rPr>
                                <w:rFonts w:ascii="Arial" w:eastAsiaTheme="minorEastAsia" w:hAnsi="Arial" w:cs="Arial"/>
                              </w:rPr>
                              <w:t xml:space="preserve"> color is XXX. </w:t>
                            </w:r>
                          </w:p>
                          <w:p w14:paraId="61F607EC" w14:textId="77777777" w:rsidR="00000000" w:rsidRPr="00E5583A" w:rsidRDefault="00423BF3" w:rsidP="003061BF">
                            <w:pPr>
                              <w:pStyle w:val="ListParagraph"/>
                              <w:numPr>
                                <w:ilvl w:val="0"/>
                                <w:numId w:val="407"/>
                              </w:numPr>
                              <w:spacing w:after="0" w:line="240" w:lineRule="auto"/>
                              <w:rPr>
                                <w:rFonts w:ascii="Arial" w:eastAsiaTheme="minorEastAsia" w:hAnsi="Arial" w:cs="Arial"/>
                              </w:rPr>
                            </w:pPr>
                            <w:r w:rsidRPr="00E5583A">
                              <w:rPr>
                                <w:rFonts w:ascii="Arial" w:eastAsiaTheme="minorEastAsia" w:hAnsi="Arial" w:cs="Arial"/>
                              </w:rPr>
                              <w:t xml:space="preserve">Patient is currently GCS ___.  </w:t>
                            </w:r>
                            <w:r>
                              <w:rPr>
                                <w:rFonts w:ascii="Arial" w:eastAsiaTheme="minorEastAsia" w:hAnsi="Arial" w:cs="Arial"/>
                              </w:rPr>
                              <w:t>Injuries found</w:t>
                            </w:r>
                            <w:r w:rsidRPr="00E5583A">
                              <w:rPr>
                                <w:rFonts w:ascii="Arial" w:eastAsiaTheme="minorEastAsia" w:hAnsi="Arial" w:cs="Arial"/>
                              </w:rPr>
                              <w:t xml:space="preserve"> include….</w:t>
                            </w:r>
                          </w:p>
                          <w:p w14:paraId="369ADB73" w14:textId="77777777" w:rsidR="00000000" w:rsidRPr="00E5583A" w:rsidRDefault="00423BF3" w:rsidP="003061BF">
                            <w:pPr>
                              <w:pStyle w:val="ListParagraph"/>
                              <w:numPr>
                                <w:ilvl w:val="0"/>
                                <w:numId w:val="407"/>
                              </w:numPr>
                              <w:spacing w:after="0" w:line="240" w:lineRule="auto"/>
                              <w:rPr>
                                <w:rFonts w:ascii="Arial" w:eastAsiaTheme="minorEastAsia" w:hAnsi="Arial" w:cs="Arial"/>
                              </w:rPr>
                            </w:pPr>
                            <w:r w:rsidRPr="00E5583A">
                              <w:rPr>
                                <w:rFonts w:ascii="Arial" w:eastAsiaTheme="minorEastAsia" w:hAnsi="Arial" w:cs="Arial"/>
                              </w:rPr>
                              <w:t>Current vital signs are</w:t>
                            </w:r>
                          </w:p>
                          <w:p w14:paraId="6DE1A823"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Pulse</w:t>
                            </w:r>
                          </w:p>
                          <w:p w14:paraId="04FC2CFF"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BP</w:t>
                            </w:r>
                          </w:p>
                          <w:p w14:paraId="5956E3DD"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Respiratory rate</w:t>
                            </w:r>
                          </w:p>
                          <w:p w14:paraId="75707C15"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775539EC" w14:textId="77777777" w:rsidR="00000000" w:rsidRPr="00E5583A" w:rsidRDefault="00423BF3" w:rsidP="003061BF">
                            <w:pPr>
                              <w:pStyle w:val="ListParagraph"/>
                              <w:numPr>
                                <w:ilvl w:val="0"/>
                                <w:numId w:val="407"/>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1B9BFC29" w14:textId="77777777" w:rsidR="00000000" w:rsidRDefault="00423BF3" w:rsidP="003061BF">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IV</w:t>
                            </w:r>
                          </w:p>
                          <w:p w14:paraId="4A257A40" w14:textId="77777777" w:rsidR="00000000" w:rsidRDefault="00423BF3" w:rsidP="003061BF">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Tourniquet</w:t>
                            </w:r>
                          </w:p>
                          <w:p w14:paraId="1ACFBC6C"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Needle Decompression</w:t>
                            </w:r>
                          </w:p>
                          <w:p w14:paraId="2E7C468A"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Splinting</w:t>
                            </w:r>
                          </w:p>
                          <w:p w14:paraId="70AAE4A9"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Spinal Motion restriction</w:t>
                            </w:r>
                          </w:p>
                          <w:p w14:paraId="67132100" w14:textId="77777777" w:rsidR="00000000" w:rsidRPr="00651129" w:rsidRDefault="00423BF3" w:rsidP="003061BF">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Etc.</w:t>
                            </w:r>
                          </w:p>
                          <w:p w14:paraId="63E5F5B5" w14:textId="77777777" w:rsidR="00000000" w:rsidRPr="008570E2" w:rsidRDefault="00423BF3" w:rsidP="003061BF">
                            <w:pPr>
                              <w:pStyle w:val="ListParagraph"/>
                              <w:numPr>
                                <w:ilvl w:val="0"/>
                                <w:numId w:val="407"/>
                              </w:numPr>
                              <w:rPr>
                                <w:rFonts w:ascii="Arial" w:hAnsi="Arial" w:cs="Arial"/>
                              </w:rPr>
                            </w:pPr>
                            <w:r w:rsidRPr="008570E2">
                              <w:rPr>
                                <w:rFonts w:ascii="Arial" w:hAnsi="Arial" w:cs="Arial"/>
                              </w:rPr>
                              <w:t>Repeat ETA is ____, Do you require any further?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D0746" id="_x0000_s1626" type="#_x0000_t202" style="position:absolute;margin-left:468.8pt;margin-top:57.8pt;width:520pt;height:250pt;z-index:2521666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" strokeweight="1.5pt">
                <v:textbox>
                  <w:txbxContent>
                    <w:p w14:paraId="50BF318A" w14:textId="77777777" w:rsidR="00000000" w:rsidRPr="00E5583A" w:rsidRDefault="00423BF3" w:rsidP="00C45339">
                      <w:pPr>
                        <w:spacing w:after="0" w:line="240" w:lineRule="auto"/>
                        <w:rPr>
                          <w:rFonts w:ascii="Arial" w:eastAsiaTheme="minorEastAsia" w:hAnsi="Arial" w:cs="Arial"/>
                          <w:b/>
                          <w:bCs/>
                        </w:rPr>
                      </w:pPr>
                      <w:r w:rsidRPr="00E5583A">
                        <w:rPr>
                          <w:rFonts w:ascii="Arial" w:eastAsiaTheme="minorEastAsia" w:hAnsi="Arial" w:cs="Arial"/>
                          <w:b/>
                          <w:bCs/>
                        </w:rPr>
                        <w:t>EMS Report:</w:t>
                      </w:r>
                    </w:p>
                    <w:p w14:paraId="51DC5499" w14:textId="77777777" w:rsidR="00000000" w:rsidRPr="00E5583A" w:rsidRDefault="00423BF3" w:rsidP="003061BF">
                      <w:pPr>
                        <w:pStyle w:val="ListParagraph"/>
                        <w:numPr>
                          <w:ilvl w:val="0"/>
                          <w:numId w:val="407"/>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w:t>
                      </w:r>
                      <w:r>
                        <w:rPr>
                          <w:rFonts w:ascii="Arial" w:eastAsiaTheme="minorEastAsia" w:hAnsi="Arial" w:cs="Arial"/>
                        </w:rPr>
                        <w:t>Trauma</w:t>
                      </w:r>
                      <w:r w:rsidRPr="00E5583A">
                        <w:rPr>
                          <w:rFonts w:ascii="Arial" w:eastAsiaTheme="minorEastAsia" w:hAnsi="Arial" w:cs="Arial"/>
                        </w:rPr>
                        <w:t>.</w:t>
                      </w:r>
                    </w:p>
                    <w:p w14:paraId="0CA646C7" w14:textId="77777777" w:rsidR="00000000" w:rsidRPr="00E5583A" w:rsidRDefault="00423BF3" w:rsidP="003061BF">
                      <w:pPr>
                        <w:pStyle w:val="ListParagraph"/>
                        <w:numPr>
                          <w:ilvl w:val="0"/>
                          <w:numId w:val="407"/>
                        </w:numPr>
                        <w:spacing w:after="0" w:line="240" w:lineRule="auto"/>
                        <w:rPr>
                          <w:rFonts w:ascii="Arial" w:eastAsiaTheme="minorEastAsia" w:hAnsi="Arial" w:cs="Arial"/>
                        </w:rPr>
                      </w:pPr>
                      <w:r w:rsidRPr="00E5583A">
                        <w:rPr>
                          <w:rFonts w:ascii="Arial" w:eastAsiaTheme="minorEastAsia" w:hAnsi="Arial" w:cs="Arial"/>
                        </w:rPr>
                        <w:t xml:space="preserve">We have a </w:t>
                      </w:r>
                      <w:proofErr w:type="gramStart"/>
                      <w:r w:rsidRPr="00E5583A">
                        <w:rPr>
                          <w:rFonts w:ascii="Arial" w:eastAsiaTheme="minorEastAsia" w:hAnsi="Arial" w:cs="Arial"/>
                        </w:rPr>
                        <w:t>XX year-old</w:t>
                      </w:r>
                      <w:proofErr w:type="gramEnd"/>
                      <w:r w:rsidRPr="00C45339">
                        <w:rPr>
                          <w:rFonts w:ascii="Arial" w:eastAsiaTheme="minorEastAsia" w:hAnsi="Arial" w:cs="Arial"/>
                        </w:rPr>
                        <w:t xml:space="preserve"> (&lt; 2 years, please give months)</w:t>
                      </w:r>
                      <w:r>
                        <w:rPr>
                          <w:rFonts w:ascii="Arial" w:eastAsiaTheme="minorEastAsia" w:hAnsi="Arial" w:cs="Arial"/>
                        </w:rPr>
                        <w:t xml:space="preserve"> </w:t>
                      </w:r>
                      <w:r w:rsidRPr="00E5583A">
                        <w:rPr>
                          <w:rFonts w:ascii="Arial" w:eastAsiaTheme="minorEastAsia" w:hAnsi="Arial" w:cs="Arial"/>
                        </w:rPr>
                        <w:t xml:space="preserve">male/female s/p {brief </w:t>
                      </w:r>
                      <w:r>
                        <w:rPr>
                          <w:rFonts w:ascii="Arial" w:eastAsiaTheme="minorEastAsia" w:hAnsi="Arial" w:cs="Arial"/>
                        </w:rPr>
                        <w:t xml:space="preserve">mechanism </w:t>
                      </w:r>
                      <w:r w:rsidRPr="00E5583A">
                        <w:rPr>
                          <w:rFonts w:ascii="Arial" w:eastAsiaTheme="minorEastAsia" w:hAnsi="Arial" w:cs="Arial"/>
                        </w:rPr>
                        <w:t>explanation}.</w:t>
                      </w:r>
                      <w:r>
                        <w:rPr>
                          <w:rFonts w:ascii="Arial" w:eastAsiaTheme="minorEastAsia" w:hAnsi="Arial" w:cs="Arial"/>
                        </w:rPr>
                        <w:t xml:space="preserve"> </w:t>
                      </w:r>
                      <w:proofErr w:type="spellStart"/>
                      <w:r>
                        <w:rPr>
                          <w:rFonts w:ascii="Arial" w:eastAsiaTheme="minorEastAsia" w:hAnsi="Arial" w:cs="Arial"/>
                        </w:rPr>
                        <w:t>Broselow</w:t>
                      </w:r>
                      <w:proofErr w:type="spellEnd"/>
                      <w:r>
                        <w:rPr>
                          <w:rFonts w:ascii="Arial" w:eastAsiaTheme="minorEastAsia" w:hAnsi="Arial" w:cs="Arial"/>
                        </w:rPr>
                        <w:t xml:space="preserve"> color is XXX. </w:t>
                      </w:r>
                    </w:p>
                    <w:p w14:paraId="61F607EC" w14:textId="77777777" w:rsidR="00000000" w:rsidRPr="00E5583A" w:rsidRDefault="00423BF3" w:rsidP="003061BF">
                      <w:pPr>
                        <w:pStyle w:val="ListParagraph"/>
                        <w:numPr>
                          <w:ilvl w:val="0"/>
                          <w:numId w:val="407"/>
                        </w:numPr>
                        <w:spacing w:after="0" w:line="240" w:lineRule="auto"/>
                        <w:rPr>
                          <w:rFonts w:ascii="Arial" w:eastAsiaTheme="minorEastAsia" w:hAnsi="Arial" w:cs="Arial"/>
                        </w:rPr>
                      </w:pPr>
                      <w:r w:rsidRPr="00E5583A">
                        <w:rPr>
                          <w:rFonts w:ascii="Arial" w:eastAsiaTheme="minorEastAsia" w:hAnsi="Arial" w:cs="Arial"/>
                        </w:rPr>
                        <w:t xml:space="preserve">Patient is currently GCS ___.  </w:t>
                      </w:r>
                      <w:r>
                        <w:rPr>
                          <w:rFonts w:ascii="Arial" w:eastAsiaTheme="minorEastAsia" w:hAnsi="Arial" w:cs="Arial"/>
                        </w:rPr>
                        <w:t>Injuries found</w:t>
                      </w:r>
                      <w:r w:rsidRPr="00E5583A">
                        <w:rPr>
                          <w:rFonts w:ascii="Arial" w:eastAsiaTheme="minorEastAsia" w:hAnsi="Arial" w:cs="Arial"/>
                        </w:rPr>
                        <w:t xml:space="preserve"> include….</w:t>
                      </w:r>
                    </w:p>
                    <w:p w14:paraId="369ADB73" w14:textId="77777777" w:rsidR="00000000" w:rsidRPr="00E5583A" w:rsidRDefault="00423BF3" w:rsidP="003061BF">
                      <w:pPr>
                        <w:pStyle w:val="ListParagraph"/>
                        <w:numPr>
                          <w:ilvl w:val="0"/>
                          <w:numId w:val="407"/>
                        </w:numPr>
                        <w:spacing w:after="0" w:line="240" w:lineRule="auto"/>
                        <w:rPr>
                          <w:rFonts w:ascii="Arial" w:eastAsiaTheme="minorEastAsia" w:hAnsi="Arial" w:cs="Arial"/>
                        </w:rPr>
                      </w:pPr>
                      <w:r w:rsidRPr="00E5583A">
                        <w:rPr>
                          <w:rFonts w:ascii="Arial" w:eastAsiaTheme="minorEastAsia" w:hAnsi="Arial" w:cs="Arial"/>
                        </w:rPr>
                        <w:t>Current vital signs are</w:t>
                      </w:r>
                    </w:p>
                    <w:p w14:paraId="6DE1A823"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Pulse</w:t>
                      </w:r>
                    </w:p>
                    <w:p w14:paraId="04FC2CFF"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BP</w:t>
                      </w:r>
                    </w:p>
                    <w:p w14:paraId="5956E3DD"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Respiratory rate</w:t>
                      </w:r>
                    </w:p>
                    <w:p w14:paraId="75707C15"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775539EC" w14:textId="77777777" w:rsidR="00000000" w:rsidRPr="00E5583A" w:rsidRDefault="00423BF3" w:rsidP="003061BF">
                      <w:pPr>
                        <w:pStyle w:val="ListParagraph"/>
                        <w:numPr>
                          <w:ilvl w:val="0"/>
                          <w:numId w:val="407"/>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1B9BFC29" w14:textId="77777777" w:rsidR="00000000" w:rsidRDefault="00423BF3" w:rsidP="003061BF">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IV</w:t>
                      </w:r>
                    </w:p>
                    <w:p w14:paraId="4A257A40" w14:textId="77777777" w:rsidR="00000000" w:rsidRDefault="00423BF3" w:rsidP="003061BF">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Tourniquet</w:t>
                      </w:r>
                    </w:p>
                    <w:p w14:paraId="1ACFBC6C"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Needle Decompression</w:t>
                      </w:r>
                    </w:p>
                    <w:p w14:paraId="2E7C468A"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Splinting</w:t>
                      </w:r>
                    </w:p>
                    <w:p w14:paraId="70AAE4A9"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Spinal Motion restriction</w:t>
                      </w:r>
                    </w:p>
                    <w:p w14:paraId="67132100" w14:textId="77777777" w:rsidR="00000000" w:rsidRPr="00651129" w:rsidRDefault="00423BF3" w:rsidP="003061BF">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Etc.</w:t>
                      </w:r>
                    </w:p>
                    <w:p w14:paraId="63E5F5B5" w14:textId="77777777" w:rsidR="00000000" w:rsidRPr="008570E2" w:rsidRDefault="00423BF3" w:rsidP="003061BF">
                      <w:pPr>
                        <w:pStyle w:val="ListParagraph"/>
                        <w:numPr>
                          <w:ilvl w:val="0"/>
                          <w:numId w:val="407"/>
                        </w:numPr>
                        <w:rPr>
                          <w:rFonts w:ascii="Arial" w:hAnsi="Arial" w:cs="Arial"/>
                        </w:rPr>
                      </w:pPr>
                      <w:r w:rsidRPr="008570E2">
                        <w:rPr>
                          <w:rFonts w:ascii="Arial" w:hAnsi="Arial" w:cs="Arial"/>
                        </w:rPr>
                        <w:t>Repeat ETA is ____, Do you require any further?</w:t>
                      </w:r>
                    </w:p>
                  </w:txbxContent>
                </v:textbox>
                <w10:wrap type="square" anchorx="margin"/>
              </v:shape>
            </w:pict>
          </mc:Fallback>
        </mc:AlternateContent>
      </w:r>
      <w:r>
        <w:rPr>
          <w:noProof/>
        </w:rPr>
        <mc:AlternateContent>
          <mc:Choice Requires="wps">
            <w:drawing>
              <wp:anchor distT="45720" distB="45720" distL="114300" distR="114300" simplePos="0" relativeHeight="252165632" behindDoc="0" locked="0" layoutInCell="1" allowOverlap="1" wp14:anchorId="709C0BAD" wp14:editId="2D78DBB8">
                <wp:simplePos x="0" y="0"/>
                <wp:positionH relativeFrom="margin">
                  <wp:align>right</wp:align>
                </wp:positionH>
                <wp:positionV relativeFrom="paragraph">
                  <wp:posOffset>244052</wp:posOffset>
                </wp:positionV>
                <wp:extent cx="6604000" cy="448310"/>
                <wp:effectExtent l="0" t="0" r="25400" b="27940"/>
                <wp:wrapSquare wrapText="bothSides"/>
                <wp:docPr id="20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48734"/>
                        </a:xfrm>
                        <a:prstGeom prst="rect">
                          <a:avLst/>
                        </a:prstGeom>
                        <a:solidFill>
                          <a:srgbClr val="FFFFFF"/>
                        </a:solidFill>
                        <a:ln w="19050">
                          <a:solidFill>
                            <a:srgbClr val="000000"/>
                          </a:solidFill>
                          <a:miter lim="800000"/>
                          <a:headEnd/>
                          <a:tailEnd/>
                        </a:ln>
                      </wps:spPr>
                      <wps:txbx>
                        <w:txbxContent>
                          <w:p w14:paraId="6BA261A2" w14:textId="77777777" w:rsidR="00000000" w:rsidRPr="00854AE4" w:rsidRDefault="00423BF3" w:rsidP="003061BF">
                            <w:pPr>
                              <w:pStyle w:val="ListParagraph"/>
                              <w:numPr>
                                <w:ilvl w:val="0"/>
                                <w:numId w:val="406"/>
                              </w:numPr>
                              <w:spacing w:after="0" w:line="240" w:lineRule="auto"/>
                              <w:rPr>
                                <w:rFonts w:ascii="Arial" w:eastAsiaTheme="minorEastAsia" w:hAnsi="Arial" w:cs="Arial"/>
                              </w:rPr>
                            </w:pPr>
                            <w:r w:rsidRPr="00854AE4">
                              <w:rPr>
                                <w:rFonts w:ascii="Arial" w:eastAsiaTheme="minorEastAsia" w:hAnsi="Arial" w:cs="Arial"/>
                              </w:rPr>
                              <w:t>This is EMS unit X, need to give report to Hospital on a Priority X Trauma patient.</w:t>
                            </w:r>
                          </w:p>
                          <w:p w14:paraId="4F887957" w14:textId="77777777" w:rsidR="00000000" w:rsidRPr="005C612B" w:rsidRDefault="00000000" w:rsidP="00854AE4">
                            <w:pPr>
                              <w:pStyle w:val="ListParagraph"/>
                              <w:spacing w:after="0" w:line="240" w:lineRule="auto"/>
                              <w:ind w:left="360"/>
                              <w:rPr>
                                <w:rFonts w:ascii="Arial" w:eastAsiaTheme="minorEastAsia" w:hAnsi="Arial" w:cs="Arial"/>
                                <w:color w:val="0070C0"/>
                              </w:rPr>
                            </w:pPr>
                          </w:p>
                          <w:p w14:paraId="41A3D140" w14:textId="77777777" w:rsidR="00000000" w:rsidRPr="002540C9" w:rsidRDefault="00000000" w:rsidP="00C45339">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9C0BAD" id="_x0000_s1627" type="#_x0000_t202" style="position:absolute;margin-left:468.8pt;margin-top:19.2pt;width:520pt;height:35.3pt;z-index:252165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" strokeweight="1.5pt">
                <v:textbox>
                  <w:txbxContent>
                    <w:p w14:paraId="6BA261A2" w14:textId="77777777" w:rsidR="00000000" w:rsidRPr="00854AE4" w:rsidRDefault="00423BF3" w:rsidP="003061BF">
                      <w:pPr>
                        <w:pStyle w:val="ListParagraph"/>
                        <w:numPr>
                          <w:ilvl w:val="0"/>
                          <w:numId w:val="406"/>
                        </w:numPr>
                        <w:spacing w:after="0" w:line="240" w:lineRule="auto"/>
                        <w:rPr>
                          <w:rFonts w:ascii="Arial" w:eastAsiaTheme="minorEastAsia" w:hAnsi="Arial" w:cs="Arial"/>
                        </w:rPr>
                      </w:pPr>
                      <w:r w:rsidRPr="00854AE4">
                        <w:rPr>
                          <w:rFonts w:ascii="Arial" w:eastAsiaTheme="minorEastAsia" w:hAnsi="Arial" w:cs="Arial"/>
                        </w:rPr>
                        <w:t>This is EMS unit X, need to give report to Hospital on a Priority X Trauma patient.</w:t>
                      </w:r>
                    </w:p>
                    <w:p w14:paraId="4F887957" w14:textId="77777777" w:rsidR="00000000" w:rsidRPr="005C612B" w:rsidRDefault="00000000" w:rsidP="00854AE4">
                      <w:pPr>
                        <w:pStyle w:val="ListParagraph"/>
                        <w:spacing w:after="0" w:line="240" w:lineRule="auto"/>
                        <w:ind w:left="360"/>
                        <w:rPr>
                          <w:rFonts w:ascii="Arial" w:eastAsiaTheme="minorEastAsia" w:hAnsi="Arial" w:cs="Arial"/>
                          <w:color w:val="0070C0"/>
                        </w:rPr>
                      </w:pPr>
                    </w:p>
                    <w:p w14:paraId="41A3D140" w14:textId="77777777" w:rsidR="00000000" w:rsidRPr="002540C9" w:rsidRDefault="00000000" w:rsidP="00C45339">
                      <w:pPr>
                        <w:rPr>
                          <w:color w:val="FF0000"/>
                        </w:rPr>
                      </w:pPr>
                    </w:p>
                  </w:txbxContent>
                </v:textbox>
                <w10:wrap type="square" anchorx="margin"/>
              </v:shape>
            </w:pict>
          </mc:Fallback>
        </mc:AlternateContent>
      </w:r>
      <w:r w:rsidRPr="00854AE4">
        <w:rPr>
          <w:rFonts w:ascii="Arial" w:hAnsi="Arial" w:cs="Arial"/>
          <w:b/>
          <w:bCs/>
        </w:rPr>
        <w:t>To</w:t>
      </w:r>
      <w:r w:rsidRPr="005C612B">
        <w:rPr>
          <w:rFonts w:ascii="Arial" w:hAnsi="Arial" w:cs="Arial"/>
          <w:b/>
          <w:bCs/>
          <w:color w:val="0070C0"/>
        </w:rPr>
        <w:t xml:space="preserve"> </w:t>
      </w:r>
      <w:r w:rsidRPr="00854AE4">
        <w:rPr>
          <w:rFonts w:ascii="Arial" w:hAnsi="Arial" w:cs="Arial"/>
          <w:b/>
          <w:bCs/>
        </w:rPr>
        <w:t>Receiving Facility:</w:t>
      </w:r>
    </w:p>
    <w:p w14:paraId="143E53CD" w14:textId="77777777" w:rsidR="00000000" w:rsidRDefault="00423BF3" w:rsidP="00C45339">
      <w:pPr>
        <w:spacing w:after="0" w:line="240" w:lineRule="auto"/>
        <w:rPr>
          <w:rFonts w:ascii="Arial" w:hAnsi="Arial" w:cs="Arial"/>
          <w:b/>
          <w:bCs/>
          <w:sz w:val="28"/>
          <w:szCs w:val="28"/>
        </w:rPr>
      </w:pPr>
      <w:r>
        <w:rPr>
          <w:noProof/>
        </w:rPr>
        <mc:AlternateContent>
          <mc:Choice Requires="wps">
            <w:drawing>
              <wp:anchor distT="45720" distB="45720" distL="114300" distR="114300" simplePos="0" relativeHeight="252162560" behindDoc="0" locked="0" layoutInCell="1" allowOverlap="1" wp14:anchorId="1091DCAA" wp14:editId="46CB2FC9">
                <wp:simplePos x="0" y="0"/>
                <wp:positionH relativeFrom="margin">
                  <wp:align>right</wp:align>
                </wp:positionH>
                <wp:positionV relativeFrom="paragraph">
                  <wp:posOffset>3941445</wp:posOffset>
                </wp:positionV>
                <wp:extent cx="6604000" cy="2683510"/>
                <wp:effectExtent l="0" t="0" r="25400" b="21590"/>
                <wp:wrapSquare wrapText="bothSides"/>
                <wp:docPr id="2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2683510"/>
                        </a:xfrm>
                        <a:prstGeom prst="rect">
                          <a:avLst/>
                        </a:prstGeom>
                        <a:solidFill>
                          <a:srgbClr val="FFFFFF"/>
                        </a:solidFill>
                        <a:ln w="19050">
                          <a:solidFill>
                            <a:srgbClr val="000000"/>
                          </a:solidFill>
                          <a:miter lim="800000"/>
                          <a:headEnd/>
                          <a:tailEnd/>
                        </a:ln>
                      </wps:spPr>
                      <wps:txbx>
                        <w:txbxContent>
                          <w:p w14:paraId="32EBF2E1" w14:textId="77777777" w:rsidR="00000000" w:rsidRPr="009C2580" w:rsidRDefault="00423BF3" w:rsidP="00C45339">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1</w:t>
                            </w:r>
                            <w:r>
                              <w:rPr>
                                <w:rFonts w:ascii="Arial" w:eastAsiaTheme="minorEastAsia" w:hAnsi="Arial" w:cs="Arial"/>
                                <w:b/>
                                <w:bCs/>
                              </w:rPr>
                              <w:t xml:space="preserve"> TRAUMA:</w:t>
                            </w:r>
                          </w:p>
                          <w:p w14:paraId="20D1725D" w14:textId="77777777" w:rsidR="00000000" w:rsidRPr="00910596" w:rsidRDefault="00423BF3" w:rsidP="003061BF">
                            <w:pPr>
                              <w:pStyle w:val="ListParagraph"/>
                              <w:numPr>
                                <w:ilvl w:val="0"/>
                                <w:numId w:val="400"/>
                              </w:numPr>
                              <w:rPr>
                                <w:rFonts w:ascii="Arial" w:hAnsi="Arial" w:cs="Arial"/>
                              </w:rPr>
                            </w:pPr>
                            <w:r w:rsidRPr="00910596">
                              <w:rPr>
                                <w:rFonts w:ascii="Arial" w:hAnsi="Arial" w:cs="Arial"/>
                              </w:rPr>
                              <w:t>Trauma stat</w:t>
                            </w:r>
                          </w:p>
                          <w:p w14:paraId="1E1D1E59" w14:textId="77777777" w:rsidR="00000000" w:rsidRPr="00910596" w:rsidRDefault="00423BF3" w:rsidP="003061BF">
                            <w:pPr>
                              <w:pStyle w:val="ListParagraph"/>
                              <w:numPr>
                                <w:ilvl w:val="0"/>
                                <w:numId w:val="400"/>
                              </w:numPr>
                              <w:rPr>
                                <w:rFonts w:ascii="Arial" w:hAnsi="Arial" w:cs="Arial"/>
                              </w:rPr>
                            </w:pPr>
                            <w:r w:rsidRPr="00910596">
                              <w:rPr>
                                <w:rFonts w:ascii="Arial" w:hAnsi="Arial" w:cs="Arial"/>
                              </w:rPr>
                              <w:t>GCS &lt;8</w:t>
                            </w:r>
                          </w:p>
                          <w:p w14:paraId="5E21F786" w14:textId="77777777" w:rsidR="00000000" w:rsidRPr="00910596" w:rsidRDefault="00423BF3" w:rsidP="003061BF">
                            <w:pPr>
                              <w:pStyle w:val="ListParagraph"/>
                              <w:numPr>
                                <w:ilvl w:val="0"/>
                                <w:numId w:val="400"/>
                              </w:numPr>
                              <w:rPr>
                                <w:rFonts w:ascii="Arial" w:hAnsi="Arial" w:cs="Arial"/>
                              </w:rPr>
                            </w:pPr>
                            <w:r w:rsidRPr="00910596">
                              <w:rPr>
                                <w:rFonts w:ascii="Arial" w:hAnsi="Arial" w:cs="Arial"/>
                              </w:rPr>
                              <w:t>Trauma arrest/CPR</w:t>
                            </w:r>
                          </w:p>
                          <w:p w14:paraId="5821BC8D" w14:textId="77777777" w:rsidR="00000000" w:rsidRPr="00910596" w:rsidRDefault="00423BF3" w:rsidP="003061BF">
                            <w:pPr>
                              <w:pStyle w:val="ListParagraph"/>
                              <w:numPr>
                                <w:ilvl w:val="0"/>
                                <w:numId w:val="400"/>
                              </w:numPr>
                              <w:rPr>
                                <w:rFonts w:ascii="Arial" w:hAnsi="Arial" w:cs="Arial"/>
                              </w:rPr>
                            </w:pPr>
                            <w:r w:rsidRPr="00910596">
                              <w:rPr>
                                <w:rFonts w:ascii="Arial" w:hAnsi="Arial" w:cs="Arial"/>
                              </w:rPr>
                              <w:t>Ventilation/airway compromise/intubated</w:t>
                            </w:r>
                          </w:p>
                          <w:p w14:paraId="214B4424" w14:textId="77777777" w:rsidR="00000000" w:rsidRPr="00910596" w:rsidRDefault="00423BF3" w:rsidP="003061BF">
                            <w:pPr>
                              <w:pStyle w:val="ListParagraph"/>
                              <w:numPr>
                                <w:ilvl w:val="0"/>
                                <w:numId w:val="400"/>
                              </w:numPr>
                              <w:rPr>
                                <w:rFonts w:ascii="Arial" w:hAnsi="Arial" w:cs="Arial"/>
                              </w:rPr>
                            </w:pPr>
                            <w:r w:rsidRPr="00910596">
                              <w:rPr>
                                <w:rFonts w:ascii="Arial" w:hAnsi="Arial" w:cs="Arial"/>
                              </w:rPr>
                              <w:t>Shock requiring ongoing fluid resuscitation (age specific hypotension)</w:t>
                            </w:r>
                          </w:p>
                          <w:p w14:paraId="5F81E787" w14:textId="77777777" w:rsidR="00000000" w:rsidRPr="00910596" w:rsidRDefault="00423BF3" w:rsidP="003061BF">
                            <w:pPr>
                              <w:pStyle w:val="ListParagraph"/>
                              <w:numPr>
                                <w:ilvl w:val="0"/>
                                <w:numId w:val="400"/>
                              </w:numPr>
                              <w:rPr>
                                <w:rFonts w:ascii="Arial" w:hAnsi="Arial" w:cs="Arial"/>
                              </w:rPr>
                            </w:pPr>
                            <w:r w:rsidRPr="00910596">
                              <w:rPr>
                                <w:rFonts w:ascii="Arial" w:hAnsi="Arial" w:cs="Arial"/>
                              </w:rPr>
                              <w:t>Hemodynamic instability assoc. WITH neurological injury</w:t>
                            </w:r>
                          </w:p>
                          <w:p w14:paraId="159C06B4" w14:textId="77777777" w:rsidR="00000000" w:rsidRPr="00651129" w:rsidRDefault="00423BF3" w:rsidP="003061BF">
                            <w:pPr>
                              <w:pStyle w:val="ListParagraph"/>
                              <w:numPr>
                                <w:ilvl w:val="0"/>
                                <w:numId w:val="400"/>
                              </w:numPr>
                              <w:rPr>
                                <w:rFonts w:ascii="Arial" w:hAnsi="Arial" w:cs="Arial"/>
                              </w:rPr>
                            </w:pPr>
                            <w:r w:rsidRPr="00651129">
                              <w:rPr>
                                <w:rFonts w:ascii="Arial" w:hAnsi="Arial" w:cs="Arial"/>
                              </w:rPr>
                              <w:t>Open Fx with Hemodynamic instability</w:t>
                            </w:r>
                          </w:p>
                          <w:p w14:paraId="1DB9E702" w14:textId="77777777" w:rsidR="00000000" w:rsidRPr="00651129" w:rsidRDefault="00423BF3" w:rsidP="003061BF">
                            <w:pPr>
                              <w:pStyle w:val="ListParagraph"/>
                              <w:numPr>
                                <w:ilvl w:val="0"/>
                                <w:numId w:val="400"/>
                              </w:numPr>
                              <w:rPr>
                                <w:rFonts w:ascii="Arial" w:hAnsi="Arial" w:cs="Arial"/>
                              </w:rPr>
                            </w:pPr>
                            <w:r w:rsidRPr="00651129">
                              <w:rPr>
                                <w:rFonts w:ascii="Arial" w:hAnsi="Arial" w:cs="Arial"/>
                              </w:rPr>
                              <w:t>Open book pelvic fracture with hemodynamically instability</w:t>
                            </w:r>
                          </w:p>
                          <w:p w14:paraId="7FDFF35E" w14:textId="77777777" w:rsidR="00000000" w:rsidRPr="00651129" w:rsidRDefault="00423BF3" w:rsidP="003061BF">
                            <w:pPr>
                              <w:pStyle w:val="ListParagraph"/>
                              <w:numPr>
                                <w:ilvl w:val="0"/>
                                <w:numId w:val="400"/>
                              </w:numPr>
                              <w:rPr>
                                <w:rFonts w:ascii="Arial" w:hAnsi="Arial" w:cs="Arial"/>
                              </w:rPr>
                            </w:pPr>
                            <w:r w:rsidRPr="00651129">
                              <w:rPr>
                                <w:rFonts w:ascii="Arial" w:hAnsi="Arial" w:cs="Arial"/>
                              </w:rPr>
                              <w:t>Pulseless extremity</w:t>
                            </w:r>
                          </w:p>
                          <w:p w14:paraId="4D884D77" w14:textId="77777777" w:rsidR="00000000" w:rsidRPr="00651129" w:rsidRDefault="00423BF3" w:rsidP="003061BF">
                            <w:pPr>
                              <w:pStyle w:val="ListParagraph"/>
                              <w:numPr>
                                <w:ilvl w:val="0"/>
                                <w:numId w:val="400"/>
                              </w:numPr>
                              <w:rPr>
                                <w:rFonts w:ascii="Arial" w:hAnsi="Arial" w:cs="Arial"/>
                              </w:rPr>
                            </w:pPr>
                            <w:r w:rsidRPr="00651129">
                              <w:rPr>
                                <w:rFonts w:ascii="Arial" w:hAnsi="Arial" w:cs="Arial"/>
                              </w:rPr>
                              <w:t>Proximal amputation</w:t>
                            </w:r>
                          </w:p>
                          <w:p w14:paraId="0110B2DD" w14:textId="77777777" w:rsidR="00000000" w:rsidRPr="00651129" w:rsidRDefault="00423BF3" w:rsidP="003061BF">
                            <w:pPr>
                              <w:pStyle w:val="ListParagraph"/>
                              <w:numPr>
                                <w:ilvl w:val="0"/>
                                <w:numId w:val="400"/>
                              </w:numPr>
                              <w:rPr>
                                <w:rFonts w:ascii="Arial" w:hAnsi="Arial" w:cs="Arial"/>
                              </w:rPr>
                            </w:pPr>
                            <w:r w:rsidRPr="00651129">
                              <w:rPr>
                                <w:rFonts w:ascii="Arial" w:hAnsi="Arial" w:cs="Arial"/>
                              </w:rPr>
                              <w:t>Spinal cord injury with paralysis</w:t>
                            </w:r>
                          </w:p>
                          <w:p w14:paraId="78AA7996" w14:textId="77777777" w:rsidR="00000000" w:rsidRPr="00651129" w:rsidRDefault="00423BF3" w:rsidP="003061BF">
                            <w:pPr>
                              <w:pStyle w:val="ListParagraph"/>
                              <w:numPr>
                                <w:ilvl w:val="0"/>
                                <w:numId w:val="400"/>
                              </w:numPr>
                              <w:rPr>
                                <w:rFonts w:ascii="Arial" w:hAnsi="Arial" w:cs="Arial"/>
                              </w:rPr>
                            </w:pPr>
                            <w:r w:rsidRPr="00651129">
                              <w:rPr>
                                <w:rFonts w:ascii="Arial" w:hAnsi="Arial" w:cs="Arial"/>
                              </w:rPr>
                              <w:t>2</w:t>
                            </w:r>
                            <w:r w:rsidRPr="00651129">
                              <w:rPr>
                                <w:rFonts w:ascii="Arial" w:hAnsi="Arial" w:cs="Arial"/>
                                <w:vertAlign w:val="superscript"/>
                              </w:rPr>
                              <w:t>nd</w:t>
                            </w:r>
                            <w:r w:rsidRPr="00651129">
                              <w:rPr>
                                <w:rFonts w:ascii="Arial" w:hAnsi="Arial" w:cs="Arial"/>
                              </w:rPr>
                              <w:t xml:space="preserve"> and 3</w:t>
                            </w:r>
                            <w:r w:rsidRPr="00651129">
                              <w:rPr>
                                <w:rFonts w:ascii="Arial" w:hAnsi="Arial" w:cs="Arial"/>
                                <w:vertAlign w:val="superscript"/>
                              </w:rPr>
                              <w:t>rd</w:t>
                            </w:r>
                            <w:r w:rsidRPr="00651129">
                              <w:rPr>
                                <w:rFonts w:ascii="Arial" w:hAnsi="Arial" w:cs="Arial"/>
                              </w:rPr>
                              <w:t xml:space="preserve"> degree burns &gt;30%BSA</w:t>
                            </w:r>
                          </w:p>
                          <w:p w14:paraId="3F075D44" w14:textId="77777777" w:rsidR="00000000" w:rsidRPr="00651129" w:rsidRDefault="00423BF3" w:rsidP="003061BF">
                            <w:pPr>
                              <w:pStyle w:val="ListParagraph"/>
                              <w:numPr>
                                <w:ilvl w:val="0"/>
                                <w:numId w:val="400"/>
                              </w:numPr>
                              <w:rPr>
                                <w:rFonts w:ascii="Arial" w:hAnsi="Arial" w:cs="Arial"/>
                              </w:rPr>
                            </w:pPr>
                            <w:r w:rsidRPr="00651129">
                              <w:rPr>
                                <w:rFonts w:ascii="Arial" w:hAnsi="Arial" w:cs="Arial"/>
                              </w:rPr>
                              <w:t>Penetrating head, neck, chest, torso injury</w:t>
                            </w:r>
                          </w:p>
                          <w:p w14:paraId="1891BCC4" w14:textId="77777777" w:rsidR="00000000" w:rsidRDefault="00000000" w:rsidP="00C453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91DCAA" id="_x0000_s1628" type="#_x0000_t202" style="position:absolute;margin-left:468.8pt;margin-top:310.35pt;width:520pt;height:211.3pt;z-index:2521625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" strokeweight="1.5pt">
                <v:textbox>
                  <w:txbxContent>
                    <w:p w14:paraId="32EBF2E1" w14:textId="77777777" w:rsidR="00000000" w:rsidRPr="009C2580" w:rsidRDefault="00423BF3" w:rsidP="00C45339">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1</w:t>
                      </w:r>
                      <w:r>
                        <w:rPr>
                          <w:rFonts w:ascii="Arial" w:eastAsiaTheme="minorEastAsia" w:hAnsi="Arial" w:cs="Arial"/>
                          <w:b/>
                          <w:bCs/>
                        </w:rPr>
                        <w:t xml:space="preserve"> TRAUMA:</w:t>
                      </w:r>
                    </w:p>
                    <w:p w14:paraId="20D1725D" w14:textId="77777777" w:rsidR="00000000" w:rsidRPr="00910596" w:rsidRDefault="00423BF3" w:rsidP="003061BF">
                      <w:pPr>
                        <w:pStyle w:val="ListParagraph"/>
                        <w:numPr>
                          <w:ilvl w:val="0"/>
                          <w:numId w:val="400"/>
                        </w:numPr>
                        <w:rPr>
                          <w:rFonts w:ascii="Arial" w:hAnsi="Arial" w:cs="Arial"/>
                        </w:rPr>
                      </w:pPr>
                      <w:r w:rsidRPr="00910596">
                        <w:rPr>
                          <w:rFonts w:ascii="Arial" w:hAnsi="Arial" w:cs="Arial"/>
                        </w:rPr>
                        <w:t>Trauma stat</w:t>
                      </w:r>
                    </w:p>
                    <w:p w14:paraId="1E1D1E59" w14:textId="77777777" w:rsidR="00000000" w:rsidRPr="00910596" w:rsidRDefault="00423BF3" w:rsidP="003061BF">
                      <w:pPr>
                        <w:pStyle w:val="ListParagraph"/>
                        <w:numPr>
                          <w:ilvl w:val="0"/>
                          <w:numId w:val="400"/>
                        </w:numPr>
                        <w:rPr>
                          <w:rFonts w:ascii="Arial" w:hAnsi="Arial" w:cs="Arial"/>
                        </w:rPr>
                      </w:pPr>
                      <w:r w:rsidRPr="00910596">
                        <w:rPr>
                          <w:rFonts w:ascii="Arial" w:hAnsi="Arial" w:cs="Arial"/>
                        </w:rPr>
                        <w:t>GCS &lt;8</w:t>
                      </w:r>
                    </w:p>
                    <w:p w14:paraId="5E21F786" w14:textId="77777777" w:rsidR="00000000" w:rsidRPr="00910596" w:rsidRDefault="00423BF3" w:rsidP="003061BF">
                      <w:pPr>
                        <w:pStyle w:val="ListParagraph"/>
                        <w:numPr>
                          <w:ilvl w:val="0"/>
                          <w:numId w:val="400"/>
                        </w:numPr>
                        <w:rPr>
                          <w:rFonts w:ascii="Arial" w:hAnsi="Arial" w:cs="Arial"/>
                        </w:rPr>
                      </w:pPr>
                      <w:r w:rsidRPr="00910596">
                        <w:rPr>
                          <w:rFonts w:ascii="Arial" w:hAnsi="Arial" w:cs="Arial"/>
                        </w:rPr>
                        <w:t>Trauma arrest/CPR</w:t>
                      </w:r>
                    </w:p>
                    <w:p w14:paraId="5821BC8D" w14:textId="77777777" w:rsidR="00000000" w:rsidRPr="00910596" w:rsidRDefault="00423BF3" w:rsidP="003061BF">
                      <w:pPr>
                        <w:pStyle w:val="ListParagraph"/>
                        <w:numPr>
                          <w:ilvl w:val="0"/>
                          <w:numId w:val="400"/>
                        </w:numPr>
                        <w:rPr>
                          <w:rFonts w:ascii="Arial" w:hAnsi="Arial" w:cs="Arial"/>
                        </w:rPr>
                      </w:pPr>
                      <w:r w:rsidRPr="00910596">
                        <w:rPr>
                          <w:rFonts w:ascii="Arial" w:hAnsi="Arial" w:cs="Arial"/>
                        </w:rPr>
                        <w:t>Ventilation/airway compromise/intubated</w:t>
                      </w:r>
                    </w:p>
                    <w:p w14:paraId="214B4424" w14:textId="77777777" w:rsidR="00000000" w:rsidRPr="00910596" w:rsidRDefault="00423BF3" w:rsidP="003061BF">
                      <w:pPr>
                        <w:pStyle w:val="ListParagraph"/>
                        <w:numPr>
                          <w:ilvl w:val="0"/>
                          <w:numId w:val="400"/>
                        </w:numPr>
                        <w:rPr>
                          <w:rFonts w:ascii="Arial" w:hAnsi="Arial" w:cs="Arial"/>
                        </w:rPr>
                      </w:pPr>
                      <w:r w:rsidRPr="00910596">
                        <w:rPr>
                          <w:rFonts w:ascii="Arial" w:hAnsi="Arial" w:cs="Arial"/>
                        </w:rPr>
                        <w:t>Shock requiring ongoing fluid resuscitation (age specific hypotension)</w:t>
                      </w:r>
                    </w:p>
                    <w:p w14:paraId="5F81E787" w14:textId="77777777" w:rsidR="00000000" w:rsidRPr="00910596" w:rsidRDefault="00423BF3" w:rsidP="003061BF">
                      <w:pPr>
                        <w:pStyle w:val="ListParagraph"/>
                        <w:numPr>
                          <w:ilvl w:val="0"/>
                          <w:numId w:val="400"/>
                        </w:numPr>
                        <w:rPr>
                          <w:rFonts w:ascii="Arial" w:hAnsi="Arial" w:cs="Arial"/>
                        </w:rPr>
                      </w:pPr>
                      <w:r w:rsidRPr="00910596">
                        <w:rPr>
                          <w:rFonts w:ascii="Arial" w:hAnsi="Arial" w:cs="Arial"/>
                        </w:rPr>
                        <w:t>Hemodynamic instability assoc. WITH neurological injury</w:t>
                      </w:r>
                    </w:p>
                    <w:p w14:paraId="159C06B4" w14:textId="77777777" w:rsidR="00000000" w:rsidRPr="00651129" w:rsidRDefault="00423BF3" w:rsidP="003061BF">
                      <w:pPr>
                        <w:pStyle w:val="ListParagraph"/>
                        <w:numPr>
                          <w:ilvl w:val="0"/>
                          <w:numId w:val="400"/>
                        </w:numPr>
                        <w:rPr>
                          <w:rFonts w:ascii="Arial" w:hAnsi="Arial" w:cs="Arial"/>
                        </w:rPr>
                      </w:pPr>
                      <w:r w:rsidRPr="00651129">
                        <w:rPr>
                          <w:rFonts w:ascii="Arial" w:hAnsi="Arial" w:cs="Arial"/>
                        </w:rPr>
                        <w:t>Open Fx with Hemodynamic instability</w:t>
                      </w:r>
                    </w:p>
                    <w:p w14:paraId="1DB9E702" w14:textId="77777777" w:rsidR="00000000" w:rsidRPr="00651129" w:rsidRDefault="00423BF3" w:rsidP="003061BF">
                      <w:pPr>
                        <w:pStyle w:val="ListParagraph"/>
                        <w:numPr>
                          <w:ilvl w:val="0"/>
                          <w:numId w:val="400"/>
                        </w:numPr>
                        <w:rPr>
                          <w:rFonts w:ascii="Arial" w:hAnsi="Arial" w:cs="Arial"/>
                        </w:rPr>
                      </w:pPr>
                      <w:r w:rsidRPr="00651129">
                        <w:rPr>
                          <w:rFonts w:ascii="Arial" w:hAnsi="Arial" w:cs="Arial"/>
                        </w:rPr>
                        <w:t>Open book pelvic fracture with hemodynamically instability</w:t>
                      </w:r>
                    </w:p>
                    <w:p w14:paraId="7FDFF35E" w14:textId="77777777" w:rsidR="00000000" w:rsidRPr="00651129" w:rsidRDefault="00423BF3" w:rsidP="003061BF">
                      <w:pPr>
                        <w:pStyle w:val="ListParagraph"/>
                        <w:numPr>
                          <w:ilvl w:val="0"/>
                          <w:numId w:val="400"/>
                        </w:numPr>
                        <w:rPr>
                          <w:rFonts w:ascii="Arial" w:hAnsi="Arial" w:cs="Arial"/>
                        </w:rPr>
                      </w:pPr>
                      <w:r w:rsidRPr="00651129">
                        <w:rPr>
                          <w:rFonts w:ascii="Arial" w:hAnsi="Arial" w:cs="Arial"/>
                        </w:rPr>
                        <w:t>Pulseless extremity</w:t>
                      </w:r>
                    </w:p>
                    <w:p w14:paraId="4D884D77" w14:textId="77777777" w:rsidR="00000000" w:rsidRPr="00651129" w:rsidRDefault="00423BF3" w:rsidP="003061BF">
                      <w:pPr>
                        <w:pStyle w:val="ListParagraph"/>
                        <w:numPr>
                          <w:ilvl w:val="0"/>
                          <w:numId w:val="400"/>
                        </w:numPr>
                        <w:rPr>
                          <w:rFonts w:ascii="Arial" w:hAnsi="Arial" w:cs="Arial"/>
                        </w:rPr>
                      </w:pPr>
                      <w:r w:rsidRPr="00651129">
                        <w:rPr>
                          <w:rFonts w:ascii="Arial" w:hAnsi="Arial" w:cs="Arial"/>
                        </w:rPr>
                        <w:t>Proximal amputation</w:t>
                      </w:r>
                    </w:p>
                    <w:p w14:paraId="0110B2DD" w14:textId="77777777" w:rsidR="00000000" w:rsidRPr="00651129" w:rsidRDefault="00423BF3" w:rsidP="003061BF">
                      <w:pPr>
                        <w:pStyle w:val="ListParagraph"/>
                        <w:numPr>
                          <w:ilvl w:val="0"/>
                          <w:numId w:val="400"/>
                        </w:numPr>
                        <w:rPr>
                          <w:rFonts w:ascii="Arial" w:hAnsi="Arial" w:cs="Arial"/>
                        </w:rPr>
                      </w:pPr>
                      <w:r w:rsidRPr="00651129">
                        <w:rPr>
                          <w:rFonts w:ascii="Arial" w:hAnsi="Arial" w:cs="Arial"/>
                        </w:rPr>
                        <w:t>Spinal cord injury with paralysis</w:t>
                      </w:r>
                    </w:p>
                    <w:p w14:paraId="78AA7996" w14:textId="77777777" w:rsidR="00000000" w:rsidRPr="00651129" w:rsidRDefault="00423BF3" w:rsidP="003061BF">
                      <w:pPr>
                        <w:pStyle w:val="ListParagraph"/>
                        <w:numPr>
                          <w:ilvl w:val="0"/>
                          <w:numId w:val="400"/>
                        </w:numPr>
                        <w:rPr>
                          <w:rFonts w:ascii="Arial" w:hAnsi="Arial" w:cs="Arial"/>
                        </w:rPr>
                      </w:pPr>
                      <w:r w:rsidRPr="00651129">
                        <w:rPr>
                          <w:rFonts w:ascii="Arial" w:hAnsi="Arial" w:cs="Arial"/>
                        </w:rPr>
                        <w:t>2</w:t>
                      </w:r>
                      <w:r w:rsidRPr="00651129">
                        <w:rPr>
                          <w:rFonts w:ascii="Arial" w:hAnsi="Arial" w:cs="Arial"/>
                          <w:vertAlign w:val="superscript"/>
                        </w:rPr>
                        <w:t>nd</w:t>
                      </w:r>
                      <w:r w:rsidRPr="00651129">
                        <w:rPr>
                          <w:rFonts w:ascii="Arial" w:hAnsi="Arial" w:cs="Arial"/>
                        </w:rPr>
                        <w:t xml:space="preserve"> and 3</w:t>
                      </w:r>
                      <w:r w:rsidRPr="00651129">
                        <w:rPr>
                          <w:rFonts w:ascii="Arial" w:hAnsi="Arial" w:cs="Arial"/>
                          <w:vertAlign w:val="superscript"/>
                        </w:rPr>
                        <w:t>rd</w:t>
                      </w:r>
                      <w:r w:rsidRPr="00651129">
                        <w:rPr>
                          <w:rFonts w:ascii="Arial" w:hAnsi="Arial" w:cs="Arial"/>
                        </w:rPr>
                        <w:t xml:space="preserve"> degree burns &gt;30%BSA</w:t>
                      </w:r>
                    </w:p>
                    <w:p w14:paraId="3F075D44" w14:textId="77777777" w:rsidR="00000000" w:rsidRPr="00651129" w:rsidRDefault="00423BF3" w:rsidP="003061BF">
                      <w:pPr>
                        <w:pStyle w:val="ListParagraph"/>
                        <w:numPr>
                          <w:ilvl w:val="0"/>
                          <w:numId w:val="400"/>
                        </w:numPr>
                        <w:rPr>
                          <w:rFonts w:ascii="Arial" w:hAnsi="Arial" w:cs="Arial"/>
                        </w:rPr>
                      </w:pPr>
                      <w:r w:rsidRPr="00651129">
                        <w:rPr>
                          <w:rFonts w:ascii="Arial" w:hAnsi="Arial" w:cs="Arial"/>
                        </w:rPr>
                        <w:t>Penetrating head, neck, chest, torso injury</w:t>
                      </w:r>
                    </w:p>
                    <w:p w14:paraId="1891BCC4" w14:textId="77777777" w:rsidR="00000000" w:rsidRDefault="00000000" w:rsidP="00C45339"/>
                  </w:txbxContent>
                </v:textbox>
                <w10:wrap type="square" anchorx="margin"/>
              </v:shape>
            </w:pict>
          </mc:Fallback>
        </mc:AlternateContent>
      </w:r>
    </w:p>
    <w:p w14:paraId="3621A4DB" w14:textId="77777777" w:rsidR="00000000" w:rsidRDefault="00423BF3" w:rsidP="00E15E39">
      <w:pPr>
        <w:spacing w:after="0" w:line="240" w:lineRule="auto"/>
        <w:ind w:left="360"/>
        <w:rPr>
          <w:rFonts w:ascii="Arial" w:hAnsi="Arial" w:cs="Arial"/>
          <w:b/>
          <w:bCs/>
          <w:sz w:val="28"/>
          <w:szCs w:val="28"/>
        </w:rPr>
      </w:pPr>
      <w:r>
        <w:rPr>
          <w:noProof/>
        </w:rPr>
        <w:lastRenderedPageBreak/>
        <mc:AlternateContent>
          <mc:Choice Requires="wps">
            <w:drawing>
              <wp:anchor distT="45720" distB="45720" distL="114300" distR="114300" simplePos="0" relativeHeight="252164608" behindDoc="0" locked="0" layoutInCell="1" allowOverlap="1" wp14:anchorId="7BF51D8A" wp14:editId="057B2A14">
                <wp:simplePos x="0" y="0"/>
                <wp:positionH relativeFrom="margin">
                  <wp:align>right</wp:align>
                </wp:positionH>
                <wp:positionV relativeFrom="paragraph">
                  <wp:posOffset>3529118</wp:posOffset>
                </wp:positionV>
                <wp:extent cx="6604000" cy="465455"/>
                <wp:effectExtent l="0" t="0" r="25400" b="10795"/>
                <wp:wrapSquare wrapText="bothSides"/>
                <wp:docPr id="1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65455"/>
                        </a:xfrm>
                        <a:prstGeom prst="rect">
                          <a:avLst/>
                        </a:prstGeom>
                        <a:solidFill>
                          <a:srgbClr val="FFFFFF"/>
                        </a:solidFill>
                        <a:ln w="19050">
                          <a:solidFill>
                            <a:srgbClr val="000000"/>
                          </a:solidFill>
                          <a:miter lim="800000"/>
                          <a:headEnd/>
                          <a:tailEnd/>
                        </a:ln>
                      </wps:spPr>
                      <wps:txbx>
                        <w:txbxContent>
                          <w:p w14:paraId="6198853F" w14:textId="77777777" w:rsidR="00000000" w:rsidRPr="009C2580" w:rsidRDefault="00423BF3" w:rsidP="00C45339">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3</w:t>
                            </w:r>
                            <w:r>
                              <w:rPr>
                                <w:rFonts w:ascii="Arial" w:eastAsiaTheme="minorEastAsia" w:hAnsi="Arial" w:cs="Arial"/>
                                <w:b/>
                                <w:bCs/>
                              </w:rPr>
                              <w:t xml:space="preserve"> TRAUMA:</w:t>
                            </w:r>
                            <w:r w:rsidRPr="009C2580">
                              <w:rPr>
                                <w:rFonts w:ascii="Arial" w:eastAsiaTheme="minorEastAsia" w:hAnsi="Arial" w:cs="Arial"/>
                                <w:b/>
                                <w:bCs/>
                              </w:rPr>
                              <w:t xml:space="preserve"> </w:t>
                            </w:r>
                          </w:p>
                          <w:p w14:paraId="333CB7AD" w14:textId="77777777" w:rsidR="00000000" w:rsidRPr="00E5583A" w:rsidRDefault="00423BF3" w:rsidP="003061BF">
                            <w:pPr>
                              <w:pStyle w:val="ListParagraph"/>
                              <w:numPr>
                                <w:ilvl w:val="0"/>
                                <w:numId w:val="405"/>
                              </w:numPr>
                              <w:spacing w:after="0" w:line="240" w:lineRule="auto"/>
                              <w:rPr>
                                <w:rFonts w:ascii="Arial" w:eastAsiaTheme="minorEastAsia" w:hAnsi="Arial" w:cs="Arial"/>
                              </w:rPr>
                            </w:pPr>
                            <w:r>
                              <w:rPr>
                                <w:rFonts w:ascii="Arial" w:eastAsiaTheme="minorEastAsia" w:hAnsi="Arial" w:cs="Arial"/>
                              </w:rPr>
                              <w:t>Trauma</w:t>
                            </w:r>
                            <w:r w:rsidRPr="00E5583A">
                              <w:rPr>
                                <w:rFonts w:ascii="Arial" w:eastAsiaTheme="minorEastAsia" w:hAnsi="Arial" w:cs="Arial"/>
                              </w:rPr>
                              <w:t xml:space="preserve"> patients not meeting above criteria</w:t>
                            </w:r>
                          </w:p>
                          <w:p w14:paraId="3B5F3001" w14:textId="77777777" w:rsidR="00000000" w:rsidRDefault="00000000" w:rsidP="00C453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F51D8A" id="_x0000_s1629" type="#_x0000_t202" style="position:absolute;left:0;text-align:left;margin-left:468.8pt;margin-top:277.9pt;width:520pt;height:36.65pt;z-index:252164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" strokeweight="1.5pt">
                <v:textbox>
                  <w:txbxContent>
                    <w:p w14:paraId="6198853F" w14:textId="77777777" w:rsidR="00000000" w:rsidRPr="009C2580" w:rsidRDefault="00423BF3" w:rsidP="00C45339">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3</w:t>
                      </w:r>
                      <w:r>
                        <w:rPr>
                          <w:rFonts w:ascii="Arial" w:eastAsiaTheme="minorEastAsia" w:hAnsi="Arial" w:cs="Arial"/>
                          <w:b/>
                          <w:bCs/>
                        </w:rPr>
                        <w:t xml:space="preserve"> TRAUMA:</w:t>
                      </w:r>
                      <w:r w:rsidRPr="009C2580">
                        <w:rPr>
                          <w:rFonts w:ascii="Arial" w:eastAsiaTheme="minorEastAsia" w:hAnsi="Arial" w:cs="Arial"/>
                          <w:b/>
                          <w:bCs/>
                        </w:rPr>
                        <w:t xml:space="preserve"> </w:t>
                      </w:r>
                    </w:p>
                    <w:p w14:paraId="333CB7AD" w14:textId="77777777" w:rsidR="00000000" w:rsidRPr="00E5583A" w:rsidRDefault="00423BF3" w:rsidP="003061BF">
                      <w:pPr>
                        <w:pStyle w:val="ListParagraph"/>
                        <w:numPr>
                          <w:ilvl w:val="0"/>
                          <w:numId w:val="405"/>
                        </w:numPr>
                        <w:spacing w:after="0" w:line="240" w:lineRule="auto"/>
                        <w:rPr>
                          <w:rFonts w:ascii="Arial" w:eastAsiaTheme="minorEastAsia" w:hAnsi="Arial" w:cs="Arial"/>
                        </w:rPr>
                      </w:pPr>
                      <w:r>
                        <w:rPr>
                          <w:rFonts w:ascii="Arial" w:eastAsiaTheme="minorEastAsia" w:hAnsi="Arial" w:cs="Arial"/>
                        </w:rPr>
                        <w:t>Trauma</w:t>
                      </w:r>
                      <w:r w:rsidRPr="00E5583A">
                        <w:rPr>
                          <w:rFonts w:ascii="Arial" w:eastAsiaTheme="minorEastAsia" w:hAnsi="Arial" w:cs="Arial"/>
                        </w:rPr>
                        <w:t xml:space="preserve"> patients not meeting above criteria</w:t>
                      </w:r>
                    </w:p>
                    <w:p w14:paraId="3B5F3001" w14:textId="77777777" w:rsidR="00000000" w:rsidRDefault="00000000" w:rsidP="00C45339"/>
                  </w:txbxContent>
                </v:textbox>
                <w10:wrap type="square" anchorx="margin"/>
              </v:shape>
            </w:pict>
          </mc:Fallback>
        </mc:AlternateContent>
      </w:r>
      <w:r>
        <w:rPr>
          <w:noProof/>
        </w:rPr>
        <mc:AlternateContent>
          <mc:Choice Requires="wps">
            <w:drawing>
              <wp:anchor distT="45720" distB="45720" distL="114300" distR="114300" simplePos="0" relativeHeight="252163584" behindDoc="0" locked="0" layoutInCell="1" allowOverlap="1" wp14:anchorId="6109E6F4" wp14:editId="53EE067E">
                <wp:simplePos x="0" y="0"/>
                <wp:positionH relativeFrom="margin">
                  <wp:align>right</wp:align>
                </wp:positionH>
                <wp:positionV relativeFrom="paragraph">
                  <wp:posOffset>391160</wp:posOffset>
                </wp:positionV>
                <wp:extent cx="6604000" cy="3022600"/>
                <wp:effectExtent l="0" t="0" r="25400" b="25400"/>
                <wp:wrapSquare wrapText="bothSides"/>
                <wp:docPr id="19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3022600"/>
                        </a:xfrm>
                        <a:prstGeom prst="rect">
                          <a:avLst/>
                        </a:prstGeom>
                        <a:solidFill>
                          <a:srgbClr val="FFFFFF"/>
                        </a:solidFill>
                        <a:ln w="19050">
                          <a:solidFill>
                            <a:srgbClr val="000000"/>
                          </a:solidFill>
                          <a:miter lim="800000"/>
                          <a:headEnd/>
                          <a:tailEnd/>
                        </a:ln>
                      </wps:spPr>
                      <wps:txbx>
                        <w:txbxContent>
                          <w:p w14:paraId="108471DE" w14:textId="77777777" w:rsidR="00000000" w:rsidRPr="009C2580" w:rsidRDefault="00423BF3" w:rsidP="00C45339">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2</w:t>
                            </w:r>
                            <w:r>
                              <w:rPr>
                                <w:rFonts w:ascii="Arial" w:eastAsiaTheme="minorEastAsia" w:hAnsi="Arial" w:cs="Arial"/>
                                <w:b/>
                                <w:bCs/>
                              </w:rPr>
                              <w:t xml:space="preserve"> TRAUMA:</w:t>
                            </w:r>
                          </w:p>
                          <w:p w14:paraId="4411142F"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GCS 9-12</w:t>
                            </w:r>
                          </w:p>
                          <w:p w14:paraId="5E40344D"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Shock that stabilized with IVF</w:t>
                            </w:r>
                          </w:p>
                          <w:p w14:paraId="60235705"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Open or multiple fractures of extremities</w:t>
                            </w:r>
                          </w:p>
                          <w:p w14:paraId="46CE4DFB"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Pneumothorax</w:t>
                            </w:r>
                          </w:p>
                          <w:p w14:paraId="739276FD"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Suspected intra-abdominal injury with hemodynamic effects</w:t>
                            </w:r>
                          </w:p>
                          <w:p w14:paraId="54EBBBD3"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Complex pelvic fractures</w:t>
                            </w:r>
                          </w:p>
                          <w:p w14:paraId="7291677D"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Suspected cervical or thoracic spine injuries</w:t>
                            </w:r>
                          </w:p>
                          <w:p w14:paraId="4F3C1E72"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2</w:t>
                            </w:r>
                            <w:r w:rsidRPr="00651129">
                              <w:rPr>
                                <w:rFonts w:ascii="Arial" w:eastAsia="Times New Roman" w:hAnsi="Arial" w:cs="Arial"/>
                                <w:color w:val="000000"/>
                                <w:vertAlign w:val="superscript"/>
                              </w:rPr>
                              <w:t>nd</w:t>
                            </w:r>
                            <w:r w:rsidRPr="00651129">
                              <w:rPr>
                                <w:rFonts w:ascii="Arial" w:eastAsia="Times New Roman" w:hAnsi="Arial" w:cs="Arial"/>
                                <w:color w:val="000000"/>
                              </w:rPr>
                              <w:t xml:space="preserve"> and/or 3</w:t>
                            </w:r>
                            <w:r w:rsidRPr="00651129">
                              <w:rPr>
                                <w:rFonts w:ascii="Arial" w:eastAsia="Times New Roman" w:hAnsi="Arial" w:cs="Arial"/>
                                <w:color w:val="000000"/>
                                <w:vertAlign w:val="superscript"/>
                              </w:rPr>
                              <w:t>rd</w:t>
                            </w:r>
                            <w:r w:rsidRPr="00651129">
                              <w:rPr>
                                <w:rFonts w:ascii="Arial" w:eastAsia="Times New Roman" w:hAnsi="Arial" w:cs="Arial"/>
                                <w:color w:val="000000"/>
                              </w:rPr>
                              <w:t xml:space="preserve"> degree burns 15-30% TBSA</w:t>
                            </w:r>
                          </w:p>
                          <w:p w14:paraId="5068D4F4"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Penetrating wound to 2 or more extremities</w:t>
                            </w:r>
                          </w:p>
                          <w:p w14:paraId="60BE70CD"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 xml:space="preserve">Ejection from vehicle </w:t>
                            </w:r>
                          </w:p>
                          <w:p w14:paraId="04FA525A"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 xml:space="preserve">Death of another occupant in same vehicle </w:t>
                            </w:r>
                          </w:p>
                          <w:p w14:paraId="1235ED10"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 xml:space="preserve">Struck, dragged or runover by a vehicle </w:t>
                            </w:r>
                          </w:p>
                          <w:p w14:paraId="39D4324A"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 xml:space="preserve">MVC with </w:t>
                            </w:r>
                            <w:proofErr w:type="gramStart"/>
                            <w:r w:rsidRPr="00651129">
                              <w:rPr>
                                <w:rFonts w:ascii="Arial" w:eastAsia="Times New Roman" w:hAnsi="Arial" w:cs="Arial"/>
                                <w:color w:val="000000"/>
                              </w:rPr>
                              <w:t>high speed</w:t>
                            </w:r>
                            <w:proofErr w:type="gramEnd"/>
                            <w:r w:rsidRPr="00651129">
                              <w:rPr>
                                <w:rFonts w:ascii="Arial" w:eastAsia="Times New Roman" w:hAnsi="Arial" w:cs="Arial"/>
                                <w:color w:val="000000"/>
                              </w:rPr>
                              <w:t xml:space="preserve"> impact or rollover</w:t>
                            </w:r>
                          </w:p>
                          <w:p w14:paraId="1C9A128F"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Fall &gt;20ft</w:t>
                            </w:r>
                          </w:p>
                          <w:p w14:paraId="5DC6AAF9"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 xml:space="preserve">ATV/Motocross/Dirt bike with injury association </w:t>
                            </w:r>
                          </w:p>
                          <w:p w14:paraId="299A070C" w14:textId="77777777" w:rsidR="00000000" w:rsidRDefault="00000000" w:rsidP="003061BF">
                            <w:pPr>
                              <w:pStyle w:val="ListParagraph"/>
                              <w:numPr>
                                <w:ilvl w:val="0"/>
                                <w:numId w:val="404"/>
                              </w:num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09E6F4" id="_x0000_s1630" type="#_x0000_t202" style="position:absolute;left:0;text-align:left;margin-left:468.8pt;margin-top:30.8pt;width:520pt;height:238pt;z-index:252163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" strokeweight="1.5pt">
                <v:textbox>
                  <w:txbxContent>
                    <w:p w14:paraId="108471DE" w14:textId="77777777" w:rsidR="00000000" w:rsidRPr="009C2580" w:rsidRDefault="00423BF3" w:rsidP="00C45339">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2</w:t>
                      </w:r>
                      <w:r>
                        <w:rPr>
                          <w:rFonts w:ascii="Arial" w:eastAsiaTheme="minorEastAsia" w:hAnsi="Arial" w:cs="Arial"/>
                          <w:b/>
                          <w:bCs/>
                        </w:rPr>
                        <w:t xml:space="preserve"> TRAUMA:</w:t>
                      </w:r>
                    </w:p>
                    <w:p w14:paraId="4411142F"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GCS 9-12</w:t>
                      </w:r>
                    </w:p>
                    <w:p w14:paraId="5E40344D"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Shock that stabilized with IVF</w:t>
                      </w:r>
                    </w:p>
                    <w:p w14:paraId="60235705"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Open or multiple fractures of extremities</w:t>
                      </w:r>
                    </w:p>
                    <w:p w14:paraId="46CE4DFB"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Pneumothorax</w:t>
                      </w:r>
                    </w:p>
                    <w:p w14:paraId="739276FD"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Suspected intra-abdominal injury with hemodynamic effects</w:t>
                      </w:r>
                    </w:p>
                    <w:p w14:paraId="54EBBBD3"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Complex pelvic fractures</w:t>
                      </w:r>
                    </w:p>
                    <w:p w14:paraId="7291677D"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Suspected cervical or thoracic spine injuries</w:t>
                      </w:r>
                    </w:p>
                    <w:p w14:paraId="4F3C1E72"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2</w:t>
                      </w:r>
                      <w:r w:rsidRPr="00651129">
                        <w:rPr>
                          <w:rFonts w:ascii="Arial" w:eastAsia="Times New Roman" w:hAnsi="Arial" w:cs="Arial"/>
                          <w:color w:val="000000"/>
                          <w:vertAlign w:val="superscript"/>
                        </w:rPr>
                        <w:t>nd</w:t>
                      </w:r>
                      <w:r w:rsidRPr="00651129">
                        <w:rPr>
                          <w:rFonts w:ascii="Arial" w:eastAsia="Times New Roman" w:hAnsi="Arial" w:cs="Arial"/>
                          <w:color w:val="000000"/>
                        </w:rPr>
                        <w:t xml:space="preserve"> and/or 3</w:t>
                      </w:r>
                      <w:r w:rsidRPr="00651129">
                        <w:rPr>
                          <w:rFonts w:ascii="Arial" w:eastAsia="Times New Roman" w:hAnsi="Arial" w:cs="Arial"/>
                          <w:color w:val="000000"/>
                          <w:vertAlign w:val="superscript"/>
                        </w:rPr>
                        <w:t>rd</w:t>
                      </w:r>
                      <w:r w:rsidRPr="00651129">
                        <w:rPr>
                          <w:rFonts w:ascii="Arial" w:eastAsia="Times New Roman" w:hAnsi="Arial" w:cs="Arial"/>
                          <w:color w:val="000000"/>
                        </w:rPr>
                        <w:t xml:space="preserve"> degree burns 15-30% TBSA</w:t>
                      </w:r>
                    </w:p>
                    <w:p w14:paraId="5068D4F4"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Penetrating wound to 2 or more extremities</w:t>
                      </w:r>
                    </w:p>
                    <w:p w14:paraId="60BE70CD"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 xml:space="preserve">Ejection from vehicle </w:t>
                      </w:r>
                    </w:p>
                    <w:p w14:paraId="04FA525A"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 xml:space="preserve">Death of another occupant in same vehicle </w:t>
                      </w:r>
                    </w:p>
                    <w:p w14:paraId="1235ED10"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 xml:space="preserve">Struck, dragged or runover by a vehicle </w:t>
                      </w:r>
                    </w:p>
                    <w:p w14:paraId="39D4324A"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 xml:space="preserve">MVC with </w:t>
                      </w:r>
                      <w:proofErr w:type="gramStart"/>
                      <w:r w:rsidRPr="00651129">
                        <w:rPr>
                          <w:rFonts w:ascii="Arial" w:eastAsia="Times New Roman" w:hAnsi="Arial" w:cs="Arial"/>
                          <w:color w:val="000000"/>
                        </w:rPr>
                        <w:t>high speed</w:t>
                      </w:r>
                      <w:proofErr w:type="gramEnd"/>
                      <w:r w:rsidRPr="00651129">
                        <w:rPr>
                          <w:rFonts w:ascii="Arial" w:eastAsia="Times New Roman" w:hAnsi="Arial" w:cs="Arial"/>
                          <w:color w:val="000000"/>
                        </w:rPr>
                        <w:t xml:space="preserve"> impact or rollover</w:t>
                      </w:r>
                    </w:p>
                    <w:p w14:paraId="1C9A128F"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Fall &gt;20ft</w:t>
                      </w:r>
                    </w:p>
                    <w:p w14:paraId="5DC6AAF9" w14:textId="77777777" w:rsidR="00000000" w:rsidRPr="00651129" w:rsidRDefault="00423BF3" w:rsidP="003061BF">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 xml:space="preserve">ATV/Motocross/Dirt bike with injury association </w:t>
                      </w:r>
                    </w:p>
                    <w:p w14:paraId="299A070C" w14:textId="77777777" w:rsidR="00000000" w:rsidRDefault="00000000" w:rsidP="003061BF">
                      <w:pPr>
                        <w:pStyle w:val="ListParagraph"/>
                        <w:numPr>
                          <w:ilvl w:val="0"/>
                          <w:numId w:val="404"/>
                        </w:numPr>
                        <w:spacing w:after="0" w:line="240" w:lineRule="auto"/>
                      </w:pPr>
                    </w:p>
                  </w:txbxContent>
                </v:textbox>
                <w10:wrap type="square" anchorx="margin"/>
              </v:shape>
            </w:pict>
          </mc:Fallback>
        </mc:AlternateContent>
      </w:r>
    </w:p>
    <w:p w14:paraId="43BE470A" w14:textId="77777777" w:rsidR="00000000" w:rsidRPr="00E15E39" w:rsidRDefault="00000000" w:rsidP="00C45339">
      <w:pPr>
        <w:spacing w:after="0" w:line="240" w:lineRule="auto"/>
        <w:rPr>
          <w:rFonts w:ascii="Arial" w:hAnsi="Arial" w:cs="Arial"/>
          <w:b/>
          <w:bCs/>
          <w:sz w:val="28"/>
          <w:szCs w:val="28"/>
        </w:rPr>
      </w:pPr>
    </w:p>
    <w:p w14:paraId="75B83088" w14:textId="77777777" w:rsidR="00000000" w:rsidRDefault="00000000" w:rsidP="00872347">
      <w:pPr>
        <w:spacing w:after="0" w:line="240" w:lineRule="auto"/>
        <w:ind w:left="360"/>
        <w:rPr>
          <w:rFonts w:ascii="Arial" w:hAnsi="Arial" w:cs="Arial"/>
        </w:rPr>
        <w:sectPr w:rsidR="00B760CC" w:rsidSect="00C356E5">
          <w:type w:val="continuous"/>
          <w:pgSz w:w="12240" w:h="15840"/>
          <w:pgMar w:top="450" w:right="810" w:bottom="1170" w:left="990" w:header="720" w:footer="720" w:gutter="0"/>
          <w:pgNumType w:start="1"/>
          <w:cols w:space="720"/>
          <w:titlePg/>
          <w:docGrid w:linePitch="360"/>
        </w:sectPr>
      </w:pPr>
    </w:p>
    <w:p w14:paraId="362AD2CF" w14:textId="77777777" w:rsidR="00000000" w:rsidRDefault="00000000" w:rsidP="00872347">
      <w:pPr>
        <w:spacing w:after="0" w:line="240" w:lineRule="auto"/>
        <w:ind w:left="360"/>
        <w:rPr>
          <w:rFonts w:ascii="Arial" w:hAnsi="Arial" w:cs="Arial"/>
        </w:rPr>
        <w:sectPr w:rsidR="00B760CC" w:rsidSect="00C356E5">
          <w:type w:val="continuous"/>
          <w:pgSz w:w="12240" w:h="15840"/>
          <w:pgMar w:top="450" w:right="810" w:bottom="1170" w:left="990" w:header="720" w:footer="720" w:gutter="0"/>
          <w:pgNumType w:start="1"/>
          <w:cols w:space="720"/>
          <w:titlePg/>
          <w:docGrid w:linePitch="360"/>
        </w:sectPr>
      </w:pPr>
    </w:p>
    <w:p w14:paraId="23E61D5A" w14:textId="77777777" w:rsidR="00000000" w:rsidRDefault="00000000" w:rsidP="00872347">
      <w:pPr>
        <w:spacing w:after="0" w:line="240" w:lineRule="auto"/>
        <w:ind w:left="360"/>
        <w:rPr>
          <w:rFonts w:ascii="Arial" w:hAnsi="Arial" w:cs="Arial"/>
        </w:rPr>
      </w:pPr>
    </w:p>
    <w:p w14:paraId="4E00CA7B" w14:textId="77777777" w:rsidR="00000000" w:rsidRDefault="00000000" w:rsidP="00872347">
      <w:pPr>
        <w:spacing w:after="0" w:line="240" w:lineRule="auto"/>
        <w:ind w:left="360"/>
        <w:rPr>
          <w:rFonts w:ascii="Arial" w:hAnsi="Arial" w:cs="Arial"/>
        </w:rPr>
      </w:pPr>
    </w:p>
    <w:p w14:paraId="0F64A0C9" w14:textId="77777777" w:rsidR="00000000" w:rsidRPr="00E15E39" w:rsidRDefault="00423BF3" w:rsidP="00B760CC">
      <w:pPr>
        <w:spacing w:after="0" w:line="240" w:lineRule="auto"/>
        <w:rPr>
          <w:rFonts w:ascii="Arial" w:hAnsi="Arial" w:cs="Arial"/>
          <w:b/>
          <w:bCs/>
          <w:sz w:val="28"/>
          <w:szCs w:val="28"/>
        </w:rPr>
      </w:pPr>
      <w:r w:rsidRPr="00E15E39">
        <w:rPr>
          <w:rFonts w:ascii="Arial" w:hAnsi="Arial" w:cs="Arial"/>
          <w:b/>
          <w:bCs/>
          <w:sz w:val="28"/>
          <w:szCs w:val="28"/>
        </w:rPr>
        <w:t>PROCEDURE</w:t>
      </w:r>
    </w:p>
    <w:p w14:paraId="2278F92B" w14:textId="77777777" w:rsidR="00000000" w:rsidRDefault="00423BF3" w:rsidP="00B760CC">
      <w:pPr>
        <w:spacing w:after="0" w:line="240" w:lineRule="auto"/>
        <w:rPr>
          <w:rFonts w:ascii="Arial" w:hAnsi="Arial" w:cs="Arial"/>
          <w:b/>
          <w:bCs/>
          <w:sz w:val="28"/>
          <w:szCs w:val="28"/>
        </w:rPr>
      </w:pPr>
      <w:r w:rsidRPr="00E15E39">
        <w:rPr>
          <w:rFonts w:ascii="Arial" w:hAnsi="Arial" w:cs="Arial"/>
          <w:b/>
          <w:bCs/>
          <w:sz w:val="28"/>
          <w:szCs w:val="28"/>
        </w:rPr>
        <w:t xml:space="preserve">EMS Standardized Adult </w:t>
      </w:r>
      <w:r>
        <w:rPr>
          <w:rFonts w:ascii="Arial" w:hAnsi="Arial" w:cs="Arial"/>
          <w:b/>
          <w:bCs/>
          <w:sz w:val="28"/>
          <w:szCs w:val="28"/>
        </w:rPr>
        <w:t>Trauma</w:t>
      </w:r>
      <w:r w:rsidRPr="00E15E39">
        <w:rPr>
          <w:rFonts w:ascii="Arial" w:hAnsi="Arial" w:cs="Arial"/>
          <w:b/>
          <w:bCs/>
          <w:sz w:val="28"/>
          <w:szCs w:val="28"/>
        </w:rPr>
        <w:t xml:space="preserve"> Radio Report</w:t>
      </w:r>
    </w:p>
    <w:p w14:paraId="15FB984D" w14:textId="77777777" w:rsidR="00000000" w:rsidRDefault="00423BF3" w:rsidP="00B760CC">
      <w:pPr>
        <w:spacing w:after="0" w:line="240" w:lineRule="auto"/>
        <w:ind w:left="360"/>
        <w:rPr>
          <w:rFonts w:ascii="Arial" w:hAnsi="Arial" w:cs="Arial"/>
          <w:b/>
          <w:bCs/>
          <w:sz w:val="28"/>
          <w:szCs w:val="28"/>
        </w:rPr>
      </w:pPr>
      <w:r>
        <w:rPr>
          <w:noProof/>
        </w:rPr>
        <mc:AlternateContent>
          <mc:Choice Requires="wps">
            <w:drawing>
              <wp:anchor distT="0" distB="0" distL="114300" distR="114300" simplePos="0" relativeHeight="252168704" behindDoc="0" locked="0" layoutInCell="1" allowOverlap="1" wp14:anchorId="6D7BE02B" wp14:editId="4453CE01">
                <wp:simplePos x="0" y="0"/>
                <wp:positionH relativeFrom="margin">
                  <wp:align>right</wp:align>
                </wp:positionH>
                <wp:positionV relativeFrom="paragraph">
                  <wp:posOffset>42969</wp:posOffset>
                </wp:positionV>
                <wp:extent cx="6619875" cy="342900"/>
                <wp:effectExtent l="0" t="0" r="9525" b="0"/>
                <wp:wrapNone/>
                <wp:docPr id="2009" name="Rectangle 2009"/>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3408DB83" w14:textId="77777777" w:rsidR="00000000" w:rsidRPr="001C0F61" w:rsidRDefault="00423BF3" w:rsidP="00B760CC">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7BE02B" id="Rectangle 2009" o:spid="_x0000_s1631" style="position:absolute;left:0;text-align:left;margin-left:470.05pt;margin-top:3.4pt;width:521.25pt;height:27pt;z-index:252168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2l3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" fillcolor="windowText" stroked="f" strokeweight="1pt">
                <v:textbox>
                  <w:txbxContent>
                    <w:p w14:paraId="3408DB83" w14:textId="77777777" w:rsidR="00000000" w:rsidRPr="001C0F61" w:rsidRDefault="00423BF3" w:rsidP="00B760CC">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700E85DB" w14:textId="77777777" w:rsidR="00000000" w:rsidRDefault="00000000" w:rsidP="00B760CC">
      <w:pPr>
        <w:spacing w:after="0" w:line="240" w:lineRule="auto"/>
        <w:ind w:left="360"/>
        <w:rPr>
          <w:rFonts w:ascii="Arial" w:hAnsi="Arial" w:cs="Arial"/>
          <w:b/>
          <w:bCs/>
          <w:sz w:val="28"/>
          <w:szCs w:val="28"/>
        </w:rPr>
      </w:pPr>
    </w:p>
    <w:p w14:paraId="78321220" w14:textId="77777777" w:rsidR="00000000" w:rsidRPr="00854AE4" w:rsidRDefault="00423BF3" w:rsidP="00B760CC">
      <w:pPr>
        <w:spacing w:after="0" w:line="240" w:lineRule="auto"/>
        <w:rPr>
          <w:rFonts w:ascii="Arial" w:hAnsi="Arial" w:cs="Arial"/>
          <w:b/>
          <w:bCs/>
        </w:rPr>
      </w:pPr>
      <w:r>
        <w:rPr>
          <w:noProof/>
        </w:rPr>
        <mc:AlternateContent>
          <mc:Choice Requires="wps">
            <w:drawing>
              <wp:anchor distT="45720" distB="45720" distL="114300" distR="114300" simplePos="0" relativeHeight="252171776" behindDoc="0" locked="0" layoutInCell="1" allowOverlap="1" wp14:anchorId="5E12C3EB" wp14:editId="10F2FA1F">
                <wp:simplePos x="0" y="0"/>
                <wp:positionH relativeFrom="margin">
                  <wp:align>right</wp:align>
                </wp:positionH>
                <wp:positionV relativeFrom="paragraph">
                  <wp:posOffset>7139093</wp:posOffset>
                </wp:positionV>
                <wp:extent cx="6604000" cy="465455"/>
                <wp:effectExtent l="0" t="0" r="25400" b="10795"/>
                <wp:wrapSquare wrapText="bothSides"/>
                <wp:docPr id="2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65455"/>
                        </a:xfrm>
                        <a:prstGeom prst="rect">
                          <a:avLst/>
                        </a:prstGeom>
                        <a:solidFill>
                          <a:srgbClr val="FFFFFF"/>
                        </a:solidFill>
                        <a:ln w="19050">
                          <a:solidFill>
                            <a:srgbClr val="000000"/>
                          </a:solidFill>
                          <a:miter lim="800000"/>
                          <a:headEnd/>
                          <a:tailEnd/>
                        </a:ln>
                      </wps:spPr>
                      <wps:txbx>
                        <w:txbxContent>
                          <w:p w14:paraId="12DD237B" w14:textId="77777777" w:rsidR="00000000" w:rsidRPr="009C2580" w:rsidRDefault="00423BF3" w:rsidP="00B760CC">
                            <w:pPr>
                              <w:spacing w:after="0" w:line="240" w:lineRule="auto"/>
                              <w:rPr>
                                <w:rFonts w:ascii="Arial" w:eastAsiaTheme="minorEastAsia" w:hAnsi="Arial" w:cs="Arial"/>
                                <w:b/>
                                <w:bCs/>
                              </w:rPr>
                            </w:pPr>
                            <w:r w:rsidRPr="009C2580">
                              <w:rPr>
                                <w:rFonts w:ascii="Arial" w:eastAsiaTheme="minorEastAsia" w:hAnsi="Arial" w:cs="Arial"/>
                                <w:b/>
                                <w:bCs/>
                              </w:rPr>
                              <w:t xml:space="preserve">PRIORITY 3 </w:t>
                            </w:r>
                          </w:p>
                          <w:p w14:paraId="48A6D4F7" w14:textId="77777777" w:rsidR="00000000" w:rsidRPr="00E5583A" w:rsidRDefault="00423BF3" w:rsidP="003061BF">
                            <w:pPr>
                              <w:pStyle w:val="ListParagraph"/>
                              <w:numPr>
                                <w:ilvl w:val="0"/>
                                <w:numId w:val="405"/>
                              </w:numPr>
                              <w:spacing w:after="0" w:line="240" w:lineRule="auto"/>
                              <w:rPr>
                                <w:rFonts w:ascii="Arial" w:eastAsiaTheme="minorEastAsia" w:hAnsi="Arial" w:cs="Arial"/>
                              </w:rPr>
                            </w:pPr>
                            <w:r>
                              <w:rPr>
                                <w:rFonts w:ascii="Arial" w:eastAsiaTheme="minorEastAsia" w:hAnsi="Arial" w:cs="Arial"/>
                              </w:rPr>
                              <w:t>Trauma</w:t>
                            </w:r>
                            <w:r w:rsidRPr="00E5583A">
                              <w:rPr>
                                <w:rFonts w:ascii="Arial" w:eastAsiaTheme="minorEastAsia" w:hAnsi="Arial" w:cs="Arial"/>
                              </w:rPr>
                              <w:t xml:space="preserve"> patients not meeting above criteria</w:t>
                            </w:r>
                          </w:p>
                          <w:p w14:paraId="4344D2CF" w14:textId="77777777" w:rsidR="00000000" w:rsidRDefault="00000000" w:rsidP="00B760C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12C3EB" id="_x0000_s1632" type="#_x0000_t202" style="position:absolute;margin-left:468.8pt;margin-top:562.15pt;width:520pt;height:36.65pt;z-index:252171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" strokeweight="1.5pt">
                <v:textbox>
                  <w:txbxContent>
                    <w:p w14:paraId="12DD237B" w14:textId="77777777" w:rsidR="00000000" w:rsidRPr="009C2580" w:rsidRDefault="00423BF3" w:rsidP="00B760CC">
                      <w:pPr>
                        <w:spacing w:after="0" w:line="240" w:lineRule="auto"/>
                        <w:rPr>
                          <w:rFonts w:ascii="Arial" w:eastAsiaTheme="minorEastAsia" w:hAnsi="Arial" w:cs="Arial"/>
                          <w:b/>
                          <w:bCs/>
                        </w:rPr>
                      </w:pPr>
                      <w:r w:rsidRPr="009C2580">
                        <w:rPr>
                          <w:rFonts w:ascii="Arial" w:eastAsiaTheme="minorEastAsia" w:hAnsi="Arial" w:cs="Arial"/>
                          <w:b/>
                          <w:bCs/>
                        </w:rPr>
                        <w:t xml:space="preserve">PRIORITY 3 </w:t>
                      </w:r>
                    </w:p>
                    <w:p w14:paraId="48A6D4F7" w14:textId="77777777" w:rsidR="00000000" w:rsidRPr="00E5583A" w:rsidRDefault="00423BF3" w:rsidP="003061BF">
                      <w:pPr>
                        <w:pStyle w:val="ListParagraph"/>
                        <w:numPr>
                          <w:ilvl w:val="0"/>
                          <w:numId w:val="405"/>
                        </w:numPr>
                        <w:spacing w:after="0" w:line="240" w:lineRule="auto"/>
                        <w:rPr>
                          <w:rFonts w:ascii="Arial" w:eastAsiaTheme="minorEastAsia" w:hAnsi="Arial" w:cs="Arial"/>
                        </w:rPr>
                      </w:pPr>
                      <w:r>
                        <w:rPr>
                          <w:rFonts w:ascii="Arial" w:eastAsiaTheme="minorEastAsia" w:hAnsi="Arial" w:cs="Arial"/>
                        </w:rPr>
                        <w:t>Trauma</w:t>
                      </w:r>
                      <w:r w:rsidRPr="00E5583A">
                        <w:rPr>
                          <w:rFonts w:ascii="Arial" w:eastAsiaTheme="minorEastAsia" w:hAnsi="Arial" w:cs="Arial"/>
                        </w:rPr>
                        <w:t xml:space="preserve"> patients not meeting above criteria</w:t>
                      </w:r>
                    </w:p>
                    <w:p w14:paraId="4344D2CF" w14:textId="77777777" w:rsidR="00000000" w:rsidRDefault="00000000" w:rsidP="00B760CC"/>
                  </w:txbxContent>
                </v:textbox>
                <w10:wrap type="square" anchorx="margin"/>
              </v:shape>
            </w:pict>
          </mc:Fallback>
        </mc:AlternateContent>
      </w:r>
      <w:r>
        <w:rPr>
          <w:noProof/>
        </w:rPr>
        <mc:AlternateContent>
          <mc:Choice Requires="wps">
            <w:drawing>
              <wp:anchor distT="45720" distB="45720" distL="114300" distR="114300" simplePos="0" relativeHeight="252170752" behindDoc="0" locked="0" layoutInCell="1" allowOverlap="1" wp14:anchorId="54723261" wp14:editId="3C039924">
                <wp:simplePos x="0" y="0"/>
                <wp:positionH relativeFrom="margin">
                  <wp:align>right</wp:align>
                </wp:positionH>
                <wp:positionV relativeFrom="paragraph">
                  <wp:posOffset>6127115</wp:posOffset>
                </wp:positionV>
                <wp:extent cx="6604000" cy="956310"/>
                <wp:effectExtent l="0" t="0" r="25400" b="15240"/>
                <wp:wrapSquare wrapText="bothSides"/>
                <wp:docPr id="20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956733"/>
                        </a:xfrm>
                        <a:prstGeom prst="rect">
                          <a:avLst/>
                        </a:prstGeom>
                        <a:solidFill>
                          <a:srgbClr val="FFFFFF"/>
                        </a:solidFill>
                        <a:ln w="19050">
                          <a:solidFill>
                            <a:srgbClr val="000000"/>
                          </a:solidFill>
                          <a:miter lim="800000"/>
                          <a:headEnd/>
                          <a:tailEnd/>
                        </a:ln>
                      </wps:spPr>
                      <wps:txbx>
                        <w:txbxContent>
                          <w:p w14:paraId="4B30F60C" w14:textId="77777777" w:rsidR="00000000" w:rsidRPr="009C2580" w:rsidRDefault="00423BF3" w:rsidP="00B760CC">
                            <w:pPr>
                              <w:spacing w:after="0" w:line="240" w:lineRule="auto"/>
                              <w:rPr>
                                <w:rFonts w:ascii="Arial" w:eastAsiaTheme="minorEastAsia" w:hAnsi="Arial" w:cs="Arial"/>
                                <w:b/>
                                <w:bCs/>
                              </w:rPr>
                            </w:pPr>
                            <w:r w:rsidRPr="009C2580">
                              <w:rPr>
                                <w:rFonts w:ascii="Arial" w:eastAsiaTheme="minorEastAsia" w:hAnsi="Arial" w:cs="Arial"/>
                                <w:b/>
                                <w:bCs/>
                              </w:rPr>
                              <w:t>PRIORITY 2</w:t>
                            </w:r>
                          </w:p>
                          <w:p w14:paraId="305BFB82" w14:textId="77777777" w:rsidR="00000000" w:rsidRPr="00B760CC" w:rsidRDefault="00423BF3" w:rsidP="003061BF">
                            <w:pPr>
                              <w:pStyle w:val="ListParagraph"/>
                              <w:numPr>
                                <w:ilvl w:val="0"/>
                                <w:numId w:val="408"/>
                              </w:numPr>
                              <w:spacing w:after="0" w:line="240" w:lineRule="auto"/>
                              <w:rPr>
                                <w:rFonts w:ascii="Arial" w:eastAsiaTheme="minorEastAsia" w:hAnsi="Arial" w:cs="Arial"/>
                              </w:rPr>
                            </w:pPr>
                            <w:r w:rsidRPr="00B760CC">
                              <w:rPr>
                                <w:rFonts w:ascii="Arial" w:eastAsiaTheme="minorEastAsia" w:hAnsi="Arial" w:cs="Arial"/>
                              </w:rPr>
                              <w:t>Open fracture or multiple fractures</w:t>
                            </w:r>
                          </w:p>
                          <w:p w14:paraId="53CC7933" w14:textId="77777777" w:rsidR="00000000" w:rsidRPr="00B760CC" w:rsidRDefault="00423BF3" w:rsidP="003061BF">
                            <w:pPr>
                              <w:pStyle w:val="ListParagraph"/>
                              <w:numPr>
                                <w:ilvl w:val="0"/>
                                <w:numId w:val="408"/>
                              </w:numPr>
                              <w:spacing w:after="0" w:line="240" w:lineRule="auto"/>
                              <w:rPr>
                                <w:rFonts w:ascii="Arial" w:eastAsiaTheme="minorEastAsia" w:hAnsi="Arial" w:cs="Arial"/>
                              </w:rPr>
                            </w:pPr>
                            <w:r w:rsidRPr="00B760CC">
                              <w:rPr>
                                <w:rFonts w:ascii="Arial" w:eastAsiaTheme="minorEastAsia" w:hAnsi="Arial" w:cs="Arial"/>
                              </w:rPr>
                              <w:t>Pregnancy &gt; 20 weeks</w:t>
                            </w:r>
                          </w:p>
                          <w:p w14:paraId="66528499" w14:textId="77777777" w:rsidR="00000000" w:rsidRPr="00B760CC" w:rsidRDefault="00423BF3" w:rsidP="003061BF">
                            <w:pPr>
                              <w:pStyle w:val="ListParagraph"/>
                              <w:numPr>
                                <w:ilvl w:val="0"/>
                                <w:numId w:val="408"/>
                              </w:numPr>
                              <w:spacing w:after="0" w:line="240" w:lineRule="auto"/>
                              <w:rPr>
                                <w:rFonts w:ascii="Arial" w:eastAsiaTheme="minorEastAsia" w:hAnsi="Arial" w:cs="Arial"/>
                              </w:rPr>
                            </w:pPr>
                            <w:r w:rsidRPr="00B760CC">
                              <w:rPr>
                                <w:rFonts w:ascii="Arial" w:eastAsiaTheme="minorEastAsia" w:hAnsi="Arial" w:cs="Arial"/>
                              </w:rPr>
                              <w:t>Femur fracture</w:t>
                            </w:r>
                          </w:p>
                          <w:p w14:paraId="06B5D114" w14:textId="77777777" w:rsidR="00000000" w:rsidRPr="00B760CC" w:rsidRDefault="00423BF3" w:rsidP="003061BF">
                            <w:pPr>
                              <w:pStyle w:val="ListParagraph"/>
                              <w:numPr>
                                <w:ilvl w:val="0"/>
                                <w:numId w:val="408"/>
                              </w:numPr>
                              <w:spacing w:after="0" w:line="240" w:lineRule="auto"/>
                              <w:rPr>
                                <w:rFonts w:ascii="Arial" w:eastAsiaTheme="minorEastAsia" w:hAnsi="Arial" w:cs="Arial"/>
                              </w:rPr>
                            </w:pPr>
                            <w:r w:rsidRPr="00B760CC">
                              <w:rPr>
                                <w:rFonts w:ascii="Arial" w:eastAsiaTheme="minorEastAsia" w:hAnsi="Arial" w:cs="Arial"/>
                              </w:rPr>
                              <w:t xml:space="preserve">Trauma while on known anticoagulation </w:t>
                            </w:r>
                          </w:p>
                          <w:p w14:paraId="0822AA89" w14:textId="77777777" w:rsidR="00000000" w:rsidRDefault="00000000" w:rsidP="00B760C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23261" id="_x0000_s1633" type="#_x0000_t202" style="position:absolute;margin-left:468.8pt;margin-top:482.45pt;width:520pt;height:75.3pt;z-index:2521707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" strokeweight="1.5pt">
                <v:textbox>
                  <w:txbxContent>
                    <w:p w14:paraId="4B30F60C" w14:textId="77777777" w:rsidR="00000000" w:rsidRPr="009C2580" w:rsidRDefault="00423BF3" w:rsidP="00B760CC">
                      <w:pPr>
                        <w:spacing w:after="0" w:line="240" w:lineRule="auto"/>
                        <w:rPr>
                          <w:rFonts w:ascii="Arial" w:eastAsiaTheme="minorEastAsia" w:hAnsi="Arial" w:cs="Arial"/>
                          <w:b/>
                          <w:bCs/>
                        </w:rPr>
                      </w:pPr>
                      <w:r w:rsidRPr="009C2580">
                        <w:rPr>
                          <w:rFonts w:ascii="Arial" w:eastAsiaTheme="minorEastAsia" w:hAnsi="Arial" w:cs="Arial"/>
                          <w:b/>
                          <w:bCs/>
                        </w:rPr>
                        <w:t>PRIORITY 2</w:t>
                      </w:r>
                    </w:p>
                    <w:p w14:paraId="305BFB82" w14:textId="77777777" w:rsidR="00000000" w:rsidRPr="00B760CC" w:rsidRDefault="00423BF3" w:rsidP="003061BF">
                      <w:pPr>
                        <w:pStyle w:val="ListParagraph"/>
                        <w:numPr>
                          <w:ilvl w:val="0"/>
                          <w:numId w:val="408"/>
                        </w:numPr>
                        <w:spacing w:after="0" w:line="240" w:lineRule="auto"/>
                        <w:rPr>
                          <w:rFonts w:ascii="Arial" w:eastAsiaTheme="minorEastAsia" w:hAnsi="Arial" w:cs="Arial"/>
                        </w:rPr>
                      </w:pPr>
                      <w:r w:rsidRPr="00B760CC">
                        <w:rPr>
                          <w:rFonts w:ascii="Arial" w:eastAsiaTheme="minorEastAsia" w:hAnsi="Arial" w:cs="Arial"/>
                        </w:rPr>
                        <w:t>Open fracture or multiple fractures</w:t>
                      </w:r>
                    </w:p>
                    <w:p w14:paraId="53CC7933" w14:textId="77777777" w:rsidR="00000000" w:rsidRPr="00B760CC" w:rsidRDefault="00423BF3" w:rsidP="003061BF">
                      <w:pPr>
                        <w:pStyle w:val="ListParagraph"/>
                        <w:numPr>
                          <w:ilvl w:val="0"/>
                          <w:numId w:val="408"/>
                        </w:numPr>
                        <w:spacing w:after="0" w:line="240" w:lineRule="auto"/>
                        <w:rPr>
                          <w:rFonts w:ascii="Arial" w:eastAsiaTheme="minorEastAsia" w:hAnsi="Arial" w:cs="Arial"/>
                        </w:rPr>
                      </w:pPr>
                      <w:r w:rsidRPr="00B760CC">
                        <w:rPr>
                          <w:rFonts w:ascii="Arial" w:eastAsiaTheme="minorEastAsia" w:hAnsi="Arial" w:cs="Arial"/>
                        </w:rPr>
                        <w:t>Pregnancy &gt; 20 weeks</w:t>
                      </w:r>
                    </w:p>
                    <w:p w14:paraId="66528499" w14:textId="77777777" w:rsidR="00000000" w:rsidRPr="00B760CC" w:rsidRDefault="00423BF3" w:rsidP="003061BF">
                      <w:pPr>
                        <w:pStyle w:val="ListParagraph"/>
                        <w:numPr>
                          <w:ilvl w:val="0"/>
                          <w:numId w:val="408"/>
                        </w:numPr>
                        <w:spacing w:after="0" w:line="240" w:lineRule="auto"/>
                        <w:rPr>
                          <w:rFonts w:ascii="Arial" w:eastAsiaTheme="minorEastAsia" w:hAnsi="Arial" w:cs="Arial"/>
                        </w:rPr>
                      </w:pPr>
                      <w:r w:rsidRPr="00B760CC">
                        <w:rPr>
                          <w:rFonts w:ascii="Arial" w:eastAsiaTheme="minorEastAsia" w:hAnsi="Arial" w:cs="Arial"/>
                        </w:rPr>
                        <w:t>Femur fracture</w:t>
                      </w:r>
                    </w:p>
                    <w:p w14:paraId="06B5D114" w14:textId="77777777" w:rsidR="00000000" w:rsidRPr="00B760CC" w:rsidRDefault="00423BF3" w:rsidP="003061BF">
                      <w:pPr>
                        <w:pStyle w:val="ListParagraph"/>
                        <w:numPr>
                          <w:ilvl w:val="0"/>
                          <w:numId w:val="408"/>
                        </w:numPr>
                        <w:spacing w:after="0" w:line="240" w:lineRule="auto"/>
                        <w:rPr>
                          <w:rFonts w:ascii="Arial" w:eastAsiaTheme="minorEastAsia" w:hAnsi="Arial" w:cs="Arial"/>
                        </w:rPr>
                      </w:pPr>
                      <w:r w:rsidRPr="00B760CC">
                        <w:rPr>
                          <w:rFonts w:ascii="Arial" w:eastAsiaTheme="minorEastAsia" w:hAnsi="Arial" w:cs="Arial"/>
                        </w:rPr>
                        <w:t xml:space="preserve">Trauma while on known anticoagulation </w:t>
                      </w:r>
                    </w:p>
                    <w:p w14:paraId="0822AA89" w14:textId="77777777" w:rsidR="00000000" w:rsidRDefault="00000000" w:rsidP="00B760CC"/>
                  </w:txbxContent>
                </v:textbox>
                <w10:wrap type="square" anchorx="margin"/>
              </v:shape>
            </w:pict>
          </mc:Fallback>
        </mc:AlternateContent>
      </w:r>
      <w:r>
        <w:rPr>
          <w:noProof/>
        </w:rPr>
        <mc:AlternateContent>
          <mc:Choice Requires="wps">
            <w:drawing>
              <wp:anchor distT="45720" distB="45720" distL="114300" distR="114300" simplePos="0" relativeHeight="252169728" behindDoc="0" locked="0" layoutInCell="1" allowOverlap="1" wp14:anchorId="7116D51D" wp14:editId="13FAADFA">
                <wp:simplePos x="0" y="0"/>
                <wp:positionH relativeFrom="margin">
                  <wp:align>right</wp:align>
                </wp:positionH>
                <wp:positionV relativeFrom="paragraph">
                  <wp:posOffset>3746500</wp:posOffset>
                </wp:positionV>
                <wp:extent cx="6604000" cy="2319655"/>
                <wp:effectExtent l="0" t="0" r="25400" b="23495"/>
                <wp:wrapSquare wrapText="bothSides"/>
                <wp:docPr id="20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2319867"/>
                        </a:xfrm>
                        <a:prstGeom prst="rect">
                          <a:avLst/>
                        </a:prstGeom>
                        <a:solidFill>
                          <a:srgbClr val="FFFFFF"/>
                        </a:solidFill>
                        <a:ln w="19050">
                          <a:solidFill>
                            <a:srgbClr val="000000"/>
                          </a:solidFill>
                          <a:miter lim="800000"/>
                          <a:headEnd/>
                          <a:tailEnd/>
                        </a:ln>
                      </wps:spPr>
                      <wps:txbx>
                        <w:txbxContent>
                          <w:p w14:paraId="3550CF4F" w14:textId="77777777" w:rsidR="00000000" w:rsidRPr="009C2580" w:rsidRDefault="00423BF3" w:rsidP="00B760CC">
                            <w:pPr>
                              <w:spacing w:after="0" w:line="240" w:lineRule="auto"/>
                              <w:rPr>
                                <w:rFonts w:ascii="Arial" w:eastAsiaTheme="minorEastAsia" w:hAnsi="Arial" w:cs="Arial"/>
                                <w:b/>
                                <w:bCs/>
                              </w:rPr>
                            </w:pPr>
                            <w:r w:rsidRPr="009C2580">
                              <w:rPr>
                                <w:rFonts w:ascii="Arial" w:eastAsiaTheme="minorEastAsia" w:hAnsi="Arial" w:cs="Arial"/>
                                <w:b/>
                                <w:bCs/>
                              </w:rPr>
                              <w:t>PRIORITY 1</w:t>
                            </w:r>
                          </w:p>
                          <w:p w14:paraId="782DE782"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Traumatic arrest</w:t>
                            </w:r>
                          </w:p>
                          <w:p w14:paraId="14174FF4"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HR &gt; 130 (&gt;110 for age &gt;= 65)</w:t>
                            </w:r>
                          </w:p>
                          <w:p w14:paraId="5D630281"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HR &lt; 50</w:t>
                            </w:r>
                          </w:p>
                          <w:p w14:paraId="3A63F7EA"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Systolic &lt; 90 (&lt;100 for age&gt;=65)</w:t>
                            </w:r>
                          </w:p>
                          <w:p w14:paraId="282A98D0"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GCS &lt; 13</w:t>
                            </w:r>
                          </w:p>
                          <w:p w14:paraId="05351E03"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Impending airway failure/intubation</w:t>
                            </w:r>
                          </w:p>
                          <w:p w14:paraId="61CD0047"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Penetrating trauma to torso, abdomen, head, or neck</w:t>
                            </w:r>
                          </w:p>
                          <w:p w14:paraId="10907D8F"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Amputation proximal to knee or elbow</w:t>
                            </w:r>
                          </w:p>
                          <w:p w14:paraId="122DA1A8"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Use of a tourniquet or loss of distal pulses</w:t>
                            </w:r>
                          </w:p>
                          <w:p w14:paraId="7B9F612D"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Receiving blood</w:t>
                            </w:r>
                          </w:p>
                          <w:p w14:paraId="2C5FEF90"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Spinal cord disruption/neurological findings</w:t>
                            </w:r>
                          </w:p>
                          <w:p w14:paraId="777636A9" w14:textId="77777777" w:rsidR="00000000" w:rsidRPr="009C2580" w:rsidRDefault="00423BF3" w:rsidP="003061BF">
                            <w:pPr>
                              <w:pStyle w:val="ListParagraph"/>
                              <w:numPr>
                                <w:ilvl w:val="0"/>
                                <w:numId w:val="400"/>
                              </w:numPr>
                              <w:spacing w:after="0" w:line="240" w:lineRule="auto"/>
                              <w:rPr>
                                <w:rFonts w:ascii="Arial" w:eastAsia="Times New Roman" w:hAnsi="Arial" w:cs="Arial"/>
                                <w:sz w:val="24"/>
                                <w:szCs w:val="24"/>
                              </w:rPr>
                            </w:pPr>
                            <w:r w:rsidRPr="00B760CC">
                              <w:rPr>
                                <w:rFonts w:ascii="Arial" w:eastAsia="Times New Roman" w:hAnsi="Arial" w:cs="Arial"/>
                                <w:color w:val="000000"/>
                              </w:rPr>
                              <w:t>Hip dislocation</w:t>
                            </w:r>
                          </w:p>
                          <w:p w14:paraId="0D1BD8F3" w14:textId="77777777" w:rsidR="00000000" w:rsidRDefault="00000000" w:rsidP="00B760C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16D51D" id="_x0000_s1634" type="#_x0000_t202" style="position:absolute;margin-left:468.8pt;margin-top:295pt;width:520pt;height:182.65pt;z-index:252169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" strokeweight="1.5pt">
                <v:textbox>
                  <w:txbxContent>
                    <w:p w14:paraId="3550CF4F" w14:textId="77777777" w:rsidR="00000000" w:rsidRPr="009C2580" w:rsidRDefault="00423BF3" w:rsidP="00B760CC">
                      <w:pPr>
                        <w:spacing w:after="0" w:line="240" w:lineRule="auto"/>
                        <w:rPr>
                          <w:rFonts w:ascii="Arial" w:eastAsiaTheme="minorEastAsia" w:hAnsi="Arial" w:cs="Arial"/>
                          <w:b/>
                          <w:bCs/>
                        </w:rPr>
                      </w:pPr>
                      <w:r w:rsidRPr="009C2580">
                        <w:rPr>
                          <w:rFonts w:ascii="Arial" w:eastAsiaTheme="minorEastAsia" w:hAnsi="Arial" w:cs="Arial"/>
                          <w:b/>
                          <w:bCs/>
                        </w:rPr>
                        <w:t>PRIORITY 1</w:t>
                      </w:r>
                    </w:p>
                    <w:p w14:paraId="782DE782"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Traumatic arrest</w:t>
                      </w:r>
                    </w:p>
                    <w:p w14:paraId="14174FF4"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HR &gt; 130 (&gt;110 for age &gt;= 65)</w:t>
                      </w:r>
                    </w:p>
                    <w:p w14:paraId="5D630281"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HR &lt; 50</w:t>
                      </w:r>
                    </w:p>
                    <w:p w14:paraId="3A63F7EA"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Systolic &lt; 90 (&lt;100 for age&gt;=65)</w:t>
                      </w:r>
                    </w:p>
                    <w:p w14:paraId="282A98D0"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GCS &lt; 13</w:t>
                      </w:r>
                    </w:p>
                    <w:p w14:paraId="05351E03"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Impending airway failure/intubation</w:t>
                      </w:r>
                    </w:p>
                    <w:p w14:paraId="61CD0047"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Penetrating trauma to torso, abdomen, head, or neck</w:t>
                      </w:r>
                    </w:p>
                    <w:p w14:paraId="10907D8F"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Amputation proximal to knee or elbow</w:t>
                      </w:r>
                    </w:p>
                    <w:p w14:paraId="122DA1A8"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Use of a tourniquet or loss of distal pulses</w:t>
                      </w:r>
                    </w:p>
                    <w:p w14:paraId="7B9F612D"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Receiving blood</w:t>
                      </w:r>
                    </w:p>
                    <w:p w14:paraId="2C5FEF90" w14:textId="77777777" w:rsidR="00000000" w:rsidRPr="00B760CC" w:rsidRDefault="00423BF3" w:rsidP="003061BF">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Spinal cord disruption/neurological findings</w:t>
                      </w:r>
                    </w:p>
                    <w:p w14:paraId="777636A9" w14:textId="77777777" w:rsidR="00000000" w:rsidRPr="009C2580" w:rsidRDefault="00423BF3" w:rsidP="003061BF">
                      <w:pPr>
                        <w:pStyle w:val="ListParagraph"/>
                        <w:numPr>
                          <w:ilvl w:val="0"/>
                          <w:numId w:val="400"/>
                        </w:numPr>
                        <w:spacing w:after="0" w:line="240" w:lineRule="auto"/>
                        <w:rPr>
                          <w:rFonts w:ascii="Arial" w:eastAsia="Times New Roman" w:hAnsi="Arial" w:cs="Arial"/>
                          <w:sz w:val="24"/>
                          <w:szCs w:val="24"/>
                        </w:rPr>
                      </w:pPr>
                      <w:r w:rsidRPr="00B760CC">
                        <w:rPr>
                          <w:rFonts w:ascii="Arial" w:eastAsia="Times New Roman" w:hAnsi="Arial" w:cs="Arial"/>
                          <w:color w:val="000000"/>
                        </w:rPr>
                        <w:t>Hip dislocation</w:t>
                      </w:r>
                    </w:p>
                    <w:p w14:paraId="0D1BD8F3" w14:textId="77777777" w:rsidR="00000000" w:rsidRDefault="00000000" w:rsidP="00B760CC"/>
                  </w:txbxContent>
                </v:textbox>
                <w10:wrap type="square" anchorx="margin"/>
              </v:shape>
            </w:pict>
          </mc:Fallback>
        </mc:AlternateContent>
      </w:r>
      <w:r>
        <w:rPr>
          <w:noProof/>
        </w:rPr>
        <mc:AlternateContent>
          <mc:Choice Requires="wps">
            <w:drawing>
              <wp:anchor distT="45720" distB="45720" distL="114300" distR="114300" simplePos="0" relativeHeight="252173824" behindDoc="0" locked="0" layoutInCell="1" allowOverlap="1" wp14:anchorId="12F10DCA" wp14:editId="44AABA2D">
                <wp:simplePos x="0" y="0"/>
                <wp:positionH relativeFrom="margin">
                  <wp:align>right</wp:align>
                </wp:positionH>
                <wp:positionV relativeFrom="paragraph">
                  <wp:posOffset>733849</wp:posOffset>
                </wp:positionV>
                <wp:extent cx="6604000" cy="2954655"/>
                <wp:effectExtent l="0" t="0" r="25400" b="17145"/>
                <wp:wrapSquare wrapText="bothSides"/>
                <wp:docPr id="20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2954655"/>
                        </a:xfrm>
                        <a:prstGeom prst="rect">
                          <a:avLst/>
                        </a:prstGeom>
                        <a:solidFill>
                          <a:srgbClr val="FFFFFF"/>
                        </a:solidFill>
                        <a:ln w="19050">
                          <a:solidFill>
                            <a:srgbClr val="000000"/>
                          </a:solidFill>
                          <a:miter lim="800000"/>
                          <a:headEnd/>
                          <a:tailEnd/>
                        </a:ln>
                      </wps:spPr>
                      <wps:txbx>
                        <w:txbxContent>
                          <w:p w14:paraId="47D1DCB7" w14:textId="77777777" w:rsidR="00000000" w:rsidRPr="00E5583A" w:rsidRDefault="00423BF3" w:rsidP="00B760CC">
                            <w:pPr>
                              <w:spacing w:after="0" w:line="240" w:lineRule="auto"/>
                              <w:rPr>
                                <w:rFonts w:ascii="Arial" w:eastAsiaTheme="minorEastAsia" w:hAnsi="Arial" w:cs="Arial"/>
                                <w:b/>
                                <w:bCs/>
                              </w:rPr>
                            </w:pPr>
                            <w:r w:rsidRPr="00E5583A">
                              <w:rPr>
                                <w:rFonts w:ascii="Arial" w:eastAsiaTheme="minorEastAsia" w:hAnsi="Arial" w:cs="Arial"/>
                                <w:b/>
                                <w:bCs/>
                              </w:rPr>
                              <w:t>EMS Report:</w:t>
                            </w:r>
                          </w:p>
                          <w:p w14:paraId="590D3CA9" w14:textId="77777777" w:rsidR="00000000" w:rsidRPr="00E5583A" w:rsidRDefault="00423BF3" w:rsidP="003061BF">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w:t>
                            </w:r>
                            <w:r>
                              <w:rPr>
                                <w:rFonts w:ascii="Arial" w:eastAsiaTheme="minorEastAsia" w:hAnsi="Arial" w:cs="Arial"/>
                              </w:rPr>
                              <w:t>Trauma</w:t>
                            </w:r>
                            <w:r w:rsidRPr="00E5583A">
                              <w:rPr>
                                <w:rFonts w:ascii="Arial" w:eastAsiaTheme="minorEastAsia" w:hAnsi="Arial" w:cs="Arial"/>
                              </w:rPr>
                              <w:t>.</w:t>
                            </w:r>
                          </w:p>
                          <w:p w14:paraId="6BDD01FF" w14:textId="77777777" w:rsidR="00000000" w:rsidRPr="00E5583A" w:rsidRDefault="00423BF3" w:rsidP="003061BF">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 xml:space="preserve">We have a </w:t>
                            </w:r>
                            <w:proofErr w:type="gramStart"/>
                            <w:r w:rsidRPr="00E5583A">
                              <w:rPr>
                                <w:rFonts w:ascii="Arial" w:eastAsiaTheme="minorEastAsia" w:hAnsi="Arial" w:cs="Arial"/>
                              </w:rPr>
                              <w:t>XX year-old</w:t>
                            </w:r>
                            <w:proofErr w:type="gramEnd"/>
                            <w:r w:rsidRPr="00E5583A">
                              <w:rPr>
                                <w:rFonts w:ascii="Arial" w:eastAsiaTheme="minorEastAsia" w:hAnsi="Arial" w:cs="Arial"/>
                              </w:rPr>
                              <w:t xml:space="preserve"> male/female s/p {brief </w:t>
                            </w:r>
                            <w:r>
                              <w:rPr>
                                <w:rFonts w:ascii="Arial" w:eastAsiaTheme="minorEastAsia" w:hAnsi="Arial" w:cs="Arial"/>
                              </w:rPr>
                              <w:t>mechanism explanation</w:t>
                            </w:r>
                            <w:r w:rsidRPr="00E5583A">
                              <w:rPr>
                                <w:rFonts w:ascii="Arial" w:eastAsiaTheme="minorEastAsia" w:hAnsi="Arial" w:cs="Arial"/>
                              </w:rPr>
                              <w:t>}.</w:t>
                            </w:r>
                          </w:p>
                          <w:p w14:paraId="18A29557" w14:textId="77777777" w:rsidR="00000000" w:rsidRPr="00E5583A" w:rsidRDefault="00423BF3" w:rsidP="003061BF">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 xml:space="preserve">Patient is currently GCS ___.  </w:t>
                            </w:r>
                            <w:r>
                              <w:rPr>
                                <w:rFonts w:ascii="Arial" w:eastAsiaTheme="minorEastAsia" w:hAnsi="Arial" w:cs="Arial"/>
                              </w:rPr>
                              <w:t>Injuries found</w:t>
                            </w:r>
                            <w:r w:rsidRPr="00E5583A">
                              <w:rPr>
                                <w:rFonts w:ascii="Arial" w:eastAsiaTheme="minorEastAsia" w:hAnsi="Arial" w:cs="Arial"/>
                              </w:rPr>
                              <w:t xml:space="preserve"> include….</w:t>
                            </w:r>
                          </w:p>
                          <w:p w14:paraId="3047EE44" w14:textId="77777777" w:rsidR="00000000" w:rsidRPr="00E5583A" w:rsidRDefault="00423BF3" w:rsidP="003061BF">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Current vital signs are</w:t>
                            </w:r>
                          </w:p>
                          <w:p w14:paraId="528C815E"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Pulse</w:t>
                            </w:r>
                          </w:p>
                          <w:p w14:paraId="734BC4BE"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BP</w:t>
                            </w:r>
                          </w:p>
                          <w:p w14:paraId="3CC7A5CF"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Respiratory rate</w:t>
                            </w:r>
                          </w:p>
                          <w:p w14:paraId="5230C88B"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348A6E3D" w14:textId="77777777" w:rsidR="00000000" w:rsidRPr="00E5583A" w:rsidRDefault="00423BF3" w:rsidP="003061BF">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3DB3E9A9"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IV</w:t>
                            </w:r>
                          </w:p>
                          <w:p w14:paraId="3A17C785"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Tourniquet</w:t>
                            </w:r>
                          </w:p>
                          <w:p w14:paraId="3D4E0BF6" w14:textId="77777777" w:rsidR="00000000" w:rsidRDefault="00423BF3" w:rsidP="003061BF">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Needle Decompression</w:t>
                            </w:r>
                          </w:p>
                          <w:p w14:paraId="762DC39E"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Splinting</w:t>
                            </w:r>
                          </w:p>
                          <w:p w14:paraId="54B669C7"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Spinal Motion restriction</w:t>
                            </w:r>
                          </w:p>
                          <w:p w14:paraId="7504C7FD"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Etc.</w:t>
                            </w:r>
                          </w:p>
                          <w:p w14:paraId="537926CD" w14:textId="77777777" w:rsidR="00000000" w:rsidRPr="008570E2" w:rsidRDefault="00423BF3" w:rsidP="003061BF">
                            <w:pPr>
                              <w:pStyle w:val="ListParagraph"/>
                              <w:numPr>
                                <w:ilvl w:val="0"/>
                                <w:numId w:val="401"/>
                              </w:numPr>
                              <w:rPr>
                                <w:rFonts w:ascii="Arial" w:hAnsi="Arial" w:cs="Arial"/>
                              </w:rPr>
                            </w:pPr>
                            <w:r w:rsidRPr="008570E2">
                              <w:rPr>
                                <w:rFonts w:ascii="Arial" w:hAnsi="Arial" w:cs="Arial"/>
                              </w:rPr>
                              <w:t>Repeat ETA is ____, Do you require any further?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F10DCA" id="_x0000_s1635" type="#_x0000_t202" style="position:absolute;margin-left:468.8pt;margin-top:57.8pt;width:520pt;height:232.65pt;z-index:252173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" strokeweight="1.5pt">
                <v:textbox>
                  <w:txbxContent>
                    <w:p w14:paraId="47D1DCB7" w14:textId="77777777" w:rsidR="00000000" w:rsidRPr="00E5583A" w:rsidRDefault="00423BF3" w:rsidP="00B760CC">
                      <w:pPr>
                        <w:spacing w:after="0" w:line="240" w:lineRule="auto"/>
                        <w:rPr>
                          <w:rFonts w:ascii="Arial" w:eastAsiaTheme="minorEastAsia" w:hAnsi="Arial" w:cs="Arial"/>
                          <w:b/>
                          <w:bCs/>
                        </w:rPr>
                      </w:pPr>
                      <w:r w:rsidRPr="00E5583A">
                        <w:rPr>
                          <w:rFonts w:ascii="Arial" w:eastAsiaTheme="minorEastAsia" w:hAnsi="Arial" w:cs="Arial"/>
                          <w:b/>
                          <w:bCs/>
                        </w:rPr>
                        <w:t>EMS Report:</w:t>
                      </w:r>
                    </w:p>
                    <w:p w14:paraId="590D3CA9" w14:textId="77777777" w:rsidR="00000000" w:rsidRPr="00E5583A" w:rsidRDefault="00423BF3" w:rsidP="003061BF">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w:t>
                      </w:r>
                      <w:r>
                        <w:rPr>
                          <w:rFonts w:ascii="Arial" w:eastAsiaTheme="minorEastAsia" w:hAnsi="Arial" w:cs="Arial"/>
                        </w:rPr>
                        <w:t>Trauma</w:t>
                      </w:r>
                      <w:r w:rsidRPr="00E5583A">
                        <w:rPr>
                          <w:rFonts w:ascii="Arial" w:eastAsiaTheme="minorEastAsia" w:hAnsi="Arial" w:cs="Arial"/>
                        </w:rPr>
                        <w:t>.</w:t>
                      </w:r>
                    </w:p>
                    <w:p w14:paraId="6BDD01FF" w14:textId="77777777" w:rsidR="00000000" w:rsidRPr="00E5583A" w:rsidRDefault="00423BF3" w:rsidP="003061BF">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 xml:space="preserve">We have a </w:t>
                      </w:r>
                      <w:proofErr w:type="gramStart"/>
                      <w:r w:rsidRPr="00E5583A">
                        <w:rPr>
                          <w:rFonts w:ascii="Arial" w:eastAsiaTheme="minorEastAsia" w:hAnsi="Arial" w:cs="Arial"/>
                        </w:rPr>
                        <w:t>XX year-old</w:t>
                      </w:r>
                      <w:proofErr w:type="gramEnd"/>
                      <w:r w:rsidRPr="00E5583A">
                        <w:rPr>
                          <w:rFonts w:ascii="Arial" w:eastAsiaTheme="minorEastAsia" w:hAnsi="Arial" w:cs="Arial"/>
                        </w:rPr>
                        <w:t xml:space="preserve"> male/female s/p {brief </w:t>
                      </w:r>
                      <w:r>
                        <w:rPr>
                          <w:rFonts w:ascii="Arial" w:eastAsiaTheme="minorEastAsia" w:hAnsi="Arial" w:cs="Arial"/>
                        </w:rPr>
                        <w:t>mechanism explanation</w:t>
                      </w:r>
                      <w:r w:rsidRPr="00E5583A">
                        <w:rPr>
                          <w:rFonts w:ascii="Arial" w:eastAsiaTheme="minorEastAsia" w:hAnsi="Arial" w:cs="Arial"/>
                        </w:rPr>
                        <w:t>}.</w:t>
                      </w:r>
                    </w:p>
                    <w:p w14:paraId="18A29557" w14:textId="77777777" w:rsidR="00000000" w:rsidRPr="00E5583A" w:rsidRDefault="00423BF3" w:rsidP="003061BF">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 xml:space="preserve">Patient is currently GCS ___.  </w:t>
                      </w:r>
                      <w:r>
                        <w:rPr>
                          <w:rFonts w:ascii="Arial" w:eastAsiaTheme="minorEastAsia" w:hAnsi="Arial" w:cs="Arial"/>
                        </w:rPr>
                        <w:t>Injuries found</w:t>
                      </w:r>
                      <w:r w:rsidRPr="00E5583A">
                        <w:rPr>
                          <w:rFonts w:ascii="Arial" w:eastAsiaTheme="minorEastAsia" w:hAnsi="Arial" w:cs="Arial"/>
                        </w:rPr>
                        <w:t xml:space="preserve"> include….</w:t>
                      </w:r>
                    </w:p>
                    <w:p w14:paraId="3047EE44" w14:textId="77777777" w:rsidR="00000000" w:rsidRPr="00E5583A" w:rsidRDefault="00423BF3" w:rsidP="003061BF">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Current vital signs are</w:t>
                      </w:r>
                    </w:p>
                    <w:p w14:paraId="528C815E"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Pulse</w:t>
                      </w:r>
                    </w:p>
                    <w:p w14:paraId="734BC4BE"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BP</w:t>
                      </w:r>
                    </w:p>
                    <w:p w14:paraId="3CC7A5CF"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Respiratory rate</w:t>
                      </w:r>
                    </w:p>
                    <w:p w14:paraId="5230C88B" w14:textId="77777777" w:rsidR="00000000" w:rsidRPr="00E5583A" w:rsidRDefault="00423BF3" w:rsidP="003061BF">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348A6E3D" w14:textId="77777777" w:rsidR="00000000" w:rsidRPr="00E5583A" w:rsidRDefault="00423BF3" w:rsidP="003061BF">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3DB3E9A9"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IV</w:t>
                      </w:r>
                    </w:p>
                    <w:p w14:paraId="3A17C785"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Tourniquet</w:t>
                      </w:r>
                    </w:p>
                    <w:p w14:paraId="3D4E0BF6" w14:textId="77777777" w:rsidR="00000000" w:rsidRDefault="00423BF3" w:rsidP="003061BF">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Needle Decompression</w:t>
                      </w:r>
                    </w:p>
                    <w:p w14:paraId="762DC39E"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Splinting</w:t>
                      </w:r>
                    </w:p>
                    <w:p w14:paraId="54B669C7"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Spinal Motion restriction</w:t>
                      </w:r>
                    </w:p>
                    <w:p w14:paraId="7504C7FD" w14:textId="77777777" w:rsidR="00000000" w:rsidRPr="00E5583A" w:rsidRDefault="00423BF3" w:rsidP="003061BF">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Etc.</w:t>
                      </w:r>
                    </w:p>
                    <w:p w14:paraId="537926CD" w14:textId="77777777" w:rsidR="00000000" w:rsidRPr="008570E2" w:rsidRDefault="00423BF3" w:rsidP="003061BF">
                      <w:pPr>
                        <w:pStyle w:val="ListParagraph"/>
                        <w:numPr>
                          <w:ilvl w:val="0"/>
                          <w:numId w:val="401"/>
                        </w:numPr>
                        <w:rPr>
                          <w:rFonts w:ascii="Arial" w:hAnsi="Arial" w:cs="Arial"/>
                        </w:rPr>
                      </w:pPr>
                      <w:r w:rsidRPr="008570E2">
                        <w:rPr>
                          <w:rFonts w:ascii="Arial" w:hAnsi="Arial" w:cs="Arial"/>
                        </w:rPr>
                        <w:t>Repeat ETA is ____, Do you require any further?</w:t>
                      </w:r>
                    </w:p>
                  </w:txbxContent>
                </v:textbox>
                <w10:wrap type="square" anchorx="margin"/>
              </v:shape>
            </w:pict>
          </mc:Fallback>
        </mc:AlternateContent>
      </w:r>
      <w:r>
        <w:rPr>
          <w:noProof/>
        </w:rPr>
        <mc:AlternateContent>
          <mc:Choice Requires="wps">
            <w:drawing>
              <wp:anchor distT="45720" distB="45720" distL="114300" distR="114300" simplePos="0" relativeHeight="252172800" behindDoc="0" locked="0" layoutInCell="1" allowOverlap="1" wp14:anchorId="64B5283D" wp14:editId="14D5887A">
                <wp:simplePos x="0" y="0"/>
                <wp:positionH relativeFrom="margin">
                  <wp:align>right</wp:align>
                </wp:positionH>
                <wp:positionV relativeFrom="paragraph">
                  <wp:posOffset>244052</wp:posOffset>
                </wp:positionV>
                <wp:extent cx="6604000" cy="448310"/>
                <wp:effectExtent l="0" t="0" r="25400" b="27940"/>
                <wp:wrapSquare wrapText="bothSides"/>
                <wp:docPr id="20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48734"/>
                        </a:xfrm>
                        <a:prstGeom prst="rect">
                          <a:avLst/>
                        </a:prstGeom>
                        <a:solidFill>
                          <a:srgbClr val="FFFFFF"/>
                        </a:solidFill>
                        <a:ln w="19050">
                          <a:solidFill>
                            <a:srgbClr val="000000"/>
                          </a:solidFill>
                          <a:miter lim="800000"/>
                          <a:headEnd/>
                          <a:tailEnd/>
                        </a:ln>
                      </wps:spPr>
                      <wps:txbx>
                        <w:txbxContent>
                          <w:p w14:paraId="474FA887" w14:textId="77777777" w:rsidR="00000000" w:rsidRPr="00854AE4" w:rsidRDefault="00423BF3" w:rsidP="003061BF">
                            <w:pPr>
                              <w:pStyle w:val="ListParagraph"/>
                              <w:numPr>
                                <w:ilvl w:val="0"/>
                                <w:numId w:val="406"/>
                              </w:numPr>
                              <w:spacing w:after="0" w:line="240" w:lineRule="auto"/>
                              <w:rPr>
                                <w:rFonts w:ascii="Arial" w:eastAsiaTheme="minorEastAsia" w:hAnsi="Arial" w:cs="Arial"/>
                              </w:rPr>
                            </w:pPr>
                            <w:r w:rsidRPr="00854AE4">
                              <w:rPr>
                                <w:rFonts w:ascii="Arial" w:eastAsiaTheme="minorEastAsia" w:hAnsi="Arial" w:cs="Arial"/>
                              </w:rPr>
                              <w:t>This is EMS unit X, need to give report on a Priority X Trauma patient.</w:t>
                            </w:r>
                          </w:p>
                          <w:p w14:paraId="56011670" w14:textId="77777777" w:rsidR="00000000" w:rsidRPr="002540C9" w:rsidRDefault="00000000" w:rsidP="00B760CC">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B5283D" id="_x0000_s1636" type="#_x0000_t202" style="position:absolute;margin-left:468.8pt;margin-top:19.2pt;width:520pt;height:35.3pt;z-index:2521728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" strokeweight="1.5pt">
                <v:textbox>
                  <w:txbxContent>
                    <w:p w14:paraId="474FA887" w14:textId="77777777" w:rsidR="00000000" w:rsidRPr="00854AE4" w:rsidRDefault="00423BF3" w:rsidP="003061BF">
                      <w:pPr>
                        <w:pStyle w:val="ListParagraph"/>
                        <w:numPr>
                          <w:ilvl w:val="0"/>
                          <w:numId w:val="406"/>
                        </w:numPr>
                        <w:spacing w:after="0" w:line="240" w:lineRule="auto"/>
                        <w:rPr>
                          <w:rFonts w:ascii="Arial" w:eastAsiaTheme="minorEastAsia" w:hAnsi="Arial" w:cs="Arial"/>
                        </w:rPr>
                      </w:pPr>
                      <w:r w:rsidRPr="00854AE4">
                        <w:rPr>
                          <w:rFonts w:ascii="Arial" w:eastAsiaTheme="minorEastAsia" w:hAnsi="Arial" w:cs="Arial"/>
                        </w:rPr>
                        <w:t>This is EMS unit X, need to give report on a Priority X Trauma patient.</w:t>
                      </w:r>
                    </w:p>
                    <w:p w14:paraId="56011670" w14:textId="77777777" w:rsidR="00000000" w:rsidRPr="002540C9" w:rsidRDefault="00000000" w:rsidP="00B760CC">
                      <w:pPr>
                        <w:rPr>
                          <w:color w:val="FF0000"/>
                        </w:rPr>
                      </w:pPr>
                    </w:p>
                  </w:txbxContent>
                </v:textbox>
                <w10:wrap type="square" anchorx="margin"/>
              </v:shape>
            </w:pict>
          </mc:Fallback>
        </mc:AlternateContent>
      </w:r>
      <w:r w:rsidRPr="008570E2">
        <w:rPr>
          <w:rFonts w:ascii="Arial" w:hAnsi="Arial" w:cs="Arial"/>
          <w:b/>
          <w:bCs/>
        </w:rPr>
        <w:t xml:space="preserve">To </w:t>
      </w:r>
      <w:r w:rsidRPr="00854AE4">
        <w:rPr>
          <w:rFonts w:ascii="Arial" w:hAnsi="Arial" w:cs="Arial"/>
          <w:b/>
          <w:bCs/>
        </w:rPr>
        <w:t>Receiving Facility:</w:t>
      </w:r>
    </w:p>
    <w:p w14:paraId="33EE414C" w14:textId="77777777" w:rsidR="00000000" w:rsidRDefault="00000000" w:rsidP="00872347">
      <w:pPr>
        <w:spacing w:after="0" w:line="240" w:lineRule="auto"/>
        <w:ind w:left="360"/>
        <w:rPr>
          <w:rFonts w:ascii="Arial" w:hAnsi="Arial" w:cs="Arial"/>
        </w:rPr>
        <w:sectPr w:rsidR="00226770" w:rsidSect="00C356E5">
          <w:pgSz w:w="12240" w:h="15840"/>
          <w:pgMar w:top="450" w:right="810" w:bottom="1170" w:left="990" w:header="720" w:footer="720" w:gutter="0"/>
          <w:pgNumType w:start="1"/>
          <w:cols w:space="720"/>
          <w:titlePg/>
          <w:docGrid w:linePitch="360"/>
        </w:sectPr>
      </w:pPr>
    </w:p>
    <w:p w14:paraId="564BDB32" w14:textId="77777777" w:rsidR="00000000" w:rsidRDefault="00000000" w:rsidP="00872347">
      <w:pPr>
        <w:spacing w:after="0" w:line="240" w:lineRule="auto"/>
        <w:ind w:left="360"/>
        <w:rPr>
          <w:rFonts w:ascii="Arial" w:hAnsi="Arial" w:cs="Arial"/>
        </w:rPr>
      </w:pPr>
    </w:p>
    <w:p w14:paraId="21371B13" w14:textId="77777777" w:rsidR="00000000" w:rsidRDefault="00000000" w:rsidP="00226770">
      <w:pPr>
        <w:pStyle w:val="NoSpacing"/>
        <w:rPr>
          <w:rFonts w:ascii="Arial" w:eastAsia="Calibri" w:hAnsi="Arial" w:cs="Arial"/>
          <w:b/>
          <w:bCs/>
          <w:sz w:val="28"/>
          <w:szCs w:val="28"/>
        </w:rPr>
        <w:sectPr w:rsidR="001D06F7" w:rsidSect="00C356E5">
          <w:pgSz w:w="12240" w:h="15840"/>
          <w:pgMar w:top="450" w:right="810" w:bottom="1170" w:left="990" w:header="720" w:footer="720" w:gutter="0"/>
          <w:pgNumType w:start="1"/>
          <w:cols w:space="720"/>
          <w:titlePg/>
          <w:docGrid w:linePitch="360"/>
        </w:sectPr>
      </w:pPr>
    </w:p>
    <w:p w14:paraId="5A1679DF" w14:textId="77777777" w:rsidR="00000000" w:rsidRDefault="00000000" w:rsidP="00226770">
      <w:pPr>
        <w:pStyle w:val="NoSpacing"/>
        <w:rPr>
          <w:rFonts w:ascii="Arial" w:eastAsia="Calibri" w:hAnsi="Arial" w:cs="Arial"/>
          <w:b/>
          <w:bCs/>
          <w:sz w:val="28"/>
          <w:szCs w:val="28"/>
        </w:rPr>
        <w:sectPr w:rsidR="009C2580" w:rsidSect="00C356E5">
          <w:type w:val="continuous"/>
          <w:pgSz w:w="12240" w:h="15840"/>
          <w:pgMar w:top="450" w:right="810" w:bottom="1170" w:left="990" w:header="720" w:footer="720" w:gutter="0"/>
          <w:pgNumType w:start="1"/>
          <w:cols w:space="720"/>
          <w:titlePg/>
          <w:docGrid w:linePitch="360"/>
        </w:sectPr>
      </w:pPr>
    </w:p>
    <w:p w14:paraId="2B4E5547" w14:textId="77777777" w:rsidR="00000000" w:rsidRDefault="00000000" w:rsidP="00226770">
      <w:pPr>
        <w:pStyle w:val="NoSpacing"/>
        <w:rPr>
          <w:rFonts w:ascii="Arial" w:eastAsia="Calibri" w:hAnsi="Arial" w:cs="Arial"/>
          <w:b/>
          <w:bCs/>
          <w:sz w:val="28"/>
          <w:szCs w:val="28"/>
        </w:rPr>
        <w:sectPr w:rsidR="00B760CC" w:rsidSect="00C356E5">
          <w:type w:val="continuous"/>
          <w:pgSz w:w="12240" w:h="15840"/>
          <w:pgMar w:top="450" w:right="810" w:bottom="1170" w:left="990" w:header="720" w:footer="720" w:gutter="0"/>
          <w:pgNumType w:start="1"/>
          <w:cols w:space="720"/>
          <w:titlePg/>
          <w:docGrid w:linePitch="360"/>
        </w:sectPr>
      </w:pPr>
    </w:p>
    <w:p w14:paraId="6E475962" w14:textId="77777777" w:rsidR="00000000" w:rsidRDefault="00000000" w:rsidP="00226770">
      <w:pPr>
        <w:spacing w:after="0" w:line="240" w:lineRule="auto"/>
        <w:rPr>
          <w:rFonts w:ascii="Arial" w:hAnsi="Arial" w:cs="Arial"/>
        </w:rPr>
      </w:pPr>
    </w:p>
    <w:p w14:paraId="61215585" w14:textId="77777777" w:rsidR="00000000" w:rsidRPr="00337B39" w:rsidRDefault="00423BF3" w:rsidP="006D22F6">
      <w:pPr>
        <w:pStyle w:val="NoSpacing"/>
        <w:rPr>
          <w:rFonts w:ascii="Arial" w:eastAsia="Calibri" w:hAnsi="Arial" w:cs="Arial"/>
          <w:b/>
          <w:bCs/>
          <w:sz w:val="28"/>
          <w:szCs w:val="28"/>
        </w:rPr>
      </w:pPr>
      <w:bookmarkStart w:id="116" w:name="_Hlk39747054"/>
      <w:r w:rsidRPr="00337B39">
        <w:rPr>
          <w:rFonts w:ascii="Arial" w:eastAsia="Calibri" w:hAnsi="Arial" w:cs="Arial"/>
          <w:b/>
          <w:bCs/>
          <w:sz w:val="28"/>
          <w:szCs w:val="28"/>
        </w:rPr>
        <w:t>PROCEDURE</w:t>
      </w:r>
    </w:p>
    <w:p w14:paraId="56DABB10" w14:textId="77777777" w:rsidR="00000000" w:rsidRPr="001D06F7" w:rsidRDefault="00423BF3" w:rsidP="006D22F6">
      <w:pPr>
        <w:pStyle w:val="NoSpacing"/>
        <w:rPr>
          <w:rFonts w:ascii="Arial" w:eastAsia="Calibri" w:hAnsi="Arial" w:cs="Arial"/>
          <w:b/>
          <w:bCs/>
          <w:sz w:val="28"/>
          <w:szCs w:val="28"/>
        </w:rPr>
      </w:pPr>
      <w:r w:rsidRPr="001D06F7">
        <w:rPr>
          <w:rFonts w:ascii="Arial" w:eastAsia="Calibri" w:hAnsi="Arial" w:cs="Arial"/>
          <w:b/>
          <w:bCs/>
          <w:sz w:val="28"/>
          <w:szCs w:val="28"/>
        </w:rPr>
        <w:t>RESQPOD Circulatory Enhancer</w:t>
      </w:r>
    </w:p>
    <w:p w14:paraId="2047364C" w14:textId="77777777" w:rsidR="00000000" w:rsidRDefault="00000000" w:rsidP="006D22F6">
      <w:pPr>
        <w:pStyle w:val="NoSpacing"/>
        <w:rPr>
          <w:rFonts w:ascii="Arial" w:eastAsia="Calibri" w:hAnsi="Arial" w:cs="Arial"/>
          <w:szCs w:val="24"/>
        </w:rPr>
      </w:pPr>
    </w:p>
    <w:p w14:paraId="66FAC126" w14:textId="77777777" w:rsidR="00000000" w:rsidRDefault="00423BF3" w:rsidP="006D22F6">
      <w:pPr>
        <w:pStyle w:val="NoSpacing"/>
        <w:rPr>
          <w:rFonts w:ascii="Arial" w:eastAsia="Calibri" w:hAnsi="Arial" w:cs="Arial"/>
          <w:szCs w:val="24"/>
        </w:rPr>
      </w:pPr>
      <w:r>
        <w:rPr>
          <w:noProof/>
        </w:rPr>
        <mc:AlternateContent>
          <mc:Choice Requires="wps">
            <w:drawing>
              <wp:anchor distT="0" distB="0" distL="114300" distR="114300" simplePos="0" relativeHeight="252080640" behindDoc="0" locked="0" layoutInCell="1" allowOverlap="1" wp14:anchorId="5E9FA2EA" wp14:editId="2D39E358">
                <wp:simplePos x="0" y="0"/>
                <wp:positionH relativeFrom="margin">
                  <wp:posOffset>-2117</wp:posOffset>
                </wp:positionH>
                <wp:positionV relativeFrom="paragraph">
                  <wp:posOffset>1905</wp:posOffset>
                </wp:positionV>
                <wp:extent cx="6619875" cy="342900"/>
                <wp:effectExtent l="0" t="0" r="9525" b="0"/>
                <wp:wrapNone/>
                <wp:docPr id="128" name="Rectangle 12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7848E977" w14:textId="77777777" w:rsidR="00000000" w:rsidRPr="001C0F61" w:rsidRDefault="00423BF3" w:rsidP="006D22F6">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FA2EA" id="Rectangle 128" o:spid="_x0000_s1637" style="position:absolute;margin-left:-.15pt;margin-top:.15pt;width:521.25pt;height:27pt;z-index:25208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" fillcolor="windowText" stroked="f" strokeweight="1pt">
                <v:textbox>
                  <w:txbxContent>
                    <w:p w14:paraId="7848E977" w14:textId="77777777" w:rsidR="00000000" w:rsidRPr="001C0F61" w:rsidRDefault="00423BF3" w:rsidP="006D22F6">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r>
        <w:rPr>
          <w:noProof/>
        </w:rPr>
        <mc:AlternateContent>
          <mc:Choice Requires="wps">
            <w:drawing>
              <wp:anchor distT="0" distB="0" distL="114300" distR="114300" simplePos="0" relativeHeight="252079616" behindDoc="0" locked="0" layoutInCell="1" allowOverlap="1" wp14:anchorId="20D375DF" wp14:editId="6B5DA9C0">
                <wp:simplePos x="0" y="0"/>
                <wp:positionH relativeFrom="margin">
                  <wp:posOffset>0</wp:posOffset>
                </wp:positionH>
                <wp:positionV relativeFrom="paragraph">
                  <wp:posOffset>-635</wp:posOffset>
                </wp:positionV>
                <wp:extent cx="6600825" cy="323850"/>
                <wp:effectExtent l="0" t="0" r="28575" b="19050"/>
                <wp:wrapNone/>
                <wp:docPr id="134" name="Rectangle 13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15BC93B" w14:textId="77777777" w:rsidR="00000000" w:rsidRPr="00904FD7" w:rsidRDefault="00423BF3" w:rsidP="006D22F6">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D375DF" id="Rectangle 134" o:spid="_x0000_s1638" style="position:absolute;margin-left:0;margin-top:-.05pt;width:519.75pt;height:25.5pt;z-index:252079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Yp7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6aiIoeLdzlavWyBgexJ7x+8kJr5nPmwZIGsRAtzE8IhHrSziYgeJksbCr7/d&#10;R38kE1opaXELELOfBwaCEvXdIM2+jsbjuDZJGU9uClTg0rK7tJiDXluc1wh33vEkRv+gTmINVr/g&#10;wq5iVjQxwzF3P51BWYd+O3HluVitkhuuimPh3jw5HoNH7CLkz90LAzewKyAvH+xpY9j8A8l63/jS&#10;2NUh2FomBp5xxalGBdcszXf4JMQ9vtST1/nDtfwN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zxmKe3cCAAAABQAADgAAAAAA&#10;AAAAAAAAAAAuAgAAZHJzL2Uyb0RvYy54bWxQSwECLQAUAAYACAAAACEAsamDFdsAAAAGAQAADwAA&#10;AAAAAAAAAAAAAADRBAAAZHJzL2Rvd25yZXYueG1sUEsFBgAAAAAEAAQA8wAAANkFAAAAAA==&#10;" fillcolor="#002060" strokecolor="#2f528f" strokeweight="1pt">
                <v:textbox>
                  <w:txbxContent>
                    <w:p w14:paraId="215BC93B" w14:textId="77777777" w:rsidR="00000000" w:rsidRPr="00904FD7" w:rsidRDefault="00423BF3" w:rsidP="006D22F6">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3CD0A9D8" w14:textId="77777777" w:rsidR="00000000" w:rsidRDefault="00000000" w:rsidP="006D22F6">
      <w:pPr>
        <w:pStyle w:val="NoSpacing"/>
        <w:rPr>
          <w:rFonts w:ascii="Arial" w:eastAsia="Calibri" w:hAnsi="Arial" w:cs="Arial"/>
          <w:szCs w:val="24"/>
        </w:rPr>
      </w:pPr>
    </w:p>
    <w:p w14:paraId="2C10918C" w14:textId="77777777" w:rsidR="00000000" w:rsidRDefault="00000000" w:rsidP="006D22F6">
      <w:pPr>
        <w:pStyle w:val="ListParagraph"/>
        <w:spacing w:after="0" w:line="240" w:lineRule="auto"/>
        <w:rPr>
          <w:rFonts w:ascii="Arial" w:hAnsi="Arial" w:cs="Arial"/>
        </w:rPr>
      </w:pPr>
    </w:p>
    <w:p w14:paraId="12AC65AE" w14:textId="77777777" w:rsidR="00000000" w:rsidRPr="006E7F93" w:rsidRDefault="00423BF3" w:rsidP="006D22F6">
      <w:pPr>
        <w:spacing w:after="0" w:line="240" w:lineRule="auto"/>
        <w:rPr>
          <w:rFonts w:ascii="Arial" w:hAnsi="Arial" w:cs="Arial"/>
        </w:rPr>
      </w:pPr>
      <w:r>
        <w:rPr>
          <w:rFonts w:ascii="Arial" w:hAnsi="Arial" w:cs="Arial"/>
        </w:rPr>
        <w:t>ResQPOD</w:t>
      </w:r>
      <w:r w:rsidRPr="006E7F93">
        <w:rPr>
          <w:rFonts w:ascii="Arial" w:hAnsi="Arial" w:cs="Arial"/>
        </w:rPr>
        <w:t xml:space="preserve"> </w:t>
      </w:r>
      <w:r>
        <w:rPr>
          <w:rFonts w:ascii="Arial" w:hAnsi="Arial" w:cs="Arial"/>
        </w:rPr>
        <w:t xml:space="preserve">impedance threshold device </w:t>
      </w:r>
      <w:r w:rsidRPr="006E7F93">
        <w:rPr>
          <w:rFonts w:ascii="Arial" w:hAnsi="Arial" w:cs="Arial"/>
        </w:rPr>
        <w:t>prevents unnecessary air from entering the chest during the decompression phase of CPR. When air is slowed while flowing into the lungs as the chest wall recoils, the vacuum (negative pressure) in the thorax pulls more blood b</w:t>
      </w:r>
      <w:r>
        <w:rPr>
          <w:rFonts w:ascii="Arial" w:hAnsi="Arial" w:cs="Arial"/>
        </w:rPr>
        <w:t>ack to the heart, resulting in</w:t>
      </w:r>
      <w:r w:rsidRPr="006E7F93">
        <w:rPr>
          <w:rFonts w:ascii="Arial" w:hAnsi="Arial" w:cs="Arial"/>
        </w:rPr>
        <w:t>:</w:t>
      </w:r>
    </w:p>
    <w:p w14:paraId="7AC57210" w14:textId="77777777" w:rsidR="00000000" w:rsidRPr="006E7F93" w:rsidRDefault="00423BF3" w:rsidP="003061BF">
      <w:pPr>
        <w:pStyle w:val="ListParagraph"/>
        <w:numPr>
          <w:ilvl w:val="0"/>
          <w:numId w:val="337"/>
        </w:numPr>
        <w:spacing w:after="0" w:line="240" w:lineRule="auto"/>
        <w:rPr>
          <w:rFonts w:ascii="Arial" w:hAnsi="Arial" w:cs="Arial"/>
        </w:rPr>
      </w:pPr>
      <w:r w:rsidRPr="006E7F93">
        <w:rPr>
          <w:rFonts w:ascii="Arial" w:hAnsi="Arial" w:cs="Arial"/>
        </w:rPr>
        <w:t>Doubling of blood flow to the heart.</w:t>
      </w:r>
    </w:p>
    <w:p w14:paraId="03B5D650" w14:textId="77777777" w:rsidR="00000000" w:rsidRPr="006E7F93" w:rsidRDefault="00423BF3" w:rsidP="003061BF">
      <w:pPr>
        <w:pStyle w:val="ListParagraph"/>
        <w:numPr>
          <w:ilvl w:val="0"/>
          <w:numId w:val="337"/>
        </w:numPr>
        <w:spacing w:after="0" w:line="240" w:lineRule="auto"/>
        <w:rPr>
          <w:rFonts w:ascii="Arial" w:hAnsi="Arial" w:cs="Arial"/>
        </w:rPr>
      </w:pPr>
      <w:r w:rsidRPr="006E7F93">
        <w:rPr>
          <w:rFonts w:ascii="Arial" w:hAnsi="Arial" w:cs="Arial"/>
        </w:rPr>
        <w:t>50% increase in blood flow to the brain.</w:t>
      </w:r>
    </w:p>
    <w:p w14:paraId="71EB7055" w14:textId="77777777" w:rsidR="00000000" w:rsidRPr="006E7F93" w:rsidRDefault="00423BF3" w:rsidP="003061BF">
      <w:pPr>
        <w:pStyle w:val="ListParagraph"/>
        <w:numPr>
          <w:ilvl w:val="0"/>
          <w:numId w:val="337"/>
        </w:numPr>
        <w:spacing w:after="0" w:line="240" w:lineRule="auto"/>
        <w:rPr>
          <w:rFonts w:ascii="Arial" w:hAnsi="Arial" w:cs="Arial"/>
        </w:rPr>
      </w:pPr>
      <w:r w:rsidRPr="006E7F93">
        <w:rPr>
          <w:rFonts w:ascii="Arial" w:hAnsi="Arial" w:cs="Arial"/>
        </w:rPr>
        <w:t>Doubling of systolic blood pressure.</w:t>
      </w:r>
    </w:p>
    <w:p w14:paraId="704172B3" w14:textId="77777777" w:rsidR="00000000" w:rsidRPr="006E7F93" w:rsidRDefault="00423BF3" w:rsidP="006D22F6">
      <w:pPr>
        <w:spacing w:after="0" w:line="240" w:lineRule="auto"/>
        <w:rPr>
          <w:rFonts w:ascii="Arial" w:hAnsi="Arial" w:cs="Arial"/>
        </w:rPr>
      </w:pPr>
      <w:r w:rsidRPr="006E7F93">
        <w:rPr>
          <w:rFonts w:ascii="Arial" w:hAnsi="Arial" w:cs="Arial"/>
        </w:rPr>
        <w:t xml:space="preserve">The device should be used for all patients receiving CPR whenever ET, </w:t>
      </w:r>
      <w:r w:rsidRPr="00B6039D">
        <w:rPr>
          <w:rFonts w:ascii="Arial" w:hAnsi="Arial" w:cs="Arial"/>
        </w:rPr>
        <w:t>Blind</w:t>
      </w:r>
      <w:r>
        <w:rPr>
          <w:rFonts w:ascii="Arial" w:hAnsi="Arial" w:cs="Arial"/>
        </w:rPr>
        <w:t xml:space="preserve"> Airway Insertion Device (i-Gel)</w:t>
      </w:r>
      <w:r w:rsidRPr="006E7F93">
        <w:rPr>
          <w:rFonts w:ascii="Arial" w:hAnsi="Arial" w:cs="Arial"/>
        </w:rPr>
        <w:t>, or BVM is used.</w:t>
      </w:r>
    </w:p>
    <w:bookmarkEnd w:id="116"/>
    <w:p w14:paraId="19DA26C1" w14:textId="77777777" w:rsidR="00000000" w:rsidRDefault="00000000" w:rsidP="006D22F6">
      <w:pPr>
        <w:spacing w:after="0" w:line="240" w:lineRule="auto"/>
        <w:rPr>
          <w:rFonts w:ascii="Arial" w:hAnsi="Arial" w:cs="Arial"/>
        </w:rPr>
      </w:pPr>
    </w:p>
    <w:p w14:paraId="610D78FA" w14:textId="77777777" w:rsidR="00000000" w:rsidRDefault="00423BF3" w:rsidP="006D22F6">
      <w:pPr>
        <w:spacing w:after="0" w:line="240" w:lineRule="auto"/>
        <w:rPr>
          <w:rFonts w:ascii="Arial" w:hAnsi="Arial" w:cs="Arial"/>
          <w:b/>
        </w:rPr>
      </w:pPr>
      <w:r>
        <w:rPr>
          <w:rFonts w:ascii="Arial" w:hAnsi="Arial" w:cs="Arial"/>
          <w:b/>
        </w:rPr>
        <w:t>Indications:</w:t>
      </w:r>
    </w:p>
    <w:p w14:paraId="5CE6F7DE" w14:textId="77777777" w:rsidR="00000000" w:rsidRDefault="00423BF3" w:rsidP="006D22F6">
      <w:pPr>
        <w:spacing w:after="0" w:line="240" w:lineRule="auto"/>
        <w:rPr>
          <w:rFonts w:ascii="Arial" w:hAnsi="Arial" w:cs="Arial"/>
        </w:rPr>
      </w:pPr>
      <w:r>
        <w:rPr>
          <w:rFonts w:ascii="Arial" w:hAnsi="Arial" w:cs="Arial"/>
        </w:rPr>
        <w:t>Cardiopulmonary arrest ages 8 and up.</w:t>
      </w:r>
    </w:p>
    <w:p w14:paraId="23BFF2D1" w14:textId="77777777" w:rsidR="00000000" w:rsidRDefault="00000000" w:rsidP="006D22F6">
      <w:pPr>
        <w:spacing w:after="0" w:line="240" w:lineRule="auto"/>
        <w:rPr>
          <w:rFonts w:ascii="Arial" w:hAnsi="Arial" w:cs="Arial"/>
        </w:rPr>
      </w:pPr>
    </w:p>
    <w:p w14:paraId="15D2F65F" w14:textId="77777777" w:rsidR="00000000" w:rsidRDefault="00423BF3" w:rsidP="006D22F6">
      <w:pPr>
        <w:spacing w:after="0" w:line="240" w:lineRule="auto"/>
        <w:rPr>
          <w:rFonts w:ascii="Arial" w:hAnsi="Arial" w:cs="Arial"/>
        </w:rPr>
      </w:pPr>
      <w:r>
        <w:rPr>
          <w:rFonts w:ascii="Arial" w:hAnsi="Arial" w:cs="Arial"/>
          <w:b/>
        </w:rPr>
        <w:t>Contraindications:</w:t>
      </w:r>
    </w:p>
    <w:p w14:paraId="59426810" w14:textId="77777777" w:rsidR="00000000" w:rsidRDefault="00423BF3" w:rsidP="006D22F6">
      <w:pPr>
        <w:spacing w:after="0" w:line="240" w:lineRule="auto"/>
        <w:rPr>
          <w:rFonts w:ascii="Arial" w:hAnsi="Arial" w:cs="Arial"/>
        </w:rPr>
      </w:pPr>
      <w:r>
        <w:rPr>
          <w:rFonts w:ascii="Arial" w:hAnsi="Arial" w:cs="Arial"/>
        </w:rPr>
        <w:t>Patients with spontaneous respirations.</w:t>
      </w:r>
    </w:p>
    <w:p w14:paraId="639F0793" w14:textId="77777777" w:rsidR="00000000" w:rsidRDefault="00423BF3" w:rsidP="006D22F6">
      <w:pPr>
        <w:spacing w:after="0" w:line="240" w:lineRule="auto"/>
        <w:rPr>
          <w:rFonts w:ascii="Arial" w:hAnsi="Arial" w:cs="Arial"/>
        </w:rPr>
      </w:pPr>
      <w:r>
        <w:rPr>
          <w:rFonts w:ascii="Arial" w:hAnsi="Arial" w:cs="Arial"/>
        </w:rPr>
        <w:t>Cardiopulmonary arrest associated with trauma.</w:t>
      </w:r>
    </w:p>
    <w:p w14:paraId="66F28378" w14:textId="77777777" w:rsidR="00000000" w:rsidRDefault="00000000" w:rsidP="006D22F6">
      <w:pPr>
        <w:spacing w:after="0" w:line="240" w:lineRule="auto"/>
        <w:rPr>
          <w:rFonts w:ascii="Arial" w:hAnsi="Arial" w:cs="Arial"/>
        </w:rPr>
      </w:pPr>
    </w:p>
    <w:p w14:paraId="00AA701C" w14:textId="77777777" w:rsidR="00000000" w:rsidRDefault="00423BF3" w:rsidP="006D22F6">
      <w:pPr>
        <w:spacing w:after="0" w:line="240" w:lineRule="auto"/>
        <w:rPr>
          <w:rFonts w:ascii="Arial" w:hAnsi="Arial" w:cs="Arial"/>
        </w:rPr>
      </w:pPr>
      <w:r>
        <w:rPr>
          <w:rFonts w:ascii="Arial" w:hAnsi="Arial" w:cs="Arial"/>
          <w:b/>
        </w:rPr>
        <w:t>Procedure</w:t>
      </w:r>
    </w:p>
    <w:p w14:paraId="259B89A9" w14:textId="77777777" w:rsidR="00000000" w:rsidRDefault="00423BF3" w:rsidP="006D22F6">
      <w:pPr>
        <w:spacing w:after="0" w:line="240" w:lineRule="auto"/>
        <w:rPr>
          <w:rFonts w:ascii="Arial" w:hAnsi="Arial" w:cs="Arial"/>
        </w:rPr>
      </w:pPr>
      <w:r>
        <w:rPr>
          <w:rFonts w:ascii="Arial" w:hAnsi="Arial" w:cs="Arial"/>
        </w:rPr>
        <w:t>Confirm the absence of pulse and begin CPR immediately. Assure that the chest wall recoils completely after each compression. Endotracheal intubation is the preferred method of managing the airway when using ResQPOD.</w:t>
      </w:r>
    </w:p>
    <w:p w14:paraId="5AFCE7AB" w14:textId="77777777" w:rsidR="00000000" w:rsidRDefault="00000000" w:rsidP="006D22F6">
      <w:pPr>
        <w:spacing w:after="0" w:line="240" w:lineRule="auto"/>
        <w:rPr>
          <w:rFonts w:ascii="Arial" w:hAnsi="Arial" w:cs="Arial"/>
        </w:rPr>
      </w:pPr>
    </w:p>
    <w:p w14:paraId="33507735" w14:textId="77777777" w:rsidR="00000000" w:rsidRDefault="00423BF3" w:rsidP="003061BF">
      <w:pPr>
        <w:pStyle w:val="ListParagraph"/>
        <w:numPr>
          <w:ilvl w:val="0"/>
          <w:numId w:val="338"/>
        </w:numPr>
        <w:spacing w:after="0" w:line="240" w:lineRule="auto"/>
        <w:rPr>
          <w:rFonts w:ascii="Arial" w:hAnsi="Arial" w:cs="Arial"/>
        </w:rPr>
      </w:pPr>
      <w:r>
        <w:rPr>
          <w:rFonts w:ascii="Arial" w:hAnsi="Arial" w:cs="Arial"/>
        </w:rPr>
        <w:t>Using ResQPOD on a facemask:</w:t>
      </w:r>
    </w:p>
    <w:p w14:paraId="30F9F396" w14:textId="77777777" w:rsidR="00000000" w:rsidRDefault="00423BF3" w:rsidP="003061BF">
      <w:pPr>
        <w:pStyle w:val="ListParagraph"/>
        <w:numPr>
          <w:ilvl w:val="1"/>
          <w:numId w:val="338"/>
        </w:numPr>
        <w:spacing w:after="0" w:line="240" w:lineRule="auto"/>
        <w:rPr>
          <w:rFonts w:ascii="Arial" w:hAnsi="Arial" w:cs="Arial"/>
        </w:rPr>
      </w:pPr>
      <w:r>
        <w:rPr>
          <w:rFonts w:ascii="Arial" w:hAnsi="Arial" w:cs="Arial"/>
        </w:rPr>
        <w:t>Connect ResQPOD to the facemask.</w:t>
      </w:r>
    </w:p>
    <w:p w14:paraId="00029857" w14:textId="77777777" w:rsidR="00000000" w:rsidRDefault="00423BF3" w:rsidP="003061BF">
      <w:pPr>
        <w:pStyle w:val="ListParagraph"/>
        <w:numPr>
          <w:ilvl w:val="1"/>
          <w:numId w:val="338"/>
        </w:numPr>
        <w:spacing w:after="0" w:line="240" w:lineRule="auto"/>
        <w:rPr>
          <w:rFonts w:ascii="Arial" w:hAnsi="Arial" w:cs="Arial"/>
        </w:rPr>
      </w:pPr>
      <w:r>
        <w:rPr>
          <w:rFonts w:ascii="Arial" w:hAnsi="Arial" w:cs="Arial"/>
        </w:rPr>
        <w:t>Connect ventilation source (BVM) to the top of the ResQPOD.  If utilizing a mask without a bag, connect to mouthpiece.</w:t>
      </w:r>
    </w:p>
    <w:p w14:paraId="7E9AE2B8" w14:textId="77777777" w:rsidR="00000000" w:rsidRDefault="00423BF3" w:rsidP="003061BF">
      <w:pPr>
        <w:pStyle w:val="ListParagraph"/>
        <w:numPr>
          <w:ilvl w:val="1"/>
          <w:numId w:val="338"/>
        </w:numPr>
        <w:spacing w:after="0" w:line="240" w:lineRule="auto"/>
        <w:rPr>
          <w:rFonts w:ascii="Arial" w:hAnsi="Arial" w:cs="Arial"/>
        </w:rPr>
      </w:pPr>
      <w:r>
        <w:rPr>
          <w:rFonts w:ascii="Arial" w:hAnsi="Arial" w:cs="Arial"/>
        </w:rPr>
        <w:t>Establish and maintain a tight face seal with mask throughout chest compressions.</w:t>
      </w:r>
    </w:p>
    <w:p w14:paraId="16F8B7FD" w14:textId="77777777" w:rsidR="00000000" w:rsidRDefault="00423BF3" w:rsidP="003061BF">
      <w:pPr>
        <w:pStyle w:val="ListParagraph"/>
        <w:numPr>
          <w:ilvl w:val="1"/>
          <w:numId w:val="338"/>
        </w:numPr>
        <w:spacing w:after="0" w:line="240" w:lineRule="auto"/>
        <w:rPr>
          <w:rFonts w:ascii="Arial" w:hAnsi="Arial" w:cs="Arial"/>
        </w:rPr>
      </w:pPr>
      <w:r>
        <w:rPr>
          <w:rFonts w:ascii="Arial" w:hAnsi="Arial" w:cs="Arial"/>
        </w:rPr>
        <w:t>Do not use the ResQPOD’s timing lights utilizing a facemask for ventilation.</w:t>
      </w:r>
    </w:p>
    <w:p w14:paraId="5EB73203" w14:textId="77777777" w:rsidR="00000000" w:rsidRDefault="00423BF3" w:rsidP="003061BF">
      <w:pPr>
        <w:pStyle w:val="ListParagraph"/>
        <w:numPr>
          <w:ilvl w:val="1"/>
          <w:numId w:val="338"/>
        </w:numPr>
        <w:spacing w:after="0" w:line="240" w:lineRule="auto"/>
        <w:rPr>
          <w:rFonts w:ascii="Arial" w:hAnsi="Arial" w:cs="Arial"/>
        </w:rPr>
      </w:pPr>
      <w:r>
        <w:rPr>
          <w:rFonts w:ascii="Arial" w:hAnsi="Arial" w:cs="Arial"/>
        </w:rPr>
        <w:t>Perform ACLS interventions as appropriate.</w:t>
      </w:r>
    </w:p>
    <w:p w14:paraId="35067369" w14:textId="77777777" w:rsidR="00000000" w:rsidRDefault="00423BF3" w:rsidP="003061BF">
      <w:pPr>
        <w:pStyle w:val="ListParagraph"/>
        <w:numPr>
          <w:ilvl w:val="1"/>
          <w:numId w:val="338"/>
        </w:numPr>
        <w:spacing w:after="0" w:line="240" w:lineRule="auto"/>
        <w:rPr>
          <w:rFonts w:ascii="Arial" w:hAnsi="Arial" w:cs="Arial"/>
        </w:rPr>
      </w:pPr>
      <w:r>
        <w:rPr>
          <w:rFonts w:ascii="Arial" w:hAnsi="Arial" w:cs="Arial"/>
        </w:rPr>
        <w:t>Prepare for endotracheal intubation.</w:t>
      </w:r>
    </w:p>
    <w:p w14:paraId="53864036" w14:textId="77777777" w:rsidR="00000000" w:rsidRDefault="00423BF3" w:rsidP="003061BF">
      <w:pPr>
        <w:pStyle w:val="ListParagraph"/>
        <w:numPr>
          <w:ilvl w:val="0"/>
          <w:numId w:val="338"/>
        </w:numPr>
        <w:spacing w:after="0" w:line="240" w:lineRule="auto"/>
        <w:rPr>
          <w:rFonts w:ascii="Arial" w:hAnsi="Arial" w:cs="Arial"/>
        </w:rPr>
      </w:pPr>
      <w:r>
        <w:rPr>
          <w:rFonts w:ascii="Arial" w:hAnsi="Arial" w:cs="Arial"/>
        </w:rPr>
        <w:t>Using ResQPOD on an Endotracheal Tube or I-Gel:</w:t>
      </w:r>
    </w:p>
    <w:p w14:paraId="605A32E1" w14:textId="77777777" w:rsidR="00000000" w:rsidRDefault="00423BF3" w:rsidP="003061BF">
      <w:pPr>
        <w:pStyle w:val="ListParagraph"/>
        <w:numPr>
          <w:ilvl w:val="1"/>
          <w:numId w:val="338"/>
        </w:numPr>
        <w:spacing w:after="0" w:line="240" w:lineRule="auto"/>
        <w:rPr>
          <w:rFonts w:ascii="Arial" w:hAnsi="Arial" w:cs="Arial"/>
        </w:rPr>
      </w:pPr>
      <w:r>
        <w:rPr>
          <w:rFonts w:ascii="Arial" w:hAnsi="Arial" w:cs="Arial"/>
        </w:rPr>
        <w:t>Place Endotracheal Tube or i-Gel and confirm placement, secure the tube.</w:t>
      </w:r>
    </w:p>
    <w:p w14:paraId="7F5EC4B7" w14:textId="77777777" w:rsidR="00000000" w:rsidRDefault="00423BF3" w:rsidP="003061BF">
      <w:pPr>
        <w:pStyle w:val="ListParagraph"/>
        <w:numPr>
          <w:ilvl w:val="1"/>
          <w:numId w:val="338"/>
        </w:numPr>
        <w:spacing w:after="0" w:line="240" w:lineRule="auto"/>
        <w:rPr>
          <w:rFonts w:ascii="Arial" w:hAnsi="Arial" w:cs="Arial"/>
        </w:rPr>
      </w:pPr>
      <w:r>
        <w:rPr>
          <w:rFonts w:ascii="Arial" w:hAnsi="Arial" w:cs="Arial"/>
        </w:rPr>
        <w:t>Move the ResQPOD from the facemask to the advanced airway and turn on the timing lights by removing the clear tab, ventilate asynchronously over 1 second when the light flashes (10/min).</w:t>
      </w:r>
    </w:p>
    <w:p w14:paraId="71AD9EA8" w14:textId="77777777" w:rsidR="00000000" w:rsidRDefault="00423BF3" w:rsidP="003061BF">
      <w:pPr>
        <w:pStyle w:val="ListParagraph"/>
        <w:numPr>
          <w:ilvl w:val="1"/>
          <w:numId w:val="338"/>
        </w:numPr>
        <w:spacing w:after="0" w:line="240" w:lineRule="auto"/>
        <w:rPr>
          <w:rFonts w:ascii="Arial" w:hAnsi="Arial" w:cs="Arial"/>
        </w:rPr>
      </w:pPr>
      <w:r>
        <w:rPr>
          <w:rFonts w:ascii="Arial" w:hAnsi="Arial" w:cs="Arial"/>
        </w:rPr>
        <w:t>Continue CPR with minimal interruptions.</w:t>
      </w:r>
    </w:p>
    <w:p w14:paraId="2CAC8EBD" w14:textId="77777777" w:rsidR="00000000" w:rsidRDefault="00423BF3" w:rsidP="003061BF">
      <w:pPr>
        <w:pStyle w:val="ListParagraph"/>
        <w:numPr>
          <w:ilvl w:val="1"/>
          <w:numId w:val="338"/>
        </w:numPr>
        <w:spacing w:after="0" w:line="240" w:lineRule="auto"/>
        <w:rPr>
          <w:rFonts w:ascii="Arial" w:hAnsi="Arial" w:cs="Arial"/>
        </w:rPr>
      </w:pPr>
      <w:r>
        <w:rPr>
          <w:rFonts w:ascii="Arial" w:hAnsi="Arial" w:cs="Arial"/>
        </w:rPr>
        <w:t>Perform ACLS interventions as appropriate.</w:t>
      </w:r>
    </w:p>
    <w:p w14:paraId="72ECBE4D" w14:textId="77777777" w:rsidR="00000000" w:rsidRDefault="00423BF3" w:rsidP="003061BF">
      <w:pPr>
        <w:pStyle w:val="ListParagraph"/>
        <w:numPr>
          <w:ilvl w:val="1"/>
          <w:numId w:val="338"/>
        </w:numPr>
        <w:spacing w:after="0" w:line="240" w:lineRule="auto"/>
        <w:rPr>
          <w:rFonts w:ascii="Arial" w:hAnsi="Arial" w:cs="Arial"/>
        </w:rPr>
      </w:pPr>
      <w:r>
        <w:rPr>
          <w:rFonts w:ascii="Arial" w:hAnsi="Arial" w:cs="Arial"/>
        </w:rPr>
        <w:t>If a pulse is obtained, remove the ResQPOD and assist ventilations as needed.</w:t>
      </w:r>
    </w:p>
    <w:p w14:paraId="7F4D8169" w14:textId="77777777" w:rsidR="00000000" w:rsidRDefault="00000000" w:rsidP="006D22F6">
      <w:pPr>
        <w:spacing w:after="0" w:line="240" w:lineRule="auto"/>
        <w:rPr>
          <w:rFonts w:ascii="Arial" w:hAnsi="Arial" w:cs="Arial"/>
        </w:rPr>
      </w:pPr>
    </w:p>
    <w:p w14:paraId="5B6A99A5" w14:textId="77777777" w:rsidR="00000000" w:rsidRPr="006D22F6" w:rsidRDefault="00423BF3" w:rsidP="006D22F6">
      <w:pPr>
        <w:spacing w:after="0" w:line="240" w:lineRule="auto"/>
        <w:rPr>
          <w:rFonts w:ascii="Arial" w:hAnsi="Arial" w:cs="Arial"/>
          <w:b/>
          <w:bCs/>
        </w:rPr>
      </w:pPr>
      <w:r w:rsidRPr="006D22F6">
        <w:rPr>
          <w:rFonts w:ascii="Arial" w:hAnsi="Arial" w:cs="Arial"/>
          <w:b/>
          <w:bCs/>
        </w:rPr>
        <w:t>Notes:</w:t>
      </w:r>
    </w:p>
    <w:p w14:paraId="23953C90" w14:textId="77777777" w:rsidR="00000000" w:rsidRDefault="00423BF3" w:rsidP="003061BF">
      <w:pPr>
        <w:pStyle w:val="ListParagraph"/>
        <w:numPr>
          <w:ilvl w:val="0"/>
          <w:numId w:val="339"/>
        </w:numPr>
        <w:spacing w:after="0" w:line="240" w:lineRule="auto"/>
        <w:rPr>
          <w:rFonts w:ascii="Arial" w:hAnsi="Arial" w:cs="Arial"/>
        </w:rPr>
      </w:pPr>
      <w:r>
        <w:rPr>
          <w:rFonts w:ascii="Arial" w:hAnsi="Arial" w:cs="Arial"/>
        </w:rPr>
        <w:t xml:space="preserve">Always place waveform Capnography between ResQPOD and ventilation sources. </w:t>
      </w:r>
    </w:p>
    <w:p w14:paraId="2F413030" w14:textId="77777777" w:rsidR="00000000" w:rsidRPr="006D22F6" w:rsidRDefault="00423BF3" w:rsidP="003061BF">
      <w:pPr>
        <w:pStyle w:val="ListParagraph"/>
        <w:numPr>
          <w:ilvl w:val="0"/>
          <w:numId w:val="339"/>
        </w:numPr>
        <w:spacing w:after="0" w:line="240" w:lineRule="auto"/>
        <w:rPr>
          <w:rFonts w:ascii="Arial" w:hAnsi="Arial" w:cs="Arial"/>
        </w:rPr>
      </w:pPr>
      <w:r w:rsidRPr="006D22F6">
        <w:rPr>
          <w:rFonts w:ascii="Arial" w:hAnsi="Arial" w:cs="Arial"/>
        </w:rPr>
        <w:t>Do not interrupt CPR unless absolutely necessary.</w:t>
      </w:r>
    </w:p>
    <w:p w14:paraId="72E26D0A" w14:textId="77777777" w:rsidR="00000000" w:rsidRPr="006D22F6" w:rsidRDefault="00423BF3" w:rsidP="003061BF">
      <w:pPr>
        <w:pStyle w:val="ListParagraph"/>
        <w:numPr>
          <w:ilvl w:val="0"/>
          <w:numId w:val="339"/>
        </w:numPr>
        <w:spacing w:after="0" w:line="240" w:lineRule="auto"/>
        <w:rPr>
          <w:rFonts w:ascii="Arial" w:hAnsi="Arial" w:cs="Arial"/>
        </w:rPr>
      </w:pPr>
      <w:r w:rsidRPr="006D22F6">
        <w:rPr>
          <w:rFonts w:ascii="Arial" w:hAnsi="Arial" w:cs="Arial"/>
        </w:rPr>
        <w:t>If pulse returns</w:t>
      </w:r>
      <w:r>
        <w:rPr>
          <w:rFonts w:ascii="Arial" w:hAnsi="Arial" w:cs="Arial"/>
        </w:rPr>
        <w:t>,</w:t>
      </w:r>
      <w:r w:rsidRPr="006D22F6">
        <w:rPr>
          <w:rFonts w:ascii="Arial" w:hAnsi="Arial" w:cs="Arial"/>
        </w:rPr>
        <w:t xml:space="preserve"> discontinue CPR and ResQPOD.  If patient rearrests, resume CPR with ResQPOD.</w:t>
      </w:r>
    </w:p>
    <w:p w14:paraId="737DFD09" w14:textId="77777777" w:rsidR="00000000" w:rsidRPr="006D22F6" w:rsidRDefault="00423BF3" w:rsidP="003061BF">
      <w:pPr>
        <w:pStyle w:val="ListParagraph"/>
        <w:numPr>
          <w:ilvl w:val="0"/>
          <w:numId w:val="339"/>
        </w:numPr>
        <w:spacing w:after="0" w:line="240" w:lineRule="auto"/>
        <w:rPr>
          <w:rFonts w:ascii="Arial" w:hAnsi="Arial" w:cs="Arial"/>
        </w:rPr>
      </w:pPr>
      <w:r w:rsidRPr="006D22F6">
        <w:rPr>
          <w:rFonts w:ascii="Arial" w:hAnsi="Arial" w:cs="Arial"/>
        </w:rPr>
        <w:t xml:space="preserve">Do not delay compressions if ResQPOD is not readily available. </w:t>
      </w:r>
    </w:p>
    <w:p w14:paraId="43612B65" w14:textId="77777777" w:rsidR="00000000" w:rsidRDefault="00000000" w:rsidP="00226770">
      <w:pPr>
        <w:pStyle w:val="NoSpacing"/>
      </w:pPr>
    </w:p>
    <w:p w14:paraId="01CA958A" w14:textId="77777777" w:rsidR="00000000" w:rsidRDefault="00000000" w:rsidP="006D22F6">
      <w:pPr>
        <w:pStyle w:val="NoSpacing"/>
        <w:sectPr w:rsidR="006D22F6" w:rsidSect="00C356E5">
          <w:type w:val="continuous"/>
          <w:pgSz w:w="12240" w:h="15840"/>
          <w:pgMar w:top="450" w:right="810" w:bottom="1170" w:left="990" w:header="720" w:footer="720" w:gutter="0"/>
          <w:pgNumType w:start="1"/>
          <w:cols w:space="720"/>
          <w:titlePg/>
          <w:docGrid w:linePitch="360"/>
        </w:sectPr>
      </w:pPr>
    </w:p>
    <w:p w14:paraId="53D78C6C" w14:textId="77777777" w:rsidR="00000000" w:rsidRDefault="00000000" w:rsidP="00226770">
      <w:pPr>
        <w:pStyle w:val="NoSpacing"/>
      </w:pPr>
    </w:p>
    <w:p w14:paraId="0F32FB68" w14:textId="77777777" w:rsidR="00000000" w:rsidRDefault="00000000" w:rsidP="00226770">
      <w:pPr>
        <w:pStyle w:val="NoSpacing"/>
      </w:pPr>
    </w:p>
    <w:p w14:paraId="31E38C0A" w14:textId="77777777" w:rsidR="00000000" w:rsidRDefault="00000000" w:rsidP="006D22F6">
      <w:pPr>
        <w:pStyle w:val="NoSpacing"/>
        <w:rPr>
          <w:rFonts w:ascii="Arial" w:eastAsia="Calibri" w:hAnsi="Arial" w:cs="Arial"/>
          <w:b/>
          <w:bCs/>
          <w:sz w:val="28"/>
          <w:szCs w:val="28"/>
        </w:rPr>
        <w:sectPr w:rsidR="001D06F7" w:rsidSect="00C356E5">
          <w:pgSz w:w="12240" w:h="15840"/>
          <w:pgMar w:top="450" w:right="810" w:bottom="1170" w:left="990" w:header="720" w:footer="720" w:gutter="0"/>
          <w:pgNumType w:start="1"/>
          <w:cols w:space="720"/>
          <w:titlePg/>
          <w:docGrid w:linePitch="360"/>
        </w:sectPr>
      </w:pPr>
    </w:p>
    <w:p w14:paraId="01802B83" w14:textId="77777777" w:rsidR="00000000" w:rsidRPr="00337B39" w:rsidRDefault="00423BF3" w:rsidP="006D22F6">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2D11E5D5" w14:textId="77777777" w:rsidR="00000000" w:rsidRPr="001D06F7" w:rsidRDefault="00423BF3" w:rsidP="006D22F6">
      <w:pPr>
        <w:pStyle w:val="NoSpacing"/>
        <w:rPr>
          <w:rFonts w:ascii="Arial" w:eastAsia="Calibri" w:hAnsi="Arial" w:cs="Arial"/>
          <w:b/>
          <w:bCs/>
          <w:sz w:val="28"/>
          <w:szCs w:val="28"/>
        </w:rPr>
      </w:pPr>
      <w:r w:rsidRPr="001D06F7">
        <w:rPr>
          <w:rFonts w:ascii="Arial" w:eastAsia="Calibri" w:hAnsi="Arial" w:cs="Arial"/>
          <w:b/>
          <w:bCs/>
          <w:sz w:val="28"/>
          <w:szCs w:val="28"/>
        </w:rPr>
        <w:t>Tourniquet</w:t>
      </w:r>
    </w:p>
    <w:p w14:paraId="22AADA6C" w14:textId="77777777" w:rsidR="00000000" w:rsidRDefault="00000000" w:rsidP="006D22F6">
      <w:pPr>
        <w:pStyle w:val="NoSpacing"/>
        <w:rPr>
          <w:rFonts w:ascii="Arial" w:eastAsia="Calibri" w:hAnsi="Arial" w:cs="Arial"/>
          <w:szCs w:val="24"/>
        </w:rPr>
      </w:pPr>
    </w:p>
    <w:p w14:paraId="0F8A2F80" w14:textId="77777777" w:rsidR="00000000" w:rsidRDefault="00423BF3" w:rsidP="006D22F6">
      <w:pPr>
        <w:pStyle w:val="NoSpacing"/>
        <w:rPr>
          <w:rFonts w:ascii="Arial" w:eastAsia="Calibri" w:hAnsi="Arial" w:cs="Arial"/>
          <w:szCs w:val="24"/>
        </w:rPr>
      </w:pPr>
      <w:r>
        <w:rPr>
          <w:noProof/>
        </w:rPr>
        <mc:AlternateContent>
          <mc:Choice Requires="wps">
            <w:drawing>
              <wp:anchor distT="0" distB="0" distL="114300" distR="114300" simplePos="0" relativeHeight="252083712" behindDoc="0" locked="0" layoutInCell="1" allowOverlap="1" wp14:anchorId="03461E5E" wp14:editId="3407BA1D">
                <wp:simplePos x="0" y="0"/>
                <wp:positionH relativeFrom="margin">
                  <wp:posOffset>-2117</wp:posOffset>
                </wp:positionH>
                <wp:positionV relativeFrom="paragraph">
                  <wp:posOffset>1905</wp:posOffset>
                </wp:positionV>
                <wp:extent cx="6619875" cy="342900"/>
                <wp:effectExtent l="0" t="0" r="9525" b="0"/>
                <wp:wrapNone/>
                <wp:docPr id="135" name="Rectangle 135"/>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2C62EDC" w14:textId="77777777" w:rsidR="00000000" w:rsidRPr="001C0F61" w:rsidRDefault="00423BF3" w:rsidP="006D22F6">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61E5E" id="Rectangle 135" o:spid="_x0000_s1639" style="position:absolute;margin-left:-.15pt;margin-top:.15pt;width:521.25pt;height:27pt;z-index:25208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geC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" fillcolor="windowText" stroked="f" strokeweight="1pt">
                <v:textbox>
                  <w:txbxContent>
                    <w:p w14:paraId="12C62EDC" w14:textId="77777777" w:rsidR="00000000" w:rsidRPr="001C0F61" w:rsidRDefault="00423BF3" w:rsidP="006D22F6">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r>
        <w:rPr>
          <w:noProof/>
        </w:rPr>
        <mc:AlternateContent>
          <mc:Choice Requires="wps">
            <w:drawing>
              <wp:anchor distT="0" distB="0" distL="114300" distR="114300" simplePos="0" relativeHeight="252082688" behindDoc="0" locked="0" layoutInCell="1" allowOverlap="1" wp14:anchorId="277BCCB2" wp14:editId="53689132">
                <wp:simplePos x="0" y="0"/>
                <wp:positionH relativeFrom="margin">
                  <wp:posOffset>0</wp:posOffset>
                </wp:positionH>
                <wp:positionV relativeFrom="paragraph">
                  <wp:posOffset>-635</wp:posOffset>
                </wp:positionV>
                <wp:extent cx="6600825" cy="323850"/>
                <wp:effectExtent l="0" t="0" r="28575" b="19050"/>
                <wp:wrapNone/>
                <wp:docPr id="136" name="Rectangle 13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1CAB60C" w14:textId="77777777" w:rsidR="00000000" w:rsidRPr="00904FD7" w:rsidRDefault="00423BF3" w:rsidP="006D22F6">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7BCCB2" id="Rectangle 136" o:spid="_x0000_s1640" style="position:absolute;margin-left:0;margin-top:-.05pt;width:519.75pt;height:25.5pt;z-index:2520826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9nh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mE3KGCrebW39ugECdiCxd/xOYuJ75sOGAbIWIcBNDI94NMoiLnaUKGkt/Prb&#10;ffRHMqGVkg63ADH7uWcgKFHfDdLs66Qs49okpZxeFajAuWV7bjF7vbY4rwnuvONJjP5BHcUGrH7B&#10;hV3FrGhihmPuYTqjsg7DduLKc7FaJTdcFcfCvXlyPAaP2EXIn/sXBm5kV0BePtjjxrDFB5INvvGl&#10;sat9sI1MDDzhilONCq5Zmu/4SYh7fK4nr9OHa/k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uVvZ4XcCAAAABQAADgAAAAAA&#10;AAAAAAAAAAAuAgAAZHJzL2Uyb0RvYy54bWxQSwECLQAUAAYACAAAACEAsamDFdsAAAAGAQAADwAA&#10;AAAAAAAAAAAAAADRBAAAZHJzL2Rvd25yZXYueG1sUEsFBgAAAAAEAAQA8wAAANkFAAAAAA==&#10;" fillcolor="#002060" strokecolor="#2f528f" strokeweight="1pt">
                <v:textbox>
                  <w:txbxContent>
                    <w:p w14:paraId="21CAB60C" w14:textId="77777777" w:rsidR="00000000" w:rsidRPr="00904FD7" w:rsidRDefault="00423BF3" w:rsidP="006D22F6">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434CFD8E" w14:textId="77777777" w:rsidR="00000000" w:rsidRDefault="00000000" w:rsidP="006D22F6">
      <w:pPr>
        <w:pStyle w:val="NoSpacing"/>
        <w:rPr>
          <w:rFonts w:ascii="Arial" w:eastAsia="Calibri" w:hAnsi="Arial" w:cs="Arial"/>
          <w:szCs w:val="24"/>
        </w:rPr>
      </w:pPr>
    </w:p>
    <w:p w14:paraId="7BA80DAE" w14:textId="77777777" w:rsidR="00000000" w:rsidRDefault="00000000" w:rsidP="006D22F6">
      <w:pPr>
        <w:pStyle w:val="ListParagraph"/>
        <w:spacing w:after="0" w:line="240" w:lineRule="auto"/>
        <w:rPr>
          <w:rFonts w:ascii="Arial" w:hAnsi="Arial" w:cs="Arial"/>
        </w:rPr>
      </w:pPr>
    </w:p>
    <w:p w14:paraId="7921D3AE" w14:textId="77777777" w:rsidR="00000000" w:rsidRDefault="00423BF3" w:rsidP="006D22F6">
      <w:pPr>
        <w:spacing w:after="0" w:line="240" w:lineRule="auto"/>
        <w:rPr>
          <w:rFonts w:ascii="Arial" w:hAnsi="Arial" w:cs="Arial"/>
        </w:rPr>
      </w:pPr>
      <w:r>
        <w:rPr>
          <w:rFonts w:ascii="Arial" w:hAnsi="Arial" w:cs="Arial"/>
          <w:b/>
        </w:rPr>
        <w:t>Indications:</w:t>
      </w:r>
    </w:p>
    <w:p w14:paraId="21C2A3A3" w14:textId="77777777" w:rsidR="00000000" w:rsidRPr="006F40F7" w:rsidRDefault="00423BF3" w:rsidP="003061BF">
      <w:pPr>
        <w:pStyle w:val="ListParagraph"/>
        <w:numPr>
          <w:ilvl w:val="0"/>
          <w:numId w:val="340"/>
        </w:numPr>
        <w:spacing w:after="0" w:line="240" w:lineRule="auto"/>
        <w:rPr>
          <w:rFonts w:ascii="Arial" w:hAnsi="Arial" w:cs="Arial"/>
        </w:rPr>
      </w:pPr>
      <w:r w:rsidRPr="006F40F7">
        <w:rPr>
          <w:rFonts w:ascii="Arial" w:hAnsi="Arial" w:cs="Arial"/>
        </w:rPr>
        <w:t>Life threatening arterial hemorrhage</w:t>
      </w:r>
      <w:r>
        <w:rPr>
          <w:rFonts w:ascii="Arial" w:hAnsi="Arial" w:cs="Arial"/>
        </w:rPr>
        <w:t>.</w:t>
      </w:r>
    </w:p>
    <w:p w14:paraId="430C6D92" w14:textId="77777777" w:rsidR="00000000" w:rsidRDefault="00423BF3" w:rsidP="003061BF">
      <w:pPr>
        <w:pStyle w:val="ListParagraph"/>
        <w:numPr>
          <w:ilvl w:val="0"/>
          <w:numId w:val="340"/>
        </w:numPr>
        <w:spacing w:after="0" w:line="240" w:lineRule="auto"/>
        <w:rPr>
          <w:rFonts w:ascii="Arial" w:hAnsi="Arial" w:cs="Arial"/>
        </w:rPr>
      </w:pPr>
      <w:r w:rsidRPr="006F40F7">
        <w:rPr>
          <w:rFonts w:ascii="Arial" w:hAnsi="Arial" w:cs="Arial"/>
          <w:b/>
        </w:rPr>
        <w:t>Serious or life-threatening</w:t>
      </w:r>
      <w:r w:rsidRPr="006F40F7">
        <w:rPr>
          <w:rFonts w:ascii="Arial" w:hAnsi="Arial" w:cs="Arial"/>
        </w:rPr>
        <w:t xml:space="preserve"> extremity hemorrhage and tactical considerations prevent the use of standard hemorrhage control techniques</w:t>
      </w:r>
      <w:r>
        <w:rPr>
          <w:rFonts w:ascii="Arial" w:hAnsi="Arial" w:cs="Arial"/>
        </w:rPr>
        <w:t>.</w:t>
      </w:r>
    </w:p>
    <w:p w14:paraId="4ED44D35" w14:textId="77777777" w:rsidR="00000000" w:rsidRDefault="00000000" w:rsidP="006D22F6">
      <w:pPr>
        <w:spacing w:after="0" w:line="240" w:lineRule="auto"/>
        <w:rPr>
          <w:rFonts w:ascii="Arial" w:hAnsi="Arial" w:cs="Arial"/>
        </w:rPr>
      </w:pPr>
    </w:p>
    <w:p w14:paraId="41A2DBEC" w14:textId="77777777" w:rsidR="00000000" w:rsidRDefault="00423BF3" w:rsidP="006D22F6">
      <w:pPr>
        <w:spacing w:after="0" w:line="240" w:lineRule="auto"/>
        <w:rPr>
          <w:rFonts w:ascii="Arial" w:hAnsi="Arial" w:cs="Arial"/>
          <w:b/>
        </w:rPr>
      </w:pPr>
      <w:r>
        <w:rPr>
          <w:rFonts w:ascii="Arial" w:hAnsi="Arial" w:cs="Arial"/>
          <w:b/>
        </w:rPr>
        <w:t>Contraindications:</w:t>
      </w:r>
    </w:p>
    <w:p w14:paraId="1FDBB544" w14:textId="77777777" w:rsidR="00000000" w:rsidRDefault="00423BF3" w:rsidP="006D22F6">
      <w:pPr>
        <w:spacing w:after="0" w:line="240" w:lineRule="auto"/>
        <w:rPr>
          <w:rFonts w:ascii="Arial" w:hAnsi="Arial" w:cs="Arial"/>
        </w:rPr>
      </w:pPr>
      <w:r>
        <w:rPr>
          <w:rFonts w:ascii="Arial" w:hAnsi="Arial" w:cs="Arial"/>
        </w:rPr>
        <w:t>Non-extremity hemorrhage.</w:t>
      </w:r>
    </w:p>
    <w:p w14:paraId="4AC5C4F3" w14:textId="77777777" w:rsidR="00000000" w:rsidRDefault="00423BF3" w:rsidP="006D22F6">
      <w:pPr>
        <w:spacing w:after="0" w:line="240" w:lineRule="auto"/>
        <w:rPr>
          <w:rFonts w:ascii="Arial" w:hAnsi="Arial" w:cs="Arial"/>
        </w:rPr>
      </w:pPr>
      <w:r>
        <w:rPr>
          <w:rFonts w:ascii="Arial" w:hAnsi="Arial" w:cs="Arial"/>
        </w:rPr>
        <w:t>Proximal extremity location where tourniquet application is not practical.</w:t>
      </w:r>
    </w:p>
    <w:p w14:paraId="2021708D" w14:textId="77777777" w:rsidR="00000000" w:rsidRDefault="00000000" w:rsidP="006D22F6">
      <w:pPr>
        <w:spacing w:after="0" w:line="240" w:lineRule="auto"/>
        <w:rPr>
          <w:rFonts w:ascii="Arial" w:hAnsi="Arial" w:cs="Arial"/>
        </w:rPr>
      </w:pPr>
    </w:p>
    <w:p w14:paraId="3DE795A2" w14:textId="77777777" w:rsidR="00000000" w:rsidRDefault="00423BF3" w:rsidP="006D22F6">
      <w:pPr>
        <w:spacing w:after="0" w:line="240" w:lineRule="auto"/>
        <w:rPr>
          <w:rFonts w:ascii="Arial" w:hAnsi="Arial" w:cs="Arial"/>
        </w:rPr>
      </w:pPr>
      <w:r>
        <w:rPr>
          <w:rFonts w:ascii="Arial" w:hAnsi="Arial" w:cs="Arial"/>
          <w:b/>
        </w:rPr>
        <w:t>Procedure:</w:t>
      </w:r>
    </w:p>
    <w:p w14:paraId="78643B78" w14:textId="77777777" w:rsidR="00000000" w:rsidRDefault="00423BF3" w:rsidP="003061BF">
      <w:pPr>
        <w:pStyle w:val="ListParagraph"/>
        <w:numPr>
          <w:ilvl w:val="0"/>
          <w:numId w:val="341"/>
        </w:numPr>
        <w:spacing w:after="0" w:line="240" w:lineRule="auto"/>
        <w:rPr>
          <w:rFonts w:ascii="Arial" w:hAnsi="Arial" w:cs="Arial"/>
        </w:rPr>
      </w:pPr>
      <w:r>
        <w:rPr>
          <w:rFonts w:ascii="Arial" w:hAnsi="Arial" w:cs="Arial"/>
        </w:rPr>
        <w:t>Place tourniquet proximal to wound.</w:t>
      </w:r>
    </w:p>
    <w:p w14:paraId="384A5FB5" w14:textId="77777777" w:rsidR="00000000" w:rsidRDefault="00423BF3" w:rsidP="003061BF">
      <w:pPr>
        <w:pStyle w:val="ListParagraph"/>
        <w:numPr>
          <w:ilvl w:val="0"/>
          <w:numId w:val="341"/>
        </w:numPr>
        <w:spacing w:after="0" w:line="240" w:lineRule="auto"/>
        <w:rPr>
          <w:rFonts w:ascii="Arial" w:hAnsi="Arial" w:cs="Arial"/>
        </w:rPr>
      </w:pPr>
      <w:r>
        <w:rPr>
          <w:rFonts w:ascii="Arial" w:hAnsi="Arial" w:cs="Arial"/>
        </w:rPr>
        <w:t>Tighten per manufacturer instructions until hemorrhage stops and/or distal pulses in the affected extremity disappear.</w:t>
      </w:r>
    </w:p>
    <w:p w14:paraId="18467900" w14:textId="77777777" w:rsidR="00000000" w:rsidRDefault="00423BF3" w:rsidP="003061BF">
      <w:pPr>
        <w:pStyle w:val="ListParagraph"/>
        <w:numPr>
          <w:ilvl w:val="0"/>
          <w:numId w:val="341"/>
        </w:numPr>
        <w:spacing w:after="0" w:line="240" w:lineRule="auto"/>
        <w:rPr>
          <w:rFonts w:ascii="Arial" w:hAnsi="Arial" w:cs="Arial"/>
        </w:rPr>
      </w:pPr>
      <w:r>
        <w:rPr>
          <w:rFonts w:ascii="Arial" w:hAnsi="Arial" w:cs="Arial"/>
        </w:rPr>
        <w:t>Secure tourniquet per manufacturer instructions.</w:t>
      </w:r>
    </w:p>
    <w:p w14:paraId="629CAB19" w14:textId="77777777" w:rsidR="00000000" w:rsidRDefault="00423BF3" w:rsidP="003061BF">
      <w:pPr>
        <w:pStyle w:val="ListParagraph"/>
        <w:numPr>
          <w:ilvl w:val="0"/>
          <w:numId w:val="341"/>
        </w:numPr>
        <w:spacing w:after="0" w:line="240" w:lineRule="auto"/>
        <w:rPr>
          <w:rFonts w:ascii="Arial" w:hAnsi="Arial" w:cs="Arial"/>
        </w:rPr>
      </w:pPr>
      <w:r>
        <w:rPr>
          <w:rFonts w:ascii="Arial" w:hAnsi="Arial" w:cs="Arial"/>
        </w:rPr>
        <w:t>Note time of tourniquet application and communicate this to receiving care providers.</w:t>
      </w:r>
    </w:p>
    <w:p w14:paraId="2F5CBD78" w14:textId="77777777" w:rsidR="00000000" w:rsidRDefault="00423BF3" w:rsidP="003061BF">
      <w:pPr>
        <w:pStyle w:val="ListParagraph"/>
        <w:numPr>
          <w:ilvl w:val="0"/>
          <w:numId w:val="341"/>
        </w:numPr>
        <w:spacing w:after="0" w:line="240" w:lineRule="auto"/>
        <w:rPr>
          <w:rFonts w:ascii="Arial" w:hAnsi="Arial" w:cs="Arial"/>
        </w:rPr>
      </w:pPr>
      <w:r>
        <w:rPr>
          <w:rFonts w:ascii="Arial" w:hAnsi="Arial" w:cs="Arial"/>
        </w:rPr>
        <w:t>Dress wounds per standard wound care protocol.</w:t>
      </w:r>
    </w:p>
    <w:p w14:paraId="13DD60D7" w14:textId="77777777" w:rsidR="00000000" w:rsidRDefault="00423BF3" w:rsidP="003061BF">
      <w:pPr>
        <w:pStyle w:val="ListParagraph"/>
        <w:numPr>
          <w:ilvl w:val="0"/>
          <w:numId w:val="341"/>
        </w:numPr>
        <w:spacing w:after="0" w:line="240" w:lineRule="auto"/>
        <w:rPr>
          <w:rFonts w:ascii="Arial" w:hAnsi="Arial" w:cs="Arial"/>
        </w:rPr>
      </w:pPr>
      <w:r>
        <w:rPr>
          <w:rFonts w:ascii="Arial" w:hAnsi="Arial" w:cs="Arial"/>
        </w:rPr>
        <w:t>If delayed or prolonged transport and tourniquet application time greater than 2 hours, contact Medical Control.</w:t>
      </w:r>
    </w:p>
    <w:p w14:paraId="2ED8CD15" w14:textId="77777777" w:rsidR="00000000" w:rsidRDefault="00423BF3" w:rsidP="003061BF">
      <w:pPr>
        <w:pStyle w:val="ListParagraph"/>
        <w:numPr>
          <w:ilvl w:val="0"/>
          <w:numId w:val="341"/>
        </w:numPr>
        <w:spacing w:after="0" w:line="240" w:lineRule="auto"/>
        <w:rPr>
          <w:rFonts w:ascii="Arial" w:hAnsi="Arial" w:cs="Arial"/>
        </w:rPr>
      </w:pPr>
      <w:r>
        <w:rPr>
          <w:rFonts w:ascii="Arial" w:hAnsi="Arial" w:cs="Arial"/>
        </w:rPr>
        <w:t>Include tourniquet use in your report to the trauma center as soon as practical.</w:t>
      </w:r>
    </w:p>
    <w:p w14:paraId="4E406237" w14:textId="77777777" w:rsidR="00000000" w:rsidRDefault="00423BF3" w:rsidP="003061BF">
      <w:pPr>
        <w:pStyle w:val="ListParagraph"/>
        <w:numPr>
          <w:ilvl w:val="0"/>
          <w:numId w:val="341"/>
        </w:numPr>
        <w:spacing w:after="0" w:line="240" w:lineRule="auto"/>
        <w:rPr>
          <w:rFonts w:ascii="Arial" w:hAnsi="Arial" w:cs="Arial"/>
        </w:rPr>
      </w:pPr>
      <w:r>
        <w:rPr>
          <w:rFonts w:ascii="Arial" w:hAnsi="Arial" w:cs="Arial"/>
        </w:rPr>
        <w:t>Consider the need for pain management.</w:t>
      </w:r>
    </w:p>
    <w:p w14:paraId="1704ABAE" w14:textId="77777777" w:rsidR="00000000" w:rsidRDefault="00000000" w:rsidP="000D57B4">
      <w:pPr>
        <w:spacing w:after="0" w:line="240" w:lineRule="auto"/>
        <w:rPr>
          <w:rFonts w:ascii="Arial" w:hAnsi="Arial" w:cs="Arial"/>
        </w:rPr>
        <w:sectPr w:rsidR="006D22F6" w:rsidSect="00C356E5">
          <w:type w:val="continuous"/>
          <w:pgSz w:w="12240" w:h="15840"/>
          <w:pgMar w:top="450" w:right="810" w:bottom="1170" w:left="990" w:header="720" w:footer="720" w:gutter="0"/>
          <w:pgNumType w:start="1"/>
          <w:cols w:space="720"/>
          <w:titlePg/>
          <w:docGrid w:linePitch="360"/>
        </w:sectPr>
      </w:pPr>
    </w:p>
    <w:p w14:paraId="293AE191" w14:textId="77777777" w:rsidR="00000000" w:rsidRDefault="00000000" w:rsidP="000D57B4">
      <w:pPr>
        <w:spacing w:after="0" w:line="240" w:lineRule="auto"/>
        <w:rPr>
          <w:rFonts w:ascii="Arial" w:hAnsi="Arial" w:cs="Arial"/>
        </w:rPr>
      </w:pPr>
    </w:p>
    <w:p w14:paraId="52EC49B9" w14:textId="77777777" w:rsidR="00000000" w:rsidRDefault="00000000" w:rsidP="000D57B4">
      <w:pPr>
        <w:spacing w:after="0" w:line="240" w:lineRule="auto"/>
        <w:rPr>
          <w:rFonts w:ascii="Arial" w:hAnsi="Arial" w:cs="Arial"/>
        </w:rPr>
      </w:pPr>
    </w:p>
    <w:p w14:paraId="4DD51413" w14:textId="77777777" w:rsidR="00000000" w:rsidRDefault="00000000" w:rsidP="006D22F6">
      <w:pPr>
        <w:pStyle w:val="NoSpacing"/>
        <w:rPr>
          <w:rFonts w:ascii="Arial" w:eastAsia="Calibri" w:hAnsi="Arial" w:cs="Arial"/>
          <w:b/>
          <w:bCs/>
          <w:sz w:val="28"/>
          <w:szCs w:val="28"/>
        </w:rPr>
        <w:sectPr w:rsidR="001D06F7" w:rsidSect="00C356E5">
          <w:pgSz w:w="12240" w:h="15840"/>
          <w:pgMar w:top="450" w:right="810" w:bottom="1170" w:left="990" w:header="720" w:footer="720" w:gutter="0"/>
          <w:pgNumType w:start="1"/>
          <w:cols w:space="720"/>
          <w:titlePg/>
          <w:docGrid w:linePitch="360"/>
        </w:sectPr>
      </w:pPr>
    </w:p>
    <w:p w14:paraId="026FFCE4" w14:textId="77777777" w:rsidR="00000000" w:rsidRPr="00337B39" w:rsidRDefault="00423BF3" w:rsidP="006D22F6">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1D455E18" w14:textId="77777777" w:rsidR="00000000" w:rsidRPr="00E50F9F" w:rsidRDefault="00423BF3" w:rsidP="006D22F6">
      <w:pPr>
        <w:pStyle w:val="NoSpacing"/>
        <w:rPr>
          <w:rFonts w:ascii="Arial" w:eastAsia="Calibri" w:hAnsi="Arial" w:cs="Arial"/>
          <w:b/>
          <w:bCs/>
          <w:sz w:val="28"/>
          <w:szCs w:val="28"/>
        </w:rPr>
      </w:pPr>
      <w:r w:rsidRPr="00E50F9F">
        <w:rPr>
          <w:rFonts w:ascii="Arial" w:eastAsia="Calibri" w:hAnsi="Arial" w:cs="Arial"/>
          <w:b/>
          <w:bCs/>
          <w:sz w:val="28"/>
          <w:szCs w:val="28"/>
        </w:rPr>
        <w:t>Vascular Access</w:t>
      </w:r>
    </w:p>
    <w:p w14:paraId="09377918" w14:textId="77777777" w:rsidR="00000000" w:rsidRDefault="00000000" w:rsidP="006D22F6">
      <w:pPr>
        <w:pStyle w:val="NoSpacing"/>
        <w:rPr>
          <w:rFonts w:ascii="Arial" w:eastAsia="Calibri" w:hAnsi="Arial" w:cs="Arial"/>
          <w:b/>
          <w:bCs/>
          <w:szCs w:val="24"/>
        </w:rPr>
      </w:pPr>
    </w:p>
    <w:p w14:paraId="302D44F1" w14:textId="77777777" w:rsidR="00000000" w:rsidRDefault="00000000" w:rsidP="006D22F6">
      <w:pPr>
        <w:pStyle w:val="NoSpacing"/>
        <w:rPr>
          <w:rFonts w:ascii="Arial" w:eastAsia="Calibri" w:hAnsi="Arial" w:cs="Arial"/>
          <w:b/>
          <w:bCs/>
          <w:szCs w:val="24"/>
        </w:rPr>
      </w:pPr>
    </w:p>
    <w:p w14:paraId="53BAA65E" w14:textId="77777777" w:rsidR="00000000" w:rsidRDefault="00423BF3" w:rsidP="006D22F6">
      <w:pPr>
        <w:pStyle w:val="NoSpacing"/>
        <w:rPr>
          <w:rFonts w:ascii="Arial" w:eastAsia="Calibri" w:hAnsi="Arial" w:cs="Arial"/>
          <w:b/>
          <w:bCs/>
          <w:szCs w:val="24"/>
        </w:rPr>
      </w:pPr>
      <w:r>
        <w:rPr>
          <w:noProof/>
        </w:rPr>
        <mc:AlternateContent>
          <mc:Choice Requires="wps">
            <w:drawing>
              <wp:anchor distT="45720" distB="45720" distL="114300" distR="114300" simplePos="0" relativeHeight="252086784" behindDoc="0" locked="0" layoutInCell="1" allowOverlap="1" wp14:anchorId="6D96FE68" wp14:editId="54AAD46A">
                <wp:simplePos x="0" y="0"/>
                <wp:positionH relativeFrom="margin">
                  <wp:align>right</wp:align>
                </wp:positionH>
                <wp:positionV relativeFrom="paragraph">
                  <wp:posOffset>216111</wp:posOffset>
                </wp:positionV>
                <wp:extent cx="6600825" cy="466725"/>
                <wp:effectExtent l="0" t="0" r="28575" b="28575"/>
                <wp:wrapSquare wrapText="bothSides"/>
                <wp:docPr id="1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66725"/>
                        </a:xfrm>
                        <a:prstGeom prst="rect">
                          <a:avLst/>
                        </a:prstGeom>
                        <a:solidFill>
                          <a:srgbClr val="FFFFFF"/>
                        </a:solidFill>
                        <a:ln w="19050">
                          <a:solidFill>
                            <a:srgbClr val="000000"/>
                          </a:solidFill>
                          <a:miter lim="800000"/>
                          <a:headEnd/>
                          <a:tailEnd/>
                        </a:ln>
                      </wps:spPr>
                      <wps:txbx>
                        <w:txbxContent>
                          <w:p w14:paraId="1438E53B" w14:textId="77777777" w:rsidR="00000000" w:rsidRDefault="00423BF3" w:rsidP="003061BF">
                            <w:pPr>
                              <w:pStyle w:val="ListParagraph"/>
                              <w:numPr>
                                <w:ilvl w:val="0"/>
                                <w:numId w:val="342"/>
                              </w:numPr>
                              <w:spacing w:after="0" w:line="240" w:lineRule="auto"/>
                              <w:rPr>
                                <w:rFonts w:ascii="Arial" w:hAnsi="Arial" w:cs="Arial"/>
                              </w:rPr>
                            </w:pPr>
                            <w:r>
                              <w:rPr>
                                <w:rFonts w:ascii="Arial" w:hAnsi="Arial" w:cs="Arial"/>
                              </w:rPr>
                              <w:t>The preferred site for an IV is the hand followed by the forearm and antecubital fossa and is dependent on the patient’s condition and treatment modality.</w:t>
                            </w:r>
                          </w:p>
                          <w:p w14:paraId="65BECCD7" w14:textId="77777777" w:rsidR="00000000" w:rsidRPr="005C49D0" w:rsidRDefault="00000000" w:rsidP="003061BF">
                            <w:pPr>
                              <w:numPr>
                                <w:ilvl w:val="0"/>
                                <w:numId w:val="134"/>
                              </w:num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6FE68" id="_x0000_s1641" type="#_x0000_t202" style="position:absolute;margin-left:468.55pt;margin-top:17pt;width:519.75pt;height:36.75pt;z-index:2520867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" strokeweight="1.5pt">
                <v:textbox>
                  <w:txbxContent>
                    <w:p w14:paraId="1438E53B" w14:textId="77777777" w:rsidR="00000000" w:rsidRDefault="00423BF3" w:rsidP="003061BF">
                      <w:pPr>
                        <w:pStyle w:val="ListParagraph"/>
                        <w:numPr>
                          <w:ilvl w:val="0"/>
                          <w:numId w:val="342"/>
                        </w:numPr>
                        <w:spacing w:after="0" w:line="240" w:lineRule="auto"/>
                        <w:rPr>
                          <w:rFonts w:ascii="Arial" w:hAnsi="Arial" w:cs="Arial"/>
                        </w:rPr>
                      </w:pPr>
                      <w:r>
                        <w:rPr>
                          <w:rFonts w:ascii="Arial" w:hAnsi="Arial" w:cs="Arial"/>
                        </w:rPr>
                        <w:t>The preferred site for an IV is the hand followed by the forearm and antecubital fossa and is dependent on the patient’s condition and treatment modality.</w:t>
                      </w:r>
                    </w:p>
                    <w:p w14:paraId="65BECCD7" w14:textId="77777777" w:rsidR="00000000" w:rsidRPr="005C49D0" w:rsidRDefault="00000000" w:rsidP="003061BF">
                      <w:pPr>
                        <w:numPr>
                          <w:ilvl w:val="0"/>
                          <w:numId w:val="134"/>
                        </w:numPr>
                        <w:spacing w:after="0" w:line="240" w:lineRule="auto"/>
                        <w:contextualSpacing/>
                        <w:rPr>
                          <w:rFonts w:ascii="Arial" w:eastAsia="Calibri" w:hAnsi="Arial" w:cs="Arial"/>
                        </w:rPr>
                      </w:pPr>
                    </w:p>
                  </w:txbxContent>
                </v:textbox>
                <w10:wrap type="square" anchorx="margin"/>
              </v:shape>
            </w:pict>
          </mc:Fallback>
        </mc:AlternateContent>
      </w:r>
      <w:r>
        <w:rPr>
          <w:rFonts w:ascii="Arial" w:eastAsia="Calibri" w:hAnsi="Arial" w:cs="Arial"/>
          <w:b/>
          <w:bCs/>
          <w:szCs w:val="24"/>
        </w:rPr>
        <w:t>Treatment Pathway</w:t>
      </w:r>
    </w:p>
    <w:p w14:paraId="3A8D55AA" w14:textId="77777777" w:rsidR="00000000" w:rsidRPr="00337B39" w:rsidRDefault="00423BF3" w:rsidP="006D22F6">
      <w:pPr>
        <w:pStyle w:val="NoSpacing"/>
        <w:rPr>
          <w:rFonts w:ascii="Arial" w:eastAsia="Calibri" w:hAnsi="Arial" w:cs="Arial"/>
          <w:b/>
          <w:bCs/>
          <w:szCs w:val="24"/>
        </w:rPr>
      </w:pPr>
      <w:r>
        <w:rPr>
          <w:noProof/>
        </w:rPr>
        <mc:AlternateContent>
          <mc:Choice Requires="wps">
            <w:drawing>
              <wp:anchor distT="0" distB="0" distL="114300" distR="114300" simplePos="0" relativeHeight="252088832" behindDoc="0" locked="0" layoutInCell="1" allowOverlap="1" wp14:anchorId="38A3D16E" wp14:editId="7FA64A84">
                <wp:simplePos x="0" y="0"/>
                <wp:positionH relativeFrom="margin">
                  <wp:align>left</wp:align>
                </wp:positionH>
                <wp:positionV relativeFrom="paragraph">
                  <wp:posOffset>568114</wp:posOffset>
                </wp:positionV>
                <wp:extent cx="6645910" cy="352425"/>
                <wp:effectExtent l="0" t="0" r="2540" b="9525"/>
                <wp:wrapNone/>
                <wp:docPr id="140" name="Rectangle 140"/>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2351971B" w14:textId="77777777" w:rsidR="00000000" w:rsidRPr="00904FD7" w:rsidRDefault="00423BF3" w:rsidP="006D22F6">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A3D16E" id="Rectangle 140" o:spid="_x0000_s1642" style="position:absolute;margin-left:0;margin-top:44.75pt;width:523.3pt;height:27.75pt;z-index:2520888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" fillcolor="#e2f0d9" stroked="f" strokeweight="1pt">
                <v:textbox>
                  <w:txbxContent>
                    <w:p w14:paraId="2351971B" w14:textId="77777777" w:rsidR="00000000" w:rsidRPr="00904FD7" w:rsidRDefault="00423BF3" w:rsidP="006D22F6">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Pr>
          <w:noProof/>
        </w:rPr>
        <mc:AlternateContent>
          <mc:Choice Requires="wps">
            <w:drawing>
              <wp:anchor distT="45720" distB="45720" distL="114300" distR="114300" simplePos="0" relativeHeight="252085760" behindDoc="0" locked="0" layoutInCell="1" allowOverlap="1" wp14:anchorId="298596D3" wp14:editId="04F7F3A6">
                <wp:simplePos x="0" y="0"/>
                <wp:positionH relativeFrom="margin">
                  <wp:align>right</wp:align>
                </wp:positionH>
                <wp:positionV relativeFrom="paragraph">
                  <wp:posOffset>975784</wp:posOffset>
                </wp:positionV>
                <wp:extent cx="6610350" cy="1125855"/>
                <wp:effectExtent l="0" t="0" r="19050" b="17145"/>
                <wp:wrapSquare wrapText="bothSides"/>
                <wp:docPr id="1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125855"/>
                        </a:xfrm>
                        <a:prstGeom prst="rect">
                          <a:avLst/>
                        </a:prstGeom>
                        <a:solidFill>
                          <a:srgbClr val="FFFFFF"/>
                        </a:solidFill>
                        <a:ln w="19050">
                          <a:solidFill>
                            <a:srgbClr val="000000"/>
                          </a:solidFill>
                          <a:miter lim="800000"/>
                          <a:headEnd/>
                          <a:tailEnd/>
                        </a:ln>
                      </wps:spPr>
                      <wps:txbx>
                        <w:txbxContent>
                          <w:p w14:paraId="12449851" w14:textId="77777777" w:rsidR="00000000" w:rsidRDefault="00423BF3" w:rsidP="003061BF">
                            <w:pPr>
                              <w:pStyle w:val="ListParagraph"/>
                              <w:numPr>
                                <w:ilvl w:val="0"/>
                                <w:numId w:val="342"/>
                              </w:numPr>
                              <w:spacing w:after="0" w:line="240" w:lineRule="auto"/>
                              <w:rPr>
                                <w:rFonts w:ascii="Arial" w:hAnsi="Arial" w:cs="Arial"/>
                              </w:rPr>
                            </w:pPr>
                            <w:r>
                              <w:rPr>
                                <w:rFonts w:ascii="Arial" w:hAnsi="Arial" w:cs="Arial"/>
                              </w:rPr>
                              <w:t>In the event that an IV cannot be established, and the IV is considered critical for the care of the patient, other peripheral sites may be used (i.e.: external jugular, feet, legs).</w:t>
                            </w:r>
                          </w:p>
                          <w:p w14:paraId="6C941891" w14:textId="77777777" w:rsidR="00000000" w:rsidRDefault="00423BF3" w:rsidP="003061BF">
                            <w:pPr>
                              <w:pStyle w:val="ListParagraph"/>
                              <w:numPr>
                                <w:ilvl w:val="0"/>
                                <w:numId w:val="342"/>
                              </w:numPr>
                              <w:spacing w:after="0" w:line="240" w:lineRule="auto"/>
                              <w:rPr>
                                <w:rFonts w:ascii="Arial" w:hAnsi="Arial" w:cs="Arial"/>
                              </w:rPr>
                            </w:pPr>
                            <w:r>
                              <w:rPr>
                                <w:rFonts w:ascii="Arial" w:hAnsi="Arial" w:cs="Arial"/>
                              </w:rPr>
                              <w:t xml:space="preserve">External jugular veins should never be the first line attempted unless the patient has no limbs for the initial attempts. INTs </w:t>
                            </w:r>
                            <w:r>
                              <w:rPr>
                                <w:rFonts w:ascii="Arial" w:hAnsi="Arial" w:cs="Arial"/>
                                <w:b/>
                              </w:rPr>
                              <w:t>SHOULD NOT</w:t>
                            </w:r>
                            <w:r>
                              <w:rPr>
                                <w:rFonts w:ascii="Arial" w:hAnsi="Arial" w:cs="Arial"/>
                              </w:rPr>
                              <w:t xml:space="preserve"> be used in external jugular access.</w:t>
                            </w:r>
                          </w:p>
                          <w:p w14:paraId="087F54E9" w14:textId="77777777" w:rsidR="00000000" w:rsidRDefault="00423BF3" w:rsidP="003061BF">
                            <w:pPr>
                              <w:pStyle w:val="ListParagraph"/>
                              <w:numPr>
                                <w:ilvl w:val="0"/>
                                <w:numId w:val="342"/>
                              </w:numPr>
                              <w:spacing w:after="0" w:line="240" w:lineRule="auto"/>
                              <w:rPr>
                                <w:rFonts w:ascii="Arial" w:hAnsi="Arial" w:cs="Arial"/>
                              </w:rPr>
                            </w:pPr>
                            <w:r>
                              <w:rPr>
                                <w:rFonts w:ascii="Arial" w:hAnsi="Arial" w:cs="Arial"/>
                              </w:rPr>
                              <w:t xml:space="preserve">The intraosseous site may be used in patients in whom IV access cannot be established within 2 attempts or 90 seconds </w:t>
                            </w:r>
                            <w:r>
                              <w:rPr>
                                <w:rFonts w:ascii="Arial" w:hAnsi="Arial" w:cs="Arial"/>
                                <w:b/>
                                <w:u w:val="single"/>
                              </w:rPr>
                              <w:t xml:space="preserve">when IV access is critical </w:t>
                            </w:r>
                            <w:r>
                              <w:rPr>
                                <w:rFonts w:ascii="Arial" w:hAnsi="Arial" w:cs="Arial"/>
                              </w:rPr>
                              <w:t>(refer to the EZ-IO or NIO procedure).</w:t>
                            </w:r>
                          </w:p>
                          <w:p w14:paraId="17E92738" w14:textId="77777777" w:rsidR="00000000" w:rsidRPr="00310EDE" w:rsidRDefault="00000000" w:rsidP="006D22F6">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8596D3" id="_x0000_s1643" type="#_x0000_t202" style="position:absolute;margin-left:469.3pt;margin-top:76.85pt;width:520.5pt;height:88.65pt;z-index:2520857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" strokeweight="1.5pt">
                <v:textbox>
                  <w:txbxContent>
                    <w:p w14:paraId="12449851" w14:textId="77777777" w:rsidR="00000000" w:rsidRDefault="00423BF3" w:rsidP="003061BF">
                      <w:pPr>
                        <w:pStyle w:val="ListParagraph"/>
                        <w:numPr>
                          <w:ilvl w:val="0"/>
                          <w:numId w:val="342"/>
                        </w:numPr>
                        <w:spacing w:after="0" w:line="240" w:lineRule="auto"/>
                        <w:rPr>
                          <w:rFonts w:ascii="Arial" w:hAnsi="Arial" w:cs="Arial"/>
                        </w:rPr>
                      </w:pPr>
                      <w:r>
                        <w:rPr>
                          <w:rFonts w:ascii="Arial" w:hAnsi="Arial" w:cs="Arial"/>
                        </w:rPr>
                        <w:t>In the event that an IV cannot be established, and the IV is considered critical for the care of the patient, other peripheral sites may be used (i.e.: external jugular, feet, legs).</w:t>
                      </w:r>
                    </w:p>
                    <w:p w14:paraId="6C941891" w14:textId="77777777" w:rsidR="00000000" w:rsidRDefault="00423BF3" w:rsidP="003061BF">
                      <w:pPr>
                        <w:pStyle w:val="ListParagraph"/>
                        <w:numPr>
                          <w:ilvl w:val="0"/>
                          <w:numId w:val="342"/>
                        </w:numPr>
                        <w:spacing w:after="0" w:line="240" w:lineRule="auto"/>
                        <w:rPr>
                          <w:rFonts w:ascii="Arial" w:hAnsi="Arial" w:cs="Arial"/>
                        </w:rPr>
                      </w:pPr>
                      <w:r>
                        <w:rPr>
                          <w:rFonts w:ascii="Arial" w:hAnsi="Arial" w:cs="Arial"/>
                        </w:rPr>
                        <w:t xml:space="preserve">External jugular veins should never be the first line attempted unless the patient has no limbs for the initial attempts. INTs </w:t>
                      </w:r>
                      <w:r>
                        <w:rPr>
                          <w:rFonts w:ascii="Arial" w:hAnsi="Arial" w:cs="Arial"/>
                          <w:b/>
                        </w:rPr>
                        <w:t>SHOULD NOT</w:t>
                      </w:r>
                      <w:r>
                        <w:rPr>
                          <w:rFonts w:ascii="Arial" w:hAnsi="Arial" w:cs="Arial"/>
                        </w:rPr>
                        <w:t xml:space="preserve"> be used in external jugular access.</w:t>
                      </w:r>
                    </w:p>
                    <w:p w14:paraId="087F54E9" w14:textId="77777777" w:rsidR="00000000" w:rsidRDefault="00423BF3" w:rsidP="003061BF">
                      <w:pPr>
                        <w:pStyle w:val="ListParagraph"/>
                        <w:numPr>
                          <w:ilvl w:val="0"/>
                          <w:numId w:val="342"/>
                        </w:numPr>
                        <w:spacing w:after="0" w:line="240" w:lineRule="auto"/>
                        <w:rPr>
                          <w:rFonts w:ascii="Arial" w:hAnsi="Arial" w:cs="Arial"/>
                        </w:rPr>
                      </w:pPr>
                      <w:r>
                        <w:rPr>
                          <w:rFonts w:ascii="Arial" w:hAnsi="Arial" w:cs="Arial"/>
                        </w:rPr>
                        <w:t xml:space="preserve">The intraosseous site may be used in patients in whom IV access cannot be established within 2 attempts or 90 seconds </w:t>
                      </w:r>
                      <w:r>
                        <w:rPr>
                          <w:rFonts w:ascii="Arial" w:hAnsi="Arial" w:cs="Arial"/>
                          <w:b/>
                          <w:u w:val="single"/>
                        </w:rPr>
                        <w:t xml:space="preserve">when IV access is critical </w:t>
                      </w:r>
                      <w:r>
                        <w:rPr>
                          <w:rFonts w:ascii="Arial" w:hAnsi="Arial" w:cs="Arial"/>
                        </w:rPr>
                        <w:t>(refer to the EZ-IO or NIO procedure).</w:t>
                      </w:r>
                    </w:p>
                    <w:p w14:paraId="17E92738" w14:textId="77777777" w:rsidR="00000000" w:rsidRPr="00310EDE" w:rsidRDefault="00000000" w:rsidP="006D22F6">
                      <w:pPr>
                        <w:rPr>
                          <w:rFonts w:ascii="Arial" w:hAnsi="Arial" w:cs="Arial"/>
                        </w:rPr>
                      </w:pPr>
                    </w:p>
                  </w:txbxContent>
                </v:textbox>
                <w10:wrap type="square" anchorx="margin"/>
              </v:shape>
            </w:pict>
          </mc:Fallback>
        </mc:AlternateContent>
      </w:r>
    </w:p>
    <w:p w14:paraId="5B1C3BB7" w14:textId="77777777" w:rsidR="00000000" w:rsidRPr="00CC7AE2" w:rsidRDefault="00423BF3" w:rsidP="006D22F6">
      <w:pPr>
        <w:rPr>
          <w:rFonts w:ascii="Arial" w:hAnsi="Arial" w:cs="Arial"/>
          <w:b/>
          <w:color w:val="00B0F0"/>
          <w:sz w:val="36"/>
          <w:szCs w:val="36"/>
        </w:rPr>
      </w:pPr>
      <w:r>
        <w:rPr>
          <w:noProof/>
        </w:rPr>
        <mc:AlternateContent>
          <mc:Choice Requires="wps">
            <w:drawing>
              <wp:anchor distT="0" distB="0" distL="114300" distR="114300" simplePos="0" relativeHeight="252089856" behindDoc="0" locked="0" layoutInCell="1" allowOverlap="1" wp14:anchorId="374AD65C" wp14:editId="4D0E63F5">
                <wp:simplePos x="0" y="0"/>
                <wp:positionH relativeFrom="margin">
                  <wp:align>right</wp:align>
                </wp:positionH>
                <wp:positionV relativeFrom="paragraph">
                  <wp:posOffset>1407584</wp:posOffset>
                </wp:positionV>
                <wp:extent cx="6600825" cy="323850"/>
                <wp:effectExtent l="0" t="0" r="28575" b="19050"/>
                <wp:wrapNone/>
                <wp:docPr id="141" name="Rectangle 14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4E65AC8" w14:textId="77777777" w:rsidR="00000000" w:rsidRPr="00904FD7" w:rsidRDefault="00423BF3" w:rsidP="006D22F6">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4AD65C" id="Rectangle 141" o:spid="_x0000_s1644" style="position:absolute;margin-left:468.55pt;margin-top:110.85pt;width:519.75pt;height:25.5pt;z-index:2520898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" fillcolor="#002060" strokecolor="#2f528f" strokeweight="1pt">
                <v:textbox>
                  <w:txbxContent>
                    <w:p w14:paraId="14E65AC8" w14:textId="77777777" w:rsidR="00000000" w:rsidRPr="00904FD7" w:rsidRDefault="00423BF3" w:rsidP="006D22F6">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52BB6F7" w14:textId="77777777" w:rsidR="00000000" w:rsidRDefault="00000000" w:rsidP="00E50F9F">
      <w:pPr>
        <w:spacing w:after="0"/>
        <w:rPr>
          <w:rFonts w:ascii="Arial" w:hAnsi="Arial" w:cs="Arial"/>
          <w:b/>
          <w:bCs/>
          <w:color w:val="00B050"/>
        </w:rPr>
      </w:pPr>
    </w:p>
    <w:p w14:paraId="5917199D" w14:textId="77777777" w:rsidR="00000000" w:rsidRDefault="00000000" w:rsidP="00E50F9F">
      <w:pPr>
        <w:spacing w:after="0"/>
        <w:rPr>
          <w:rFonts w:ascii="Arial" w:hAnsi="Arial" w:cs="Arial"/>
          <w:b/>
          <w:bCs/>
          <w:color w:val="00B050"/>
        </w:rPr>
      </w:pPr>
    </w:p>
    <w:p w14:paraId="663E8DD9" w14:textId="77777777" w:rsidR="00000000" w:rsidRDefault="00000000" w:rsidP="00E50F9F">
      <w:pPr>
        <w:spacing w:after="0"/>
        <w:rPr>
          <w:rFonts w:ascii="Arial" w:hAnsi="Arial" w:cs="Arial"/>
          <w:b/>
          <w:bCs/>
          <w:color w:val="00B050"/>
        </w:rPr>
      </w:pPr>
    </w:p>
    <w:p w14:paraId="08D4BAAB" w14:textId="77777777" w:rsidR="00000000" w:rsidRDefault="00423BF3" w:rsidP="00E50F9F">
      <w:pPr>
        <w:spacing w:after="0"/>
        <w:rPr>
          <w:rFonts w:ascii="Arial" w:hAnsi="Arial" w:cs="Arial"/>
          <w:b/>
          <w:bCs/>
        </w:rPr>
      </w:pPr>
      <w:r w:rsidRPr="00E50F9F">
        <w:rPr>
          <w:rFonts w:ascii="Arial" w:hAnsi="Arial" w:cs="Arial"/>
          <w:b/>
          <w:bCs/>
        </w:rPr>
        <w:t>Intravenous Fluid Administration</w:t>
      </w:r>
    </w:p>
    <w:p w14:paraId="6409D6C2" w14:textId="77777777" w:rsidR="00000000" w:rsidRDefault="00423BF3" w:rsidP="00E50F9F">
      <w:pPr>
        <w:spacing w:after="0"/>
        <w:rPr>
          <w:rFonts w:ascii="Arial" w:hAnsi="Arial" w:cs="Arial"/>
          <w:b/>
          <w:bCs/>
        </w:rPr>
      </w:pPr>
      <w:r>
        <w:rPr>
          <w:noProof/>
        </w:rPr>
        <mc:AlternateContent>
          <mc:Choice Requires="wps">
            <w:drawing>
              <wp:anchor distT="0" distB="0" distL="114300" distR="114300" simplePos="0" relativeHeight="252091904" behindDoc="0" locked="0" layoutInCell="1" allowOverlap="1" wp14:anchorId="3C1D945B" wp14:editId="55D1458B">
                <wp:simplePos x="0" y="0"/>
                <wp:positionH relativeFrom="margin">
                  <wp:align>right</wp:align>
                </wp:positionH>
                <wp:positionV relativeFrom="paragraph">
                  <wp:posOffset>11007</wp:posOffset>
                </wp:positionV>
                <wp:extent cx="6619875" cy="342900"/>
                <wp:effectExtent l="0" t="0" r="9525" b="0"/>
                <wp:wrapNone/>
                <wp:docPr id="142" name="Rectangle 142"/>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707CD818"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D945B" id="Rectangle 142" o:spid="_x0000_s1645" style="position:absolute;margin-left:470.05pt;margin-top:.85pt;width:521.25pt;height:27pt;z-index:252091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" fillcolor="windowText" stroked="f" strokeweight="1pt">
                <v:textbox>
                  <w:txbxContent>
                    <w:p w14:paraId="707CD818"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6880C9DC" w14:textId="77777777" w:rsidR="00000000" w:rsidRPr="00E50F9F" w:rsidRDefault="00000000" w:rsidP="00E50F9F">
      <w:pPr>
        <w:spacing w:after="0"/>
        <w:rPr>
          <w:rFonts w:ascii="Arial" w:hAnsi="Arial" w:cs="Arial"/>
          <w:b/>
          <w:bCs/>
        </w:rPr>
      </w:pPr>
    </w:p>
    <w:p w14:paraId="2FCCE0A7" w14:textId="77777777" w:rsidR="00000000" w:rsidRDefault="00423BF3" w:rsidP="00E50F9F">
      <w:pPr>
        <w:spacing w:after="0" w:line="240" w:lineRule="auto"/>
        <w:rPr>
          <w:rFonts w:ascii="Arial" w:hAnsi="Arial" w:cs="Arial"/>
        </w:rPr>
      </w:pPr>
      <w:r>
        <w:rPr>
          <w:rFonts w:ascii="Arial" w:hAnsi="Arial" w:cs="Arial"/>
        </w:rPr>
        <w:t>Any patient having a condition that requires an IV or INT may receive it if the AEMT or Paramedic deems it necessary. Weigh the transport time against the time it would take to start and IV and make a good decision.</w:t>
      </w:r>
    </w:p>
    <w:p w14:paraId="61D33770" w14:textId="77777777" w:rsidR="00000000" w:rsidRDefault="00000000" w:rsidP="00E50F9F">
      <w:pPr>
        <w:spacing w:after="0" w:line="240" w:lineRule="auto"/>
        <w:rPr>
          <w:rFonts w:ascii="Arial" w:hAnsi="Arial" w:cs="Arial"/>
        </w:rPr>
      </w:pPr>
    </w:p>
    <w:p w14:paraId="7F02BC8B" w14:textId="77777777" w:rsidR="00000000" w:rsidRDefault="00423BF3" w:rsidP="00E50F9F">
      <w:pPr>
        <w:spacing w:after="0" w:line="240" w:lineRule="auto"/>
        <w:ind w:left="1440" w:hanging="1440"/>
        <w:rPr>
          <w:rFonts w:ascii="Arial" w:hAnsi="Arial" w:cs="Arial"/>
        </w:rPr>
      </w:pPr>
      <w:r>
        <w:rPr>
          <w:rFonts w:ascii="Arial" w:hAnsi="Arial" w:cs="Arial"/>
          <w:b/>
        </w:rPr>
        <w:t>Trauma:</w:t>
      </w:r>
      <w:r>
        <w:rPr>
          <w:rFonts w:ascii="Arial" w:hAnsi="Arial" w:cs="Arial"/>
        </w:rPr>
        <w:tab/>
        <w:t>Minimize on scene time. IVs are to be started while enroute to the hospital unless the patient is pinned in vehicle or a prolonged scene time is unavoidable. IV Lactated Ringers is for trauma patients. The rate is based on patient condition and shall be to maintain the patient’s systolic blood pressure 80 – 100 mmHg.</w:t>
      </w:r>
    </w:p>
    <w:p w14:paraId="2708202D" w14:textId="77777777" w:rsidR="00000000" w:rsidRDefault="00423BF3" w:rsidP="00E50F9F">
      <w:pPr>
        <w:spacing w:after="0" w:line="240" w:lineRule="auto"/>
        <w:ind w:left="1440" w:hanging="1440"/>
        <w:rPr>
          <w:rFonts w:ascii="Arial" w:hAnsi="Arial" w:cs="Arial"/>
        </w:rPr>
      </w:pPr>
      <w:r>
        <w:rPr>
          <w:rFonts w:ascii="Arial" w:hAnsi="Arial" w:cs="Arial"/>
          <w:b/>
        </w:rPr>
        <w:t>Medical:</w:t>
      </w:r>
      <w:r>
        <w:rPr>
          <w:rFonts w:ascii="Arial" w:hAnsi="Arial" w:cs="Arial"/>
        </w:rPr>
        <w:tab/>
        <w:t>INT or IV Normal Saline for chest pain, cardiac arrest or other medical conditions requiring possible IV access. If IV access is all that is needed, the INT is preferred.</w:t>
      </w:r>
    </w:p>
    <w:p w14:paraId="7DC7259A" w14:textId="77777777" w:rsidR="00000000" w:rsidRDefault="00000000" w:rsidP="000D57B4">
      <w:pPr>
        <w:spacing w:after="0" w:line="240" w:lineRule="auto"/>
        <w:rPr>
          <w:rFonts w:ascii="Arial" w:hAnsi="Arial" w:cs="Arial"/>
        </w:rPr>
        <w:sectPr w:rsidR="00E50F9F" w:rsidSect="00C356E5">
          <w:type w:val="continuous"/>
          <w:pgSz w:w="12240" w:h="15840"/>
          <w:pgMar w:top="450" w:right="810" w:bottom="1170" w:left="990" w:header="720" w:footer="720" w:gutter="0"/>
          <w:pgNumType w:start="1"/>
          <w:cols w:space="720"/>
          <w:titlePg/>
          <w:docGrid w:linePitch="360"/>
        </w:sectPr>
      </w:pPr>
    </w:p>
    <w:p w14:paraId="5BFA7B2E" w14:textId="77777777" w:rsidR="00000000" w:rsidRDefault="00000000" w:rsidP="000D57B4">
      <w:pPr>
        <w:spacing w:after="0" w:line="240" w:lineRule="auto"/>
        <w:rPr>
          <w:rFonts w:ascii="Arial" w:hAnsi="Arial" w:cs="Arial"/>
        </w:rPr>
      </w:pPr>
    </w:p>
    <w:p w14:paraId="335485D4" w14:textId="77777777" w:rsidR="00000000" w:rsidRDefault="00000000" w:rsidP="000D57B4">
      <w:pPr>
        <w:spacing w:after="0" w:line="240" w:lineRule="auto"/>
        <w:rPr>
          <w:rFonts w:ascii="Arial" w:hAnsi="Arial" w:cs="Arial"/>
        </w:rPr>
      </w:pPr>
    </w:p>
    <w:p w14:paraId="4C9EE1FE" w14:textId="77777777" w:rsidR="00000000" w:rsidRDefault="00000000" w:rsidP="000D57B4">
      <w:pPr>
        <w:spacing w:after="0" w:line="240" w:lineRule="auto"/>
        <w:rPr>
          <w:rFonts w:ascii="Arial" w:hAnsi="Arial" w:cs="Arial"/>
          <w:b/>
          <w:bCs/>
          <w:sz w:val="28"/>
          <w:szCs w:val="28"/>
        </w:rPr>
        <w:sectPr w:rsidR="00687F27" w:rsidSect="00C356E5">
          <w:pgSz w:w="12240" w:h="15840"/>
          <w:pgMar w:top="450" w:right="810" w:bottom="1170" w:left="990" w:header="720" w:footer="720" w:gutter="0"/>
          <w:pgNumType w:start="1"/>
          <w:cols w:space="720"/>
          <w:titlePg/>
          <w:docGrid w:linePitch="360"/>
        </w:sectPr>
      </w:pPr>
      <w:bookmarkStart w:id="117" w:name="_Hlk39747982"/>
    </w:p>
    <w:p w14:paraId="0650AE29" w14:textId="77777777" w:rsidR="00000000" w:rsidRPr="00E50F9F" w:rsidRDefault="00423BF3" w:rsidP="000D57B4">
      <w:pPr>
        <w:spacing w:after="0" w:line="240" w:lineRule="auto"/>
        <w:rPr>
          <w:rFonts w:ascii="Arial" w:hAnsi="Arial" w:cs="Arial"/>
          <w:b/>
          <w:bCs/>
          <w:sz w:val="28"/>
          <w:szCs w:val="28"/>
        </w:rPr>
      </w:pPr>
      <w:r w:rsidRPr="00E50F9F">
        <w:rPr>
          <w:rFonts w:ascii="Arial" w:hAnsi="Arial" w:cs="Arial"/>
          <w:b/>
          <w:bCs/>
          <w:sz w:val="28"/>
          <w:szCs w:val="28"/>
        </w:rPr>
        <w:t>REFERENCE</w:t>
      </w:r>
    </w:p>
    <w:p w14:paraId="6036090C" w14:textId="77777777" w:rsidR="00000000" w:rsidRPr="00E50F9F" w:rsidRDefault="00423BF3" w:rsidP="000D57B4">
      <w:pPr>
        <w:spacing w:after="0" w:line="240" w:lineRule="auto"/>
        <w:rPr>
          <w:rFonts w:ascii="Arial" w:hAnsi="Arial" w:cs="Arial"/>
          <w:b/>
          <w:bCs/>
          <w:sz w:val="28"/>
          <w:szCs w:val="28"/>
        </w:rPr>
      </w:pPr>
      <w:r w:rsidRPr="00E50F9F">
        <w:rPr>
          <w:rFonts w:ascii="Arial" w:hAnsi="Arial" w:cs="Arial"/>
          <w:b/>
          <w:bCs/>
          <w:sz w:val="28"/>
          <w:szCs w:val="28"/>
        </w:rPr>
        <w:t>Consent Issues</w:t>
      </w:r>
    </w:p>
    <w:p w14:paraId="14060D5E" w14:textId="77777777" w:rsidR="00000000" w:rsidRDefault="00000000" w:rsidP="000D57B4">
      <w:pPr>
        <w:spacing w:after="0" w:line="240" w:lineRule="auto"/>
        <w:rPr>
          <w:rFonts w:ascii="Arial" w:hAnsi="Arial" w:cs="Arial"/>
        </w:rPr>
      </w:pPr>
    </w:p>
    <w:p w14:paraId="473B9A3A" w14:textId="77777777" w:rsidR="00000000" w:rsidRDefault="00423BF3" w:rsidP="000D57B4">
      <w:pPr>
        <w:spacing w:after="0" w:line="240" w:lineRule="auto"/>
        <w:rPr>
          <w:rFonts w:ascii="Arial" w:hAnsi="Arial" w:cs="Arial"/>
        </w:rPr>
      </w:pPr>
      <w:r>
        <w:rPr>
          <w:noProof/>
        </w:rPr>
        <mc:AlternateContent>
          <mc:Choice Requires="wps">
            <w:drawing>
              <wp:anchor distT="0" distB="0" distL="114300" distR="114300" simplePos="0" relativeHeight="252093952" behindDoc="0" locked="0" layoutInCell="1" allowOverlap="1" wp14:anchorId="5865C135" wp14:editId="52B1F4AE">
                <wp:simplePos x="0" y="0"/>
                <wp:positionH relativeFrom="margin">
                  <wp:posOffset>0</wp:posOffset>
                </wp:positionH>
                <wp:positionV relativeFrom="paragraph">
                  <wp:posOffset>-635</wp:posOffset>
                </wp:positionV>
                <wp:extent cx="6619875" cy="342900"/>
                <wp:effectExtent l="0" t="0" r="9525" b="0"/>
                <wp:wrapNone/>
                <wp:docPr id="143" name="Rectangle 143"/>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0CEE97EE"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65C135" id="Rectangle 143" o:spid="_x0000_s1646" style="position:absolute;margin-left:0;margin-top:-.05pt;width:521.25pt;height:27pt;z-index:25209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2h+aA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" fillcolor="windowText" stroked="f" strokeweight="1pt">
                <v:textbox>
                  <w:txbxContent>
                    <w:p w14:paraId="0CEE97EE"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54987D0F" w14:textId="77777777" w:rsidR="00000000" w:rsidRDefault="00000000" w:rsidP="000D57B4">
      <w:pPr>
        <w:spacing w:after="0" w:line="240" w:lineRule="auto"/>
        <w:rPr>
          <w:rFonts w:ascii="Arial" w:hAnsi="Arial" w:cs="Arial"/>
        </w:rPr>
      </w:pPr>
    </w:p>
    <w:p w14:paraId="7902880E" w14:textId="77777777" w:rsidR="00000000" w:rsidRDefault="00000000" w:rsidP="000D57B4">
      <w:pPr>
        <w:spacing w:after="0" w:line="240" w:lineRule="auto"/>
        <w:rPr>
          <w:rFonts w:ascii="Arial" w:hAnsi="Arial" w:cs="Arial"/>
        </w:rPr>
      </w:pPr>
    </w:p>
    <w:p w14:paraId="712A7898" w14:textId="7F1CAB33" w:rsidR="00000000" w:rsidRDefault="005F3F74" w:rsidP="00E50F9F">
      <w:pPr>
        <w:spacing w:after="0" w:line="240" w:lineRule="auto"/>
        <w:rPr>
          <w:rFonts w:ascii="Arial" w:hAnsi="Arial" w:cs="Arial"/>
        </w:rPr>
      </w:pPr>
      <w:r>
        <w:rPr>
          <w:rFonts w:ascii="Arial" w:hAnsi="Arial" w:cs="Arial"/>
        </w:rPr>
        <w:t>Arkansas</w:t>
      </w:r>
      <w:r w:rsidR="00423BF3">
        <w:rPr>
          <w:rFonts w:ascii="Arial" w:hAnsi="Arial" w:cs="Arial"/>
        </w:rPr>
        <w:t xml:space="preserve"> Law, under a legal doctrine known as “implied consent”, allows EMS Personnel to treat and transport minors when a parent or legal guardian is not available to provide consent IF a medical emergency exists. Simply stated, a court will imply that reasonable parents would want someone to help their child in their absence if the child develops an emergent medical condition. However, implied consent only becomes legally effective after a reasonable effort is made under the circumstances to contact a parent or legal guardian to obtain their consent to treat the minor.</w:t>
      </w:r>
    </w:p>
    <w:bookmarkEnd w:id="117"/>
    <w:p w14:paraId="056154A3" w14:textId="77777777" w:rsidR="00000000" w:rsidRDefault="00000000" w:rsidP="00E50F9F">
      <w:pPr>
        <w:spacing w:after="0" w:line="240" w:lineRule="auto"/>
        <w:rPr>
          <w:rFonts w:ascii="Arial" w:hAnsi="Arial" w:cs="Arial"/>
        </w:rPr>
      </w:pPr>
    </w:p>
    <w:p w14:paraId="01F8969C" w14:textId="0FC742FD" w:rsidR="00000000" w:rsidRDefault="00423BF3" w:rsidP="00E50F9F">
      <w:pPr>
        <w:spacing w:after="0" w:line="240" w:lineRule="auto"/>
        <w:rPr>
          <w:rFonts w:ascii="Arial" w:hAnsi="Arial" w:cs="Arial"/>
        </w:rPr>
      </w:pPr>
      <w:r>
        <w:rPr>
          <w:rFonts w:ascii="Arial" w:hAnsi="Arial" w:cs="Arial"/>
        </w:rPr>
        <w:t xml:space="preserve">In non-emergent situations, “mature” minors are generally presumed to be legally competent to give consent. Whether or not a minor is “mature” depends upon multiple factors articulated by the </w:t>
      </w:r>
      <w:r w:rsidR="005F3F74">
        <w:rPr>
          <w:rFonts w:ascii="Arial" w:hAnsi="Arial" w:cs="Arial"/>
        </w:rPr>
        <w:t>Arkansas</w:t>
      </w:r>
      <w:r>
        <w:rPr>
          <w:rFonts w:ascii="Arial" w:hAnsi="Arial" w:cs="Arial"/>
        </w:rPr>
        <w:t xml:space="preserve"> Supreme Court. Since it would be difficult, if not impossible, for an EMT/AEMT/Paramedic to adequately assess the factors in the field, it is highly recommended that you obtain the consent of a parent or legal guardian before treating or transporting a non-emergent minor.</w:t>
      </w:r>
    </w:p>
    <w:p w14:paraId="38B68449" w14:textId="77777777" w:rsidR="00000000" w:rsidRDefault="00000000" w:rsidP="00E50F9F">
      <w:pPr>
        <w:spacing w:after="0" w:line="240" w:lineRule="auto"/>
        <w:rPr>
          <w:rFonts w:ascii="Arial" w:hAnsi="Arial" w:cs="Arial"/>
        </w:rPr>
      </w:pPr>
    </w:p>
    <w:p w14:paraId="4CFDC567" w14:textId="77777777" w:rsidR="00000000" w:rsidRDefault="00423BF3" w:rsidP="00E50F9F">
      <w:pPr>
        <w:spacing w:after="0" w:line="240" w:lineRule="auto"/>
        <w:rPr>
          <w:rFonts w:ascii="Arial" w:hAnsi="Arial" w:cs="Arial"/>
        </w:rPr>
      </w:pPr>
      <w:r>
        <w:rPr>
          <w:rFonts w:ascii="Arial" w:hAnsi="Arial" w:cs="Arial"/>
        </w:rPr>
        <w:t>Obtaining the consent of a parent or legal guardian before treating or transporting a minor with either an emergent or non-emergent condition is not necessary when the minor is married or legally emancipated. Emancipated and legally married minors are generally deemed to be legally competent.</w:t>
      </w:r>
    </w:p>
    <w:p w14:paraId="3E8AEBF1" w14:textId="77777777" w:rsidR="00000000" w:rsidRDefault="00000000" w:rsidP="000D57B4">
      <w:pPr>
        <w:spacing w:after="0" w:line="240" w:lineRule="auto"/>
        <w:rPr>
          <w:rFonts w:ascii="Arial" w:hAnsi="Arial" w:cs="Arial"/>
        </w:rPr>
        <w:sectPr w:rsidR="00E50F9F" w:rsidSect="00C356E5">
          <w:type w:val="continuous"/>
          <w:pgSz w:w="12240" w:h="15840"/>
          <w:pgMar w:top="450" w:right="810" w:bottom="1170" w:left="990" w:header="720" w:footer="720" w:gutter="0"/>
          <w:pgNumType w:start="1"/>
          <w:cols w:space="720"/>
          <w:titlePg/>
          <w:docGrid w:linePitch="360"/>
        </w:sectPr>
      </w:pPr>
    </w:p>
    <w:p w14:paraId="728A4920" w14:textId="77777777" w:rsidR="00000000" w:rsidRDefault="00000000" w:rsidP="000D57B4">
      <w:pPr>
        <w:spacing w:after="0" w:line="240" w:lineRule="auto"/>
        <w:rPr>
          <w:rFonts w:ascii="Arial" w:hAnsi="Arial" w:cs="Arial"/>
        </w:rPr>
      </w:pPr>
    </w:p>
    <w:p w14:paraId="3E2442E4" w14:textId="77777777" w:rsidR="00000000" w:rsidRDefault="00000000" w:rsidP="000D57B4">
      <w:pPr>
        <w:spacing w:after="0" w:line="240" w:lineRule="auto"/>
        <w:rPr>
          <w:rFonts w:ascii="Arial" w:hAnsi="Arial" w:cs="Arial"/>
        </w:rPr>
      </w:pPr>
    </w:p>
    <w:p w14:paraId="1026FED2" w14:textId="77777777" w:rsidR="00000000" w:rsidRDefault="00000000" w:rsidP="00E50F9F">
      <w:pPr>
        <w:spacing w:after="0" w:line="240" w:lineRule="auto"/>
        <w:rPr>
          <w:rFonts w:ascii="Arial" w:hAnsi="Arial" w:cs="Arial"/>
          <w:b/>
          <w:bCs/>
          <w:sz w:val="28"/>
          <w:szCs w:val="28"/>
        </w:rPr>
        <w:sectPr w:rsidR="00687F27" w:rsidSect="00C356E5">
          <w:pgSz w:w="12240" w:h="15840"/>
          <w:pgMar w:top="450" w:right="810" w:bottom="1170" w:left="990" w:header="720" w:footer="720" w:gutter="0"/>
          <w:pgNumType w:start="1"/>
          <w:cols w:space="720"/>
          <w:titlePg/>
          <w:docGrid w:linePitch="360"/>
        </w:sectPr>
      </w:pPr>
    </w:p>
    <w:p w14:paraId="430A7789" w14:textId="77777777" w:rsidR="00000000"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039893EC" w14:textId="77777777" w:rsidR="00000000"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C</w:t>
      </w:r>
      <w:r>
        <w:rPr>
          <w:rFonts w:ascii="Arial" w:hAnsi="Arial" w:cs="Arial"/>
          <w:b/>
          <w:bCs/>
          <w:sz w:val="28"/>
          <w:szCs w:val="28"/>
        </w:rPr>
        <w:t>ivilians Riding in Emergency Unit During Transports</w:t>
      </w:r>
    </w:p>
    <w:p w14:paraId="0F6F6D59" w14:textId="77777777" w:rsidR="00000000" w:rsidRDefault="00000000" w:rsidP="00E50F9F">
      <w:pPr>
        <w:spacing w:after="0" w:line="240" w:lineRule="auto"/>
        <w:rPr>
          <w:rFonts w:ascii="Arial" w:hAnsi="Arial" w:cs="Arial"/>
        </w:rPr>
      </w:pPr>
    </w:p>
    <w:p w14:paraId="40C2B40B" w14:textId="77777777" w:rsidR="00000000"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096000" behindDoc="0" locked="0" layoutInCell="1" allowOverlap="1" wp14:anchorId="10049CAB" wp14:editId="1BFAFD5A">
                <wp:simplePos x="0" y="0"/>
                <wp:positionH relativeFrom="margin">
                  <wp:posOffset>0</wp:posOffset>
                </wp:positionH>
                <wp:positionV relativeFrom="paragraph">
                  <wp:posOffset>-635</wp:posOffset>
                </wp:positionV>
                <wp:extent cx="6619875" cy="342900"/>
                <wp:effectExtent l="0" t="0" r="9525" b="0"/>
                <wp:wrapNone/>
                <wp:docPr id="144" name="Rectangle 144"/>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F744B75"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049CAB" id="Rectangle 144" o:spid="_x0000_s1647" style="position:absolute;margin-left:0;margin-top:-.05pt;width:521.25pt;height:27pt;z-index:25209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aDz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TcY5VL5buWb3GEhwAx2j57cKie/Q2yML4B8Kx06lBxxSO3Tj9hIlrQu//naf/UELWCnpwGd0+nPD&#10;ggBk3y0IczGeTvMCFGV6ejaBEo4tq2OL3ZhrB+jH2F7Pi5j9k34VZXDmBau3zFlhYpYj94DpXrlO&#10;w55heblYLosbSO9ZurNPnufgGbsM+XP/woLf8yRh0Pfulfts/oEug29+ad1yk5xUhUsHXMGIrGBh&#10;Cjf2y5038lgvXodP0OI3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Ey9oPNpAgAAygQAAA4AAAAAAAAAAAAAAAAALgIA&#10;AGRycy9lMm9Eb2MueG1sUEsBAi0AFAAGAAgAAAAhALHGJXPeAAAABgEAAA8AAAAAAAAAAAAAAAAA&#10;wwQAAGRycy9kb3ducmV2LnhtbFBLBQYAAAAABAAEAPMAAADOBQAAAAA=&#10;" fillcolor="windowText" stroked="f" strokeweight="1pt">
                <v:textbox>
                  <w:txbxContent>
                    <w:p w14:paraId="1F744B75"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0881D321" w14:textId="77777777" w:rsidR="00000000" w:rsidRDefault="00000000" w:rsidP="00E50F9F">
      <w:pPr>
        <w:spacing w:after="0" w:line="240" w:lineRule="auto"/>
        <w:rPr>
          <w:rFonts w:ascii="Arial" w:hAnsi="Arial" w:cs="Arial"/>
        </w:rPr>
      </w:pPr>
    </w:p>
    <w:p w14:paraId="778D5740" w14:textId="77777777" w:rsidR="00000000" w:rsidRDefault="00000000" w:rsidP="00E50F9F">
      <w:pPr>
        <w:spacing w:after="0" w:line="240" w:lineRule="auto"/>
        <w:rPr>
          <w:rFonts w:ascii="Arial" w:hAnsi="Arial" w:cs="Arial"/>
        </w:rPr>
      </w:pPr>
    </w:p>
    <w:p w14:paraId="04593049" w14:textId="77777777" w:rsidR="00000000" w:rsidRDefault="00423BF3" w:rsidP="00F664B3">
      <w:pPr>
        <w:spacing w:after="0" w:line="240" w:lineRule="auto"/>
        <w:rPr>
          <w:rFonts w:ascii="Arial" w:hAnsi="Arial" w:cs="Arial"/>
        </w:rPr>
      </w:pPr>
      <w:r>
        <w:rPr>
          <w:rFonts w:ascii="Arial" w:hAnsi="Arial" w:cs="Arial"/>
        </w:rPr>
        <w:t>Under normal conditions and non-emergency transport one civilian that is a relative or friend of the patient will be allowed to ride to the hospital with the patient. This designated person will ride in the cab with the Unit Operator. They will be assisted by Fire Department personnel into the cab and placed in a safety belt; this may be delayed until the Operator is positioned in their seat and ready to transport.</w:t>
      </w:r>
    </w:p>
    <w:p w14:paraId="6C9E01B6" w14:textId="77777777" w:rsidR="00000000" w:rsidRDefault="00000000" w:rsidP="00F664B3">
      <w:pPr>
        <w:spacing w:after="0" w:line="240" w:lineRule="auto"/>
        <w:rPr>
          <w:rFonts w:ascii="Arial" w:hAnsi="Arial" w:cs="Arial"/>
        </w:rPr>
      </w:pPr>
    </w:p>
    <w:p w14:paraId="04B48EDE" w14:textId="77777777" w:rsidR="00000000" w:rsidRDefault="00423BF3" w:rsidP="00F664B3">
      <w:pPr>
        <w:spacing w:after="0" w:line="240" w:lineRule="auto"/>
        <w:rPr>
          <w:rFonts w:ascii="Arial" w:hAnsi="Arial" w:cs="Arial"/>
        </w:rPr>
      </w:pPr>
      <w:r>
        <w:rPr>
          <w:rFonts w:ascii="Arial" w:hAnsi="Arial" w:cs="Arial"/>
        </w:rPr>
        <w:t>The FF/P in charge of the Emergency Unit has the right to deny a civilian the ability to ride during transport for the following reasons:</w:t>
      </w:r>
    </w:p>
    <w:p w14:paraId="1DD995EB" w14:textId="77777777" w:rsidR="00000000" w:rsidRPr="00300F58" w:rsidRDefault="00423BF3" w:rsidP="003061BF">
      <w:pPr>
        <w:pStyle w:val="ListParagraph"/>
        <w:numPr>
          <w:ilvl w:val="0"/>
          <w:numId w:val="343"/>
        </w:numPr>
        <w:spacing w:after="0" w:line="240" w:lineRule="auto"/>
        <w:rPr>
          <w:rFonts w:ascii="Arial" w:hAnsi="Arial" w:cs="Arial"/>
        </w:rPr>
      </w:pPr>
      <w:r w:rsidRPr="00300F58">
        <w:rPr>
          <w:rFonts w:ascii="Arial" w:hAnsi="Arial" w:cs="Arial"/>
        </w:rPr>
        <w:t>The person has been drinking and/or has the smell of alcohol on their person and is deemed to be a risk to the safety of the personnel</w:t>
      </w:r>
      <w:r>
        <w:rPr>
          <w:rFonts w:ascii="Arial" w:hAnsi="Arial" w:cs="Arial"/>
        </w:rPr>
        <w:t>.</w:t>
      </w:r>
    </w:p>
    <w:p w14:paraId="3F5925D9" w14:textId="77777777" w:rsidR="00000000" w:rsidRPr="00300F58" w:rsidRDefault="00423BF3" w:rsidP="003061BF">
      <w:pPr>
        <w:pStyle w:val="ListParagraph"/>
        <w:numPr>
          <w:ilvl w:val="0"/>
          <w:numId w:val="343"/>
        </w:numPr>
        <w:spacing w:after="0" w:line="240" w:lineRule="auto"/>
        <w:rPr>
          <w:rFonts w:ascii="Arial" w:hAnsi="Arial" w:cs="Arial"/>
        </w:rPr>
      </w:pPr>
      <w:r w:rsidRPr="00300F58">
        <w:rPr>
          <w:rFonts w:ascii="Arial" w:hAnsi="Arial" w:cs="Arial"/>
        </w:rPr>
        <w:t>The person is rude, belligerent, and/or uncooperative</w:t>
      </w:r>
      <w:r>
        <w:rPr>
          <w:rFonts w:ascii="Arial" w:hAnsi="Arial" w:cs="Arial"/>
        </w:rPr>
        <w:t>.</w:t>
      </w:r>
    </w:p>
    <w:p w14:paraId="5A0DC8A0" w14:textId="77777777" w:rsidR="00000000" w:rsidRPr="00300F58" w:rsidRDefault="00423BF3" w:rsidP="003061BF">
      <w:pPr>
        <w:pStyle w:val="ListParagraph"/>
        <w:numPr>
          <w:ilvl w:val="0"/>
          <w:numId w:val="343"/>
        </w:numPr>
        <w:spacing w:after="0" w:line="240" w:lineRule="auto"/>
        <w:rPr>
          <w:rFonts w:ascii="Arial" w:hAnsi="Arial" w:cs="Arial"/>
        </w:rPr>
      </w:pPr>
      <w:r w:rsidRPr="00300F58">
        <w:rPr>
          <w:rFonts w:ascii="Arial" w:hAnsi="Arial" w:cs="Arial"/>
        </w:rPr>
        <w:t>There is a safety issue with this person riding during transport</w:t>
      </w:r>
      <w:r>
        <w:rPr>
          <w:rFonts w:ascii="Arial" w:hAnsi="Arial" w:cs="Arial"/>
        </w:rPr>
        <w:t>.</w:t>
      </w:r>
    </w:p>
    <w:p w14:paraId="5DD69750" w14:textId="77777777" w:rsidR="00000000" w:rsidRDefault="00423BF3" w:rsidP="003061BF">
      <w:pPr>
        <w:pStyle w:val="ListParagraph"/>
        <w:numPr>
          <w:ilvl w:val="0"/>
          <w:numId w:val="343"/>
        </w:numPr>
        <w:spacing w:after="0" w:line="240" w:lineRule="auto"/>
        <w:rPr>
          <w:rFonts w:ascii="Arial" w:hAnsi="Arial" w:cs="Arial"/>
        </w:rPr>
      </w:pPr>
      <w:r w:rsidRPr="00300F58">
        <w:rPr>
          <w:rFonts w:ascii="Arial" w:hAnsi="Arial" w:cs="Arial"/>
        </w:rPr>
        <w:t>The person is under the age of 18</w:t>
      </w:r>
      <w:r>
        <w:rPr>
          <w:rFonts w:ascii="Arial" w:hAnsi="Arial" w:cs="Arial"/>
        </w:rPr>
        <w:t>.</w:t>
      </w:r>
    </w:p>
    <w:p w14:paraId="0C77B534" w14:textId="77777777" w:rsidR="00000000" w:rsidRPr="00300F58" w:rsidRDefault="00423BF3" w:rsidP="003061BF">
      <w:pPr>
        <w:pStyle w:val="ListParagraph"/>
        <w:numPr>
          <w:ilvl w:val="0"/>
          <w:numId w:val="343"/>
        </w:numPr>
        <w:spacing w:after="0" w:line="240" w:lineRule="auto"/>
        <w:rPr>
          <w:rFonts w:ascii="Arial" w:hAnsi="Arial" w:cs="Arial"/>
        </w:rPr>
      </w:pPr>
      <w:r>
        <w:rPr>
          <w:rFonts w:ascii="Arial" w:hAnsi="Arial" w:cs="Arial"/>
        </w:rPr>
        <w:t>Public Health concerns/ orders.</w:t>
      </w:r>
    </w:p>
    <w:p w14:paraId="676F36E6" w14:textId="77777777" w:rsidR="00000000" w:rsidRDefault="00000000" w:rsidP="00F664B3">
      <w:pPr>
        <w:spacing w:after="0" w:line="240" w:lineRule="auto"/>
        <w:rPr>
          <w:rFonts w:ascii="Arial" w:hAnsi="Arial" w:cs="Arial"/>
        </w:rPr>
      </w:pPr>
    </w:p>
    <w:p w14:paraId="3099F96F" w14:textId="77777777" w:rsidR="00000000" w:rsidRDefault="00423BF3" w:rsidP="00F664B3">
      <w:pPr>
        <w:spacing w:after="0" w:line="240" w:lineRule="auto"/>
        <w:rPr>
          <w:rFonts w:ascii="Arial" w:hAnsi="Arial" w:cs="Arial"/>
        </w:rPr>
      </w:pPr>
      <w:r>
        <w:rPr>
          <w:rFonts w:ascii="Arial" w:hAnsi="Arial" w:cs="Arial"/>
        </w:rPr>
        <w:t>During emergency transports it will be up to the FF/P to determine what is in the best interest of the patient and safety of the civilian as well as the personnel. In the event of an elderly person that has no transportation to the hospital or the denial of a civilian riding to the hospital, contact your EMS Lieutenant for notification and assistance.</w:t>
      </w:r>
    </w:p>
    <w:p w14:paraId="1E02F609" w14:textId="77777777" w:rsidR="00000000" w:rsidRDefault="00000000" w:rsidP="00F664B3">
      <w:pPr>
        <w:spacing w:after="0" w:line="240" w:lineRule="auto"/>
        <w:rPr>
          <w:rFonts w:ascii="Arial" w:hAnsi="Arial" w:cs="Arial"/>
        </w:rPr>
      </w:pPr>
    </w:p>
    <w:p w14:paraId="72A58185" w14:textId="77777777" w:rsidR="00000000" w:rsidRDefault="00423BF3" w:rsidP="00F664B3">
      <w:pPr>
        <w:spacing w:after="0" w:line="240" w:lineRule="auto"/>
        <w:rPr>
          <w:rFonts w:ascii="Arial" w:hAnsi="Arial" w:cs="Arial"/>
          <w:b/>
        </w:rPr>
      </w:pPr>
      <w:r>
        <w:rPr>
          <w:rFonts w:ascii="Arial" w:hAnsi="Arial" w:cs="Arial"/>
          <w:b/>
        </w:rPr>
        <w:t>Notes:</w:t>
      </w:r>
    </w:p>
    <w:p w14:paraId="5266CBBE" w14:textId="77777777" w:rsidR="00000000" w:rsidRPr="009D3A7B" w:rsidRDefault="00423BF3" w:rsidP="003061BF">
      <w:pPr>
        <w:pStyle w:val="ListParagraph"/>
        <w:numPr>
          <w:ilvl w:val="0"/>
          <w:numId w:val="344"/>
        </w:numPr>
        <w:spacing w:after="0" w:line="240" w:lineRule="auto"/>
        <w:rPr>
          <w:rFonts w:ascii="Arial" w:hAnsi="Arial" w:cs="Arial"/>
        </w:rPr>
      </w:pPr>
      <w:r w:rsidRPr="009D3A7B">
        <w:rPr>
          <w:rFonts w:ascii="Arial" w:hAnsi="Arial" w:cs="Arial"/>
        </w:rPr>
        <w:t xml:space="preserve">Be customer service responsible </w:t>
      </w:r>
      <w:r w:rsidRPr="009D3A7B">
        <w:rPr>
          <w:rFonts w:ascii="Arial" w:hAnsi="Arial" w:cs="Arial"/>
          <w:b/>
        </w:rPr>
        <w:t>at all times.</w:t>
      </w:r>
      <w:r>
        <w:rPr>
          <w:rFonts w:ascii="Arial" w:hAnsi="Arial" w:cs="Arial"/>
        </w:rPr>
        <w:t xml:space="preserve"> </w:t>
      </w:r>
      <w:r w:rsidRPr="009D3A7B">
        <w:rPr>
          <w:rFonts w:ascii="Arial" w:hAnsi="Arial" w:cs="Arial"/>
        </w:rPr>
        <w:t>We are public servants.</w:t>
      </w:r>
    </w:p>
    <w:p w14:paraId="4CA31EC0" w14:textId="77777777" w:rsidR="00000000" w:rsidRPr="009D3A7B" w:rsidRDefault="00423BF3" w:rsidP="003061BF">
      <w:pPr>
        <w:pStyle w:val="ListParagraph"/>
        <w:numPr>
          <w:ilvl w:val="0"/>
          <w:numId w:val="344"/>
        </w:numPr>
        <w:spacing w:after="0" w:line="240" w:lineRule="auto"/>
        <w:rPr>
          <w:rFonts w:ascii="Arial" w:hAnsi="Arial" w:cs="Arial"/>
        </w:rPr>
      </w:pPr>
      <w:r w:rsidRPr="009D3A7B">
        <w:rPr>
          <w:rFonts w:ascii="Arial" w:hAnsi="Arial" w:cs="Arial"/>
        </w:rPr>
        <w:t>When dealing with pediatric patients every effort should be made to allow the child’s parent/guardian or family member that is of</w:t>
      </w:r>
      <w:r>
        <w:rPr>
          <w:rFonts w:ascii="Arial" w:hAnsi="Arial" w:cs="Arial"/>
        </w:rPr>
        <w:t xml:space="preserve"> age to ride during transport. </w:t>
      </w:r>
      <w:r w:rsidRPr="009D3A7B">
        <w:rPr>
          <w:rFonts w:ascii="Arial" w:hAnsi="Arial" w:cs="Arial"/>
        </w:rPr>
        <w:t>This person may be allowed to ride in the patient compartment if the FF/P deems it is in the best interest of the patient.</w:t>
      </w:r>
    </w:p>
    <w:p w14:paraId="28DF86B7" w14:textId="77777777" w:rsidR="00000000" w:rsidRDefault="00000000" w:rsidP="000D57B4">
      <w:pPr>
        <w:spacing w:after="0" w:line="240" w:lineRule="auto"/>
        <w:rPr>
          <w:rFonts w:ascii="Arial" w:hAnsi="Arial" w:cs="Arial"/>
        </w:rPr>
        <w:sectPr w:rsidR="00E50F9F" w:rsidSect="00C356E5">
          <w:type w:val="continuous"/>
          <w:pgSz w:w="12240" w:h="15840"/>
          <w:pgMar w:top="450" w:right="810" w:bottom="1170" w:left="990" w:header="720" w:footer="720" w:gutter="0"/>
          <w:pgNumType w:start="1"/>
          <w:cols w:space="720"/>
          <w:titlePg/>
          <w:docGrid w:linePitch="360"/>
        </w:sectPr>
      </w:pPr>
    </w:p>
    <w:p w14:paraId="223FE197" w14:textId="77777777" w:rsidR="00000000" w:rsidRDefault="00000000" w:rsidP="000D57B4">
      <w:pPr>
        <w:spacing w:after="0" w:line="240" w:lineRule="auto"/>
        <w:rPr>
          <w:rFonts w:ascii="Arial" w:hAnsi="Arial" w:cs="Arial"/>
        </w:rPr>
      </w:pPr>
    </w:p>
    <w:p w14:paraId="07BE1FCC" w14:textId="77777777" w:rsidR="00000000" w:rsidRDefault="00000000" w:rsidP="000D57B4">
      <w:pPr>
        <w:spacing w:after="0" w:line="240" w:lineRule="auto"/>
        <w:rPr>
          <w:rFonts w:ascii="Arial" w:hAnsi="Arial" w:cs="Arial"/>
        </w:rPr>
      </w:pPr>
    </w:p>
    <w:p w14:paraId="23D68298" w14:textId="77777777" w:rsidR="00000000" w:rsidRDefault="00000000" w:rsidP="00E50F9F">
      <w:pPr>
        <w:spacing w:after="0" w:line="240" w:lineRule="auto"/>
        <w:rPr>
          <w:rFonts w:ascii="Arial" w:hAnsi="Arial" w:cs="Arial"/>
          <w:b/>
          <w:bCs/>
          <w:sz w:val="28"/>
          <w:szCs w:val="28"/>
        </w:rPr>
        <w:sectPr w:rsidR="00687F27" w:rsidSect="00C356E5">
          <w:pgSz w:w="12240" w:h="15840"/>
          <w:pgMar w:top="450" w:right="810" w:bottom="1170" w:left="990" w:header="720" w:footer="720" w:gutter="0"/>
          <w:pgNumType w:start="1"/>
          <w:cols w:space="720"/>
          <w:titlePg/>
          <w:docGrid w:linePitch="360"/>
        </w:sectPr>
      </w:pPr>
    </w:p>
    <w:p w14:paraId="775CBE82" w14:textId="77777777" w:rsidR="00000000"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3C057165" w14:textId="77777777" w:rsidR="00000000" w:rsidRPr="00E50F9F" w:rsidRDefault="00423BF3" w:rsidP="00E50F9F">
      <w:pPr>
        <w:spacing w:after="0" w:line="240" w:lineRule="auto"/>
        <w:rPr>
          <w:rFonts w:ascii="Arial" w:hAnsi="Arial" w:cs="Arial"/>
          <w:b/>
          <w:bCs/>
          <w:sz w:val="28"/>
          <w:szCs w:val="28"/>
        </w:rPr>
      </w:pPr>
      <w:r>
        <w:rPr>
          <w:rFonts w:ascii="Arial" w:hAnsi="Arial" w:cs="Arial"/>
          <w:b/>
          <w:bCs/>
          <w:sz w:val="28"/>
          <w:szCs w:val="28"/>
        </w:rPr>
        <w:t>Life Vest</w:t>
      </w:r>
    </w:p>
    <w:p w14:paraId="37DC0662" w14:textId="77777777" w:rsidR="00000000"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098048" behindDoc="0" locked="0" layoutInCell="1" allowOverlap="1" wp14:anchorId="06D62623" wp14:editId="6081C848">
                <wp:simplePos x="0" y="0"/>
                <wp:positionH relativeFrom="margin">
                  <wp:align>right</wp:align>
                </wp:positionH>
                <wp:positionV relativeFrom="paragraph">
                  <wp:posOffset>49953</wp:posOffset>
                </wp:positionV>
                <wp:extent cx="6619875" cy="342900"/>
                <wp:effectExtent l="0" t="0" r="9525" b="0"/>
                <wp:wrapNone/>
                <wp:docPr id="145" name="Rectangle 145"/>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782CF7DB"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62623" id="Rectangle 145" o:spid="_x0000_s1648" style="position:absolute;margin-left:470.05pt;margin-top:3.95pt;width:521.25pt;height:27pt;z-index:2520980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" fillcolor="windowText" stroked="f" strokeweight="1pt">
                <v:textbox>
                  <w:txbxContent>
                    <w:p w14:paraId="782CF7DB"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0EEDBD83" w14:textId="77777777" w:rsidR="00000000" w:rsidRDefault="00000000" w:rsidP="00E50F9F">
      <w:pPr>
        <w:spacing w:after="0" w:line="240" w:lineRule="auto"/>
        <w:rPr>
          <w:rFonts w:ascii="Arial" w:hAnsi="Arial" w:cs="Arial"/>
        </w:rPr>
      </w:pPr>
    </w:p>
    <w:p w14:paraId="518C113F" w14:textId="77777777" w:rsidR="00000000" w:rsidRDefault="00000000" w:rsidP="00E50F9F">
      <w:pPr>
        <w:spacing w:after="0" w:line="240" w:lineRule="auto"/>
        <w:rPr>
          <w:rFonts w:ascii="Arial" w:hAnsi="Arial" w:cs="Arial"/>
        </w:rPr>
      </w:pPr>
    </w:p>
    <w:p w14:paraId="057E82BE" w14:textId="77777777" w:rsidR="00000000" w:rsidRPr="00341F75" w:rsidRDefault="00423BF3" w:rsidP="00F664B3">
      <w:pPr>
        <w:pStyle w:val="NormalWeb"/>
        <w:spacing w:before="0" w:beforeAutospacing="0" w:after="264" w:afterAutospacing="0"/>
        <w:jc w:val="both"/>
        <w:rPr>
          <w:rFonts w:ascii="Arial" w:hAnsi="Arial" w:cs="Arial"/>
          <w:color w:val="333333"/>
          <w:sz w:val="22"/>
          <w:szCs w:val="22"/>
        </w:rPr>
      </w:pPr>
      <w:r w:rsidRPr="00341F75">
        <w:rPr>
          <w:rFonts w:ascii="Arial" w:hAnsi="Arial" w:cs="Arial"/>
          <w:color w:val="333333"/>
          <w:sz w:val="22"/>
          <w:szCs w:val="22"/>
        </w:rPr>
        <w:t>The LifeVest wearable defibrillator is a treatment option for sudden cardiac arrest that offers patients advanced protection and monitoring as well as improved quality of life.</w:t>
      </w:r>
      <w:r>
        <w:rPr>
          <w:rFonts w:ascii="Arial" w:hAnsi="Arial" w:cs="Arial"/>
          <w:color w:val="333333"/>
          <w:sz w:val="22"/>
          <w:szCs w:val="22"/>
        </w:rPr>
        <w:t xml:space="preserve"> </w:t>
      </w:r>
      <w:r w:rsidRPr="00341F75">
        <w:rPr>
          <w:rFonts w:ascii="Arial" w:hAnsi="Arial" w:cs="Arial"/>
          <w:color w:val="333333"/>
          <w:sz w:val="22"/>
          <w:szCs w:val="22"/>
        </w:rPr>
        <w:t>The LifeVest is the first wearable defibrillator. Unlike an implantable cardioverter defibrillator (ICD), the LifeVest is worn outside the body rather than implanted in the chest. This device continuously monitors the patient's heart with dry, non-adhesive sensing electrodes to detect life-threatening abnormal heart rhythms. If a life-threatening rhythm is detected, the device alerts the patient prior to delivering a treatment shock, and thus allows a conscious patient to delay the treatment shock. If the patient becomes unconscious, the device releases a Blue™ gel over the therapy electrodes and delivers an electrical shock to restore normal rhythm.</w:t>
      </w:r>
    </w:p>
    <w:p w14:paraId="616A793B" w14:textId="77777777" w:rsidR="00000000" w:rsidRPr="00341F75" w:rsidRDefault="00423BF3" w:rsidP="00F664B3">
      <w:pPr>
        <w:pStyle w:val="NormalWeb"/>
        <w:spacing w:before="0" w:beforeAutospacing="0" w:after="264" w:afterAutospacing="0"/>
        <w:jc w:val="both"/>
        <w:rPr>
          <w:rFonts w:ascii="Arial" w:hAnsi="Arial" w:cs="Arial"/>
          <w:color w:val="333333"/>
          <w:sz w:val="22"/>
          <w:szCs w:val="22"/>
        </w:rPr>
      </w:pPr>
      <w:r w:rsidRPr="00341F75">
        <w:rPr>
          <w:rFonts w:ascii="Arial" w:hAnsi="Arial" w:cs="Arial"/>
          <w:color w:val="333333"/>
          <w:sz w:val="22"/>
          <w:szCs w:val="22"/>
        </w:rPr>
        <w:t xml:space="preserve">The LifeVest gives off alert sounds and voice prompts. Please see the information list at the end of this reference to familiarize yourself with the LifeVest and its alert sounds and voice prompts. </w:t>
      </w:r>
    </w:p>
    <w:p w14:paraId="4CB9ADD7" w14:textId="77777777" w:rsidR="00000000" w:rsidRPr="00341F75" w:rsidRDefault="00423BF3" w:rsidP="00F664B3">
      <w:pPr>
        <w:pStyle w:val="NormalWeb"/>
        <w:spacing w:before="0" w:beforeAutospacing="0" w:after="264" w:afterAutospacing="0"/>
        <w:jc w:val="both"/>
        <w:rPr>
          <w:rFonts w:ascii="Arial" w:hAnsi="Arial" w:cs="Arial"/>
          <w:color w:val="333333"/>
          <w:sz w:val="22"/>
          <w:szCs w:val="22"/>
        </w:rPr>
      </w:pPr>
      <w:r>
        <w:rPr>
          <w:noProof/>
        </w:rPr>
        <w:drawing>
          <wp:anchor distT="0" distB="0" distL="114300" distR="114300" simplePos="0" relativeHeight="252119552" behindDoc="1" locked="0" layoutInCell="1" allowOverlap="1" wp14:anchorId="6DED5B81" wp14:editId="45DC4C8A">
            <wp:simplePos x="0" y="0"/>
            <wp:positionH relativeFrom="column">
              <wp:posOffset>1470660</wp:posOffset>
            </wp:positionH>
            <wp:positionV relativeFrom="paragraph">
              <wp:posOffset>283845</wp:posOffset>
            </wp:positionV>
            <wp:extent cx="3911600" cy="5172710"/>
            <wp:effectExtent l="0" t="0" r="0" b="8890"/>
            <wp:wrapNone/>
            <wp:docPr id="1748" name="Picture 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946696" cy="5219478"/>
                    </a:xfrm>
                    <a:prstGeom prst="rect">
                      <a:avLst/>
                    </a:prstGeom>
                  </pic:spPr>
                </pic:pic>
              </a:graphicData>
            </a:graphic>
            <wp14:sizeRelH relativeFrom="margin">
              <wp14:pctWidth>0</wp14:pctWidth>
            </wp14:sizeRelH>
            <wp14:sizeRelV relativeFrom="margin">
              <wp14:pctHeight>0</wp14:pctHeight>
            </wp14:sizeRelV>
          </wp:anchor>
        </w:drawing>
      </w:r>
      <w:r w:rsidRPr="00341F75">
        <w:rPr>
          <w:rFonts w:ascii="Arial" w:hAnsi="Arial" w:cs="Arial"/>
          <w:color w:val="333333"/>
          <w:sz w:val="22"/>
          <w:szCs w:val="22"/>
        </w:rPr>
        <w:t>If you encounter a patient with the LifeVest, contact Medical Control at the receiving hospital as soon as possible.</w:t>
      </w:r>
    </w:p>
    <w:p w14:paraId="0A4EF00B" w14:textId="77777777" w:rsidR="00000000" w:rsidRDefault="00000000" w:rsidP="00F664B3">
      <w:pPr>
        <w:spacing w:after="0" w:line="240" w:lineRule="auto"/>
        <w:jc w:val="center"/>
        <w:rPr>
          <w:rFonts w:ascii="Arial" w:hAnsi="Arial" w:cs="Arial"/>
        </w:rPr>
      </w:pPr>
    </w:p>
    <w:p w14:paraId="115B8ECB" w14:textId="77777777" w:rsidR="00000000" w:rsidRDefault="00000000" w:rsidP="000D57B4">
      <w:pPr>
        <w:spacing w:after="0" w:line="240" w:lineRule="auto"/>
        <w:rPr>
          <w:rFonts w:ascii="Arial" w:hAnsi="Arial" w:cs="Arial"/>
        </w:rPr>
        <w:sectPr w:rsidR="00F664B3" w:rsidSect="00C356E5">
          <w:type w:val="continuous"/>
          <w:pgSz w:w="12240" w:h="15840"/>
          <w:pgMar w:top="450" w:right="810" w:bottom="1170" w:left="990" w:header="720" w:footer="720" w:gutter="0"/>
          <w:pgNumType w:start="1"/>
          <w:cols w:space="720"/>
          <w:titlePg/>
          <w:docGrid w:linePitch="360"/>
        </w:sectPr>
      </w:pPr>
    </w:p>
    <w:p w14:paraId="0081CF73" w14:textId="77777777" w:rsidR="00000000" w:rsidRDefault="00000000" w:rsidP="000D57B4">
      <w:pPr>
        <w:spacing w:after="0" w:line="240" w:lineRule="auto"/>
        <w:rPr>
          <w:rFonts w:ascii="Arial" w:hAnsi="Arial" w:cs="Arial"/>
        </w:rPr>
      </w:pPr>
    </w:p>
    <w:p w14:paraId="0F00301E" w14:textId="77777777" w:rsidR="00000000" w:rsidRDefault="00000000" w:rsidP="000D57B4">
      <w:pPr>
        <w:spacing w:after="0" w:line="240" w:lineRule="auto"/>
        <w:rPr>
          <w:rFonts w:ascii="Arial" w:hAnsi="Arial" w:cs="Arial"/>
        </w:rPr>
      </w:pPr>
    </w:p>
    <w:p w14:paraId="1542B15D" w14:textId="77777777" w:rsidR="00000000" w:rsidRDefault="00000000" w:rsidP="00E50F9F">
      <w:pPr>
        <w:spacing w:after="0" w:line="240" w:lineRule="auto"/>
        <w:rPr>
          <w:rFonts w:ascii="Arial" w:hAnsi="Arial" w:cs="Arial"/>
          <w:b/>
          <w:bCs/>
          <w:sz w:val="28"/>
          <w:szCs w:val="28"/>
        </w:rPr>
        <w:sectPr w:rsidR="00687F27" w:rsidSect="00C356E5">
          <w:pgSz w:w="12240" w:h="15840"/>
          <w:pgMar w:top="450" w:right="810" w:bottom="1170" w:left="990" w:header="720" w:footer="720" w:gutter="0"/>
          <w:pgNumType w:start="1"/>
          <w:cols w:space="720"/>
          <w:titlePg/>
          <w:docGrid w:linePitch="360"/>
        </w:sectPr>
      </w:pPr>
    </w:p>
    <w:p w14:paraId="3A9B002F" w14:textId="77777777" w:rsidR="00000000"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6762E087" w14:textId="77777777" w:rsidR="00000000" w:rsidRPr="00E50F9F" w:rsidRDefault="00423BF3" w:rsidP="00E50F9F">
      <w:pPr>
        <w:spacing w:after="0" w:line="240" w:lineRule="auto"/>
        <w:rPr>
          <w:rFonts w:ascii="Arial" w:hAnsi="Arial" w:cs="Arial"/>
          <w:b/>
          <w:bCs/>
          <w:sz w:val="28"/>
          <w:szCs w:val="28"/>
        </w:rPr>
      </w:pPr>
      <w:r>
        <w:rPr>
          <w:rFonts w:ascii="Arial" w:hAnsi="Arial" w:cs="Arial"/>
          <w:b/>
          <w:bCs/>
          <w:sz w:val="28"/>
          <w:szCs w:val="28"/>
        </w:rPr>
        <w:t>LVAD</w:t>
      </w:r>
    </w:p>
    <w:p w14:paraId="574C8E48" w14:textId="77777777" w:rsidR="00000000"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100096" behindDoc="0" locked="0" layoutInCell="1" allowOverlap="1" wp14:anchorId="2F711A88" wp14:editId="2113A96D">
                <wp:simplePos x="0" y="0"/>
                <wp:positionH relativeFrom="margin">
                  <wp:align>right</wp:align>
                </wp:positionH>
                <wp:positionV relativeFrom="paragraph">
                  <wp:posOffset>41487</wp:posOffset>
                </wp:positionV>
                <wp:extent cx="6619875" cy="342900"/>
                <wp:effectExtent l="0" t="0" r="9525" b="0"/>
                <wp:wrapNone/>
                <wp:docPr id="146" name="Rectangle 146"/>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E1F0AEF"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11A88" id="Rectangle 146" o:spid="_x0000_s1649" style="position:absolute;margin-left:470.05pt;margin-top:3.25pt;width:521.25pt;height:27pt;z-index:252100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kEz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" fillcolor="windowText" stroked="f" strokeweight="1pt">
                <v:textbox>
                  <w:txbxContent>
                    <w:p w14:paraId="1E1F0AEF"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2EFB47EF" w14:textId="77777777" w:rsidR="00000000" w:rsidRDefault="00000000" w:rsidP="00E50F9F">
      <w:pPr>
        <w:spacing w:after="0" w:line="240" w:lineRule="auto"/>
        <w:rPr>
          <w:rFonts w:ascii="Arial" w:hAnsi="Arial" w:cs="Arial"/>
        </w:rPr>
      </w:pPr>
    </w:p>
    <w:p w14:paraId="79036540" w14:textId="77777777" w:rsidR="00000000" w:rsidRDefault="00000000" w:rsidP="00E50F9F">
      <w:pPr>
        <w:spacing w:after="0" w:line="240" w:lineRule="auto"/>
        <w:rPr>
          <w:rFonts w:ascii="Arial" w:hAnsi="Arial" w:cs="Arial"/>
        </w:rPr>
      </w:pPr>
    </w:p>
    <w:p w14:paraId="125048C1" w14:textId="77777777" w:rsidR="00000000" w:rsidRPr="00341F75" w:rsidRDefault="00423BF3" w:rsidP="00F664B3">
      <w:pPr>
        <w:pStyle w:val="NormalWeb"/>
        <w:spacing w:after="264"/>
        <w:jc w:val="both"/>
        <w:rPr>
          <w:rFonts w:ascii="Arial" w:hAnsi="Arial" w:cs="Arial"/>
          <w:color w:val="333333"/>
          <w:sz w:val="22"/>
          <w:szCs w:val="22"/>
        </w:rPr>
      </w:pPr>
      <w:r w:rsidRPr="00341F75">
        <w:rPr>
          <w:rFonts w:ascii="Arial" w:hAnsi="Arial" w:cs="Arial"/>
          <w:color w:val="333333"/>
          <w:sz w:val="22"/>
          <w:szCs w:val="22"/>
        </w:rPr>
        <w:t xml:space="preserve">An LVAD is a surgically implanted mechanical pump that is attached to the heart. An LVAD is different from an artificial heart in that it replaces the failing heart completely. </w:t>
      </w:r>
      <w:r>
        <w:rPr>
          <w:rFonts w:ascii="Arial" w:hAnsi="Arial" w:cs="Arial"/>
          <w:color w:val="333333"/>
          <w:sz w:val="22"/>
          <w:szCs w:val="22"/>
        </w:rPr>
        <w:t>A</w:t>
      </w:r>
      <w:r w:rsidRPr="00341F75">
        <w:rPr>
          <w:rFonts w:ascii="Arial" w:hAnsi="Arial" w:cs="Arial"/>
          <w:color w:val="333333"/>
          <w:sz w:val="22"/>
          <w:szCs w:val="22"/>
        </w:rPr>
        <w:t>n LVAD works with the heart to help it pump more blood with less work. It does this by continuously taking blood from the left ventricle and moving it to the aorta, which then delivers oxygen-rich blood throughout the body.</w:t>
      </w:r>
    </w:p>
    <w:p w14:paraId="2D03DB5F" w14:textId="77777777" w:rsidR="00000000" w:rsidRPr="00341F75" w:rsidRDefault="00423BF3" w:rsidP="00F664B3">
      <w:pPr>
        <w:pStyle w:val="NormalWeb"/>
        <w:spacing w:after="264"/>
        <w:jc w:val="both"/>
        <w:rPr>
          <w:rFonts w:ascii="Arial" w:hAnsi="Arial" w:cs="Arial"/>
          <w:color w:val="333333"/>
          <w:sz w:val="22"/>
          <w:szCs w:val="22"/>
        </w:rPr>
      </w:pPr>
      <w:r w:rsidRPr="00341F75">
        <w:rPr>
          <w:rFonts w:ascii="Arial" w:hAnsi="Arial" w:cs="Arial"/>
          <w:color w:val="333333"/>
          <w:sz w:val="22"/>
          <w:szCs w:val="22"/>
        </w:rPr>
        <w:t>The LVAD has both internal and external components. The actual pump sits on or next to your heart’s left ventricle with a tube attached that routes the blood to your aorta. A driveline cable extends from the pump, out through the skin, and connects the pump to a controller and power sources worn outside the body.</w:t>
      </w:r>
    </w:p>
    <w:p w14:paraId="08039B64" w14:textId="77777777" w:rsidR="00000000" w:rsidRPr="00341F75" w:rsidRDefault="00423BF3" w:rsidP="00F664B3">
      <w:pPr>
        <w:pStyle w:val="NormalWeb"/>
        <w:spacing w:after="264"/>
        <w:jc w:val="both"/>
        <w:rPr>
          <w:rFonts w:ascii="Arial" w:hAnsi="Arial" w:cs="Arial"/>
          <w:color w:val="333333"/>
          <w:sz w:val="22"/>
          <w:szCs w:val="22"/>
        </w:rPr>
      </w:pPr>
      <w:r w:rsidRPr="00341F75">
        <w:rPr>
          <w:rFonts w:ascii="Arial" w:hAnsi="Arial" w:cs="Arial"/>
          <w:color w:val="333333"/>
          <w:sz w:val="22"/>
          <w:szCs w:val="22"/>
        </w:rPr>
        <w:t xml:space="preserve">The driveline must be connected to the controller, and the controller must be connected to power at all times to keep the pump working properly. The pump is powered by batteries or electricity. Each device has a specific carrying case. </w:t>
      </w:r>
    </w:p>
    <w:p w14:paraId="0D6CF092" w14:textId="77777777" w:rsidR="00000000" w:rsidRPr="00854AE4" w:rsidRDefault="00423BF3" w:rsidP="00F664B3">
      <w:pPr>
        <w:pStyle w:val="NormalWeb"/>
        <w:spacing w:after="264"/>
        <w:jc w:val="both"/>
        <w:rPr>
          <w:rFonts w:ascii="Arial" w:hAnsi="Arial" w:cs="Arial"/>
          <w:sz w:val="22"/>
          <w:szCs w:val="22"/>
        </w:rPr>
      </w:pPr>
      <w:r w:rsidRPr="00341F75">
        <w:rPr>
          <w:rFonts w:ascii="Arial" w:hAnsi="Arial" w:cs="Arial"/>
          <w:color w:val="333333"/>
          <w:sz w:val="22"/>
          <w:szCs w:val="22"/>
        </w:rPr>
        <w:t>You should be contacted by the Alarm Office prior to making the scene and/or the information will appear on the MDT. But, since an LVAD patient can be mobile, they may not be at their place o</w:t>
      </w:r>
      <w:r>
        <w:rPr>
          <w:rFonts w:ascii="Arial" w:hAnsi="Arial" w:cs="Arial"/>
          <w:color w:val="333333"/>
          <w:sz w:val="22"/>
          <w:szCs w:val="22"/>
        </w:rPr>
        <w:t>f</w:t>
      </w:r>
      <w:r w:rsidRPr="00341F75">
        <w:rPr>
          <w:rFonts w:ascii="Arial" w:hAnsi="Arial" w:cs="Arial"/>
          <w:color w:val="333333"/>
          <w:sz w:val="22"/>
          <w:szCs w:val="22"/>
        </w:rPr>
        <w:t xml:space="preserve"> residence. So, you may not always get prior information. </w:t>
      </w:r>
      <w:r w:rsidRPr="00854AE4">
        <w:rPr>
          <w:rFonts w:ascii="Arial" w:hAnsi="Arial" w:cs="Arial"/>
          <w:sz w:val="22"/>
          <w:szCs w:val="22"/>
        </w:rPr>
        <w:t>Should you make an LVAD patient, please contact the Cardiopulmonary Transplant Unit at Baptist Memorial Hospital Memphis 901-226-2950 or 901-226-2000 (Ask for LVAD Coordinator) if you have any questions. Please know that the patient and their family are typically very familiar with the device and will have extensive training on it.</w:t>
      </w:r>
    </w:p>
    <w:p w14:paraId="2755CF15" w14:textId="77777777" w:rsidR="00000000" w:rsidRPr="00854AE4" w:rsidRDefault="00423BF3" w:rsidP="00F664B3">
      <w:pPr>
        <w:pStyle w:val="NormalWeb"/>
        <w:spacing w:before="0" w:beforeAutospacing="0" w:after="264" w:afterAutospacing="0"/>
        <w:jc w:val="both"/>
        <w:rPr>
          <w:rFonts w:ascii="Arial" w:hAnsi="Arial" w:cs="Arial"/>
          <w:sz w:val="22"/>
          <w:szCs w:val="22"/>
        </w:rPr>
      </w:pPr>
      <w:r w:rsidRPr="00854AE4">
        <w:rPr>
          <w:rFonts w:ascii="Arial" w:hAnsi="Arial" w:cs="Arial"/>
          <w:sz w:val="22"/>
          <w:szCs w:val="22"/>
        </w:rPr>
        <w:t>All LVAD patients should be transported to Baptist Memphis (Hospital #11).</w:t>
      </w:r>
    </w:p>
    <w:p w14:paraId="21F61B64" w14:textId="77777777" w:rsidR="00000000" w:rsidRDefault="00423BF3" w:rsidP="000D57B4">
      <w:pPr>
        <w:spacing w:after="0" w:line="240" w:lineRule="auto"/>
        <w:rPr>
          <w:rFonts w:ascii="Arial" w:hAnsi="Arial" w:cs="Arial"/>
          <w:b/>
          <w:bCs/>
        </w:rPr>
      </w:pPr>
      <w:r>
        <w:rPr>
          <w:noProof/>
        </w:rPr>
        <w:drawing>
          <wp:anchor distT="0" distB="0" distL="114300" distR="114300" simplePos="0" relativeHeight="252121600" behindDoc="1" locked="0" layoutInCell="1" allowOverlap="1" wp14:anchorId="0A578228" wp14:editId="5A28FDEA">
            <wp:simplePos x="0" y="0"/>
            <wp:positionH relativeFrom="margin">
              <wp:align>center</wp:align>
            </wp:positionH>
            <wp:positionV relativeFrom="paragraph">
              <wp:posOffset>157480</wp:posOffset>
            </wp:positionV>
            <wp:extent cx="7241540" cy="4004945"/>
            <wp:effectExtent l="0" t="0" r="0" b="0"/>
            <wp:wrapNone/>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7242048" cy="4005072"/>
                    </a:xfrm>
                    <a:prstGeom prst="rect">
                      <a:avLst/>
                    </a:prstGeom>
                  </pic:spPr>
                </pic:pic>
              </a:graphicData>
            </a:graphic>
            <wp14:sizeRelH relativeFrom="page">
              <wp14:pctWidth>0</wp14:pctWidth>
            </wp14:sizeRelH>
            <wp14:sizeRelV relativeFrom="page">
              <wp14:pctHeight>0</wp14:pctHeight>
            </wp14:sizeRelV>
          </wp:anchor>
        </w:drawing>
      </w:r>
      <w:r w:rsidRPr="00F664B3">
        <w:rPr>
          <w:rFonts w:ascii="Arial" w:hAnsi="Arial" w:cs="Arial"/>
          <w:b/>
          <w:bCs/>
        </w:rPr>
        <w:t>LVAD ALARMS</w:t>
      </w:r>
    </w:p>
    <w:p w14:paraId="79859F18" w14:textId="77777777" w:rsidR="00000000" w:rsidRDefault="00000000" w:rsidP="000D57B4">
      <w:pPr>
        <w:spacing w:after="0" w:line="240" w:lineRule="auto"/>
        <w:rPr>
          <w:rFonts w:ascii="Arial" w:hAnsi="Arial" w:cs="Arial"/>
          <w:b/>
          <w:bCs/>
        </w:rPr>
      </w:pPr>
    </w:p>
    <w:p w14:paraId="16355EC5" w14:textId="77777777" w:rsidR="00000000" w:rsidRDefault="00000000" w:rsidP="000D57B4">
      <w:pPr>
        <w:spacing w:after="0" w:line="240" w:lineRule="auto"/>
        <w:rPr>
          <w:rFonts w:ascii="Arial" w:hAnsi="Arial" w:cs="Arial"/>
          <w:b/>
          <w:bCs/>
        </w:rPr>
      </w:pPr>
    </w:p>
    <w:p w14:paraId="18817992" w14:textId="77777777" w:rsidR="00000000" w:rsidRDefault="00000000" w:rsidP="000D57B4">
      <w:pPr>
        <w:spacing w:after="0" w:line="240" w:lineRule="auto"/>
        <w:rPr>
          <w:rFonts w:ascii="Arial" w:hAnsi="Arial" w:cs="Arial"/>
          <w:b/>
          <w:bCs/>
        </w:rPr>
      </w:pPr>
    </w:p>
    <w:p w14:paraId="3A218CE3" w14:textId="77777777" w:rsidR="00000000" w:rsidRDefault="00000000" w:rsidP="000D57B4">
      <w:pPr>
        <w:spacing w:after="0" w:line="240" w:lineRule="auto"/>
        <w:rPr>
          <w:rFonts w:ascii="Arial" w:hAnsi="Arial" w:cs="Arial"/>
          <w:b/>
          <w:bCs/>
        </w:rPr>
      </w:pPr>
    </w:p>
    <w:p w14:paraId="3426B8CE" w14:textId="77777777" w:rsidR="00000000" w:rsidRDefault="00000000" w:rsidP="000D57B4">
      <w:pPr>
        <w:spacing w:after="0" w:line="240" w:lineRule="auto"/>
        <w:rPr>
          <w:rFonts w:ascii="Arial" w:hAnsi="Arial" w:cs="Arial"/>
          <w:b/>
          <w:bCs/>
        </w:rPr>
      </w:pPr>
    </w:p>
    <w:p w14:paraId="4C8C9698" w14:textId="77777777" w:rsidR="00000000" w:rsidRDefault="00000000" w:rsidP="000D57B4">
      <w:pPr>
        <w:spacing w:after="0" w:line="240" w:lineRule="auto"/>
        <w:rPr>
          <w:rFonts w:ascii="Arial" w:hAnsi="Arial" w:cs="Arial"/>
          <w:b/>
          <w:bCs/>
        </w:rPr>
      </w:pPr>
    </w:p>
    <w:p w14:paraId="487A244D" w14:textId="77777777" w:rsidR="00000000" w:rsidRDefault="00000000" w:rsidP="000D57B4">
      <w:pPr>
        <w:spacing w:after="0" w:line="240" w:lineRule="auto"/>
        <w:rPr>
          <w:rFonts w:ascii="Arial" w:hAnsi="Arial" w:cs="Arial"/>
          <w:b/>
          <w:bCs/>
        </w:rPr>
      </w:pPr>
    </w:p>
    <w:p w14:paraId="10CF8B12" w14:textId="77777777" w:rsidR="00000000" w:rsidRDefault="00000000" w:rsidP="000D57B4">
      <w:pPr>
        <w:spacing w:after="0" w:line="240" w:lineRule="auto"/>
        <w:rPr>
          <w:rFonts w:ascii="Arial" w:hAnsi="Arial" w:cs="Arial"/>
          <w:b/>
          <w:bCs/>
        </w:rPr>
      </w:pPr>
    </w:p>
    <w:p w14:paraId="0516F700" w14:textId="77777777" w:rsidR="00000000" w:rsidRDefault="00000000" w:rsidP="000D57B4">
      <w:pPr>
        <w:spacing w:after="0" w:line="240" w:lineRule="auto"/>
        <w:rPr>
          <w:rFonts w:ascii="Arial" w:hAnsi="Arial" w:cs="Arial"/>
          <w:b/>
          <w:bCs/>
        </w:rPr>
      </w:pPr>
    </w:p>
    <w:p w14:paraId="5D0E7D16" w14:textId="77777777" w:rsidR="00000000" w:rsidRDefault="00000000" w:rsidP="000D57B4">
      <w:pPr>
        <w:spacing w:after="0" w:line="240" w:lineRule="auto"/>
        <w:rPr>
          <w:rFonts w:ascii="Arial" w:hAnsi="Arial" w:cs="Arial"/>
          <w:b/>
          <w:bCs/>
        </w:rPr>
      </w:pPr>
    </w:p>
    <w:p w14:paraId="0FE196C7" w14:textId="77777777" w:rsidR="00000000" w:rsidRDefault="00000000" w:rsidP="000D57B4">
      <w:pPr>
        <w:spacing w:after="0" w:line="240" w:lineRule="auto"/>
        <w:rPr>
          <w:rFonts w:ascii="Arial" w:hAnsi="Arial" w:cs="Arial"/>
          <w:b/>
          <w:bCs/>
        </w:rPr>
      </w:pPr>
    </w:p>
    <w:p w14:paraId="5C620557" w14:textId="77777777" w:rsidR="00000000" w:rsidRDefault="00000000" w:rsidP="000D57B4">
      <w:pPr>
        <w:spacing w:after="0" w:line="240" w:lineRule="auto"/>
        <w:rPr>
          <w:rFonts w:ascii="Arial" w:hAnsi="Arial" w:cs="Arial"/>
          <w:b/>
          <w:bCs/>
        </w:rPr>
      </w:pPr>
    </w:p>
    <w:p w14:paraId="3773CB86" w14:textId="77777777" w:rsidR="00000000" w:rsidRDefault="00000000" w:rsidP="000D57B4">
      <w:pPr>
        <w:spacing w:after="0" w:line="240" w:lineRule="auto"/>
        <w:rPr>
          <w:rFonts w:ascii="Arial" w:hAnsi="Arial" w:cs="Arial"/>
          <w:b/>
          <w:bCs/>
        </w:rPr>
      </w:pPr>
    </w:p>
    <w:p w14:paraId="7053A340" w14:textId="77777777" w:rsidR="00000000" w:rsidRDefault="00000000" w:rsidP="000D57B4">
      <w:pPr>
        <w:spacing w:after="0" w:line="240" w:lineRule="auto"/>
        <w:rPr>
          <w:rFonts w:ascii="Arial" w:hAnsi="Arial" w:cs="Arial"/>
          <w:b/>
          <w:bCs/>
        </w:rPr>
      </w:pPr>
    </w:p>
    <w:p w14:paraId="53AACAB4" w14:textId="77777777" w:rsidR="00000000" w:rsidRDefault="00000000" w:rsidP="000D57B4">
      <w:pPr>
        <w:spacing w:after="0" w:line="240" w:lineRule="auto"/>
        <w:rPr>
          <w:rFonts w:ascii="Arial" w:hAnsi="Arial" w:cs="Arial"/>
          <w:b/>
          <w:bCs/>
        </w:rPr>
      </w:pPr>
    </w:p>
    <w:p w14:paraId="5A2F505A" w14:textId="77777777" w:rsidR="00000000" w:rsidRDefault="00000000" w:rsidP="000D57B4">
      <w:pPr>
        <w:spacing w:after="0" w:line="240" w:lineRule="auto"/>
        <w:rPr>
          <w:rFonts w:ascii="Arial" w:hAnsi="Arial" w:cs="Arial"/>
          <w:b/>
          <w:bCs/>
        </w:rPr>
      </w:pPr>
    </w:p>
    <w:p w14:paraId="642A7B4A" w14:textId="77777777" w:rsidR="00000000" w:rsidRDefault="00000000" w:rsidP="000D57B4">
      <w:pPr>
        <w:spacing w:after="0" w:line="240" w:lineRule="auto"/>
        <w:rPr>
          <w:rFonts w:ascii="Arial" w:hAnsi="Arial" w:cs="Arial"/>
          <w:b/>
          <w:bCs/>
        </w:rPr>
      </w:pPr>
    </w:p>
    <w:p w14:paraId="4CC8A39E" w14:textId="77777777" w:rsidR="00000000" w:rsidRDefault="00000000" w:rsidP="000D57B4">
      <w:pPr>
        <w:spacing w:after="0" w:line="240" w:lineRule="auto"/>
        <w:rPr>
          <w:rFonts w:ascii="Arial" w:hAnsi="Arial" w:cs="Arial"/>
          <w:b/>
          <w:bCs/>
        </w:rPr>
      </w:pPr>
    </w:p>
    <w:p w14:paraId="4839C727" w14:textId="77777777" w:rsidR="00000000" w:rsidRDefault="00000000" w:rsidP="000D57B4">
      <w:pPr>
        <w:spacing w:after="0" w:line="240" w:lineRule="auto"/>
        <w:rPr>
          <w:rFonts w:ascii="Arial" w:hAnsi="Arial" w:cs="Arial"/>
          <w:b/>
          <w:bCs/>
        </w:rPr>
      </w:pPr>
    </w:p>
    <w:p w14:paraId="6B9A0C71" w14:textId="77777777" w:rsidR="00000000" w:rsidRDefault="00000000" w:rsidP="000D57B4">
      <w:pPr>
        <w:spacing w:after="0" w:line="240" w:lineRule="auto"/>
        <w:rPr>
          <w:rFonts w:ascii="Arial" w:hAnsi="Arial" w:cs="Arial"/>
          <w:b/>
          <w:bCs/>
        </w:rPr>
      </w:pPr>
    </w:p>
    <w:p w14:paraId="0FDC2CC3" w14:textId="77777777" w:rsidR="00000000" w:rsidRDefault="00000000" w:rsidP="000D57B4">
      <w:pPr>
        <w:spacing w:after="0" w:line="240" w:lineRule="auto"/>
        <w:rPr>
          <w:rFonts w:ascii="Arial" w:hAnsi="Arial" w:cs="Arial"/>
          <w:b/>
          <w:bCs/>
        </w:rPr>
      </w:pPr>
    </w:p>
    <w:p w14:paraId="0CADE2ED" w14:textId="77777777" w:rsidR="00000000" w:rsidRDefault="00000000" w:rsidP="000D57B4">
      <w:pPr>
        <w:spacing w:after="0" w:line="240" w:lineRule="auto"/>
        <w:rPr>
          <w:rFonts w:ascii="Arial" w:hAnsi="Arial" w:cs="Arial"/>
          <w:b/>
          <w:bCs/>
        </w:rPr>
      </w:pPr>
    </w:p>
    <w:p w14:paraId="05E7466A" w14:textId="77777777" w:rsidR="00000000" w:rsidRDefault="00000000" w:rsidP="000D57B4">
      <w:pPr>
        <w:spacing w:after="0" w:line="240" w:lineRule="auto"/>
        <w:rPr>
          <w:rFonts w:ascii="Arial" w:hAnsi="Arial" w:cs="Arial"/>
          <w:b/>
          <w:bCs/>
        </w:rPr>
      </w:pPr>
    </w:p>
    <w:p w14:paraId="1484F959" w14:textId="77777777" w:rsidR="00000000" w:rsidRDefault="00000000" w:rsidP="000D57B4">
      <w:pPr>
        <w:spacing w:after="0" w:line="240" w:lineRule="auto"/>
        <w:rPr>
          <w:rFonts w:ascii="Arial" w:hAnsi="Arial" w:cs="Arial"/>
          <w:b/>
          <w:bCs/>
        </w:rPr>
      </w:pPr>
    </w:p>
    <w:p w14:paraId="4C5E7E95" w14:textId="77777777" w:rsidR="00000000" w:rsidRPr="00F664B3" w:rsidRDefault="00423BF3" w:rsidP="000D57B4">
      <w:pPr>
        <w:spacing w:after="0" w:line="240" w:lineRule="auto"/>
        <w:rPr>
          <w:rFonts w:ascii="Arial" w:hAnsi="Arial" w:cs="Arial"/>
          <w:b/>
          <w:bCs/>
        </w:rPr>
        <w:sectPr w:rsidR="00F664B3" w:rsidRPr="00F664B3" w:rsidSect="00C356E5">
          <w:type w:val="continuous"/>
          <w:pgSz w:w="12240" w:h="15840"/>
          <w:pgMar w:top="450" w:right="810" w:bottom="1170" w:left="990" w:header="720" w:footer="720" w:gutter="0"/>
          <w:pgNumType w:start="1"/>
          <w:cols w:space="720"/>
          <w:titlePg/>
          <w:docGrid w:linePitch="360"/>
        </w:sectPr>
      </w:pPr>
      <w:r>
        <w:rPr>
          <w:noProof/>
        </w:rPr>
        <w:drawing>
          <wp:inline distT="0" distB="0" distL="0" distR="0" wp14:anchorId="71A1DB7D" wp14:editId="696E304F">
            <wp:extent cx="6654800" cy="6468110"/>
            <wp:effectExtent l="0" t="0" r="0" b="8890"/>
            <wp:docPr id="2000" name="Picture 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85602" cy="6498343"/>
                    </a:xfrm>
                    <a:prstGeom prst="rect">
                      <a:avLst/>
                    </a:prstGeom>
                  </pic:spPr>
                </pic:pic>
              </a:graphicData>
            </a:graphic>
          </wp:inline>
        </w:drawing>
      </w:r>
    </w:p>
    <w:p w14:paraId="602AFD42" w14:textId="77777777" w:rsidR="00000000" w:rsidRDefault="00000000" w:rsidP="000D57B4">
      <w:pPr>
        <w:spacing w:after="0" w:line="240" w:lineRule="auto"/>
        <w:rPr>
          <w:rFonts w:ascii="Arial" w:hAnsi="Arial" w:cs="Arial"/>
        </w:rPr>
      </w:pPr>
    </w:p>
    <w:p w14:paraId="6C42B2BA" w14:textId="77777777" w:rsidR="00000000" w:rsidRDefault="00000000" w:rsidP="000D57B4">
      <w:pPr>
        <w:spacing w:after="0" w:line="240" w:lineRule="auto"/>
        <w:rPr>
          <w:rFonts w:ascii="Arial" w:hAnsi="Arial" w:cs="Arial"/>
        </w:rPr>
      </w:pPr>
    </w:p>
    <w:p w14:paraId="55CF7D09" w14:textId="77777777" w:rsidR="00000000" w:rsidRDefault="00000000" w:rsidP="00E50F9F">
      <w:pPr>
        <w:spacing w:after="0" w:line="240" w:lineRule="auto"/>
        <w:rPr>
          <w:rFonts w:ascii="Arial" w:hAnsi="Arial" w:cs="Arial"/>
          <w:b/>
          <w:bCs/>
          <w:sz w:val="28"/>
          <w:szCs w:val="28"/>
        </w:rPr>
        <w:sectPr w:rsidR="00687F27" w:rsidSect="00C356E5">
          <w:pgSz w:w="12240" w:h="15840"/>
          <w:pgMar w:top="450" w:right="810" w:bottom="1170" w:left="990" w:header="720" w:footer="720" w:gutter="0"/>
          <w:pgNumType w:start="1"/>
          <w:cols w:space="720"/>
          <w:titlePg/>
          <w:docGrid w:linePitch="360"/>
        </w:sectPr>
      </w:pPr>
    </w:p>
    <w:p w14:paraId="13FC98AA" w14:textId="77777777" w:rsidR="00000000"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5C7975CB" w14:textId="77777777" w:rsidR="00000000" w:rsidRPr="00E50F9F" w:rsidRDefault="00423BF3" w:rsidP="00E50F9F">
      <w:pPr>
        <w:spacing w:after="0" w:line="240" w:lineRule="auto"/>
        <w:rPr>
          <w:rFonts w:ascii="Arial" w:hAnsi="Arial" w:cs="Arial"/>
          <w:b/>
          <w:bCs/>
          <w:sz w:val="28"/>
          <w:szCs w:val="28"/>
        </w:rPr>
      </w:pPr>
      <w:r>
        <w:rPr>
          <w:rFonts w:ascii="Arial" w:hAnsi="Arial" w:cs="Arial"/>
          <w:b/>
          <w:bCs/>
          <w:sz w:val="28"/>
          <w:szCs w:val="28"/>
        </w:rPr>
        <w:t>MCI Plan Response Levels</w:t>
      </w:r>
    </w:p>
    <w:p w14:paraId="3AA8C3E3" w14:textId="77777777" w:rsidR="00000000"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102144" behindDoc="0" locked="0" layoutInCell="1" allowOverlap="1" wp14:anchorId="4340481A" wp14:editId="141ADB86">
                <wp:simplePos x="0" y="0"/>
                <wp:positionH relativeFrom="margin">
                  <wp:align>right</wp:align>
                </wp:positionH>
                <wp:positionV relativeFrom="paragraph">
                  <wp:posOffset>41487</wp:posOffset>
                </wp:positionV>
                <wp:extent cx="6619875" cy="342900"/>
                <wp:effectExtent l="0" t="0" r="9525" b="0"/>
                <wp:wrapNone/>
                <wp:docPr id="147" name="Rectangle 147"/>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357BB05F"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40481A" id="Rectangle 147" o:spid="_x0000_s1650" style="position:absolute;margin-left:470.05pt;margin-top:3.25pt;width:521.25pt;height:27pt;z-index:252102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tok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" fillcolor="windowText" stroked="f" strokeweight="1pt">
                <v:textbox>
                  <w:txbxContent>
                    <w:p w14:paraId="357BB05F"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776FBED1" w14:textId="77777777" w:rsidR="00000000" w:rsidRDefault="00000000" w:rsidP="00E50F9F">
      <w:pPr>
        <w:spacing w:after="0" w:line="240" w:lineRule="auto"/>
        <w:rPr>
          <w:rFonts w:ascii="Arial" w:hAnsi="Arial" w:cs="Arial"/>
        </w:rPr>
      </w:pPr>
    </w:p>
    <w:p w14:paraId="14F85296" w14:textId="77777777" w:rsidR="00000000" w:rsidRDefault="00000000" w:rsidP="00E50F9F">
      <w:pPr>
        <w:spacing w:after="0" w:line="240" w:lineRule="auto"/>
        <w:rPr>
          <w:rFonts w:ascii="Arial" w:hAnsi="Arial" w:cs="Arial"/>
        </w:rPr>
      </w:pPr>
    </w:p>
    <w:p w14:paraId="1585054F" w14:textId="77777777" w:rsidR="00000000" w:rsidRDefault="00423BF3" w:rsidP="00F664B3">
      <w:pPr>
        <w:spacing w:after="0" w:line="240" w:lineRule="auto"/>
        <w:rPr>
          <w:rFonts w:ascii="Arial" w:hAnsi="Arial" w:cs="Arial"/>
        </w:rPr>
      </w:pPr>
      <w:r>
        <w:rPr>
          <w:rFonts w:ascii="Arial" w:hAnsi="Arial" w:cs="Arial"/>
        </w:rPr>
        <w:t>Below are the MCI plan response levels. Each response plan is designated to be escalating in nature. However, if any incident requires that more resources are required, a higher EMS Level response may be initially requested. That response would receive the total number of resources from EMS Level 1 response to the EMS level response requested.</w:t>
      </w:r>
    </w:p>
    <w:p w14:paraId="2B295FBF" w14:textId="77777777" w:rsidR="00000000" w:rsidRDefault="00000000" w:rsidP="00F664B3">
      <w:pPr>
        <w:spacing w:after="0" w:line="240" w:lineRule="auto"/>
        <w:rPr>
          <w:rFonts w:ascii="Arial" w:hAnsi="Arial" w:cs="Arial"/>
        </w:rPr>
      </w:pPr>
    </w:p>
    <w:p w14:paraId="6D4AF721" w14:textId="77777777" w:rsidR="00000000" w:rsidRDefault="00423BF3" w:rsidP="00F664B3">
      <w:pPr>
        <w:spacing w:after="0" w:line="240" w:lineRule="auto"/>
        <w:rPr>
          <w:rFonts w:ascii="Arial" w:hAnsi="Arial" w:cs="Arial"/>
        </w:rPr>
      </w:pPr>
      <w:r>
        <w:rPr>
          <w:rFonts w:ascii="Arial" w:hAnsi="Arial" w:cs="Arial"/>
        </w:rPr>
        <w:t>If you have any questions refer to EMS MCI Response Plan.</w:t>
      </w:r>
    </w:p>
    <w:p w14:paraId="6FF79789" w14:textId="77777777" w:rsidR="00000000" w:rsidRDefault="00000000" w:rsidP="00F664B3">
      <w:pPr>
        <w:spacing w:after="0" w:line="240" w:lineRule="auto"/>
        <w:rPr>
          <w:rFonts w:ascii="Arial" w:hAnsi="Arial" w:cs="Arial"/>
        </w:rPr>
      </w:pPr>
    </w:p>
    <w:p w14:paraId="087D4800" w14:textId="77777777" w:rsidR="00000000" w:rsidRDefault="00423BF3" w:rsidP="00F664B3">
      <w:pPr>
        <w:spacing w:after="0" w:line="240" w:lineRule="auto"/>
        <w:rPr>
          <w:rFonts w:ascii="Arial" w:hAnsi="Arial" w:cs="Arial"/>
          <w:b/>
        </w:rPr>
      </w:pPr>
      <w:r>
        <w:rPr>
          <w:rFonts w:ascii="Arial" w:hAnsi="Arial" w:cs="Arial"/>
          <w:b/>
        </w:rPr>
        <w:t>Requested by First Arriving Company:</w:t>
      </w:r>
    </w:p>
    <w:p w14:paraId="493FEAC3" w14:textId="77777777" w:rsidR="00000000" w:rsidRDefault="00423BF3" w:rsidP="00F664B3">
      <w:pPr>
        <w:spacing w:after="0" w:line="240" w:lineRule="auto"/>
        <w:rPr>
          <w:rFonts w:ascii="Arial" w:hAnsi="Arial" w:cs="Arial"/>
          <w:b/>
        </w:rPr>
      </w:pPr>
      <w:r>
        <w:rPr>
          <w:rFonts w:ascii="Arial" w:hAnsi="Arial" w:cs="Arial"/>
          <w:b/>
        </w:rPr>
        <w:t>Level 1</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Optional Responses</w:t>
      </w:r>
    </w:p>
    <w:p w14:paraId="341E0E9C" w14:textId="77777777" w:rsidR="00000000" w:rsidRDefault="00423BF3" w:rsidP="00F664B3">
      <w:pPr>
        <w:spacing w:after="0" w:line="240" w:lineRule="auto"/>
        <w:rPr>
          <w:rFonts w:ascii="Arial" w:hAnsi="Arial" w:cs="Arial"/>
        </w:rPr>
      </w:pPr>
      <w:r>
        <w:rPr>
          <w:rFonts w:ascii="Arial" w:hAnsi="Arial" w:cs="Arial"/>
        </w:rPr>
        <w:t>5 Emergency Units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Additional Emergency Units</w:t>
      </w:r>
    </w:p>
    <w:p w14:paraId="0023535D" w14:textId="77777777" w:rsidR="00000000" w:rsidRDefault="00423BF3" w:rsidP="00F664B3">
      <w:pPr>
        <w:spacing w:after="0" w:line="240" w:lineRule="auto"/>
        <w:rPr>
          <w:rFonts w:ascii="Arial" w:hAnsi="Arial" w:cs="Arial"/>
        </w:rPr>
      </w:pPr>
      <w:r>
        <w:rPr>
          <w:rFonts w:ascii="Arial" w:hAnsi="Arial" w:cs="Arial"/>
        </w:rPr>
        <w:t>1 EMS Lieutenant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Additional Fire Companies</w:t>
      </w:r>
    </w:p>
    <w:p w14:paraId="6641BE58" w14:textId="77777777" w:rsidR="00000000" w:rsidRDefault="00423BF3" w:rsidP="00F664B3">
      <w:pPr>
        <w:spacing w:after="0" w:line="240" w:lineRule="auto"/>
        <w:rPr>
          <w:rFonts w:ascii="Arial" w:hAnsi="Arial" w:cs="Arial"/>
        </w:rPr>
      </w:pPr>
      <w:r>
        <w:rPr>
          <w:rFonts w:ascii="Arial" w:hAnsi="Arial" w:cs="Arial"/>
        </w:rPr>
        <w:t>1 EMS Battalion Chief</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w:t>
      </w:r>
      <w:r w:rsidRPr="003E6D1B">
        <w:rPr>
          <w:rFonts w:ascii="Arial" w:hAnsi="Arial" w:cs="Arial"/>
          <w:vertAlign w:val="superscript"/>
        </w:rPr>
        <w:t>nd</w:t>
      </w:r>
      <w:r>
        <w:rPr>
          <w:rFonts w:ascii="Arial" w:hAnsi="Arial" w:cs="Arial"/>
        </w:rPr>
        <w:t xml:space="preserve"> EMS Lieutenant</w:t>
      </w:r>
    </w:p>
    <w:p w14:paraId="03303294" w14:textId="77777777" w:rsidR="00000000" w:rsidRDefault="00423BF3" w:rsidP="00F664B3">
      <w:pPr>
        <w:spacing w:after="0" w:line="240" w:lineRule="auto"/>
        <w:rPr>
          <w:rFonts w:ascii="Arial" w:hAnsi="Arial" w:cs="Arial"/>
        </w:rPr>
      </w:pPr>
      <w:r>
        <w:rPr>
          <w:rFonts w:ascii="Arial" w:hAnsi="Arial" w:cs="Arial"/>
        </w:rPr>
        <w:t>1 First Responder Engine Company</w:t>
      </w:r>
      <w:r>
        <w:rPr>
          <w:rFonts w:ascii="Arial" w:hAnsi="Arial" w:cs="Arial"/>
        </w:rPr>
        <w:tab/>
      </w:r>
      <w:r>
        <w:rPr>
          <w:rFonts w:ascii="Arial" w:hAnsi="Arial" w:cs="Arial"/>
        </w:rPr>
        <w:tab/>
      </w:r>
      <w:r>
        <w:rPr>
          <w:rFonts w:ascii="Arial" w:hAnsi="Arial" w:cs="Arial"/>
        </w:rPr>
        <w:tab/>
        <w:t>Mass Casualty Task Force</w:t>
      </w:r>
    </w:p>
    <w:p w14:paraId="6B111C3F" w14:textId="77777777" w:rsidR="00000000" w:rsidRDefault="00423BF3" w:rsidP="00F664B3">
      <w:pPr>
        <w:spacing w:after="0" w:line="240" w:lineRule="auto"/>
        <w:rPr>
          <w:rFonts w:ascii="Arial" w:hAnsi="Arial" w:cs="Arial"/>
        </w:rPr>
      </w:pPr>
      <w:r>
        <w:rPr>
          <w:rFonts w:ascii="Arial" w:hAnsi="Arial" w:cs="Arial"/>
        </w:rPr>
        <w:t>1 First Responder Truck Company</w:t>
      </w:r>
      <w:r>
        <w:rPr>
          <w:rFonts w:ascii="Arial" w:hAnsi="Arial" w:cs="Arial"/>
        </w:rPr>
        <w:tab/>
      </w:r>
      <w:r>
        <w:rPr>
          <w:rFonts w:ascii="Arial" w:hAnsi="Arial" w:cs="Arial"/>
        </w:rPr>
        <w:tab/>
      </w:r>
      <w:r>
        <w:rPr>
          <w:rFonts w:ascii="Arial" w:hAnsi="Arial" w:cs="Arial"/>
        </w:rPr>
        <w:tab/>
        <w:t>Additional Special Operations</w:t>
      </w:r>
    </w:p>
    <w:p w14:paraId="0A759DD8" w14:textId="77777777" w:rsidR="00000000" w:rsidRDefault="00423BF3" w:rsidP="00F664B3">
      <w:pPr>
        <w:spacing w:after="0" w:line="240" w:lineRule="auto"/>
        <w:rPr>
          <w:rFonts w:ascii="Arial" w:hAnsi="Arial" w:cs="Arial"/>
        </w:rPr>
      </w:pPr>
      <w:r>
        <w:rPr>
          <w:rFonts w:ascii="Arial" w:hAnsi="Arial" w:cs="Arial"/>
        </w:rPr>
        <w:t>1 Battalion Chief</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Rescue Unit</w:t>
      </w:r>
    </w:p>
    <w:p w14:paraId="5D3522BC" w14:textId="77777777" w:rsidR="00000000" w:rsidRDefault="00423BF3" w:rsidP="00F664B3">
      <w:pPr>
        <w:spacing w:after="0"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Hospital Wing</w:t>
      </w:r>
    </w:p>
    <w:p w14:paraId="5A827A22" w14:textId="77777777" w:rsidR="00000000" w:rsidRDefault="00423BF3" w:rsidP="00F664B3">
      <w:pPr>
        <w:spacing w:after="0" w:line="240" w:lineRule="auto"/>
        <w:rPr>
          <w:rFonts w:ascii="Arial" w:hAnsi="Arial" w:cs="Arial"/>
          <w:b/>
        </w:rPr>
      </w:pPr>
      <w:r>
        <w:rPr>
          <w:rFonts w:ascii="Arial" w:hAnsi="Arial" w:cs="Arial"/>
          <w:b/>
        </w:rPr>
        <w:t>Requested by IC after consultation with Medical Branch Director:</w:t>
      </w:r>
    </w:p>
    <w:p w14:paraId="5A946382" w14:textId="77777777" w:rsidR="00000000" w:rsidRDefault="00423BF3" w:rsidP="00F664B3">
      <w:pPr>
        <w:spacing w:after="0" w:line="240" w:lineRule="auto"/>
        <w:rPr>
          <w:rFonts w:ascii="Arial" w:hAnsi="Arial" w:cs="Arial"/>
          <w:b/>
        </w:rPr>
      </w:pPr>
      <w:r>
        <w:rPr>
          <w:rFonts w:ascii="Arial" w:hAnsi="Arial" w:cs="Arial"/>
          <w:b/>
        </w:rPr>
        <w:t>Level 2</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Optional Responses</w:t>
      </w:r>
    </w:p>
    <w:p w14:paraId="09BA676B" w14:textId="77777777" w:rsidR="00000000" w:rsidRDefault="00423BF3" w:rsidP="00F664B3">
      <w:pPr>
        <w:spacing w:after="0" w:line="240" w:lineRule="auto"/>
        <w:rPr>
          <w:rFonts w:ascii="Arial" w:hAnsi="Arial" w:cs="Arial"/>
        </w:rPr>
      </w:pPr>
      <w:r>
        <w:rPr>
          <w:rFonts w:ascii="Arial" w:hAnsi="Arial" w:cs="Arial"/>
        </w:rPr>
        <w:t>5 Additional Emergency Units</w:t>
      </w:r>
      <w:r>
        <w:rPr>
          <w:rFonts w:ascii="Arial" w:hAnsi="Arial" w:cs="Arial"/>
        </w:rPr>
        <w:tab/>
      </w:r>
      <w:r>
        <w:rPr>
          <w:rFonts w:ascii="Arial" w:hAnsi="Arial" w:cs="Arial"/>
        </w:rPr>
        <w:tab/>
      </w:r>
      <w:r>
        <w:rPr>
          <w:rFonts w:ascii="Arial" w:hAnsi="Arial" w:cs="Arial"/>
        </w:rPr>
        <w:tab/>
        <w:t>2 Additional Emergency Units</w:t>
      </w:r>
    </w:p>
    <w:p w14:paraId="4F1E2AA5" w14:textId="77777777" w:rsidR="00000000" w:rsidRDefault="00423BF3" w:rsidP="00F664B3">
      <w:pPr>
        <w:spacing w:after="0" w:line="240" w:lineRule="auto"/>
        <w:rPr>
          <w:rFonts w:ascii="Arial" w:hAnsi="Arial" w:cs="Arial"/>
        </w:rPr>
      </w:pPr>
      <w:r>
        <w:rPr>
          <w:rFonts w:ascii="Arial" w:hAnsi="Arial" w:cs="Arial"/>
        </w:rPr>
        <w:t>Deputy Chief of EMS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Additional Fire Companies</w:t>
      </w:r>
    </w:p>
    <w:p w14:paraId="5356CD50" w14:textId="77777777" w:rsidR="00000000" w:rsidRDefault="00423BF3" w:rsidP="00F664B3">
      <w:pPr>
        <w:spacing w:after="0" w:line="240" w:lineRule="auto"/>
        <w:rPr>
          <w:rFonts w:ascii="Arial" w:hAnsi="Arial" w:cs="Arial"/>
        </w:rPr>
      </w:pPr>
      <w:r>
        <w:rPr>
          <w:rFonts w:ascii="Arial" w:hAnsi="Arial" w:cs="Arial"/>
        </w:rPr>
        <w:t>Deputy Chief of Emergency Operations</w:t>
      </w:r>
      <w:r>
        <w:rPr>
          <w:rFonts w:ascii="Arial" w:hAnsi="Arial" w:cs="Arial"/>
        </w:rPr>
        <w:tab/>
      </w:r>
      <w:r>
        <w:rPr>
          <w:rFonts w:ascii="Arial" w:hAnsi="Arial" w:cs="Arial"/>
        </w:rPr>
        <w:tab/>
        <w:t>Additional Mass Casualty Unit Buses</w:t>
      </w:r>
    </w:p>
    <w:p w14:paraId="440F59F1" w14:textId="77777777" w:rsidR="00000000" w:rsidRDefault="00423BF3" w:rsidP="00F664B3">
      <w:pPr>
        <w:spacing w:after="0" w:line="240" w:lineRule="auto"/>
        <w:rPr>
          <w:rFonts w:ascii="Arial" w:hAnsi="Arial" w:cs="Arial"/>
        </w:rPr>
      </w:pPr>
      <w:r>
        <w:rPr>
          <w:rFonts w:ascii="Arial" w:hAnsi="Arial" w:cs="Arial"/>
        </w:rPr>
        <w:t>Division Chief of EMS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Any specialized equipment</w:t>
      </w:r>
    </w:p>
    <w:p w14:paraId="1BFA5143" w14:textId="77777777" w:rsidR="00000000" w:rsidRDefault="00423BF3" w:rsidP="00F664B3">
      <w:pPr>
        <w:spacing w:after="0" w:line="240" w:lineRule="auto"/>
        <w:rPr>
          <w:rFonts w:ascii="Arial" w:hAnsi="Arial" w:cs="Arial"/>
        </w:rPr>
      </w:pPr>
      <w:r>
        <w:rPr>
          <w:rFonts w:ascii="Arial" w:hAnsi="Arial" w:cs="Arial"/>
        </w:rPr>
        <w:t>2</w:t>
      </w:r>
      <w:r w:rsidRPr="003E6D1B">
        <w:rPr>
          <w:rFonts w:ascii="Arial" w:hAnsi="Arial" w:cs="Arial"/>
          <w:vertAlign w:val="superscript"/>
        </w:rPr>
        <w:t>nd</w:t>
      </w:r>
      <w:r>
        <w:rPr>
          <w:rFonts w:ascii="Arial" w:hAnsi="Arial" w:cs="Arial"/>
        </w:rPr>
        <w:t xml:space="preserve"> EMS Lieutenant</w:t>
      </w:r>
    </w:p>
    <w:p w14:paraId="6D0C4197" w14:textId="77777777" w:rsidR="00000000" w:rsidRDefault="00423BF3" w:rsidP="00F664B3">
      <w:pPr>
        <w:spacing w:after="0" w:line="240" w:lineRule="auto"/>
        <w:rPr>
          <w:rFonts w:ascii="Arial" w:hAnsi="Arial" w:cs="Arial"/>
        </w:rPr>
      </w:pPr>
      <w:r>
        <w:rPr>
          <w:rFonts w:ascii="Arial" w:hAnsi="Arial" w:cs="Arial"/>
        </w:rPr>
        <w:t>Additional Battalion Chief</w:t>
      </w:r>
    </w:p>
    <w:p w14:paraId="0A3D3E49" w14:textId="77777777" w:rsidR="00000000" w:rsidRDefault="00423BF3" w:rsidP="00F664B3">
      <w:pPr>
        <w:spacing w:after="0" w:line="240" w:lineRule="auto"/>
        <w:rPr>
          <w:rFonts w:ascii="Arial" w:hAnsi="Arial" w:cs="Arial"/>
        </w:rPr>
      </w:pPr>
      <w:r>
        <w:rPr>
          <w:rFonts w:ascii="Arial" w:hAnsi="Arial" w:cs="Arial"/>
        </w:rPr>
        <w:t>1 Division Chief</w:t>
      </w:r>
    </w:p>
    <w:p w14:paraId="6A8B36E1" w14:textId="77777777" w:rsidR="00000000" w:rsidRDefault="00423BF3" w:rsidP="00F664B3">
      <w:pPr>
        <w:spacing w:after="0" w:line="240" w:lineRule="auto"/>
        <w:rPr>
          <w:rFonts w:ascii="Arial" w:hAnsi="Arial" w:cs="Arial"/>
        </w:rPr>
      </w:pPr>
      <w:r>
        <w:rPr>
          <w:rFonts w:ascii="Arial" w:hAnsi="Arial" w:cs="Arial"/>
        </w:rPr>
        <w:t>Mass Casualty Task Force</w:t>
      </w:r>
    </w:p>
    <w:p w14:paraId="79C55710" w14:textId="77777777" w:rsidR="00000000" w:rsidRDefault="00423BF3" w:rsidP="00F664B3">
      <w:pPr>
        <w:spacing w:after="0" w:line="240" w:lineRule="auto"/>
        <w:rPr>
          <w:rFonts w:ascii="Arial" w:hAnsi="Arial" w:cs="Arial"/>
        </w:rPr>
      </w:pPr>
      <w:r>
        <w:rPr>
          <w:rFonts w:ascii="Arial" w:hAnsi="Arial" w:cs="Arial"/>
        </w:rPr>
        <w:t>Air Mask Services</w:t>
      </w:r>
    </w:p>
    <w:p w14:paraId="22A9EE49" w14:textId="77777777" w:rsidR="00000000" w:rsidRDefault="00423BF3" w:rsidP="00F664B3">
      <w:pPr>
        <w:spacing w:after="0" w:line="240" w:lineRule="auto"/>
        <w:rPr>
          <w:rFonts w:ascii="Arial" w:hAnsi="Arial" w:cs="Arial"/>
        </w:rPr>
      </w:pPr>
      <w:r>
        <w:rPr>
          <w:rFonts w:ascii="Arial" w:hAnsi="Arial" w:cs="Arial"/>
        </w:rPr>
        <w:t>OSHA Safety Officer</w:t>
      </w:r>
    </w:p>
    <w:p w14:paraId="6C272887" w14:textId="77777777" w:rsidR="00000000" w:rsidRDefault="00423BF3" w:rsidP="00F664B3">
      <w:pPr>
        <w:spacing w:after="0" w:line="240" w:lineRule="auto"/>
        <w:rPr>
          <w:rFonts w:ascii="Arial" w:hAnsi="Arial" w:cs="Arial"/>
        </w:rPr>
      </w:pPr>
      <w:r>
        <w:rPr>
          <w:rFonts w:ascii="Arial" w:hAnsi="Arial" w:cs="Arial"/>
        </w:rPr>
        <w:t>Media Affairs</w:t>
      </w:r>
    </w:p>
    <w:p w14:paraId="354AC438" w14:textId="77777777" w:rsidR="00000000" w:rsidRDefault="00423BF3" w:rsidP="00F664B3">
      <w:pPr>
        <w:spacing w:after="0" w:line="240" w:lineRule="auto"/>
        <w:rPr>
          <w:rFonts w:ascii="Arial" w:hAnsi="Arial" w:cs="Arial"/>
        </w:rPr>
      </w:pPr>
      <w:r>
        <w:rPr>
          <w:rFonts w:ascii="Arial" w:hAnsi="Arial" w:cs="Arial"/>
        </w:rPr>
        <w:t>Incident Support Team</w:t>
      </w:r>
    </w:p>
    <w:p w14:paraId="105677E1" w14:textId="77777777" w:rsidR="00000000" w:rsidRDefault="00423BF3" w:rsidP="00F664B3">
      <w:pPr>
        <w:spacing w:after="0" w:line="240" w:lineRule="auto"/>
        <w:rPr>
          <w:rFonts w:ascii="Arial" w:hAnsi="Arial" w:cs="Arial"/>
          <w:b/>
        </w:rPr>
      </w:pPr>
      <w:r>
        <w:rPr>
          <w:rFonts w:ascii="Arial" w:hAnsi="Arial" w:cs="Arial"/>
          <w:b/>
        </w:rPr>
        <w:t>Requested by IC after consultation with Medical Branch Director:</w:t>
      </w:r>
    </w:p>
    <w:p w14:paraId="6041BCEA" w14:textId="77777777" w:rsidR="00000000" w:rsidRDefault="00423BF3" w:rsidP="00F664B3">
      <w:pPr>
        <w:spacing w:after="0" w:line="240" w:lineRule="auto"/>
        <w:rPr>
          <w:rFonts w:ascii="Arial" w:hAnsi="Arial" w:cs="Arial"/>
        </w:rPr>
      </w:pPr>
      <w:r>
        <w:rPr>
          <w:rFonts w:ascii="Arial" w:hAnsi="Arial" w:cs="Arial"/>
          <w:b/>
        </w:rPr>
        <w:t>Level 3</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Optional Responses</w:t>
      </w:r>
    </w:p>
    <w:p w14:paraId="54F95677" w14:textId="77777777" w:rsidR="00000000" w:rsidRDefault="00423BF3" w:rsidP="00F664B3">
      <w:pPr>
        <w:spacing w:after="0" w:line="240" w:lineRule="auto"/>
        <w:rPr>
          <w:rFonts w:ascii="Arial" w:hAnsi="Arial" w:cs="Arial"/>
        </w:rPr>
      </w:pPr>
      <w:r>
        <w:rPr>
          <w:rFonts w:ascii="Arial" w:hAnsi="Arial" w:cs="Arial"/>
        </w:rPr>
        <w:t>5 Additional Emergency Units</w:t>
      </w:r>
      <w:r>
        <w:rPr>
          <w:rFonts w:ascii="Arial" w:hAnsi="Arial" w:cs="Arial"/>
        </w:rPr>
        <w:tab/>
      </w:r>
      <w:r>
        <w:rPr>
          <w:rFonts w:ascii="Arial" w:hAnsi="Arial" w:cs="Arial"/>
        </w:rPr>
        <w:tab/>
      </w:r>
      <w:r>
        <w:rPr>
          <w:rFonts w:ascii="Arial" w:hAnsi="Arial" w:cs="Arial"/>
        </w:rPr>
        <w:tab/>
        <w:t>Additional Emergency Units</w:t>
      </w:r>
    </w:p>
    <w:p w14:paraId="7C76FDED" w14:textId="77777777" w:rsidR="00000000" w:rsidRDefault="00423BF3" w:rsidP="00F664B3">
      <w:pPr>
        <w:spacing w:after="0" w:line="240" w:lineRule="auto"/>
        <w:rPr>
          <w:rFonts w:ascii="Arial" w:hAnsi="Arial" w:cs="Arial"/>
        </w:rPr>
      </w:pPr>
      <w:r>
        <w:rPr>
          <w:rFonts w:ascii="Arial" w:hAnsi="Arial" w:cs="Arial"/>
        </w:rPr>
        <w:t>Director of Fire Services</w:t>
      </w:r>
      <w:r>
        <w:rPr>
          <w:rFonts w:ascii="Arial" w:hAnsi="Arial" w:cs="Arial"/>
        </w:rPr>
        <w:tab/>
      </w:r>
      <w:r>
        <w:rPr>
          <w:rFonts w:ascii="Arial" w:hAnsi="Arial" w:cs="Arial"/>
        </w:rPr>
        <w:tab/>
      </w:r>
      <w:r>
        <w:rPr>
          <w:rFonts w:ascii="Arial" w:hAnsi="Arial" w:cs="Arial"/>
        </w:rPr>
        <w:tab/>
      </w:r>
      <w:r>
        <w:rPr>
          <w:rFonts w:ascii="Arial" w:hAnsi="Arial" w:cs="Arial"/>
        </w:rPr>
        <w:tab/>
        <w:t>Additional Fire Companies</w:t>
      </w:r>
    </w:p>
    <w:p w14:paraId="7BF8601C" w14:textId="77777777" w:rsidR="00000000" w:rsidRDefault="00423BF3" w:rsidP="00F664B3">
      <w:pPr>
        <w:spacing w:after="0" w:line="240" w:lineRule="auto"/>
        <w:rPr>
          <w:rFonts w:ascii="Arial" w:hAnsi="Arial" w:cs="Arial"/>
        </w:rPr>
      </w:pPr>
      <w:r>
        <w:rPr>
          <w:rFonts w:ascii="Arial" w:hAnsi="Arial" w:cs="Arial"/>
        </w:rPr>
        <w:t>Deputy Director of Fire Services</w:t>
      </w:r>
      <w:r>
        <w:rPr>
          <w:rFonts w:ascii="Arial" w:hAnsi="Arial" w:cs="Arial"/>
        </w:rPr>
        <w:tab/>
      </w:r>
      <w:r>
        <w:rPr>
          <w:rFonts w:ascii="Arial" w:hAnsi="Arial" w:cs="Arial"/>
        </w:rPr>
        <w:tab/>
      </w:r>
      <w:r>
        <w:rPr>
          <w:rFonts w:ascii="Arial" w:hAnsi="Arial" w:cs="Arial"/>
        </w:rPr>
        <w:tab/>
        <w:t>Additional Mass Casualty Unit(s)</w:t>
      </w:r>
    </w:p>
    <w:p w14:paraId="028C0B7C" w14:textId="77777777" w:rsidR="00000000" w:rsidRDefault="00423BF3" w:rsidP="00F664B3">
      <w:pPr>
        <w:spacing w:after="0" w:line="240" w:lineRule="auto"/>
        <w:rPr>
          <w:rFonts w:ascii="Arial" w:hAnsi="Arial" w:cs="Arial"/>
        </w:rPr>
      </w:pPr>
      <w:r>
        <w:rPr>
          <w:rFonts w:ascii="Arial" w:hAnsi="Arial" w:cs="Arial"/>
        </w:rPr>
        <w:t>All Deputy Chiefs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Additional MATA Buses</w:t>
      </w:r>
    </w:p>
    <w:p w14:paraId="51A14A85" w14:textId="77777777" w:rsidR="00000000" w:rsidRDefault="00423BF3" w:rsidP="00F664B3">
      <w:pPr>
        <w:spacing w:after="0" w:line="240" w:lineRule="auto"/>
        <w:rPr>
          <w:rFonts w:ascii="Arial" w:hAnsi="Arial" w:cs="Arial"/>
        </w:rPr>
      </w:pPr>
      <w:r>
        <w:rPr>
          <w:rFonts w:ascii="Arial" w:hAnsi="Arial" w:cs="Arial"/>
        </w:rPr>
        <w:t>All Division Chiefs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OEM Resources as needed</w:t>
      </w:r>
    </w:p>
    <w:p w14:paraId="33B4AC2F" w14:textId="77777777" w:rsidR="00000000" w:rsidRDefault="00423BF3" w:rsidP="00F664B3">
      <w:pPr>
        <w:spacing w:after="0" w:line="240" w:lineRule="auto"/>
        <w:rPr>
          <w:rFonts w:ascii="Arial" w:hAnsi="Arial" w:cs="Arial"/>
        </w:rPr>
      </w:pPr>
      <w:r>
        <w:rPr>
          <w:rFonts w:ascii="Arial" w:hAnsi="Arial" w:cs="Arial"/>
        </w:rPr>
        <w:t>Medical Director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Additional Incident Management – </w:t>
      </w:r>
    </w:p>
    <w:p w14:paraId="353E45B7" w14:textId="77777777" w:rsidR="00000000" w:rsidRDefault="00423BF3" w:rsidP="00F664B3">
      <w:pPr>
        <w:spacing w:after="0" w:line="240" w:lineRule="auto"/>
        <w:rPr>
          <w:rFonts w:ascii="Arial" w:hAnsi="Arial" w:cs="Arial"/>
        </w:rPr>
      </w:pPr>
      <w:r>
        <w:rPr>
          <w:rFonts w:ascii="Arial" w:hAnsi="Arial" w:cs="Arial"/>
        </w:rPr>
        <w:t>EMS Battalion Chiefs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All Teams</w:t>
      </w:r>
    </w:p>
    <w:p w14:paraId="310551A0" w14:textId="77777777" w:rsidR="00000000" w:rsidRDefault="00423BF3" w:rsidP="00F664B3">
      <w:pPr>
        <w:spacing w:after="0" w:line="240" w:lineRule="auto"/>
        <w:rPr>
          <w:rFonts w:ascii="Arial" w:hAnsi="Arial" w:cs="Arial"/>
        </w:rPr>
      </w:pPr>
      <w:r>
        <w:rPr>
          <w:rFonts w:ascii="Arial" w:hAnsi="Arial" w:cs="Arial"/>
        </w:rPr>
        <w:t>All EMS Lieutenants</w:t>
      </w:r>
    </w:p>
    <w:p w14:paraId="3419404A" w14:textId="77777777" w:rsidR="00000000" w:rsidRDefault="00423BF3" w:rsidP="00F664B3">
      <w:pPr>
        <w:spacing w:after="0" w:line="240" w:lineRule="auto"/>
        <w:rPr>
          <w:rFonts w:ascii="Arial" w:hAnsi="Arial" w:cs="Arial"/>
        </w:rPr>
      </w:pPr>
      <w:r>
        <w:rPr>
          <w:rFonts w:ascii="Arial" w:hAnsi="Arial" w:cs="Arial"/>
        </w:rPr>
        <w:t>1 Additional ALS Fire Company</w:t>
      </w:r>
    </w:p>
    <w:p w14:paraId="47C43691" w14:textId="77777777" w:rsidR="00000000" w:rsidRDefault="00423BF3" w:rsidP="00F664B3">
      <w:pPr>
        <w:spacing w:after="0" w:line="240" w:lineRule="auto"/>
        <w:rPr>
          <w:rFonts w:ascii="Arial" w:hAnsi="Arial" w:cs="Arial"/>
          <w:b/>
        </w:rPr>
      </w:pPr>
      <w:r>
        <w:rPr>
          <w:rFonts w:ascii="Arial" w:hAnsi="Arial" w:cs="Arial"/>
          <w:b/>
        </w:rPr>
        <w:t>Requested by IC on advice of Director of Fire Service or designee</w:t>
      </w:r>
    </w:p>
    <w:p w14:paraId="4D6E30CA" w14:textId="77777777" w:rsidR="00000000" w:rsidRDefault="00423BF3" w:rsidP="00F664B3">
      <w:pPr>
        <w:spacing w:after="0" w:line="240" w:lineRule="auto"/>
        <w:rPr>
          <w:rFonts w:ascii="Arial" w:hAnsi="Arial" w:cs="Arial"/>
          <w:b/>
        </w:rPr>
      </w:pPr>
      <w:r>
        <w:rPr>
          <w:rFonts w:ascii="Arial" w:hAnsi="Arial" w:cs="Arial"/>
          <w:b/>
        </w:rPr>
        <w:t>Level 4</w:t>
      </w:r>
    </w:p>
    <w:p w14:paraId="1752A69A" w14:textId="77777777" w:rsidR="00000000" w:rsidRDefault="00423BF3" w:rsidP="00F664B3">
      <w:pPr>
        <w:spacing w:after="0" w:line="240" w:lineRule="auto"/>
        <w:rPr>
          <w:rFonts w:ascii="Arial" w:hAnsi="Arial" w:cs="Arial"/>
          <w:b/>
        </w:rPr>
      </w:pPr>
      <w:r>
        <w:rPr>
          <w:rFonts w:ascii="Arial" w:hAnsi="Arial" w:cs="Arial"/>
          <w:b/>
        </w:rPr>
        <w:t>Requested by IC on advice of Director of Fire Services or designee</w:t>
      </w:r>
    </w:p>
    <w:p w14:paraId="58CE2707" w14:textId="77777777" w:rsidR="00000000" w:rsidRDefault="00423BF3" w:rsidP="00F664B3">
      <w:pPr>
        <w:spacing w:after="0" w:line="240" w:lineRule="auto"/>
        <w:rPr>
          <w:rFonts w:ascii="Arial" w:hAnsi="Arial" w:cs="Arial"/>
          <w:b/>
        </w:rPr>
      </w:pPr>
      <w:r>
        <w:rPr>
          <w:rFonts w:ascii="Arial" w:hAnsi="Arial" w:cs="Arial"/>
          <w:b/>
        </w:rPr>
        <w:t>Level 5</w:t>
      </w:r>
    </w:p>
    <w:p w14:paraId="77BC2383" w14:textId="77777777" w:rsidR="00000000" w:rsidRDefault="00000000" w:rsidP="000D57B4">
      <w:pPr>
        <w:spacing w:after="0" w:line="240" w:lineRule="auto"/>
        <w:rPr>
          <w:rFonts w:ascii="Arial" w:hAnsi="Arial" w:cs="Arial"/>
        </w:rPr>
      </w:pPr>
    </w:p>
    <w:p w14:paraId="07AB4EFB" w14:textId="77777777" w:rsidR="00000000" w:rsidRDefault="00000000" w:rsidP="000D57B4">
      <w:pPr>
        <w:spacing w:after="0" w:line="240" w:lineRule="auto"/>
        <w:rPr>
          <w:rFonts w:ascii="Arial" w:hAnsi="Arial" w:cs="Arial"/>
        </w:rPr>
      </w:pPr>
    </w:p>
    <w:p w14:paraId="5201A65C" w14:textId="77777777" w:rsidR="00000000" w:rsidRDefault="00000000" w:rsidP="000D57B4">
      <w:pPr>
        <w:spacing w:after="0" w:line="240" w:lineRule="auto"/>
        <w:rPr>
          <w:rFonts w:ascii="Arial" w:hAnsi="Arial" w:cs="Arial"/>
        </w:rPr>
      </w:pPr>
    </w:p>
    <w:p w14:paraId="2457F396" w14:textId="77777777" w:rsidR="00000000" w:rsidRDefault="00000000" w:rsidP="00E50F9F">
      <w:pPr>
        <w:spacing w:after="0" w:line="240" w:lineRule="auto"/>
        <w:rPr>
          <w:rFonts w:ascii="Arial" w:hAnsi="Arial" w:cs="Arial"/>
          <w:b/>
          <w:bCs/>
          <w:sz w:val="28"/>
          <w:szCs w:val="28"/>
        </w:rPr>
        <w:sectPr w:rsidR="00687F27" w:rsidSect="00C356E5">
          <w:type w:val="continuous"/>
          <w:pgSz w:w="12240" w:h="15840"/>
          <w:pgMar w:top="450" w:right="810" w:bottom="1170" w:left="990" w:header="720" w:footer="720" w:gutter="0"/>
          <w:pgNumType w:start="1"/>
          <w:cols w:space="720"/>
          <w:titlePg/>
          <w:docGrid w:linePitch="360"/>
        </w:sectPr>
      </w:pPr>
    </w:p>
    <w:p w14:paraId="5D288500" w14:textId="77777777" w:rsidR="00000000"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lastRenderedPageBreak/>
        <w:t>REFERENCE</w:t>
      </w:r>
    </w:p>
    <w:p w14:paraId="76834416" w14:textId="77777777" w:rsidR="00000000" w:rsidRPr="00761D10" w:rsidRDefault="00423BF3" w:rsidP="00761D10">
      <w:pPr>
        <w:spacing w:after="0" w:line="240" w:lineRule="auto"/>
        <w:rPr>
          <w:rFonts w:ascii="Arial" w:hAnsi="Arial" w:cs="Arial"/>
          <w:b/>
          <w:sz w:val="28"/>
          <w:szCs w:val="28"/>
        </w:rPr>
      </w:pPr>
      <w:r w:rsidRPr="00761D10">
        <w:rPr>
          <w:rFonts w:ascii="Arial" w:hAnsi="Arial" w:cs="Arial"/>
          <w:b/>
          <w:sz w:val="28"/>
          <w:szCs w:val="28"/>
        </w:rPr>
        <w:t>Non-Viable Patients on Public Scenes</w:t>
      </w:r>
    </w:p>
    <w:p w14:paraId="24D80032" w14:textId="77777777" w:rsidR="00000000" w:rsidRDefault="00000000" w:rsidP="00E50F9F">
      <w:pPr>
        <w:spacing w:after="0" w:line="240" w:lineRule="auto"/>
        <w:rPr>
          <w:rFonts w:ascii="Arial" w:hAnsi="Arial" w:cs="Arial"/>
        </w:rPr>
      </w:pPr>
    </w:p>
    <w:p w14:paraId="0D8C4FEA" w14:textId="77777777" w:rsidR="00000000"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104192" behindDoc="0" locked="0" layoutInCell="1" allowOverlap="1" wp14:anchorId="6564617E" wp14:editId="56FD195B">
                <wp:simplePos x="0" y="0"/>
                <wp:positionH relativeFrom="margin">
                  <wp:posOffset>0</wp:posOffset>
                </wp:positionH>
                <wp:positionV relativeFrom="paragraph">
                  <wp:posOffset>-635</wp:posOffset>
                </wp:positionV>
                <wp:extent cx="6619875" cy="342900"/>
                <wp:effectExtent l="0" t="0" r="9525" b="0"/>
                <wp:wrapNone/>
                <wp:docPr id="148" name="Rectangle 14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5CFD890"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64617E" id="Rectangle 148" o:spid="_x0000_s1651" style="position:absolute;margin-left:0;margin-top:-.05pt;width:521.25pt;height:27pt;z-index:25210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BKp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TU5zqHy3cs3uMZDgBjpGz28VEt+ht0cWwD8Ujp1KDzikdujG7SVKWhd+/e0++4MWsFLSgc/o9OeG&#10;BQHIvlsQ5mI8neYFKMr09GwCJRxbVscWuzHXDtCPsb2eFzH7J/0qyuDMC1ZvmbPCxCxH7gHTvXKd&#10;hj3D8nKxXBY3kN6zdGefPM/BM3YZ8uf+hQW/50nCoO/dK/fZ/ANdBt/80rrlJjmpCpcOuIIRWcHC&#10;FG7slztv5LFevA6foMVv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Nc8EqlpAgAAygQAAA4AAAAAAAAAAAAAAAAALgIA&#10;AGRycy9lMm9Eb2MueG1sUEsBAi0AFAAGAAgAAAAhALHGJXPeAAAABgEAAA8AAAAAAAAAAAAAAAAA&#10;wwQAAGRycy9kb3ducmV2LnhtbFBLBQYAAAAABAAEAPMAAADOBQAAAAA=&#10;" fillcolor="windowText" stroked="f" strokeweight="1pt">
                <v:textbox>
                  <w:txbxContent>
                    <w:p w14:paraId="15CFD890"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5AE27E00" w14:textId="77777777" w:rsidR="00000000" w:rsidRDefault="00000000" w:rsidP="00E50F9F">
      <w:pPr>
        <w:spacing w:after="0" w:line="240" w:lineRule="auto"/>
        <w:rPr>
          <w:rFonts w:ascii="Arial" w:hAnsi="Arial" w:cs="Arial"/>
        </w:rPr>
      </w:pPr>
    </w:p>
    <w:p w14:paraId="3E08B678" w14:textId="77777777" w:rsidR="00000000" w:rsidRDefault="00000000" w:rsidP="00E50F9F">
      <w:pPr>
        <w:spacing w:after="0" w:line="240" w:lineRule="auto"/>
        <w:rPr>
          <w:rFonts w:ascii="Arial" w:hAnsi="Arial" w:cs="Arial"/>
        </w:rPr>
      </w:pPr>
    </w:p>
    <w:p w14:paraId="6F4CE5B8" w14:textId="40497C7C" w:rsidR="00000000" w:rsidRDefault="00423BF3" w:rsidP="00761D10">
      <w:pPr>
        <w:spacing w:after="0" w:line="240" w:lineRule="auto"/>
        <w:rPr>
          <w:rFonts w:ascii="Arial" w:hAnsi="Arial" w:cs="Arial"/>
        </w:rPr>
      </w:pPr>
      <w:r>
        <w:rPr>
          <w:rFonts w:ascii="Arial" w:hAnsi="Arial" w:cs="Arial"/>
        </w:rPr>
        <w:t xml:space="preserve">According to </w:t>
      </w:r>
      <w:r w:rsidR="005F3F74">
        <w:rPr>
          <w:rFonts w:ascii="Arial" w:hAnsi="Arial" w:cs="Arial"/>
        </w:rPr>
        <w:t>Arkansas</w:t>
      </w:r>
      <w:r>
        <w:rPr>
          <w:rFonts w:ascii="Arial" w:hAnsi="Arial" w:cs="Arial"/>
        </w:rPr>
        <w:t xml:space="preserve"> state law, only a Medical Examiner (ME) can take charge of a deceased body from a crime scene or the Emergency Room. The Police Department will contact the ME, who will then make the scene (including traffic fatalities).</w:t>
      </w:r>
    </w:p>
    <w:p w14:paraId="7415B2A9" w14:textId="77777777" w:rsidR="00000000" w:rsidRDefault="00423BF3" w:rsidP="003061BF">
      <w:pPr>
        <w:pStyle w:val="ListParagraph"/>
        <w:numPr>
          <w:ilvl w:val="0"/>
          <w:numId w:val="345"/>
        </w:numPr>
        <w:spacing w:after="0" w:line="240" w:lineRule="auto"/>
        <w:rPr>
          <w:rFonts w:ascii="Arial" w:hAnsi="Arial" w:cs="Arial"/>
        </w:rPr>
      </w:pPr>
      <w:r w:rsidRPr="005663E8">
        <w:rPr>
          <w:rFonts w:ascii="Arial" w:hAnsi="Arial" w:cs="Arial"/>
        </w:rPr>
        <w:t xml:space="preserve">The body </w:t>
      </w:r>
      <w:r w:rsidRPr="005663E8">
        <w:rPr>
          <w:rFonts w:ascii="Arial" w:hAnsi="Arial" w:cs="Arial"/>
          <w:b/>
        </w:rPr>
        <w:t>WILL NOT</w:t>
      </w:r>
      <w:r w:rsidRPr="005663E8">
        <w:rPr>
          <w:rFonts w:ascii="Arial" w:hAnsi="Arial" w:cs="Arial"/>
        </w:rPr>
        <w:t xml:space="preserve"> be touched (beyond what is necessary to determine life</w:t>
      </w:r>
      <w:r>
        <w:rPr>
          <w:rFonts w:ascii="Arial" w:hAnsi="Arial" w:cs="Arial"/>
        </w:rPr>
        <w:t>lessness, if needed), no items shall be removed from the body or disturbed in any way until permission of the medical examiner’s office is granted. This will generally be given by the medical legal investigator (also known as the ME investigator).</w:t>
      </w:r>
    </w:p>
    <w:p w14:paraId="7F73F01B" w14:textId="77777777" w:rsidR="00000000" w:rsidRDefault="00423BF3" w:rsidP="003061BF">
      <w:pPr>
        <w:pStyle w:val="ListParagraph"/>
        <w:numPr>
          <w:ilvl w:val="0"/>
          <w:numId w:val="345"/>
        </w:numPr>
        <w:spacing w:after="0" w:line="240" w:lineRule="auto"/>
        <w:rPr>
          <w:rFonts w:ascii="Arial" w:hAnsi="Arial" w:cs="Arial"/>
        </w:rPr>
      </w:pPr>
      <w:r>
        <w:rPr>
          <w:rFonts w:ascii="Arial" w:hAnsi="Arial" w:cs="Arial"/>
        </w:rPr>
        <w:t>In the case of a traffic fatality – if there is any doubt as to whether the patient is viable, extricate the patient as per EMS protocol and follow any applicable ALS protocol(s).</w:t>
      </w:r>
    </w:p>
    <w:p w14:paraId="1DCF3F9C" w14:textId="77777777" w:rsidR="00000000" w:rsidRDefault="00423BF3" w:rsidP="003061BF">
      <w:pPr>
        <w:pStyle w:val="ListParagraph"/>
        <w:numPr>
          <w:ilvl w:val="0"/>
          <w:numId w:val="345"/>
        </w:numPr>
        <w:spacing w:after="0" w:line="240" w:lineRule="auto"/>
        <w:rPr>
          <w:rFonts w:ascii="Arial" w:hAnsi="Arial" w:cs="Arial"/>
        </w:rPr>
      </w:pPr>
      <w:r>
        <w:rPr>
          <w:rFonts w:ascii="Arial" w:hAnsi="Arial" w:cs="Arial"/>
        </w:rPr>
        <w:t>If it is obvious and/or has been determined by a Firefighter Paramedic that an entrapped victim is non-viable, the ME’s office requests that the body not be extricated until, at least, pictures of the scene have been taken by PD. At that point extrication of the victim can proceed and the body placed on the ground. After extrication, a barrier using nylon tape or rope and a drape secured to an object on scene should be used to obscure the body from public view and protect potential evidence.</w:t>
      </w:r>
    </w:p>
    <w:p w14:paraId="32C80AA1" w14:textId="77777777" w:rsidR="00000000" w:rsidRDefault="00423BF3" w:rsidP="003061BF">
      <w:pPr>
        <w:pStyle w:val="ListParagraph"/>
        <w:numPr>
          <w:ilvl w:val="0"/>
          <w:numId w:val="345"/>
        </w:numPr>
        <w:spacing w:after="0" w:line="240" w:lineRule="auto"/>
        <w:rPr>
          <w:rFonts w:ascii="Arial" w:hAnsi="Arial" w:cs="Arial"/>
        </w:rPr>
      </w:pPr>
      <w:r>
        <w:rPr>
          <w:rFonts w:ascii="Arial" w:hAnsi="Arial" w:cs="Arial"/>
        </w:rPr>
        <w:t>It is imperative that EMS personnel on the scene communicate with the Incident Commander relative to patient viability in determining whether it is appropriate to extricate immediately or to wait.</w:t>
      </w:r>
    </w:p>
    <w:p w14:paraId="3F4C9CDA" w14:textId="77777777" w:rsidR="00000000" w:rsidRDefault="00423BF3" w:rsidP="003061BF">
      <w:pPr>
        <w:pStyle w:val="ListParagraph"/>
        <w:numPr>
          <w:ilvl w:val="0"/>
          <w:numId w:val="345"/>
        </w:numPr>
        <w:spacing w:after="0" w:line="240" w:lineRule="auto"/>
        <w:rPr>
          <w:rFonts w:ascii="Arial" w:hAnsi="Arial" w:cs="Arial"/>
        </w:rPr>
      </w:pPr>
      <w:r>
        <w:rPr>
          <w:rFonts w:ascii="Arial" w:hAnsi="Arial" w:cs="Arial"/>
        </w:rPr>
        <w:t>The ME will arrange the transportation of the deceased individual(s) to the Regional Forensic Center (RFC). The Unit personnel will provide the completed hospital copy of the PCR to the RFC representative.</w:t>
      </w:r>
    </w:p>
    <w:p w14:paraId="792A3347" w14:textId="77777777" w:rsidR="00000000" w:rsidRDefault="00423BF3" w:rsidP="003061BF">
      <w:pPr>
        <w:pStyle w:val="ListParagraph"/>
        <w:numPr>
          <w:ilvl w:val="0"/>
          <w:numId w:val="345"/>
        </w:numPr>
        <w:spacing w:after="0" w:line="240" w:lineRule="auto"/>
        <w:rPr>
          <w:rFonts w:ascii="Arial" w:hAnsi="Arial" w:cs="Arial"/>
        </w:rPr>
      </w:pPr>
      <w:r>
        <w:rPr>
          <w:rFonts w:ascii="Arial" w:hAnsi="Arial" w:cs="Arial"/>
        </w:rPr>
        <w:t>Transport products of conception or non-viable fetus with the mother.</w:t>
      </w:r>
    </w:p>
    <w:p w14:paraId="62FE340F" w14:textId="77777777" w:rsidR="00000000" w:rsidRDefault="00000000" w:rsidP="000D57B4">
      <w:pPr>
        <w:spacing w:after="0" w:line="240" w:lineRule="auto"/>
        <w:rPr>
          <w:rFonts w:ascii="Arial" w:hAnsi="Arial" w:cs="Arial"/>
        </w:rPr>
        <w:sectPr w:rsidR="00E50F9F" w:rsidSect="00C356E5">
          <w:type w:val="continuous"/>
          <w:pgSz w:w="12240" w:h="15840"/>
          <w:pgMar w:top="450" w:right="810" w:bottom="1170" w:left="990" w:header="720" w:footer="720" w:gutter="0"/>
          <w:pgNumType w:start="1"/>
          <w:cols w:space="720"/>
          <w:titlePg/>
          <w:docGrid w:linePitch="360"/>
        </w:sectPr>
      </w:pPr>
    </w:p>
    <w:p w14:paraId="4D201AA9" w14:textId="77777777" w:rsidR="00000000" w:rsidRDefault="00000000" w:rsidP="000D57B4">
      <w:pPr>
        <w:spacing w:after="0" w:line="240" w:lineRule="auto"/>
        <w:rPr>
          <w:rFonts w:ascii="Arial" w:hAnsi="Arial" w:cs="Arial"/>
        </w:rPr>
      </w:pPr>
    </w:p>
    <w:p w14:paraId="63AB9EDB" w14:textId="77777777" w:rsidR="00000000" w:rsidRDefault="00000000" w:rsidP="000D57B4">
      <w:pPr>
        <w:spacing w:after="0" w:line="240" w:lineRule="auto"/>
        <w:rPr>
          <w:rFonts w:ascii="Arial" w:hAnsi="Arial" w:cs="Arial"/>
        </w:rPr>
      </w:pPr>
    </w:p>
    <w:p w14:paraId="49FA331D" w14:textId="77777777" w:rsidR="00000000" w:rsidRDefault="00000000" w:rsidP="00E50F9F">
      <w:pPr>
        <w:spacing w:after="0" w:line="240" w:lineRule="auto"/>
        <w:rPr>
          <w:rFonts w:ascii="Arial" w:hAnsi="Arial" w:cs="Arial"/>
          <w:b/>
          <w:bCs/>
          <w:sz w:val="28"/>
          <w:szCs w:val="28"/>
        </w:rPr>
        <w:sectPr w:rsidR="00687F27" w:rsidSect="00C356E5">
          <w:pgSz w:w="12240" w:h="15840"/>
          <w:pgMar w:top="450" w:right="810" w:bottom="1170" w:left="990" w:header="720" w:footer="720" w:gutter="0"/>
          <w:pgNumType w:start="1"/>
          <w:cols w:space="720"/>
          <w:titlePg/>
          <w:docGrid w:linePitch="360"/>
        </w:sectPr>
      </w:pPr>
    </w:p>
    <w:p w14:paraId="1E87CD88" w14:textId="77777777" w:rsidR="00000000"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5AE4A6C2" w14:textId="77777777" w:rsidR="00000000" w:rsidRPr="00E50F9F" w:rsidRDefault="00423BF3" w:rsidP="00E50F9F">
      <w:pPr>
        <w:spacing w:after="0" w:line="240" w:lineRule="auto"/>
        <w:rPr>
          <w:rFonts w:ascii="Arial" w:hAnsi="Arial" w:cs="Arial"/>
          <w:b/>
          <w:bCs/>
          <w:sz w:val="28"/>
          <w:szCs w:val="28"/>
        </w:rPr>
      </w:pPr>
      <w:r>
        <w:rPr>
          <w:rFonts w:ascii="Arial" w:hAnsi="Arial" w:cs="Arial"/>
          <w:b/>
          <w:bCs/>
          <w:sz w:val="28"/>
          <w:szCs w:val="28"/>
        </w:rPr>
        <w:t>Patient Assessment Flow Chart</w:t>
      </w:r>
    </w:p>
    <w:p w14:paraId="10DE3DD7" w14:textId="77777777" w:rsidR="00000000" w:rsidRDefault="00000000" w:rsidP="00E50F9F">
      <w:pPr>
        <w:spacing w:after="0" w:line="240" w:lineRule="auto"/>
        <w:rPr>
          <w:rFonts w:ascii="Arial" w:hAnsi="Arial" w:cs="Arial"/>
        </w:rPr>
      </w:pPr>
    </w:p>
    <w:p w14:paraId="38F72105" w14:textId="77777777" w:rsidR="00000000"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106240" behindDoc="0" locked="0" layoutInCell="1" allowOverlap="1" wp14:anchorId="46C29831" wp14:editId="32556B5D">
                <wp:simplePos x="0" y="0"/>
                <wp:positionH relativeFrom="margin">
                  <wp:posOffset>0</wp:posOffset>
                </wp:positionH>
                <wp:positionV relativeFrom="paragraph">
                  <wp:posOffset>-635</wp:posOffset>
                </wp:positionV>
                <wp:extent cx="6619875" cy="342900"/>
                <wp:effectExtent l="0" t="0" r="9525" b="0"/>
                <wp:wrapNone/>
                <wp:docPr id="149" name="Rectangle 149"/>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4A275F28"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29831" id="Rectangle 149" o:spid="_x0000_s1652" style="position:absolute;margin-left:0;margin-top:-.05pt;width:521.25pt;height:27pt;z-index:25210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Tvk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TWY5VL5buWb3GEhwAx2j57cKie/Q2yML4B8Kx06lBxxSO3Tj9hIlrQu//naf/UELWCnpwGd0+nPD&#10;ggBk3y0IczGeTvMCFGV6ejaBEo4tq2OL3ZhrB+jH2F7Pi5j9k34VZXDmBau3zFlhYpYj94DpXrlO&#10;w55heblYLosbSO9ZurNPnufgGbsM+XP/woLf8yRh0Pfulfts/oEug29+ad1yk5xUhUsHXMGIrGBh&#10;Cjf2y5038lgvXodP0OI3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OydO+RpAgAAygQAAA4AAAAAAAAAAAAAAAAALgIA&#10;AGRycy9lMm9Eb2MueG1sUEsBAi0AFAAGAAgAAAAhALHGJXPeAAAABgEAAA8AAAAAAAAAAAAAAAAA&#10;wwQAAGRycy9kb3ducmV2LnhtbFBLBQYAAAAABAAEAPMAAADOBQAAAAA=&#10;" fillcolor="windowText" stroked="f" strokeweight="1pt">
                <v:textbox>
                  <w:txbxContent>
                    <w:p w14:paraId="4A275F28"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7BBA9454" w14:textId="77777777" w:rsidR="00000000" w:rsidRDefault="00000000" w:rsidP="00E50F9F">
      <w:pPr>
        <w:spacing w:after="0" w:line="240" w:lineRule="auto"/>
        <w:rPr>
          <w:rFonts w:ascii="Arial" w:hAnsi="Arial" w:cs="Arial"/>
        </w:rPr>
      </w:pPr>
    </w:p>
    <w:p w14:paraId="3FD960B6" w14:textId="77777777" w:rsidR="00000000" w:rsidRDefault="00000000" w:rsidP="00E50F9F">
      <w:pPr>
        <w:spacing w:after="0" w:line="240" w:lineRule="auto"/>
        <w:rPr>
          <w:rFonts w:ascii="Arial" w:hAnsi="Arial" w:cs="Arial"/>
        </w:rPr>
      </w:pPr>
    </w:p>
    <w:p w14:paraId="11600C3F" w14:textId="77777777" w:rsidR="00000000" w:rsidRDefault="00423BF3" w:rsidP="00761D10">
      <w:pPr>
        <w:spacing w:after="0" w:line="240" w:lineRule="auto"/>
        <w:jc w:val="center"/>
        <w:rPr>
          <w:rFonts w:ascii="Arial" w:hAnsi="Arial" w:cs="Arial"/>
        </w:rPr>
      </w:pPr>
      <w:r>
        <w:rPr>
          <w:noProof/>
        </w:rPr>
        <w:drawing>
          <wp:inline distT="0" distB="0" distL="0" distR="0" wp14:anchorId="1204A747" wp14:editId="57921620">
            <wp:extent cx="5673090" cy="7196455"/>
            <wp:effectExtent l="0" t="0" r="3810" b="4445"/>
            <wp:docPr id="157" name="Picture 157" descr="Patient_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Patient_As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04153" cy="7235973"/>
                    </a:xfrm>
                    <a:prstGeom prst="rect">
                      <a:avLst/>
                    </a:prstGeom>
                    <a:noFill/>
                    <a:ln>
                      <a:noFill/>
                    </a:ln>
                  </pic:spPr>
                </pic:pic>
              </a:graphicData>
            </a:graphic>
          </wp:inline>
        </w:drawing>
      </w:r>
    </w:p>
    <w:p w14:paraId="2CC29678" w14:textId="77777777" w:rsidR="00000000" w:rsidRDefault="00000000" w:rsidP="000D57B4">
      <w:pPr>
        <w:spacing w:after="0" w:line="240" w:lineRule="auto"/>
        <w:rPr>
          <w:rFonts w:ascii="Arial" w:hAnsi="Arial" w:cs="Arial"/>
        </w:rPr>
        <w:sectPr w:rsidR="00761D10" w:rsidSect="00C356E5">
          <w:type w:val="continuous"/>
          <w:pgSz w:w="12240" w:h="15840"/>
          <w:pgMar w:top="450" w:right="810" w:bottom="1170" w:left="990" w:header="720" w:footer="720" w:gutter="0"/>
          <w:pgNumType w:start="1"/>
          <w:cols w:space="720"/>
          <w:titlePg/>
          <w:docGrid w:linePitch="360"/>
        </w:sectPr>
      </w:pPr>
    </w:p>
    <w:p w14:paraId="40133B4E" w14:textId="77777777" w:rsidR="00000000" w:rsidRDefault="00000000" w:rsidP="000D57B4">
      <w:pPr>
        <w:spacing w:after="0" w:line="240" w:lineRule="auto"/>
        <w:rPr>
          <w:rFonts w:ascii="Arial" w:hAnsi="Arial" w:cs="Arial"/>
        </w:rPr>
      </w:pPr>
    </w:p>
    <w:p w14:paraId="3CD704A4" w14:textId="77777777" w:rsidR="00000000" w:rsidRDefault="00000000" w:rsidP="000D57B4">
      <w:pPr>
        <w:spacing w:after="0" w:line="240" w:lineRule="auto"/>
        <w:rPr>
          <w:rFonts w:ascii="Arial" w:hAnsi="Arial" w:cs="Arial"/>
        </w:rPr>
      </w:pPr>
    </w:p>
    <w:p w14:paraId="1FD9D13C" w14:textId="77777777" w:rsidR="00000000" w:rsidRDefault="00000000" w:rsidP="00E50F9F">
      <w:pPr>
        <w:spacing w:after="0" w:line="240" w:lineRule="auto"/>
        <w:rPr>
          <w:rFonts w:ascii="Arial" w:hAnsi="Arial" w:cs="Arial"/>
          <w:b/>
          <w:bCs/>
          <w:sz w:val="28"/>
          <w:szCs w:val="28"/>
        </w:rPr>
        <w:sectPr w:rsidR="00687F27" w:rsidSect="00C356E5">
          <w:pgSz w:w="12240" w:h="15840"/>
          <w:pgMar w:top="450" w:right="810" w:bottom="1170" w:left="990" w:header="720" w:footer="720" w:gutter="0"/>
          <w:pgNumType w:start="1"/>
          <w:cols w:space="720"/>
          <w:titlePg/>
          <w:docGrid w:linePitch="360"/>
        </w:sectPr>
      </w:pPr>
    </w:p>
    <w:p w14:paraId="023CB37B" w14:textId="77777777" w:rsidR="00000000"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6DBE3080" w14:textId="77777777" w:rsidR="00000000" w:rsidRPr="00761D10" w:rsidRDefault="00423BF3" w:rsidP="00761D10">
      <w:pPr>
        <w:spacing w:after="0" w:line="240" w:lineRule="auto"/>
        <w:rPr>
          <w:rFonts w:ascii="Arial" w:hAnsi="Arial" w:cs="Arial"/>
          <w:b/>
          <w:sz w:val="28"/>
          <w:szCs w:val="28"/>
        </w:rPr>
      </w:pPr>
      <w:r w:rsidRPr="00761D10">
        <w:rPr>
          <w:rFonts w:ascii="Arial" w:hAnsi="Arial" w:cs="Arial"/>
          <w:b/>
          <w:sz w:val="28"/>
          <w:szCs w:val="28"/>
        </w:rPr>
        <w:t>Physician Orders for Scope of Treatment (POST)</w:t>
      </w:r>
    </w:p>
    <w:p w14:paraId="34578EE5" w14:textId="77777777" w:rsidR="00000000" w:rsidRDefault="00000000" w:rsidP="00E50F9F">
      <w:pPr>
        <w:spacing w:after="0" w:line="240" w:lineRule="auto"/>
        <w:rPr>
          <w:rFonts w:ascii="Arial" w:hAnsi="Arial" w:cs="Arial"/>
        </w:rPr>
      </w:pPr>
    </w:p>
    <w:p w14:paraId="1E11C36E" w14:textId="77777777" w:rsidR="00000000"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108288" behindDoc="0" locked="0" layoutInCell="1" allowOverlap="1" wp14:anchorId="1A67A078" wp14:editId="1483E314">
                <wp:simplePos x="0" y="0"/>
                <wp:positionH relativeFrom="margin">
                  <wp:posOffset>0</wp:posOffset>
                </wp:positionH>
                <wp:positionV relativeFrom="paragraph">
                  <wp:posOffset>-635</wp:posOffset>
                </wp:positionV>
                <wp:extent cx="6619875" cy="342900"/>
                <wp:effectExtent l="0" t="0" r="9525" b="0"/>
                <wp:wrapNone/>
                <wp:docPr id="150" name="Rectangle 150"/>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6604F4B8"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7A078" id="Rectangle 150" o:spid="_x0000_s1653" style="position:absolute;margin-left:0;margin-top:-.05pt;width:521.25pt;height:27pt;z-index:25210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Dr/82lpAgAAygQAAA4AAAAAAAAAAAAAAAAALgIA&#10;AGRycy9lMm9Eb2MueG1sUEsBAi0AFAAGAAgAAAAhALHGJXPeAAAABgEAAA8AAAAAAAAAAAAAAAAA&#10;wwQAAGRycy9kb3ducmV2LnhtbFBLBQYAAAAABAAEAPMAAADOBQAAAAA=&#10;" fillcolor="windowText" stroked="f" strokeweight="1pt">
                <v:textbox>
                  <w:txbxContent>
                    <w:p w14:paraId="6604F4B8"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2A831D71" w14:textId="77777777" w:rsidR="00000000" w:rsidRDefault="00000000" w:rsidP="00E50F9F">
      <w:pPr>
        <w:spacing w:after="0" w:line="240" w:lineRule="auto"/>
        <w:rPr>
          <w:rFonts w:ascii="Arial" w:hAnsi="Arial" w:cs="Arial"/>
        </w:rPr>
      </w:pPr>
    </w:p>
    <w:p w14:paraId="030D40A9" w14:textId="77777777" w:rsidR="00000000" w:rsidRDefault="00000000" w:rsidP="00E50F9F">
      <w:pPr>
        <w:spacing w:after="0" w:line="240" w:lineRule="auto"/>
        <w:rPr>
          <w:rFonts w:ascii="Arial" w:hAnsi="Arial" w:cs="Arial"/>
        </w:rPr>
      </w:pPr>
    </w:p>
    <w:p w14:paraId="2E76473F" w14:textId="77777777" w:rsidR="00000000" w:rsidRDefault="00423BF3" w:rsidP="00761D10">
      <w:pPr>
        <w:spacing w:after="0" w:line="240" w:lineRule="auto"/>
        <w:jc w:val="center"/>
        <w:rPr>
          <w:rFonts w:ascii="Arial" w:hAnsi="Arial" w:cs="Arial"/>
        </w:rPr>
      </w:pPr>
      <w:r>
        <w:rPr>
          <w:noProof/>
        </w:rPr>
        <w:drawing>
          <wp:inline distT="0" distB="0" distL="0" distR="0" wp14:anchorId="22AB34AF" wp14:editId="1D10DCD1">
            <wp:extent cx="6629400" cy="6696075"/>
            <wp:effectExtent l="0" t="0" r="0" b="952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29400" cy="6696075"/>
                    </a:xfrm>
                    <a:prstGeom prst="rect">
                      <a:avLst/>
                    </a:prstGeom>
                  </pic:spPr>
                </pic:pic>
              </a:graphicData>
            </a:graphic>
          </wp:inline>
        </w:drawing>
      </w:r>
    </w:p>
    <w:p w14:paraId="0A980A0B" w14:textId="77777777" w:rsidR="00000000" w:rsidRDefault="00000000" w:rsidP="00761D10">
      <w:pPr>
        <w:spacing w:after="0" w:line="240" w:lineRule="auto"/>
        <w:jc w:val="center"/>
        <w:rPr>
          <w:rFonts w:ascii="Arial" w:hAnsi="Arial" w:cs="Arial"/>
        </w:rPr>
      </w:pPr>
    </w:p>
    <w:p w14:paraId="05C5FD6D" w14:textId="77777777" w:rsidR="00000000" w:rsidRDefault="00000000" w:rsidP="00761D10">
      <w:pPr>
        <w:spacing w:after="0" w:line="240" w:lineRule="auto"/>
        <w:jc w:val="center"/>
        <w:rPr>
          <w:rFonts w:ascii="Arial" w:hAnsi="Arial" w:cs="Arial"/>
        </w:rPr>
      </w:pPr>
    </w:p>
    <w:p w14:paraId="1797DF45" w14:textId="77777777" w:rsidR="00000000" w:rsidRDefault="00000000" w:rsidP="00761D10">
      <w:pPr>
        <w:spacing w:after="0" w:line="240" w:lineRule="auto"/>
        <w:jc w:val="center"/>
        <w:rPr>
          <w:rFonts w:ascii="Arial" w:hAnsi="Arial" w:cs="Arial"/>
        </w:rPr>
      </w:pPr>
    </w:p>
    <w:p w14:paraId="385D1509" w14:textId="77777777" w:rsidR="00000000" w:rsidRDefault="00000000" w:rsidP="00761D10">
      <w:pPr>
        <w:spacing w:after="0" w:line="240" w:lineRule="auto"/>
        <w:jc w:val="center"/>
        <w:rPr>
          <w:rFonts w:ascii="Arial" w:hAnsi="Arial" w:cs="Arial"/>
        </w:rPr>
      </w:pPr>
    </w:p>
    <w:p w14:paraId="65FCD23C" w14:textId="77777777" w:rsidR="00000000" w:rsidRDefault="00000000" w:rsidP="00761D10">
      <w:pPr>
        <w:spacing w:after="0" w:line="240" w:lineRule="auto"/>
        <w:jc w:val="center"/>
        <w:rPr>
          <w:rFonts w:ascii="Arial" w:hAnsi="Arial" w:cs="Arial"/>
        </w:rPr>
      </w:pPr>
    </w:p>
    <w:p w14:paraId="2F1A2B14" w14:textId="77777777" w:rsidR="00000000" w:rsidRDefault="00423BF3" w:rsidP="00761D10">
      <w:pPr>
        <w:spacing w:after="0" w:line="240" w:lineRule="auto"/>
        <w:jc w:val="center"/>
        <w:rPr>
          <w:rFonts w:ascii="Arial" w:hAnsi="Arial" w:cs="Arial"/>
        </w:rPr>
        <w:sectPr w:rsidR="00761D10" w:rsidSect="00C356E5">
          <w:type w:val="continuous"/>
          <w:pgSz w:w="12240" w:h="15840"/>
          <w:pgMar w:top="450" w:right="810" w:bottom="1170" w:left="990" w:header="720" w:footer="720" w:gutter="0"/>
          <w:pgNumType w:start="1"/>
          <w:cols w:space="720"/>
          <w:titlePg/>
          <w:docGrid w:linePitch="360"/>
        </w:sectPr>
      </w:pPr>
      <w:r>
        <w:rPr>
          <w:noProof/>
        </w:rPr>
        <w:lastRenderedPageBreak/>
        <w:drawing>
          <wp:inline distT="0" distB="0" distL="0" distR="0" wp14:anchorId="2AF3FD18" wp14:editId="6D4139EA">
            <wp:extent cx="6191885" cy="8204200"/>
            <wp:effectExtent l="0" t="0" r="0" b="6350"/>
            <wp:docPr id="1985" name="Picture 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03478" cy="8219086"/>
                    </a:xfrm>
                    <a:prstGeom prst="rect">
                      <a:avLst/>
                    </a:prstGeom>
                  </pic:spPr>
                </pic:pic>
              </a:graphicData>
            </a:graphic>
          </wp:inline>
        </w:drawing>
      </w:r>
    </w:p>
    <w:p w14:paraId="19F36B98" w14:textId="77777777" w:rsidR="00000000" w:rsidRDefault="00000000" w:rsidP="000D57B4">
      <w:pPr>
        <w:spacing w:after="0" w:line="240" w:lineRule="auto"/>
        <w:rPr>
          <w:rFonts w:ascii="Arial" w:hAnsi="Arial" w:cs="Arial"/>
        </w:rPr>
      </w:pPr>
    </w:p>
    <w:p w14:paraId="2A736B14" w14:textId="77777777" w:rsidR="00000000" w:rsidRDefault="00000000" w:rsidP="000D57B4">
      <w:pPr>
        <w:spacing w:after="0" w:line="240" w:lineRule="auto"/>
        <w:rPr>
          <w:rFonts w:ascii="Arial" w:hAnsi="Arial" w:cs="Arial"/>
        </w:rPr>
      </w:pPr>
    </w:p>
    <w:p w14:paraId="28DFB556" w14:textId="77777777" w:rsidR="00000000" w:rsidRDefault="00000000" w:rsidP="00E50F9F">
      <w:pPr>
        <w:spacing w:after="0" w:line="240" w:lineRule="auto"/>
        <w:rPr>
          <w:rFonts w:ascii="Arial" w:hAnsi="Arial" w:cs="Arial"/>
          <w:b/>
          <w:bCs/>
          <w:sz w:val="28"/>
          <w:szCs w:val="28"/>
        </w:rPr>
        <w:sectPr w:rsidR="00687F27" w:rsidSect="00C356E5">
          <w:pgSz w:w="12240" w:h="15840"/>
          <w:pgMar w:top="450" w:right="810" w:bottom="1170" w:left="990" w:header="720" w:footer="720" w:gutter="0"/>
          <w:pgNumType w:start="1"/>
          <w:cols w:space="720"/>
          <w:titlePg/>
          <w:docGrid w:linePitch="360"/>
        </w:sectPr>
      </w:pPr>
    </w:p>
    <w:p w14:paraId="293C5A44" w14:textId="77777777" w:rsidR="00000000"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0B5FBB1F" w14:textId="77777777" w:rsidR="00000000" w:rsidRPr="00E50F9F" w:rsidRDefault="00423BF3" w:rsidP="00E50F9F">
      <w:pPr>
        <w:spacing w:after="0" w:line="240" w:lineRule="auto"/>
        <w:rPr>
          <w:rFonts w:ascii="Arial" w:hAnsi="Arial" w:cs="Arial"/>
          <w:b/>
          <w:bCs/>
          <w:sz w:val="28"/>
          <w:szCs w:val="28"/>
        </w:rPr>
      </w:pPr>
      <w:r>
        <w:rPr>
          <w:rFonts w:ascii="Arial" w:hAnsi="Arial" w:cs="Arial"/>
          <w:b/>
          <w:bCs/>
          <w:sz w:val="28"/>
          <w:szCs w:val="28"/>
        </w:rPr>
        <w:t>Pulse Oximetry</w:t>
      </w:r>
    </w:p>
    <w:p w14:paraId="729A549F" w14:textId="77777777" w:rsidR="00000000" w:rsidRDefault="00000000" w:rsidP="00E50F9F">
      <w:pPr>
        <w:spacing w:after="0" w:line="240" w:lineRule="auto"/>
        <w:rPr>
          <w:rFonts w:ascii="Arial" w:hAnsi="Arial" w:cs="Arial"/>
        </w:rPr>
      </w:pPr>
    </w:p>
    <w:p w14:paraId="25AD5917" w14:textId="77777777" w:rsidR="00000000"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110336" behindDoc="0" locked="0" layoutInCell="1" allowOverlap="1" wp14:anchorId="7A57A8AF" wp14:editId="0FEF4A52">
                <wp:simplePos x="0" y="0"/>
                <wp:positionH relativeFrom="margin">
                  <wp:posOffset>0</wp:posOffset>
                </wp:positionH>
                <wp:positionV relativeFrom="paragraph">
                  <wp:posOffset>-635</wp:posOffset>
                </wp:positionV>
                <wp:extent cx="6619875" cy="342900"/>
                <wp:effectExtent l="0" t="0" r="9525" b="0"/>
                <wp:wrapNone/>
                <wp:docPr id="151" name="Rectangle 151"/>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49FF378D"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7A8AF" id="Rectangle 151" o:spid="_x0000_s1654" style="position:absolute;margin-left:0;margin-top:-.05pt;width:521.25pt;height:27pt;z-index:25211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KzcDctpAgAAygQAAA4AAAAAAAAAAAAAAAAALgIA&#10;AGRycy9lMm9Eb2MueG1sUEsBAi0AFAAGAAgAAAAhALHGJXPeAAAABgEAAA8AAAAAAAAAAAAAAAAA&#10;wwQAAGRycy9kb3ducmV2LnhtbFBLBQYAAAAABAAEAPMAAADOBQAAAAA=&#10;" fillcolor="windowText" stroked="f" strokeweight="1pt">
                <v:textbox>
                  <w:txbxContent>
                    <w:p w14:paraId="49FF378D"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063F8E9E" w14:textId="77777777" w:rsidR="00000000" w:rsidRDefault="00000000" w:rsidP="00E50F9F">
      <w:pPr>
        <w:spacing w:after="0" w:line="240" w:lineRule="auto"/>
        <w:rPr>
          <w:rFonts w:ascii="Arial" w:hAnsi="Arial" w:cs="Arial"/>
        </w:rPr>
      </w:pPr>
    </w:p>
    <w:p w14:paraId="4F4EECE8" w14:textId="77777777" w:rsidR="00000000" w:rsidRDefault="00000000" w:rsidP="00E50F9F">
      <w:pPr>
        <w:spacing w:after="0" w:line="240" w:lineRule="auto"/>
        <w:rPr>
          <w:rFonts w:ascii="Arial" w:hAnsi="Arial" w:cs="Arial"/>
        </w:rPr>
      </w:pPr>
    </w:p>
    <w:p w14:paraId="21E37240" w14:textId="77777777" w:rsidR="00000000" w:rsidRDefault="00423BF3" w:rsidP="00D67CA8">
      <w:pPr>
        <w:spacing w:after="0" w:line="240" w:lineRule="auto"/>
        <w:rPr>
          <w:rFonts w:ascii="Arial" w:hAnsi="Arial" w:cs="Arial"/>
          <w:b/>
        </w:rPr>
      </w:pPr>
      <w:r>
        <w:rPr>
          <w:rFonts w:ascii="Arial" w:hAnsi="Arial" w:cs="Arial"/>
          <w:b/>
        </w:rPr>
        <w:t>Assessment:</w:t>
      </w:r>
    </w:p>
    <w:p w14:paraId="2DA2BF4B" w14:textId="77777777" w:rsidR="00000000" w:rsidRDefault="00423BF3" w:rsidP="00D67CA8">
      <w:pPr>
        <w:spacing w:after="0" w:line="240" w:lineRule="auto"/>
        <w:rPr>
          <w:rFonts w:ascii="Arial" w:hAnsi="Arial" w:cs="Arial"/>
        </w:rPr>
      </w:pPr>
      <w:r>
        <w:rPr>
          <w:rFonts w:ascii="Arial" w:hAnsi="Arial" w:cs="Arial"/>
        </w:rPr>
        <w:t xml:space="preserve">Pulse oximetry is not without limits and must </w:t>
      </w:r>
      <w:r>
        <w:rPr>
          <w:rFonts w:ascii="Arial" w:hAnsi="Arial" w:cs="Arial"/>
          <w:b/>
        </w:rPr>
        <w:t>NOT</w:t>
      </w:r>
      <w:r>
        <w:rPr>
          <w:rFonts w:ascii="Arial" w:hAnsi="Arial" w:cs="Arial"/>
        </w:rPr>
        <w:t xml:space="preserve"> be used to supersede other assessments.</w:t>
      </w:r>
    </w:p>
    <w:p w14:paraId="57916302" w14:textId="77777777" w:rsidR="00000000" w:rsidRDefault="00000000" w:rsidP="00D67CA8">
      <w:pPr>
        <w:spacing w:after="0" w:line="240" w:lineRule="auto"/>
        <w:rPr>
          <w:rFonts w:ascii="Arial" w:hAnsi="Arial" w:cs="Arial"/>
        </w:rPr>
      </w:pPr>
    </w:p>
    <w:p w14:paraId="7F90177E" w14:textId="77777777" w:rsidR="00000000" w:rsidRDefault="00423BF3" w:rsidP="00D67CA8">
      <w:pPr>
        <w:spacing w:after="0" w:line="240" w:lineRule="auto"/>
        <w:rPr>
          <w:rFonts w:ascii="Arial" w:hAnsi="Arial" w:cs="Arial"/>
        </w:rPr>
      </w:pPr>
      <w:r>
        <w:rPr>
          <w:rFonts w:ascii="Arial" w:hAnsi="Arial" w:cs="Arial"/>
        </w:rPr>
        <w:t xml:space="preserve">The Firefighter EMT (or higher) shall treat the patient and </w:t>
      </w:r>
      <w:r>
        <w:rPr>
          <w:rFonts w:ascii="Arial" w:hAnsi="Arial" w:cs="Arial"/>
          <w:b/>
        </w:rPr>
        <w:t>NOT</w:t>
      </w:r>
      <w:r>
        <w:rPr>
          <w:rFonts w:ascii="Arial" w:hAnsi="Arial" w:cs="Arial"/>
        </w:rPr>
        <w:t xml:space="preserve"> the pulse oximeter’s display. The patient’s other key signs and symptoms must be assessed and evaluated so that the oximeter’s readings are interpreted within the context of the patient’s overall condition.</w:t>
      </w:r>
    </w:p>
    <w:p w14:paraId="55E23FD2" w14:textId="77777777" w:rsidR="00000000" w:rsidRDefault="00000000" w:rsidP="00D67CA8">
      <w:pPr>
        <w:spacing w:after="0" w:line="240" w:lineRule="auto"/>
        <w:rPr>
          <w:rFonts w:ascii="Arial" w:hAnsi="Arial" w:cs="Arial"/>
        </w:rPr>
      </w:pPr>
    </w:p>
    <w:p w14:paraId="63B74FA7" w14:textId="77777777" w:rsidR="00000000" w:rsidRDefault="00423BF3" w:rsidP="00D67CA8">
      <w:pPr>
        <w:spacing w:after="0" w:line="240" w:lineRule="auto"/>
        <w:rPr>
          <w:rFonts w:ascii="Arial" w:hAnsi="Arial" w:cs="Arial"/>
        </w:rPr>
      </w:pPr>
      <w:r>
        <w:rPr>
          <w:rFonts w:ascii="Arial" w:hAnsi="Arial" w:cs="Arial"/>
        </w:rPr>
        <w:t>The percentage of oxygen saturation measured by an oximeter only reflects the supplied pulmonary oxygenation and is not an indicator or measure of cellular oxygenation. Furthermore, it is useful both in the assessment of the patient and as an adjunct for evaluating the effectiveness of the airway management, ventilation, and oxygen enrichment provided.</w:t>
      </w:r>
    </w:p>
    <w:p w14:paraId="0A7796E2" w14:textId="77777777" w:rsidR="00000000" w:rsidRDefault="00000000" w:rsidP="00D67CA8">
      <w:pPr>
        <w:spacing w:after="0" w:line="240" w:lineRule="auto"/>
        <w:rPr>
          <w:rFonts w:ascii="Arial" w:hAnsi="Arial" w:cs="Arial"/>
        </w:rPr>
      </w:pPr>
    </w:p>
    <w:p w14:paraId="28E40E15" w14:textId="77777777" w:rsidR="00000000" w:rsidRDefault="00423BF3" w:rsidP="00D67CA8">
      <w:pPr>
        <w:spacing w:after="0" w:line="240" w:lineRule="auto"/>
        <w:rPr>
          <w:rFonts w:ascii="Arial" w:hAnsi="Arial" w:cs="Arial"/>
        </w:rPr>
      </w:pPr>
      <w:r>
        <w:rPr>
          <w:rFonts w:ascii="Arial" w:hAnsi="Arial" w:cs="Arial"/>
        </w:rPr>
        <w:t>Oxygen saturation pressure (SpO</w:t>
      </w:r>
      <w:r w:rsidRPr="009A6042">
        <w:rPr>
          <w:rFonts w:ascii="Arial" w:hAnsi="Arial" w:cs="Arial"/>
          <w:sz w:val="16"/>
          <w:szCs w:val="16"/>
        </w:rPr>
        <w:t>2</w:t>
      </w:r>
      <w:r>
        <w:rPr>
          <w:rFonts w:ascii="Arial" w:hAnsi="Arial" w:cs="Arial"/>
        </w:rPr>
        <w:t>) is a different measurement than the partial pressure of oxygen (PaO</w:t>
      </w:r>
      <w:r w:rsidRPr="009A6042">
        <w:rPr>
          <w:rFonts w:ascii="Arial" w:hAnsi="Arial" w:cs="Arial"/>
          <w:sz w:val="16"/>
          <w:szCs w:val="16"/>
        </w:rPr>
        <w:t>2</w:t>
      </w:r>
      <w:r>
        <w:rPr>
          <w:rFonts w:ascii="Arial" w:hAnsi="Arial" w:cs="Arial"/>
        </w:rPr>
        <w:t>) which is commonly measured by laboratory blood gas analysis.</w:t>
      </w:r>
    </w:p>
    <w:p w14:paraId="4FFCF506" w14:textId="77777777" w:rsidR="00000000" w:rsidRDefault="00000000" w:rsidP="00D67CA8">
      <w:pPr>
        <w:spacing w:after="0" w:line="240" w:lineRule="auto"/>
        <w:rPr>
          <w:rFonts w:ascii="Arial" w:hAnsi="Arial" w:cs="Arial"/>
        </w:rPr>
      </w:pPr>
    </w:p>
    <w:p w14:paraId="3650C644" w14:textId="77777777" w:rsidR="00000000" w:rsidRDefault="00423BF3" w:rsidP="00D67CA8">
      <w:pPr>
        <w:spacing w:after="0" w:line="240" w:lineRule="auto"/>
        <w:rPr>
          <w:rFonts w:ascii="Arial" w:hAnsi="Arial" w:cs="Arial"/>
        </w:rPr>
      </w:pPr>
      <w:r>
        <w:rPr>
          <w:rFonts w:ascii="Arial" w:hAnsi="Arial" w:cs="Arial"/>
        </w:rPr>
        <w:t>Pulse oximetry should be deferred until more urgent assessment and care priorities have first been resolved. Pulse oximetry is a diagnostic tool that along with the patient’s vital signs, chief complaint, mental status and other considerations, may assist us in determining the patient’s respiratory status.</w:t>
      </w:r>
    </w:p>
    <w:p w14:paraId="53D2E56F" w14:textId="77777777" w:rsidR="00000000" w:rsidRDefault="00000000" w:rsidP="00D67CA8">
      <w:pPr>
        <w:spacing w:after="0" w:line="240" w:lineRule="auto"/>
        <w:rPr>
          <w:rFonts w:ascii="Arial" w:hAnsi="Arial" w:cs="Arial"/>
        </w:rPr>
      </w:pPr>
    </w:p>
    <w:p w14:paraId="5CB8BF25" w14:textId="77777777" w:rsidR="00000000" w:rsidRDefault="00423BF3" w:rsidP="00D67CA8">
      <w:pPr>
        <w:spacing w:after="0" w:line="240" w:lineRule="auto"/>
        <w:rPr>
          <w:rFonts w:ascii="Arial" w:hAnsi="Arial" w:cs="Arial"/>
        </w:rPr>
      </w:pPr>
      <w:r>
        <w:rPr>
          <w:rFonts w:ascii="Arial" w:hAnsi="Arial" w:cs="Arial"/>
        </w:rPr>
        <w:t>The pulse rate determined by the pulse oximeter is not an accurate indicator of the patient’s pulse rate.</w:t>
      </w:r>
    </w:p>
    <w:p w14:paraId="3689D6E4" w14:textId="77777777" w:rsidR="00000000" w:rsidRDefault="00000000" w:rsidP="00D67CA8">
      <w:pPr>
        <w:spacing w:after="0" w:line="240" w:lineRule="auto"/>
        <w:rPr>
          <w:rFonts w:ascii="Arial" w:hAnsi="Arial" w:cs="Arial"/>
        </w:rPr>
      </w:pPr>
    </w:p>
    <w:p w14:paraId="6105CA9C" w14:textId="77777777" w:rsidR="00000000" w:rsidRDefault="00423BF3" w:rsidP="00D67CA8">
      <w:pPr>
        <w:spacing w:after="0" w:line="240" w:lineRule="auto"/>
        <w:rPr>
          <w:rFonts w:ascii="Arial" w:hAnsi="Arial" w:cs="Arial"/>
        </w:rPr>
      </w:pPr>
      <w:r>
        <w:rPr>
          <w:rFonts w:ascii="Arial" w:hAnsi="Arial" w:cs="Arial"/>
        </w:rPr>
        <w:t>Falsely low readings may occur in the following:</w:t>
      </w:r>
    </w:p>
    <w:p w14:paraId="363A9E16" w14:textId="77777777" w:rsidR="00000000" w:rsidRPr="005A348D" w:rsidRDefault="00423BF3" w:rsidP="003061BF">
      <w:pPr>
        <w:pStyle w:val="ListParagraph"/>
        <w:numPr>
          <w:ilvl w:val="0"/>
          <w:numId w:val="346"/>
        </w:numPr>
        <w:spacing w:after="0" w:line="240" w:lineRule="auto"/>
        <w:rPr>
          <w:rFonts w:ascii="Arial" w:hAnsi="Arial" w:cs="Arial"/>
        </w:rPr>
      </w:pPr>
      <w:r w:rsidRPr="005A348D">
        <w:rPr>
          <w:rFonts w:ascii="Arial" w:hAnsi="Arial" w:cs="Arial"/>
        </w:rPr>
        <w:t>Patients with cold extremities or hypothermic patients</w:t>
      </w:r>
    </w:p>
    <w:p w14:paraId="01CF7C8D" w14:textId="77777777" w:rsidR="00000000" w:rsidRPr="005A348D" w:rsidRDefault="00423BF3" w:rsidP="003061BF">
      <w:pPr>
        <w:pStyle w:val="ListParagraph"/>
        <w:numPr>
          <w:ilvl w:val="0"/>
          <w:numId w:val="346"/>
        </w:numPr>
        <w:spacing w:after="0" w:line="240" w:lineRule="auto"/>
        <w:rPr>
          <w:rFonts w:ascii="Arial" w:hAnsi="Arial" w:cs="Arial"/>
        </w:rPr>
      </w:pPr>
      <w:r w:rsidRPr="005A348D">
        <w:rPr>
          <w:rFonts w:ascii="Arial" w:hAnsi="Arial" w:cs="Arial"/>
        </w:rPr>
        <w:t>Patients with hemoglobin abnormalities</w:t>
      </w:r>
    </w:p>
    <w:p w14:paraId="0FE9D670" w14:textId="77777777" w:rsidR="00000000" w:rsidRPr="005A348D" w:rsidRDefault="00423BF3" w:rsidP="003061BF">
      <w:pPr>
        <w:pStyle w:val="ListParagraph"/>
        <w:numPr>
          <w:ilvl w:val="0"/>
          <w:numId w:val="346"/>
        </w:numPr>
        <w:spacing w:after="0" w:line="240" w:lineRule="auto"/>
        <w:rPr>
          <w:rFonts w:ascii="Arial" w:hAnsi="Arial" w:cs="Arial"/>
        </w:rPr>
      </w:pPr>
      <w:r w:rsidRPr="005A348D">
        <w:rPr>
          <w:rFonts w:ascii="Arial" w:hAnsi="Arial" w:cs="Arial"/>
        </w:rPr>
        <w:t>Patients without a pulse</w:t>
      </w:r>
    </w:p>
    <w:p w14:paraId="18D4366C" w14:textId="77777777" w:rsidR="00000000" w:rsidRPr="005A348D" w:rsidRDefault="00423BF3" w:rsidP="003061BF">
      <w:pPr>
        <w:pStyle w:val="ListParagraph"/>
        <w:numPr>
          <w:ilvl w:val="0"/>
          <w:numId w:val="346"/>
        </w:numPr>
        <w:spacing w:after="0" w:line="240" w:lineRule="auto"/>
        <w:rPr>
          <w:rFonts w:ascii="Arial" w:hAnsi="Arial" w:cs="Arial"/>
        </w:rPr>
      </w:pPr>
      <w:r w:rsidRPr="005A348D">
        <w:rPr>
          <w:rFonts w:ascii="Arial" w:hAnsi="Arial" w:cs="Arial"/>
        </w:rPr>
        <w:t>Hypovolemic patients</w:t>
      </w:r>
    </w:p>
    <w:p w14:paraId="20388C67" w14:textId="77777777" w:rsidR="00000000" w:rsidRPr="005A348D" w:rsidRDefault="00423BF3" w:rsidP="003061BF">
      <w:pPr>
        <w:pStyle w:val="ListParagraph"/>
        <w:numPr>
          <w:ilvl w:val="0"/>
          <w:numId w:val="346"/>
        </w:numPr>
        <w:spacing w:after="0" w:line="240" w:lineRule="auto"/>
        <w:rPr>
          <w:rFonts w:ascii="Arial" w:hAnsi="Arial" w:cs="Arial"/>
        </w:rPr>
      </w:pPr>
      <w:r w:rsidRPr="005A348D">
        <w:rPr>
          <w:rFonts w:ascii="Arial" w:hAnsi="Arial" w:cs="Arial"/>
        </w:rPr>
        <w:t>Hypotensive patients</w:t>
      </w:r>
    </w:p>
    <w:p w14:paraId="346F039D" w14:textId="77777777" w:rsidR="00000000" w:rsidRDefault="00423BF3" w:rsidP="00D67CA8">
      <w:pPr>
        <w:spacing w:after="0" w:line="240" w:lineRule="auto"/>
        <w:rPr>
          <w:rFonts w:ascii="Arial" w:hAnsi="Arial" w:cs="Arial"/>
        </w:rPr>
      </w:pPr>
      <w:r>
        <w:rPr>
          <w:rFonts w:ascii="Arial" w:hAnsi="Arial" w:cs="Arial"/>
        </w:rPr>
        <w:t>Falsely normal or high oxygen saturation readings may occur in the following patients:</w:t>
      </w:r>
    </w:p>
    <w:p w14:paraId="21EA80B8" w14:textId="77777777" w:rsidR="00000000" w:rsidRDefault="00423BF3" w:rsidP="003061BF">
      <w:pPr>
        <w:pStyle w:val="ListParagraph"/>
        <w:numPr>
          <w:ilvl w:val="0"/>
          <w:numId w:val="347"/>
        </w:numPr>
        <w:spacing w:after="0" w:line="240" w:lineRule="auto"/>
        <w:rPr>
          <w:rFonts w:ascii="Arial" w:hAnsi="Arial" w:cs="Arial"/>
        </w:rPr>
      </w:pPr>
      <w:r w:rsidRPr="005A348D">
        <w:rPr>
          <w:rFonts w:ascii="Arial" w:hAnsi="Arial" w:cs="Arial"/>
        </w:rPr>
        <w:t>A</w:t>
      </w:r>
      <w:r>
        <w:rPr>
          <w:rFonts w:ascii="Arial" w:hAnsi="Arial" w:cs="Arial"/>
        </w:rPr>
        <w:t>nemic patients</w:t>
      </w:r>
    </w:p>
    <w:p w14:paraId="3C58CEC9" w14:textId="77777777" w:rsidR="00000000" w:rsidRPr="005A348D" w:rsidRDefault="00423BF3" w:rsidP="003061BF">
      <w:pPr>
        <w:pStyle w:val="ListParagraph"/>
        <w:numPr>
          <w:ilvl w:val="0"/>
          <w:numId w:val="347"/>
        </w:numPr>
        <w:spacing w:after="0" w:line="240" w:lineRule="auto"/>
        <w:rPr>
          <w:rFonts w:ascii="Arial" w:hAnsi="Arial" w:cs="Arial"/>
        </w:rPr>
      </w:pPr>
      <w:r>
        <w:rPr>
          <w:rFonts w:ascii="Arial" w:hAnsi="Arial" w:cs="Arial"/>
        </w:rPr>
        <w:t>C</w:t>
      </w:r>
      <w:r w:rsidRPr="005A348D">
        <w:rPr>
          <w:rFonts w:ascii="Arial" w:hAnsi="Arial" w:cs="Arial"/>
        </w:rPr>
        <w:t>arbon monoxide poisoning</w:t>
      </w:r>
    </w:p>
    <w:p w14:paraId="3601DAD9" w14:textId="77777777" w:rsidR="00000000" w:rsidRPr="005A348D" w:rsidRDefault="00423BF3" w:rsidP="003061BF">
      <w:pPr>
        <w:pStyle w:val="ListParagraph"/>
        <w:numPr>
          <w:ilvl w:val="0"/>
          <w:numId w:val="347"/>
        </w:numPr>
        <w:spacing w:after="0" w:line="240" w:lineRule="auto"/>
        <w:rPr>
          <w:rFonts w:ascii="Arial" w:hAnsi="Arial" w:cs="Arial"/>
        </w:rPr>
      </w:pPr>
      <w:r w:rsidRPr="005A348D">
        <w:rPr>
          <w:rFonts w:ascii="Arial" w:hAnsi="Arial" w:cs="Arial"/>
        </w:rPr>
        <w:t>Cyanide toxicity which is being treated with the antidote</w:t>
      </w:r>
    </w:p>
    <w:p w14:paraId="00358AE8" w14:textId="77777777" w:rsidR="00000000" w:rsidRDefault="00423BF3" w:rsidP="003061BF">
      <w:pPr>
        <w:pStyle w:val="ListParagraph"/>
        <w:numPr>
          <w:ilvl w:val="0"/>
          <w:numId w:val="347"/>
        </w:numPr>
        <w:spacing w:after="0" w:line="240" w:lineRule="auto"/>
        <w:rPr>
          <w:rFonts w:ascii="Arial" w:hAnsi="Arial" w:cs="Arial"/>
        </w:rPr>
      </w:pPr>
      <w:r w:rsidRPr="005A348D">
        <w:rPr>
          <w:rFonts w:ascii="Arial" w:hAnsi="Arial" w:cs="Arial"/>
        </w:rPr>
        <w:t>Very bright lighting (direct sunlight or nearby strong lamp)</w:t>
      </w:r>
    </w:p>
    <w:p w14:paraId="211E921E" w14:textId="77777777" w:rsidR="00000000" w:rsidRDefault="00000000" w:rsidP="00D67CA8">
      <w:pPr>
        <w:spacing w:after="0" w:line="240" w:lineRule="auto"/>
        <w:rPr>
          <w:rFonts w:ascii="Arial" w:hAnsi="Arial" w:cs="Arial"/>
        </w:rPr>
      </w:pPr>
    </w:p>
    <w:p w14:paraId="2CD84658" w14:textId="77777777" w:rsidR="00000000" w:rsidRDefault="00423BF3" w:rsidP="00D67CA8">
      <w:pPr>
        <w:spacing w:after="0" w:line="240" w:lineRule="auto"/>
        <w:rPr>
          <w:rFonts w:ascii="Arial" w:hAnsi="Arial" w:cs="Arial"/>
        </w:rPr>
      </w:pPr>
      <w:r>
        <w:rPr>
          <w:rFonts w:ascii="Arial" w:hAnsi="Arial" w:cs="Arial"/>
        </w:rPr>
        <w:t>Other factors affecting accurate readings:</w:t>
      </w:r>
    </w:p>
    <w:p w14:paraId="000F5DBD" w14:textId="77777777" w:rsidR="00000000" w:rsidRPr="005A348D" w:rsidRDefault="00423BF3" w:rsidP="003061BF">
      <w:pPr>
        <w:pStyle w:val="ListParagraph"/>
        <w:numPr>
          <w:ilvl w:val="0"/>
          <w:numId w:val="348"/>
        </w:numPr>
        <w:spacing w:after="0" w:line="240" w:lineRule="auto"/>
        <w:rPr>
          <w:rFonts w:ascii="Arial" w:hAnsi="Arial" w:cs="Arial"/>
        </w:rPr>
      </w:pPr>
      <w:r w:rsidRPr="005A348D">
        <w:rPr>
          <w:rFonts w:ascii="Arial" w:hAnsi="Arial" w:cs="Arial"/>
        </w:rPr>
        <w:t>Patient movement</w:t>
      </w:r>
    </w:p>
    <w:p w14:paraId="688BBEE0" w14:textId="77777777" w:rsidR="00000000" w:rsidRPr="005A348D" w:rsidRDefault="00423BF3" w:rsidP="003061BF">
      <w:pPr>
        <w:pStyle w:val="ListParagraph"/>
        <w:numPr>
          <w:ilvl w:val="0"/>
          <w:numId w:val="348"/>
        </w:numPr>
        <w:spacing w:after="0" w:line="240" w:lineRule="auto"/>
        <w:rPr>
          <w:rFonts w:ascii="Arial" w:hAnsi="Arial" w:cs="Arial"/>
        </w:rPr>
      </w:pPr>
      <w:r w:rsidRPr="005A348D">
        <w:rPr>
          <w:rFonts w:ascii="Arial" w:hAnsi="Arial" w:cs="Arial"/>
        </w:rPr>
        <w:t>Action of vasopressor drug</w:t>
      </w:r>
    </w:p>
    <w:p w14:paraId="54267F73" w14:textId="77777777" w:rsidR="00000000" w:rsidRPr="005A348D" w:rsidRDefault="00423BF3" w:rsidP="003061BF">
      <w:pPr>
        <w:pStyle w:val="ListParagraph"/>
        <w:numPr>
          <w:ilvl w:val="0"/>
          <w:numId w:val="348"/>
        </w:numPr>
        <w:spacing w:after="0" w:line="240" w:lineRule="auto"/>
        <w:rPr>
          <w:rFonts w:ascii="Arial" w:hAnsi="Arial" w:cs="Arial"/>
        </w:rPr>
      </w:pPr>
      <w:r w:rsidRPr="005A348D">
        <w:rPr>
          <w:rFonts w:ascii="Arial" w:hAnsi="Arial" w:cs="Arial"/>
        </w:rPr>
        <w:t>Peripheral vascular disease</w:t>
      </w:r>
    </w:p>
    <w:p w14:paraId="63F451B7" w14:textId="77777777" w:rsidR="00000000" w:rsidRPr="005A348D" w:rsidRDefault="00423BF3" w:rsidP="003061BF">
      <w:pPr>
        <w:pStyle w:val="ListParagraph"/>
        <w:numPr>
          <w:ilvl w:val="0"/>
          <w:numId w:val="348"/>
        </w:numPr>
        <w:spacing w:after="0" w:line="240" w:lineRule="auto"/>
        <w:rPr>
          <w:rFonts w:ascii="Arial" w:hAnsi="Arial" w:cs="Arial"/>
        </w:rPr>
      </w:pPr>
      <w:r w:rsidRPr="005A348D">
        <w:rPr>
          <w:rFonts w:ascii="Arial" w:hAnsi="Arial" w:cs="Arial"/>
        </w:rPr>
        <w:t>Elevated bilirubin levels</w:t>
      </w:r>
    </w:p>
    <w:p w14:paraId="2EEFCBBF" w14:textId="77777777" w:rsidR="00000000" w:rsidRPr="005A348D" w:rsidRDefault="00423BF3" w:rsidP="003061BF">
      <w:pPr>
        <w:pStyle w:val="ListParagraph"/>
        <w:numPr>
          <w:ilvl w:val="0"/>
          <w:numId w:val="348"/>
        </w:numPr>
        <w:spacing w:after="0" w:line="240" w:lineRule="auto"/>
        <w:rPr>
          <w:rFonts w:ascii="Arial" w:hAnsi="Arial" w:cs="Arial"/>
        </w:rPr>
      </w:pPr>
      <w:r w:rsidRPr="005A348D">
        <w:rPr>
          <w:rFonts w:ascii="Arial" w:hAnsi="Arial" w:cs="Arial"/>
        </w:rPr>
        <w:t>Abnormal hemoglobin values</w:t>
      </w:r>
    </w:p>
    <w:p w14:paraId="4068384D" w14:textId="77777777" w:rsidR="00000000" w:rsidRPr="005A348D" w:rsidRDefault="00423BF3" w:rsidP="003061BF">
      <w:pPr>
        <w:pStyle w:val="ListParagraph"/>
        <w:numPr>
          <w:ilvl w:val="0"/>
          <w:numId w:val="348"/>
        </w:numPr>
        <w:spacing w:after="0" w:line="240" w:lineRule="auto"/>
        <w:rPr>
          <w:rFonts w:ascii="Arial" w:hAnsi="Arial" w:cs="Arial"/>
        </w:rPr>
      </w:pPr>
      <w:r w:rsidRPr="005A348D">
        <w:rPr>
          <w:rFonts w:ascii="Arial" w:hAnsi="Arial" w:cs="Arial"/>
        </w:rPr>
        <w:t>IV diagnostic dye has been administered in the last 24 hours</w:t>
      </w:r>
    </w:p>
    <w:p w14:paraId="7944BA9C" w14:textId="77777777" w:rsidR="00000000" w:rsidRDefault="00000000" w:rsidP="00D67CA8">
      <w:pPr>
        <w:spacing w:after="0" w:line="240" w:lineRule="auto"/>
        <w:rPr>
          <w:rFonts w:ascii="Arial" w:hAnsi="Arial" w:cs="Arial"/>
        </w:rPr>
      </w:pPr>
    </w:p>
    <w:p w14:paraId="5CB7EE4D" w14:textId="77777777" w:rsidR="00000000" w:rsidRDefault="00000000" w:rsidP="00D67CA8">
      <w:pPr>
        <w:spacing w:after="0" w:line="240" w:lineRule="auto"/>
        <w:rPr>
          <w:rFonts w:ascii="Arial" w:hAnsi="Arial" w:cs="Arial"/>
          <w:b/>
        </w:rPr>
      </w:pPr>
    </w:p>
    <w:p w14:paraId="173DF517" w14:textId="77777777" w:rsidR="00000000" w:rsidRDefault="00000000" w:rsidP="00D67CA8">
      <w:pPr>
        <w:spacing w:after="0" w:line="240" w:lineRule="auto"/>
        <w:rPr>
          <w:rFonts w:ascii="Arial" w:hAnsi="Arial" w:cs="Arial"/>
          <w:b/>
        </w:rPr>
      </w:pPr>
    </w:p>
    <w:p w14:paraId="3EF02329" w14:textId="77777777" w:rsidR="00000000" w:rsidRDefault="00000000" w:rsidP="00D67CA8">
      <w:pPr>
        <w:spacing w:after="0" w:line="240" w:lineRule="auto"/>
        <w:rPr>
          <w:rFonts w:ascii="Arial" w:hAnsi="Arial" w:cs="Arial"/>
          <w:b/>
        </w:rPr>
      </w:pPr>
    </w:p>
    <w:p w14:paraId="1D81B164" w14:textId="77777777" w:rsidR="00000000" w:rsidRDefault="00000000" w:rsidP="00D67CA8">
      <w:pPr>
        <w:spacing w:after="0" w:line="240" w:lineRule="auto"/>
        <w:rPr>
          <w:rFonts w:ascii="Arial" w:hAnsi="Arial" w:cs="Arial"/>
          <w:b/>
        </w:rPr>
      </w:pPr>
    </w:p>
    <w:p w14:paraId="137F0679" w14:textId="77777777" w:rsidR="00000000" w:rsidRDefault="00000000" w:rsidP="00D67CA8">
      <w:pPr>
        <w:spacing w:after="0" w:line="240" w:lineRule="auto"/>
        <w:rPr>
          <w:rFonts w:ascii="Arial" w:hAnsi="Arial" w:cs="Arial"/>
          <w:b/>
        </w:rPr>
      </w:pPr>
    </w:p>
    <w:p w14:paraId="0B280BD4" w14:textId="77777777" w:rsidR="00000000" w:rsidRDefault="00000000" w:rsidP="00D67CA8">
      <w:pPr>
        <w:spacing w:after="0" w:line="240" w:lineRule="auto"/>
        <w:rPr>
          <w:rFonts w:ascii="Arial" w:hAnsi="Arial" w:cs="Arial"/>
          <w:b/>
        </w:rPr>
      </w:pPr>
    </w:p>
    <w:p w14:paraId="1A5A7C84" w14:textId="77777777" w:rsidR="00000000" w:rsidRDefault="00000000" w:rsidP="00D67CA8">
      <w:pPr>
        <w:spacing w:after="0" w:line="240" w:lineRule="auto"/>
        <w:rPr>
          <w:rFonts w:ascii="Arial" w:hAnsi="Arial" w:cs="Arial"/>
          <w:b/>
        </w:rPr>
      </w:pPr>
    </w:p>
    <w:p w14:paraId="1C6785C8" w14:textId="77777777" w:rsidR="00000000" w:rsidRDefault="00423BF3" w:rsidP="00D67CA8">
      <w:pPr>
        <w:spacing w:after="0" w:line="240" w:lineRule="auto"/>
        <w:rPr>
          <w:rFonts w:ascii="Arial" w:hAnsi="Arial" w:cs="Arial"/>
        </w:rPr>
      </w:pPr>
      <w:r>
        <w:rPr>
          <w:rFonts w:ascii="Arial" w:hAnsi="Arial" w:cs="Arial"/>
          <w:b/>
        </w:rPr>
        <w:t>Pulse Oximetry Values:</w:t>
      </w:r>
    </w:p>
    <w:p w14:paraId="4A841B7A" w14:textId="77777777" w:rsidR="00000000" w:rsidRDefault="00423BF3" w:rsidP="00D67CA8">
      <w:pPr>
        <w:spacing w:after="0" w:line="240" w:lineRule="auto"/>
        <w:rPr>
          <w:rFonts w:ascii="Arial" w:hAnsi="Arial" w:cs="Arial"/>
        </w:rPr>
      </w:pPr>
      <w:r>
        <w:rPr>
          <w:rFonts w:ascii="Arial" w:hAnsi="Arial" w:cs="Arial"/>
        </w:rPr>
        <w:t>Normal;</w:t>
      </w:r>
    </w:p>
    <w:p w14:paraId="491EFEA5" w14:textId="77777777" w:rsidR="00000000" w:rsidRPr="00BA5FD8" w:rsidRDefault="00423BF3" w:rsidP="003061BF">
      <w:pPr>
        <w:pStyle w:val="ListParagraph"/>
        <w:numPr>
          <w:ilvl w:val="0"/>
          <w:numId w:val="351"/>
        </w:numPr>
        <w:spacing w:after="0" w:line="240" w:lineRule="auto"/>
        <w:rPr>
          <w:rFonts w:ascii="Arial" w:hAnsi="Arial" w:cs="Arial"/>
        </w:rPr>
      </w:pPr>
      <w:r w:rsidRPr="00BA5FD8">
        <w:rPr>
          <w:rFonts w:ascii="Arial" w:hAnsi="Arial" w:cs="Arial"/>
        </w:rPr>
        <w:t>96 – 100%</w:t>
      </w:r>
    </w:p>
    <w:p w14:paraId="451BEC4A" w14:textId="77777777" w:rsidR="00000000" w:rsidRPr="00BA5FD8" w:rsidRDefault="00423BF3" w:rsidP="003061BF">
      <w:pPr>
        <w:pStyle w:val="ListParagraph"/>
        <w:numPr>
          <w:ilvl w:val="0"/>
          <w:numId w:val="351"/>
        </w:numPr>
        <w:spacing w:after="0" w:line="240" w:lineRule="auto"/>
        <w:rPr>
          <w:rFonts w:ascii="Arial" w:hAnsi="Arial" w:cs="Arial"/>
        </w:rPr>
      </w:pPr>
      <w:r w:rsidRPr="00BA5FD8">
        <w:rPr>
          <w:rFonts w:ascii="Arial" w:hAnsi="Arial" w:cs="Arial"/>
        </w:rPr>
        <w:t xml:space="preserve">Treatment – Non-rebreather mask (12 – 15 </w:t>
      </w:r>
      <w:r>
        <w:rPr>
          <w:rFonts w:ascii="Arial" w:hAnsi="Arial" w:cs="Arial"/>
        </w:rPr>
        <w:t>LPM</w:t>
      </w:r>
      <w:r w:rsidRPr="00BA5FD8">
        <w:rPr>
          <w:rFonts w:ascii="Arial" w:hAnsi="Arial" w:cs="Arial"/>
        </w:rPr>
        <w:t xml:space="preserve">) or nasal cannula (4 – 6 </w:t>
      </w:r>
      <w:r>
        <w:rPr>
          <w:rFonts w:ascii="Arial" w:hAnsi="Arial" w:cs="Arial"/>
        </w:rPr>
        <w:t>LPM</w:t>
      </w:r>
      <w:r w:rsidRPr="00BA5FD8">
        <w:rPr>
          <w:rFonts w:ascii="Arial" w:hAnsi="Arial" w:cs="Arial"/>
        </w:rPr>
        <w:t>) if patient cannot tolerate a mask based on patient’s chief complaint</w:t>
      </w:r>
    </w:p>
    <w:p w14:paraId="5B449F62" w14:textId="77777777" w:rsidR="00000000" w:rsidRDefault="00000000" w:rsidP="00D67CA8">
      <w:pPr>
        <w:spacing w:after="0" w:line="240" w:lineRule="auto"/>
        <w:rPr>
          <w:rFonts w:ascii="Arial" w:hAnsi="Arial" w:cs="Arial"/>
        </w:rPr>
      </w:pPr>
    </w:p>
    <w:p w14:paraId="72A35DE5" w14:textId="77777777" w:rsidR="00000000" w:rsidRDefault="00423BF3" w:rsidP="00D67CA8">
      <w:pPr>
        <w:spacing w:after="0" w:line="240" w:lineRule="auto"/>
        <w:rPr>
          <w:rFonts w:ascii="Arial" w:hAnsi="Arial" w:cs="Arial"/>
        </w:rPr>
      </w:pPr>
      <w:r>
        <w:rPr>
          <w:rFonts w:ascii="Arial" w:hAnsi="Arial" w:cs="Arial"/>
        </w:rPr>
        <w:t>Mild Hypoxia;</w:t>
      </w:r>
    </w:p>
    <w:p w14:paraId="00561E98" w14:textId="77777777" w:rsidR="00000000" w:rsidRPr="00BA5FD8" w:rsidRDefault="00423BF3" w:rsidP="003061BF">
      <w:pPr>
        <w:pStyle w:val="ListParagraph"/>
        <w:numPr>
          <w:ilvl w:val="0"/>
          <w:numId w:val="350"/>
        </w:numPr>
        <w:spacing w:after="0" w:line="240" w:lineRule="auto"/>
        <w:rPr>
          <w:rFonts w:ascii="Arial" w:hAnsi="Arial" w:cs="Arial"/>
        </w:rPr>
      </w:pPr>
      <w:r w:rsidRPr="00BA5FD8">
        <w:rPr>
          <w:rFonts w:ascii="Arial" w:hAnsi="Arial" w:cs="Arial"/>
        </w:rPr>
        <w:t>91 – 95%</w:t>
      </w:r>
    </w:p>
    <w:p w14:paraId="02E05F33" w14:textId="77777777" w:rsidR="00000000" w:rsidRPr="00BA5FD8" w:rsidRDefault="00423BF3" w:rsidP="003061BF">
      <w:pPr>
        <w:pStyle w:val="ListParagraph"/>
        <w:numPr>
          <w:ilvl w:val="0"/>
          <w:numId w:val="350"/>
        </w:numPr>
        <w:spacing w:after="0" w:line="240" w:lineRule="auto"/>
        <w:rPr>
          <w:rFonts w:ascii="Arial" w:hAnsi="Arial" w:cs="Arial"/>
        </w:rPr>
      </w:pPr>
      <w:r w:rsidRPr="00BA5FD8">
        <w:rPr>
          <w:rFonts w:ascii="Arial" w:hAnsi="Arial" w:cs="Arial"/>
        </w:rPr>
        <w:t>Immediate need to increase the Fi</w:t>
      </w:r>
      <w:r>
        <w:rPr>
          <w:rFonts w:ascii="Arial" w:hAnsi="Arial" w:cs="Arial"/>
        </w:rPr>
        <w:t>O</w:t>
      </w:r>
      <w:r w:rsidRPr="009A6042">
        <w:rPr>
          <w:rFonts w:ascii="Arial" w:hAnsi="Arial" w:cs="Arial"/>
          <w:sz w:val="16"/>
          <w:szCs w:val="16"/>
        </w:rPr>
        <w:t>2</w:t>
      </w:r>
    </w:p>
    <w:p w14:paraId="74B0E0EC" w14:textId="77777777" w:rsidR="00000000" w:rsidRPr="00BA5FD8" w:rsidRDefault="00423BF3" w:rsidP="003061BF">
      <w:pPr>
        <w:pStyle w:val="ListParagraph"/>
        <w:numPr>
          <w:ilvl w:val="0"/>
          <w:numId w:val="350"/>
        </w:numPr>
        <w:spacing w:after="0" w:line="240" w:lineRule="auto"/>
        <w:rPr>
          <w:rFonts w:ascii="Arial" w:hAnsi="Arial" w:cs="Arial"/>
        </w:rPr>
      </w:pPr>
      <w:r w:rsidRPr="00BA5FD8">
        <w:rPr>
          <w:rFonts w:ascii="Arial" w:hAnsi="Arial" w:cs="Arial"/>
        </w:rPr>
        <w:t xml:space="preserve">Treatment – non-rebreather mask 12 – 15 </w:t>
      </w:r>
      <w:r>
        <w:rPr>
          <w:rFonts w:ascii="Arial" w:hAnsi="Arial" w:cs="Arial"/>
        </w:rPr>
        <w:t>LPM</w:t>
      </w:r>
    </w:p>
    <w:p w14:paraId="40B1AB31" w14:textId="77777777" w:rsidR="00000000" w:rsidRPr="00BA5FD8" w:rsidRDefault="00423BF3" w:rsidP="003061BF">
      <w:pPr>
        <w:pStyle w:val="ListParagraph"/>
        <w:numPr>
          <w:ilvl w:val="0"/>
          <w:numId w:val="350"/>
        </w:numPr>
        <w:spacing w:after="0" w:line="240" w:lineRule="auto"/>
        <w:rPr>
          <w:rFonts w:ascii="Arial" w:hAnsi="Arial" w:cs="Arial"/>
        </w:rPr>
      </w:pPr>
      <w:r w:rsidRPr="00BA5FD8">
        <w:rPr>
          <w:rFonts w:ascii="Arial" w:hAnsi="Arial" w:cs="Arial"/>
        </w:rPr>
        <w:t>Consider use of CPAP if available</w:t>
      </w:r>
    </w:p>
    <w:p w14:paraId="7B015F53" w14:textId="77777777" w:rsidR="00000000" w:rsidRDefault="00000000" w:rsidP="00D67CA8">
      <w:pPr>
        <w:spacing w:after="0" w:line="240" w:lineRule="auto"/>
        <w:rPr>
          <w:rFonts w:ascii="Arial" w:hAnsi="Arial" w:cs="Arial"/>
        </w:rPr>
      </w:pPr>
    </w:p>
    <w:p w14:paraId="7EB2DBE6" w14:textId="77777777" w:rsidR="00000000" w:rsidRDefault="00423BF3" w:rsidP="00D67CA8">
      <w:pPr>
        <w:spacing w:after="0" w:line="240" w:lineRule="auto"/>
        <w:rPr>
          <w:rFonts w:ascii="Arial" w:hAnsi="Arial" w:cs="Arial"/>
        </w:rPr>
      </w:pPr>
      <w:r>
        <w:rPr>
          <w:rFonts w:ascii="Arial" w:hAnsi="Arial" w:cs="Arial"/>
        </w:rPr>
        <w:t>Moderate Hypoxia;</w:t>
      </w:r>
    </w:p>
    <w:p w14:paraId="2EAB045C" w14:textId="77777777" w:rsidR="00000000" w:rsidRPr="00BA5FD8" w:rsidRDefault="00423BF3" w:rsidP="003061BF">
      <w:pPr>
        <w:pStyle w:val="ListParagraph"/>
        <w:numPr>
          <w:ilvl w:val="0"/>
          <w:numId w:val="349"/>
        </w:numPr>
        <w:spacing w:after="0" w:line="240" w:lineRule="auto"/>
        <w:rPr>
          <w:rFonts w:ascii="Arial" w:hAnsi="Arial" w:cs="Arial"/>
        </w:rPr>
      </w:pPr>
      <w:r w:rsidRPr="00BA5FD8">
        <w:rPr>
          <w:rFonts w:ascii="Arial" w:hAnsi="Arial" w:cs="Arial"/>
        </w:rPr>
        <w:t>86 – 90%</w:t>
      </w:r>
    </w:p>
    <w:p w14:paraId="71D3165C" w14:textId="77777777" w:rsidR="00000000" w:rsidRPr="00BA5FD8" w:rsidRDefault="00423BF3" w:rsidP="003061BF">
      <w:pPr>
        <w:pStyle w:val="ListParagraph"/>
        <w:numPr>
          <w:ilvl w:val="0"/>
          <w:numId w:val="349"/>
        </w:numPr>
        <w:spacing w:after="0" w:line="240" w:lineRule="auto"/>
        <w:rPr>
          <w:rFonts w:ascii="Arial" w:hAnsi="Arial" w:cs="Arial"/>
        </w:rPr>
      </w:pPr>
      <w:r w:rsidRPr="00BA5FD8">
        <w:rPr>
          <w:rFonts w:ascii="Arial" w:hAnsi="Arial" w:cs="Arial"/>
        </w:rPr>
        <w:t>Immediate need to increase the Fi</w:t>
      </w:r>
      <w:r>
        <w:rPr>
          <w:rFonts w:ascii="Arial" w:hAnsi="Arial" w:cs="Arial"/>
        </w:rPr>
        <w:t>O</w:t>
      </w:r>
      <w:r w:rsidRPr="009A6042">
        <w:rPr>
          <w:rFonts w:ascii="Arial" w:hAnsi="Arial" w:cs="Arial"/>
          <w:sz w:val="16"/>
          <w:szCs w:val="16"/>
        </w:rPr>
        <w:t>2</w:t>
      </w:r>
    </w:p>
    <w:p w14:paraId="4A0DB890" w14:textId="77777777" w:rsidR="00000000" w:rsidRPr="00BA5FD8" w:rsidRDefault="00423BF3" w:rsidP="003061BF">
      <w:pPr>
        <w:pStyle w:val="ListParagraph"/>
        <w:numPr>
          <w:ilvl w:val="0"/>
          <w:numId w:val="349"/>
        </w:numPr>
        <w:spacing w:after="0" w:line="240" w:lineRule="auto"/>
        <w:rPr>
          <w:rFonts w:ascii="Arial" w:hAnsi="Arial" w:cs="Arial"/>
        </w:rPr>
      </w:pPr>
      <w:r w:rsidRPr="00BA5FD8">
        <w:rPr>
          <w:rFonts w:ascii="Arial" w:hAnsi="Arial" w:cs="Arial"/>
        </w:rPr>
        <w:t>Consider possible loss of airway patency</w:t>
      </w:r>
    </w:p>
    <w:p w14:paraId="0B6E50F2" w14:textId="77777777" w:rsidR="00000000" w:rsidRPr="00BA5FD8" w:rsidRDefault="00423BF3" w:rsidP="003061BF">
      <w:pPr>
        <w:pStyle w:val="ListParagraph"/>
        <w:numPr>
          <w:ilvl w:val="0"/>
          <w:numId w:val="349"/>
        </w:numPr>
        <w:spacing w:after="0" w:line="240" w:lineRule="auto"/>
        <w:rPr>
          <w:rFonts w:ascii="Arial" w:hAnsi="Arial" w:cs="Arial"/>
        </w:rPr>
      </w:pPr>
      <w:r w:rsidRPr="00BA5FD8">
        <w:rPr>
          <w:rFonts w:ascii="Arial" w:hAnsi="Arial" w:cs="Arial"/>
        </w:rPr>
        <w:t xml:space="preserve">Treatment – non-rebreather mask 12 – 15 </w:t>
      </w:r>
      <w:r>
        <w:rPr>
          <w:rFonts w:ascii="Arial" w:hAnsi="Arial" w:cs="Arial"/>
        </w:rPr>
        <w:t>LPM</w:t>
      </w:r>
      <w:r w:rsidRPr="00BA5FD8">
        <w:rPr>
          <w:rFonts w:ascii="Arial" w:hAnsi="Arial" w:cs="Arial"/>
        </w:rPr>
        <w:t xml:space="preserve">, consider airway adjunct and bag-valve-mask @ 15 </w:t>
      </w:r>
      <w:r>
        <w:rPr>
          <w:rFonts w:ascii="Arial" w:hAnsi="Arial" w:cs="Arial"/>
        </w:rPr>
        <w:t>LPM</w:t>
      </w:r>
      <w:r w:rsidRPr="00BA5FD8">
        <w:rPr>
          <w:rFonts w:ascii="Arial" w:hAnsi="Arial" w:cs="Arial"/>
        </w:rPr>
        <w:t>, on assist</w:t>
      </w:r>
    </w:p>
    <w:p w14:paraId="22240538" w14:textId="77777777" w:rsidR="00000000" w:rsidRDefault="00423BF3" w:rsidP="003061BF">
      <w:pPr>
        <w:pStyle w:val="ListParagraph"/>
        <w:numPr>
          <w:ilvl w:val="0"/>
          <w:numId w:val="349"/>
        </w:numPr>
        <w:spacing w:after="0" w:line="240" w:lineRule="auto"/>
        <w:rPr>
          <w:rFonts w:ascii="Arial" w:hAnsi="Arial" w:cs="Arial"/>
        </w:rPr>
      </w:pPr>
      <w:r w:rsidRPr="00BA5FD8">
        <w:rPr>
          <w:rFonts w:ascii="Arial" w:hAnsi="Arial" w:cs="Arial"/>
        </w:rPr>
        <w:t>Consider use of CPAP if available</w:t>
      </w:r>
    </w:p>
    <w:p w14:paraId="5AE8FCC0" w14:textId="77777777" w:rsidR="00000000" w:rsidRDefault="00000000" w:rsidP="00D67CA8">
      <w:pPr>
        <w:spacing w:after="0" w:line="240" w:lineRule="auto"/>
        <w:rPr>
          <w:rFonts w:ascii="Arial" w:hAnsi="Arial" w:cs="Arial"/>
        </w:rPr>
      </w:pPr>
    </w:p>
    <w:p w14:paraId="37352F90" w14:textId="77777777" w:rsidR="00000000" w:rsidRDefault="00423BF3" w:rsidP="00D67CA8">
      <w:pPr>
        <w:spacing w:after="0" w:line="240" w:lineRule="auto"/>
        <w:rPr>
          <w:rFonts w:ascii="Arial" w:hAnsi="Arial" w:cs="Arial"/>
        </w:rPr>
      </w:pPr>
      <w:r>
        <w:rPr>
          <w:rFonts w:ascii="Arial" w:hAnsi="Arial" w:cs="Arial"/>
        </w:rPr>
        <w:t>Severe Hypoxia;</w:t>
      </w:r>
    </w:p>
    <w:p w14:paraId="0E6E6AAD" w14:textId="61F2E778" w:rsidR="00000000" w:rsidRPr="00BA5FD8" w:rsidRDefault="00CD5A5F" w:rsidP="003061BF">
      <w:pPr>
        <w:pStyle w:val="ListParagraph"/>
        <w:numPr>
          <w:ilvl w:val="0"/>
          <w:numId w:val="352"/>
        </w:numPr>
        <w:spacing w:after="0" w:line="240" w:lineRule="auto"/>
        <w:rPr>
          <w:rFonts w:ascii="Arial" w:hAnsi="Arial" w:cs="Arial"/>
        </w:rPr>
      </w:pPr>
      <w:r>
        <w:rPr>
          <w:rFonts w:ascii="Arial" w:hAnsi="Arial" w:cs="Arial"/>
        </w:rPr>
        <w:t>≤</w:t>
      </w:r>
      <w:r w:rsidR="00423BF3" w:rsidRPr="00BA5FD8">
        <w:rPr>
          <w:rFonts w:ascii="Arial" w:hAnsi="Arial" w:cs="Arial"/>
        </w:rPr>
        <w:t xml:space="preserve"> 85%</w:t>
      </w:r>
    </w:p>
    <w:p w14:paraId="3CFF2DA3" w14:textId="77777777" w:rsidR="00000000" w:rsidRPr="00BA5FD8" w:rsidRDefault="00423BF3" w:rsidP="003061BF">
      <w:pPr>
        <w:pStyle w:val="ListParagraph"/>
        <w:numPr>
          <w:ilvl w:val="0"/>
          <w:numId w:val="352"/>
        </w:numPr>
        <w:spacing w:after="0" w:line="240" w:lineRule="auto"/>
        <w:rPr>
          <w:rFonts w:ascii="Arial" w:hAnsi="Arial" w:cs="Arial"/>
        </w:rPr>
      </w:pPr>
      <w:r w:rsidRPr="00BA5FD8">
        <w:rPr>
          <w:rFonts w:ascii="Arial" w:hAnsi="Arial" w:cs="Arial"/>
        </w:rPr>
        <w:t xml:space="preserve">Treatment – assist ventilations with adjunct and bag-valve-mask @ 15 </w:t>
      </w:r>
      <w:r>
        <w:rPr>
          <w:rFonts w:ascii="Arial" w:hAnsi="Arial" w:cs="Arial"/>
        </w:rPr>
        <w:t>LPM</w:t>
      </w:r>
      <w:r w:rsidRPr="00BA5FD8">
        <w:rPr>
          <w:rFonts w:ascii="Arial" w:hAnsi="Arial" w:cs="Arial"/>
        </w:rPr>
        <w:t>.  Airway management as appropriate</w:t>
      </w:r>
    </w:p>
    <w:p w14:paraId="2486A84C" w14:textId="77777777" w:rsidR="00000000" w:rsidRDefault="00423BF3" w:rsidP="003061BF">
      <w:pPr>
        <w:pStyle w:val="ListParagraph"/>
        <w:numPr>
          <w:ilvl w:val="0"/>
          <w:numId w:val="352"/>
        </w:numPr>
        <w:spacing w:after="0" w:line="240" w:lineRule="auto"/>
        <w:rPr>
          <w:rFonts w:ascii="Arial" w:hAnsi="Arial" w:cs="Arial"/>
        </w:rPr>
      </w:pPr>
      <w:r w:rsidRPr="00BA5FD8">
        <w:rPr>
          <w:rFonts w:ascii="Arial" w:hAnsi="Arial" w:cs="Arial"/>
        </w:rPr>
        <w:t>Consider use of CPAP if available</w:t>
      </w:r>
    </w:p>
    <w:p w14:paraId="5CF33C88" w14:textId="77777777" w:rsidR="00000000" w:rsidRPr="00D67CA8" w:rsidRDefault="00000000" w:rsidP="00D67CA8">
      <w:pPr>
        <w:spacing w:after="0" w:line="240" w:lineRule="auto"/>
        <w:rPr>
          <w:rFonts w:ascii="Arial" w:hAnsi="Arial" w:cs="Arial"/>
        </w:rPr>
      </w:pPr>
    </w:p>
    <w:p w14:paraId="7A660DD6" w14:textId="77777777" w:rsidR="00000000" w:rsidRDefault="00000000" w:rsidP="000D57B4">
      <w:pPr>
        <w:spacing w:after="0" w:line="240" w:lineRule="auto"/>
        <w:rPr>
          <w:rFonts w:ascii="Arial" w:hAnsi="Arial" w:cs="Arial"/>
        </w:rPr>
      </w:pPr>
    </w:p>
    <w:p w14:paraId="382DC22E" w14:textId="77777777" w:rsidR="00000000" w:rsidRDefault="00000000" w:rsidP="000D57B4">
      <w:pPr>
        <w:spacing w:after="0" w:line="240" w:lineRule="auto"/>
        <w:rPr>
          <w:rFonts w:ascii="Arial" w:hAnsi="Arial" w:cs="Arial"/>
        </w:rPr>
        <w:sectPr w:rsidR="00D67CA8" w:rsidSect="00C356E5">
          <w:type w:val="continuous"/>
          <w:pgSz w:w="12240" w:h="15840"/>
          <w:pgMar w:top="450" w:right="810" w:bottom="1170" w:left="990" w:header="720" w:footer="720" w:gutter="0"/>
          <w:pgNumType w:start="1"/>
          <w:cols w:space="720"/>
          <w:titlePg/>
          <w:docGrid w:linePitch="360"/>
        </w:sectPr>
      </w:pPr>
    </w:p>
    <w:p w14:paraId="4E7F26DE" w14:textId="77777777" w:rsidR="00000000" w:rsidRDefault="00000000" w:rsidP="000D57B4">
      <w:pPr>
        <w:spacing w:after="0" w:line="240" w:lineRule="auto"/>
        <w:rPr>
          <w:rFonts w:ascii="Arial" w:hAnsi="Arial" w:cs="Arial"/>
        </w:rPr>
      </w:pPr>
    </w:p>
    <w:p w14:paraId="7F02E969" w14:textId="77777777" w:rsidR="00000000" w:rsidRDefault="00000000" w:rsidP="000D57B4">
      <w:pPr>
        <w:spacing w:after="0" w:line="240" w:lineRule="auto"/>
        <w:rPr>
          <w:rFonts w:ascii="Arial" w:hAnsi="Arial" w:cs="Arial"/>
        </w:rPr>
      </w:pPr>
    </w:p>
    <w:p w14:paraId="2DC16E63" w14:textId="77777777" w:rsidR="00000000" w:rsidRDefault="00000000" w:rsidP="00E50F9F">
      <w:pPr>
        <w:spacing w:after="0" w:line="240" w:lineRule="auto"/>
        <w:rPr>
          <w:rFonts w:ascii="Arial" w:hAnsi="Arial" w:cs="Arial"/>
          <w:b/>
          <w:bCs/>
          <w:sz w:val="28"/>
          <w:szCs w:val="28"/>
        </w:rPr>
        <w:sectPr w:rsidR="00687F27" w:rsidSect="00C356E5">
          <w:pgSz w:w="12240" w:h="15840"/>
          <w:pgMar w:top="450" w:right="810" w:bottom="1170" w:left="990" w:header="720" w:footer="720" w:gutter="0"/>
          <w:pgNumType w:start="1"/>
          <w:cols w:space="720"/>
          <w:titlePg/>
          <w:docGrid w:linePitch="360"/>
        </w:sectPr>
      </w:pPr>
    </w:p>
    <w:p w14:paraId="70B48E93" w14:textId="77777777" w:rsidR="00000000"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59CE8999" w14:textId="77777777" w:rsidR="00000000" w:rsidRPr="00D67CA8" w:rsidRDefault="00423BF3" w:rsidP="00D67CA8">
      <w:pPr>
        <w:spacing w:after="0" w:line="240" w:lineRule="auto"/>
        <w:rPr>
          <w:rFonts w:ascii="Arial" w:hAnsi="Arial" w:cs="Arial"/>
          <w:sz w:val="28"/>
          <w:szCs w:val="28"/>
        </w:rPr>
      </w:pPr>
      <w:r w:rsidRPr="00D67CA8">
        <w:rPr>
          <w:rFonts w:ascii="Arial" w:hAnsi="Arial" w:cs="Arial"/>
          <w:b/>
          <w:sz w:val="28"/>
          <w:szCs w:val="28"/>
        </w:rPr>
        <w:t>Quality Improvement Documentation Criteria</w:t>
      </w:r>
    </w:p>
    <w:p w14:paraId="63819782" w14:textId="77777777" w:rsidR="00000000" w:rsidRDefault="00000000" w:rsidP="00E50F9F">
      <w:pPr>
        <w:spacing w:after="0" w:line="240" w:lineRule="auto"/>
        <w:rPr>
          <w:rFonts w:ascii="Arial" w:hAnsi="Arial" w:cs="Arial"/>
        </w:rPr>
      </w:pPr>
    </w:p>
    <w:p w14:paraId="7D9E49C3" w14:textId="77777777" w:rsidR="00000000" w:rsidRDefault="00423BF3" w:rsidP="00D67CA8">
      <w:pPr>
        <w:spacing w:after="0" w:line="240" w:lineRule="auto"/>
        <w:rPr>
          <w:rFonts w:ascii="Arial" w:hAnsi="Arial" w:cs="Arial"/>
        </w:rPr>
      </w:pPr>
      <w:r>
        <w:rPr>
          <w:rFonts w:ascii="Arial" w:hAnsi="Arial" w:cs="Arial"/>
        </w:rPr>
        <w:t>Documentation on all patients must include the following and any other information pertinent to patient care:</w:t>
      </w:r>
    </w:p>
    <w:p w14:paraId="3C80C17D" w14:textId="77777777" w:rsidR="00000000" w:rsidRDefault="00000000" w:rsidP="00D67CA8">
      <w:pPr>
        <w:spacing w:after="0" w:line="240" w:lineRule="auto"/>
        <w:rPr>
          <w:rFonts w:ascii="Arial" w:hAnsi="Arial" w:cs="Arial"/>
        </w:rPr>
      </w:pPr>
    </w:p>
    <w:p w14:paraId="328BB7CC" w14:textId="77777777" w:rsidR="00000000" w:rsidRDefault="00423BF3" w:rsidP="00D67CA8">
      <w:pPr>
        <w:spacing w:after="0" w:line="240" w:lineRule="auto"/>
        <w:rPr>
          <w:rFonts w:ascii="Arial" w:hAnsi="Arial" w:cs="Arial"/>
        </w:rPr>
      </w:pPr>
      <w:r>
        <w:rPr>
          <w:rFonts w:ascii="Arial" w:hAnsi="Arial" w:cs="Arial"/>
          <w:b/>
        </w:rPr>
        <w:t>OPQRST</w:t>
      </w:r>
      <w:r>
        <w:rPr>
          <w:rFonts w:ascii="Arial" w:hAnsi="Arial" w:cs="Arial"/>
        </w:rPr>
        <w:t xml:space="preserve"> and </w:t>
      </w:r>
      <w:r>
        <w:rPr>
          <w:rFonts w:ascii="Arial" w:hAnsi="Arial" w:cs="Arial"/>
          <w:b/>
        </w:rPr>
        <w:t>SAMPLE</w:t>
      </w:r>
      <w:r>
        <w:rPr>
          <w:rFonts w:ascii="Arial" w:hAnsi="Arial" w:cs="Arial"/>
        </w:rPr>
        <w:t xml:space="preserve"> are the acronyms for the United States DOT EMS and Paramedic patient assessment curriculum.</w:t>
      </w:r>
    </w:p>
    <w:p w14:paraId="3516C95A" w14:textId="77777777" w:rsidR="00000000" w:rsidRDefault="00000000" w:rsidP="00D67CA8">
      <w:pPr>
        <w:spacing w:after="0" w:line="240" w:lineRule="auto"/>
        <w:rPr>
          <w:rFonts w:ascii="Arial" w:hAnsi="Arial" w:cs="Arial"/>
        </w:rPr>
      </w:pPr>
    </w:p>
    <w:p w14:paraId="46375D08" w14:textId="77777777" w:rsidR="00000000" w:rsidRDefault="00423BF3" w:rsidP="00D67CA8">
      <w:pPr>
        <w:spacing w:after="0" w:line="240" w:lineRule="auto"/>
        <w:rPr>
          <w:rFonts w:ascii="Arial" w:hAnsi="Arial" w:cs="Arial"/>
        </w:rPr>
      </w:pPr>
      <w:r>
        <w:rPr>
          <w:rFonts w:ascii="Arial" w:hAnsi="Arial" w:cs="Arial"/>
          <w:b/>
        </w:rPr>
        <w:t xml:space="preserve">O </w:t>
      </w:r>
      <w:r>
        <w:rPr>
          <w:rFonts w:ascii="Arial" w:hAnsi="Arial" w:cs="Arial"/>
        </w:rPr>
        <w:t xml:space="preserve">– Circumstances surrounding the </w:t>
      </w:r>
      <w:r>
        <w:rPr>
          <w:rFonts w:ascii="Arial" w:hAnsi="Arial" w:cs="Arial"/>
          <w:b/>
          <w:u w:val="single"/>
        </w:rPr>
        <w:t>onset</w:t>
      </w:r>
      <w:r>
        <w:rPr>
          <w:rFonts w:ascii="Arial" w:hAnsi="Arial" w:cs="Arial"/>
        </w:rPr>
        <w:t xml:space="preserve"> of complaint.</w:t>
      </w:r>
    </w:p>
    <w:p w14:paraId="54F8E5DB" w14:textId="77777777" w:rsidR="00000000" w:rsidRDefault="00423BF3" w:rsidP="00D67CA8">
      <w:pPr>
        <w:spacing w:after="0" w:line="240" w:lineRule="auto"/>
        <w:rPr>
          <w:rFonts w:ascii="Arial" w:hAnsi="Arial" w:cs="Arial"/>
        </w:rPr>
      </w:pPr>
      <w:r>
        <w:rPr>
          <w:rFonts w:ascii="Arial" w:hAnsi="Arial" w:cs="Arial"/>
          <w:b/>
        </w:rPr>
        <w:t>P</w:t>
      </w:r>
      <w:r>
        <w:rPr>
          <w:rFonts w:ascii="Arial" w:hAnsi="Arial" w:cs="Arial"/>
        </w:rPr>
        <w:t xml:space="preserve"> – What </w:t>
      </w:r>
      <w:r>
        <w:rPr>
          <w:rFonts w:ascii="Arial" w:hAnsi="Arial" w:cs="Arial"/>
          <w:b/>
          <w:u w:val="single"/>
        </w:rPr>
        <w:t>provoked</w:t>
      </w:r>
      <w:r>
        <w:rPr>
          <w:rFonts w:ascii="Arial" w:hAnsi="Arial" w:cs="Arial"/>
        </w:rPr>
        <w:t xml:space="preserve"> (or provokes) the complaint?</w:t>
      </w:r>
    </w:p>
    <w:p w14:paraId="6B96D640" w14:textId="77777777" w:rsidR="00000000" w:rsidRDefault="00423BF3" w:rsidP="00D67CA8">
      <w:pPr>
        <w:spacing w:after="0" w:line="240" w:lineRule="auto"/>
        <w:rPr>
          <w:rFonts w:ascii="Arial" w:hAnsi="Arial" w:cs="Arial"/>
        </w:rPr>
      </w:pPr>
      <w:r>
        <w:rPr>
          <w:rFonts w:ascii="Arial" w:hAnsi="Arial" w:cs="Arial"/>
          <w:b/>
        </w:rPr>
        <w:t>Q</w:t>
      </w:r>
      <w:r>
        <w:rPr>
          <w:rFonts w:ascii="Arial" w:hAnsi="Arial" w:cs="Arial"/>
        </w:rPr>
        <w:t xml:space="preserve"> – Describe the </w:t>
      </w:r>
      <w:r>
        <w:rPr>
          <w:rFonts w:ascii="Arial" w:hAnsi="Arial" w:cs="Arial"/>
          <w:b/>
          <w:u w:val="single"/>
        </w:rPr>
        <w:t>quality</w:t>
      </w:r>
      <w:r>
        <w:rPr>
          <w:rFonts w:ascii="Arial" w:hAnsi="Arial" w:cs="Arial"/>
        </w:rPr>
        <w:t xml:space="preserve"> (sharp, burning, stabbing, etc.) of the complaint?</w:t>
      </w:r>
    </w:p>
    <w:p w14:paraId="14A65156" w14:textId="77777777" w:rsidR="00000000" w:rsidRDefault="00423BF3" w:rsidP="00D67CA8">
      <w:pPr>
        <w:spacing w:after="0" w:line="240" w:lineRule="auto"/>
        <w:rPr>
          <w:rFonts w:ascii="Arial" w:hAnsi="Arial" w:cs="Arial"/>
        </w:rPr>
      </w:pPr>
      <w:r>
        <w:rPr>
          <w:rFonts w:ascii="Arial" w:hAnsi="Arial" w:cs="Arial"/>
          <w:b/>
        </w:rPr>
        <w:t>R</w:t>
      </w:r>
      <w:r>
        <w:rPr>
          <w:rFonts w:ascii="Arial" w:hAnsi="Arial" w:cs="Arial"/>
        </w:rPr>
        <w:t xml:space="preserve"> – Where does the pain </w:t>
      </w:r>
      <w:r>
        <w:rPr>
          <w:rFonts w:ascii="Arial" w:hAnsi="Arial" w:cs="Arial"/>
          <w:b/>
          <w:u w:val="single"/>
        </w:rPr>
        <w:t>radiate</w:t>
      </w:r>
      <w:r>
        <w:rPr>
          <w:rFonts w:ascii="Arial" w:hAnsi="Arial" w:cs="Arial"/>
        </w:rPr>
        <w:t>?</w:t>
      </w:r>
    </w:p>
    <w:p w14:paraId="4B8AFBED" w14:textId="77777777" w:rsidR="00000000" w:rsidRDefault="00423BF3" w:rsidP="00D67CA8">
      <w:pPr>
        <w:spacing w:after="0" w:line="240" w:lineRule="auto"/>
        <w:rPr>
          <w:rFonts w:ascii="Arial" w:hAnsi="Arial" w:cs="Arial"/>
        </w:rPr>
      </w:pPr>
      <w:r>
        <w:rPr>
          <w:rFonts w:ascii="Arial" w:hAnsi="Arial" w:cs="Arial"/>
          <w:b/>
        </w:rPr>
        <w:t>S</w:t>
      </w:r>
      <w:r>
        <w:rPr>
          <w:rFonts w:ascii="Arial" w:hAnsi="Arial" w:cs="Arial"/>
        </w:rPr>
        <w:t xml:space="preserve"> – Describe the </w:t>
      </w:r>
      <w:r>
        <w:rPr>
          <w:rFonts w:ascii="Arial" w:hAnsi="Arial" w:cs="Arial"/>
          <w:b/>
          <w:u w:val="single"/>
        </w:rPr>
        <w:t>severity</w:t>
      </w:r>
      <w:r>
        <w:rPr>
          <w:rFonts w:ascii="Arial" w:hAnsi="Arial" w:cs="Arial"/>
        </w:rPr>
        <w:t xml:space="preserve"> of the pain on a 1 – 10 scale 1</w:t>
      </w:r>
      <w:r w:rsidRPr="003B7252">
        <w:rPr>
          <w:rFonts w:ascii="Arial" w:hAnsi="Arial" w:cs="Arial"/>
          <w:sz w:val="18"/>
          <w:szCs w:val="18"/>
        </w:rPr>
        <w:t xml:space="preserve">(minimal) – </w:t>
      </w:r>
      <w:r w:rsidRPr="00AA4BA6">
        <w:rPr>
          <w:rFonts w:ascii="Arial" w:hAnsi="Arial" w:cs="Arial"/>
        </w:rPr>
        <w:t>10</w:t>
      </w:r>
      <w:r w:rsidRPr="003B7252">
        <w:rPr>
          <w:rFonts w:ascii="Arial" w:hAnsi="Arial" w:cs="Arial"/>
          <w:sz w:val="18"/>
          <w:szCs w:val="18"/>
        </w:rPr>
        <w:t xml:space="preserve"> (maximum)</w:t>
      </w:r>
      <w:r>
        <w:rPr>
          <w:rFonts w:ascii="Arial" w:hAnsi="Arial" w:cs="Arial"/>
          <w:sz w:val="18"/>
          <w:szCs w:val="18"/>
        </w:rPr>
        <w:t>.</w:t>
      </w:r>
    </w:p>
    <w:p w14:paraId="2DEF88F8" w14:textId="77777777" w:rsidR="00000000" w:rsidRDefault="00423BF3" w:rsidP="00D67CA8">
      <w:pPr>
        <w:spacing w:after="0" w:line="240" w:lineRule="auto"/>
        <w:rPr>
          <w:rFonts w:ascii="Arial" w:hAnsi="Arial" w:cs="Arial"/>
        </w:rPr>
      </w:pPr>
      <w:r>
        <w:rPr>
          <w:rFonts w:ascii="Arial" w:hAnsi="Arial" w:cs="Arial"/>
          <w:b/>
        </w:rPr>
        <w:t>T</w:t>
      </w:r>
      <w:r>
        <w:rPr>
          <w:rFonts w:ascii="Arial" w:hAnsi="Arial" w:cs="Arial"/>
        </w:rPr>
        <w:t xml:space="preserve"> – </w:t>
      </w:r>
      <w:r>
        <w:rPr>
          <w:rFonts w:ascii="Arial" w:hAnsi="Arial" w:cs="Arial"/>
          <w:b/>
          <w:u w:val="single"/>
        </w:rPr>
        <w:t>Time</w:t>
      </w:r>
      <w:r>
        <w:rPr>
          <w:rFonts w:ascii="Arial" w:hAnsi="Arial" w:cs="Arial"/>
        </w:rPr>
        <w:t xml:space="preserve"> of onset.</w:t>
      </w:r>
    </w:p>
    <w:p w14:paraId="59664BB6" w14:textId="77777777" w:rsidR="00000000" w:rsidRDefault="00000000" w:rsidP="00D67CA8">
      <w:pPr>
        <w:spacing w:after="0" w:line="240" w:lineRule="auto"/>
        <w:rPr>
          <w:rFonts w:ascii="Arial" w:hAnsi="Arial" w:cs="Arial"/>
        </w:rPr>
      </w:pPr>
    </w:p>
    <w:p w14:paraId="4473791B" w14:textId="77777777" w:rsidR="00000000" w:rsidRDefault="00423BF3" w:rsidP="00D67CA8">
      <w:pPr>
        <w:spacing w:after="0" w:line="240" w:lineRule="auto"/>
        <w:rPr>
          <w:rFonts w:ascii="Arial" w:hAnsi="Arial" w:cs="Arial"/>
        </w:rPr>
      </w:pPr>
      <w:r>
        <w:rPr>
          <w:rFonts w:ascii="Arial" w:hAnsi="Arial" w:cs="Arial"/>
          <w:b/>
        </w:rPr>
        <w:t>S</w:t>
      </w:r>
      <w:r>
        <w:rPr>
          <w:rFonts w:ascii="Arial" w:hAnsi="Arial" w:cs="Arial"/>
        </w:rPr>
        <w:t xml:space="preserve"> – Signs, symptoms, physical exam findings.</w:t>
      </w:r>
    </w:p>
    <w:p w14:paraId="1CF9E18B" w14:textId="77777777" w:rsidR="00000000" w:rsidRDefault="00423BF3" w:rsidP="00D67CA8">
      <w:pPr>
        <w:spacing w:after="0" w:line="240" w:lineRule="auto"/>
        <w:rPr>
          <w:rFonts w:ascii="Arial" w:hAnsi="Arial" w:cs="Arial"/>
        </w:rPr>
      </w:pPr>
      <w:r>
        <w:rPr>
          <w:rFonts w:ascii="Arial" w:hAnsi="Arial" w:cs="Arial"/>
          <w:b/>
        </w:rPr>
        <w:t>A</w:t>
      </w:r>
      <w:r>
        <w:rPr>
          <w:rFonts w:ascii="Arial" w:hAnsi="Arial" w:cs="Arial"/>
        </w:rPr>
        <w:t xml:space="preserve"> – Allergies to medications or the environment.</w:t>
      </w:r>
    </w:p>
    <w:p w14:paraId="394E5814" w14:textId="77777777" w:rsidR="00000000" w:rsidRDefault="00423BF3" w:rsidP="00D67CA8">
      <w:pPr>
        <w:spacing w:after="0" w:line="240" w:lineRule="auto"/>
        <w:rPr>
          <w:rFonts w:ascii="Arial" w:hAnsi="Arial" w:cs="Arial"/>
        </w:rPr>
      </w:pPr>
      <w:r>
        <w:rPr>
          <w:rFonts w:ascii="Arial" w:hAnsi="Arial" w:cs="Arial"/>
          <w:b/>
        </w:rPr>
        <w:t>M</w:t>
      </w:r>
      <w:r>
        <w:rPr>
          <w:rFonts w:ascii="Arial" w:hAnsi="Arial" w:cs="Arial"/>
        </w:rPr>
        <w:t xml:space="preserve"> – Medications, prescription or over the counter.</w:t>
      </w:r>
    </w:p>
    <w:p w14:paraId="0D95D527" w14:textId="77777777" w:rsidR="00000000" w:rsidRDefault="00423BF3" w:rsidP="00D67CA8">
      <w:pPr>
        <w:spacing w:after="0" w:line="240" w:lineRule="auto"/>
        <w:rPr>
          <w:rFonts w:ascii="Arial" w:hAnsi="Arial" w:cs="Arial"/>
        </w:rPr>
      </w:pPr>
      <w:r>
        <w:rPr>
          <w:rFonts w:ascii="Arial" w:hAnsi="Arial" w:cs="Arial"/>
          <w:b/>
        </w:rPr>
        <w:t>P</w:t>
      </w:r>
      <w:r>
        <w:rPr>
          <w:rFonts w:ascii="Arial" w:hAnsi="Arial" w:cs="Arial"/>
        </w:rPr>
        <w:t xml:space="preserve"> – Past medical history.</w:t>
      </w:r>
    </w:p>
    <w:p w14:paraId="481F037F" w14:textId="77777777" w:rsidR="00000000" w:rsidRDefault="00423BF3" w:rsidP="00D67CA8">
      <w:pPr>
        <w:spacing w:after="0" w:line="240" w:lineRule="auto"/>
        <w:rPr>
          <w:rFonts w:ascii="Arial" w:hAnsi="Arial" w:cs="Arial"/>
        </w:rPr>
      </w:pPr>
      <w:r>
        <w:rPr>
          <w:rFonts w:ascii="Arial" w:hAnsi="Arial" w:cs="Arial"/>
          <w:b/>
        </w:rPr>
        <w:t>L</w:t>
      </w:r>
      <w:r>
        <w:rPr>
          <w:rFonts w:ascii="Arial" w:hAnsi="Arial" w:cs="Arial"/>
        </w:rPr>
        <w:t xml:space="preserve"> – Last oral intake.</w:t>
      </w:r>
    </w:p>
    <w:p w14:paraId="68D6002B" w14:textId="77777777" w:rsidR="00000000" w:rsidRDefault="00423BF3" w:rsidP="00D67CA8">
      <w:pPr>
        <w:spacing w:after="0" w:line="240" w:lineRule="auto"/>
        <w:rPr>
          <w:rFonts w:ascii="Arial" w:hAnsi="Arial" w:cs="Arial"/>
        </w:rPr>
      </w:pPr>
      <w:r>
        <w:rPr>
          <w:rFonts w:ascii="Arial" w:hAnsi="Arial" w:cs="Arial"/>
          <w:b/>
        </w:rPr>
        <w:t>E</w:t>
      </w:r>
      <w:r>
        <w:rPr>
          <w:rFonts w:ascii="Arial" w:hAnsi="Arial" w:cs="Arial"/>
        </w:rPr>
        <w:t xml:space="preserve"> – Event, what happened to the patient.</w:t>
      </w:r>
    </w:p>
    <w:p w14:paraId="74D15413" w14:textId="77777777" w:rsidR="00000000" w:rsidRDefault="00000000" w:rsidP="00D67CA8">
      <w:pPr>
        <w:spacing w:after="0" w:line="240" w:lineRule="auto"/>
        <w:rPr>
          <w:rFonts w:ascii="Arial" w:hAnsi="Arial" w:cs="Arial"/>
        </w:rPr>
      </w:pPr>
    </w:p>
    <w:p w14:paraId="1D9350AB" w14:textId="4CB7EEC3" w:rsidR="00000000" w:rsidRDefault="00423BF3" w:rsidP="00D67CA8">
      <w:pPr>
        <w:spacing w:after="0" w:line="240" w:lineRule="auto"/>
        <w:rPr>
          <w:rFonts w:ascii="Arial" w:hAnsi="Arial" w:cs="Arial"/>
        </w:rPr>
      </w:pPr>
      <w:r>
        <w:rPr>
          <w:rFonts w:ascii="Arial" w:hAnsi="Arial" w:cs="Arial"/>
        </w:rPr>
        <w:t xml:space="preserve">All patients </w:t>
      </w:r>
      <w:r w:rsidR="00345894">
        <w:rPr>
          <w:rFonts w:ascii="Arial" w:hAnsi="Arial" w:cs="Arial"/>
        </w:rPr>
        <w:t>encountered</w:t>
      </w:r>
      <w:r>
        <w:rPr>
          <w:rFonts w:ascii="Arial" w:hAnsi="Arial" w:cs="Arial"/>
        </w:rPr>
        <w:t xml:space="preserve"> by EMS should have at least two sets of vital signs assessed and documented. Initial set of vitals will include blood pressure (systolic/diastolic), pulse rate, respiratory rate, pulse oximetry, blood glucose (if indicated), and the time they were assessed must be recorded.</w:t>
      </w:r>
    </w:p>
    <w:p w14:paraId="378A7C06" w14:textId="77777777" w:rsidR="00000000" w:rsidRPr="00FF1F71" w:rsidRDefault="00423BF3" w:rsidP="003061BF">
      <w:pPr>
        <w:pStyle w:val="ListParagraph"/>
        <w:numPr>
          <w:ilvl w:val="0"/>
          <w:numId w:val="353"/>
        </w:numPr>
        <w:spacing w:after="0" w:line="240" w:lineRule="auto"/>
        <w:rPr>
          <w:rFonts w:ascii="Arial" w:hAnsi="Arial" w:cs="Arial"/>
        </w:rPr>
      </w:pPr>
      <w:r w:rsidRPr="00FF1F71">
        <w:rPr>
          <w:rFonts w:ascii="Arial" w:hAnsi="Arial" w:cs="Arial"/>
        </w:rPr>
        <w:t xml:space="preserve">All medications taken by the patient </w:t>
      </w:r>
      <w:r>
        <w:rPr>
          <w:rFonts w:ascii="Arial" w:hAnsi="Arial" w:cs="Arial"/>
        </w:rPr>
        <w:t>should be listed in the report.</w:t>
      </w:r>
      <w:r w:rsidRPr="00FF1F71">
        <w:rPr>
          <w:rFonts w:ascii="Arial" w:hAnsi="Arial" w:cs="Arial"/>
        </w:rPr>
        <w:t xml:space="preserve"> If medications are taken to ER, document in narrative who the medications were left with.</w:t>
      </w:r>
    </w:p>
    <w:p w14:paraId="56C4CC18" w14:textId="77777777" w:rsidR="00000000" w:rsidRDefault="00423BF3" w:rsidP="003061BF">
      <w:pPr>
        <w:pStyle w:val="ListParagraph"/>
        <w:numPr>
          <w:ilvl w:val="0"/>
          <w:numId w:val="353"/>
        </w:numPr>
        <w:spacing w:after="0" w:line="240" w:lineRule="auto"/>
        <w:rPr>
          <w:rFonts w:ascii="Arial" w:hAnsi="Arial" w:cs="Arial"/>
        </w:rPr>
      </w:pPr>
      <w:r w:rsidRPr="00FF1F71">
        <w:rPr>
          <w:rFonts w:ascii="Arial" w:hAnsi="Arial" w:cs="Arial"/>
        </w:rPr>
        <w:t>When documenting the presumed presence of alcohol that is based solely upon breath odor, do so in the following manner: “Patient’s breath has the odor that is commonly associated with the consumption of alcohol.”</w:t>
      </w:r>
    </w:p>
    <w:p w14:paraId="56D68D5C" w14:textId="77777777" w:rsidR="00000000" w:rsidRDefault="00000000" w:rsidP="00D67CA8">
      <w:pPr>
        <w:spacing w:after="0" w:line="240" w:lineRule="auto"/>
        <w:rPr>
          <w:rFonts w:ascii="Arial" w:hAnsi="Arial" w:cs="Arial"/>
        </w:rPr>
      </w:pPr>
    </w:p>
    <w:p w14:paraId="7FF9D7B0" w14:textId="77777777" w:rsidR="00000000" w:rsidRDefault="00423BF3" w:rsidP="00D67CA8">
      <w:pPr>
        <w:spacing w:after="0" w:line="240" w:lineRule="auto"/>
        <w:rPr>
          <w:rFonts w:ascii="Arial" w:hAnsi="Arial" w:cs="Arial"/>
        </w:rPr>
      </w:pPr>
      <w:r>
        <w:rPr>
          <w:rFonts w:ascii="Arial" w:hAnsi="Arial" w:cs="Arial"/>
          <w:b/>
        </w:rPr>
        <w:t>Abdominal Pain/ Problems:</w:t>
      </w:r>
    </w:p>
    <w:p w14:paraId="2ED46FE7" w14:textId="77777777" w:rsidR="00000000" w:rsidRDefault="00423BF3" w:rsidP="003061BF">
      <w:pPr>
        <w:pStyle w:val="ListParagraph"/>
        <w:numPr>
          <w:ilvl w:val="0"/>
          <w:numId w:val="354"/>
        </w:numPr>
        <w:spacing w:after="0" w:line="240" w:lineRule="auto"/>
        <w:rPr>
          <w:rFonts w:ascii="Arial" w:hAnsi="Arial" w:cs="Arial"/>
        </w:rPr>
      </w:pPr>
      <w:r>
        <w:rPr>
          <w:rFonts w:ascii="Arial" w:hAnsi="Arial" w:cs="Arial"/>
        </w:rPr>
        <w:t>Location of pain</w:t>
      </w:r>
    </w:p>
    <w:p w14:paraId="26D5B93A" w14:textId="77777777" w:rsidR="00000000" w:rsidRDefault="00423BF3" w:rsidP="003061BF">
      <w:pPr>
        <w:pStyle w:val="ListParagraph"/>
        <w:numPr>
          <w:ilvl w:val="0"/>
          <w:numId w:val="354"/>
        </w:numPr>
        <w:spacing w:after="0" w:line="240" w:lineRule="auto"/>
        <w:rPr>
          <w:rFonts w:ascii="Arial" w:hAnsi="Arial" w:cs="Arial"/>
        </w:rPr>
      </w:pPr>
      <w:r>
        <w:rPr>
          <w:rFonts w:ascii="Arial" w:hAnsi="Arial" w:cs="Arial"/>
        </w:rPr>
        <w:t>Distension</w:t>
      </w:r>
    </w:p>
    <w:p w14:paraId="702FA468" w14:textId="77777777" w:rsidR="00000000" w:rsidRDefault="00423BF3" w:rsidP="003061BF">
      <w:pPr>
        <w:pStyle w:val="ListParagraph"/>
        <w:numPr>
          <w:ilvl w:val="0"/>
          <w:numId w:val="354"/>
        </w:numPr>
        <w:spacing w:after="0" w:line="240" w:lineRule="auto"/>
        <w:rPr>
          <w:rFonts w:ascii="Arial" w:hAnsi="Arial" w:cs="Arial"/>
        </w:rPr>
      </w:pPr>
      <w:r>
        <w:rPr>
          <w:rFonts w:ascii="Arial" w:hAnsi="Arial" w:cs="Arial"/>
        </w:rPr>
        <w:t>Tenderness / radiation</w:t>
      </w:r>
    </w:p>
    <w:p w14:paraId="6EC32EC7" w14:textId="77777777" w:rsidR="00000000" w:rsidRDefault="00423BF3" w:rsidP="003061BF">
      <w:pPr>
        <w:pStyle w:val="ListParagraph"/>
        <w:numPr>
          <w:ilvl w:val="0"/>
          <w:numId w:val="354"/>
        </w:numPr>
        <w:spacing w:after="0" w:line="240" w:lineRule="auto"/>
        <w:rPr>
          <w:rFonts w:ascii="Arial" w:hAnsi="Arial" w:cs="Arial"/>
        </w:rPr>
      </w:pPr>
      <w:r>
        <w:rPr>
          <w:rFonts w:ascii="Arial" w:hAnsi="Arial" w:cs="Arial"/>
        </w:rPr>
        <w:t>Nausea / vomiting / diarrhea</w:t>
      </w:r>
    </w:p>
    <w:p w14:paraId="50E67204" w14:textId="77777777" w:rsidR="00000000" w:rsidRDefault="00423BF3" w:rsidP="003061BF">
      <w:pPr>
        <w:pStyle w:val="ListParagraph"/>
        <w:numPr>
          <w:ilvl w:val="0"/>
          <w:numId w:val="354"/>
        </w:numPr>
        <w:spacing w:after="0" w:line="240" w:lineRule="auto"/>
        <w:rPr>
          <w:rFonts w:ascii="Arial" w:hAnsi="Arial" w:cs="Arial"/>
        </w:rPr>
      </w:pPr>
      <w:r>
        <w:rPr>
          <w:rFonts w:ascii="Arial" w:hAnsi="Arial" w:cs="Arial"/>
        </w:rPr>
        <w:t>Urinary complaints</w:t>
      </w:r>
    </w:p>
    <w:p w14:paraId="33B0E8AF" w14:textId="77777777" w:rsidR="00000000" w:rsidRDefault="00423BF3" w:rsidP="003061BF">
      <w:pPr>
        <w:pStyle w:val="ListParagraph"/>
        <w:numPr>
          <w:ilvl w:val="0"/>
          <w:numId w:val="354"/>
        </w:numPr>
        <w:spacing w:after="0" w:line="240" w:lineRule="auto"/>
        <w:rPr>
          <w:rFonts w:ascii="Arial" w:hAnsi="Arial" w:cs="Arial"/>
        </w:rPr>
      </w:pPr>
      <w:r>
        <w:rPr>
          <w:rFonts w:ascii="Arial" w:hAnsi="Arial" w:cs="Arial"/>
        </w:rPr>
        <w:t>LMP if applicable</w:t>
      </w:r>
    </w:p>
    <w:p w14:paraId="24DB4443" w14:textId="77777777" w:rsidR="00000000" w:rsidRDefault="00423BF3" w:rsidP="003061BF">
      <w:pPr>
        <w:pStyle w:val="ListParagraph"/>
        <w:numPr>
          <w:ilvl w:val="0"/>
          <w:numId w:val="354"/>
        </w:numPr>
        <w:spacing w:after="0" w:line="240" w:lineRule="auto"/>
        <w:rPr>
          <w:rFonts w:ascii="Arial" w:hAnsi="Arial" w:cs="Arial"/>
        </w:rPr>
      </w:pPr>
      <w:r>
        <w:rPr>
          <w:rFonts w:ascii="Arial" w:hAnsi="Arial" w:cs="Arial"/>
        </w:rPr>
        <w:t>Vaginal bleeding / discharge if applicable</w:t>
      </w:r>
    </w:p>
    <w:p w14:paraId="0AD68B25" w14:textId="77777777" w:rsidR="00000000" w:rsidRDefault="00423BF3" w:rsidP="003061BF">
      <w:pPr>
        <w:pStyle w:val="ListParagraph"/>
        <w:numPr>
          <w:ilvl w:val="0"/>
          <w:numId w:val="354"/>
        </w:numPr>
        <w:spacing w:after="0" w:line="240" w:lineRule="auto"/>
        <w:rPr>
          <w:rFonts w:ascii="Arial" w:hAnsi="Arial" w:cs="Arial"/>
        </w:rPr>
      </w:pPr>
      <w:r>
        <w:rPr>
          <w:rFonts w:ascii="Arial" w:hAnsi="Arial" w:cs="Arial"/>
        </w:rPr>
        <w:t>Treatment / reassessments</w:t>
      </w:r>
    </w:p>
    <w:p w14:paraId="63A4C4E2" w14:textId="77777777" w:rsidR="00000000" w:rsidRDefault="00423BF3" w:rsidP="003061BF">
      <w:pPr>
        <w:pStyle w:val="ListParagraph"/>
        <w:numPr>
          <w:ilvl w:val="0"/>
          <w:numId w:val="354"/>
        </w:numPr>
        <w:spacing w:after="0" w:line="240" w:lineRule="auto"/>
        <w:rPr>
          <w:rFonts w:ascii="Arial" w:hAnsi="Arial" w:cs="Arial"/>
        </w:rPr>
      </w:pPr>
      <w:r>
        <w:rPr>
          <w:rFonts w:ascii="Arial" w:hAnsi="Arial" w:cs="Arial"/>
        </w:rPr>
        <w:t>Report given and signature of RN</w:t>
      </w:r>
    </w:p>
    <w:p w14:paraId="43220604" w14:textId="77777777" w:rsidR="00000000" w:rsidRDefault="00423BF3" w:rsidP="00D67CA8">
      <w:pPr>
        <w:spacing w:after="0" w:line="240" w:lineRule="auto"/>
        <w:rPr>
          <w:rFonts w:ascii="Arial" w:hAnsi="Arial" w:cs="Arial"/>
        </w:rPr>
      </w:pPr>
      <w:r>
        <w:rPr>
          <w:rFonts w:ascii="Arial" w:hAnsi="Arial" w:cs="Arial"/>
          <w:b/>
        </w:rPr>
        <w:t>Airway Obstruction:</w:t>
      </w:r>
    </w:p>
    <w:p w14:paraId="0B4DA139" w14:textId="77777777" w:rsidR="00000000" w:rsidRDefault="00423BF3" w:rsidP="003061BF">
      <w:pPr>
        <w:pStyle w:val="ListParagraph"/>
        <w:numPr>
          <w:ilvl w:val="0"/>
          <w:numId w:val="355"/>
        </w:numPr>
        <w:spacing w:after="0" w:line="240" w:lineRule="auto"/>
        <w:rPr>
          <w:rFonts w:ascii="Arial" w:hAnsi="Arial" w:cs="Arial"/>
        </w:rPr>
      </w:pPr>
      <w:r>
        <w:rPr>
          <w:rFonts w:ascii="Arial" w:hAnsi="Arial" w:cs="Arial"/>
        </w:rPr>
        <w:t>Can patient speak / forcibly cough</w:t>
      </w:r>
    </w:p>
    <w:p w14:paraId="3C2EAC0C" w14:textId="77777777" w:rsidR="00000000" w:rsidRDefault="00423BF3" w:rsidP="003061BF">
      <w:pPr>
        <w:pStyle w:val="ListParagraph"/>
        <w:numPr>
          <w:ilvl w:val="0"/>
          <w:numId w:val="355"/>
        </w:numPr>
        <w:spacing w:after="0" w:line="240" w:lineRule="auto"/>
        <w:rPr>
          <w:rFonts w:ascii="Arial" w:hAnsi="Arial" w:cs="Arial"/>
        </w:rPr>
      </w:pPr>
      <w:r>
        <w:rPr>
          <w:rFonts w:ascii="Arial" w:hAnsi="Arial" w:cs="Arial"/>
        </w:rPr>
        <w:t>Is patient moving air</w:t>
      </w:r>
    </w:p>
    <w:p w14:paraId="658B25DE" w14:textId="77777777" w:rsidR="00000000" w:rsidRDefault="00423BF3" w:rsidP="003061BF">
      <w:pPr>
        <w:pStyle w:val="ListParagraph"/>
        <w:numPr>
          <w:ilvl w:val="0"/>
          <w:numId w:val="355"/>
        </w:numPr>
        <w:spacing w:after="0" w:line="240" w:lineRule="auto"/>
        <w:rPr>
          <w:rFonts w:ascii="Arial" w:hAnsi="Arial" w:cs="Arial"/>
        </w:rPr>
      </w:pPr>
      <w:r>
        <w:rPr>
          <w:rFonts w:ascii="Arial" w:hAnsi="Arial" w:cs="Arial"/>
        </w:rPr>
        <w:t>Inspiratory stridor</w:t>
      </w:r>
    </w:p>
    <w:p w14:paraId="2638A9DD" w14:textId="77777777" w:rsidR="00000000" w:rsidRDefault="00423BF3" w:rsidP="003061BF">
      <w:pPr>
        <w:pStyle w:val="ListParagraph"/>
        <w:numPr>
          <w:ilvl w:val="0"/>
          <w:numId w:val="355"/>
        </w:numPr>
        <w:spacing w:after="0" w:line="240" w:lineRule="auto"/>
        <w:rPr>
          <w:rFonts w:ascii="Arial" w:hAnsi="Arial" w:cs="Arial"/>
        </w:rPr>
      </w:pPr>
      <w:r>
        <w:rPr>
          <w:rFonts w:ascii="Arial" w:hAnsi="Arial" w:cs="Arial"/>
        </w:rPr>
        <w:t>What caused obstruction</w:t>
      </w:r>
    </w:p>
    <w:p w14:paraId="66D9528F" w14:textId="77777777" w:rsidR="00000000" w:rsidRDefault="00423BF3" w:rsidP="003061BF">
      <w:pPr>
        <w:pStyle w:val="ListParagraph"/>
        <w:numPr>
          <w:ilvl w:val="0"/>
          <w:numId w:val="355"/>
        </w:numPr>
        <w:spacing w:after="0" w:line="240" w:lineRule="auto"/>
        <w:rPr>
          <w:rFonts w:ascii="Arial" w:hAnsi="Arial" w:cs="Arial"/>
        </w:rPr>
      </w:pPr>
      <w:r>
        <w:rPr>
          <w:rFonts w:ascii="Arial" w:hAnsi="Arial" w:cs="Arial"/>
        </w:rPr>
        <w:t>Duration of obstruction</w:t>
      </w:r>
    </w:p>
    <w:p w14:paraId="3A411888" w14:textId="77777777" w:rsidR="00000000" w:rsidRDefault="00423BF3" w:rsidP="003061BF">
      <w:pPr>
        <w:pStyle w:val="ListParagraph"/>
        <w:numPr>
          <w:ilvl w:val="0"/>
          <w:numId w:val="355"/>
        </w:numPr>
        <w:spacing w:after="0" w:line="240" w:lineRule="auto"/>
        <w:rPr>
          <w:rFonts w:ascii="Arial" w:hAnsi="Arial" w:cs="Arial"/>
        </w:rPr>
      </w:pPr>
      <w:r>
        <w:rPr>
          <w:rFonts w:ascii="Arial" w:hAnsi="Arial" w:cs="Arial"/>
        </w:rPr>
        <w:t>Treatment / reassessments</w:t>
      </w:r>
    </w:p>
    <w:p w14:paraId="6E56F86A" w14:textId="77777777" w:rsidR="00000000" w:rsidRDefault="00423BF3" w:rsidP="003061BF">
      <w:pPr>
        <w:pStyle w:val="ListParagraph"/>
        <w:numPr>
          <w:ilvl w:val="0"/>
          <w:numId w:val="355"/>
        </w:numPr>
        <w:spacing w:after="0" w:line="240" w:lineRule="auto"/>
        <w:rPr>
          <w:rFonts w:ascii="Arial" w:hAnsi="Arial" w:cs="Arial"/>
        </w:rPr>
      </w:pPr>
      <w:r>
        <w:rPr>
          <w:rFonts w:ascii="Arial" w:hAnsi="Arial" w:cs="Arial"/>
        </w:rPr>
        <w:t>Report given and signature of RN</w:t>
      </w:r>
    </w:p>
    <w:p w14:paraId="1984E0A3" w14:textId="77777777" w:rsidR="00000000" w:rsidRDefault="00000000" w:rsidP="00D67CA8">
      <w:pPr>
        <w:spacing w:after="0" w:line="240" w:lineRule="auto"/>
        <w:rPr>
          <w:rFonts w:ascii="Arial" w:hAnsi="Arial" w:cs="Arial"/>
        </w:rPr>
      </w:pPr>
    </w:p>
    <w:p w14:paraId="19AA96DF" w14:textId="77777777" w:rsidR="00000000" w:rsidRDefault="00000000" w:rsidP="00D67CA8">
      <w:pPr>
        <w:spacing w:after="0" w:line="240" w:lineRule="auto"/>
        <w:rPr>
          <w:rFonts w:ascii="Arial" w:hAnsi="Arial" w:cs="Arial"/>
          <w:b/>
        </w:rPr>
      </w:pPr>
    </w:p>
    <w:p w14:paraId="406AB1B1" w14:textId="77777777" w:rsidR="00000000" w:rsidRDefault="00000000" w:rsidP="00D67CA8">
      <w:pPr>
        <w:spacing w:after="0" w:line="240" w:lineRule="auto"/>
        <w:rPr>
          <w:rFonts w:ascii="Arial" w:hAnsi="Arial" w:cs="Arial"/>
          <w:b/>
        </w:rPr>
      </w:pPr>
    </w:p>
    <w:p w14:paraId="582FB47B" w14:textId="77777777" w:rsidR="00000000" w:rsidRDefault="00423BF3" w:rsidP="00D67CA8">
      <w:pPr>
        <w:spacing w:after="0" w:line="240" w:lineRule="auto"/>
        <w:rPr>
          <w:rFonts w:ascii="Arial" w:hAnsi="Arial" w:cs="Arial"/>
        </w:rPr>
      </w:pPr>
      <w:r>
        <w:rPr>
          <w:rFonts w:ascii="Arial" w:hAnsi="Arial" w:cs="Arial"/>
          <w:b/>
        </w:rPr>
        <w:lastRenderedPageBreak/>
        <w:t>Alcohol Intoxication:</w:t>
      </w:r>
    </w:p>
    <w:p w14:paraId="392BC314" w14:textId="77777777" w:rsidR="00000000" w:rsidRDefault="00423BF3" w:rsidP="003061BF">
      <w:pPr>
        <w:pStyle w:val="ListParagraph"/>
        <w:numPr>
          <w:ilvl w:val="0"/>
          <w:numId w:val="356"/>
        </w:numPr>
        <w:spacing w:after="0" w:line="240" w:lineRule="auto"/>
        <w:rPr>
          <w:rFonts w:ascii="Arial" w:hAnsi="Arial" w:cs="Arial"/>
        </w:rPr>
      </w:pPr>
      <w:r>
        <w:rPr>
          <w:rFonts w:ascii="Arial" w:hAnsi="Arial" w:cs="Arial"/>
        </w:rPr>
        <w:t>Patient’s breath has odor of ETOH</w:t>
      </w:r>
    </w:p>
    <w:p w14:paraId="5EE79B6C" w14:textId="77777777" w:rsidR="00000000" w:rsidRDefault="00423BF3" w:rsidP="003061BF">
      <w:pPr>
        <w:pStyle w:val="ListParagraph"/>
        <w:numPr>
          <w:ilvl w:val="0"/>
          <w:numId w:val="356"/>
        </w:numPr>
        <w:spacing w:after="0" w:line="240" w:lineRule="auto"/>
        <w:rPr>
          <w:rFonts w:ascii="Arial" w:hAnsi="Arial" w:cs="Arial"/>
        </w:rPr>
      </w:pPr>
      <w:r>
        <w:rPr>
          <w:rFonts w:ascii="Arial" w:hAnsi="Arial" w:cs="Arial"/>
        </w:rPr>
        <w:t>Patient admits to drinking (type, amount, time frame)</w:t>
      </w:r>
    </w:p>
    <w:p w14:paraId="7642712C" w14:textId="77777777" w:rsidR="00000000" w:rsidRDefault="00423BF3" w:rsidP="003061BF">
      <w:pPr>
        <w:pStyle w:val="ListParagraph"/>
        <w:numPr>
          <w:ilvl w:val="0"/>
          <w:numId w:val="356"/>
        </w:numPr>
        <w:spacing w:after="0" w:line="240" w:lineRule="auto"/>
        <w:rPr>
          <w:rFonts w:ascii="Arial" w:hAnsi="Arial" w:cs="Arial"/>
        </w:rPr>
      </w:pPr>
      <w:r>
        <w:rPr>
          <w:rFonts w:ascii="Arial" w:hAnsi="Arial" w:cs="Arial"/>
        </w:rPr>
        <w:t>Speech (normal, slurred)</w:t>
      </w:r>
    </w:p>
    <w:p w14:paraId="6DFC973F" w14:textId="77777777" w:rsidR="00000000" w:rsidRDefault="00423BF3" w:rsidP="003061BF">
      <w:pPr>
        <w:pStyle w:val="ListParagraph"/>
        <w:numPr>
          <w:ilvl w:val="0"/>
          <w:numId w:val="356"/>
        </w:numPr>
        <w:spacing w:after="0" w:line="240" w:lineRule="auto"/>
        <w:rPr>
          <w:rFonts w:ascii="Arial" w:hAnsi="Arial" w:cs="Arial"/>
        </w:rPr>
      </w:pPr>
      <w:r>
        <w:rPr>
          <w:rFonts w:ascii="Arial" w:hAnsi="Arial" w:cs="Arial"/>
        </w:rPr>
        <w:t>Gait (normal, unsteady)</w:t>
      </w:r>
    </w:p>
    <w:p w14:paraId="0E434C3E" w14:textId="77777777" w:rsidR="00000000" w:rsidRDefault="00423BF3" w:rsidP="003061BF">
      <w:pPr>
        <w:pStyle w:val="ListParagraph"/>
        <w:numPr>
          <w:ilvl w:val="0"/>
          <w:numId w:val="356"/>
        </w:numPr>
        <w:spacing w:after="0" w:line="240" w:lineRule="auto"/>
        <w:rPr>
          <w:rFonts w:ascii="Arial" w:hAnsi="Arial" w:cs="Arial"/>
        </w:rPr>
      </w:pPr>
      <w:r>
        <w:rPr>
          <w:rFonts w:ascii="Arial" w:hAnsi="Arial" w:cs="Arial"/>
        </w:rPr>
        <w:t>Any obvious injuries noted</w:t>
      </w:r>
    </w:p>
    <w:p w14:paraId="46D09FD8" w14:textId="77777777" w:rsidR="00000000" w:rsidRDefault="00423BF3" w:rsidP="003061BF">
      <w:pPr>
        <w:pStyle w:val="ListParagraph"/>
        <w:numPr>
          <w:ilvl w:val="0"/>
          <w:numId w:val="356"/>
        </w:numPr>
        <w:spacing w:after="0" w:line="240" w:lineRule="auto"/>
        <w:rPr>
          <w:rFonts w:ascii="Arial" w:hAnsi="Arial" w:cs="Arial"/>
        </w:rPr>
      </w:pPr>
      <w:r>
        <w:rPr>
          <w:rFonts w:ascii="Arial" w:hAnsi="Arial" w:cs="Arial"/>
        </w:rPr>
        <w:t>Blood glucose level</w:t>
      </w:r>
    </w:p>
    <w:p w14:paraId="4C90F995" w14:textId="77777777" w:rsidR="00000000" w:rsidRDefault="00423BF3" w:rsidP="003061BF">
      <w:pPr>
        <w:pStyle w:val="ListParagraph"/>
        <w:numPr>
          <w:ilvl w:val="0"/>
          <w:numId w:val="356"/>
        </w:numPr>
        <w:spacing w:after="0" w:line="240" w:lineRule="auto"/>
        <w:rPr>
          <w:rFonts w:ascii="Arial" w:hAnsi="Arial" w:cs="Arial"/>
        </w:rPr>
      </w:pPr>
      <w:r>
        <w:rPr>
          <w:rFonts w:ascii="Arial" w:hAnsi="Arial" w:cs="Arial"/>
        </w:rPr>
        <w:t>Level of consciousness</w:t>
      </w:r>
    </w:p>
    <w:p w14:paraId="70C3BA58" w14:textId="77777777" w:rsidR="00000000" w:rsidRDefault="00423BF3" w:rsidP="003061BF">
      <w:pPr>
        <w:pStyle w:val="ListParagraph"/>
        <w:numPr>
          <w:ilvl w:val="0"/>
          <w:numId w:val="356"/>
        </w:numPr>
        <w:spacing w:after="0" w:line="240" w:lineRule="auto"/>
        <w:rPr>
          <w:rFonts w:ascii="Arial" w:hAnsi="Arial" w:cs="Arial"/>
        </w:rPr>
      </w:pPr>
      <w:r>
        <w:rPr>
          <w:rFonts w:ascii="Arial" w:hAnsi="Arial" w:cs="Arial"/>
        </w:rPr>
        <w:t>Treatment / reassessments</w:t>
      </w:r>
    </w:p>
    <w:p w14:paraId="1FD0AD6B" w14:textId="77777777" w:rsidR="00000000" w:rsidRDefault="00423BF3" w:rsidP="003061BF">
      <w:pPr>
        <w:pStyle w:val="ListParagraph"/>
        <w:numPr>
          <w:ilvl w:val="0"/>
          <w:numId w:val="356"/>
        </w:numPr>
        <w:spacing w:after="0" w:line="240" w:lineRule="auto"/>
        <w:rPr>
          <w:rFonts w:ascii="Arial" w:hAnsi="Arial" w:cs="Arial"/>
        </w:rPr>
      </w:pPr>
      <w:r>
        <w:rPr>
          <w:rFonts w:ascii="Arial" w:hAnsi="Arial" w:cs="Arial"/>
        </w:rPr>
        <w:t>Report given and signature of RN</w:t>
      </w:r>
    </w:p>
    <w:p w14:paraId="2399A7A2" w14:textId="77777777" w:rsidR="00000000" w:rsidRDefault="00000000" w:rsidP="00D67CA8">
      <w:pPr>
        <w:spacing w:after="0" w:line="240" w:lineRule="auto"/>
        <w:rPr>
          <w:rFonts w:ascii="Arial" w:hAnsi="Arial" w:cs="Arial"/>
        </w:rPr>
      </w:pPr>
    </w:p>
    <w:p w14:paraId="58C0A972" w14:textId="77777777" w:rsidR="00000000" w:rsidRDefault="00423BF3" w:rsidP="00D67CA8">
      <w:pPr>
        <w:spacing w:after="0" w:line="240" w:lineRule="auto"/>
        <w:rPr>
          <w:rFonts w:ascii="Arial" w:hAnsi="Arial" w:cs="Arial"/>
        </w:rPr>
      </w:pPr>
      <w:r>
        <w:rPr>
          <w:rFonts w:ascii="Arial" w:hAnsi="Arial" w:cs="Arial"/>
          <w:b/>
        </w:rPr>
        <w:t>Allergic Reaction:</w:t>
      </w:r>
    </w:p>
    <w:p w14:paraId="72317212" w14:textId="77777777" w:rsidR="00000000" w:rsidRDefault="00423BF3" w:rsidP="003061BF">
      <w:pPr>
        <w:pStyle w:val="ListParagraph"/>
        <w:numPr>
          <w:ilvl w:val="0"/>
          <w:numId w:val="357"/>
        </w:numPr>
        <w:spacing w:after="0" w:line="240" w:lineRule="auto"/>
        <w:rPr>
          <w:rFonts w:ascii="Arial" w:hAnsi="Arial" w:cs="Arial"/>
        </w:rPr>
      </w:pPr>
      <w:r>
        <w:rPr>
          <w:rFonts w:ascii="Arial" w:hAnsi="Arial" w:cs="Arial"/>
        </w:rPr>
        <w:t>Cause of reaction</w:t>
      </w:r>
    </w:p>
    <w:p w14:paraId="6DF21FD0" w14:textId="77777777" w:rsidR="00000000" w:rsidRDefault="00423BF3" w:rsidP="003061BF">
      <w:pPr>
        <w:pStyle w:val="ListParagraph"/>
        <w:numPr>
          <w:ilvl w:val="0"/>
          <w:numId w:val="357"/>
        </w:numPr>
        <w:spacing w:after="0" w:line="240" w:lineRule="auto"/>
        <w:rPr>
          <w:rFonts w:ascii="Arial" w:hAnsi="Arial" w:cs="Arial"/>
        </w:rPr>
      </w:pPr>
      <w:r>
        <w:rPr>
          <w:rFonts w:ascii="Arial" w:hAnsi="Arial" w:cs="Arial"/>
        </w:rPr>
        <w:t>Dyspnea</w:t>
      </w:r>
    </w:p>
    <w:p w14:paraId="7CBB5164" w14:textId="77777777" w:rsidR="00000000" w:rsidRDefault="00423BF3" w:rsidP="003061BF">
      <w:pPr>
        <w:pStyle w:val="ListParagraph"/>
        <w:numPr>
          <w:ilvl w:val="0"/>
          <w:numId w:val="357"/>
        </w:numPr>
        <w:spacing w:after="0" w:line="240" w:lineRule="auto"/>
        <w:rPr>
          <w:rFonts w:ascii="Arial" w:hAnsi="Arial" w:cs="Arial"/>
        </w:rPr>
      </w:pPr>
      <w:r>
        <w:rPr>
          <w:rFonts w:ascii="Arial" w:hAnsi="Arial" w:cs="Arial"/>
        </w:rPr>
        <w:t>Facial / airway edema</w:t>
      </w:r>
    </w:p>
    <w:p w14:paraId="392E59A5" w14:textId="77777777" w:rsidR="00000000" w:rsidRDefault="00423BF3" w:rsidP="003061BF">
      <w:pPr>
        <w:pStyle w:val="ListParagraph"/>
        <w:numPr>
          <w:ilvl w:val="0"/>
          <w:numId w:val="357"/>
        </w:numPr>
        <w:spacing w:after="0" w:line="240" w:lineRule="auto"/>
        <w:rPr>
          <w:rFonts w:ascii="Arial" w:hAnsi="Arial" w:cs="Arial"/>
        </w:rPr>
      </w:pPr>
      <w:r>
        <w:rPr>
          <w:rFonts w:ascii="Arial" w:hAnsi="Arial" w:cs="Arial"/>
        </w:rPr>
        <w:t>Chest pain</w:t>
      </w:r>
    </w:p>
    <w:p w14:paraId="4231F392" w14:textId="77777777" w:rsidR="00000000" w:rsidRDefault="00423BF3" w:rsidP="003061BF">
      <w:pPr>
        <w:pStyle w:val="ListParagraph"/>
        <w:numPr>
          <w:ilvl w:val="0"/>
          <w:numId w:val="357"/>
        </w:numPr>
        <w:spacing w:after="0" w:line="240" w:lineRule="auto"/>
        <w:rPr>
          <w:rFonts w:ascii="Arial" w:hAnsi="Arial" w:cs="Arial"/>
        </w:rPr>
      </w:pPr>
      <w:r>
        <w:rPr>
          <w:rFonts w:ascii="Arial" w:hAnsi="Arial" w:cs="Arial"/>
        </w:rPr>
        <w:t>Rash / itching</w:t>
      </w:r>
    </w:p>
    <w:p w14:paraId="1159FFB5" w14:textId="77777777" w:rsidR="00000000" w:rsidRDefault="00423BF3" w:rsidP="003061BF">
      <w:pPr>
        <w:pStyle w:val="ListParagraph"/>
        <w:numPr>
          <w:ilvl w:val="0"/>
          <w:numId w:val="357"/>
        </w:numPr>
        <w:spacing w:after="0" w:line="240" w:lineRule="auto"/>
        <w:rPr>
          <w:rFonts w:ascii="Arial" w:hAnsi="Arial" w:cs="Arial"/>
        </w:rPr>
      </w:pPr>
      <w:r>
        <w:rPr>
          <w:rFonts w:ascii="Arial" w:hAnsi="Arial" w:cs="Arial"/>
        </w:rPr>
        <w:t>Urticaria / hives</w:t>
      </w:r>
    </w:p>
    <w:p w14:paraId="44B38A29" w14:textId="77777777" w:rsidR="00000000" w:rsidRDefault="00423BF3" w:rsidP="003061BF">
      <w:pPr>
        <w:pStyle w:val="ListParagraph"/>
        <w:numPr>
          <w:ilvl w:val="0"/>
          <w:numId w:val="357"/>
        </w:numPr>
        <w:spacing w:after="0" w:line="240" w:lineRule="auto"/>
        <w:rPr>
          <w:rFonts w:ascii="Arial" w:hAnsi="Arial" w:cs="Arial"/>
        </w:rPr>
      </w:pPr>
      <w:r>
        <w:rPr>
          <w:rFonts w:ascii="Arial" w:hAnsi="Arial" w:cs="Arial"/>
        </w:rPr>
        <w:t>Treatment / reassessments</w:t>
      </w:r>
    </w:p>
    <w:p w14:paraId="36C824B5" w14:textId="77777777" w:rsidR="00000000" w:rsidRDefault="00423BF3" w:rsidP="003061BF">
      <w:pPr>
        <w:pStyle w:val="ListParagraph"/>
        <w:numPr>
          <w:ilvl w:val="0"/>
          <w:numId w:val="357"/>
        </w:numPr>
        <w:spacing w:after="0" w:line="240" w:lineRule="auto"/>
        <w:rPr>
          <w:rFonts w:ascii="Arial" w:hAnsi="Arial" w:cs="Arial"/>
        </w:rPr>
      </w:pPr>
      <w:r>
        <w:rPr>
          <w:rFonts w:ascii="Arial" w:hAnsi="Arial" w:cs="Arial"/>
        </w:rPr>
        <w:t>Report given and signature of RN</w:t>
      </w:r>
    </w:p>
    <w:p w14:paraId="3734F71E" w14:textId="77777777" w:rsidR="00000000" w:rsidRDefault="00000000" w:rsidP="00D67CA8">
      <w:pPr>
        <w:spacing w:after="0" w:line="240" w:lineRule="auto"/>
        <w:rPr>
          <w:rFonts w:ascii="Arial" w:hAnsi="Arial" w:cs="Arial"/>
        </w:rPr>
      </w:pPr>
    </w:p>
    <w:p w14:paraId="05F8F8B1" w14:textId="77777777" w:rsidR="00000000" w:rsidRDefault="00423BF3" w:rsidP="00D67CA8">
      <w:pPr>
        <w:spacing w:after="0" w:line="240" w:lineRule="auto"/>
        <w:rPr>
          <w:rFonts w:ascii="Arial" w:hAnsi="Arial" w:cs="Arial"/>
          <w:b/>
        </w:rPr>
      </w:pPr>
      <w:r>
        <w:rPr>
          <w:rFonts w:ascii="Arial" w:hAnsi="Arial" w:cs="Arial"/>
          <w:b/>
        </w:rPr>
        <w:t>Altered Mental Status:</w:t>
      </w:r>
    </w:p>
    <w:p w14:paraId="3B695A05" w14:textId="77777777" w:rsidR="00000000" w:rsidRDefault="00423BF3" w:rsidP="003061BF">
      <w:pPr>
        <w:pStyle w:val="ListParagraph"/>
        <w:numPr>
          <w:ilvl w:val="0"/>
          <w:numId w:val="358"/>
        </w:numPr>
        <w:spacing w:after="0" w:line="240" w:lineRule="auto"/>
        <w:rPr>
          <w:rFonts w:ascii="Arial" w:hAnsi="Arial" w:cs="Arial"/>
        </w:rPr>
      </w:pPr>
      <w:r>
        <w:rPr>
          <w:rFonts w:ascii="Arial" w:hAnsi="Arial" w:cs="Arial"/>
        </w:rPr>
        <w:t>OPQRST, SAMPLE as appropriate</w:t>
      </w:r>
    </w:p>
    <w:p w14:paraId="53AF42BD" w14:textId="77777777" w:rsidR="00000000" w:rsidRDefault="00423BF3" w:rsidP="003061BF">
      <w:pPr>
        <w:pStyle w:val="ListParagraph"/>
        <w:numPr>
          <w:ilvl w:val="0"/>
          <w:numId w:val="358"/>
        </w:numPr>
        <w:spacing w:after="0" w:line="240" w:lineRule="auto"/>
        <w:rPr>
          <w:rFonts w:ascii="Arial" w:hAnsi="Arial" w:cs="Arial"/>
        </w:rPr>
      </w:pPr>
      <w:r>
        <w:rPr>
          <w:rFonts w:ascii="Arial" w:hAnsi="Arial" w:cs="Arial"/>
        </w:rPr>
        <w:t>ETOH / Substance abuse</w:t>
      </w:r>
    </w:p>
    <w:p w14:paraId="05A02D19" w14:textId="77777777" w:rsidR="00000000" w:rsidRDefault="00423BF3" w:rsidP="003061BF">
      <w:pPr>
        <w:pStyle w:val="ListParagraph"/>
        <w:numPr>
          <w:ilvl w:val="0"/>
          <w:numId w:val="358"/>
        </w:numPr>
        <w:spacing w:after="0" w:line="240" w:lineRule="auto"/>
        <w:rPr>
          <w:rFonts w:ascii="Arial" w:hAnsi="Arial" w:cs="Arial"/>
        </w:rPr>
      </w:pPr>
      <w:r>
        <w:rPr>
          <w:rFonts w:ascii="Arial" w:hAnsi="Arial" w:cs="Arial"/>
        </w:rPr>
        <w:t>Any obvious injuries noted</w:t>
      </w:r>
    </w:p>
    <w:p w14:paraId="6CEEC2CA" w14:textId="77777777" w:rsidR="00000000" w:rsidRDefault="00423BF3" w:rsidP="003061BF">
      <w:pPr>
        <w:pStyle w:val="ListParagraph"/>
        <w:numPr>
          <w:ilvl w:val="0"/>
          <w:numId w:val="358"/>
        </w:numPr>
        <w:spacing w:after="0" w:line="240" w:lineRule="auto"/>
        <w:rPr>
          <w:rFonts w:ascii="Arial" w:hAnsi="Arial" w:cs="Arial"/>
        </w:rPr>
      </w:pPr>
      <w:r>
        <w:rPr>
          <w:rFonts w:ascii="Arial" w:hAnsi="Arial" w:cs="Arial"/>
        </w:rPr>
        <w:t>Blood glucose level</w:t>
      </w:r>
    </w:p>
    <w:p w14:paraId="1EB3ADC1" w14:textId="77777777" w:rsidR="00000000" w:rsidRDefault="00423BF3" w:rsidP="003061BF">
      <w:pPr>
        <w:pStyle w:val="ListParagraph"/>
        <w:numPr>
          <w:ilvl w:val="0"/>
          <w:numId w:val="358"/>
        </w:numPr>
        <w:spacing w:after="0" w:line="240" w:lineRule="auto"/>
        <w:rPr>
          <w:rFonts w:ascii="Arial" w:hAnsi="Arial" w:cs="Arial"/>
        </w:rPr>
      </w:pPr>
      <w:r>
        <w:rPr>
          <w:rFonts w:ascii="Arial" w:hAnsi="Arial" w:cs="Arial"/>
        </w:rPr>
        <w:t>Normal mental status</w:t>
      </w:r>
    </w:p>
    <w:p w14:paraId="6E1D8E04" w14:textId="77777777" w:rsidR="00000000" w:rsidRDefault="00423BF3" w:rsidP="003061BF">
      <w:pPr>
        <w:pStyle w:val="ListParagraph"/>
        <w:numPr>
          <w:ilvl w:val="0"/>
          <w:numId w:val="358"/>
        </w:numPr>
        <w:spacing w:after="0" w:line="240" w:lineRule="auto"/>
        <w:rPr>
          <w:rFonts w:ascii="Arial" w:hAnsi="Arial" w:cs="Arial"/>
        </w:rPr>
      </w:pPr>
      <w:r>
        <w:rPr>
          <w:rFonts w:ascii="Arial" w:hAnsi="Arial" w:cs="Arial"/>
        </w:rPr>
        <w:t>EKG and strip attached</w:t>
      </w:r>
    </w:p>
    <w:p w14:paraId="7EDE2589" w14:textId="77777777" w:rsidR="00000000" w:rsidRDefault="00423BF3" w:rsidP="003061BF">
      <w:pPr>
        <w:pStyle w:val="ListParagraph"/>
        <w:numPr>
          <w:ilvl w:val="0"/>
          <w:numId w:val="358"/>
        </w:numPr>
        <w:spacing w:after="0" w:line="240" w:lineRule="auto"/>
        <w:rPr>
          <w:rFonts w:ascii="Arial" w:hAnsi="Arial" w:cs="Arial"/>
        </w:rPr>
      </w:pPr>
      <w:r>
        <w:rPr>
          <w:rFonts w:ascii="Arial" w:hAnsi="Arial" w:cs="Arial"/>
        </w:rPr>
        <w:t>Treatment / reassessments</w:t>
      </w:r>
    </w:p>
    <w:p w14:paraId="2B53032A" w14:textId="77777777" w:rsidR="00000000" w:rsidRPr="00D67CA8" w:rsidRDefault="00423BF3" w:rsidP="003061BF">
      <w:pPr>
        <w:pStyle w:val="ListParagraph"/>
        <w:numPr>
          <w:ilvl w:val="0"/>
          <w:numId w:val="358"/>
        </w:numPr>
        <w:spacing w:after="0" w:line="240" w:lineRule="auto"/>
        <w:rPr>
          <w:rFonts w:ascii="Arial" w:hAnsi="Arial" w:cs="Arial"/>
        </w:rPr>
      </w:pPr>
      <w:r w:rsidRPr="00D67CA8">
        <w:rPr>
          <w:rFonts w:ascii="Arial" w:hAnsi="Arial" w:cs="Arial"/>
        </w:rPr>
        <w:t>Report given and signature of RN</w:t>
      </w:r>
    </w:p>
    <w:p w14:paraId="2AAD289E" w14:textId="77777777" w:rsidR="00000000" w:rsidRDefault="00000000" w:rsidP="00D67CA8">
      <w:pPr>
        <w:pStyle w:val="NoSpacing"/>
        <w:rPr>
          <w:rFonts w:ascii="Arial" w:hAnsi="Arial" w:cs="Arial"/>
        </w:rPr>
      </w:pPr>
    </w:p>
    <w:p w14:paraId="4FFBFE61" w14:textId="77777777" w:rsidR="00000000" w:rsidRPr="00D67CA8" w:rsidRDefault="00423BF3" w:rsidP="00D67CA8">
      <w:pPr>
        <w:pStyle w:val="NoSpacing"/>
        <w:rPr>
          <w:rFonts w:ascii="Arial" w:hAnsi="Arial" w:cs="Arial"/>
          <w:b/>
          <w:bCs/>
        </w:rPr>
      </w:pPr>
      <w:r w:rsidRPr="00D67CA8">
        <w:rPr>
          <w:rFonts w:ascii="Arial" w:hAnsi="Arial" w:cs="Arial"/>
          <w:b/>
          <w:bCs/>
        </w:rPr>
        <w:t>Animal Bite / Sting:</w:t>
      </w:r>
    </w:p>
    <w:p w14:paraId="115AA5EF" w14:textId="77777777" w:rsidR="00000000" w:rsidRPr="00D67CA8" w:rsidRDefault="00423BF3" w:rsidP="003061BF">
      <w:pPr>
        <w:pStyle w:val="NoSpacing"/>
        <w:numPr>
          <w:ilvl w:val="0"/>
          <w:numId w:val="359"/>
        </w:numPr>
        <w:rPr>
          <w:rFonts w:ascii="Arial" w:hAnsi="Arial" w:cs="Arial"/>
        </w:rPr>
      </w:pPr>
      <w:r w:rsidRPr="00D67CA8">
        <w:rPr>
          <w:rFonts w:ascii="Arial" w:hAnsi="Arial" w:cs="Arial"/>
        </w:rPr>
        <w:t>Type of animal or insect</w:t>
      </w:r>
    </w:p>
    <w:p w14:paraId="5D9C7B5E" w14:textId="77777777" w:rsidR="00000000" w:rsidRDefault="00423BF3" w:rsidP="003061BF">
      <w:pPr>
        <w:pStyle w:val="ListParagraph"/>
        <w:numPr>
          <w:ilvl w:val="0"/>
          <w:numId w:val="359"/>
        </w:numPr>
        <w:spacing w:after="0" w:line="240" w:lineRule="auto"/>
        <w:rPr>
          <w:rFonts w:ascii="Arial" w:hAnsi="Arial" w:cs="Arial"/>
        </w:rPr>
      </w:pPr>
      <w:r>
        <w:rPr>
          <w:rFonts w:ascii="Arial" w:hAnsi="Arial" w:cs="Arial"/>
        </w:rPr>
        <w:t>Location of bite(s) / sting(s)</w:t>
      </w:r>
    </w:p>
    <w:p w14:paraId="5735B22B" w14:textId="77777777" w:rsidR="00000000" w:rsidRDefault="00423BF3" w:rsidP="003061BF">
      <w:pPr>
        <w:pStyle w:val="ListParagraph"/>
        <w:numPr>
          <w:ilvl w:val="0"/>
          <w:numId w:val="359"/>
        </w:numPr>
        <w:spacing w:after="0" w:line="240" w:lineRule="auto"/>
        <w:rPr>
          <w:rFonts w:ascii="Arial" w:hAnsi="Arial" w:cs="Arial"/>
        </w:rPr>
      </w:pPr>
      <w:r>
        <w:rPr>
          <w:rFonts w:ascii="Arial" w:hAnsi="Arial" w:cs="Arial"/>
        </w:rPr>
        <w:t>Edema at site</w:t>
      </w:r>
    </w:p>
    <w:p w14:paraId="4201007A" w14:textId="77777777" w:rsidR="00000000" w:rsidRDefault="00423BF3" w:rsidP="003061BF">
      <w:pPr>
        <w:pStyle w:val="ListParagraph"/>
        <w:numPr>
          <w:ilvl w:val="0"/>
          <w:numId w:val="359"/>
        </w:numPr>
        <w:spacing w:after="0" w:line="240" w:lineRule="auto"/>
        <w:rPr>
          <w:rFonts w:ascii="Arial" w:hAnsi="Arial" w:cs="Arial"/>
        </w:rPr>
      </w:pPr>
      <w:r>
        <w:rPr>
          <w:rFonts w:ascii="Arial" w:hAnsi="Arial" w:cs="Arial"/>
        </w:rPr>
        <w:t>Rabies / immunization status of animal if appropriate</w:t>
      </w:r>
    </w:p>
    <w:p w14:paraId="3B7C0E87" w14:textId="77777777" w:rsidR="00000000" w:rsidRDefault="00423BF3" w:rsidP="003061BF">
      <w:pPr>
        <w:pStyle w:val="ListParagraph"/>
        <w:numPr>
          <w:ilvl w:val="0"/>
          <w:numId w:val="359"/>
        </w:numPr>
        <w:spacing w:after="0" w:line="240" w:lineRule="auto"/>
        <w:rPr>
          <w:rFonts w:ascii="Arial" w:hAnsi="Arial" w:cs="Arial"/>
        </w:rPr>
      </w:pPr>
      <w:r>
        <w:rPr>
          <w:rFonts w:ascii="Arial" w:hAnsi="Arial" w:cs="Arial"/>
        </w:rPr>
        <w:t>Treatment / reassessments</w:t>
      </w:r>
    </w:p>
    <w:p w14:paraId="21463274" w14:textId="77777777" w:rsidR="00000000" w:rsidRDefault="00423BF3" w:rsidP="003061BF">
      <w:pPr>
        <w:pStyle w:val="ListParagraph"/>
        <w:numPr>
          <w:ilvl w:val="0"/>
          <w:numId w:val="359"/>
        </w:numPr>
        <w:spacing w:after="0" w:line="240" w:lineRule="auto"/>
        <w:rPr>
          <w:rFonts w:ascii="Arial" w:hAnsi="Arial" w:cs="Arial"/>
        </w:rPr>
      </w:pPr>
      <w:r>
        <w:rPr>
          <w:rFonts w:ascii="Arial" w:hAnsi="Arial" w:cs="Arial"/>
        </w:rPr>
        <w:t>Report given and signature of RN</w:t>
      </w:r>
    </w:p>
    <w:p w14:paraId="1D0A44B7" w14:textId="77777777" w:rsidR="00000000" w:rsidRDefault="00000000" w:rsidP="00D67CA8">
      <w:pPr>
        <w:spacing w:after="0" w:line="240" w:lineRule="auto"/>
        <w:rPr>
          <w:rFonts w:ascii="Arial" w:hAnsi="Arial" w:cs="Arial"/>
        </w:rPr>
      </w:pPr>
    </w:p>
    <w:p w14:paraId="2DFAD947" w14:textId="77777777" w:rsidR="00000000" w:rsidRDefault="00423BF3" w:rsidP="00D67CA8">
      <w:pPr>
        <w:spacing w:after="0" w:line="240" w:lineRule="auto"/>
        <w:rPr>
          <w:rFonts w:ascii="Arial" w:hAnsi="Arial" w:cs="Arial"/>
        </w:rPr>
      </w:pPr>
      <w:r>
        <w:rPr>
          <w:rFonts w:ascii="Arial" w:hAnsi="Arial" w:cs="Arial"/>
          <w:b/>
        </w:rPr>
        <w:t>Assault / Fight:</w:t>
      </w:r>
    </w:p>
    <w:p w14:paraId="0B6E467F" w14:textId="77777777" w:rsidR="00000000" w:rsidRDefault="00423BF3" w:rsidP="003061BF">
      <w:pPr>
        <w:pStyle w:val="ListParagraph"/>
        <w:numPr>
          <w:ilvl w:val="0"/>
          <w:numId w:val="360"/>
        </w:numPr>
        <w:spacing w:after="0" w:line="240" w:lineRule="auto"/>
        <w:rPr>
          <w:rFonts w:ascii="Arial" w:hAnsi="Arial" w:cs="Arial"/>
        </w:rPr>
      </w:pPr>
      <w:r>
        <w:rPr>
          <w:rFonts w:ascii="Arial" w:hAnsi="Arial" w:cs="Arial"/>
        </w:rPr>
        <w:t>OPQRST, SAMPLE as appropriate</w:t>
      </w:r>
    </w:p>
    <w:p w14:paraId="2093377A" w14:textId="77777777" w:rsidR="00000000" w:rsidRDefault="00423BF3" w:rsidP="003061BF">
      <w:pPr>
        <w:pStyle w:val="ListParagraph"/>
        <w:numPr>
          <w:ilvl w:val="0"/>
          <w:numId w:val="360"/>
        </w:numPr>
        <w:spacing w:after="0" w:line="240" w:lineRule="auto"/>
        <w:rPr>
          <w:rFonts w:ascii="Arial" w:hAnsi="Arial" w:cs="Arial"/>
        </w:rPr>
      </w:pPr>
      <w:r>
        <w:rPr>
          <w:rFonts w:ascii="Arial" w:hAnsi="Arial" w:cs="Arial"/>
        </w:rPr>
        <w:t>Method of assault</w:t>
      </w:r>
    </w:p>
    <w:p w14:paraId="4AC405C8" w14:textId="77777777" w:rsidR="00000000" w:rsidRDefault="00423BF3" w:rsidP="003061BF">
      <w:pPr>
        <w:pStyle w:val="ListParagraph"/>
        <w:numPr>
          <w:ilvl w:val="0"/>
          <w:numId w:val="360"/>
        </w:numPr>
        <w:spacing w:after="0" w:line="240" w:lineRule="auto"/>
        <w:rPr>
          <w:rFonts w:ascii="Arial" w:hAnsi="Arial" w:cs="Arial"/>
        </w:rPr>
      </w:pPr>
      <w:r>
        <w:rPr>
          <w:rFonts w:ascii="Arial" w:hAnsi="Arial" w:cs="Arial"/>
        </w:rPr>
        <w:t>Any obvious injuries or pain</w:t>
      </w:r>
    </w:p>
    <w:p w14:paraId="5D1EA7EA" w14:textId="77777777" w:rsidR="00000000" w:rsidRDefault="00423BF3" w:rsidP="003061BF">
      <w:pPr>
        <w:pStyle w:val="ListParagraph"/>
        <w:numPr>
          <w:ilvl w:val="0"/>
          <w:numId w:val="360"/>
        </w:numPr>
        <w:spacing w:after="0" w:line="240" w:lineRule="auto"/>
        <w:rPr>
          <w:rFonts w:ascii="Arial" w:hAnsi="Arial" w:cs="Arial"/>
        </w:rPr>
      </w:pPr>
      <w:r>
        <w:rPr>
          <w:rFonts w:ascii="Arial" w:hAnsi="Arial" w:cs="Arial"/>
        </w:rPr>
        <w:t>Loss of consciousness, for how long</w:t>
      </w:r>
    </w:p>
    <w:p w14:paraId="7C1CA92D" w14:textId="77777777" w:rsidR="00000000" w:rsidRDefault="00423BF3" w:rsidP="003061BF">
      <w:pPr>
        <w:pStyle w:val="ListParagraph"/>
        <w:numPr>
          <w:ilvl w:val="0"/>
          <w:numId w:val="360"/>
        </w:numPr>
        <w:spacing w:after="0" w:line="240" w:lineRule="auto"/>
        <w:rPr>
          <w:rFonts w:ascii="Arial" w:hAnsi="Arial" w:cs="Arial"/>
        </w:rPr>
      </w:pPr>
      <w:r>
        <w:rPr>
          <w:rFonts w:ascii="Arial" w:hAnsi="Arial" w:cs="Arial"/>
        </w:rPr>
        <w:t>Treatment / reassessments</w:t>
      </w:r>
    </w:p>
    <w:p w14:paraId="72931623" w14:textId="77777777" w:rsidR="00000000" w:rsidRDefault="00423BF3" w:rsidP="003061BF">
      <w:pPr>
        <w:pStyle w:val="ListParagraph"/>
        <w:numPr>
          <w:ilvl w:val="0"/>
          <w:numId w:val="360"/>
        </w:numPr>
        <w:spacing w:after="0" w:line="240" w:lineRule="auto"/>
        <w:rPr>
          <w:rFonts w:ascii="Arial" w:hAnsi="Arial" w:cs="Arial"/>
        </w:rPr>
      </w:pPr>
      <w:r>
        <w:rPr>
          <w:rFonts w:ascii="Arial" w:hAnsi="Arial" w:cs="Arial"/>
        </w:rPr>
        <w:t>Report given and signature of RN</w:t>
      </w:r>
    </w:p>
    <w:p w14:paraId="0FC5210C" w14:textId="77777777" w:rsidR="00000000" w:rsidRDefault="00000000" w:rsidP="00D67CA8">
      <w:pPr>
        <w:spacing w:after="0" w:line="240" w:lineRule="auto"/>
        <w:rPr>
          <w:rFonts w:ascii="Arial" w:hAnsi="Arial" w:cs="Arial"/>
        </w:rPr>
      </w:pPr>
    </w:p>
    <w:p w14:paraId="1891853B" w14:textId="77777777" w:rsidR="00000000" w:rsidRDefault="00423BF3" w:rsidP="00D67CA8">
      <w:pPr>
        <w:spacing w:after="0" w:line="240" w:lineRule="auto"/>
        <w:rPr>
          <w:rFonts w:ascii="Arial" w:hAnsi="Arial" w:cs="Arial"/>
        </w:rPr>
      </w:pPr>
      <w:r>
        <w:rPr>
          <w:rFonts w:ascii="Arial" w:hAnsi="Arial" w:cs="Arial"/>
          <w:b/>
        </w:rPr>
        <w:t>Atraumatic GI Bleed:</w:t>
      </w:r>
    </w:p>
    <w:p w14:paraId="21B0E0EF" w14:textId="77777777" w:rsidR="00000000" w:rsidRDefault="00423BF3" w:rsidP="003061BF">
      <w:pPr>
        <w:pStyle w:val="ListParagraph"/>
        <w:numPr>
          <w:ilvl w:val="0"/>
          <w:numId w:val="361"/>
        </w:numPr>
        <w:spacing w:after="0" w:line="240" w:lineRule="auto"/>
        <w:rPr>
          <w:rFonts w:ascii="Arial" w:hAnsi="Arial" w:cs="Arial"/>
        </w:rPr>
      </w:pPr>
      <w:r>
        <w:rPr>
          <w:rFonts w:ascii="Arial" w:hAnsi="Arial" w:cs="Arial"/>
        </w:rPr>
        <w:t>Nausea, vomiting, diarrhea, constipation</w:t>
      </w:r>
    </w:p>
    <w:p w14:paraId="19B1E2A7" w14:textId="77777777" w:rsidR="00000000" w:rsidRDefault="00423BF3" w:rsidP="003061BF">
      <w:pPr>
        <w:pStyle w:val="ListParagraph"/>
        <w:numPr>
          <w:ilvl w:val="0"/>
          <w:numId w:val="361"/>
        </w:numPr>
        <w:spacing w:after="0" w:line="240" w:lineRule="auto"/>
        <w:rPr>
          <w:rFonts w:ascii="Arial" w:hAnsi="Arial" w:cs="Arial"/>
        </w:rPr>
      </w:pPr>
      <w:r>
        <w:rPr>
          <w:rFonts w:ascii="Arial" w:hAnsi="Arial" w:cs="Arial"/>
        </w:rPr>
        <w:t>Active bleeding</w:t>
      </w:r>
    </w:p>
    <w:p w14:paraId="5850F27D" w14:textId="77777777" w:rsidR="00000000" w:rsidRDefault="00423BF3" w:rsidP="003061BF">
      <w:pPr>
        <w:pStyle w:val="ListParagraph"/>
        <w:numPr>
          <w:ilvl w:val="0"/>
          <w:numId w:val="361"/>
        </w:numPr>
        <w:spacing w:after="0" w:line="240" w:lineRule="auto"/>
        <w:rPr>
          <w:rFonts w:ascii="Arial" w:hAnsi="Arial" w:cs="Arial"/>
        </w:rPr>
      </w:pPr>
      <w:r>
        <w:rPr>
          <w:rFonts w:ascii="Arial" w:hAnsi="Arial" w:cs="Arial"/>
        </w:rPr>
        <w:t>Bloody emesis / stool, for how long</w:t>
      </w:r>
    </w:p>
    <w:p w14:paraId="34738CBD" w14:textId="77777777" w:rsidR="00000000" w:rsidRDefault="00423BF3" w:rsidP="003061BF">
      <w:pPr>
        <w:pStyle w:val="ListParagraph"/>
        <w:numPr>
          <w:ilvl w:val="0"/>
          <w:numId w:val="361"/>
        </w:numPr>
        <w:spacing w:after="0" w:line="240" w:lineRule="auto"/>
        <w:rPr>
          <w:rFonts w:ascii="Arial" w:hAnsi="Arial" w:cs="Arial"/>
        </w:rPr>
      </w:pPr>
      <w:r>
        <w:rPr>
          <w:rFonts w:ascii="Arial" w:hAnsi="Arial" w:cs="Arial"/>
        </w:rPr>
        <w:t>Color of emesis / stool</w:t>
      </w:r>
    </w:p>
    <w:p w14:paraId="4FEAF4A4" w14:textId="77777777" w:rsidR="00000000" w:rsidRDefault="00423BF3" w:rsidP="003061BF">
      <w:pPr>
        <w:pStyle w:val="ListParagraph"/>
        <w:numPr>
          <w:ilvl w:val="0"/>
          <w:numId w:val="361"/>
        </w:numPr>
        <w:spacing w:after="0" w:line="240" w:lineRule="auto"/>
        <w:rPr>
          <w:rFonts w:ascii="Arial" w:hAnsi="Arial" w:cs="Arial"/>
        </w:rPr>
      </w:pPr>
      <w:r>
        <w:rPr>
          <w:rFonts w:ascii="Arial" w:hAnsi="Arial" w:cs="Arial"/>
        </w:rPr>
        <w:t>Abdominal pain – location and quality</w:t>
      </w:r>
    </w:p>
    <w:p w14:paraId="03B82A72" w14:textId="77777777" w:rsidR="00000000" w:rsidRDefault="00423BF3" w:rsidP="003061BF">
      <w:pPr>
        <w:pStyle w:val="ListParagraph"/>
        <w:numPr>
          <w:ilvl w:val="0"/>
          <w:numId w:val="361"/>
        </w:numPr>
        <w:spacing w:after="0" w:line="240" w:lineRule="auto"/>
        <w:rPr>
          <w:rFonts w:ascii="Arial" w:hAnsi="Arial" w:cs="Arial"/>
        </w:rPr>
      </w:pPr>
      <w:r>
        <w:rPr>
          <w:rFonts w:ascii="Arial" w:hAnsi="Arial" w:cs="Arial"/>
        </w:rPr>
        <w:t>Treatment / reassessments</w:t>
      </w:r>
    </w:p>
    <w:p w14:paraId="4B411C59" w14:textId="77777777" w:rsidR="00000000" w:rsidRDefault="00423BF3" w:rsidP="003061BF">
      <w:pPr>
        <w:pStyle w:val="ListParagraph"/>
        <w:numPr>
          <w:ilvl w:val="0"/>
          <w:numId w:val="361"/>
        </w:numPr>
        <w:spacing w:after="0" w:line="240" w:lineRule="auto"/>
        <w:rPr>
          <w:rFonts w:ascii="Arial" w:hAnsi="Arial" w:cs="Arial"/>
        </w:rPr>
      </w:pPr>
      <w:r>
        <w:rPr>
          <w:rFonts w:ascii="Arial" w:hAnsi="Arial" w:cs="Arial"/>
        </w:rPr>
        <w:t>Report given and signature of RN</w:t>
      </w:r>
    </w:p>
    <w:p w14:paraId="1BE9605F" w14:textId="77777777" w:rsidR="00000000" w:rsidRDefault="00000000" w:rsidP="00D67CA8">
      <w:pPr>
        <w:spacing w:after="0" w:line="240" w:lineRule="auto"/>
        <w:rPr>
          <w:rFonts w:ascii="Arial" w:hAnsi="Arial" w:cs="Arial"/>
        </w:rPr>
      </w:pPr>
    </w:p>
    <w:p w14:paraId="6322CE6A" w14:textId="77777777" w:rsidR="00000000" w:rsidRDefault="00423BF3" w:rsidP="00D67CA8">
      <w:pPr>
        <w:spacing w:after="0" w:line="240" w:lineRule="auto"/>
        <w:rPr>
          <w:rFonts w:ascii="Arial" w:hAnsi="Arial" w:cs="Arial"/>
        </w:rPr>
      </w:pPr>
      <w:r>
        <w:rPr>
          <w:rFonts w:ascii="Arial" w:hAnsi="Arial" w:cs="Arial"/>
          <w:b/>
        </w:rPr>
        <w:lastRenderedPageBreak/>
        <w:t>Burn:</w:t>
      </w:r>
    </w:p>
    <w:p w14:paraId="4955914C" w14:textId="77777777" w:rsidR="00000000" w:rsidRDefault="00423BF3" w:rsidP="003061BF">
      <w:pPr>
        <w:pStyle w:val="ListParagraph"/>
        <w:numPr>
          <w:ilvl w:val="0"/>
          <w:numId w:val="362"/>
        </w:numPr>
        <w:spacing w:after="0" w:line="240" w:lineRule="auto"/>
        <w:rPr>
          <w:rFonts w:ascii="Arial" w:hAnsi="Arial" w:cs="Arial"/>
        </w:rPr>
      </w:pPr>
      <w:r>
        <w:rPr>
          <w:rFonts w:ascii="Arial" w:hAnsi="Arial" w:cs="Arial"/>
        </w:rPr>
        <w:t>Burn source (flame, chemical, electrical)</w:t>
      </w:r>
    </w:p>
    <w:p w14:paraId="72B3F3D0" w14:textId="77777777" w:rsidR="00000000" w:rsidRDefault="00423BF3" w:rsidP="003061BF">
      <w:pPr>
        <w:pStyle w:val="ListParagraph"/>
        <w:numPr>
          <w:ilvl w:val="0"/>
          <w:numId w:val="362"/>
        </w:numPr>
        <w:spacing w:after="0" w:line="240" w:lineRule="auto"/>
        <w:rPr>
          <w:rFonts w:ascii="Arial" w:hAnsi="Arial" w:cs="Arial"/>
        </w:rPr>
      </w:pPr>
      <w:r>
        <w:rPr>
          <w:rFonts w:ascii="Arial" w:hAnsi="Arial" w:cs="Arial"/>
        </w:rPr>
        <w:t>Environment (enclosed, outside)</w:t>
      </w:r>
    </w:p>
    <w:p w14:paraId="7C9D5F48" w14:textId="77777777" w:rsidR="00000000" w:rsidRDefault="00423BF3" w:rsidP="003061BF">
      <w:pPr>
        <w:pStyle w:val="ListParagraph"/>
        <w:numPr>
          <w:ilvl w:val="0"/>
          <w:numId w:val="362"/>
        </w:numPr>
        <w:spacing w:after="0" w:line="240" w:lineRule="auto"/>
        <w:rPr>
          <w:rFonts w:ascii="Arial" w:hAnsi="Arial" w:cs="Arial"/>
        </w:rPr>
      </w:pPr>
      <w:r>
        <w:rPr>
          <w:rFonts w:ascii="Arial" w:hAnsi="Arial" w:cs="Arial"/>
        </w:rPr>
        <w:t>Entrance / exit wounds if appropriate</w:t>
      </w:r>
    </w:p>
    <w:p w14:paraId="3C5D3C93" w14:textId="77777777" w:rsidR="00000000" w:rsidRDefault="00423BF3" w:rsidP="003061BF">
      <w:pPr>
        <w:pStyle w:val="ListParagraph"/>
        <w:numPr>
          <w:ilvl w:val="0"/>
          <w:numId w:val="362"/>
        </w:numPr>
        <w:spacing w:after="0" w:line="240" w:lineRule="auto"/>
        <w:rPr>
          <w:rFonts w:ascii="Arial" w:hAnsi="Arial" w:cs="Arial"/>
        </w:rPr>
      </w:pPr>
      <w:r>
        <w:rPr>
          <w:rFonts w:ascii="Arial" w:hAnsi="Arial" w:cs="Arial"/>
        </w:rPr>
        <w:t>Burn surface area and thickness</w:t>
      </w:r>
    </w:p>
    <w:p w14:paraId="5FE9B123" w14:textId="77777777" w:rsidR="00000000" w:rsidRDefault="00423BF3" w:rsidP="003061BF">
      <w:pPr>
        <w:pStyle w:val="ListParagraph"/>
        <w:numPr>
          <w:ilvl w:val="0"/>
          <w:numId w:val="362"/>
        </w:numPr>
        <w:spacing w:after="0" w:line="240" w:lineRule="auto"/>
        <w:rPr>
          <w:rFonts w:ascii="Arial" w:hAnsi="Arial" w:cs="Arial"/>
        </w:rPr>
      </w:pPr>
      <w:r>
        <w:rPr>
          <w:rFonts w:ascii="Arial" w:hAnsi="Arial" w:cs="Arial"/>
        </w:rPr>
        <w:t>Facial, oral, nasal area singed</w:t>
      </w:r>
    </w:p>
    <w:p w14:paraId="233D6E79" w14:textId="77777777" w:rsidR="00000000" w:rsidRDefault="00423BF3" w:rsidP="003061BF">
      <w:pPr>
        <w:pStyle w:val="ListParagraph"/>
        <w:numPr>
          <w:ilvl w:val="0"/>
          <w:numId w:val="362"/>
        </w:numPr>
        <w:spacing w:after="0" w:line="240" w:lineRule="auto"/>
        <w:rPr>
          <w:rFonts w:ascii="Arial" w:hAnsi="Arial" w:cs="Arial"/>
        </w:rPr>
      </w:pPr>
      <w:r>
        <w:rPr>
          <w:rFonts w:ascii="Arial" w:hAnsi="Arial" w:cs="Arial"/>
        </w:rPr>
        <w:t>Chest pain / dyspnea</w:t>
      </w:r>
    </w:p>
    <w:p w14:paraId="06C3DADF" w14:textId="77777777" w:rsidR="00000000" w:rsidRDefault="00423BF3" w:rsidP="003061BF">
      <w:pPr>
        <w:pStyle w:val="ListParagraph"/>
        <w:numPr>
          <w:ilvl w:val="0"/>
          <w:numId w:val="362"/>
        </w:numPr>
        <w:spacing w:after="0" w:line="240" w:lineRule="auto"/>
        <w:rPr>
          <w:rFonts w:ascii="Arial" w:hAnsi="Arial" w:cs="Arial"/>
        </w:rPr>
      </w:pPr>
      <w:r>
        <w:rPr>
          <w:rFonts w:ascii="Arial" w:hAnsi="Arial" w:cs="Arial"/>
        </w:rPr>
        <w:t>Consider cyanide antidote</w:t>
      </w:r>
    </w:p>
    <w:p w14:paraId="22B0585B" w14:textId="77777777" w:rsidR="00000000" w:rsidRDefault="00423BF3" w:rsidP="003061BF">
      <w:pPr>
        <w:pStyle w:val="ListParagraph"/>
        <w:numPr>
          <w:ilvl w:val="0"/>
          <w:numId w:val="362"/>
        </w:numPr>
        <w:spacing w:after="0" w:line="240" w:lineRule="auto"/>
        <w:rPr>
          <w:rFonts w:ascii="Arial" w:hAnsi="Arial" w:cs="Arial"/>
        </w:rPr>
      </w:pPr>
      <w:r>
        <w:rPr>
          <w:rFonts w:ascii="Arial" w:hAnsi="Arial" w:cs="Arial"/>
        </w:rPr>
        <w:t>Treatment / reassessments</w:t>
      </w:r>
    </w:p>
    <w:p w14:paraId="623A6F80" w14:textId="77777777" w:rsidR="00000000" w:rsidRDefault="00423BF3" w:rsidP="003061BF">
      <w:pPr>
        <w:pStyle w:val="ListParagraph"/>
        <w:numPr>
          <w:ilvl w:val="0"/>
          <w:numId w:val="362"/>
        </w:numPr>
        <w:spacing w:after="0" w:line="240" w:lineRule="auto"/>
        <w:rPr>
          <w:rFonts w:ascii="Arial" w:hAnsi="Arial" w:cs="Arial"/>
        </w:rPr>
      </w:pPr>
      <w:r>
        <w:rPr>
          <w:rFonts w:ascii="Arial" w:hAnsi="Arial" w:cs="Arial"/>
        </w:rPr>
        <w:t>Report given and signature of RN</w:t>
      </w:r>
    </w:p>
    <w:p w14:paraId="76D47689" w14:textId="77777777" w:rsidR="00000000" w:rsidRDefault="00000000" w:rsidP="00D67CA8">
      <w:pPr>
        <w:spacing w:after="0" w:line="240" w:lineRule="auto"/>
        <w:rPr>
          <w:rFonts w:ascii="Arial" w:hAnsi="Arial" w:cs="Arial"/>
        </w:rPr>
      </w:pPr>
    </w:p>
    <w:p w14:paraId="4FD45B55" w14:textId="77777777" w:rsidR="00000000" w:rsidRDefault="00423BF3" w:rsidP="00D67CA8">
      <w:pPr>
        <w:spacing w:after="0" w:line="240" w:lineRule="auto"/>
        <w:rPr>
          <w:rFonts w:ascii="Arial" w:hAnsi="Arial" w:cs="Arial"/>
        </w:rPr>
      </w:pPr>
      <w:r>
        <w:rPr>
          <w:rFonts w:ascii="Arial" w:hAnsi="Arial" w:cs="Arial"/>
          <w:b/>
        </w:rPr>
        <w:t>Cardiac Arrest:</w:t>
      </w:r>
    </w:p>
    <w:p w14:paraId="20C0A592" w14:textId="77777777" w:rsidR="00000000" w:rsidRDefault="00423BF3" w:rsidP="003061BF">
      <w:pPr>
        <w:pStyle w:val="ListParagraph"/>
        <w:numPr>
          <w:ilvl w:val="0"/>
          <w:numId w:val="363"/>
        </w:numPr>
        <w:spacing w:after="0" w:line="240" w:lineRule="auto"/>
        <w:rPr>
          <w:rFonts w:ascii="Arial" w:hAnsi="Arial" w:cs="Arial"/>
        </w:rPr>
      </w:pPr>
      <w:r>
        <w:rPr>
          <w:rFonts w:ascii="Arial" w:hAnsi="Arial" w:cs="Arial"/>
        </w:rPr>
        <w:t>Events prior to onset</w:t>
      </w:r>
    </w:p>
    <w:p w14:paraId="199C95C7" w14:textId="77777777" w:rsidR="00000000" w:rsidRDefault="00423BF3" w:rsidP="003061BF">
      <w:pPr>
        <w:pStyle w:val="ListParagraph"/>
        <w:numPr>
          <w:ilvl w:val="0"/>
          <w:numId w:val="363"/>
        </w:numPr>
        <w:spacing w:after="0" w:line="240" w:lineRule="auto"/>
        <w:rPr>
          <w:rFonts w:ascii="Arial" w:hAnsi="Arial" w:cs="Arial"/>
        </w:rPr>
      </w:pPr>
      <w:r>
        <w:rPr>
          <w:rFonts w:ascii="Arial" w:hAnsi="Arial" w:cs="Arial"/>
        </w:rPr>
        <w:t>Description / location of patient on arrival</w:t>
      </w:r>
    </w:p>
    <w:p w14:paraId="272AAE90" w14:textId="77777777" w:rsidR="00000000" w:rsidRDefault="00423BF3" w:rsidP="003061BF">
      <w:pPr>
        <w:pStyle w:val="ListParagraph"/>
        <w:numPr>
          <w:ilvl w:val="0"/>
          <w:numId w:val="363"/>
        </w:numPr>
        <w:spacing w:after="0" w:line="240" w:lineRule="auto"/>
        <w:rPr>
          <w:rFonts w:ascii="Arial" w:hAnsi="Arial" w:cs="Arial"/>
        </w:rPr>
      </w:pPr>
      <w:r>
        <w:rPr>
          <w:rFonts w:ascii="Arial" w:hAnsi="Arial" w:cs="Arial"/>
        </w:rPr>
        <w:t>Estimated down time</w:t>
      </w:r>
    </w:p>
    <w:p w14:paraId="2B7797CA" w14:textId="77777777" w:rsidR="00000000" w:rsidRDefault="00423BF3" w:rsidP="003061BF">
      <w:pPr>
        <w:pStyle w:val="ListParagraph"/>
        <w:numPr>
          <w:ilvl w:val="0"/>
          <w:numId w:val="363"/>
        </w:numPr>
        <w:spacing w:after="0" w:line="240" w:lineRule="auto"/>
        <w:rPr>
          <w:rFonts w:ascii="Arial" w:hAnsi="Arial" w:cs="Arial"/>
        </w:rPr>
      </w:pPr>
      <w:r>
        <w:rPr>
          <w:rFonts w:ascii="Arial" w:hAnsi="Arial" w:cs="Arial"/>
        </w:rPr>
        <w:t>Treatment / reassessments</w:t>
      </w:r>
    </w:p>
    <w:p w14:paraId="2606F32E" w14:textId="77777777" w:rsidR="00000000" w:rsidRDefault="00423BF3" w:rsidP="003061BF">
      <w:pPr>
        <w:pStyle w:val="ListParagraph"/>
        <w:numPr>
          <w:ilvl w:val="0"/>
          <w:numId w:val="363"/>
        </w:numPr>
        <w:spacing w:after="0" w:line="240" w:lineRule="auto"/>
        <w:rPr>
          <w:rFonts w:ascii="Arial" w:hAnsi="Arial" w:cs="Arial"/>
        </w:rPr>
      </w:pPr>
      <w:r>
        <w:rPr>
          <w:rFonts w:ascii="Arial" w:hAnsi="Arial" w:cs="Arial"/>
        </w:rPr>
        <w:t>Report given and signature of RN</w:t>
      </w:r>
    </w:p>
    <w:p w14:paraId="73ABFA88" w14:textId="77777777" w:rsidR="00000000" w:rsidRDefault="00000000" w:rsidP="00D67CA8">
      <w:pPr>
        <w:spacing w:after="0" w:line="240" w:lineRule="auto"/>
        <w:rPr>
          <w:rFonts w:ascii="Arial" w:hAnsi="Arial" w:cs="Arial"/>
        </w:rPr>
      </w:pPr>
    </w:p>
    <w:p w14:paraId="27B736E8" w14:textId="77777777" w:rsidR="00000000" w:rsidRPr="00D67CA8" w:rsidRDefault="00423BF3" w:rsidP="00D67CA8">
      <w:pPr>
        <w:pStyle w:val="NoSpacing"/>
        <w:rPr>
          <w:rFonts w:ascii="Arial" w:hAnsi="Arial" w:cs="Arial"/>
          <w:b/>
          <w:bCs/>
        </w:rPr>
      </w:pPr>
      <w:r w:rsidRPr="00D67CA8">
        <w:rPr>
          <w:rFonts w:ascii="Arial" w:hAnsi="Arial" w:cs="Arial"/>
          <w:b/>
          <w:bCs/>
        </w:rPr>
        <w:t>Chest Pain:</w:t>
      </w:r>
    </w:p>
    <w:p w14:paraId="3AC233BB" w14:textId="77777777" w:rsidR="00000000" w:rsidRPr="00D67CA8" w:rsidRDefault="00423BF3" w:rsidP="003061BF">
      <w:pPr>
        <w:pStyle w:val="NoSpacing"/>
        <w:numPr>
          <w:ilvl w:val="0"/>
          <w:numId w:val="364"/>
        </w:numPr>
        <w:rPr>
          <w:rFonts w:ascii="Arial" w:hAnsi="Arial" w:cs="Arial"/>
        </w:rPr>
      </w:pPr>
      <w:r w:rsidRPr="00D67CA8">
        <w:rPr>
          <w:rFonts w:ascii="Arial" w:hAnsi="Arial" w:cs="Arial"/>
        </w:rPr>
        <w:t>OPQRST, Sample as appropriate</w:t>
      </w:r>
    </w:p>
    <w:p w14:paraId="4747516B" w14:textId="77777777" w:rsidR="00000000" w:rsidRDefault="00423BF3" w:rsidP="003061BF">
      <w:pPr>
        <w:pStyle w:val="ListParagraph"/>
        <w:numPr>
          <w:ilvl w:val="0"/>
          <w:numId w:val="364"/>
        </w:numPr>
        <w:spacing w:after="0" w:line="240" w:lineRule="auto"/>
        <w:rPr>
          <w:rFonts w:ascii="Arial" w:hAnsi="Arial" w:cs="Arial"/>
        </w:rPr>
      </w:pPr>
      <w:r>
        <w:rPr>
          <w:rFonts w:ascii="Arial" w:hAnsi="Arial" w:cs="Arial"/>
        </w:rPr>
        <w:t>Factors relieving or increasing pain</w:t>
      </w:r>
    </w:p>
    <w:p w14:paraId="160B5076" w14:textId="77777777" w:rsidR="00000000" w:rsidRDefault="00423BF3" w:rsidP="003061BF">
      <w:pPr>
        <w:pStyle w:val="ListParagraph"/>
        <w:numPr>
          <w:ilvl w:val="0"/>
          <w:numId w:val="364"/>
        </w:numPr>
        <w:spacing w:after="0" w:line="240" w:lineRule="auto"/>
        <w:rPr>
          <w:rFonts w:ascii="Arial" w:hAnsi="Arial" w:cs="Arial"/>
        </w:rPr>
      </w:pPr>
      <w:r>
        <w:rPr>
          <w:rFonts w:ascii="Arial" w:hAnsi="Arial" w:cs="Arial"/>
        </w:rPr>
        <w:t>Dyspnea, cough</w:t>
      </w:r>
    </w:p>
    <w:p w14:paraId="4B1A897F" w14:textId="77777777" w:rsidR="00000000" w:rsidRDefault="00423BF3" w:rsidP="003061BF">
      <w:pPr>
        <w:pStyle w:val="ListParagraph"/>
        <w:numPr>
          <w:ilvl w:val="0"/>
          <w:numId w:val="364"/>
        </w:numPr>
        <w:spacing w:after="0" w:line="240" w:lineRule="auto"/>
        <w:rPr>
          <w:rFonts w:ascii="Arial" w:hAnsi="Arial" w:cs="Arial"/>
        </w:rPr>
      </w:pPr>
      <w:r>
        <w:rPr>
          <w:rFonts w:ascii="Arial" w:hAnsi="Arial" w:cs="Arial"/>
        </w:rPr>
        <w:t>Nausea, vomiting</w:t>
      </w:r>
    </w:p>
    <w:p w14:paraId="5419A3AE" w14:textId="77777777" w:rsidR="00000000" w:rsidRDefault="00423BF3" w:rsidP="003061BF">
      <w:pPr>
        <w:pStyle w:val="ListParagraph"/>
        <w:numPr>
          <w:ilvl w:val="0"/>
          <w:numId w:val="364"/>
        </w:numPr>
        <w:spacing w:after="0" w:line="240" w:lineRule="auto"/>
        <w:rPr>
          <w:rFonts w:ascii="Arial" w:hAnsi="Arial" w:cs="Arial"/>
        </w:rPr>
      </w:pPr>
      <w:r>
        <w:rPr>
          <w:rFonts w:ascii="Arial" w:hAnsi="Arial" w:cs="Arial"/>
        </w:rPr>
        <w:t>Diaphoresis</w:t>
      </w:r>
    </w:p>
    <w:p w14:paraId="76A91C2E" w14:textId="77777777" w:rsidR="00000000" w:rsidRDefault="00423BF3" w:rsidP="003061BF">
      <w:pPr>
        <w:pStyle w:val="ListParagraph"/>
        <w:numPr>
          <w:ilvl w:val="0"/>
          <w:numId w:val="364"/>
        </w:numPr>
        <w:spacing w:after="0" w:line="240" w:lineRule="auto"/>
        <w:rPr>
          <w:rFonts w:ascii="Arial" w:hAnsi="Arial" w:cs="Arial"/>
        </w:rPr>
      </w:pPr>
      <w:r>
        <w:rPr>
          <w:rFonts w:ascii="Arial" w:hAnsi="Arial" w:cs="Arial"/>
        </w:rPr>
        <w:t>Aspirin within past 12 hours</w:t>
      </w:r>
    </w:p>
    <w:p w14:paraId="50AB05F9" w14:textId="77777777" w:rsidR="00000000" w:rsidRDefault="00423BF3" w:rsidP="003061BF">
      <w:pPr>
        <w:pStyle w:val="ListParagraph"/>
        <w:numPr>
          <w:ilvl w:val="0"/>
          <w:numId w:val="364"/>
        </w:numPr>
        <w:spacing w:after="0" w:line="240" w:lineRule="auto"/>
        <w:rPr>
          <w:rFonts w:ascii="Arial" w:hAnsi="Arial" w:cs="Arial"/>
        </w:rPr>
      </w:pPr>
      <w:r>
        <w:rPr>
          <w:rFonts w:ascii="Arial" w:hAnsi="Arial" w:cs="Arial"/>
        </w:rPr>
        <w:t>Treatments / reassessments</w:t>
      </w:r>
    </w:p>
    <w:p w14:paraId="4C1105A3" w14:textId="77777777" w:rsidR="00000000" w:rsidRDefault="00423BF3" w:rsidP="003061BF">
      <w:pPr>
        <w:pStyle w:val="ListParagraph"/>
        <w:numPr>
          <w:ilvl w:val="0"/>
          <w:numId w:val="364"/>
        </w:numPr>
        <w:spacing w:after="0" w:line="240" w:lineRule="auto"/>
        <w:rPr>
          <w:rFonts w:ascii="Arial" w:hAnsi="Arial" w:cs="Arial"/>
        </w:rPr>
      </w:pPr>
      <w:r>
        <w:rPr>
          <w:rFonts w:ascii="Arial" w:hAnsi="Arial" w:cs="Arial"/>
        </w:rPr>
        <w:t>Report given and signature of RN</w:t>
      </w:r>
    </w:p>
    <w:p w14:paraId="4412126F" w14:textId="77777777" w:rsidR="00000000" w:rsidRDefault="00000000" w:rsidP="00D67CA8">
      <w:pPr>
        <w:spacing w:after="0" w:line="240" w:lineRule="auto"/>
        <w:rPr>
          <w:rFonts w:ascii="Arial" w:hAnsi="Arial" w:cs="Arial"/>
        </w:rPr>
      </w:pPr>
    </w:p>
    <w:p w14:paraId="045A0C76" w14:textId="77777777" w:rsidR="00000000" w:rsidRDefault="00423BF3" w:rsidP="00D67CA8">
      <w:pPr>
        <w:spacing w:after="0" w:line="240" w:lineRule="auto"/>
        <w:rPr>
          <w:rFonts w:ascii="Arial" w:hAnsi="Arial" w:cs="Arial"/>
        </w:rPr>
      </w:pPr>
      <w:r>
        <w:rPr>
          <w:rFonts w:ascii="Arial" w:hAnsi="Arial" w:cs="Arial"/>
          <w:b/>
        </w:rPr>
        <w:t>CHF / Pulmonary Edema / SOB:</w:t>
      </w:r>
    </w:p>
    <w:p w14:paraId="0D9CC012" w14:textId="77777777" w:rsidR="00000000" w:rsidRDefault="00423BF3" w:rsidP="003061BF">
      <w:pPr>
        <w:pStyle w:val="ListParagraph"/>
        <w:numPr>
          <w:ilvl w:val="0"/>
          <w:numId w:val="365"/>
        </w:numPr>
        <w:spacing w:after="0" w:line="240" w:lineRule="auto"/>
        <w:rPr>
          <w:rFonts w:ascii="Arial" w:hAnsi="Arial" w:cs="Arial"/>
        </w:rPr>
      </w:pPr>
      <w:r>
        <w:rPr>
          <w:rFonts w:ascii="Arial" w:hAnsi="Arial" w:cs="Arial"/>
        </w:rPr>
        <w:t>Chest pain</w:t>
      </w:r>
    </w:p>
    <w:p w14:paraId="518124AA" w14:textId="77777777" w:rsidR="00000000" w:rsidRDefault="00423BF3" w:rsidP="003061BF">
      <w:pPr>
        <w:pStyle w:val="ListParagraph"/>
        <w:numPr>
          <w:ilvl w:val="0"/>
          <w:numId w:val="365"/>
        </w:numPr>
        <w:spacing w:after="0" w:line="240" w:lineRule="auto"/>
        <w:rPr>
          <w:rFonts w:ascii="Arial" w:hAnsi="Arial" w:cs="Arial"/>
        </w:rPr>
      </w:pPr>
      <w:r>
        <w:rPr>
          <w:rFonts w:ascii="Arial" w:hAnsi="Arial" w:cs="Arial"/>
        </w:rPr>
        <w:t>Dyspnea</w:t>
      </w:r>
    </w:p>
    <w:p w14:paraId="62687B73" w14:textId="77777777" w:rsidR="00000000" w:rsidRDefault="00423BF3" w:rsidP="003061BF">
      <w:pPr>
        <w:pStyle w:val="ListParagraph"/>
        <w:numPr>
          <w:ilvl w:val="0"/>
          <w:numId w:val="365"/>
        </w:numPr>
        <w:spacing w:after="0" w:line="240" w:lineRule="auto"/>
        <w:rPr>
          <w:rFonts w:ascii="Arial" w:hAnsi="Arial" w:cs="Arial"/>
        </w:rPr>
      </w:pPr>
      <w:r>
        <w:rPr>
          <w:rFonts w:ascii="Arial" w:hAnsi="Arial" w:cs="Arial"/>
        </w:rPr>
        <w:t>Nausea, vomiting</w:t>
      </w:r>
    </w:p>
    <w:p w14:paraId="5D54E7FB" w14:textId="77777777" w:rsidR="00000000" w:rsidRDefault="00423BF3" w:rsidP="003061BF">
      <w:pPr>
        <w:pStyle w:val="ListParagraph"/>
        <w:numPr>
          <w:ilvl w:val="0"/>
          <w:numId w:val="365"/>
        </w:numPr>
        <w:spacing w:after="0" w:line="240" w:lineRule="auto"/>
        <w:rPr>
          <w:rFonts w:ascii="Arial" w:hAnsi="Arial" w:cs="Arial"/>
        </w:rPr>
      </w:pPr>
      <w:r>
        <w:rPr>
          <w:rFonts w:ascii="Arial" w:hAnsi="Arial" w:cs="Arial"/>
        </w:rPr>
        <w:t>Diaphoresis</w:t>
      </w:r>
    </w:p>
    <w:p w14:paraId="1D547608" w14:textId="77777777" w:rsidR="00000000" w:rsidRDefault="00423BF3" w:rsidP="003061BF">
      <w:pPr>
        <w:pStyle w:val="ListParagraph"/>
        <w:numPr>
          <w:ilvl w:val="0"/>
          <w:numId w:val="365"/>
        </w:numPr>
        <w:spacing w:after="0" w:line="240" w:lineRule="auto"/>
        <w:rPr>
          <w:rFonts w:ascii="Arial" w:hAnsi="Arial" w:cs="Arial"/>
        </w:rPr>
      </w:pPr>
      <w:r>
        <w:rPr>
          <w:rFonts w:ascii="Arial" w:hAnsi="Arial" w:cs="Arial"/>
        </w:rPr>
        <w:t>JVD / lower extremity edema</w:t>
      </w:r>
    </w:p>
    <w:p w14:paraId="4C40CF52" w14:textId="77777777" w:rsidR="00000000" w:rsidRDefault="00423BF3" w:rsidP="003061BF">
      <w:pPr>
        <w:pStyle w:val="ListParagraph"/>
        <w:numPr>
          <w:ilvl w:val="0"/>
          <w:numId w:val="365"/>
        </w:numPr>
        <w:spacing w:after="0" w:line="240" w:lineRule="auto"/>
        <w:rPr>
          <w:rFonts w:ascii="Arial" w:hAnsi="Arial" w:cs="Arial"/>
        </w:rPr>
      </w:pPr>
      <w:r>
        <w:rPr>
          <w:rFonts w:ascii="Arial" w:hAnsi="Arial" w:cs="Arial"/>
        </w:rPr>
        <w:t>Treatment / reassessments</w:t>
      </w:r>
    </w:p>
    <w:p w14:paraId="6D5E6264" w14:textId="77777777" w:rsidR="00000000" w:rsidRDefault="00423BF3" w:rsidP="003061BF">
      <w:pPr>
        <w:pStyle w:val="ListParagraph"/>
        <w:numPr>
          <w:ilvl w:val="0"/>
          <w:numId w:val="365"/>
        </w:numPr>
        <w:spacing w:after="0" w:line="240" w:lineRule="auto"/>
        <w:rPr>
          <w:rFonts w:ascii="Arial" w:hAnsi="Arial" w:cs="Arial"/>
        </w:rPr>
      </w:pPr>
      <w:r>
        <w:rPr>
          <w:rFonts w:ascii="Arial" w:hAnsi="Arial" w:cs="Arial"/>
        </w:rPr>
        <w:t>Report given and signature of RN</w:t>
      </w:r>
    </w:p>
    <w:p w14:paraId="58F17BDB" w14:textId="77777777" w:rsidR="00000000" w:rsidRPr="00D67CA8" w:rsidRDefault="00000000" w:rsidP="00D67CA8">
      <w:pPr>
        <w:spacing w:after="0" w:line="240" w:lineRule="auto"/>
        <w:rPr>
          <w:rFonts w:ascii="Arial" w:hAnsi="Arial" w:cs="Arial"/>
        </w:rPr>
      </w:pPr>
    </w:p>
    <w:p w14:paraId="43295F31" w14:textId="77777777" w:rsidR="00000000" w:rsidRDefault="00423BF3" w:rsidP="00D67CA8">
      <w:pPr>
        <w:spacing w:after="0" w:line="240" w:lineRule="auto"/>
        <w:rPr>
          <w:rFonts w:ascii="Arial" w:hAnsi="Arial" w:cs="Arial"/>
        </w:rPr>
      </w:pPr>
      <w:r>
        <w:rPr>
          <w:rFonts w:ascii="Arial" w:hAnsi="Arial" w:cs="Arial"/>
          <w:b/>
        </w:rPr>
        <w:t>Death:</w:t>
      </w:r>
    </w:p>
    <w:p w14:paraId="2535C474" w14:textId="77777777" w:rsidR="00000000" w:rsidRDefault="00423BF3" w:rsidP="003061BF">
      <w:pPr>
        <w:pStyle w:val="ListParagraph"/>
        <w:numPr>
          <w:ilvl w:val="0"/>
          <w:numId w:val="366"/>
        </w:numPr>
        <w:spacing w:after="0" w:line="240" w:lineRule="auto"/>
        <w:rPr>
          <w:rFonts w:ascii="Arial" w:hAnsi="Arial" w:cs="Arial"/>
        </w:rPr>
      </w:pPr>
      <w:r>
        <w:rPr>
          <w:rFonts w:ascii="Arial" w:hAnsi="Arial" w:cs="Arial"/>
        </w:rPr>
        <w:t>Last time patient seen or talked to</w:t>
      </w:r>
    </w:p>
    <w:p w14:paraId="1ABE4DF7" w14:textId="77777777" w:rsidR="00000000" w:rsidRDefault="00423BF3" w:rsidP="003061BF">
      <w:pPr>
        <w:pStyle w:val="ListParagraph"/>
        <w:numPr>
          <w:ilvl w:val="0"/>
          <w:numId w:val="366"/>
        </w:numPr>
        <w:spacing w:after="0" w:line="240" w:lineRule="auto"/>
        <w:rPr>
          <w:rFonts w:ascii="Arial" w:hAnsi="Arial" w:cs="Arial"/>
        </w:rPr>
      </w:pPr>
      <w:r>
        <w:rPr>
          <w:rFonts w:ascii="Arial" w:hAnsi="Arial" w:cs="Arial"/>
        </w:rPr>
        <w:t>Position / location of body</w:t>
      </w:r>
    </w:p>
    <w:p w14:paraId="11C1BC93" w14:textId="77777777" w:rsidR="00000000" w:rsidRDefault="00423BF3" w:rsidP="003061BF">
      <w:pPr>
        <w:pStyle w:val="ListParagraph"/>
        <w:numPr>
          <w:ilvl w:val="0"/>
          <w:numId w:val="366"/>
        </w:numPr>
        <w:spacing w:after="0" w:line="240" w:lineRule="auto"/>
        <w:rPr>
          <w:rFonts w:ascii="Arial" w:hAnsi="Arial" w:cs="Arial"/>
        </w:rPr>
      </w:pPr>
      <w:r>
        <w:rPr>
          <w:rFonts w:ascii="Arial" w:hAnsi="Arial" w:cs="Arial"/>
        </w:rPr>
        <w:t>Any movement of body made by EMS</w:t>
      </w:r>
    </w:p>
    <w:p w14:paraId="506BFD96" w14:textId="77777777" w:rsidR="00000000" w:rsidRDefault="00423BF3" w:rsidP="003061BF">
      <w:pPr>
        <w:pStyle w:val="ListParagraph"/>
        <w:numPr>
          <w:ilvl w:val="0"/>
          <w:numId w:val="366"/>
        </w:numPr>
        <w:spacing w:after="0" w:line="240" w:lineRule="auto"/>
        <w:rPr>
          <w:rFonts w:ascii="Arial" w:hAnsi="Arial" w:cs="Arial"/>
        </w:rPr>
      </w:pPr>
      <w:r>
        <w:rPr>
          <w:rFonts w:ascii="Arial" w:hAnsi="Arial" w:cs="Arial"/>
        </w:rPr>
        <w:t>Any injuries noted</w:t>
      </w:r>
    </w:p>
    <w:p w14:paraId="59EC4772" w14:textId="77777777" w:rsidR="00000000" w:rsidRDefault="00423BF3" w:rsidP="003061BF">
      <w:pPr>
        <w:pStyle w:val="ListParagraph"/>
        <w:numPr>
          <w:ilvl w:val="0"/>
          <w:numId w:val="366"/>
        </w:numPr>
        <w:spacing w:after="0" w:line="240" w:lineRule="auto"/>
        <w:rPr>
          <w:rFonts w:ascii="Arial" w:hAnsi="Arial" w:cs="Arial"/>
        </w:rPr>
      </w:pPr>
      <w:r>
        <w:rPr>
          <w:rFonts w:ascii="Arial" w:hAnsi="Arial" w:cs="Arial"/>
        </w:rPr>
        <w:t>Dependent lividity / rigor mortis</w:t>
      </w:r>
    </w:p>
    <w:p w14:paraId="587DC617" w14:textId="77777777" w:rsidR="00000000" w:rsidRDefault="00423BF3" w:rsidP="003061BF">
      <w:pPr>
        <w:pStyle w:val="ListParagraph"/>
        <w:numPr>
          <w:ilvl w:val="0"/>
          <w:numId w:val="366"/>
        </w:numPr>
        <w:spacing w:after="0" w:line="240" w:lineRule="auto"/>
        <w:rPr>
          <w:rFonts w:ascii="Arial" w:hAnsi="Arial" w:cs="Arial"/>
        </w:rPr>
      </w:pPr>
      <w:r>
        <w:rPr>
          <w:rFonts w:ascii="Arial" w:hAnsi="Arial" w:cs="Arial"/>
        </w:rPr>
        <w:t>EKG strip in two leads attached</w:t>
      </w:r>
    </w:p>
    <w:p w14:paraId="6C254CD9" w14:textId="77777777" w:rsidR="00000000" w:rsidRDefault="00423BF3" w:rsidP="003061BF">
      <w:pPr>
        <w:pStyle w:val="ListParagraph"/>
        <w:numPr>
          <w:ilvl w:val="0"/>
          <w:numId w:val="366"/>
        </w:numPr>
        <w:spacing w:after="0" w:line="240" w:lineRule="auto"/>
        <w:rPr>
          <w:rFonts w:ascii="Arial" w:hAnsi="Arial" w:cs="Arial"/>
        </w:rPr>
      </w:pPr>
      <w:r>
        <w:rPr>
          <w:rFonts w:ascii="Arial" w:hAnsi="Arial" w:cs="Arial"/>
        </w:rPr>
        <w:t>Released to</w:t>
      </w:r>
    </w:p>
    <w:p w14:paraId="6E0221A2" w14:textId="77777777" w:rsidR="00000000" w:rsidRDefault="00000000" w:rsidP="00D67CA8">
      <w:pPr>
        <w:spacing w:after="0" w:line="240" w:lineRule="auto"/>
        <w:rPr>
          <w:rFonts w:ascii="Arial" w:hAnsi="Arial" w:cs="Arial"/>
        </w:rPr>
      </w:pPr>
    </w:p>
    <w:p w14:paraId="62D126FB" w14:textId="77777777" w:rsidR="00000000" w:rsidRDefault="00423BF3" w:rsidP="00D67CA8">
      <w:pPr>
        <w:spacing w:after="0" w:line="240" w:lineRule="auto"/>
        <w:rPr>
          <w:rFonts w:ascii="Arial" w:hAnsi="Arial" w:cs="Arial"/>
        </w:rPr>
      </w:pPr>
      <w:r>
        <w:rPr>
          <w:rFonts w:ascii="Arial" w:hAnsi="Arial" w:cs="Arial"/>
          <w:b/>
        </w:rPr>
        <w:t>Diabetic:</w:t>
      </w:r>
    </w:p>
    <w:p w14:paraId="0CD15104" w14:textId="77777777" w:rsidR="00000000" w:rsidRDefault="00423BF3" w:rsidP="003061BF">
      <w:pPr>
        <w:pStyle w:val="ListParagraph"/>
        <w:numPr>
          <w:ilvl w:val="0"/>
          <w:numId w:val="367"/>
        </w:numPr>
        <w:spacing w:after="0" w:line="240" w:lineRule="auto"/>
        <w:rPr>
          <w:rFonts w:ascii="Arial" w:hAnsi="Arial" w:cs="Arial"/>
        </w:rPr>
      </w:pPr>
      <w:r>
        <w:rPr>
          <w:rFonts w:ascii="Arial" w:hAnsi="Arial" w:cs="Arial"/>
        </w:rPr>
        <w:t>OPQRST, SAMPLE as appropriate</w:t>
      </w:r>
    </w:p>
    <w:p w14:paraId="551DB429" w14:textId="77777777" w:rsidR="00000000" w:rsidRDefault="00423BF3" w:rsidP="003061BF">
      <w:pPr>
        <w:pStyle w:val="ListParagraph"/>
        <w:numPr>
          <w:ilvl w:val="0"/>
          <w:numId w:val="367"/>
        </w:numPr>
        <w:spacing w:after="0" w:line="240" w:lineRule="auto"/>
        <w:rPr>
          <w:rFonts w:ascii="Arial" w:hAnsi="Arial" w:cs="Arial"/>
        </w:rPr>
      </w:pPr>
      <w:r>
        <w:rPr>
          <w:rFonts w:ascii="Arial" w:hAnsi="Arial" w:cs="Arial"/>
        </w:rPr>
        <w:t>Nausea / vomiting / recent illness</w:t>
      </w:r>
    </w:p>
    <w:p w14:paraId="6F955B17" w14:textId="77777777" w:rsidR="00000000" w:rsidRDefault="00423BF3" w:rsidP="003061BF">
      <w:pPr>
        <w:pStyle w:val="ListParagraph"/>
        <w:numPr>
          <w:ilvl w:val="0"/>
          <w:numId w:val="367"/>
        </w:numPr>
        <w:spacing w:after="0" w:line="240" w:lineRule="auto"/>
        <w:rPr>
          <w:rFonts w:ascii="Arial" w:hAnsi="Arial" w:cs="Arial"/>
        </w:rPr>
      </w:pPr>
      <w:r>
        <w:rPr>
          <w:rFonts w:ascii="Arial" w:hAnsi="Arial" w:cs="Arial"/>
        </w:rPr>
        <w:t>Pre/Post treatment of blood glucose level</w:t>
      </w:r>
    </w:p>
    <w:p w14:paraId="4FD46529" w14:textId="77777777" w:rsidR="00000000" w:rsidRDefault="00423BF3" w:rsidP="003061BF">
      <w:pPr>
        <w:pStyle w:val="ListParagraph"/>
        <w:numPr>
          <w:ilvl w:val="0"/>
          <w:numId w:val="367"/>
        </w:numPr>
        <w:spacing w:after="0" w:line="240" w:lineRule="auto"/>
        <w:rPr>
          <w:rFonts w:ascii="Arial" w:hAnsi="Arial" w:cs="Arial"/>
        </w:rPr>
      </w:pPr>
      <w:r>
        <w:rPr>
          <w:rFonts w:ascii="Arial" w:hAnsi="Arial" w:cs="Arial"/>
        </w:rPr>
        <w:t>Treatment / reassessments</w:t>
      </w:r>
    </w:p>
    <w:p w14:paraId="2239ADA3" w14:textId="77777777" w:rsidR="00000000" w:rsidRDefault="00423BF3" w:rsidP="003061BF">
      <w:pPr>
        <w:pStyle w:val="ListParagraph"/>
        <w:numPr>
          <w:ilvl w:val="0"/>
          <w:numId w:val="367"/>
        </w:numPr>
        <w:spacing w:after="0" w:line="240" w:lineRule="auto"/>
        <w:rPr>
          <w:rFonts w:ascii="Arial" w:hAnsi="Arial" w:cs="Arial"/>
        </w:rPr>
      </w:pPr>
      <w:r>
        <w:rPr>
          <w:rFonts w:ascii="Arial" w:hAnsi="Arial" w:cs="Arial"/>
        </w:rPr>
        <w:t>Report given and signature of RN</w:t>
      </w:r>
    </w:p>
    <w:p w14:paraId="19C71498" w14:textId="77777777" w:rsidR="00000000" w:rsidRDefault="00000000" w:rsidP="00D67CA8">
      <w:pPr>
        <w:spacing w:after="0" w:line="240" w:lineRule="auto"/>
        <w:rPr>
          <w:rFonts w:ascii="Arial" w:hAnsi="Arial" w:cs="Arial"/>
        </w:rPr>
      </w:pPr>
    </w:p>
    <w:p w14:paraId="056DBE8C" w14:textId="77777777" w:rsidR="00000000" w:rsidRDefault="00423BF3" w:rsidP="00D67CA8">
      <w:pPr>
        <w:spacing w:after="0" w:line="240" w:lineRule="auto"/>
        <w:rPr>
          <w:rFonts w:ascii="Arial" w:hAnsi="Arial" w:cs="Arial"/>
        </w:rPr>
      </w:pPr>
      <w:r>
        <w:rPr>
          <w:rFonts w:ascii="Arial" w:hAnsi="Arial" w:cs="Arial"/>
          <w:b/>
        </w:rPr>
        <w:t>Hypertension:</w:t>
      </w:r>
    </w:p>
    <w:p w14:paraId="5E33C498" w14:textId="77777777" w:rsidR="00000000" w:rsidRDefault="00423BF3" w:rsidP="003061BF">
      <w:pPr>
        <w:pStyle w:val="ListParagraph"/>
        <w:numPr>
          <w:ilvl w:val="0"/>
          <w:numId w:val="368"/>
        </w:numPr>
        <w:spacing w:after="0" w:line="240" w:lineRule="auto"/>
        <w:rPr>
          <w:rFonts w:ascii="Arial" w:hAnsi="Arial" w:cs="Arial"/>
        </w:rPr>
      </w:pPr>
      <w:r>
        <w:rPr>
          <w:rFonts w:ascii="Arial" w:hAnsi="Arial" w:cs="Arial"/>
        </w:rPr>
        <w:t>Chest pain / dyspnea</w:t>
      </w:r>
    </w:p>
    <w:p w14:paraId="0309DCDB" w14:textId="77777777" w:rsidR="00000000" w:rsidRDefault="00423BF3" w:rsidP="003061BF">
      <w:pPr>
        <w:pStyle w:val="ListParagraph"/>
        <w:numPr>
          <w:ilvl w:val="0"/>
          <w:numId w:val="368"/>
        </w:numPr>
        <w:spacing w:after="0" w:line="240" w:lineRule="auto"/>
        <w:rPr>
          <w:rFonts w:ascii="Arial" w:hAnsi="Arial" w:cs="Arial"/>
        </w:rPr>
      </w:pPr>
      <w:r>
        <w:rPr>
          <w:rFonts w:ascii="Arial" w:hAnsi="Arial" w:cs="Arial"/>
        </w:rPr>
        <w:t>Nausea / vomiting</w:t>
      </w:r>
    </w:p>
    <w:p w14:paraId="2C6A64AC" w14:textId="77777777" w:rsidR="00000000" w:rsidRDefault="00423BF3" w:rsidP="003061BF">
      <w:pPr>
        <w:pStyle w:val="ListParagraph"/>
        <w:numPr>
          <w:ilvl w:val="0"/>
          <w:numId w:val="368"/>
        </w:numPr>
        <w:spacing w:after="0" w:line="240" w:lineRule="auto"/>
        <w:rPr>
          <w:rFonts w:ascii="Arial" w:hAnsi="Arial" w:cs="Arial"/>
        </w:rPr>
      </w:pPr>
      <w:r>
        <w:rPr>
          <w:rFonts w:ascii="Arial" w:hAnsi="Arial" w:cs="Arial"/>
        </w:rPr>
        <w:lastRenderedPageBreak/>
        <w:t>Headache / mental status</w:t>
      </w:r>
    </w:p>
    <w:p w14:paraId="08A4ED49" w14:textId="77777777" w:rsidR="00000000" w:rsidRDefault="00423BF3" w:rsidP="003061BF">
      <w:pPr>
        <w:pStyle w:val="ListParagraph"/>
        <w:numPr>
          <w:ilvl w:val="0"/>
          <w:numId w:val="368"/>
        </w:numPr>
        <w:spacing w:after="0" w:line="240" w:lineRule="auto"/>
        <w:rPr>
          <w:rFonts w:ascii="Arial" w:hAnsi="Arial" w:cs="Arial"/>
        </w:rPr>
      </w:pPr>
      <w:r>
        <w:rPr>
          <w:rFonts w:ascii="Arial" w:hAnsi="Arial" w:cs="Arial"/>
        </w:rPr>
        <w:t>Neuro assessment</w:t>
      </w:r>
    </w:p>
    <w:p w14:paraId="3A2FC8FC" w14:textId="77777777" w:rsidR="00000000" w:rsidRDefault="00423BF3" w:rsidP="003061BF">
      <w:pPr>
        <w:pStyle w:val="ListParagraph"/>
        <w:numPr>
          <w:ilvl w:val="0"/>
          <w:numId w:val="368"/>
        </w:numPr>
        <w:spacing w:after="0" w:line="240" w:lineRule="auto"/>
        <w:rPr>
          <w:rFonts w:ascii="Arial" w:hAnsi="Arial" w:cs="Arial"/>
        </w:rPr>
      </w:pPr>
      <w:r>
        <w:rPr>
          <w:rFonts w:ascii="Arial" w:hAnsi="Arial" w:cs="Arial"/>
        </w:rPr>
        <w:t>Treatments / reassessments</w:t>
      </w:r>
    </w:p>
    <w:p w14:paraId="563E3F9E" w14:textId="77777777" w:rsidR="00000000" w:rsidRDefault="00423BF3" w:rsidP="003061BF">
      <w:pPr>
        <w:pStyle w:val="ListParagraph"/>
        <w:numPr>
          <w:ilvl w:val="0"/>
          <w:numId w:val="368"/>
        </w:numPr>
        <w:spacing w:after="0" w:line="240" w:lineRule="auto"/>
        <w:rPr>
          <w:rFonts w:ascii="Arial" w:hAnsi="Arial" w:cs="Arial"/>
        </w:rPr>
      </w:pPr>
      <w:r>
        <w:rPr>
          <w:rFonts w:ascii="Arial" w:hAnsi="Arial" w:cs="Arial"/>
        </w:rPr>
        <w:t>Report and signature of RN</w:t>
      </w:r>
    </w:p>
    <w:p w14:paraId="2D1B6299" w14:textId="77777777" w:rsidR="00000000" w:rsidRDefault="00000000" w:rsidP="00D67CA8">
      <w:pPr>
        <w:rPr>
          <w:rFonts w:ascii="Arial" w:hAnsi="Arial" w:cs="Arial"/>
        </w:rPr>
      </w:pPr>
    </w:p>
    <w:p w14:paraId="0EA24507" w14:textId="77777777" w:rsidR="00000000" w:rsidRPr="00D67CA8" w:rsidRDefault="00423BF3" w:rsidP="00D67CA8">
      <w:pPr>
        <w:pStyle w:val="NoSpacing"/>
        <w:rPr>
          <w:rFonts w:ascii="Arial" w:hAnsi="Arial" w:cs="Arial"/>
          <w:b/>
          <w:bCs/>
        </w:rPr>
      </w:pPr>
      <w:r w:rsidRPr="00D67CA8">
        <w:rPr>
          <w:rFonts w:ascii="Arial" w:hAnsi="Arial" w:cs="Arial"/>
          <w:b/>
          <w:bCs/>
        </w:rPr>
        <w:t>Hyper / Hypothermia:</w:t>
      </w:r>
    </w:p>
    <w:p w14:paraId="023ECEED" w14:textId="77777777" w:rsidR="00000000" w:rsidRPr="00D67CA8" w:rsidRDefault="00423BF3" w:rsidP="003061BF">
      <w:pPr>
        <w:pStyle w:val="NoSpacing"/>
        <w:numPr>
          <w:ilvl w:val="0"/>
          <w:numId w:val="369"/>
        </w:numPr>
        <w:rPr>
          <w:rFonts w:ascii="Arial" w:hAnsi="Arial" w:cs="Arial"/>
        </w:rPr>
      </w:pPr>
      <w:r w:rsidRPr="00D67CA8">
        <w:rPr>
          <w:rFonts w:ascii="Arial" w:hAnsi="Arial" w:cs="Arial"/>
        </w:rPr>
        <w:t>Approximate ambient air temperature</w:t>
      </w:r>
    </w:p>
    <w:p w14:paraId="3E95021C" w14:textId="77777777" w:rsidR="00000000" w:rsidRDefault="00423BF3" w:rsidP="003061BF">
      <w:pPr>
        <w:pStyle w:val="ListParagraph"/>
        <w:numPr>
          <w:ilvl w:val="0"/>
          <w:numId w:val="369"/>
        </w:numPr>
        <w:spacing w:after="0" w:line="240" w:lineRule="auto"/>
        <w:rPr>
          <w:rFonts w:ascii="Arial" w:hAnsi="Arial" w:cs="Arial"/>
        </w:rPr>
      </w:pPr>
      <w:r>
        <w:rPr>
          <w:rFonts w:ascii="Arial" w:hAnsi="Arial" w:cs="Arial"/>
        </w:rPr>
        <w:t>Estimate exposure time</w:t>
      </w:r>
    </w:p>
    <w:p w14:paraId="757EC5DC" w14:textId="77777777" w:rsidR="00000000" w:rsidRDefault="00423BF3" w:rsidP="003061BF">
      <w:pPr>
        <w:pStyle w:val="ListParagraph"/>
        <w:numPr>
          <w:ilvl w:val="0"/>
          <w:numId w:val="369"/>
        </w:numPr>
        <w:spacing w:after="0" w:line="240" w:lineRule="auto"/>
        <w:rPr>
          <w:rFonts w:ascii="Arial" w:hAnsi="Arial" w:cs="Arial"/>
        </w:rPr>
      </w:pPr>
      <w:r>
        <w:rPr>
          <w:rFonts w:ascii="Arial" w:hAnsi="Arial" w:cs="Arial"/>
        </w:rPr>
        <w:t>Type of environment (inside, outside, wet)</w:t>
      </w:r>
    </w:p>
    <w:p w14:paraId="1B798A07" w14:textId="77777777" w:rsidR="00000000" w:rsidRDefault="00423BF3" w:rsidP="003061BF">
      <w:pPr>
        <w:pStyle w:val="ListParagraph"/>
        <w:numPr>
          <w:ilvl w:val="0"/>
          <w:numId w:val="369"/>
        </w:numPr>
        <w:spacing w:after="0" w:line="240" w:lineRule="auto"/>
        <w:rPr>
          <w:rFonts w:ascii="Arial" w:hAnsi="Arial" w:cs="Arial"/>
        </w:rPr>
      </w:pPr>
      <w:r>
        <w:rPr>
          <w:rFonts w:ascii="Arial" w:hAnsi="Arial" w:cs="Arial"/>
        </w:rPr>
        <w:t>Loss of consciousness</w:t>
      </w:r>
    </w:p>
    <w:p w14:paraId="20B0E0D2" w14:textId="77777777" w:rsidR="00000000" w:rsidRDefault="00423BF3" w:rsidP="003061BF">
      <w:pPr>
        <w:pStyle w:val="ListParagraph"/>
        <w:numPr>
          <w:ilvl w:val="0"/>
          <w:numId w:val="369"/>
        </w:numPr>
        <w:spacing w:after="0" w:line="240" w:lineRule="auto"/>
        <w:rPr>
          <w:rFonts w:ascii="Arial" w:hAnsi="Arial" w:cs="Arial"/>
        </w:rPr>
      </w:pPr>
      <w:r>
        <w:rPr>
          <w:rFonts w:ascii="Arial" w:hAnsi="Arial" w:cs="Arial"/>
        </w:rPr>
        <w:t>Fluid intake</w:t>
      </w:r>
    </w:p>
    <w:p w14:paraId="3CADAD8F" w14:textId="77777777" w:rsidR="00000000" w:rsidRDefault="00423BF3" w:rsidP="003061BF">
      <w:pPr>
        <w:pStyle w:val="ListParagraph"/>
        <w:numPr>
          <w:ilvl w:val="0"/>
          <w:numId w:val="369"/>
        </w:numPr>
        <w:spacing w:after="0" w:line="240" w:lineRule="auto"/>
        <w:rPr>
          <w:rFonts w:ascii="Arial" w:hAnsi="Arial" w:cs="Arial"/>
        </w:rPr>
      </w:pPr>
      <w:r>
        <w:rPr>
          <w:rFonts w:ascii="Arial" w:hAnsi="Arial" w:cs="Arial"/>
        </w:rPr>
        <w:t>Skin turgor / condition</w:t>
      </w:r>
    </w:p>
    <w:p w14:paraId="6DE8158C" w14:textId="77777777" w:rsidR="00000000" w:rsidRDefault="00423BF3" w:rsidP="003061BF">
      <w:pPr>
        <w:pStyle w:val="ListParagraph"/>
        <w:numPr>
          <w:ilvl w:val="0"/>
          <w:numId w:val="369"/>
        </w:numPr>
        <w:spacing w:after="0" w:line="240" w:lineRule="auto"/>
        <w:rPr>
          <w:rFonts w:ascii="Arial" w:hAnsi="Arial" w:cs="Arial"/>
        </w:rPr>
      </w:pPr>
      <w:r>
        <w:rPr>
          <w:rFonts w:ascii="Arial" w:hAnsi="Arial" w:cs="Arial"/>
        </w:rPr>
        <w:t>ETOH / substance abuse</w:t>
      </w:r>
    </w:p>
    <w:p w14:paraId="7B8F8A73" w14:textId="77777777" w:rsidR="00000000" w:rsidRDefault="00423BF3" w:rsidP="003061BF">
      <w:pPr>
        <w:pStyle w:val="ListParagraph"/>
        <w:numPr>
          <w:ilvl w:val="0"/>
          <w:numId w:val="369"/>
        </w:numPr>
        <w:spacing w:after="0" w:line="240" w:lineRule="auto"/>
        <w:rPr>
          <w:rFonts w:ascii="Arial" w:hAnsi="Arial" w:cs="Arial"/>
        </w:rPr>
      </w:pPr>
      <w:r>
        <w:rPr>
          <w:rFonts w:ascii="Arial" w:hAnsi="Arial" w:cs="Arial"/>
        </w:rPr>
        <w:t>Treatments / reassessments</w:t>
      </w:r>
    </w:p>
    <w:p w14:paraId="4CBF61E0" w14:textId="77777777" w:rsidR="00000000" w:rsidRDefault="00423BF3" w:rsidP="003061BF">
      <w:pPr>
        <w:pStyle w:val="ListParagraph"/>
        <w:numPr>
          <w:ilvl w:val="0"/>
          <w:numId w:val="369"/>
        </w:numPr>
        <w:spacing w:after="0" w:line="240" w:lineRule="auto"/>
        <w:rPr>
          <w:rFonts w:ascii="Arial" w:hAnsi="Arial" w:cs="Arial"/>
        </w:rPr>
      </w:pPr>
      <w:r>
        <w:rPr>
          <w:rFonts w:ascii="Arial" w:hAnsi="Arial" w:cs="Arial"/>
        </w:rPr>
        <w:t>Report given and signature of RN</w:t>
      </w:r>
    </w:p>
    <w:p w14:paraId="651AB134" w14:textId="77777777" w:rsidR="00000000" w:rsidRDefault="00000000" w:rsidP="00D67CA8">
      <w:pPr>
        <w:spacing w:after="0" w:line="240" w:lineRule="auto"/>
        <w:rPr>
          <w:rFonts w:ascii="Arial" w:hAnsi="Arial" w:cs="Arial"/>
        </w:rPr>
      </w:pPr>
    </w:p>
    <w:p w14:paraId="4C0D0822" w14:textId="77777777" w:rsidR="00000000" w:rsidRDefault="00423BF3" w:rsidP="00D67CA8">
      <w:pPr>
        <w:spacing w:after="0" w:line="240" w:lineRule="auto"/>
        <w:rPr>
          <w:rFonts w:ascii="Arial" w:hAnsi="Arial" w:cs="Arial"/>
        </w:rPr>
      </w:pPr>
      <w:r>
        <w:rPr>
          <w:rFonts w:ascii="Arial" w:hAnsi="Arial" w:cs="Arial"/>
          <w:b/>
        </w:rPr>
        <w:t>Inhalation Injury (Toxic Gas/Smoke):</w:t>
      </w:r>
    </w:p>
    <w:p w14:paraId="2AFDDDF0" w14:textId="77777777" w:rsidR="00000000" w:rsidRDefault="00423BF3" w:rsidP="003061BF">
      <w:pPr>
        <w:pStyle w:val="ListParagraph"/>
        <w:numPr>
          <w:ilvl w:val="0"/>
          <w:numId w:val="370"/>
        </w:numPr>
        <w:spacing w:after="0" w:line="240" w:lineRule="auto"/>
        <w:rPr>
          <w:rFonts w:ascii="Arial" w:hAnsi="Arial" w:cs="Arial"/>
        </w:rPr>
      </w:pPr>
      <w:r>
        <w:rPr>
          <w:rFonts w:ascii="Arial" w:hAnsi="Arial" w:cs="Arial"/>
        </w:rPr>
        <w:t>Type of gas</w:t>
      </w:r>
    </w:p>
    <w:p w14:paraId="68381501" w14:textId="77777777" w:rsidR="00000000" w:rsidRDefault="00423BF3" w:rsidP="003061BF">
      <w:pPr>
        <w:pStyle w:val="ListParagraph"/>
        <w:numPr>
          <w:ilvl w:val="0"/>
          <w:numId w:val="370"/>
        </w:numPr>
        <w:spacing w:after="0" w:line="240" w:lineRule="auto"/>
        <w:rPr>
          <w:rFonts w:ascii="Arial" w:hAnsi="Arial" w:cs="Arial"/>
        </w:rPr>
      </w:pPr>
      <w:r>
        <w:rPr>
          <w:rFonts w:ascii="Arial" w:hAnsi="Arial" w:cs="Arial"/>
        </w:rPr>
        <w:t>Duration of exposure</w:t>
      </w:r>
    </w:p>
    <w:p w14:paraId="4A8AB8E1" w14:textId="77777777" w:rsidR="00000000" w:rsidRDefault="00423BF3" w:rsidP="003061BF">
      <w:pPr>
        <w:pStyle w:val="ListParagraph"/>
        <w:numPr>
          <w:ilvl w:val="0"/>
          <w:numId w:val="370"/>
        </w:numPr>
        <w:spacing w:after="0" w:line="240" w:lineRule="auto"/>
        <w:rPr>
          <w:rFonts w:ascii="Arial" w:hAnsi="Arial" w:cs="Arial"/>
        </w:rPr>
      </w:pPr>
      <w:r>
        <w:rPr>
          <w:rFonts w:ascii="Arial" w:hAnsi="Arial" w:cs="Arial"/>
        </w:rPr>
        <w:t>Area of exposure (enclosed room)</w:t>
      </w:r>
    </w:p>
    <w:p w14:paraId="46E370B2" w14:textId="77777777" w:rsidR="00000000" w:rsidRDefault="00423BF3" w:rsidP="003061BF">
      <w:pPr>
        <w:pStyle w:val="ListParagraph"/>
        <w:numPr>
          <w:ilvl w:val="0"/>
          <w:numId w:val="370"/>
        </w:numPr>
        <w:spacing w:after="0" w:line="240" w:lineRule="auto"/>
        <w:rPr>
          <w:rFonts w:ascii="Arial" w:hAnsi="Arial" w:cs="Arial"/>
        </w:rPr>
      </w:pPr>
      <w:r>
        <w:rPr>
          <w:rFonts w:ascii="Arial" w:hAnsi="Arial" w:cs="Arial"/>
        </w:rPr>
        <w:t>Heated environment</w:t>
      </w:r>
    </w:p>
    <w:p w14:paraId="1E673827" w14:textId="77777777" w:rsidR="00000000" w:rsidRDefault="00423BF3" w:rsidP="003061BF">
      <w:pPr>
        <w:pStyle w:val="ListParagraph"/>
        <w:numPr>
          <w:ilvl w:val="0"/>
          <w:numId w:val="370"/>
        </w:numPr>
        <w:spacing w:after="0" w:line="240" w:lineRule="auto"/>
        <w:rPr>
          <w:rFonts w:ascii="Arial" w:hAnsi="Arial" w:cs="Arial"/>
        </w:rPr>
      </w:pPr>
      <w:r>
        <w:rPr>
          <w:rFonts w:ascii="Arial" w:hAnsi="Arial" w:cs="Arial"/>
        </w:rPr>
        <w:t>Burns / singing (oral, nasal, facial area)</w:t>
      </w:r>
    </w:p>
    <w:p w14:paraId="78E201B0" w14:textId="77777777" w:rsidR="00000000" w:rsidRDefault="00423BF3" w:rsidP="003061BF">
      <w:pPr>
        <w:pStyle w:val="ListParagraph"/>
        <w:numPr>
          <w:ilvl w:val="0"/>
          <w:numId w:val="370"/>
        </w:numPr>
        <w:spacing w:after="0" w:line="240" w:lineRule="auto"/>
        <w:rPr>
          <w:rFonts w:ascii="Arial" w:hAnsi="Arial" w:cs="Arial"/>
        </w:rPr>
      </w:pPr>
      <w:r>
        <w:rPr>
          <w:rFonts w:ascii="Arial" w:hAnsi="Arial" w:cs="Arial"/>
        </w:rPr>
        <w:t>Treatments / reassessments</w:t>
      </w:r>
    </w:p>
    <w:p w14:paraId="1167AEC2" w14:textId="77777777" w:rsidR="00000000" w:rsidRDefault="00423BF3" w:rsidP="003061BF">
      <w:pPr>
        <w:pStyle w:val="ListParagraph"/>
        <w:numPr>
          <w:ilvl w:val="0"/>
          <w:numId w:val="370"/>
        </w:numPr>
        <w:spacing w:after="0" w:line="240" w:lineRule="auto"/>
        <w:rPr>
          <w:rFonts w:ascii="Arial" w:hAnsi="Arial" w:cs="Arial"/>
        </w:rPr>
      </w:pPr>
      <w:r>
        <w:rPr>
          <w:rFonts w:ascii="Arial" w:hAnsi="Arial" w:cs="Arial"/>
        </w:rPr>
        <w:t>Report given and signature of RN</w:t>
      </w:r>
    </w:p>
    <w:p w14:paraId="51A7F8A8" w14:textId="77777777" w:rsidR="00000000" w:rsidRDefault="00000000" w:rsidP="00D67CA8">
      <w:pPr>
        <w:spacing w:after="0" w:line="240" w:lineRule="auto"/>
        <w:rPr>
          <w:rFonts w:ascii="Arial" w:hAnsi="Arial" w:cs="Arial"/>
        </w:rPr>
      </w:pPr>
    </w:p>
    <w:p w14:paraId="33FB1701" w14:textId="77777777" w:rsidR="00000000" w:rsidRDefault="00423BF3" w:rsidP="00D67CA8">
      <w:pPr>
        <w:spacing w:after="0" w:line="240" w:lineRule="auto"/>
        <w:rPr>
          <w:rFonts w:ascii="Arial" w:hAnsi="Arial" w:cs="Arial"/>
        </w:rPr>
      </w:pPr>
      <w:r>
        <w:rPr>
          <w:rFonts w:ascii="Arial" w:hAnsi="Arial" w:cs="Arial"/>
          <w:b/>
        </w:rPr>
        <w:t>Poisoning / Drug Ingestion:</w:t>
      </w:r>
    </w:p>
    <w:p w14:paraId="42AE5043" w14:textId="77777777" w:rsidR="00000000" w:rsidRDefault="00423BF3" w:rsidP="003061BF">
      <w:pPr>
        <w:pStyle w:val="ListParagraph"/>
        <w:numPr>
          <w:ilvl w:val="0"/>
          <w:numId w:val="371"/>
        </w:numPr>
        <w:spacing w:after="0" w:line="240" w:lineRule="auto"/>
        <w:rPr>
          <w:rFonts w:ascii="Arial" w:hAnsi="Arial" w:cs="Arial"/>
        </w:rPr>
      </w:pPr>
      <w:r>
        <w:rPr>
          <w:rFonts w:ascii="Arial" w:hAnsi="Arial" w:cs="Arial"/>
        </w:rPr>
        <w:t>Name of substance</w:t>
      </w:r>
    </w:p>
    <w:p w14:paraId="3449FE72" w14:textId="77777777" w:rsidR="00000000" w:rsidRDefault="00423BF3" w:rsidP="003061BF">
      <w:pPr>
        <w:pStyle w:val="ListParagraph"/>
        <w:numPr>
          <w:ilvl w:val="0"/>
          <w:numId w:val="371"/>
        </w:numPr>
        <w:spacing w:after="0" w:line="240" w:lineRule="auto"/>
        <w:rPr>
          <w:rFonts w:ascii="Arial" w:hAnsi="Arial" w:cs="Arial"/>
        </w:rPr>
      </w:pPr>
      <w:r>
        <w:rPr>
          <w:rFonts w:ascii="Arial" w:hAnsi="Arial" w:cs="Arial"/>
        </w:rPr>
        <w:t>Amount</w:t>
      </w:r>
    </w:p>
    <w:p w14:paraId="15B328AB" w14:textId="77777777" w:rsidR="00000000" w:rsidRDefault="00423BF3" w:rsidP="003061BF">
      <w:pPr>
        <w:pStyle w:val="ListParagraph"/>
        <w:numPr>
          <w:ilvl w:val="0"/>
          <w:numId w:val="371"/>
        </w:numPr>
        <w:spacing w:after="0" w:line="240" w:lineRule="auto"/>
        <w:rPr>
          <w:rFonts w:ascii="Arial" w:hAnsi="Arial" w:cs="Arial"/>
        </w:rPr>
      </w:pPr>
      <w:r>
        <w:rPr>
          <w:rFonts w:ascii="Arial" w:hAnsi="Arial" w:cs="Arial"/>
        </w:rPr>
        <w:t>Route of intake</w:t>
      </w:r>
    </w:p>
    <w:p w14:paraId="152BE604" w14:textId="77777777" w:rsidR="00000000" w:rsidRDefault="00423BF3" w:rsidP="003061BF">
      <w:pPr>
        <w:pStyle w:val="ListParagraph"/>
        <w:numPr>
          <w:ilvl w:val="0"/>
          <w:numId w:val="371"/>
        </w:numPr>
        <w:spacing w:after="0" w:line="240" w:lineRule="auto"/>
        <w:rPr>
          <w:rFonts w:ascii="Arial" w:hAnsi="Arial" w:cs="Arial"/>
        </w:rPr>
      </w:pPr>
      <w:r>
        <w:rPr>
          <w:rFonts w:ascii="Arial" w:hAnsi="Arial" w:cs="Arial"/>
        </w:rPr>
        <w:t>How long ago</w:t>
      </w:r>
    </w:p>
    <w:p w14:paraId="5023DC47" w14:textId="77777777" w:rsidR="00000000" w:rsidRDefault="00423BF3" w:rsidP="003061BF">
      <w:pPr>
        <w:pStyle w:val="ListParagraph"/>
        <w:numPr>
          <w:ilvl w:val="0"/>
          <w:numId w:val="371"/>
        </w:numPr>
        <w:spacing w:after="0" w:line="240" w:lineRule="auto"/>
        <w:rPr>
          <w:rFonts w:ascii="Arial" w:hAnsi="Arial" w:cs="Arial"/>
        </w:rPr>
      </w:pPr>
      <w:r>
        <w:rPr>
          <w:rFonts w:ascii="Arial" w:hAnsi="Arial" w:cs="Arial"/>
        </w:rPr>
        <w:t>Vomiting since ingestion as appropriate</w:t>
      </w:r>
    </w:p>
    <w:p w14:paraId="0AC66BCF" w14:textId="77777777" w:rsidR="00000000" w:rsidRDefault="00423BF3" w:rsidP="003061BF">
      <w:pPr>
        <w:pStyle w:val="ListParagraph"/>
        <w:numPr>
          <w:ilvl w:val="0"/>
          <w:numId w:val="371"/>
        </w:numPr>
        <w:spacing w:after="0" w:line="240" w:lineRule="auto"/>
        <w:rPr>
          <w:rFonts w:ascii="Arial" w:hAnsi="Arial" w:cs="Arial"/>
        </w:rPr>
      </w:pPr>
      <w:r>
        <w:rPr>
          <w:rFonts w:ascii="Arial" w:hAnsi="Arial" w:cs="Arial"/>
        </w:rPr>
        <w:t>Intentional vs. unintentional</w:t>
      </w:r>
    </w:p>
    <w:p w14:paraId="792299C5" w14:textId="77777777" w:rsidR="00000000" w:rsidRDefault="00423BF3" w:rsidP="003061BF">
      <w:pPr>
        <w:pStyle w:val="ListParagraph"/>
        <w:numPr>
          <w:ilvl w:val="0"/>
          <w:numId w:val="371"/>
        </w:numPr>
        <w:spacing w:after="0" w:line="240" w:lineRule="auto"/>
        <w:rPr>
          <w:rFonts w:ascii="Arial" w:hAnsi="Arial" w:cs="Arial"/>
        </w:rPr>
      </w:pPr>
      <w:r>
        <w:rPr>
          <w:rFonts w:ascii="Arial" w:hAnsi="Arial" w:cs="Arial"/>
        </w:rPr>
        <w:t>ETOH / substance use</w:t>
      </w:r>
    </w:p>
    <w:p w14:paraId="3F7215E6" w14:textId="77777777" w:rsidR="00000000" w:rsidRDefault="00423BF3" w:rsidP="003061BF">
      <w:pPr>
        <w:pStyle w:val="ListParagraph"/>
        <w:numPr>
          <w:ilvl w:val="0"/>
          <w:numId w:val="371"/>
        </w:numPr>
        <w:spacing w:after="0" w:line="240" w:lineRule="auto"/>
        <w:rPr>
          <w:rFonts w:ascii="Arial" w:hAnsi="Arial" w:cs="Arial"/>
        </w:rPr>
      </w:pPr>
      <w:r>
        <w:rPr>
          <w:rFonts w:ascii="Arial" w:hAnsi="Arial" w:cs="Arial"/>
        </w:rPr>
        <w:t>Oral mucosa burns if appropriate</w:t>
      </w:r>
    </w:p>
    <w:p w14:paraId="16BEF1CC" w14:textId="77777777" w:rsidR="00000000" w:rsidRDefault="00423BF3" w:rsidP="003061BF">
      <w:pPr>
        <w:pStyle w:val="ListParagraph"/>
        <w:numPr>
          <w:ilvl w:val="0"/>
          <w:numId w:val="371"/>
        </w:numPr>
        <w:spacing w:after="0" w:line="240" w:lineRule="auto"/>
        <w:rPr>
          <w:rFonts w:ascii="Arial" w:hAnsi="Arial" w:cs="Arial"/>
        </w:rPr>
      </w:pPr>
      <w:r>
        <w:rPr>
          <w:rFonts w:ascii="Arial" w:hAnsi="Arial" w:cs="Arial"/>
        </w:rPr>
        <w:t>Treatments / reassessments</w:t>
      </w:r>
    </w:p>
    <w:p w14:paraId="364EDF66" w14:textId="77777777" w:rsidR="00000000" w:rsidRDefault="00423BF3" w:rsidP="003061BF">
      <w:pPr>
        <w:pStyle w:val="ListParagraph"/>
        <w:numPr>
          <w:ilvl w:val="0"/>
          <w:numId w:val="371"/>
        </w:numPr>
        <w:spacing w:after="0" w:line="240" w:lineRule="auto"/>
        <w:rPr>
          <w:rFonts w:ascii="Arial" w:hAnsi="Arial" w:cs="Arial"/>
        </w:rPr>
      </w:pPr>
      <w:r>
        <w:rPr>
          <w:rFonts w:ascii="Arial" w:hAnsi="Arial" w:cs="Arial"/>
        </w:rPr>
        <w:t>Report given and signature of RN</w:t>
      </w:r>
    </w:p>
    <w:p w14:paraId="0ADD200E" w14:textId="77777777" w:rsidR="00000000" w:rsidRDefault="00000000" w:rsidP="00D67CA8">
      <w:pPr>
        <w:spacing w:after="0" w:line="240" w:lineRule="auto"/>
        <w:rPr>
          <w:rFonts w:ascii="Arial" w:hAnsi="Arial" w:cs="Arial"/>
        </w:rPr>
      </w:pPr>
    </w:p>
    <w:p w14:paraId="60235DF3" w14:textId="77777777" w:rsidR="00000000" w:rsidRDefault="00423BF3" w:rsidP="00D67CA8">
      <w:pPr>
        <w:spacing w:after="0" w:line="240" w:lineRule="auto"/>
        <w:rPr>
          <w:rFonts w:ascii="Arial" w:hAnsi="Arial" w:cs="Arial"/>
          <w:b/>
        </w:rPr>
      </w:pPr>
      <w:r>
        <w:rPr>
          <w:rFonts w:ascii="Arial" w:hAnsi="Arial" w:cs="Arial"/>
          <w:b/>
        </w:rPr>
        <w:t>Pregnancy / OB Delivery:</w:t>
      </w:r>
    </w:p>
    <w:p w14:paraId="47D81B34" w14:textId="77777777" w:rsidR="00000000" w:rsidRDefault="00423BF3" w:rsidP="00D67CA8">
      <w:pPr>
        <w:spacing w:after="0" w:line="240" w:lineRule="auto"/>
        <w:rPr>
          <w:rFonts w:ascii="Arial" w:hAnsi="Arial" w:cs="Arial"/>
          <w:b/>
        </w:rPr>
      </w:pPr>
      <w:r>
        <w:rPr>
          <w:rFonts w:ascii="Arial" w:hAnsi="Arial" w:cs="Arial"/>
          <w:u w:val="single"/>
        </w:rPr>
        <w:t>Separate report required for mother and each delivery</w:t>
      </w:r>
    </w:p>
    <w:p w14:paraId="48987142" w14:textId="77777777" w:rsidR="00000000" w:rsidRDefault="00423BF3" w:rsidP="00D67CA8">
      <w:pPr>
        <w:spacing w:after="0" w:line="240" w:lineRule="auto"/>
        <w:rPr>
          <w:rFonts w:ascii="Arial" w:hAnsi="Arial" w:cs="Arial"/>
        </w:rPr>
      </w:pPr>
      <w:r>
        <w:rPr>
          <w:rFonts w:ascii="Arial" w:hAnsi="Arial" w:cs="Arial"/>
          <w:b/>
        </w:rPr>
        <w:t>Non-Delivery:</w:t>
      </w:r>
    </w:p>
    <w:p w14:paraId="1B3DC2E0" w14:textId="77777777" w:rsidR="00000000" w:rsidRDefault="00423BF3" w:rsidP="003061BF">
      <w:pPr>
        <w:pStyle w:val="ListParagraph"/>
        <w:numPr>
          <w:ilvl w:val="0"/>
          <w:numId w:val="372"/>
        </w:numPr>
        <w:spacing w:after="0" w:line="240" w:lineRule="auto"/>
        <w:rPr>
          <w:rFonts w:ascii="Arial" w:hAnsi="Arial" w:cs="Arial"/>
        </w:rPr>
      </w:pPr>
      <w:r>
        <w:rPr>
          <w:rFonts w:ascii="Arial" w:hAnsi="Arial" w:cs="Arial"/>
        </w:rPr>
        <w:t>Abdominal pain, contractions (duration and frequency)</w:t>
      </w:r>
    </w:p>
    <w:p w14:paraId="2B69D34F" w14:textId="77777777" w:rsidR="00000000" w:rsidRDefault="00423BF3" w:rsidP="003061BF">
      <w:pPr>
        <w:pStyle w:val="ListParagraph"/>
        <w:numPr>
          <w:ilvl w:val="0"/>
          <w:numId w:val="372"/>
        </w:numPr>
        <w:spacing w:after="0" w:line="240" w:lineRule="auto"/>
        <w:rPr>
          <w:rFonts w:ascii="Arial" w:hAnsi="Arial" w:cs="Arial"/>
        </w:rPr>
      </w:pPr>
      <w:r>
        <w:rPr>
          <w:rFonts w:ascii="Arial" w:hAnsi="Arial" w:cs="Arial"/>
        </w:rPr>
        <w:t>Gravida / para / abortion</w:t>
      </w:r>
    </w:p>
    <w:p w14:paraId="15DC3F90" w14:textId="77777777" w:rsidR="00000000" w:rsidRDefault="00423BF3" w:rsidP="003061BF">
      <w:pPr>
        <w:pStyle w:val="ListParagraph"/>
        <w:numPr>
          <w:ilvl w:val="0"/>
          <w:numId w:val="372"/>
        </w:numPr>
        <w:spacing w:after="0" w:line="240" w:lineRule="auto"/>
        <w:rPr>
          <w:rFonts w:ascii="Arial" w:hAnsi="Arial" w:cs="Arial"/>
        </w:rPr>
      </w:pPr>
      <w:r>
        <w:rPr>
          <w:rFonts w:ascii="Arial" w:hAnsi="Arial" w:cs="Arial"/>
        </w:rPr>
        <w:t>Length of gestation / estimated due date</w:t>
      </w:r>
    </w:p>
    <w:p w14:paraId="3D7F4430" w14:textId="77777777" w:rsidR="00000000" w:rsidRPr="00D453F4" w:rsidRDefault="00423BF3" w:rsidP="003061BF">
      <w:pPr>
        <w:pStyle w:val="ListParagraph"/>
        <w:numPr>
          <w:ilvl w:val="0"/>
          <w:numId w:val="372"/>
        </w:numPr>
        <w:spacing w:after="0" w:line="240" w:lineRule="auto"/>
        <w:rPr>
          <w:rFonts w:ascii="Arial" w:hAnsi="Arial" w:cs="Arial"/>
          <w:lang w:val="es-MX"/>
        </w:rPr>
      </w:pPr>
      <w:r w:rsidRPr="00D453F4">
        <w:rPr>
          <w:rFonts w:ascii="Arial" w:hAnsi="Arial" w:cs="Arial"/>
          <w:lang w:val="es-MX"/>
        </w:rPr>
        <w:t xml:space="preserve">Edema (pedal) / BP / headache / visual </w:t>
      </w:r>
      <w:proofErr w:type="spellStart"/>
      <w:r w:rsidRPr="00D453F4">
        <w:rPr>
          <w:rFonts w:ascii="Arial" w:hAnsi="Arial" w:cs="Arial"/>
          <w:lang w:val="es-MX"/>
        </w:rPr>
        <w:t>disturbance</w:t>
      </w:r>
      <w:proofErr w:type="spellEnd"/>
    </w:p>
    <w:p w14:paraId="5667CD36" w14:textId="77777777" w:rsidR="00000000" w:rsidRDefault="00423BF3" w:rsidP="003061BF">
      <w:pPr>
        <w:pStyle w:val="ListParagraph"/>
        <w:numPr>
          <w:ilvl w:val="0"/>
          <w:numId w:val="372"/>
        </w:numPr>
        <w:spacing w:after="0" w:line="240" w:lineRule="auto"/>
        <w:rPr>
          <w:rFonts w:ascii="Arial" w:hAnsi="Arial" w:cs="Arial"/>
        </w:rPr>
      </w:pPr>
      <w:r>
        <w:rPr>
          <w:rFonts w:ascii="Arial" w:hAnsi="Arial" w:cs="Arial"/>
        </w:rPr>
        <w:t>Vaginal bleeding / discharge – if yes, describe</w:t>
      </w:r>
    </w:p>
    <w:p w14:paraId="67388068" w14:textId="77777777" w:rsidR="00000000" w:rsidRDefault="00423BF3" w:rsidP="003061BF">
      <w:pPr>
        <w:pStyle w:val="ListParagraph"/>
        <w:numPr>
          <w:ilvl w:val="0"/>
          <w:numId w:val="372"/>
        </w:numPr>
        <w:spacing w:after="0" w:line="240" w:lineRule="auto"/>
        <w:rPr>
          <w:rFonts w:ascii="Arial" w:hAnsi="Arial" w:cs="Arial"/>
        </w:rPr>
      </w:pPr>
      <w:r>
        <w:rPr>
          <w:rFonts w:ascii="Arial" w:hAnsi="Arial" w:cs="Arial"/>
        </w:rPr>
        <w:t>Last time fetal movement</w:t>
      </w:r>
    </w:p>
    <w:p w14:paraId="7DA31648" w14:textId="77777777" w:rsidR="00000000" w:rsidRDefault="00423BF3" w:rsidP="003061BF">
      <w:pPr>
        <w:pStyle w:val="ListParagraph"/>
        <w:numPr>
          <w:ilvl w:val="0"/>
          <w:numId w:val="372"/>
        </w:numPr>
        <w:spacing w:after="0" w:line="240" w:lineRule="auto"/>
        <w:rPr>
          <w:rFonts w:ascii="Arial" w:hAnsi="Arial" w:cs="Arial"/>
        </w:rPr>
      </w:pPr>
      <w:r>
        <w:rPr>
          <w:rFonts w:ascii="Arial" w:hAnsi="Arial" w:cs="Arial"/>
        </w:rPr>
        <w:t>Treatments / reassessments</w:t>
      </w:r>
    </w:p>
    <w:p w14:paraId="749AB5B3" w14:textId="77777777" w:rsidR="00000000" w:rsidRDefault="00423BF3" w:rsidP="003061BF">
      <w:pPr>
        <w:pStyle w:val="ListParagraph"/>
        <w:numPr>
          <w:ilvl w:val="0"/>
          <w:numId w:val="372"/>
        </w:numPr>
        <w:spacing w:after="0" w:line="240" w:lineRule="auto"/>
        <w:rPr>
          <w:rFonts w:ascii="Arial" w:hAnsi="Arial" w:cs="Arial"/>
        </w:rPr>
      </w:pPr>
      <w:r>
        <w:rPr>
          <w:rFonts w:ascii="Arial" w:hAnsi="Arial" w:cs="Arial"/>
        </w:rPr>
        <w:t>Report given and signature of RN</w:t>
      </w:r>
    </w:p>
    <w:p w14:paraId="6E398371" w14:textId="77777777" w:rsidR="00000000" w:rsidRDefault="00423BF3" w:rsidP="00D67CA8">
      <w:pPr>
        <w:rPr>
          <w:rFonts w:ascii="Arial" w:hAnsi="Arial" w:cs="Arial"/>
        </w:rPr>
      </w:pPr>
      <w:r>
        <w:rPr>
          <w:rFonts w:ascii="Arial" w:hAnsi="Arial" w:cs="Arial"/>
        </w:rPr>
        <w:br w:type="page"/>
      </w:r>
    </w:p>
    <w:p w14:paraId="2F748A27" w14:textId="77777777" w:rsidR="00000000" w:rsidRDefault="00000000" w:rsidP="00D67CA8">
      <w:pPr>
        <w:spacing w:after="0" w:line="240" w:lineRule="auto"/>
        <w:rPr>
          <w:rFonts w:ascii="Arial" w:hAnsi="Arial" w:cs="Arial"/>
          <w:b/>
        </w:rPr>
      </w:pPr>
    </w:p>
    <w:p w14:paraId="24E4B6A3" w14:textId="77777777" w:rsidR="00000000" w:rsidRDefault="00423BF3" w:rsidP="00D67CA8">
      <w:pPr>
        <w:spacing w:after="0" w:line="240" w:lineRule="auto"/>
        <w:rPr>
          <w:rFonts w:ascii="Arial" w:hAnsi="Arial" w:cs="Arial"/>
        </w:rPr>
      </w:pPr>
      <w:r>
        <w:rPr>
          <w:rFonts w:ascii="Arial" w:hAnsi="Arial" w:cs="Arial"/>
          <w:b/>
        </w:rPr>
        <w:t>Delivery:</w:t>
      </w:r>
    </w:p>
    <w:p w14:paraId="753F5517" w14:textId="77777777" w:rsidR="00000000" w:rsidRDefault="00423BF3" w:rsidP="003061BF">
      <w:pPr>
        <w:pStyle w:val="ListParagraph"/>
        <w:numPr>
          <w:ilvl w:val="0"/>
          <w:numId w:val="373"/>
        </w:numPr>
        <w:spacing w:after="0" w:line="240" w:lineRule="auto"/>
        <w:rPr>
          <w:rFonts w:ascii="Arial" w:hAnsi="Arial" w:cs="Arial"/>
        </w:rPr>
      </w:pPr>
      <w:r>
        <w:rPr>
          <w:rFonts w:ascii="Arial" w:hAnsi="Arial" w:cs="Arial"/>
        </w:rPr>
        <w:t>Multiple fetuses</w:t>
      </w:r>
    </w:p>
    <w:p w14:paraId="19B0574F" w14:textId="77777777" w:rsidR="00000000" w:rsidRDefault="00423BF3" w:rsidP="003061BF">
      <w:pPr>
        <w:pStyle w:val="ListParagraph"/>
        <w:numPr>
          <w:ilvl w:val="0"/>
          <w:numId w:val="373"/>
        </w:numPr>
        <w:spacing w:after="0" w:line="240" w:lineRule="auto"/>
        <w:rPr>
          <w:rFonts w:ascii="Arial" w:hAnsi="Arial" w:cs="Arial"/>
        </w:rPr>
      </w:pPr>
      <w:r>
        <w:rPr>
          <w:rFonts w:ascii="Arial" w:hAnsi="Arial" w:cs="Arial"/>
        </w:rPr>
        <w:t>Mucous plug resented</w:t>
      </w:r>
    </w:p>
    <w:p w14:paraId="1D12203B" w14:textId="77777777" w:rsidR="00000000" w:rsidRDefault="00423BF3" w:rsidP="003061BF">
      <w:pPr>
        <w:pStyle w:val="ListParagraph"/>
        <w:numPr>
          <w:ilvl w:val="0"/>
          <w:numId w:val="373"/>
        </w:numPr>
        <w:spacing w:after="0" w:line="240" w:lineRule="auto"/>
        <w:rPr>
          <w:rFonts w:ascii="Arial" w:hAnsi="Arial" w:cs="Arial"/>
        </w:rPr>
      </w:pPr>
      <w:r>
        <w:rPr>
          <w:rFonts w:ascii="Arial" w:hAnsi="Arial" w:cs="Arial"/>
        </w:rPr>
        <w:t>Membranes ruptured – if yes, is amniotic fluid clear?</w:t>
      </w:r>
    </w:p>
    <w:p w14:paraId="5B6B498E" w14:textId="77777777" w:rsidR="00000000" w:rsidRDefault="00423BF3" w:rsidP="003061BF">
      <w:pPr>
        <w:pStyle w:val="ListParagraph"/>
        <w:numPr>
          <w:ilvl w:val="0"/>
          <w:numId w:val="373"/>
        </w:numPr>
        <w:spacing w:after="0" w:line="240" w:lineRule="auto"/>
        <w:rPr>
          <w:rFonts w:ascii="Arial" w:hAnsi="Arial" w:cs="Arial"/>
        </w:rPr>
      </w:pPr>
      <w:r>
        <w:rPr>
          <w:rFonts w:ascii="Arial" w:hAnsi="Arial" w:cs="Arial"/>
        </w:rPr>
        <w:t>Crowning as appropriate</w:t>
      </w:r>
    </w:p>
    <w:p w14:paraId="3DF1A96C" w14:textId="77777777" w:rsidR="00000000" w:rsidRDefault="00000000" w:rsidP="00D67CA8">
      <w:pPr>
        <w:spacing w:after="0" w:line="240" w:lineRule="auto"/>
        <w:ind w:left="360"/>
        <w:rPr>
          <w:rFonts w:ascii="Arial" w:hAnsi="Arial" w:cs="Arial"/>
        </w:rPr>
      </w:pPr>
    </w:p>
    <w:p w14:paraId="7AFD7018" w14:textId="77777777" w:rsidR="00000000" w:rsidRDefault="00423BF3" w:rsidP="00D67CA8">
      <w:pPr>
        <w:spacing w:after="0" w:line="240" w:lineRule="auto"/>
        <w:rPr>
          <w:rFonts w:ascii="Arial" w:hAnsi="Arial" w:cs="Arial"/>
        </w:rPr>
      </w:pPr>
      <w:r>
        <w:rPr>
          <w:rFonts w:ascii="Arial" w:hAnsi="Arial" w:cs="Arial"/>
          <w:b/>
        </w:rPr>
        <w:t>Neonate:</w:t>
      </w:r>
    </w:p>
    <w:p w14:paraId="67C23D15" w14:textId="77777777" w:rsidR="00000000" w:rsidRDefault="00423BF3" w:rsidP="003061BF">
      <w:pPr>
        <w:pStyle w:val="ListParagraph"/>
        <w:numPr>
          <w:ilvl w:val="0"/>
          <w:numId w:val="374"/>
        </w:numPr>
        <w:spacing w:after="0" w:line="240" w:lineRule="auto"/>
        <w:rPr>
          <w:rFonts w:ascii="Arial" w:hAnsi="Arial" w:cs="Arial"/>
        </w:rPr>
      </w:pPr>
      <w:r>
        <w:rPr>
          <w:rFonts w:ascii="Arial" w:hAnsi="Arial" w:cs="Arial"/>
        </w:rPr>
        <w:t>Time of birth</w:t>
      </w:r>
    </w:p>
    <w:p w14:paraId="21AE2BEB" w14:textId="77777777" w:rsidR="00000000" w:rsidRDefault="00423BF3" w:rsidP="003061BF">
      <w:pPr>
        <w:pStyle w:val="ListParagraph"/>
        <w:numPr>
          <w:ilvl w:val="0"/>
          <w:numId w:val="374"/>
        </w:numPr>
        <w:spacing w:after="0" w:line="240" w:lineRule="auto"/>
        <w:rPr>
          <w:rFonts w:ascii="Arial" w:hAnsi="Arial" w:cs="Arial"/>
        </w:rPr>
      </w:pPr>
      <w:r>
        <w:rPr>
          <w:rFonts w:ascii="Arial" w:hAnsi="Arial" w:cs="Arial"/>
        </w:rPr>
        <w:t>Thoroughly dried and warmed</w:t>
      </w:r>
    </w:p>
    <w:p w14:paraId="31D78F51" w14:textId="77777777" w:rsidR="00000000" w:rsidRDefault="00423BF3" w:rsidP="003061BF">
      <w:pPr>
        <w:pStyle w:val="ListParagraph"/>
        <w:numPr>
          <w:ilvl w:val="0"/>
          <w:numId w:val="374"/>
        </w:numPr>
        <w:spacing w:after="0" w:line="240" w:lineRule="auto"/>
        <w:rPr>
          <w:rFonts w:ascii="Arial" w:hAnsi="Arial" w:cs="Arial"/>
        </w:rPr>
      </w:pPr>
      <w:r>
        <w:rPr>
          <w:rFonts w:ascii="Arial" w:hAnsi="Arial" w:cs="Arial"/>
        </w:rPr>
        <w:t>Oral and nasal suctioning</w:t>
      </w:r>
    </w:p>
    <w:p w14:paraId="35A1F210" w14:textId="77777777" w:rsidR="00000000" w:rsidRDefault="00423BF3" w:rsidP="003061BF">
      <w:pPr>
        <w:pStyle w:val="ListParagraph"/>
        <w:numPr>
          <w:ilvl w:val="0"/>
          <w:numId w:val="374"/>
        </w:numPr>
        <w:spacing w:after="0" w:line="240" w:lineRule="auto"/>
        <w:rPr>
          <w:rFonts w:ascii="Arial" w:hAnsi="Arial" w:cs="Arial"/>
        </w:rPr>
      </w:pPr>
      <w:r>
        <w:rPr>
          <w:rFonts w:ascii="Arial" w:hAnsi="Arial" w:cs="Arial"/>
        </w:rPr>
        <w:t>Meconium present</w:t>
      </w:r>
    </w:p>
    <w:p w14:paraId="20D02F46" w14:textId="77777777" w:rsidR="00000000" w:rsidRDefault="00423BF3" w:rsidP="003061BF">
      <w:pPr>
        <w:pStyle w:val="ListParagraph"/>
        <w:numPr>
          <w:ilvl w:val="0"/>
          <w:numId w:val="374"/>
        </w:numPr>
        <w:spacing w:after="0" w:line="240" w:lineRule="auto"/>
        <w:rPr>
          <w:rFonts w:ascii="Arial" w:hAnsi="Arial" w:cs="Arial"/>
        </w:rPr>
      </w:pPr>
      <w:r>
        <w:rPr>
          <w:rFonts w:ascii="Arial" w:hAnsi="Arial" w:cs="Arial"/>
        </w:rPr>
        <w:t>APGAR at 1 and 5 minutes</w:t>
      </w:r>
    </w:p>
    <w:p w14:paraId="6DB253A3" w14:textId="77777777" w:rsidR="00000000" w:rsidRDefault="00423BF3" w:rsidP="003061BF">
      <w:pPr>
        <w:pStyle w:val="ListParagraph"/>
        <w:numPr>
          <w:ilvl w:val="0"/>
          <w:numId w:val="374"/>
        </w:numPr>
        <w:spacing w:after="0" w:line="240" w:lineRule="auto"/>
        <w:rPr>
          <w:rFonts w:ascii="Arial" w:hAnsi="Arial" w:cs="Arial"/>
        </w:rPr>
      </w:pPr>
      <w:r>
        <w:rPr>
          <w:rFonts w:ascii="Arial" w:hAnsi="Arial" w:cs="Arial"/>
        </w:rPr>
        <w:t>General appearance</w:t>
      </w:r>
    </w:p>
    <w:p w14:paraId="6D3F91CB" w14:textId="77777777" w:rsidR="00000000" w:rsidRDefault="00423BF3" w:rsidP="003061BF">
      <w:pPr>
        <w:pStyle w:val="ListParagraph"/>
        <w:numPr>
          <w:ilvl w:val="0"/>
          <w:numId w:val="374"/>
        </w:numPr>
        <w:spacing w:after="0" w:line="240" w:lineRule="auto"/>
        <w:rPr>
          <w:rFonts w:ascii="Arial" w:hAnsi="Arial" w:cs="Arial"/>
        </w:rPr>
      </w:pPr>
      <w:r>
        <w:rPr>
          <w:rFonts w:ascii="Arial" w:hAnsi="Arial" w:cs="Arial"/>
        </w:rPr>
        <w:t>Treatments / reassessments</w:t>
      </w:r>
    </w:p>
    <w:p w14:paraId="3AC90312" w14:textId="77777777" w:rsidR="00000000" w:rsidRDefault="00423BF3" w:rsidP="003061BF">
      <w:pPr>
        <w:pStyle w:val="ListParagraph"/>
        <w:numPr>
          <w:ilvl w:val="0"/>
          <w:numId w:val="374"/>
        </w:numPr>
        <w:spacing w:after="0" w:line="240" w:lineRule="auto"/>
        <w:rPr>
          <w:rFonts w:ascii="Arial" w:hAnsi="Arial" w:cs="Arial"/>
        </w:rPr>
      </w:pPr>
      <w:r>
        <w:rPr>
          <w:rFonts w:ascii="Arial" w:hAnsi="Arial" w:cs="Arial"/>
        </w:rPr>
        <w:t>Report given and signature of RN</w:t>
      </w:r>
    </w:p>
    <w:p w14:paraId="4C8799C9" w14:textId="77777777" w:rsidR="00000000" w:rsidRDefault="00000000" w:rsidP="00D67CA8">
      <w:pPr>
        <w:spacing w:after="0" w:line="240" w:lineRule="auto"/>
        <w:rPr>
          <w:rFonts w:ascii="Arial" w:hAnsi="Arial" w:cs="Arial"/>
        </w:rPr>
      </w:pPr>
    </w:p>
    <w:p w14:paraId="0923A278" w14:textId="77777777" w:rsidR="00000000" w:rsidRDefault="00423BF3" w:rsidP="00D67CA8">
      <w:pPr>
        <w:spacing w:after="0" w:line="240" w:lineRule="auto"/>
        <w:rPr>
          <w:rFonts w:ascii="Arial" w:hAnsi="Arial" w:cs="Arial"/>
        </w:rPr>
      </w:pPr>
      <w:r>
        <w:rPr>
          <w:rFonts w:ascii="Arial" w:hAnsi="Arial" w:cs="Arial"/>
          <w:b/>
        </w:rPr>
        <w:t>Refusals:</w:t>
      </w:r>
    </w:p>
    <w:p w14:paraId="371C7F08" w14:textId="77777777" w:rsidR="00000000" w:rsidRDefault="00423BF3" w:rsidP="00D67CA8">
      <w:pPr>
        <w:spacing w:after="0" w:line="240" w:lineRule="auto"/>
        <w:rPr>
          <w:rFonts w:ascii="Arial" w:hAnsi="Arial" w:cs="Arial"/>
        </w:rPr>
      </w:pPr>
      <w:r>
        <w:rPr>
          <w:rFonts w:ascii="Arial" w:hAnsi="Arial" w:cs="Arial"/>
        </w:rPr>
        <w:t>Documentation of:</w:t>
      </w:r>
    </w:p>
    <w:p w14:paraId="5B421A8A" w14:textId="77777777" w:rsidR="00000000" w:rsidRDefault="00423BF3" w:rsidP="003061BF">
      <w:pPr>
        <w:pStyle w:val="ListParagraph"/>
        <w:numPr>
          <w:ilvl w:val="0"/>
          <w:numId w:val="375"/>
        </w:numPr>
        <w:spacing w:after="0" w:line="240" w:lineRule="auto"/>
        <w:rPr>
          <w:rFonts w:ascii="Arial" w:hAnsi="Arial" w:cs="Arial"/>
        </w:rPr>
      </w:pPr>
      <w:r>
        <w:rPr>
          <w:rFonts w:ascii="Arial" w:hAnsi="Arial" w:cs="Arial"/>
        </w:rPr>
        <w:t>Competency</w:t>
      </w:r>
    </w:p>
    <w:p w14:paraId="120108A9" w14:textId="77777777" w:rsidR="00000000" w:rsidRDefault="00423BF3" w:rsidP="003061BF">
      <w:pPr>
        <w:pStyle w:val="ListParagraph"/>
        <w:numPr>
          <w:ilvl w:val="0"/>
          <w:numId w:val="375"/>
        </w:numPr>
        <w:spacing w:after="0" w:line="240" w:lineRule="auto"/>
        <w:rPr>
          <w:rFonts w:ascii="Arial" w:hAnsi="Arial" w:cs="Arial"/>
        </w:rPr>
      </w:pPr>
      <w:r>
        <w:rPr>
          <w:rFonts w:ascii="Arial" w:hAnsi="Arial" w:cs="Arial"/>
        </w:rPr>
        <w:t>MMSE</w:t>
      </w:r>
    </w:p>
    <w:p w14:paraId="4CB5FDC8" w14:textId="77777777" w:rsidR="00000000" w:rsidRDefault="00423BF3" w:rsidP="003061BF">
      <w:pPr>
        <w:pStyle w:val="ListParagraph"/>
        <w:numPr>
          <w:ilvl w:val="0"/>
          <w:numId w:val="375"/>
        </w:numPr>
        <w:spacing w:after="0" w:line="240" w:lineRule="auto"/>
        <w:rPr>
          <w:rFonts w:ascii="Arial" w:hAnsi="Arial" w:cs="Arial"/>
        </w:rPr>
      </w:pPr>
      <w:r>
        <w:rPr>
          <w:rFonts w:ascii="Arial" w:hAnsi="Arial" w:cs="Arial"/>
        </w:rPr>
        <w:t>Lack of trauma</w:t>
      </w:r>
    </w:p>
    <w:p w14:paraId="7CD5B8F2" w14:textId="77777777" w:rsidR="00000000" w:rsidRDefault="00423BF3" w:rsidP="003061BF">
      <w:pPr>
        <w:pStyle w:val="ListParagraph"/>
        <w:numPr>
          <w:ilvl w:val="0"/>
          <w:numId w:val="375"/>
        </w:numPr>
        <w:spacing w:after="0" w:line="240" w:lineRule="auto"/>
        <w:rPr>
          <w:rFonts w:ascii="Arial" w:hAnsi="Arial" w:cs="Arial"/>
        </w:rPr>
      </w:pPr>
      <w:r>
        <w:rPr>
          <w:rFonts w:ascii="Arial" w:hAnsi="Arial" w:cs="Arial"/>
        </w:rPr>
        <w:t>Situation</w:t>
      </w:r>
    </w:p>
    <w:p w14:paraId="2E250D35" w14:textId="77777777" w:rsidR="00000000" w:rsidRDefault="00423BF3" w:rsidP="003061BF">
      <w:pPr>
        <w:pStyle w:val="ListParagraph"/>
        <w:numPr>
          <w:ilvl w:val="0"/>
          <w:numId w:val="375"/>
        </w:numPr>
        <w:spacing w:after="0" w:line="240" w:lineRule="auto"/>
        <w:rPr>
          <w:rFonts w:ascii="Arial" w:hAnsi="Arial" w:cs="Arial"/>
        </w:rPr>
      </w:pPr>
      <w:r>
        <w:rPr>
          <w:rFonts w:ascii="Arial" w:hAnsi="Arial" w:cs="Arial"/>
        </w:rPr>
        <w:t>Ability to make good decisions</w:t>
      </w:r>
    </w:p>
    <w:p w14:paraId="5E78764E" w14:textId="77777777" w:rsidR="00000000" w:rsidRDefault="00423BF3" w:rsidP="003061BF">
      <w:pPr>
        <w:pStyle w:val="ListParagraph"/>
        <w:numPr>
          <w:ilvl w:val="0"/>
          <w:numId w:val="375"/>
        </w:numPr>
        <w:spacing w:after="0" w:line="240" w:lineRule="auto"/>
        <w:rPr>
          <w:rFonts w:ascii="Arial" w:hAnsi="Arial" w:cs="Arial"/>
        </w:rPr>
      </w:pPr>
      <w:r>
        <w:rPr>
          <w:rFonts w:ascii="Arial" w:hAnsi="Arial" w:cs="Arial"/>
        </w:rPr>
        <w:t>Safety of patient is assured by caretakers, family, etc.</w:t>
      </w:r>
    </w:p>
    <w:p w14:paraId="4E5F7630" w14:textId="77777777" w:rsidR="00000000" w:rsidRDefault="00000000" w:rsidP="00D67CA8">
      <w:pPr>
        <w:spacing w:after="0" w:line="240" w:lineRule="auto"/>
        <w:rPr>
          <w:rFonts w:ascii="Arial" w:hAnsi="Arial" w:cs="Arial"/>
        </w:rPr>
      </w:pPr>
    </w:p>
    <w:p w14:paraId="3F45DFD6" w14:textId="77777777" w:rsidR="00000000" w:rsidRDefault="00423BF3" w:rsidP="00D67CA8">
      <w:pPr>
        <w:spacing w:after="0" w:line="240" w:lineRule="auto"/>
        <w:rPr>
          <w:rFonts w:ascii="Arial" w:hAnsi="Arial" w:cs="Arial"/>
        </w:rPr>
      </w:pPr>
      <w:r>
        <w:rPr>
          <w:rFonts w:ascii="Arial" w:hAnsi="Arial" w:cs="Arial"/>
          <w:b/>
        </w:rPr>
        <w:t>Seizures:</w:t>
      </w:r>
    </w:p>
    <w:p w14:paraId="76A8EAC2" w14:textId="77777777" w:rsidR="00000000" w:rsidRDefault="00423BF3" w:rsidP="003061BF">
      <w:pPr>
        <w:pStyle w:val="ListParagraph"/>
        <w:numPr>
          <w:ilvl w:val="0"/>
          <w:numId w:val="376"/>
        </w:numPr>
        <w:spacing w:after="0" w:line="240" w:lineRule="auto"/>
        <w:rPr>
          <w:rFonts w:ascii="Arial" w:hAnsi="Arial" w:cs="Arial"/>
        </w:rPr>
      </w:pPr>
      <w:r>
        <w:rPr>
          <w:rFonts w:ascii="Arial" w:hAnsi="Arial" w:cs="Arial"/>
        </w:rPr>
        <w:t>OPQRST, SAMPLE as appropriate</w:t>
      </w:r>
    </w:p>
    <w:p w14:paraId="49430265" w14:textId="77777777" w:rsidR="00000000" w:rsidRDefault="00423BF3" w:rsidP="003061BF">
      <w:pPr>
        <w:pStyle w:val="ListParagraph"/>
        <w:numPr>
          <w:ilvl w:val="0"/>
          <w:numId w:val="376"/>
        </w:numPr>
        <w:spacing w:after="0" w:line="240" w:lineRule="auto"/>
        <w:rPr>
          <w:rFonts w:ascii="Arial" w:hAnsi="Arial" w:cs="Arial"/>
        </w:rPr>
      </w:pPr>
      <w:r>
        <w:rPr>
          <w:rFonts w:ascii="Arial" w:hAnsi="Arial" w:cs="Arial"/>
        </w:rPr>
        <w:t>Obvious injuries (mouth, head, tongue)</w:t>
      </w:r>
    </w:p>
    <w:p w14:paraId="2ABFC884" w14:textId="77777777" w:rsidR="00000000" w:rsidRDefault="00423BF3" w:rsidP="003061BF">
      <w:pPr>
        <w:pStyle w:val="ListParagraph"/>
        <w:numPr>
          <w:ilvl w:val="0"/>
          <w:numId w:val="376"/>
        </w:numPr>
        <w:spacing w:after="0" w:line="240" w:lineRule="auto"/>
        <w:rPr>
          <w:rFonts w:ascii="Arial" w:hAnsi="Arial" w:cs="Arial"/>
        </w:rPr>
      </w:pPr>
      <w:r>
        <w:rPr>
          <w:rFonts w:ascii="Arial" w:hAnsi="Arial" w:cs="Arial"/>
        </w:rPr>
        <w:t>Duration and number of events</w:t>
      </w:r>
    </w:p>
    <w:p w14:paraId="1A7C320B" w14:textId="77777777" w:rsidR="00000000" w:rsidRDefault="00423BF3" w:rsidP="003061BF">
      <w:pPr>
        <w:pStyle w:val="ListParagraph"/>
        <w:numPr>
          <w:ilvl w:val="0"/>
          <w:numId w:val="376"/>
        </w:numPr>
        <w:spacing w:after="0" w:line="240" w:lineRule="auto"/>
        <w:rPr>
          <w:rFonts w:ascii="Arial" w:hAnsi="Arial" w:cs="Arial"/>
        </w:rPr>
      </w:pPr>
      <w:r>
        <w:rPr>
          <w:rFonts w:ascii="Arial" w:hAnsi="Arial" w:cs="Arial"/>
        </w:rPr>
        <w:t>Incontinence</w:t>
      </w:r>
    </w:p>
    <w:p w14:paraId="29988B6A" w14:textId="77777777" w:rsidR="00000000" w:rsidRDefault="00423BF3" w:rsidP="003061BF">
      <w:pPr>
        <w:pStyle w:val="ListParagraph"/>
        <w:numPr>
          <w:ilvl w:val="0"/>
          <w:numId w:val="376"/>
        </w:numPr>
        <w:spacing w:after="0" w:line="240" w:lineRule="auto"/>
        <w:rPr>
          <w:rFonts w:ascii="Arial" w:hAnsi="Arial" w:cs="Arial"/>
        </w:rPr>
      </w:pPr>
      <w:r>
        <w:rPr>
          <w:rFonts w:ascii="Arial" w:hAnsi="Arial" w:cs="Arial"/>
        </w:rPr>
        <w:t>Level of consciousness (post-ictal)</w:t>
      </w:r>
    </w:p>
    <w:p w14:paraId="5C293CEB" w14:textId="77777777" w:rsidR="00000000" w:rsidRDefault="00423BF3" w:rsidP="003061BF">
      <w:pPr>
        <w:pStyle w:val="ListParagraph"/>
        <w:numPr>
          <w:ilvl w:val="0"/>
          <w:numId w:val="376"/>
        </w:numPr>
        <w:spacing w:after="0" w:line="240" w:lineRule="auto"/>
        <w:rPr>
          <w:rFonts w:ascii="Arial" w:hAnsi="Arial" w:cs="Arial"/>
        </w:rPr>
      </w:pPr>
      <w:r>
        <w:rPr>
          <w:rFonts w:ascii="Arial" w:hAnsi="Arial" w:cs="Arial"/>
        </w:rPr>
        <w:t>Treatments / reassessments</w:t>
      </w:r>
    </w:p>
    <w:p w14:paraId="3512F44A" w14:textId="77777777" w:rsidR="00000000" w:rsidRDefault="00423BF3" w:rsidP="003061BF">
      <w:pPr>
        <w:pStyle w:val="ListParagraph"/>
        <w:numPr>
          <w:ilvl w:val="0"/>
          <w:numId w:val="376"/>
        </w:numPr>
        <w:spacing w:after="0" w:line="240" w:lineRule="auto"/>
        <w:rPr>
          <w:rFonts w:ascii="Arial" w:hAnsi="Arial" w:cs="Arial"/>
        </w:rPr>
      </w:pPr>
      <w:r>
        <w:rPr>
          <w:rFonts w:ascii="Arial" w:hAnsi="Arial" w:cs="Arial"/>
        </w:rPr>
        <w:t>Report given and signature of RN</w:t>
      </w:r>
    </w:p>
    <w:p w14:paraId="33328A75" w14:textId="77777777" w:rsidR="00000000" w:rsidRDefault="00000000" w:rsidP="00D67CA8">
      <w:pPr>
        <w:spacing w:after="0" w:line="240" w:lineRule="auto"/>
        <w:rPr>
          <w:rFonts w:ascii="Arial" w:hAnsi="Arial" w:cs="Arial"/>
        </w:rPr>
      </w:pPr>
    </w:p>
    <w:p w14:paraId="34F68099" w14:textId="77777777" w:rsidR="00000000" w:rsidRDefault="00423BF3" w:rsidP="00D67CA8">
      <w:pPr>
        <w:spacing w:after="0" w:line="240" w:lineRule="auto"/>
        <w:rPr>
          <w:rFonts w:ascii="Arial" w:hAnsi="Arial" w:cs="Arial"/>
        </w:rPr>
      </w:pPr>
      <w:r>
        <w:rPr>
          <w:rFonts w:ascii="Arial" w:hAnsi="Arial" w:cs="Arial"/>
          <w:b/>
        </w:rPr>
        <w:t>Stroke / CVA / TIA:</w:t>
      </w:r>
    </w:p>
    <w:p w14:paraId="6FB03C1B" w14:textId="77777777" w:rsidR="00000000" w:rsidRDefault="00423BF3" w:rsidP="003061BF">
      <w:pPr>
        <w:pStyle w:val="ListParagraph"/>
        <w:numPr>
          <w:ilvl w:val="0"/>
          <w:numId w:val="377"/>
        </w:numPr>
        <w:spacing w:after="0" w:line="240" w:lineRule="auto"/>
        <w:rPr>
          <w:rFonts w:ascii="Arial" w:hAnsi="Arial" w:cs="Arial"/>
        </w:rPr>
      </w:pPr>
      <w:r>
        <w:rPr>
          <w:rFonts w:ascii="Arial" w:hAnsi="Arial" w:cs="Arial"/>
        </w:rPr>
        <w:t>OPQRST, SAMPLE as appropriate</w:t>
      </w:r>
    </w:p>
    <w:p w14:paraId="56FEBF6F" w14:textId="77777777" w:rsidR="00000000" w:rsidRDefault="00423BF3" w:rsidP="003061BF">
      <w:pPr>
        <w:pStyle w:val="ListParagraph"/>
        <w:numPr>
          <w:ilvl w:val="0"/>
          <w:numId w:val="377"/>
        </w:numPr>
        <w:spacing w:after="0" w:line="240" w:lineRule="auto"/>
        <w:rPr>
          <w:rFonts w:ascii="Arial" w:hAnsi="Arial" w:cs="Arial"/>
        </w:rPr>
      </w:pPr>
      <w:r>
        <w:rPr>
          <w:rFonts w:ascii="Arial" w:hAnsi="Arial" w:cs="Arial"/>
        </w:rPr>
        <w:t>Onset and duration of symptoms</w:t>
      </w:r>
    </w:p>
    <w:p w14:paraId="0602E742" w14:textId="77777777" w:rsidR="00000000" w:rsidRDefault="00423BF3" w:rsidP="003061BF">
      <w:pPr>
        <w:pStyle w:val="ListParagraph"/>
        <w:numPr>
          <w:ilvl w:val="0"/>
          <w:numId w:val="377"/>
        </w:numPr>
        <w:spacing w:after="0" w:line="240" w:lineRule="auto"/>
        <w:rPr>
          <w:rFonts w:ascii="Arial" w:hAnsi="Arial" w:cs="Arial"/>
        </w:rPr>
      </w:pPr>
      <w:r>
        <w:rPr>
          <w:rFonts w:ascii="Arial" w:hAnsi="Arial" w:cs="Arial"/>
        </w:rPr>
        <w:t>Headache / Vision disturbances</w:t>
      </w:r>
    </w:p>
    <w:p w14:paraId="386E91F7" w14:textId="77777777" w:rsidR="00000000" w:rsidRDefault="00423BF3" w:rsidP="003061BF">
      <w:pPr>
        <w:pStyle w:val="ListParagraph"/>
        <w:numPr>
          <w:ilvl w:val="0"/>
          <w:numId w:val="377"/>
        </w:numPr>
        <w:spacing w:after="0" w:line="240" w:lineRule="auto"/>
        <w:rPr>
          <w:rFonts w:ascii="Arial" w:hAnsi="Arial" w:cs="Arial"/>
        </w:rPr>
      </w:pPr>
      <w:r>
        <w:rPr>
          <w:rFonts w:ascii="Arial" w:hAnsi="Arial" w:cs="Arial"/>
        </w:rPr>
        <w:t>Thrombolytic screening and stroke screen</w:t>
      </w:r>
    </w:p>
    <w:p w14:paraId="04E2730C" w14:textId="77777777" w:rsidR="00000000" w:rsidRDefault="00423BF3" w:rsidP="003061BF">
      <w:pPr>
        <w:pStyle w:val="ListParagraph"/>
        <w:numPr>
          <w:ilvl w:val="0"/>
          <w:numId w:val="377"/>
        </w:numPr>
        <w:spacing w:after="0" w:line="240" w:lineRule="auto"/>
        <w:rPr>
          <w:rFonts w:ascii="Arial" w:hAnsi="Arial" w:cs="Arial"/>
        </w:rPr>
      </w:pPr>
      <w:r>
        <w:rPr>
          <w:rFonts w:ascii="Arial" w:hAnsi="Arial" w:cs="Arial"/>
        </w:rPr>
        <w:t>Treatments / reassessments</w:t>
      </w:r>
    </w:p>
    <w:p w14:paraId="7E643D51" w14:textId="77777777" w:rsidR="00000000" w:rsidRDefault="00423BF3" w:rsidP="003061BF">
      <w:pPr>
        <w:pStyle w:val="ListParagraph"/>
        <w:numPr>
          <w:ilvl w:val="0"/>
          <w:numId w:val="377"/>
        </w:numPr>
        <w:spacing w:after="0" w:line="240" w:lineRule="auto"/>
        <w:rPr>
          <w:rFonts w:ascii="Arial" w:hAnsi="Arial" w:cs="Arial"/>
        </w:rPr>
      </w:pPr>
      <w:r>
        <w:rPr>
          <w:rFonts w:ascii="Arial" w:hAnsi="Arial" w:cs="Arial"/>
        </w:rPr>
        <w:t>Report given and signature of RN</w:t>
      </w:r>
    </w:p>
    <w:p w14:paraId="669141D6" w14:textId="77777777" w:rsidR="00000000" w:rsidRDefault="00000000" w:rsidP="00D67CA8">
      <w:pPr>
        <w:rPr>
          <w:rFonts w:ascii="Arial" w:hAnsi="Arial" w:cs="Arial"/>
        </w:rPr>
      </w:pPr>
    </w:p>
    <w:p w14:paraId="6D97A0DB" w14:textId="77777777" w:rsidR="00000000" w:rsidRPr="00D67CA8" w:rsidRDefault="00423BF3" w:rsidP="00D67CA8">
      <w:pPr>
        <w:pStyle w:val="NoSpacing"/>
        <w:rPr>
          <w:rFonts w:ascii="Arial" w:hAnsi="Arial" w:cs="Arial"/>
          <w:b/>
          <w:bCs/>
        </w:rPr>
      </w:pPr>
      <w:r w:rsidRPr="00D67CA8">
        <w:rPr>
          <w:rFonts w:ascii="Arial" w:hAnsi="Arial" w:cs="Arial"/>
          <w:b/>
          <w:bCs/>
        </w:rPr>
        <w:t>Syncope / Fainting / Weakness:</w:t>
      </w:r>
    </w:p>
    <w:p w14:paraId="6D02E3E6" w14:textId="77777777" w:rsidR="00000000" w:rsidRPr="00D67CA8" w:rsidRDefault="00423BF3" w:rsidP="003061BF">
      <w:pPr>
        <w:pStyle w:val="NoSpacing"/>
        <w:numPr>
          <w:ilvl w:val="0"/>
          <w:numId w:val="378"/>
        </w:numPr>
        <w:rPr>
          <w:rFonts w:ascii="Arial" w:hAnsi="Arial" w:cs="Arial"/>
        </w:rPr>
      </w:pPr>
      <w:r w:rsidRPr="00D67CA8">
        <w:rPr>
          <w:rFonts w:ascii="Arial" w:hAnsi="Arial" w:cs="Arial"/>
        </w:rPr>
        <w:t>OPQRST, SAMPLE as appropriate</w:t>
      </w:r>
    </w:p>
    <w:p w14:paraId="22EDCF97" w14:textId="77777777" w:rsidR="00000000" w:rsidRDefault="00423BF3" w:rsidP="003061BF">
      <w:pPr>
        <w:pStyle w:val="ListParagraph"/>
        <w:numPr>
          <w:ilvl w:val="0"/>
          <w:numId w:val="378"/>
        </w:numPr>
        <w:spacing w:after="0" w:line="240" w:lineRule="auto"/>
        <w:rPr>
          <w:rFonts w:ascii="Arial" w:hAnsi="Arial" w:cs="Arial"/>
        </w:rPr>
      </w:pPr>
      <w:r>
        <w:rPr>
          <w:rFonts w:ascii="Arial" w:hAnsi="Arial" w:cs="Arial"/>
        </w:rPr>
        <w:t>Injuries, chest pain, dyspnea, nausea</w:t>
      </w:r>
    </w:p>
    <w:p w14:paraId="18419007" w14:textId="77777777" w:rsidR="00000000" w:rsidRDefault="00423BF3" w:rsidP="003061BF">
      <w:pPr>
        <w:pStyle w:val="ListParagraph"/>
        <w:numPr>
          <w:ilvl w:val="0"/>
          <w:numId w:val="378"/>
        </w:numPr>
        <w:spacing w:after="0" w:line="240" w:lineRule="auto"/>
        <w:rPr>
          <w:rFonts w:ascii="Arial" w:hAnsi="Arial" w:cs="Arial"/>
        </w:rPr>
      </w:pPr>
      <w:r>
        <w:rPr>
          <w:rFonts w:ascii="Arial" w:hAnsi="Arial" w:cs="Arial"/>
        </w:rPr>
        <w:t>Vertigo, postural, TILT changes</w:t>
      </w:r>
    </w:p>
    <w:p w14:paraId="263F0A8D" w14:textId="77777777" w:rsidR="00000000" w:rsidRDefault="00423BF3" w:rsidP="003061BF">
      <w:pPr>
        <w:pStyle w:val="ListParagraph"/>
        <w:numPr>
          <w:ilvl w:val="0"/>
          <w:numId w:val="378"/>
        </w:numPr>
        <w:spacing w:after="0" w:line="240" w:lineRule="auto"/>
        <w:rPr>
          <w:rFonts w:ascii="Arial" w:hAnsi="Arial" w:cs="Arial"/>
        </w:rPr>
      </w:pPr>
      <w:r>
        <w:rPr>
          <w:rFonts w:ascii="Arial" w:hAnsi="Arial" w:cs="Arial"/>
        </w:rPr>
        <w:t>New or changed medications</w:t>
      </w:r>
    </w:p>
    <w:p w14:paraId="5B848AED" w14:textId="77777777" w:rsidR="00000000" w:rsidRDefault="00423BF3" w:rsidP="003061BF">
      <w:pPr>
        <w:pStyle w:val="ListParagraph"/>
        <w:numPr>
          <w:ilvl w:val="0"/>
          <w:numId w:val="378"/>
        </w:numPr>
        <w:spacing w:after="0" w:line="240" w:lineRule="auto"/>
        <w:rPr>
          <w:rFonts w:ascii="Arial" w:hAnsi="Arial" w:cs="Arial"/>
        </w:rPr>
      </w:pPr>
      <w:r>
        <w:rPr>
          <w:rFonts w:ascii="Arial" w:hAnsi="Arial" w:cs="Arial"/>
        </w:rPr>
        <w:t>Last meal</w:t>
      </w:r>
    </w:p>
    <w:p w14:paraId="06D29FC9" w14:textId="77777777" w:rsidR="00000000" w:rsidRDefault="00423BF3" w:rsidP="003061BF">
      <w:pPr>
        <w:pStyle w:val="ListParagraph"/>
        <w:numPr>
          <w:ilvl w:val="0"/>
          <w:numId w:val="378"/>
        </w:numPr>
        <w:spacing w:after="0" w:line="240" w:lineRule="auto"/>
        <w:rPr>
          <w:rFonts w:ascii="Arial" w:hAnsi="Arial" w:cs="Arial"/>
        </w:rPr>
      </w:pPr>
      <w:r>
        <w:rPr>
          <w:rFonts w:ascii="Arial" w:hAnsi="Arial" w:cs="Arial"/>
        </w:rPr>
        <w:t>Blood glucose level</w:t>
      </w:r>
    </w:p>
    <w:p w14:paraId="594894E5" w14:textId="77777777" w:rsidR="00000000" w:rsidRDefault="00423BF3" w:rsidP="003061BF">
      <w:pPr>
        <w:pStyle w:val="ListParagraph"/>
        <w:numPr>
          <w:ilvl w:val="0"/>
          <w:numId w:val="378"/>
        </w:numPr>
        <w:spacing w:after="0" w:line="240" w:lineRule="auto"/>
        <w:rPr>
          <w:rFonts w:ascii="Arial" w:hAnsi="Arial" w:cs="Arial"/>
        </w:rPr>
      </w:pPr>
      <w:r>
        <w:rPr>
          <w:rFonts w:ascii="Arial" w:hAnsi="Arial" w:cs="Arial"/>
        </w:rPr>
        <w:t>EKG</w:t>
      </w:r>
    </w:p>
    <w:p w14:paraId="5084FBD8" w14:textId="77777777" w:rsidR="00000000" w:rsidRDefault="00423BF3" w:rsidP="003061BF">
      <w:pPr>
        <w:pStyle w:val="ListParagraph"/>
        <w:numPr>
          <w:ilvl w:val="0"/>
          <w:numId w:val="378"/>
        </w:numPr>
        <w:spacing w:after="0" w:line="240" w:lineRule="auto"/>
        <w:rPr>
          <w:rFonts w:ascii="Arial" w:hAnsi="Arial" w:cs="Arial"/>
        </w:rPr>
      </w:pPr>
      <w:r>
        <w:rPr>
          <w:rFonts w:ascii="Arial" w:hAnsi="Arial" w:cs="Arial"/>
        </w:rPr>
        <w:t>ETOH / Substance use</w:t>
      </w:r>
    </w:p>
    <w:p w14:paraId="18BE6177" w14:textId="77777777" w:rsidR="00000000" w:rsidRDefault="00423BF3" w:rsidP="003061BF">
      <w:pPr>
        <w:pStyle w:val="ListParagraph"/>
        <w:numPr>
          <w:ilvl w:val="0"/>
          <w:numId w:val="378"/>
        </w:numPr>
        <w:spacing w:after="0" w:line="240" w:lineRule="auto"/>
        <w:rPr>
          <w:rFonts w:ascii="Arial" w:hAnsi="Arial" w:cs="Arial"/>
        </w:rPr>
      </w:pPr>
      <w:r>
        <w:rPr>
          <w:rFonts w:ascii="Arial" w:hAnsi="Arial" w:cs="Arial"/>
        </w:rPr>
        <w:t>Treatments / reassessments</w:t>
      </w:r>
    </w:p>
    <w:p w14:paraId="5AADDD75" w14:textId="77777777" w:rsidR="00000000" w:rsidRDefault="00423BF3" w:rsidP="003061BF">
      <w:pPr>
        <w:pStyle w:val="ListParagraph"/>
        <w:numPr>
          <w:ilvl w:val="0"/>
          <w:numId w:val="378"/>
        </w:numPr>
        <w:spacing w:after="0" w:line="240" w:lineRule="auto"/>
        <w:rPr>
          <w:rFonts w:ascii="Arial" w:hAnsi="Arial" w:cs="Arial"/>
        </w:rPr>
      </w:pPr>
      <w:r>
        <w:rPr>
          <w:rFonts w:ascii="Arial" w:hAnsi="Arial" w:cs="Arial"/>
        </w:rPr>
        <w:t>Report given and signature of RN</w:t>
      </w:r>
    </w:p>
    <w:p w14:paraId="5B15B96E" w14:textId="77777777" w:rsidR="00000000" w:rsidRDefault="00000000" w:rsidP="00D67CA8">
      <w:pPr>
        <w:spacing w:after="0" w:line="240" w:lineRule="auto"/>
        <w:rPr>
          <w:rFonts w:ascii="Arial" w:hAnsi="Arial" w:cs="Arial"/>
        </w:rPr>
      </w:pPr>
    </w:p>
    <w:p w14:paraId="6B778853" w14:textId="77777777" w:rsidR="00000000" w:rsidRDefault="00423BF3" w:rsidP="00D67CA8">
      <w:pPr>
        <w:spacing w:after="0" w:line="240" w:lineRule="auto"/>
        <w:rPr>
          <w:rFonts w:ascii="Arial" w:hAnsi="Arial" w:cs="Arial"/>
        </w:rPr>
      </w:pPr>
      <w:r>
        <w:rPr>
          <w:rFonts w:ascii="Arial" w:hAnsi="Arial" w:cs="Arial"/>
          <w:b/>
        </w:rPr>
        <w:lastRenderedPageBreak/>
        <w:t>Trauma:</w:t>
      </w:r>
    </w:p>
    <w:p w14:paraId="63B5D069" w14:textId="77777777" w:rsidR="00000000" w:rsidRDefault="00423BF3" w:rsidP="003061BF">
      <w:pPr>
        <w:pStyle w:val="ListParagraph"/>
        <w:numPr>
          <w:ilvl w:val="0"/>
          <w:numId w:val="379"/>
        </w:numPr>
        <w:spacing w:after="0" w:line="240" w:lineRule="auto"/>
        <w:rPr>
          <w:rFonts w:ascii="Arial" w:hAnsi="Arial" w:cs="Arial"/>
        </w:rPr>
      </w:pPr>
      <w:r>
        <w:rPr>
          <w:rFonts w:ascii="Arial" w:hAnsi="Arial" w:cs="Arial"/>
        </w:rPr>
        <w:t>OPQRST, SAMPLE as appropriate</w:t>
      </w:r>
    </w:p>
    <w:p w14:paraId="51093A83" w14:textId="77777777" w:rsidR="00000000" w:rsidRDefault="00423BF3" w:rsidP="003061BF">
      <w:pPr>
        <w:pStyle w:val="ListParagraph"/>
        <w:numPr>
          <w:ilvl w:val="0"/>
          <w:numId w:val="379"/>
        </w:numPr>
        <w:spacing w:after="0" w:line="240" w:lineRule="auto"/>
        <w:rPr>
          <w:rFonts w:ascii="Arial" w:hAnsi="Arial" w:cs="Arial"/>
        </w:rPr>
      </w:pPr>
      <w:r>
        <w:rPr>
          <w:rFonts w:ascii="Arial" w:hAnsi="Arial" w:cs="Arial"/>
        </w:rPr>
        <w:t>Description of event</w:t>
      </w:r>
    </w:p>
    <w:p w14:paraId="6A16A2C8" w14:textId="77777777" w:rsidR="00000000" w:rsidRDefault="00423BF3" w:rsidP="003061BF">
      <w:pPr>
        <w:pStyle w:val="ListParagraph"/>
        <w:numPr>
          <w:ilvl w:val="0"/>
          <w:numId w:val="379"/>
        </w:numPr>
        <w:spacing w:after="0" w:line="240" w:lineRule="auto"/>
        <w:rPr>
          <w:rFonts w:ascii="Arial" w:hAnsi="Arial" w:cs="Arial"/>
        </w:rPr>
      </w:pPr>
      <w:r>
        <w:rPr>
          <w:rFonts w:ascii="Arial" w:hAnsi="Arial" w:cs="Arial"/>
        </w:rPr>
        <w:t>Weapon (size, caliber, depth of penetration) if applicable</w:t>
      </w:r>
    </w:p>
    <w:p w14:paraId="016FC1C7" w14:textId="77777777" w:rsidR="00000000" w:rsidRDefault="00423BF3" w:rsidP="003061BF">
      <w:pPr>
        <w:pStyle w:val="ListParagraph"/>
        <w:numPr>
          <w:ilvl w:val="0"/>
          <w:numId w:val="379"/>
        </w:numPr>
        <w:spacing w:after="0" w:line="240" w:lineRule="auto"/>
        <w:rPr>
          <w:rFonts w:ascii="Arial" w:hAnsi="Arial" w:cs="Arial"/>
        </w:rPr>
      </w:pPr>
      <w:r>
        <w:rPr>
          <w:rFonts w:ascii="Arial" w:hAnsi="Arial" w:cs="Arial"/>
        </w:rPr>
        <w:t>Description of damage, estimated speed, airbag deployment as applicable</w:t>
      </w:r>
    </w:p>
    <w:p w14:paraId="3769B115" w14:textId="77777777" w:rsidR="00000000" w:rsidRDefault="00423BF3" w:rsidP="003061BF">
      <w:pPr>
        <w:pStyle w:val="ListParagraph"/>
        <w:numPr>
          <w:ilvl w:val="0"/>
          <w:numId w:val="379"/>
        </w:numPr>
        <w:spacing w:after="0" w:line="240" w:lineRule="auto"/>
        <w:rPr>
          <w:rFonts w:ascii="Arial" w:hAnsi="Arial" w:cs="Arial"/>
        </w:rPr>
      </w:pPr>
      <w:r>
        <w:rPr>
          <w:rFonts w:ascii="Arial" w:hAnsi="Arial" w:cs="Arial"/>
        </w:rPr>
        <w:t>Patient protection as applicable</w:t>
      </w:r>
    </w:p>
    <w:p w14:paraId="6CBB3889" w14:textId="77777777" w:rsidR="00000000" w:rsidRDefault="00423BF3" w:rsidP="003061BF">
      <w:pPr>
        <w:pStyle w:val="ListParagraph"/>
        <w:numPr>
          <w:ilvl w:val="0"/>
          <w:numId w:val="379"/>
        </w:numPr>
        <w:spacing w:after="0" w:line="240" w:lineRule="auto"/>
        <w:rPr>
          <w:rFonts w:ascii="Arial" w:hAnsi="Arial" w:cs="Arial"/>
        </w:rPr>
      </w:pPr>
      <w:r>
        <w:rPr>
          <w:rFonts w:ascii="Arial" w:hAnsi="Arial" w:cs="Arial"/>
        </w:rPr>
        <w:t>Level of loss of consciousness</w:t>
      </w:r>
    </w:p>
    <w:p w14:paraId="6574D721" w14:textId="77777777" w:rsidR="00000000" w:rsidRDefault="00423BF3" w:rsidP="003061BF">
      <w:pPr>
        <w:pStyle w:val="ListParagraph"/>
        <w:numPr>
          <w:ilvl w:val="0"/>
          <w:numId w:val="379"/>
        </w:numPr>
        <w:spacing w:after="0" w:line="240" w:lineRule="auto"/>
        <w:rPr>
          <w:rFonts w:ascii="Arial" w:hAnsi="Arial" w:cs="Arial"/>
        </w:rPr>
      </w:pPr>
      <w:r>
        <w:rPr>
          <w:rFonts w:ascii="Arial" w:hAnsi="Arial" w:cs="Arial"/>
        </w:rPr>
        <w:t>Obvious injuries and area of pain</w:t>
      </w:r>
    </w:p>
    <w:p w14:paraId="4E6DF477" w14:textId="77777777" w:rsidR="00000000" w:rsidRDefault="00423BF3" w:rsidP="003061BF">
      <w:pPr>
        <w:pStyle w:val="ListParagraph"/>
        <w:numPr>
          <w:ilvl w:val="0"/>
          <w:numId w:val="379"/>
        </w:numPr>
        <w:spacing w:after="0" w:line="240" w:lineRule="auto"/>
        <w:rPr>
          <w:rFonts w:ascii="Arial" w:hAnsi="Arial" w:cs="Arial"/>
        </w:rPr>
      </w:pPr>
      <w:r>
        <w:rPr>
          <w:rFonts w:ascii="Arial" w:hAnsi="Arial" w:cs="Arial"/>
        </w:rPr>
        <w:t>Palpation / assessment of injured areas</w:t>
      </w:r>
    </w:p>
    <w:p w14:paraId="6B484D26" w14:textId="77777777" w:rsidR="00000000" w:rsidRDefault="00423BF3" w:rsidP="003061BF">
      <w:pPr>
        <w:pStyle w:val="ListParagraph"/>
        <w:numPr>
          <w:ilvl w:val="0"/>
          <w:numId w:val="379"/>
        </w:numPr>
        <w:spacing w:after="0" w:line="240" w:lineRule="auto"/>
        <w:rPr>
          <w:rFonts w:ascii="Arial" w:hAnsi="Arial" w:cs="Arial"/>
        </w:rPr>
      </w:pPr>
      <w:r>
        <w:rPr>
          <w:rFonts w:ascii="Arial" w:hAnsi="Arial" w:cs="Arial"/>
        </w:rPr>
        <w:t>Disability (PMS/SMC intact)</w:t>
      </w:r>
    </w:p>
    <w:p w14:paraId="4FC4956D" w14:textId="77777777" w:rsidR="00000000" w:rsidRDefault="00423BF3" w:rsidP="003061BF">
      <w:pPr>
        <w:pStyle w:val="ListParagraph"/>
        <w:numPr>
          <w:ilvl w:val="0"/>
          <w:numId w:val="379"/>
        </w:numPr>
        <w:spacing w:after="0" w:line="240" w:lineRule="auto"/>
        <w:rPr>
          <w:rFonts w:ascii="Arial" w:hAnsi="Arial" w:cs="Arial"/>
        </w:rPr>
      </w:pPr>
      <w:r>
        <w:rPr>
          <w:rFonts w:ascii="Arial" w:hAnsi="Arial" w:cs="Arial"/>
        </w:rPr>
        <w:t>Consider use of tourniquet</w:t>
      </w:r>
    </w:p>
    <w:p w14:paraId="43A562B8" w14:textId="77777777" w:rsidR="00000000" w:rsidRDefault="00423BF3" w:rsidP="003061BF">
      <w:pPr>
        <w:pStyle w:val="ListParagraph"/>
        <w:numPr>
          <w:ilvl w:val="0"/>
          <w:numId w:val="379"/>
        </w:numPr>
        <w:spacing w:after="0" w:line="240" w:lineRule="auto"/>
        <w:rPr>
          <w:rFonts w:ascii="Arial" w:hAnsi="Arial" w:cs="Arial"/>
        </w:rPr>
      </w:pPr>
      <w:r>
        <w:rPr>
          <w:rFonts w:ascii="Arial" w:hAnsi="Arial" w:cs="Arial"/>
        </w:rPr>
        <w:t>Treatments / reassessments</w:t>
      </w:r>
    </w:p>
    <w:p w14:paraId="3AC90ACE" w14:textId="77777777" w:rsidR="00000000" w:rsidRDefault="00423BF3" w:rsidP="003061BF">
      <w:pPr>
        <w:pStyle w:val="ListParagraph"/>
        <w:numPr>
          <w:ilvl w:val="0"/>
          <w:numId w:val="379"/>
        </w:numPr>
        <w:spacing w:after="0" w:line="240" w:lineRule="auto"/>
        <w:rPr>
          <w:rFonts w:ascii="Arial" w:hAnsi="Arial" w:cs="Arial"/>
        </w:rPr>
      </w:pPr>
      <w:r>
        <w:rPr>
          <w:rFonts w:ascii="Arial" w:hAnsi="Arial" w:cs="Arial"/>
        </w:rPr>
        <w:t>Report given and signature of RN</w:t>
      </w:r>
    </w:p>
    <w:p w14:paraId="4DB05222" w14:textId="77777777" w:rsidR="00000000" w:rsidRPr="00D67CA8" w:rsidRDefault="00000000" w:rsidP="00D67CA8">
      <w:pPr>
        <w:spacing w:after="0" w:line="240" w:lineRule="auto"/>
        <w:rPr>
          <w:rFonts w:ascii="Arial" w:hAnsi="Arial" w:cs="Arial"/>
        </w:rPr>
      </w:pPr>
    </w:p>
    <w:p w14:paraId="004BBF44" w14:textId="77777777" w:rsidR="00000000" w:rsidRDefault="00000000" w:rsidP="000D57B4">
      <w:pPr>
        <w:spacing w:after="0" w:line="240" w:lineRule="auto"/>
        <w:rPr>
          <w:rFonts w:ascii="Arial" w:hAnsi="Arial" w:cs="Arial"/>
        </w:rPr>
      </w:pPr>
    </w:p>
    <w:p w14:paraId="74F5502B" w14:textId="77777777" w:rsidR="00000000" w:rsidRDefault="00000000" w:rsidP="000D57B4">
      <w:pPr>
        <w:spacing w:after="0" w:line="240" w:lineRule="auto"/>
        <w:rPr>
          <w:rFonts w:ascii="Arial" w:hAnsi="Arial" w:cs="Arial"/>
        </w:rPr>
        <w:sectPr w:rsidR="00D67CA8" w:rsidSect="00C356E5">
          <w:type w:val="continuous"/>
          <w:pgSz w:w="12240" w:h="15840"/>
          <w:pgMar w:top="450" w:right="810" w:bottom="1170" w:left="990" w:header="720" w:footer="720" w:gutter="0"/>
          <w:pgNumType w:start="1"/>
          <w:cols w:space="720"/>
          <w:titlePg/>
          <w:docGrid w:linePitch="360"/>
        </w:sectPr>
      </w:pPr>
    </w:p>
    <w:p w14:paraId="021171DF" w14:textId="77777777" w:rsidR="00000000" w:rsidRDefault="00000000" w:rsidP="000D57B4">
      <w:pPr>
        <w:spacing w:after="0" w:line="240" w:lineRule="auto"/>
        <w:rPr>
          <w:rFonts w:ascii="Arial" w:hAnsi="Arial" w:cs="Arial"/>
        </w:rPr>
      </w:pPr>
    </w:p>
    <w:p w14:paraId="724A1741" w14:textId="77777777" w:rsidR="00000000" w:rsidRDefault="00000000" w:rsidP="000D57B4">
      <w:pPr>
        <w:spacing w:after="0" w:line="240" w:lineRule="auto"/>
        <w:rPr>
          <w:rFonts w:ascii="Arial" w:hAnsi="Arial" w:cs="Arial"/>
        </w:rPr>
      </w:pPr>
    </w:p>
    <w:p w14:paraId="1F6B0F01" w14:textId="77777777" w:rsidR="00000000" w:rsidRDefault="00000000" w:rsidP="00E50F9F">
      <w:pPr>
        <w:spacing w:after="0" w:line="240" w:lineRule="auto"/>
        <w:rPr>
          <w:rFonts w:ascii="Arial" w:hAnsi="Arial" w:cs="Arial"/>
          <w:b/>
          <w:bCs/>
          <w:sz w:val="28"/>
          <w:szCs w:val="28"/>
        </w:rPr>
        <w:sectPr w:rsidR="00687F27" w:rsidSect="00C356E5">
          <w:pgSz w:w="12240" w:h="15840"/>
          <w:pgMar w:top="450" w:right="810" w:bottom="1170" w:left="990" w:header="720" w:footer="720" w:gutter="0"/>
          <w:pgNumType w:start="1"/>
          <w:cols w:space="720"/>
          <w:titlePg/>
          <w:docGrid w:linePitch="360"/>
        </w:sectPr>
      </w:pPr>
    </w:p>
    <w:p w14:paraId="692B639D" w14:textId="77777777" w:rsidR="00000000"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40997E76" w14:textId="77777777" w:rsidR="00000000" w:rsidRPr="00E50F9F" w:rsidRDefault="00423BF3" w:rsidP="00E50F9F">
      <w:pPr>
        <w:spacing w:after="0" w:line="240" w:lineRule="auto"/>
        <w:rPr>
          <w:rFonts w:ascii="Arial" w:hAnsi="Arial" w:cs="Arial"/>
          <w:b/>
          <w:bCs/>
          <w:sz w:val="28"/>
          <w:szCs w:val="28"/>
        </w:rPr>
      </w:pPr>
      <w:r>
        <w:rPr>
          <w:rFonts w:ascii="Arial" w:hAnsi="Arial" w:cs="Arial"/>
          <w:b/>
          <w:bCs/>
          <w:sz w:val="28"/>
          <w:szCs w:val="28"/>
        </w:rPr>
        <w:t>Sepsis Identification Tool</w:t>
      </w:r>
    </w:p>
    <w:p w14:paraId="5B955B71" w14:textId="77777777" w:rsidR="00000000" w:rsidRDefault="00000000" w:rsidP="00E50F9F">
      <w:pPr>
        <w:spacing w:after="0" w:line="240" w:lineRule="auto"/>
        <w:rPr>
          <w:rFonts w:ascii="Arial" w:hAnsi="Arial" w:cs="Arial"/>
        </w:rPr>
      </w:pPr>
    </w:p>
    <w:p w14:paraId="0BE1F172" w14:textId="77777777" w:rsidR="00000000"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114432" behindDoc="0" locked="0" layoutInCell="1" allowOverlap="1" wp14:anchorId="6A02F24B" wp14:editId="0E162488">
                <wp:simplePos x="0" y="0"/>
                <wp:positionH relativeFrom="margin">
                  <wp:posOffset>0</wp:posOffset>
                </wp:positionH>
                <wp:positionV relativeFrom="paragraph">
                  <wp:posOffset>-635</wp:posOffset>
                </wp:positionV>
                <wp:extent cx="6619875" cy="342900"/>
                <wp:effectExtent l="0" t="0" r="9525" b="0"/>
                <wp:wrapNone/>
                <wp:docPr id="153" name="Rectangle 153"/>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19ABEFC" w14:textId="77777777" w:rsidR="00000000" w:rsidRPr="001C0F61" w:rsidRDefault="00423BF3" w:rsidP="00E50F9F">
                            <w:pPr>
                              <w:jc w:val="center"/>
                              <w:rPr>
                                <w:rFonts w:ascii="Arial" w:hAnsi="Arial" w:cs="Arial"/>
                                <w:b/>
                                <w:bCs/>
                                <w:color w:val="FFFF00"/>
                                <w:sz w:val="36"/>
                                <w:szCs w:val="36"/>
                              </w:rPr>
                            </w:pP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2F24B" id="Rectangle 153" o:spid="_x0000_s1655" style="position:absolute;margin-left:0;margin-top:-.05pt;width:521.25pt;height:27pt;z-index:25211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Hq+xUZpAgAAygQAAA4AAAAAAAAAAAAAAAAALgIA&#10;AGRycy9lMm9Eb2MueG1sUEsBAi0AFAAGAAgAAAAhALHGJXPeAAAABgEAAA8AAAAAAAAAAAAAAAAA&#10;wwQAAGRycy9kb3ducmV2LnhtbFBLBQYAAAAABAAEAPMAAADOBQAAAAA=&#10;" fillcolor="windowText" stroked="f" strokeweight="1pt">
                <v:textbox>
                  <w:txbxContent>
                    <w:p w14:paraId="119ABEFC" w14:textId="77777777" w:rsidR="00000000" w:rsidRPr="001C0F61" w:rsidRDefault="00423BF3" w:rsidP="00E50F9F">
                      <w:pPr>
                        <w:jc w:val="center"/>
                        <w:rPr>
                          <w:rFonts w:ascii="Arial" w:hAnsi="Arial" w:cs="Arial"/>
                          <w:b/>
                          <w:bCs/>
                          <w:color w:val="FFFF00"/>
                          <w:sz w:val="36"/>
                          <w:szCs w:val="36"/>
                        </w:rPr>
                      </w:pP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75F84B66" w14:textId="77777777" w:rsidR="00000000" w:rsidRDefault="00000000" w:rsidP="00E50F9F">
      <w:pPr>
        <w:spacing w:after="0" w:line="240" w:lineRule="auto"/>
        <w:rPr>
          <w:rFonts w:ascii="Arial" w:hAnsi="Arial" w:cs="Arial"/>
        </w:rPr>
      </w:pPr>
    </w:p>
    <w:p w14:paraId="51716F9B" w14:textId="77777777" w:rsidR="00000000" w:rsidRDefault="00000000" w:rsidP="00E50F9F">
      <w:pPr>
        <w:spacing w:after="0" w:line="240" w:lineRule="auto"/>
        <w:rPr>
          <w:rFonts w:ascii="Arial" w:hAnsi="Arial" w:cs="Arial"/>
        </w:rPr>
      </w:pPr>
    </w:p>
    <w:p w14:paraId="07D3685A" w14:textId="77777777" w:rsidR="00000000" w:rsidRPr="00A9467B" w:rsidRDefault="00423BF3" w:rsidP="00D67CA8">
      <w:pPr>
        <w:jc w:val="center"/>
        <w:rPr>
          <w:rFonts w:ascii="Arial" w:hAnsi="Arial"/>
        </w:rPr>
      </w:pPr>
      <w:r w:rsidRPr="005F7CC9">
        <w:rPr>
          <w:rFonts w:ascii="Arial" w:hAnsi="Arial"/>
          <w:b/>
          <w:sz w:val="28"/>
          <w:szCs w:val="28"/>
        </w:rPr>
        <w:t>Sepsis: Pre-Hospital Screening</w:t>
      </w:r>
    </w:p>
    <w:tbl>
      <w:tblPr>
        <w:tblStyle w:val="TableGrid"/>
        <w:tblW w:w="0" w:type="auto"/>
        <w:jc w:val="center"/>
        <w:tblLook w:val="04A0" w:firstRow="1" w:lastRow="0" w:firstColumn="1" w:lastColumn="0" w:noHBand="0" w:noVBand="1"/>
      </w:tblPr>
      <w:tblGrid>
        <w:gridCol w:w="3276"/>
        <w:gridCol w:w="3591"/>
        <w:gridCol w:w="3563"/>
      </w:tblGrid>
      <w:tr w:rsidR="00D67CA8" w:rsidRPr="00A9467B" w14:paraId="57AB16E6" w14:textId="77777777" w:rsidTr="00D67CA8">
        <w:trPr>
          <w:jc w:val="center"/>
        </w:trPr>
        <w:tc>
          <w:tcPr>
            <w:tcW w:w="3307" w:type="dxa"/>
          </w:tcPr>
          <w:p w14:paraId="5456EC68" w14:textId="77777777" w:rsidR="00000000" w:rsidRPr="005F7CC9" w:rsidRDefault="00423BF3" w:rsidP="004710FF">
            <w:pPr>
              <w:jc w:val="center"/>
              <w:rPr>
                <w:rFonts w:ascii="Arial" w:hAnsi="Arial"/>
                <w:b/>
                <w:sz w:val="28"/>
                <w:szCs w:val="28"/>
              </w:rPr>
            </w:pPr>
            <w:r w:rsidRPr="005F7CC9">
              <w:rPr>
                <w:rFonts w:ascii="Arial" w:hAnsi="Arial"/>
                <w:b/>
                <w:sz w:val="28"/>
                <w:szCs w:val="28"/>
              </w:rPr>
              <w:t>S.I.R.S</w:t>
            </w:r>
          </w:p>
          <w:p w14:paraId="25B835F6" w14:textId="77777777" w:rsidR="00000000" w:rsidRPr="0059594C" w:rsidRDefault="00423BF3" w:rsidP="004710FF">
            <w:pPr>
              <w:jc w:val="center"/>
              <w:rPr>
                <w:rFonts w:ascii="Arial" w:hAnsi="Arial"/>
                <w:sz w:val="20"/>
                <w:szCs w:val="20"/>
              </w:rPr>
            </w:pPr>
            <w:r w:rsidRPr="0059594C">
              <w:rPr>
                <w:rFonts w:ascii="Arial" w:hAnsi="Arial"/>
                <w:sz w:val="20"/>
                <w:szCs w:val="20"/>
              </w:rPr>
              <w:t>(Systemic Inflammatory Response Syndrome)</w:t>
            </w:r>
          </w:p>
          <w:p w14:paraId="26FAF297" w14:textId="77777777" w:rsidR="00000000" w:rsidRPr="00A9467B" w:rsidRDefault="00423BF3" w:rsidP="004710FF">
            <w:pPr>
              <w:jc w:val="center"/>
              <w:rPr>
                <w:rFonts w:ascii="Arial" w:hAnsi="Arial"/>
                <w:color w:val="FF0000"/>
              </w:rPr>
            </w:pPr>
            <w:r w:rsidRPr="0059594C">
              <w:rPr>
                <w:rFonts w:ascii="Arial" w:hAnsi="Arial"/>
                <w:color w:val="FF0000"/>
                <w:sz w:val="20"/>
                <w:szCs w:val="20"/>
              </w:rPr>
              <w:t>(2 or more)</w:t>
            </w:r>
          </w:p>
        </w:tc>
        <w:tc>
          <w:tcPr>
            <w:tcW w:w="3623" w:type="dxa"/>
          </w:tcPr>
          <w:p w14:paraId="043944A1" w14:textId="77777777" w:rsidR="00000000" w:rsidRPr="005F7CC9" w:rsidRDefault="00423BF3" w:rsidP="004710FF">
            <w:pPr>
              <w:jc w:val="center"/>
              <w:rPr>
                <w:rFonts w:ascii="Arial" w:hAnsi="Arial"/>
                <w:b/>
                <w:sz w:val="28"/>
                <w:szCs w:val="28"/>
              </w:rPr>
            </w:pPr>
            <w:r w:rsidRPr="005F7CC9">
              <w:rPr>
                <w:rFonts w:ascii="Arial" w:hAnsi="Arial"/>
                <w:b/>
                <w:sz w:val="28"/>
                <w:szCs w:val="28"/>
              </w:rPr>
              <w:t>Infection</w:t>
            </w:r>
          </w:p>
          <w:p w14:paraId="240A89B0" w14:textId="77777777" w:rsidR="00000000" w:rsidRPr="0059594C" w:rsidRDefault="00423BF3" w:rsidP="004710FF">
            <w:pPr>
              <w:jc w:val="center"/>
              <w:rPr>
                <w:rFonts w:ascii="Arial" w:hAnsi="Arial"/>
                <w:sz w:val="20"/>
                <w:szCs w:val="20"/>
              </w:rPr>
            </w:pPr>
            <w:r w:rsidRPr="0059594C">
              <w:rPr>
                <w:rFonts w:ascii="Arial" w:hAnsi="Arial"/>
                <w:sz w:val="20"/>
                <w:szCs w:val="20"/>
              </w:rPr>
              <w:t>(Source of Infection)</w:t>
            </w:r>
          </w:p>
          <w:p w14:paraId="4350FD6E" w14:textId="77777777" w:rsidR="00000000" w:rsidRPr="0059594C" w:rsidRDefault="00000000" w:rsidP="004710FF">
            <w:pPr>
              <w:jc w:val="center"/>
              <w:rPr>
                <w:rFonts w:ascii="Arial" w:hAnsi="Arial"/>
                <w:sz w:val="20"/>
                <w:szCs w:val="20"/>
              </w:rPr>
            </w:pPr>
          </w:p>
          <w:p w14:paraId="15172C4C" w14:textId="77777777" w:rsidR="00000000" w:rsidRPr="00A9467B" w:rsidRDefault="00423BF3" w:rsidP="004710FF">
            <w:pPr>
              <w:jc w:val="center"/>
              <w:rPr>
                <w:rFonts w:ascii="Arial" w:hAnsi="Arial"/>
                <w:color w:val="FF0000"/>
              </w:rPr>
            </w:pPr>
            <w:r w:rsidRPr="0059594C">
              <w:rPr>
                <w:rFonts w:ascii="Arial" w:hAnsi="Arial"/>
                <w:color w:val="FF0000"/>
                <w:sz w:val="20"/>
                <w:szCs w:val="20"/>
              </w:rPr>
              <w:t>(1 or more)</w:t>
            </w:r>
          </w:p>
        </w:tc>
        <w:tc>
          <w:tcPr>
            <w:tcW w:w="3600" w:type="dxa"/>
          </w:tcPr>
          <w:p w14:paraId="350B1017" w14:textId="77777777" w:rsidR="00000000" w:rsidRPr="005F7CC9" w:rsidRDefault="00423BF3" w:rsidP="004710FF">
            <w:pPr>
              <w:jc w:val="center"/>
              <w:rPr>
                <w:rFonts w:ascii="Arial" w:hAnsi="Arial"/>
                <w:b/>
                <w:sz w:val="28"/>
                <w:szCs w:val="28"/>
              </w:rPr>
            </w:pPr>
            <w:r w:rsidRPr="005F7CC9">
              <w:rPr>
                <w:rFonts w:ascii="Arial" w:hAnsi="Arial"/>
                <w:b/>
                <w:sz w:val="28"/>
                <w:szCs w:val="28"/>
              </w:rPr>
              <w:t>Severe Sepsis</w:t>
            </w:r>
          </w:p>
          <w:p w14:paraId="047509D7" w14:textId="77777777" w:rsidR="00000000" w:rsidRPr="0059594C" w:rsidRDefault="00423BF3" w:rsidP="004710FF">
            <w:pPr>
              <w:jc w:val="center"/>
              <w:rPr>
                <w:rFonts w:ascii="Arial" w:hAnsi="Arial"/>
                <w:sz w:val="20"/>
                <w:szCs w:val="20"/>
              </w:rPr>
            </w:pPr>
            <w:r w:rsidRPr="0059594C">
              <w:rPr>
                <w:rFonts w:ascii="Arial" w:hAnsi="Arial"/>
                <w:sz w:val="20"/>
                <w:szCs w:val="20"/>
              </w:rPr>
              <w:t>(Organ Dysfunction)</w:t>
            </w:r>
          </w:p>
          <w:p w14:paraId="19073B86" w14:textId="77777777" w:rsidR="00000000" w:rsidRPr="0059594C" w:rsidRDefault="00000000" w:rsidP="004710FF">
            <w:pPr>
              <w:jc w:val="center"/>
              <w:rPr>
                <w:rFonts w:ascii="Arial" w:hAnsi="Arial"/>
                <w:sz w:val="20"/>
                <w:szCs w:val="20"/>
              </w:rPr>
            </w:pPr>
          </w:p>
          <w:p w14:paraId="458342EB" w14:textId="77777777" w:rsidR="00000000" w:rsidRPr="00A9467B" w:rsidRDefault="00423BF3" w:rsidP="004710FF">
            <w:pPr>
              <w:jc w:val="center"/>
              <w:rPr>
                <w:rFonts w:ascii="Arial" w:hAnsi="Arial"/>
                <w:color w:val="FF0000"/>
              </w:rPr>
            </w:pPr>
            <w:r w:rsidRPr="0059594C">
              <w:rPr>
                <w:rFonts w:ascii="Arial" w:hAnsi="Arial"/>
                <w:color w:val="FF0000"/>
                <w:sz w:val="20"/>
                <w:szCs w:val="20"/>
              </w:rPr>
              <w:t>(1 or more)</w:t>
            </w:r>
          </w:p>
        </w:tc>
      </w:tr>
      <w:tr w:rsidR="00D67CA8" w:rsidRPr="00A9467B" w14:paraId="5E99C8F7" w14:textId="77777777" w:rsidTr="00D67CA8">
        <w:trPr>
          <w:jc w:val="center"/>
        </w:trPr>
        <w:tc>
          <w:tcPr>
            <w:tcW w:w="3307" w:type="dxa"/>
          </w:tcPr>
          <w:p w14:paraId="599A541D" w14:textId="77777777" w:rsidR="00000000" w:rsidRPr="00A9467B" w:rsidRDefault="00423BF3" w:rsidP="004710FF">
            <w:pPr>
              <w:jc w:val="center"/>
              <w:rPr>
                <w:rFonts w:ascii="Arial" w:hAnsi="Arial"/>
                <w:u w:val="single"/>
              </w:rPr>
            </w:pPr>
            <w:r w:rsidRPr="00A9467B">
              <w:rPr>
                <w:rFonts w:ascii="Arial" w:hAnsi="Arial"/>
              </w:rPr>
              <w:t xml:space="preserve">Resp: </w:t>
            </w:r>
            <w:r w:rsidRPr="00A9467B">
              <w:rPr>
                <w:rFonts w:ascii="Arial" w:hAnsi="Arial"/>
                <w:u w:val="single"/>
              </w:rPr>
              <w:t>&gt;</w:t>
            </w:r>
            <w:r w:rsidRPr="00A9467B">
              <w:rPr>
                <w:rFonts w:ascii="Arial" w:hAnsi="Arial"/>
              </w:rPr>
              <w:t xml:space="preserve"> 20</w:t>
            </w:r>
          </w:p>
          <w:p w14:paraId="1099BF38" w14:textId="77777777" w:rsidR="00000000" w:rsidRPr="00A9467B" w:rsidRDefault="00000000" w:rsidP="004710FF">
            <w:pPr>
              <w:jc w:val="center"/>
              <w:rPr>
                <w:rFonts w:ascii="Arial" w:hAnsi="Arial"/>
                <w:u w:val="single"/>
              </w:rPr>
            </w:pPr>
          </w:p>
          <w:p w14:paraId="75498349" w14:textId="77777777" w:rsidR="00000000" w:rsidRPr="00A9467B" w:rsidRDefault="00423BF3" w:rsidP="004710FF">
            <w:pPr>
              <w:jc w:val="center"/>
              <w:rPr>
                <w:rFonts w:ascii="Arial" w:hAnsi="Arial"/>
              </w:rPr>
            </w:pPr>
            <w:r w:rsidRPr="00A9467B">
              <w:rPr>
                <w:rFonts w:ascii="Arial" w:hAnsi="Arial"/>
              </w:rPr>
              <w:t xml:space="preserve">Heart Rate: </w:t>
            </w:r>
            <w:r w:rsidRPr="00A9467B">
              <w:rPr>
                <w:rFonts w:ascii="Arial" w:hAnsi="Arial"/>
                <w:u w:val="single"/>
              </w:rPr>
              <w:t>&gt;</w:t>
            </w:r>
            <w:r w:rsidRPr="00A9467B">
              <w:rPr>
                <w:rFonts w:ascii="Arial" w:hAnsi="Arial"/>
              </w:rPr>
              <w:t xml:space="preserve"> 90</w:t>
            </w:r>
          </w:p>
          <w:p w14:paraId="203E6D59" w14:textId="77777777" w:rsidR="00000000" w:rsidRPr="00A9467B" w:rsidRDefault="00000000" w:rsidP="004710FF">
            <w:pPr>
              <w:jc w:val="center"/>
              <w:rPr>
                <w:rFonts w:ascii="Arial" w:hAnsi="Arial"/>
              </w:rPr>
            </w:pPr>
          </w:p>
          <w:p w14:paraId="15F5C37B" w14:textId="77777777" w:rsidR="00000000" w:rsidRPr="00A9467B" w:rsidRDefault="00423BF3" w:rsidP="004710FF">
            <w:pPr>
              <w:jc w:val="center"/>
              <w:rPr>
                <w:rFonts w:ascii="Arial" w:hAnsi="Arial"/>
              </w:rPr>
            </w:pPr>
            <w:r w:rsidRPr="00A9467B">
              <w:rPr>
                <w:rFonts w:ascii="Arial" w:hAnsi="Arial"/>
              </w:rPr>
              <w:t xml:space="preserve">Glucose: </w:t>
            </w:r>
            <w:r w:rsidRPr="00A9467B">
              <w:rPr>
                <w:rFonts w:ascii="Arial" w:hAnsi="Arial"/>
                <w:u w:val="single"/>
              </w:rPr>
              <w:t>&gt;</w:t>
            </w:r>
            <w:r w:rsidRPr="00A9467B">
              <w:rPr>
                <w:rFonts w:ascii="Arial" w:hAnsi="Arial"/>
              </w:rPr>
              <w:t xml:space="preserve"> 150</w:t>
            </w:r>
          </w:p>
          <w:p w14:paraId="1058F87D" w14:textId="77777777" w:rsidR="00000000" w:rsidRPr="00A9467B" w:rsidRDefault="00000000" w:rsidP="004710FF">
            <w:pPr>
              <w:jc w:val="center"/>
              <w:rPr>
                <w:rFonts w:ascii="Arial" w:hAnsi="Arial"/>
              </w:rPr>
            </w:pPr>
          </w:p>
          <w:p w14:paraId="40418CBB" w14:textId="77777777" w:rsidR="00000000" w:rsidRPr="00A9467B" w:rsidRDefault="00423BF3" w:rsidP="004710FF">
            <w:pPr>
              <w:jc w:val="center"/>
              <w:rPr>
                <w:rFonts w:ascii="Arial" w:hAnsi="Arial"/>
              </w:rPr>
            </w:pPr>
            <w:r w:rsidRPr="00A9467B">
              <w:rPr>
                <w:rFonts w:ascii="Arial" w:hAnsi="Arial"/>
              </w:rPr>
              <w:t xml:space="preserve">Temp: </w:t>
            </w:r>
            <w:r w:rsidRPr="00A9467B">
              <w:rPr>
                <w:rFonts w:ascii="Arial" w:hAnsi="Arial"/>
                <w:u w:val="single"/>
              </w:rPr>
              <w:t>&gt;</w:t>
            </w:r>
            <w:r w:rsidRPr="00A9467B">
              <w:rPr>
                <w:rFonts w:ascii="Arial" w:hAnsi="Arial"/>
              </w:rPr>
              <w:t xml:space="preserve"> 38 (100.5)</w:t>
            </w:r>
          </w:p>
          <w:p w14:paraId="2DC0BA0D" w14:textId="77777777" w:rsidR="00000000" w:rsidRPr="00A9467B" w:rsidRDefault="00423BF3" w:rsidP="004710FF">
            <w:pPr>
              <w:rPr>
                <w:rFonts w:ascii="Arial" w:hAnsi="Arial"/>
              </w:rPr>
            </w:pPr>
            <w:r w:rsidRPr="00A9467B">
              <w:rPr>
                <w:rFonts w:ascii="Arial" w:hAnsi="Arial"/>
              </w:rPr>
              <w:t xml:space="preserve">                   </w:t>
            </w:r>
            <w:r w:rsidRPr="00A9467B">
              <w:rPr>
                <w:rFonts w:ascii="Arial" w:hAnsi="Arial"/>
                <w:u w:val="single"/>
              </w:rPr>
              <w:t>&lt;</w:t>
            </w:r>
            <w:r w:rsidRPr="00A9467B">
              <w:rPr>
                <w:rFonts w:ascii="Arial" w:hAnsi="Arial"/>
              </w:rPr>
              <w:t xml:space="preserve"> 36 (96.5)</w:t>
            </w:r>
          </w:p>
          <w:p w14:paraId="55AE4F93" w14:textId="77777777" w:rsidR="00000000" w:rsidRPr="00A9467B" w:rsidRDefault="00000000" w:rsidP="004710FF">
            <w:pPr>
              <w:rPr>
                <w:rFonts w:ascii="Arial" w:hAnsi="Arial"/>
              </w:rPr>
            </w:pPr>
          </w:p>
          <w:p w14:paraId="1B2FA5DA" w14:textId="77777777" w:rsidR="00000000" w:rsidRPr="00A9467B" w:rsidRDefault="00423BF3" w:rsidP="004710FF">
            <w:pPr>
              <w:jc w:val="center"/>
              <w:rPr>
                <w:rFonts w:ascii="Arial" w:hAnsi="Arial"/>
              </w:rPr>
            </w:pPr>
            <w:r w:rsidRPr="00A9467B">
              <w:rPr>
                <w:rFonts w:ascii="Arial" w:hAnsi="Arial"/>
              </w:rPr>
              <w:t xml:space="preserve">WBC: </w:t>
            </w:r>
            <w:r w:rsidRPr="00A9467B">
              <w:rPr>
                <w:rFonts w:ascii="Arial" w:hAnsi="Arial"/>
                <w:u w:val="single"/>
              </w:rPr>
              <w:t>&gt;</w:t>
            </w:r>
            <w:r w:rsidRPr="00A9467B">
              <w:rPr>
                <w:rFonts w:ascii="Arial" w:hAnsi="Arial"/>
              </w:rPr>
              <w:t xml:space="preserve"> 12,000</w:t>
            </w:r>
          </w:p>
          <w:p w14:paraId="0DFA61CF" w14:textId="77777777" w:rsidR="00000000" w:rsidRPr="00A9467B" w:rsidRDefault="00423BF3" w:rsidP="004710FF">
            <w:pPr>
              <w:rPr>
                <w:rFonts w:ascii="Arial" w:hAnsi="Arial"/>
              </w:rPr>
            </w:pPr>
            <w:r w:rsidRPr="00A9467B">
              <w:rPr>
                <w:rFonts w:ascii="Arial" w:hAnsi="Arial"/>
              </w:rPr>
              <w:t xml:space="preserve">                     </w:t>
            </w:r>
            <w:r w:rsidRPr="00A9467B">
              <w:rPr>
                <w:rFonts w:ascii="Arial" w:hAnsi="Arial"/>
                <w:u w:val="single"/>
              </w:rPr>
              <w:t>&lt;</w:t>
            </w:r>
            <w:r w:rsidRPr="00A9467B">
              <w:rPr>
                <w:rFonts w:ascii="Arial" w:hAnsi="Arial"/>
              </w:rPr>
              <w:t xml:space="preserve"> 4,000</w:t>
            </w:r>
          </w:p>
          <w:p w14:paraId="5986EBDC" w14:textId="77777777" w:rsidR="00000000" w:rsidRPr="0059594C" w:rsidRDefault="00423BF3" w:rsidP="004710FF">
            <w:pPr>
              <w:jc w:val="center"/>
              <w:rPr>
                <w:rFonts w:ascii="Arial" w:hAnsi="Arial"/>
                <w:sz w:val="20"/>
                <w:szCs w:val="20"/>
              </w:rPr>
            </w:pPr>
            <w:r w:rsidRPr="0059594C">
              <w:rPr>
                <w:rFonts w:ascii="Arial" w:hAnsi="Arial"/>
                <w:sz w:val="20"/>
                <w:szCs w:val="20"/>
              </w:rPr>
              <w:t>(If available from nursing home or other transferring facility)</w:t>
            </w:r>
          </w:p>
        </w:tc>
        <w:tc>
          <w:tcPr>
            <w:tcW w:w="3623" w:type="dxa"/>
          </w:tcPr>
          <w:p w14:paraId="28133077" w14:textId="77777777" w:rsidR="00000000" w:rsidRPr="00A9467B" w:rsidRDefault="00423BF3" w:rsidP="004710FF">
            <w:pPr>
              <w:jc w:val="center"/>
              <w:rPr>
                <w:rFonts w:ascii="Arial" w:hAnsi="Arial"/>
              </w:rPr>
            </w:pPr>
            <w:r w:rsidRPr="00A9467B">
              <w:rPr>
                <w:rFonts w:ascii="Arial" w:hAnsi="Arial"/>
              </w:rPr>
              <w:t>Cough</w:t>
            </w:r>
          </w:p>
          <w:p w14:paraId="0336FB08" w14:textId="77777777" w:rsidR="00000000" w:rsidRPr="00A9467B" w:rsidRDefault="00423BF3" w:rsidP="004710FF">
            <w:pPr>
              <w:jc w:val="center"/>
              <w:rPr>
                <w:rFonts w:ascii="Arial" w:hAnsi="Arial"/>
              </w:rPr>
            </w:pPr>
            <w:r w:rsidRPr="00A9467B">
              <w:rPr>
                <w:rFonts w:ascii="Arial" w:hAnsi="Arial"/>
              </w:rPr>
              <w:t>Painful urination</w:t>
            </w:r>
          </w:p>
          <w:p w14:paraId="6F49256A" w14:textId="77777777" w:rsidR="00000000" w:rsidRPr="00A9467B" w:rsidRDefault="00423BF3" w:rsidP="004710FF">
            <w:pPr>
              <w:jc w:val="center"/>
              <w:rPr>
                <w:rFonts w:ascii="Arial" w:hAnsi="Arial"/>
              </w:rPr>
            </w:pPr>
            <w:r w:rsidRPr="00A9467B">
              <w:rPr>
                <w:rFonts w:ascii="Arial" w:hAnsi="Arial"/>
              </w:rPr>
              <w:t>Diagnosis of UTI</w:t>
            </w:r>
          </w:p>
          <w:p w14:paraId="642D4699" w14:textId="77777777" w:rsidR="00000000" w:rsidRPr="00A9467B" w:rsidRDefault="00423BF3" w:rsidP="004710FF">
            <w:pPr>
              <w:jc w:val="center"/>
              <w:rPr>
                <w:rFonts w:ascii="Arial" w:hAnsi="Arial"/>
              </w:rPr>
            </w:pPr>
            <w:r w:rsidRPr="00A9467B">
              <w:rPr>
                <w:rFonts w:ascii="Arial" w:hAnsi="Arial"/>
              </w:rPr>
              <w:t>Abscess</w:t>
            </w:r>
          </w:p>
          <w:p w14:paraId="37FA4C80" w14:textId="77777777" w:rsidR="00000000" w:rsidRPr="00A9467B" w:rsidRDefault="00423BF3" w:rsidP="004710FF">
            <w:pPr>
              <w:jc w:val="center"/>
              <w:rPr>
                <w:rFonts w:ascii="Arial" w:hAnsi="Arial"/>
              </w:rPr>
            </w:pPr>
            <w:r w:rsidRPr="00A9467B">
              <w:rPr>
                <w:rFonts w:ascii="Arial" w:hAnsi="Arial"/>
              </w:rPr>
              <w:t>Sign of skin infection</w:t>
            </w:r>
          </w:p>
          <w:p w14:paraId="18559A14" w14:textId="77777777" w:rsidR="00000000" w:rsidRPr="00A9467B" w:rsidRDefault="00423BF3" w:rsidP="004710FF">
            <w:pPr>
              <w:jc w:val="center"/>
              <w:rPr>
                <w:rFonts w:ascii="Arial" w:hAnsi="Arial"/>
              </w:rPr>
            </w:pPr>
            <w:r w:rsidRPr="00A9467B">
              <w:rPr>
                <w:rFonts w:ascii="Arial" w:hAnsi="Arial"/>
              </w:rPr>
              <w:t>Flu symptoms</w:t>
            </w:r>
          </w:p>
          <w:p w14:paraId="2704A0FF" w14:textId="77777777" w:rsidR="00000000" w:rsidRPr="00A9467B" w:rsidRDefault="00423BF3" w:rsidP="004710FF">
            <w:pPr>
              <w:jc w:val="center"/>
              <w:rPr>
                <w:rFonts w:ascii="Arial" w:hAnsi="Arial"/>
              </w:rPr>
            </w:pPr>
            <w:r w:rsidRPr="00A9467B">
              <w:rPr>
                <w:rFonts w:ascii="Arial" w:hAnsi="Arial"/>
              </w:rPr>
              <w:t>Recent chemotherapy</w:t>
            </w:r>
          </w:p>
          <w:p w14:paraId="77A12529" w14:textId="77777777" w:rsidR="00000000" w:rsidRPr="00A9467B" w:rsidRDefault="00423BF3" w:rsidP="004710FF">
            <w:pPr>
              <w:jc w:val="center"/>
              <w:rPr>
                <w:rFonts w:ascii="Arial" w:hAnsi="Arial"/>
              </w:rPr>
            </w:pPr>
            <w:r w:rsidRPr="00A9467B">
              <w:rPr>
                <w:rFonts w:ascii="Arial" w:hAnsi="Arial"/>
              </w:rPr>
              <w:t xml:space="preserve">Presence of vas </w:t>
            </w:r>
            <w:proofErr w:type="spellStart"/>
            <w:r w:rsidRPr="00A9467B">
              <w:rPr>
                <w:rFonts w:ascii="Arial" w:hAnsi="Arial"/>
              </w:rPr>
              <w:t>cath</w:t>
            </w:r>
            <w:proofErr w:type="spellEnd"/>
          </w:p>
          <w:p w14:paraId="7C1B7D84" w14:textId="77777777" w:rsidR="00000000" w:rsidRPr="00A9467B" w:rsidRDefault="00423BF3" w:rsidP="004710FF">
            <w:pPr>
              <w:jc w:val="center"/>
              <w:rPr>
                <w:rFonts w:ascii="Arial" w:hAnsi="Arial"/>
              </w:rPr>
            </w:pPr>
            <w:r w:rsidRPr="00A9467B">
              <w:rPr>
                <w:rFonts w:ascii="Arial" w:hAnsi="Arial"/>
              </w:rPr>
              <w:t>Presence of urinary catheter</w:t>
            </w:r>
          </w:p>
          <w:p w14:paraId="45AB393F" w14:textId="77777777" w:rsidR="00000000" w:rsidRPr="00A9467B" w:rsidRDefault="00423BF3" w:rsidP="004710FF">
            <w:pPr>
              <w:jc w:val="center"/>
              <w:rPr>
                <w:rFonts w:ascii="Arial" w:hAnsi="Arial"/>
              </w:rPr>
            </w:pPr>
            <w:r w:rsidRPr="00A9467B">
              <w:rPr>
                <w:rFonts w:ascii="Arial" w:hAnsi="Arial"/>
              </w:rPr>
              <w:t>Sick contacts (recent exposure)</w:t>
            </w:r>
          </w:p>
        </w:tc>
        <w:tc>
          <w:tcPr>
            <w:tcW w:w="3600" w:type="dxa"/>
          </w:tcPr>
          <w:p w14:paraId="54C00F4F" w14:textId="77777777" w:rsidR="00000000" w:rsidRDefault="00423BF3" w:rsidP="004710FF">
            <w:pPr>
              <w:jc w:val="center"/>
              <w:rPr>
                <w:rFonts w:ascii="Arial" w:hAnsi="Arial"/>
              </w:rPr>
            </w:pPr>
            <w:r>
              <w:rPr>
                <w:rFonts w:ascii="Arial" w:hAnsi="Arial"/>
              </w:rPr>
              <w:t>Altered Mental Status</w:t>
            </w:r>
          </w:p>
          <w:p w14:paraId="67183957" w14:textId="77777777" w:rsidR="00000000" w:rsidRDefault="00000000" w:rsidP="004710FF">
            <w:pPr>
              <w:jc w:val="center"/>
              <w:rPr>
                <w:rFonts w:ascii="Arial" w:hAnsi="Arial"/>
              </w:rPr>
            </w:pPr>
          </w:p>
          <w:p w14:paraId="275CB12C" w14:textId="77777777" w:rsidR="00000000" w:rsidRDefault="00423BF3" w:rsidP="004710FF">
            <w:pPr>
              <w:jc w:val="center"/>
              <w:rPr>
                <w:rFonts w:ascii="Arial" w:hAnsi="Arial"/>
              </w:rPr>
            </w:pPr>
            <w:r>
              <w:rPr>
                <w:rFonts w:ascii="Arial" w:hAnsi="Arial"/>
              </w:rPr>
              <w:t>Systolic BP</w:t>
            </w:r>
          </w:p>
          <w:p w14:paraId="2A05B469" w14:textId="77777777" w:rsidR="00000000" w:rsidRDefault="00000000" w:rsidP="004710FF">
            <w:pPr>
              <w:jc w:val="center"/>
              <w:rPr>
                <w:rFonts w:ascii="Arial" w:hAnsi="Arial"/>
              </w:rPr>
            </w:pPr>
          </w:p>
          <w:p w14:paraId="37E6E84D" w14:textId="77777777" w:rsidR="00000000" w:rsidRDefault="00423BF3" w:rsidP="004710FF">
            <w:pPr>
              <w:jc w:val="center"/>
              <w:rPr>
                <w:rFonts w:ascii="Arial" w:hAnsi="Arial"/>
              </w:rPr>
            </w:pPr>
            <w:r>
              <w:rPr>
                <w:rFonts w:ascii="Arial" w:hAnsi="Arial"/>
              </w:rPr>
              <w:t>Oxygen sat 92%</w:t>
            </w:r>
          </w:p>
          <w:p w14:paraId="306AA8BE" w14:textId="77777777" w:rsidR="00000000" w:rsidRDefault="00000000" w:rsidP="004710FF">
            <w:pPr>
              <w:jc w:val="center"/>
              <w:rPr>
                <w:rFonts w:ascii="Arial" w:hAnsi="Arial"/>
              </w:rPr>
            </w:pPr>
          </w:p>
          <w:p w14:paraId="06D8418A" w14:textId="77777777" w:rsidR="00000000" w:rsidRDefault="00423BF3">
            <w:pPr>
              <w:jc w:val="center"/>
              <w:rPr>
                <w:rFonts w:ascii="Arial" w:hAnsi="Arial"/>
              </w:rPr>
            </w:pPr>
            <w:r>
              <w:rPr>
                <w:rFonts w:ascii="Arial" w:hAnsi="Arial"/>
              </w:rPr>
              <w:t>Signs of poor skin perfusion</w:t>
            </w:r>
          </w:p>
          <w:p w14:paraId="31570DAC" w14:textId="77777777" w:rsidR="00000000" w:rsidRDefault="00423BF3" w:rsidP="009A6042">
            <w:pPr>
              <w:jc w:val="center"/>
              <w:rPr>
                <w:rFonts w:ascii="Arial" w:hAnsi="Arial"/>
              </w:rPr>
            </w:pPr>
            <w:r>
              <w:rPr>
                <w:rFonts w:ascii="Arial" w:hAnsi="Arial"/>
              </w:rPr>
              <w:t>(i.e. poor cap refill, mottled skin, etc.)</w:t>
            </w:r>
          </w:p>
          <w:p w14:paraId="73B43E59" w14:textId="77777777" w:rsidR="00000000" w:rsidRDefault="00000000" w:rsidP="004710FF">
            <w:pPr>
              <w:rPr>
                <w:rFonts w:ascii="Arial" w:hAnsi="Arial"/>
              </w:rPr>
            </w:pPr>
          </w:p>
          <w:p w14:paraId="64C8C561" w14:textId="77777777" w:rsidR="00000000" w:rsidRDefault="00423BF3" w:rsidP="004710FF">
            <w:pPr>
              <w:jc w:val="center"/>
              <w:rPr>
                <w:rFonts w:ascii="Arial" w:hAnsi="Arial"/>
              </w:rPr>
            </w:pPr>
            <w:r>
              <w:rPr>
                <w:rFonts w:ascii="Arial" w:hAnsi="Arial"/>
              </w:rPr>
              <w:t>Lactate Level &gt; 2</w:t>
            </w:r>
          </w:p>
          <w:p w14:paraId="05490D8F" w14:textId="77777777" w:rsidR="00000000" w:rsidRPr="00A9467B" w:rsidRDefault="00423BF3" w:rsidP="004710FF">
            <w:pPr>
              <w:jc w:val="center"/>
              <w:rPr>
                <w:rFonts w:ascii="Arial" w:hAnsi="Arial"/>
              </w:rPr>
            </w:pPr>
            <w:r>
              <w:rPr>
                <w:rFonts w:ascii="Arial" w:hAnsi="Arial"/>
              </w:rPr>
              <w:t>(if available from nursing home or other transferring facility.)</w:t>
            </w:r>
          </w:p>
        </w:tc>
      </w:tr>
      <w:tr w:rsidR="00D67CA8" w:rsidRPr="00A9467B" w14:paraId="0535A87D" w14:textId="77777777" w:rsidTr="00D67CA8">
        <w:trPr>
          <w:jc w:val="center"/>
        </w:trPr>
        <w:tc>
          <w:tcPr>
            <w:tcW w:w="10530" w:type="dxa"/>
            <w:gridSpan w:val="3"/>
          </w:tcPr>
          <w:p w14:paraId="4CBF9767" w14:textId="77777777" w:rsidR="00000000" w:rsidRPr="005F7CC9" w:rsidRDefault="00423BF3" w:rsidP="004710FF">
            <w:pPr>
              <w:jc w:val="center"/>
              <w:rPr>
                <w:rFonts w:ascii="Arial" w:hAnsi="Arial"/>
                <w:b/>
              </w:rPr>
            </w:pPr>
            <w:r w:rsidRPr="005F7CC9">
              <w:rPr>
                <w:rFonts w:ascii="Arial" w:hAnsi="Arial"/>
                <w:b/>
                <w:color w:val="FF0000"/>
              </w:rPr>
              <w:t>2</w:t>
            </w:r>
            <w:r w:rsidRPr="005F7CC9">
              <w:rPr>
                <w:rFonts w:ascii="Arial" w:hAnsi="Arial"/>
                <w:b/>
              </w:rPr>
              <w:t xml:space="preserve"> or more SIRS criteria + </w:t>
            </w:r>
            <w:r w:rsidRPr="005F7CC9">
              <w:rPr>
                <w:rFonts w:ascii="Arial" w:hAnsi="Arial"/>
                <w:b/>
                <w:color w:val="FF0000"/>
              </w:rPr>
              <w:t>1</w:t>
            </w:r>
            <w:r w:rsidRPr="005F7CC9">
              <w:rPr>
                <w:rFonts w:ascii="Arial" w:hAnsi="Arial"/>
                <w:b/>
              </w:rPr>
              <w:t xml:space="preserve"> or more sources of infection + and ETC</w:t>
            </w:r>
            <w:r>
              <w:rPr>
                <w:rFonts w:ascii="Arial" w:hAnsi="Arial"/>
                <w:b/>
              </w:rPr>
              <w:t>O2</w:t>
            </w:r>
            <w:r>
              <w:rPr>
                <w:rFonts w:ascii="Arial" w:hAnsi="Arial"/>
                <w:b/>
                <w:vertAlign w:val="subscript"/>
              </w:rPr>
              <w:t xml:space="preserve"> </w:t>
            </w:r>
            <w:r w:rsidRPr="005F7CC9">
              <w:rPr>
                <w:rFonts w:ascii="Arial" w:hAnsi="Arial"/>
                <w:b/>
                <w:u w:val="single"/>
              </w:rPr>
              <w:t>&lt;</w:t>
            </w:r>
            <w:r>
              <w:rPr>
                <w:rFonts w:ascii="Arial" w:hAnsi="Arial"/>
                <w:b/>
              </w:rPr>
              <w:t xml:space="preserve"> 25</w:t>
            </w:r>
          </w:p>
          <w:p w14:paraId="6D2024EE" w14:textId="77777777" w:rsidR="00000000" w:rsidRPr="005F7CC9" w:rsidRDefault="00423BF3" w:rsidP="004710FF">
            <w:pPr>
              <w:jc w:val="center"/>
              <w:rPr>
                <w:rFonts w:ascii="Arial" w:hAnsi="Arial"/>
                <w:b/>
              </w:rPr>
            </w:pPr>
            <w:r w:rsidRPr="005F7CC9">
              <w:rPr>
                <w:rFonts w:ascii="Arial" w:hAnsi="Arial"/>
                <w:b/>
              </w:rPr>
              <w:t xml:space="preserve">2.1 = </w:t>
            </w:r>
            <w:r w:rsidRPr="005F7CC9">
              <w:rPr>
                <w:rFonts w:ascii="Arial" w:hAnsi="Arial"/>
                <w:b/>
                <w:color w:val="FF0000"/>
              </w:rPr>
              <w:t>CODE SEPSIS</w:t>
            </w:r>
          </w:p>
        </w:tc>
      </w:tr>
      <w:tr w:rsidR="00D67CA8" w:rsidRPr="00A9467B" w14:paraId="295672F2" w14:textId="77777777" w:rsidTr="00D67CA8">
        <w:trPr>
          <w:jc w:val="center"/>
        </w:trPr>
        <w:tc>
          <w:tcPr>
            <w:tcW w:w="10530" w:type="dxa"/>
            <w:gridSpan w:val="3"/>
          </w:tcPr>
          <w:p w14:paraId="768D77C8" w14:textId="77777777" w:rsidR="00000000" w:rsidRPr="005F7CC9" w:rsidRDefault="00423BF3" w:rsidP="004710FF">
            <w:pPr>
              <w:ind w:left="-378" w:firstLine="270"/>
              <w:jc w:val="center"/>
              <w:rPr>
                <w:rFonts w:ascii="Arial" w:hAnsi="Arial"/>
                <w:b/>
              </w:rPr>
            </w:pPr>
            <w:r w:rsidRPr="005F7CC9">
              <w:rPr>
                <w:rFonts w:ascii="Arial" w:hAnsi="Arial"/>
                <w:b/>
                <w:color w:val="FF0000"/>
              </w:rPr>
              <w:t>2</w:t>
            </w:r>
            <w:r w:rsidRPr="005F7CC9">
              <w:rPr>
                <w:rFonts w:ascii="Arial" w:hAnsi="Arial"/>
                <w:b/>
              </w:rPr>
              <w:t xml:space="preserve"> or more SIRS criteria + </w:t>
            </w:r>
            <w:r w:rsidRPr="005F7CC9">
              <w:rPr>
                <w:rFonts w:ascii="Arial" w:hAnsi="Arial"/>
                <w:b/>
                <w:color w:val="FF0000"/>
              </w:rPr>
              <w:t>1</w:t>
            </w:r>
            <w:r w:rsidRPr="005F7CC9">
              <w:rPr>
                <w:rFonts w:ascii="Arial" w:hAnsi="Arial"/>
                <w:b/>
              </w:rPr>
              <w:t xml:space="preserve"> or more possible sources of infection + </w:t>
            </w:r>
            <w:r w:rsidRPr="005F7CC9">
              <w:rPr>
                <w:rFonts w:ascii="Arial" w:hAnsi="Arial"/>
                <w:b/>
                <w:color w:val="FF0000"/>
              </w:rPr>
              <w:t>1</w:t>
            </w:r>
            <w:r w:rsidRPr="005F7CC9">
              <w:rPr>
                <w:rFonts w:ascii="Arial" w:hAnsi="Arial"/>
                <w:b/>
              </w:rPr>
              <w:t xml:space="preserve"> or more organ dysfunction criteria=</w:t>
            </w:r>
          </w:p>
          <w:p w14:paraId="2C393296" w14:textId="77777777" w:rsidR="00000000" w:rsidRPr="005F7CC9" w:rsidRDefault="00423BF3" w:rsidP="004710FF">
            <w:pPr>
              <w:ind w:left="-378" w:firstLine="270"/>
              <w:jc w:val="center"/>
              <w:rPr>
                <w:rFonts w:ascii="Arial" w:hAnsi="Arial"/>
                <w:b/>
              </w:rPr>
            </w:pPr>
            <w:r w:rsidRPr="005F7CC9">
              <w:rPr>
                <w:rFonts w:ascii="Arial" w:hAnsi="Arial"/>
                <w:b/>
              </w:rPr>
              <w:t xml:space="preserve">2.1.1 = </w:t>
            </w:r>
            <w:r w:rsidRPr="005F7CC9">
              <w:rPr>
                <w:rFonts w:ascii="Arial" w:hAnsi="Arial"/>
                <w:b/>
                <w:color w:val="FF0000"/>
              </w:rPr>
              <w:t>CODE SEVERE SEPSIS</w:t>
            </w:r>
          </w:p>
        </w:tc>
      </w:tr>
      <w:tr w:rsidR="00D67CA8" w:rsidRPr="00A9467B" w14:paraId="2BD6F070" w14:textId="77777777" w:rsidTr="00D67CA8">
        <w:trPr>
          <w:jc w:val="center"/>
        </w:trPr>
        <w:tc>
          <w:tcPr>
            <w:tcW w:w="10530" w:type="dxa"/>
            <w:gridSpan w:val="3"/>
          </w:tcPr>
          <w:p w14:paraId="74846835" w14:textId="77777777" w:rsidR="00000000" w:rsidRDefault="00423BF3" w:rsidP="004710FF">
            <w:pPr>
              <w:jc w:val="center"/>
              <w:rPr>
                <w:rFonts w:ascii="Arial" w:hAnsi="Arial"/>
              </w:rPr>
            </w:pPr>
            <w:r>
              <w:rPr>
                <w:rFonts w:ascii="Arial" w:hAnsi="Arial"/>
              </w:rPr>
              <w:t xml:space="preserve">In the event of a </w:t>
            </w:r>
            <w:r w:rsidRPr="005F7CC9">
              <w:rPr>
                <w:rFonts w:ascii="Arial" w:hAnsi="Arial"/>
                <w:b/>
                <w:color w:val="FF0000"/>
              </w:rPr>
              <w:t>CODE SEPSIS</w:t>
            </w:r>
            <w:r>
              <w:rPr>
                <w:rFonts w:ascii="Arial" w:hAnsi="Arial"/>
              </w:rPr>
              <w:t xml:space="preserve"> OR </w:t>
            </w:r>
            <w:r w:rsidRPr="005F7CC9">
              <w:rPr>
                <w:rFonts w:ascii="Arial" w:hAnsi="Arial"/>
                <w:b/>
                <w:color w:val="FF0000"/>
              </w:rPr>
              <w:t>CODE SEVERE SEPSIS</w:t>
            </w:r>
            <w:r>
              <w:rPr>
                <w:rFonts w:ascii="Arial" w:hAnsi="Arial"/>
              </w:rPr>
              <w:t>, initiate the following</w:t>
            </w:r>
          </w:p>
          <w:p w14:paraId="169E9F3C" w14:textId="77777777" w:rsidR="00000000" w:rsidRDefault="00423BF3" w:rsidP="004710FF">
            <w:pPr>
              <w:jc w:val="center"/>
              <w:rPr>
                <w:rFonts w:ascii="Arial" w:hAnsi="Arial"/>
              </w:rPr>
            </w:pPr>
            <w:r>
              <w:rPr>
                <w:rFonts w:ascii="Arial" w:hAnsi="Arial"/>
              </w:rPr>
              <w:t>Cardiac Monitor</w:t>
            </w:r>
          </w:p>
          <w:p w14:paraId="5E4F7C83" w14:textId="77777777" w:rsidR="00000000" w:rsidRDefault="00423BF3" w:rsidP="004710FF">
            <w:pPr>
              <w:jc w:val="center"/>
              <w:rPr>
                <w:rFonts w:ascii="Arial" w:hAnsi="Arial"/>
              </w:rPr>
            </w:pPr>
            <w:r>
              <w:rPr>
                <w:rFonts w:ascii="Arial" w:hAnsi="Arial"/>
              </w:rPr>
              <w:t xml:space="preserve">Oxygen to maintain </w:t>
            </w:r>
            <w:r w:rsidRPr="005F7CC9">
              <w:rPr>
                <w:rFonts w:ascii="Arial" w:hAnsi="Arial"/>
                <w:u w:val="single"/>
              </w:rPr>
              <w:t>&gt;</w:t>
            </w:r>
            <w:r>
              <w:rPr>
                <w:rFonts w:ascii="Arial" w:hAnsi="Arial"/>
              </w:rPr>
              <w:t xml:space="preserve"> 92% sat</w:t>
            </w:r>
          </w:p>
          <w:p w14:paraId="2A68A4E1" w14:textId="77777777" w:rsidR="00000000" w:rsidRDefault="00423BF3" w:rsidP="004710FF">
            <w:pPr>
              <w:jc w:val="center"/>
              <w:rPr>
                <w:rFonts w:ascii="Arial" w:hAnsi="Arial"/>
              </w:rPr>
            </w:pPr>
            <w:r>
              <w:rPr>
                <w:rFonts w:ascii="Arial" w:hAnsi="Arial"/>
              </w:rPr>
              <w:t>2 large bore IVs</w:t>
            </w:r>
          </w:p>
          <w:p w14:paraId="0B8A05D0" w14:textId="77777777" w:rsidR="00000000" w:rsidRDefault="00423BF3" w:rsidP="004710FF">
            <w:pPr>
              <w:jc w:val="center"/>
              <w:rPr>
                <w:rFonts w:ascii="Arial" w:hAnsi="Arial"/>
              </w:rPr>
            </w:pPr>
            <w:r>
              <w:rPr>
                <w:rFonts w:ascii="Arial" w:hAnsi="Arial"/>
              </w:rPr>
              <w:t>draw labs</w:t>
            </w:r>
          </w:p>
          <w:p w14:paraId="490DA745" w14:textId="77777777" w:rsidR="00000000" w:rsidRPr="00A9467B" w:rsidRDefault="00423BF3" w:rsidP="004710FF">
            <w:pPr>
              <w:jc w:val="center"/>
              <w:rPr>
                <w:rFonts w:ascii="Arial" w:hAnsi="Arial"/>
              </w:rPr>
            </w:pPr>
            <w:r>
              <w:rPr>
                <w:rFonts w:ascii="Arial" w:hAnsi="Arial"/>
              </w:rPr>
              <w:t>Notify receiving hospital and identify patient as “</w:t>
            </w:r>
            <w:r w:rsidRPr="005F7CC9">
              <w:rPr>
                <w:rFonts w:ascii="Arial" w:hAnsi="Arial"/>
                <w:b/>
                <w:color w:val="FF0000"/>
              </w:rPr>
              <w:t>CODE SEPSIS</w:t>
            </w:r>
            <w:r w:rsidRPr="005F7CC9">
              <w:rPr>
                <w:rFonts w:ascii="Arial" w:hAnsi="Arial"/>
                <w:b/>
              </w:rPr>
              <w:t xml:space="preserve"> OR </w:t>
            </w:r>
            <w:r w:rsidRPr="005F7CC9">
              <w:rPr>
                <w:rFonts w:ascii="Arial" w:hAnsi="Arial"/>
                <w:b/>
                <w:color w:val="FF0000"/>
              </w:rPr>
              <w:t>CODE SEVERE SEPSIS</w:t>
            </w:r>
            <w:r>
              <w:rPr>
                <w:rFonts w:ascii="Arial" w:hAnsi="Arial"/>
              </w:rPr>
              <w:t>”</w:t>
            </w:r>
          </w:p>
        </w:tc>
      </w:tr>
    </w:tbl>
    <w:p w14:paraId="6FD2C184" w14:textId="77777777" w:rsidR="00000000" w:rsidRPr="0059594C" w:rsidRDefault="00423BF3" w:rsidP="00D67CA8">
      <w:pPr>
        <w:jc w:val="center"/>
        <w:rPr>
          <w:rFonts w:ascii="Arial" w:hAnsi="Arial"/>
          <w:b/>
          <w:i/>
          <w:color w:val="000090"/>
          <w:sz w:val="20"/>
          <w:szCs w:val="20"/>
          <w:u w:val="single"/>
        </w:rPr>
      </w:pPr>
      <w:r w:rsidRPr="0059594C">
        <w:rPr>
          <w:rFonts w:ascii="Arial" w:hAnsi="Arial"/>
          <w:b/>
          <w:i/>
          <w:color w:val="000090"/>
          <w:sz w:val="20"/>
          <w:szCs w:val="20"/>
          <w:u w:val="single"/>
        </w:rPr>
        <w:t>REMEMBER…SEPSIS KILLS MORE THAN STROKE AND STEMI COMBINED!!!</w:t>
      </w:r>
    </w:p>
    <w:p w14:paraId="0356D413" w14:textId="77777777" w:rsidR="00000000" w:rsidRPr="005F7CC9" w:rsidRDefault="00423BF3" w:rsidP="00D67CA8">
      <w:pPr>
        <w:jc w:val="center"/>
        <w:rPr>
          <w:rFonts w:ascii="Arial" w:hAnsi="Arial"/>
          <w:b/>
        </w:rPr>
      </w:pPr>
      <w:r w:rsidRPr="005F7CC9">
        <w:rPr>
          <w:rFonts w:ascii="Arial" w:hAnsi="Arial"/>
          <w:b/>
        </w:rPr>
        <w:t xml:space="preserve">The </w:t>
      </w:r>
      <w:proofErr w:type="gramStart"/>
      <w:r w:rsidRPr="005F7CC9">
        <w:rPr>
          <w:rFonts w:ascii="Arial" w:hAnsi="Arial"/>
          <w:b/>
        </w:rPr>
        <w:t>6 hour</w:t>
      </w:r>
      <w:proofErr w:type="gramEnd"/>
      <w:r w:rsidRPr="005F7CC9">
        <w:rPr>
          <w:rFonts w:ascii="Arial" w:hAnsi="Arial"/>
          <w:b/>
        </w:rPr>
        <w:t xml:space="preserve"> window is closing!!!</w:t>
      </w:r>
    </w:p>
    <w:p w14:paraId="35129EC4" w14:textId="77777777" w:rsidR="00000000" w:rsidRDefault="00000000" w:rsidP="000D57B4">
      <w:pPr>
        <w:spacing w:after="0" w:line="240" w:lineRule="auto"/>
        <w:rPr>
          <w:rFonts w:ascii="Arial" w:hAnsi="Arial" w:cs="Arial"/>
        </w:rPr>
        <w:sectPr w:rsidR="00E50F9F" w:rsidSect="00C356E5">
          <w:type w:val="continuous"/>
          <w:pgSz w:w="12240" w:h="15840"/>
          <w:pgMar w:top="450" w:right="810" w:bottom="1170" w:left="990" w:header="720" w:footer="720" w:gutter="0"/>
          <w:pgNumType w:start="1"/>
          <w:cols w:space="720"/>
          <w:titlePg/>
          <w:docGrid w:linePitch="360"/>
        </w:sectPr>
      </w:pPr>
    </w:p>
    <w:p w14:paraId="26619215" w14:textId="77777777" w:rsidR="00000000" w:rsidRDefault="00000000" w:rsidP="000D57B4">
      <w:pPr>
        <w:spacing w:after="0" w:line="240" w:lineRule="auto"/>
        <w:rPr>
          <w:rFonts w:ascii="Arial" w:hAnsi="Arial" w:cs="Arial"/>
        </w:rPr>
      </w:pPr>
    </w:p>
    <w:p w14:paraId="082DF10C" w14:textId="77777777" w:rsidR="00000000" w:rsidRDefault="00000000" w:rsidP="000D57B4">
      <w:pPr>
        <w:spacing w:after="0" w:line="240" w:lineRule="auto"/>
        <w:rPr>
          <w:rFonts w:ascii="Arial" w:hAnsi="Arial" w:cs="Arial"/>
        </w:rPr>
      </w:pPr>
    </w:p>
    <w:p w14:paraId="6584FC6D" w14:textId="77777777" w:rsidR="00000000" w:rsidRDefault="00000000" w:rsidP="00E50F9F">
      <w:pPr>
        <w:spacing w:after="0" w:line="240" w:lineRule="auto"/>
        <w:rPr>
          <w:rFonts w:ascii="Arial" w:hAnsi="Arial" w:cs="Arial"/>
          <w:b/>
          <w:bCs/>
          <w:sz w:val="28"/>
          <w:szCs w:val="28"/>
        </w:rPr>
        <w:sectPr w:rsidR="00687F27" w:rsidSect="00C356E5">
          <w:pgSz w:w="12240" w:h="15840"/>
          <w:pgMar w:top="450" w:right="810" w:bottom="1170" w:left="990" w:header="720" w:footer="720" w:gutter="0"/>
          <w:pgNumType w:start="1"/>
          <w:cols w:space="720"/>
          <w:titlePg/>
          <w:docGrid w:linePitch="360"/>
        </w:sectPr>
      </w:pPr>
    </w:p>
    <w:p w14:paraId="39D4BBBD" w14:textId="77777777" w:rsidR="00000000"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313308D8" w14:textId="77777777" w:rsidR="00000000" w:rsidRPr="00E50F9F" w:rsidRDefault="00423BF3" w:rsidP="00E50F9F">
      <w:pPr>
        <w:spacing w:after="0" w:line="240" w:lineRule="auto"/>
        <w:rPr>
          <w:rFonts w:ascii="Arial" w:hAnsi="Arial" w:cs="Arial"/>
          <w:b/>
          <w:bCs/>
          <w:sz w:val="28"/>
          <w:szCs w:val="28"/>
        </w:rPr>
      </w:pPr>
      <w:r>
        <w:rPr>
          <w:rFonts w:ascii="Arial" w:hAnsi="Arial" w:cs="Arial"/>
          <w:b/>
          <w:bCs/>
          <w:sz w:val="28"/>
          <w:szCs w:val="28"/>
        </w:rPr>
        <w:t>S.T.A.R.T. Triage</w:t>
      </w:r>
    </w:p>
    <w:p w14:paraId="0DE70F61" w14:textId="77777777" w:rsidR="00000000" w:rsidRDefault="00000000" w:rsidP="00E50F9F">
      <w:pPr>
        <w:spacing w:after="0" w:line="240" w:lineRule="auto"/>
        <w:rPr>
          <w:rFonts w:ascii="Arial" w:hAnsi="Arial" w:cs="Arial"/>
        </w:rPr>
      </w:pPr>
    </w:p>
    <w:p w14:paraId="7445A599" w14:textId="77777777" w:rsidR="00000000"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116480" behindDoc="0" locked="0" layoutInCell="1" allowOverlap="1" wp14:anchorId="02841D7F" wp14:editId="216C4B6F">
                <wp:simplePos x="0" y="0"/>
                <wp:positionH relativeFrom="margin">
                  <wp:posOffset>0</wp:posOffset>
                </wp:positionH>
                <wp:positionV relativeFrom="paragraph">
                  <wp:posOffset>-635</wp:posOffset>
                </wp:positionV>
                <wp:extent cx="6619875" cy="342900"/>
                <wp:effectExtent l="0" t="0" r="9525" b="0"/>
                <wp:wrapNone/>
                <wp:docPr id="154" name="Rectangle 154"/>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4E870D32"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841D7F" id="Rectangle 154" o:spid="_x0000_s1656" style="position:absolute;margin-left:0;margin-top:-.05pt;width:521.25pt;height:27pt;z-index:25211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FURaA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" fillcolor="windowText" stroked="f" strokeweight="1pt">
                <v:textbox>
                  <w:txbxContent>
                    <w:p w14:paraId="4E870D32"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2EEEC29D" w14:textId="77777777" w:rsidR="00000000" w:rsidRDefault="00000000" w:rsidP="00E50F9F">
      <w:pPr>
        <w:spacing w:after="0" w:line="240" w:lineRule="auto"/>
        <w:rPr>
          <w:rFonts w:ascii="Arial" w:hAnsi="Arial" w:cs="Arial"/>
        </w:rPr>
      </w:pPr>
    </w:p>
    <w:p w14:paraId="18ACC765" w14:textId="77777777" w:rsidR="00000000" w:rsidRDefault="00000000" w:rsidP="00E50F9F">
      <w:pPr>
        <w:spacing w:after="0" w:line="240" w:lineRule="auto"/>
        <w:rPr>
          <w:rFonts w:ascii="Arial" w:hAnsi="Arial" w:cs="Arial"/>
        </w:rPr>
      </w:pPr>
    </w:p>
    <w:p w14:paraId="376A36AC" w14:textId="77777777" w:rsidR="00000000" w:rsidRDefault="00000000" w:rsidP="000D57B4">
      <w:pPr>
        <w:spacing w:after="0" w:line="240" w:lineRule="auto"/>
        <w:rPr>
          <w:rFonts w:ascii="Arial" w:hAnsi="Arial" w:cs="Arial"/>
        </w:rPr>
      </w:pPr>
    </w:p>
    <w:p w14:paraId="00C03B2E" w14:textId="77777777" w:rsidR="00000000" w:rsidRDefault="00423BF3" w:rsidP="00252780">
      <w:pPr>
        <w:spacing w:after="0" w:line="240" w:lineRule="auto"/>
        <w:jc w:val="center"/>
        <w:rPr>
          <w:rFonts w:ascii="Arial" w:hAnsi="Arial" w:cs="Arial"/>
        </w:rPr>
        <w:sectPr w:rsidR="00252780" w:rsidSect="00C356E5">
          <w:type w:val="continuous"/>
          <w:pgSz w:w="12240" w:h="15840"/>
          <w:pgMar w:top="450" w:right="810" w:bottom="1170" w:left="990" w:header="720" w:footer="720" w:gutter="0"/>
          <w:pgNumType w:start="1"/>
          <w:cols w:space="720"/>
          <w:titlePg/>
          <w:docGrid w:linePitch="360"/>
        </w:sectPr>
      </w:pPr>
      <w:r>
        <w:rPr>
          <w:noProof/>
        </w:rPr>
        <w:drawing>
          <wp:inline distT="0" distB="0" distL="0" distR="0" wp14:anchorId="5296A0F1" wp14:editId="77A91032">
            <wp:extent cx="5772150" cy="5838825"/>
            <wp:effectExtent l="0" t="0" r="0" b="9525"/>
            <wp:docPr id="1987" name="Picture 1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72150" cy="5838825"/>
                    </a:xfrm>
                    <a:prstGeom prst="rect">
                      <a:avLst/>
                    </a:prstGeom>
                  </pic:spPr>
                </pic:pic>
              </a:graphicData>
            </a:graphic>
          </wp:inline>
        </w:drawing>
      </w:r>
    </w:p>
    <w:p w14:paraId="69AB0D41" w14:textId="77777777" w:rsidR="00000000" w:rsidRDefault="00000000" w:rsidP="000D57B4">
      <w:pPr>
        <w:spacing w:after="0" w:line="240" w:lineRule="auto"/>
        <w:rPr>
          <w:rFonts w:ascii="Arial" w:hAnsi="Arial" w:cs="Arial"/>
        </w:rPr>
      </w:pPr>
    </w:p>
    <w:p w14:paraId="622863A2" w14:textId="77777777" w:rsidR="00000000" w:rsidRDefault="00000000" w:rsidP="000D57B4">
      <w:pPr>
        <w:spacing w:after="0" w:line="240" w:lineRule="auto"/>
        <w:rPr>
          <w:rFonts w:ascii="Arial" w:hAnsi="Arial" w:cs="Arial"/>
        </w:rPr>
      </w:pPr>
    </w:p>
    <w:p w14:paraId="42832E2B" w14:textId="77777777" w:rsidR="00000000" w:rsidRDefault="00000000" w:rsidP="00E50F9F">
      <w:pPr>
        <w:spacing w:after="0" w:line="240" w:lineRule="auto"/>
        <w:rPr>
          <w:rFonts w:ascii="Arial" w:hAnsi="Arial" w:cs="Arial"/>
          <w:b/>
          <w:bCs/>
          <w:sz w:val="28"/>
          <w:szCs w:val="28"/>
        </w:rPr>
        <w:sectPr w:rsidR="00687F27" w:rsidSect="00C356E5">
          <w:pgSz w:w="12240" w:h="15840"/>
          <w:pgMar w:top="450" w:right="810" w:bottom="1170" w:left="990" w:header="720" w:footer="720" w:gutter="0"/>
          <w:pgNumType w:start="1"/>
          <w:cols w:space="720"/>
          <w:titlePg/>
          <w:docGrid w:linePitch="360"/>
        </w:sectPr>
      </w:pPr>
    </w:p>
    <w:p w14:paraId="3D8F0C2D" w14:textId="77777777" w:rsidR="00000000"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33D2EB0C" w14:textId="77777777" w:rsidR="00000000" w:rsidRPr="002231E9" w:rsidRDefault="00423BF3" w:rsidP="002231E9">
      <w:pPr>
        <w:spacing w:after="0" w:line="240" w:lineRule="auto"/>
        <w:rPr>
          <w:rFonts w:ascii="Arial" w:hAnsi="Arial" w:cs="Arial"/>
          <w:b/>
          <w:sz w:val="28"/>
          <w:szCs w:val="28"/>
        </w:rPr>
      </w:pPr>
      <w:r w:rsidRPr="002231E9">
        <w:rPr>
          <w:rFonts w:ascii="Arial" w:hAnsi="Arial" w:cs="Arial"/>
          <w:b/>
          <w:sz w:val="28"/>
          <w:szCs w:val="28"/>
        </w:rPr>
        <w:t>Trauma Assessment / Destination Guidelines</w:t>
      </w:r>
    </w:p>
    <w:p w14:paraId="3D8FF6E3" w14:textId="77777777" w:rsidR="00000000" w:rsidRDefault="00000000" w:rsidP="00E50F9F">
      <w:pPr>
        <w:spacing w:after="0" w:line="240" w:lineRule="auto"/>
        <w:rPr>
          <w:rFonts w:ascii="Arial" w:hAnsi="Arial" w:cs="Arial"/>
        </w:rPr>
      </w:pPr>
    </w:p>
    <w:p w14:paraId="56FF3FE6" w14:textId="77777777" w:rsidR="00000000"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118528" behindDoc="0" locked="0" layoutInCell="1" allowOverlap="1" wp14:anchorId="2BDF356B" wp14:editId="2D11090A">
                <wp:simplePos x="0" y="0"/>
                <wp:positionH relativeFrom="margin">
                  <wp:posOffset>0</wp:posOffset>
                </wp:positionH>
                <wp:positionV relativeFrom="paragraph">
                  <wp:posOffset>-635</wp:posOffset>
                </wp:positionV>
                <wp:extent cx="6619875" cy="342900"/>
                <wp:effectExtent l="0" t="0" r="9525" b="0"/>
                <wp:wrapNone/>
                <wp:docPr id="155" name="Rectangle 155"/>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0434BB48"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DF356B" id="Rectangle 155" o:spid="_x0000_s1657" style="position:absolute;margin-left:0;margin-top:-.05pt;width:521.25pt;height:27pt;z-index:25211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p2c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Y5zqHy3cs3uKZDgBjpGz+8UEt+jtycWwD8Ujp1KjzikdujG7SVKWhd+/u0++4MWsFLSgc/o9MeG&#10;BQHIvlkQ5nI8neYFKMr07HwCJRxbVscWuzE3DtCPsb2eFzH7J/0myuDMK1ZvmbPCxCxH7gHTvXKT&#10;hj3D8nKxXBY3kN6zdG+fPc/BM3YZ8pf+lQW/50nCoB/cG/fZ/ANdBt/80rrlJjmpCpcOuIIRWcHC&#10;FG7slztv5LFevA6foMUv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M8CnZxpAgAAygQAAA4AAAAAAAAAAAAAAAAALgIA&#10;AGRycy9lMm9Eb2MueG1sUEsBAi0AFAAGAAgAAAAhALHGJXPeAAAABgEAAA8AAAAAAAAAAAAAAAAA&#10;wwQAAGRycy9kb3ducmV2LnhtbFBLBQYAAAAABAAEAPMAAADOBQAAAAA=&#10;" fillcolor="windowText" stroked="f" strokeweight="1pt">
                <v:textbox>
                  <w:txbxContent>
                    <w:p w14:paraId="0434BB48" w14:textId="77777777" w:rsidR="00000000"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194347CE" w14:textId="77777777" w:rsidR="00000000" w:rsidRDefault="00000000" w:rsidP="00E50F9F">
      <w:pPr>
        <w:spacing w:after="0" w:line="240" w:lineRule="auto"/>
        <w:rPr>
          <w:rFonts w:ascii="Arial" w:hAnsi="Arial" w:cs="Arial"/>
        </w:rPr>
      </w:pPr>
    </w:p>
    <w:p w14:paraId="452656DE" w14:textId="77777777" w:rsidR="00000000" w:rsidRDefault="00000000" w:rsidP="00E50F9F">
      <w:pPr>
        <w:spacing w:after="0" w:line="240" w:lineRule="auto"/>
        <w:rPr>
          <w:rFonts w:ascii="Arial" w:hAnsi="Arial" w:cs="Arial"/>
        </w:rPr>
      </w:pPr>
    </w:p>
    <w:p w14:paraId="6ADF62DB" w14:textId="77777777" w:rsidR="00000000" w:rsidRPr="00ED40AC" w:rsidRDefault="00423BF3" w:rsidP="003061BF">
      <w:pPr>
        <w:pStyle w:val="ListParagraph"/>
        <w:numPr>
          <w:ilvl w:val="0"/>
          <w:numId w:val="380"/>
        </w:numPr>
        <w:spacing w:after="0" w:line="240" w:lineRule="auto"/>
        <w:rPr>
          <w:rFonts w:ascii="Arial" w:hAnsi="Arial" w:cs="Arial"/>
        </w:rPr>
      </w:pPr>
      <w:r w:rsidRPr="00ED40AC">
        <w:rPr>
          <w:rFonts w:ascii="Arial" w:hAnsi="Arial" w:cs="Arial"/>
        </w:rPr>
        <w:t>Perform primary and secondary survey</w:t>
      </w:r>
    </w:p>
    <w:p w14:paraId="16E04E18" w14:textId="77777777" w:rsidR="00000000" w:rsidRPr="00ED40AC" w:rsidRDefault="00423BF3" w:rsidP="003061BF">
      <w:pPr>
        <w:pStyle w:val="ListParagraph"/>
        <w:numPr>
          <w:ilvl w:val="0"/>
          <w:numId w:val="380"/>
        </w:numPr>
        <w:spacing w:after="0" w:line="240" w:lineRule="auto"/>
        <w:rPr>
          <w:rFonts w:ascii="Arial" w:hAnsi="Arial" w:cs="Arial"/>
        </w:rPr>
      </w:pPr>
      <w:r w:rsidRPr="00ED40AC">
        <w:rPr>
          <w:rFonts w:ascii="Arial" w:hAnsi="Arial" w:cs="Arial"/>
        </w:rPr>
        <w:t>Treat any life-threatening injuries / illness</w:t>
      </w:r>
    </w:p>
    <w:p w14:paraId="36209CCD" w14:textId="77777777" w:rsidR="00000000" w:rsidRPr="00ED40AC" w:rsidRDefault="00423BF3" w:rsidP="003061BF">
      <w:pPr>
        <w:pStyle w:val="ListParagraph"/>
        <w:numPr>
          <w:ilvl w:val="0"/>
          <w:numId w:val="380"/>
        </w:numPr>
        <w:spacing w:after="0" w:line="240" w:lineRule="auto"/>
        <w:rPr>
          <w:rFonts w:ascii="Arial" w:hAnsi="Arial" w:cs="Arial"/>
        </w:rPr>
      </w:pPr>
      <w:r w:rsidRPr="00ED40AC">
        <w:rPr>
          <w:rFonts w:ascii="Arial" w:hAnsi="Arial" w:cs="Arial"/>
        </w:rPr>
        <w:t>Obtain vital signs</w:t>
      </w:r>
    </w:p>
    <w:p w14:paraId="1C2C3326" w14:textId="77777777" w:rsidR="00000000" w:rsidRPr="00ED40AC" w:rsidRDefault="00423BF3" w:rsidP="003061BF">
      <w:pPr>
        <w:pStyle w:val="ListParagraph"/>
        <w:numPr>
          <w:ilvl w:val="0"/>
          <w:numId w:val="380"/>
        </w:numPr>
        <w:spacing w:after="0" w:line="240" w:lineRule="auto"/>
        <w:rPr>
          <w:rFonts w:ascii="Arial" w:hAnsi="Arial" w:cs="Arial"/>
        </w:rPr>
      </w:pPr>
      <w:r w:rsidRPr="00ED40AC">
        <w:rPr>
          <w:rFonts w:ascii="Arial" w:hAnsi="Arial" w:cs="Arial"/>
        </w:rPr>
        <w:t>Determine mechanism of injury</w:t>
      </w:r>
    </w:p>
    <w:p w14:paraId="66B30800" w14:textId="77777777" w:rsidR="00000000" w:rsidRDefault="00423BF3" w:rsidP="003061BF">
      <w:pPr>
        <w:pStyle w:val="ListParagraph"/>
        <w:numPr>
          <w:ilvl w:val="0"/>
          <w:numId w:val="380"/>
        </w:numPr>
        <w:spacing w:after="0" w:line="240" w:lineRule="auto"/>
        <w:rPr>
          <w:rFonts w:ascii="Arial" w:hAnsi="Arial" w:cs="Arial"/>
        </w:rPr>
      </w:pPr>
      <w:r w:rsidRPr="00ED40AC">
        <w:rPr>
          <w:rFonts w:ascii="Arial" w:hAnsi="Arial" w:cs="Arial"/>
        </w:rPr>
        <w:t>Obtain past medical history</w:t>
      </w:r>
    </w:p>
    <w:p w14:paraId="7D46E7F9" w14:textId="77777777" w:rsidR="00000000" w:rsidRPr="00ED40AC" w:rsidRDefault="00000000" w:rsidP="002231E9">
      <w:pPr>
        <w:pStyle w:val="ListParagraph"/>
        <w:spacing w:after="0" w:line="240" w:lineRule="auto"/>
        <w:rPr>
          <w:rFonts w:ascii="Arial" w:hAnsi="Arial" w:cs="Arial"/>
        </w:rPr>
      </w:pPr>
    </w:p>
    <w:p w14:paraId="243E44F4" w14:textId="77777777" w:rsidR="00000000" w:rsidRPr="00EF4135" w:rsidRDefault="00423BF3" w:rsidP="002231E9">
      <w:pPr>
        <w:spacing w:after="0" w:line="240" w:lineRule="auto"/>
        <w:jc w:val="center"/>
        <w:rPr>
          <w:rFonts w:ascii="Arial" w:hAnsi="Arial" w:cs="Arial"/>
          <w:b/>
        </w:rPr>
      </w:pPr>
      <w:r w:rsidRPr="00EF4135">
        <w:rPr>
          <w:rFonts w:ascii="Arial" w:hAnsi="Arial" w:cs="Arial"/>
          <w:b/>
        </w:rPr>
        <w:t>Is transport to Trauma Center &gt; 30 minutes</w:t>
      </w:r>
    </w:p>
    <w:tbl>
      <w:tblPr>
        <w:tblStyle w:val="TableGrid"/>
        <w:tblW w:w="0" w:type="auto"/>
        <w:tblLook w:val="04A0" w:firstRow="1" w:lastRow="0" w:firstColumn="1" w:lastColumn="0" w:noHBand="0" w:noVBand="1"/>
      </w:tblPr>
      <w:tblGrid>
        <w:gridCol w:w="4788"/>
        <w:gridCol w:w="4788"/>
      </w:tblGrid>
      <w:tr w:rsidR="002231E9" w:rsidRPr="00EF4135" w14:paraId="4988B0EF" w14:textId="77777777" w:rsidTr="004710FF">
        <w:tc>
          <w:tcPr>
            <w:tcW w:w="4788" w:type="dxa"/>
          </w:tcPr>
          <w:p w14:paraId="03E8041C" w14:textId="77777777" w:rsidR="00000000" w:rsidRPr="00EF4135" w:rsidRDefault="00423BF3" w:rsidP="004710FF">
            <w:pPr>
              <w:jc w:val="center"/>
              <w:rPr>
                <w:rFonts w:ascii="Arial" w:hAnsi="Arial" w:cs="Arial"/>
                <w:b/>
              </w:rPr>
            </w:pPr>
            <w:r w:rsidRPr="00EF4135">
              <w:rPr>
                <w:rFonts w:ascii="Arial" w:hAnsi="Arial" w:cs="Arial"/>
                <w:b/>
              </w:rPr>
              <w:t>Yes</w:t>
            </w:r>
          </w:p>
        </w:tc>
        <w:tc>
          <w:tcPr>
            <w:tcW w:w="4788" w:type="dxa"/>
          </w:tcPr>
          <w:p w14:paraId="76F253E0" w14:textId="77777777" w:rsidR="00000000" w:rsidRPr="00EF4135" w:rsidRDefault="00423BF3" w:rsidP="004710FF">
            <w:pPr>
              <w:jc w:val="center"/>
              <w:rPr>
                <w:rFonts w:ascii="Arial" w:hAnsi="Arial" w:cs="Arial"/>
                <w:b/>
              </w:rPr>
            </w:pPr>
            <w:r w:rsidRPr="00EF4135">
              <w:rPr>
                <w:rFonts w:ascii="Arial" w:hAnsi="Arial" w:cs="Arial"/>
                <w:b/>
              </w:rPr>
              <w:t>No</w:t>
            </w:r>
          </w:p>
        </w:tc>
      </w:tr>
      <w:tr w:rsidR="002231E9" w:rsidRPr="00BB3CAD" w14:paraId="23F2D78C" w14:textId="77777777" w:rsidTr="004710FF">
        <w:tc>
          <w:tcPr>
            <w:tcW w:w="4788" w:type="dxa"/>
          </w:tcPr>
          <w:p w14:paraId="1BF8A4B5" w14:textId="77777777" w:rsidR="00000000" w:rsidRPr="00BB3CAD" w:rsidRDefault="00423BF3" w:rsidP="004710FF">
            <w:pPr>
              <w:rPr>
                <w:rFonts w:ascii="Arial" w:hAnsi="Arial" w:cs="Arial"/>
                <w:sz w:val="20"/>
              </w:rPr>
            </w:pPr>
            <w:r w:rsidRPr="00BB3CAD">
              <w:rPr>
                <w:rFonts w:ascii="Arial" w:hAnsi="Arial" w:cs="Arial"/>
                <w:sz w:val="20"/>
              </w:rPr>
              <w:t>Initiate transport to closest appropriate facility</w:t>
            </w:r>
          </w:p>
          <w:p w14:paraId="2CD36C1A" w14:textId="77777777" w:rsidR="00000000" w:rsidRPr="00BB3CAD" w:rsidRDefault="00423BF3" w:rsidP="004710FF">
            <w:pPr>
              <w:rPr>
                <w:rFonts w:ascii="Arial" w:hAnsi="Arial" w:cs="Arial"/>
                <w:sz w:val="20"/>
              </w:rPr>
            </w:pPr>
            <w:r w:rsidRPr="00BB3CAD">
              <w:rPr>
                <w:rFonts w:ascii="Arial" w:hAnsi="Arial" w:cs="Arial"/>
                <w:sz w:val="20"/>
              </w:rPr>
              <w:t>Notify Medical Control of decision</w:t>
            </w:r>
          </w:p>
        </w:tc>
        <w:tc>
          <w:tcPr>
            <w:tcW w:w="4788" w:type="dxa"/>
          </w:tcPr>
          <w:p w14:paraId="45E6EBB3" w14:textId="77777777" w:rsidR="00000000" w:rsidRPr="00BB3CAD" w:rsidRDefault="00423BF3" w:rsidP="004710FF">
            <w:pPr>
              <w:rPr>
                <w:rFonts w:ascii="Arial" w:hAnsi="Arial" w:cs="Arial"/>
                <w:sz w:val="20"/>
                <w:u w:val="single"/>
              </w:rPr>
            </w:pPr>
            <w:r w:rsidRPr="00BB3CAD">
              <w:rPr>
                <w:rFonts w:ascii="Arial" w:hAnsi="Arial" w:cs="Arial"/>
                <w:sz w:val="20"/>
                <w:u w:val="single"/>
              </w:rPr>
              <w:t>Transport to Level I Trauma Center if:</w:t>
            </w:r>
          </w:p>
          <w:p w14:paraId="46ED0C17" w14:textId="77777777" w:rsidR="00000000" w:rsidRPr="00BB3CAD" w:rsidRDefault="00423BF3" w:rsidP="003061BF">
            <w:pPr>
              <w:pStyle w:val="ListParagraph"/>
              <w:numPr>
                <w:ilvl w:val="0"/>
                <w:numId w:val="381"/>
              </w:numPr>
              <w:ind w:left="252" w:hanging="252"/>
              <w:rPr>
                <w:rFonts w:ascii="Arial" w:hAnsi="Arial" w:cs="Arial"/>
                <w:sz w:val="20"/>
              </w:rPr>
            </w:pPr>
            <w:r w:rsidRPr="00BB3CAD">
              <w:rPr>
                <w:rFonts w:ascii="Arial" w:hAnsi="Arial" w:cs="Arial"/>
                <w:sz w:val="20"/>
              </w:rPr>
              <w:t>GCS is &lt; 13 and/or</w:t>
            </w:r>
          </w:p>
          <w:p w14:paraId="0EF5B4F0" w14:textId="77777777" w:rsidR="00000000" w:rsidRPr="00BB3CAD" w:rsidRDefault="00423BF3" w:rsidP="003061BF">
            <w:pPr>
              <w:pStyle w:val="ListParagraph"/>
              <w:numPr>
                <w:ilvl w:val="0"/>
                <w:numId w:val="381"/>
              </w:numPr>
              <w:ind w:left="252" w:hanging="252"/>
              <w:rPr>
                <w:rFonts w:ascii="Arial" w:hAnsi="Arial" w:cs="Arial"/>
                <w:sz w:val="20"/>
              </w:rPr>
            </w:pPr>
            <w:r w:rsidRPr="00BB3CAD">
              <w:rPr>
                <w:rFonts w:ascii="Arial" w:hAnsi="Arial" w:cs="Arial"/>
                <w:sz w:val="20"/>
              </w:rPr>
              <w:t>Systolic BP is &lt; 90 mmHg</w:t>
            </w:r>
          </w:p>
          <w:p w14:paraId="032B01DB" w14:textId="77777777" w:rsidR="00000000" w:rsidRPr="00BB3CAD" w:rsidRDefault="00423BF3" w:rsidP="003061BF">
            <w:pPr>
              <w:pStyle w:val="ListParagraph"/>
              <w:numPr>
                <w:ilvl w:val="0"/>
                <w:numId w:val="381"/>
              </w:numPr>
              <w:ind w:left="252" w:hanging="252"/>
              <w:rPr>
                <w:rFonts w:ascii="Arial" w:hAnsi="Arial" w:cs="Arial"/>
                <w:sz w:val="20"/>
              </w:rPr>
            </w:pPr>
            <w:r w:rsidRPr="00BB3CAD">
              <w:rPr>
                <w:rFonts w:ascii="Arial" w:hAnsi="Arial" w:cs="Arial"/>
                <w:sz w:val="20"/>
              </w:rPr>
              <w:t>Respiratory rate &lt; 10 or &gt; 30</w:t>
            </w:r>
          </w:p>
        </w:tc>
      </w:tr>
      <w:tr w:rsidR="002231E9" w:rsidRPr="00BB3CAD" w14:paraId="47C69D15" w14:textId="77777777" w:rsidTr="004710FF">
        <w:tc>
          <w:tcPr>
            <w:tcW w:w="4788" w:type="dxa"/>
          </w:tcPr>
          <w:p w14:paraId="3643D70D" w14:textId="77777777" w:rsidR="00000000" w:rsidRPr="00BB3CAD" w:rsidRDefault="00423BF3" w:rsidP="004710FF">
            <w:pPr>
              <w:rPr>
                <w:rFonts w:ascii="Arial" w:hAnsi="Arial" w:cs="Arial"/>
                <w:sz w:val="20"/>
              </w:rPr>
            </w:pPr>
            <w:r w:rsidRPr="00BB3CAD">
              <w:rPr>
                <w:rFonts w:ascii="Arial" w:hAnsi="Arial" w:cs="Arial"/>
                <w:sz w:val="20"/>
              </w:rPr>
              <w:t>Transport to trauma center may exceed 30 minutes</w:t>
            </w:r>
          </w:p>
          <w:p w14:paraId="639DD940" w14:textId="77777777" w:rsidR="00000000" w:rsidRPr="00BB3CAD" w:rsidRDefault="00423BF3" w:rsidP="004710FF">
            <w:pPr>
              <w:rPr>
                <w:rFonts w:ascii="Arial" w:hAnsi="Arial" w:cs="Arial"/>
                <w:sz w:val="20"/>
              </w:rPr>
            </w:pPr>
            <w:r w:rsidRPr="00BB3CAD">
              <w:rPr>
                <w:rFonts w:ascii="Arial" w:hAnsi="Arial" w:cs="Arial"/>
                <w:sz w:val="20"/>
              </w:rPr>
              <w:t>If dictated by local Medical Control or Trauma Control</w:t>
            </w:r>
          </w:p>
        </w:tc>
        <w:tc>
          <w:tcPr>
            <w:tcW w:w="4788" w:type="dxa"/>
          </w:tcPr>
          <w:p w14:paraId="39A449B0" w14:textId="77777777" w:rsidR="00000000" w:rsidRPr="00BB3CAD" w:rsidRDefault="00423BF3" w:rsidP="004710FF">
            <w:pPr>
              <w:rPr>
                <w:rFonts w:ascii="Arial" w:hAnsi="Arial" w:cs="Arial"/>
                <w:sz w:val="20"/>
                <w:u w:val="single"/>
              </w:rPr>
            </w:pPr>
            <w:r w:rsidRPr="00BB3CAD">
              <w:rPr>
                <w:rFonts w:ascii="Arial" w:hAnsi="Arial" w:cs="Arial"/>
                <w:sz w:val="20"/>
                <w:u w:val="single"/>
              </w:rPr>
              <w:t>Transport to Level I Trauma Center if:</w:t>
            </w:r>
          </w:p>
          <w:p w14:paraId="6EABABD1" w14:textId="77777777" w:rsidR="00000000" w:rsidRPr="00BB3CAD" w:rsidRDefault="00423BF3" w:rsidP="003061BF">
            <w:pPr>
              <w:pStyle w:val="ListParagraph"/>
              <w:numPr>
                <w:ilvl w:val="0"/>
                <w:numId w:val="382"/>
              </w:numPr>
              <w:ind w:left="252" w:hanging="252"/>
              <w:rPr>
                <w:rFonts w:ascii="Arial" w:hAnsi="Arial" w:cs="Arial"/>
                <w:sz w:val="20"/>
              </w:rPr>
            </w:pPr>
            <w:r w:rsidRPr="00BB3CAD">
              <w:rPr>
                <w:rFonts w:ascii="Arial" w:hAnsi="Arial" w:cs="Arial"/>
                <w:sz w:val="20"/>
              </w:rPr>
              <w:t>Penetrating injury proximal to elbow or knee</w:t>
            </w:r>
          </w:p>
          <w:p w14:paraId="4AEB6AAF" w14:textId="77777777" w:rsidR="00000000" w:rsidRPr="00BB3CAD" w:rsidRDefault="00423BF3" w:rsidP="003061BF">
            <w:pPr>
              <w:pStyle w:val="ListParagraph"/>
              <w:numPr>
                <w:ilvl w:val="0"/>
                <w:numId w:val="382"/>
              </w:numPr>
              <w:ind w:left="252" w:hanging="252"/>
              <w:rPr>
                <w:rFonts w:ascii="Arial" w:hAnsi="Arial" w:cs="Arial"/>
                <w:sz w:val="20"/>
              </w:rPr>
            </w:pPr>
            <w:r w:rsidRPr="00BB3CAD">
              <w:rPr>
                <w:rFonts w:ascii="Arial" w:hAnsi="Arial" w:cs="Arial"/>
                <w:sz w:val="20"/>
              </w:rPr>
              <w:t>Flail chest, penetrating chest, or abdominal injury</w:t>
            </w:r>
          </w:p>
          <w:p w14:paraId="44689BDB" w14:textId="77777777" w:rsidR="00000000" w:rsidRPr="00BB3CAD" w:rsidRDefault="00423BF3" w:rsidP="003061BF">
            <w:pPr>
              <w:pStyle w:val="ListParagraph"/>
              <w:numPr>
                <w:ilvl w:val="0"/>
                <w:numId w:val="382"/>
              </w:numPr>
              <w:ind w:left="252" w:hanging="252"/>
              <w:rPr>
                <w:rFonts w:ascii="Arial" w:hAnsi="Arial" w:cs="Arial"/>
                <w:sz w:val="20"/>
              </w:rPr>
            </w:pPr>
            <w:r w:rsidRPr="00BB3CAD">
              <w:rPr>
                <w:rFonts w:ascii="Arial" w:hAnsi="Arial" w:cs="Arial"/>
                <w:sz w:val="20"/>
              </w:rPr>
              <w:t>Combination trauma with burns of &gt; 15% BSA, or to face and/or airway</w:t>
            </w:r>
          </w:p>
          <w:p w14:paraId="7C300A0E" w14:textId="77777777" w:rsidR="00000000" w:rsidRPr="00BB3CAD" w:rsidRDefault="00423BF3" w:rsidP="003061BF">
            <w:pPr>
              <w:pStyle w:val="ListParagraph"/>
              <w:numPr>
                <w:ilvl w:val="0"/>
                <w:numId w:val="382"/>
              </w:numPr>
              <w:ind w:left="252" w:hanging="252"/>
              <w:rPr>
                <w:rFonts w:ascii="Arial" w:hAnsi="Arial" w:cs="Arial"/>
                <w:sz w:val="20"/>
              </w:rPr>
            </w:pPr>
            <w:r w:rsidRPr="00BB3CAD">
              <w:rPr>
                <w:rFonts w:ascii="Arial" w:hAnsi="Arial" w:cs="Arial"/>
                <w:sz w:val="20"/>
              </w:rPr>
              <w:t>Limb paralysis</w:t>
            </w:r>
          </w:p>
          <w:p w14:paraId="59FEB1B2" w14:textId="77777777" w:rsidR="00000000" w:rsidRPr="00BB3CAD" w:rsidRDefault="00423BF3" w:rsidP="003061BF">
            <w:pPr>
              <w:pStyle w:val="ListParagraph"/>
              <w:numPr>
                <w:ilvl w:val="0"/>
                <w:numId w:val="382"/>
              </w:numPr>
              <w:ind w:left="252" w:hanging="252"/>
              <w:rPr>
                <w:rFonts w:ascii="Arial" w:hAnsi="Arial" w:cs="Arial"/>
                <w:sz w:val="20"/>
              </w:rPr>
            </w:pPr>
            <w:r w:rsidRPr="00BB3CAD">
              <w:rPr>
                <w:rFonts w:ascii="Arial" w:hAnsi="Arial" w:cs="Arial"/>
                <w:sz w:val="20"/>
              </w:rPr>
              <w:t>Amputation proximal to wrist or ankle</w:t>
            </w:r>
          </w:p>
          <w:p w14:paraId="1AF3E830" w14:textId="77777777" w:rsidR="00000000" w:rsidRPr="00BB3CAD" w:rsidRDefault="00423BF3" w:rsidP="003061BF">
            <w:pPr>
              <w:pStyle w:val="ListParagraph"/>
              <w:numPr>
                <w:ilvl w:val="0"/>
                <w:numId w:val="382"/>
              </w:numPr>
              <w:ind w:left="252" w:hanging="252"/>
              <w:rPr>
                <w:rFonts w:ascii="Arial" w:hAnsi="Arial" w:cs="Arial"/>
                <w:sz w:val="20"/>
              </w:rPr>
            </w:pPr>
            <w:r w:rsidRPr="00BB3CAD">
              <w:rPr>
                <w:rFonts w:ascii="Arial" w:hAnsi="Arial" w:cs="Arial"/>
                <w:sz w:val="20"/>
              </w:rPr>
              <w:t>Patient ejection from vehicle</w:t>
            </w:r>
          </w:p>
          <w:p w14:paraId="1A1F29D8" w14:textId="77777777" w:rsidR="00000000" w:rsidRPr="00BB3CAD" w:rsidRDefault="00423BF3" w:rsidP="003061BF">
            <w:pPr>
              <w:pStyle w:val="ListParagraph"/>
              <w:numPr>
                <w:ilvl w:val="0"/>
                <w:numId w:val="382"/>
              </w:numPr>
              <w:ind w:left="252" w:hanging="252"/>
              <w:rPr>
                <w:rFonts w:ascii="Arial" w:hAnsi="Arial" w:cs="Arial"/>
                <w:sz w:val="20"/>
              </w:rPr>
            </w:pPr>
            <w:r w:rsidRPr="00BB3CAD">
              <w:rPr>
                <w:rFonts w:ascii="Arial" w:hAnsi="Arial" w:cs="Arial"/>
                <w:sz w:val="20"/>
              </w:rPr>
              <w:t>Death of passenger in the same vehicle</w:t>
            </w:r>
          </w:p>
          <w:p w14:paraId="389503FC" w14:textId="77777777" w:rsidR="00000000" w:rsidRPr="00BB3CAD" w:rsidRDefault="00423BF3" w:rsidP="003061BF">
            <w:pPr>
              <w:pStyle w:val="ListParagraph"/>
              <w:numPr>
                <w:ilvl w:val="0"/>
                <w:numId w:val="382"/>
              </w:numPr>
              <w:ind w:left="252" w:hanging="252"/>
              <w:rPr>
                <w:rFonts w:ascii="Arial" w:hAnsi="Arial" w:cs="Arial"/>
                <w:sz w:val="20"/>
              </w:rPr>
            </w:pPr>
            <w:r w:rsidRPr="00BB3CAD">
              <w:rPr>
                <w:rFonts w:ascii="Arial" w:hAnsi="Arial" w:cs="Arial"/>
                <w:sz w:val="20"/>
              </w:rPr>
              <w:t>Extrication time &gt; 20 minutes with above trauma</w:t>
            </w:r>
          </w:p>
        </w:tc>
      </w:tr>
      <w:tr w:rsidR="002231E9" w:rsidRPr="00BB3CAD" w14:paraId="25DBBF8F" w14:textId="77777777" w:rsidTr="004710FF">
        <w:tc>
          <w:tcPr>
            <w:tcW w:w="4788" w:type="dxa"/>
          </w:tcPr>
          <w:p w14:paraId="298513DC" w14:textId="77777777" w:rsidR="00000000" w:rsidRPr="00BB3CAD" w:rsidRDefault="00423BF3" w:rsidP="004710FF">
            <w:pPr>
              <w:rPr>
                <w:rFonts w:ascii="Arial" w:hAnsi="Arial" w:cs="Arial"/>
                <w:sz w:val="20"/>
              </w:rPr>
            </w:pPr>
            <w:r w:rsidRPr="00BB3CAD">
              <w:rPr>
                <w:rFonts w:ascii="Arial" w:hAnsi="Arial" w:cs="Arial"/>
                <w:sz w:val="20"/>
              </w:rPr>
              <w:t>Medical Control will have final jurisdiction over destination, excluding:</w:t>
            </w:r>
          </w:p>
          <w:p w14:paraId="7157A19B" w14:textId="77777777" w:rsidR="00000000" w:rsidRPr="00BB3CAD" w:rsidRDefault="00423BF3" w:rsidP="004710FF">
            <w:pPr>
              <w:rPr>
                <w:rFonts w:ascii="Arial" w:hAnsi="Arial" w:cs="Arial"/>
                <w:sz w:val="20"/>
              </w:rPr>
            </w:pPr>
            <w:r w:rsidRPr="00BB3CAD">
              <w:rPr>
                <w:rFonts w:ascii="Arial" w:hAnsi="Arial" w:cs="Arial"/>
                <w:sz w:val="20"/>
              </w:rPr>
              <w:t>Any patient of legal majority (age 18 or over), the parent or legal guardian of a minor patient or an emancipated minor shall have the right to request transport to a specific facility with the county of origin.</w:t>
            </w:r>
          </w:p>
        </w:tc>
        <w:tc>
          <w:tcPr>
            <w:tcW w:w="4788" w:type="dxa"/>
          </w:tcPr>
          <w:p w14:paraId="49DFAA79" w14:textId="77777777" w:rsidR="00000000" w:rsidRPr="00BB3CAD" w:rsidRDefault="00423BF3" w:rsidP="004710FF">
            <w:pPr>
              <w:rPr>
                <w:rFonts w:ascii="Arial" w:hAnsi="Arial" w:cs="Arial"/>
                <w:sz w:val="20"/>
                <w:u w:val="single"/>
              </w:rPr>
            </w:pPr>
            <w:r w:rsidRPr="00BB3CAD">
              <w:rPr>
                <w:rFonts w:ascii="Arial" w:hAnsi="Arial" w:cs="Arial"/>
                <w:sz w:val="20"/>
                <w:u w:val="single"/>
              </w:rPr>
              <w:t>Contact Trauma Control to consider transport to Level I, II, III Trauma Center if:</w:t>
            </w:r>
          </w:p>
          <w:p w14:paraId="249BC4D7" w14:textId="77777777" w:rsidR="00000000" w:rsidRPr="00BB3CAD" w:rsidRDefault="00423BF3" w:rsidP="003061BF">
            <w:pPr>
              <w:pStyle w:val="ListParagraph"/>
              <w:numPr>
                <w:ilvl w:val="0"/>
                <w:numId w:val="383"/>
              </w:numPr>
              <w:ind w:left="252" w:hanging="252"/>
              <w:rPr>
                <w:rFonts w:ascii="Arial" w:hAnsi="Arial" w:cs="Arial"/>
                <w:sz w:val="20"/>
              </w:rPr>
            </w:pPr>
            <w:r w:rsidRPr="00BB3CAD">
              <w:rPr>
                <w:rFonts w:ascii="Arial" w:hAnsi="Arial" w:cs="Arial"/>
                <w:sz w:val="20"/>
              </w:rPr>
              <w:t>High speed auto accident with suspected injury</w:t>
            </w:r>
          </w:p>
          <w:p w14:paraId="06DB40A1" w14:textId="77777777" w:rsidR="00000000" w:rsidRPr="00BB3CAD" w:rsidRDefault="00423BF3" w:rsidP="003061BF">
            <w:pPr>
              <w:pStyle w:val="ListParagraph"/>
              <w:numPr>
                <w:ilvl w:val="0"/>
                <w:numId w:val="383"/>
              </w:numPr>
              <w:ind w:left="252" w:hanging="252"/>
              <w:rPr>
                <w:rFonts w:ascii="Arial" w:hAnsi="Arial" w:cs="Arial"/>
                <w:sz w:val="20"/>
              </w:rPr>
            </w:pPr>
            <w:r w:rsidRPr="00BB3CAD">
              <w:rPr>
                <w:rFonts w:ascii="Arial" w:hAnsi="Arial" w:cs="Arial"/>
                <w:sz w:val="20"/>
              </w:rPr>
              <w:t>Velocity change of &gt; 20 mph</w:t>
            </w:r>
          </w:p>
          <w:p w14:paraId="244B0FC5" w14:textId="77777777" w:rsidR="00000000" w:rsidRPr="00BB3CAD" w:rsidRDefault="00423BF3" w:rsidP="003061BF">
            <w:pPr>
              <w:pStyle w:val="ListParagraph"/>
              <w:numPr>
                <w:ilvl w:val="0"/>
                <w:numId w:val="383"/>
              </w:numPr>
              <w:ind w:left="252" w:hanging="252"/>
              <w:rPr>
                <w:rFonts w:ascii="Arial" w:hAnsi="Arial" w:cs="Arial"/>
                <w:sz w:val="20"/>
              </w:rPr>
            </w:pPr>
            <w:r w:rsidRPr="00BB3CAD">
              <w:rPr>
                <w:rFonts w:ascii="Arial" w:hAnsi="Arial" w:cs="Arial"/>
                <w:sz w:val="20"/>
              </w:rPr>
              <w:t>Passenger compartment intrusion of &gt; 12”</w:t>
            </w:r>
          </w:p>
          <w:p w14:paraId="6EA8C3A4" w14:textId="77777777" w:rsidR="00000000" w:rsidRPr="00BB3CAD" w:rsidRDefault="00423BF3" w:rsidP="003061BF">
            <w:pPr>
              <w:pStyle w:val="ListParagraph"/>
              <w:numPr>
                <w:ilvl w:val="0"/>
                <w:numId w:val="383"/>
              </w:numPr>
              <w:ind w:left="252" w:hanging="252"/>
              <w:rPr>
                <w:rFonts w:ascii="Arial" w:hAnsi="Arial" w:cs="Arial"/>
                <w:sz w:val="20"/>
              </w:rPr>
            </w:pPr>
            <w:r w:rsidRPr="00BB3CAD">
              <w:rPr>
                <w:rFonts w:ascii="Arial" w:hAnsi="Arial" w:cs="Arial"/>
                <w:sz w:val="20"/>
              </w:rPr>
              <w:t>Auto vs. pedestrian injury with &gt; 5 mph impact</w:t>
            </w:r>
          </w:p>
          <w:p w14:paraId="5B666AEE" w14:textId="77777777" w:rsidR="00000000" w:rsidRPr="00BB3CAD" w:rsidRDefault="00423BF3" w:rsidP="003061BF">
            <w:pPr>
              <w:pStyle w:val="ListParagraph"/>
              <w:numPr>
                <w:ilvl w:val="0"/>
                <w:numId w:val="383"/>
              </w:numPr>
              <w:ind w:left="252" w:hanging="252"/>
              <w:rPr>
                <w:rFonts w:ascii="Arial" w:hAnsi="Arial" w:cs="Arial"/>
                <w:sz w:val="20"/>
              </w:rPr>
            </w:pPr>
            <w:r w:rsidRPr="00BB3CAD">
              <w:rPr>
                <w:rFonts w:ascii="Arial" w:hAnsi="Arial" w:cs="Arial"/>
                <w:sz w:val="20"/>
              </w:rPr>
              <w:t>Motorcycle accident &gt; 20 mph or with separation of rider and motor cycle</w:t>
            </w:r>
          </w:p>
          <w:p w14:paraId="03210C26" w14:textId="77777777" w:rsidR="00000000" w:rsidRPr="00BB3CAD" w:rsidRDefault="00423BF3" w:rsidP="003061BF">
            <w:pPr>
              <w:pStyle w:val="ListParagraph"/>
              <w:numPr>
                <w:ilvl w:val="0"/>
                <w:numId w:val="383"/>
              </w:numPr>
              <w:ind w:left="252" w:hanging="252"/>
              <w:rPr>
                <w:rFonts w:ascii="Arial" w:hAnsi="Arial" w:cs="Arial"/>
                <w:sz w:val="20"/>
              </w:rPr>
            </w:pPr>
            <w:r w:rsidRPr="00BB3CAD">
              <w:rPr>
                <w:rFonts w:ascii="Arial" w:hAnsi="Arial" w:cs="Arial"/>
                <w:sz w:val="20"/>
              </w:rPr>
              <w:t>Bicycle accident with significant impact</w:t>
            </w:r>
          </w:p>
        </w:tc>
      </w:tr>
      <w:tr w:rsidR="002231E9" w:rsidRPr="00BB3CAD" w14:paraId="1EC5F75C" w14:textId="77777777" w:rsidTr="004710FF">
        <w:tc>
          <w:tcPr>
            <w:tcW w:w="4788" w:type="dxa"/>
          </w:tcPr>
          <w:p w14:paraId="7A509BCD" w14:textId="5FE3F459" w:rsidR="00000000" w:rsidRPr="00BB3CAD" w:rsidRDefault="00423BF3" w:rsidP="004710FF">
            <w:pPr>
              <w:rPr>
                <w:rFonts w:ascii="Arial" w:hAnsi="Arial" w:cs="Arial"/>
                <w:sz w:val="20"/>
              </w:rPr>
            </w:pPr>
            <w:r w:rsidRPr="00BB3CAD">
              <w:rPr>
                <w:rFonts w:ascii="Arial" w:hAnsi="Arial" w:cs="Arial"/>
                <w:sz w:val="20"/>
              </w:rPr>
              <w:t xml:space="preserve">Transport of the patient to the requested destination shall not constitute neglect of duty imposed by law on all EMS personnel if the person making the decision has been informed that </w:t>
            </w:r>
            <w:r w:rsidR="005F3F74">
              <w:rPr>
                <w:rFonts w:ascii="Arial" w:hAnsi="Arial" w:cs="Arial"/>
                <w:sz w:val="20"/>
              </w:rPr>
              <w:t>Arkansas</w:t>
            </w:r>
            <w:r w:rsidRPr="00BB3CAD">
              <w:rPr>
                <w:rFonts w:ascii="Arial" w:hAnsi="Arial" w:cs="Arial"/>
                <w:sz w:val="20"/>
              </w:rPr>
              <w:t xml:space="preserve"> has a trauma system, which would in their circumstance transport them to another facility.</w:t>
            </w:r>
          </w:p>
        </w:tc>
        <w:tc>
          <w:tcPr>
            <w:tcW w:w="4788" w:type="dxa"/>
            <w:vMerge w:val="restart"/>
          </w:tcPr>
          <w:p w14:paraId="017609ED" w14:textId="77777777" w:rsidR="00000000" w:rsidRPr="00BB3CAD" w:rsidRDefault="00423BF3" w:rsidP="004710FF">
            <w:pPr>
              <w:rPr>
                <w:rFonts w:ascii="Arial" w:hAnsi="Arial" w:cs="Arial"/>
                <w:sz w:val="20"/>
              </w:rPr>
            </w:pPr>
            <w:r w:rsidRPr="00BB3CAD">
              <w:rPr>
                <w:rFonts w:ascii="Arial" w:hAnsi="Arial" w:cs="Arial"/>
                <w:sz w:val="20"/>
                <w:u w:val="single"/>
              </w:rPr>
              <w:t>Contact Trauma Control to consider transport to Level I, II, III Trauma center if:</w:t>
            </w:r>
          </w:p>
          <w:p w14:paraId="286785B7" w14:textId="77777777" w:rsidR="00000000" w:rsidRPr="00BB3CAD" w:rsidRDefault="00423BF3" w:rsidP="003061BF">
            <w:pPr>
              <w:pStyle w:val="ListParagraph"/>
              <w:numPr>
                <w:ilvl w:val="0"/>
                <w:numId w:val="384"/>
              </w:numPr>
              <w:ind w:left="252" w:hanging="270"/>
              <w:rPr>
                <w:rFonts w:ascii="Arial" w:hAnsi="Arial" w:cs="Arial"/>
                <w:sz w:val="20"/>
              </w:rPr>
            </w:pPr>
            <w:r w:rsidRPr="00BB3CAD">
              <w:rPr>
                <w:rFonts w:ascii="Arial" w:hAnsi="Arial" w:cs="Arial"/>
                <w:sz w:val="20"/>
              </w:rPr>
              <w:t>Patient age &gt; 55 years</w:t>
            </w:r>
          </w:p>
          <w:p w14:paraId="2681954D" w14:textId="77777777" w:rsidR="00000000" w:rsidRPr="00BB3CAD" w:rsidRDefault="00423BF3" w:rsidP="003061BF">
            <w:pPr>
              <w:pStyle w:val="ListParagraph"/>
              <w:numPr>
                <w:ilvl w:val="0"/>
                <w:numId w:val="384"/>
              </w:numPr>
              <w:ind w:left="252" w:hanging="270"/>
              <w:rPr>
                <w:rFonts w:ascii="Arial" w:hAnsi="Arial" w:cs="Arial"/>
                <w:sz w:val="20"/>
              </w:rPr>
            </w:pPr>
            <w:r w:rsidRPr="00BB3CAD">
              <w:rPr>
                <w:rFonts w:ascii="Arial" w:hAnsi="Arial" w:cs="Arial"/>
                <w:sz w:val="20"/>
              </w:rPr>
              <w:t>Known cardiac, respiratory disease or psychosis on medication</w:t>
            </w:r>
          </w:p>
          <w:p w14:paraId="54496574" w14:textId="77777777" w:rsidR="00000000" w:rsidRPr="00BB3CAD" w:rsidRDefault="00423BF3" w:rsidP="003061BF">
            <w:pPr>
              <w:pStyle w:val="ListParagraph"/>
              <w:numPr>
                <w:ilvl w:val="0"/>
                <w:numId w:val="384"/>
              </w:numPr>
              <w:ind w:left="252" w:hanging="270"/>
              <w:rPr>
                <w:rFonts w:ascii="Arial" w:hAnsi="Arial" w:cs="Arial"/>
                <w:sz w:val="20"/>
              </w:rPr>
            </w:pPr>
            <w:r w:rsidRPr="00BB3CAD">
              <w:rPr>
                <w:rFonts w:ascii="Arial" w:hAnsi="Arial" w:cs="Arial"/>
                <w:sz w:val="20"/>
              </w:rPr>
              <w:t>Insulin dependent diabetic, cirrhosis, malignancy, obesity, or coagulopathy</w:t>
            </w:r>
          </w:p>
        </w:tc>
      </w:tr>
      <w:tr w:rsidR="002231E9" w:rsidRPr="00BB3CAD" w14:paraId="79B623A3" w14:textId="77777777" w:rsidTr="004710FF">
        <w:tc>
          <w:tcPr>
            <w:tcW w:w="4788" w:type="dxa"/>
          </w:tcPr>
          <w:p w14:paraId="2BAF48E8" w14:textId="77777777" w:rsidR="00000000" w:rsidRPr="00BB3CAD" w:rsidRDefault="00423BF3" w:rsidP="004710FF">
            <w:pPr>
              <w:rPr>
                <w:rFonts w:ascii="Arial" w:hAnsi="Arial" w:cs="Arial"/>
                <w:sz w:val="20"/>
              </w:rPr>
            </w:pPr>
            <w:r w:rsidRPr="00BB3CAD">
              <w:rPr>
                <w:rFonts w:ascii="Arial" w:hAnsi="Arial" w:cs="Arial"/>
                <w:sz w:val="20"/>
              </w:rPr>
              <w:t xml:space="preserve">If the patient’s condition deteriorates during transport, such that their life/health are considered in serious jeopardy if the requested/planned destination is pursued, </w:t>
            </w:r>
            <w:r w:rsidRPr="00BB3CAD">
              <w:rPr>
                <w:rFonts w:ascii="Arial" w:hAnsi="Arial" w:cs="Arial"/>
                <w:b/>
                <w:sz w:val="20"/>
              </w:rPr>
              <w:t>AND</w:t>
            </w:r>
            <w:r w:rsidRPr="00BB3CAD">
              <w:rPr>
                <w:rFonts w:ascii="Arial" w:hAnsi="Arial" w:cs="Arial"/>
                <w:sz w:val="20"/>
              </w:rPr>
              <w:t xml:space="preserve"> if Medical Control deems transport to a </w:t>
            </w:r>
            <w:proofErr w:type="gramStart"/>
            <w:r w:rsidRPr="00BB3CAD">
              <w:rPr>
                <w:rFonts w:ascii="Arial" w:hAnsi="Arial" w:cs="Arial"/>
                <w:sz w:val="20"/>
              </w:rPr>
              <w:t>higher level</w:t>
            </w:r>
            <w:proofErr w:type="gramEnd"/>
            <w:r w:rsidRPr="00BB3CAD">
              <w:rPr>
                <w:rFonts w:ascii="Arial" w:hAnsi="Arial" w:cs="Arial"/>
                <w:sz w:val="20"/>
              </w:rPr>
              <w:t xml:space="preserve"> trauma center necessary, the patient may be transported to the appropriate facility</w:t>
            </w:r>
          </w:p>
        </w:tc>
        <w:tc>
          <w:tcPr>
            <w:tcW w:w="0" w:type="auto"/>
            <w:vMerge/>
          </w:tcPr>
          <w:p w14:paraId="7E8CC6DE" w14:textId="77777777" w:rsidR="00685458" w:rsidRDefault="00685458"/>
        </w:tc>
      </w:tr>
    </w:tbl>
    <w:p w14:paraId="5B82211E" w14:textId="77777777" w:rsidR="00000000" w:rsidRDefault="00000000" w:rsidP="000D57B4">
      <w:pPr>
        <w:spacing w:after="0" w:line="240" w:lineRule="auto"/>
        <w:rPr>
          <w:rFonts w:ascii="Arial" w:hAnsi="Arial" w:cs="Arial"/>
        </w:rPr>
      </w:pPr>
    </w:p>
    <w:p w14:paraId="2A3D744F" w14:textId="77777777" w:rsidR="00000000" w:rsidRDefault="00000000" w:rsidP="000D57B4">
      <w:pPr>
        <w:spacing w:after="0" w:line="240" w:lineRule="auto"/>
        <w:rPr>
          <w:rFonts w:ascii="Arial" w:hAnsi="Arial" w:cs="Arial"/>
        </w:rPr>
      </w:pPr>
    </w:p>
    <w:p w14:paraId="12A3D092" w14:textId="77777777" w:rsidR="00000000" w:rsidRDefault="00000000" w:rsidP="000D57B4">
      <w:pPr>
        <w:spacing w:after="0" w:line="240" w:lineRule="auto"/>
        <w:rPr>
          <w:rFonts w:ascii="Arial" w:hAnsi="Arial" w:cs="Arial"/>
        </w:rPr>
      </w:pPr>
    </w:p>
    <w:p w14:paraId="31852AA9" w14:textId="77777777" w:rsidR="00000000" w:rsidRDefault="00000000" w:rsidP="002231E9">
      <w:pPr>
        <w:spacing w:after="0" w:line="240" w:lineRule="auto"/>
        <w:rPr>
          <w:rFonts w:ascii="Arial" w:hAnsi="Arial" w:cs="Arial"/>
          <w:b/>
          <w:bCs/>
          <w:sz w:val="28"/>
          <w:szCs w:val="28"/>
        </w:rPr>
        <w:sectPr w:rsidR="00687F27" w:rsidSect="00C356E5">
          <w:type w:val="continuous"/>
          <w:pgSz w:w="12240" w:h="15840"/>
          <w:pgMar w:top="450" w:right="810" w:bottom="1170" w:left="990" w:header="720" w:footer="720" w:gutter="0"/>
          <w:pgNumType w:start="1"/>
          <w:cols w:space="720"/>
          <w:titlePg/>
          <w:docGrid w:linePitch="360"/>
        </w:sectPr>
      </w:pPr>
    </w:p>
    <w:p w14:paraId="5CC26305" w14:textId="77777777" w:rsidR="00000000" w:rsidRPr="00E50F9F" w:rsidRDefault="00423BF3" w:rsidP="002231E9">
      <w:pPr>
        <w:spacing w:after="0" w:line="240" w:lineRule="auto"/>
        <w:rPr>
          <w:rFonts w:ascii="Arial" w:hAnsi="Arial" w:cs="Arial"/>
          <w:b/>
          <w:bCs/>
          <w:sz w:val="28"/>
          <w:szCs w:val="28"/>
        </w:rPr>
      </w:pPr>
      <w:r w:rsidRPr="00E50F9F">
        <w:rPr>
          <w:rFonts w:ascii="Arial" w:hAnsi="Arial" w:cs="Arial"/>
          <w:b/>
          <w:bCs/>
          <w:sz w:val="28"/>
          <w:szCs w:val="28"/>
        </w:rPr>
        <w:lastRenderedPageBreak/>
        <w:t>REFERENCE</w:t>
      </w:r>
    </w:p>
    <w:p w14:paraId="285D978D" w14:textId="77777777" w:rsidR="00000000" w:rsidRPr="002231E9" w:rsidRDefault="00423BF3" w:rsidP="002231E9">
      <w:pPr>
        <w:spacing w:after="0" w:line="240" w:lineRule="auto"/>
        <w:rPr>
          <w:rFonts w:ascii="Arial" w:hAnsi="Arial" w:cs="Arial"/>
          <w:b/>
          <w:sz w:val="28"/>
          <w:szCs w:val="28"/>
        </w:rPr>
      </w:pPr>
      <w:r w:rsidRPr="002231E9">
        <w:rPr>
          <w:rFonts w:ascii="Arial" w:hAnsi="Arial" w:cs="Arial"/>
          <w:b/>
          <w:sz w:val="28"/>
          <w:szCs w:val="28"/>
        </w:rPr>
        <w:t>Trauma Treatment Priorities</w:t>
      </w:r>
    </w:p>
    <w:p w14:paraId="298BC2CF" w14:textId="77777777" w:rsidR="00000000" w:rsidRDefault="00000000" w:rsidP="002231E9">
      <w:pPr>
        <w:spacing w:after="0" w:line="240" w:lineRule="auto"/>
        <w:rPr>
          <w:rFonts w:ascii="Arial" w:hAnsi="Arial" w:cs="Arial"/>
        </w:rPr>
      </w:pPr>
    </w:p>
    <w:p w14:paraId="71BD36B8" w14:textId="77777777" w:rsidR="00000000" w:rsidRDefault="00423BF3" w:rsidP="002231E9">
      <w:pPr>
        <w:spacing w:after="0" w:line="240" w:lineRule="auto"/>
        <w:rPr>
          <w:rFonts w:ascii="Arial" w:hAnsi="Arial" w:cs="Arial"/>
        </w:rPr>
      </w:pPr>
      <w:r>
        <w:rPr>
          <w:noProof/>
        </w:rPr>
        <mc:AlternateContent>
          <mc:Choice Requires="wps">
            <w:drawing>
              <wp:anchor distT="0" distB="0" distL="114300" distR="114300" simplePos="0" relativeHeight="252123648" behindDoc="0" locked="0" layoutInCell="1" allowOverlap="1" wp14:anchorId="01947CD5" wp14:editId="3885B3B2">
                <wp:simplePos x="0" y="0"/>
                <wp:positionH relativeFrom="margin">
                  <wp:posOffset>0</wp:posOffset>
                </wp:positionH>
                <wp:positionV relativeFrom="paragraph">
                  <wp:posOffset>-635</wp:posOffset>
                </wp:positionV>
                <wp:extent cx="6619875" cy="342900"/>
                <wp:effectExtent l="0" t="0" r="9525" b="0"/>
                <wp:wrapNone/>
                <wp:docPr id="1988" name="Rectangle 198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325D75BF" w14:textId="77777777" w:rsidR="00000000" w:rsidRPr="001C0F61" w:rsidRDefault="00423BF3" w:rsidP="002231E9">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47CD5" id="Rectangle 1988" o:spid="_x0000_s1658" style="position:absolute;margin-left:0;margin-top:-.05pt;width:521.25pt;height:27pt;z-index:25212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7TR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U5yqHy3cs3uKZDgBjpGz+8UEt+jtycWwD8Ujp1KjzikdujG7SVKWhd+/u0++4MWsFLSgc/o9MeG&#10;BQHIvlkQ5nI8neYFKMr07HwCJRxbVscWuzE3DtCPsb2eFzH7J/0myuDMK1ZvmbPCxCxH7gHTvXKT&#10;hj3D8nKxXBY3kN6zdG+fPc/BM3YZ8pf+lQW/50nCoB/cG/fZ/ANdBt/80rrlJjmpCpcOuIIRWcHC&#10;FG7slztv5LFevA6foMUv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PSjtNFpAgAAygQAAA4AAAAAAAAAAAAAAAAALgIA&#10;AGRycy9lMm9Eb2MueG1sUEsBAi0AFAAGAAgAAAAhALHGJXPeAAAABgEAAA8AAAAAAAAAAAAAAAAA&#10;wwQAAGRycy9kb3ducmV2LnhtbFBLBQYAAAAABAAEAPMAAADOBQAAAAA=&#10;" fillcolor="windowText" stroked="f" strokeweight="1pt">
                <v:textbox>
                  <w:txbxContent>
                    <w:p w14:paraId="325D75BF" w14:textId="77777777" w:rsidR="00000000" w:rsidRPr="001C0F61" w:rsidRDefault="00423BF3" w:rsidP="002231E9">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02E9218A" w14:textId="77777777" w:rsidR="00000000" w:rsidRDefault="00000000" w:rsidP="002231E9">
      <w:pPr>
        <w:spacing w:after="0" w:line="240" w:lineRule="auto"/>
        <w:rPr>
          <w:rFonts w:ascii="Arial" w:hAnsi="Arial" w:cs="Arial"/>
        </w:rPr>
      </w:pPr>
    </w:p>
    <w:p w14:paraId="44B865CD" w14:textId="77777777" w:rsidR="00000000" w:rsidRDefault="00000000" w:rsidP="002231E9">
      <w:pPr>
        <w:spacing w:after="0" w:line="240" w:lineRule="auto"/>
        <w:rPr>
          <w:rFonts w:ascii="Arial" w:hAnsi="Arial" w:cs="Arial"/>
        </w:rPr>
      </w:pPr>
    </w:p>
    <w:p w14:paraId="71264BEE" w14:textId="77777777" w:rsidR="00000000" w:rsidRDefault="00423BF3" w:rsidP="003061BF">
      <w:pPr>
        <w:pStyle w:val="ListParagraph"/>
        <w:numPr>
          <w:ilvl w:val="0"/>
          <w:numId w:val="385"/>
        </w:numPr>
        <w:spacing w:after="0" w:line="240" w:lineRule="auto"/>
        <w:rPr>
          <w:rFonts w:ascii="Arial" w:hAnsi="Arial" w:cs="Arial"/>
        </w:rPr>
      </w:pPr>
      <w:r>
        <w:rPr>
          <w:rFonts w:ascii="Arial" w:hAnsi="Arial" w:cs="Arial"/>
        </w:rPr>
        <w:t>If multiple patients, initiate the S.T.A.R.T. and Multiple Casualty Incident System.</w:t>
      </w:r>
    </w:p>
    <w:p w14:paraId="653BCDDD" w14:textId="77777777" w:rsidR="00000000" w:rsidRDefault="00423BF3" w:rsidP="003061BF">
      <w:pPr>
        <w:pStyle w:val="ListParagraph"/>
        <w:numPr>
          <w:ilvl w:val="0"/>
          <w:numId w:val="385"/>
        </w:numPr>
        <w:spacing w:after="0" w:line="240" w:lineRule="auto"/>
        <w:rPr>
          <w:rFonts w:ascii="Arial" w:hAnsi="Arial" w:cs="Arial"/>
        </w:rPr>
      </w:pPr>
      <w:r>
        <w:rPr>
          <w:rFonts w:ascii="Arial" w:hAnsi="Arial" w:cs="Arial"/>
        </w:rPr>
        <w:t>Oxygen 100% and airway maintenance appropriate for the patient’s condition.</w:t>
      </w:r>
    </w:p>
    <w:p w14:paraId="42558069" w14:textId="77777777" w:rsidR="00000000" w:rsidRDefault="00423BF3" w:rsidP="003061BF">
      <w:pPr>
        <w:pStyle w:val="ListParagraph"/>
        <w:numPr>
          <w:ilvl w:val="0"/>
          <w:numId w:val="385"/>
        </w:numPr>
        <w:spacing w:after="0" w:line="240" w:lineRule="auto"/>
        <w:rPr>
          <w:rFonts w:ascii="Arial" w:hAnsi="Arial" w:cs="Arial"/>
        </w:rPr>
      </w:pPr>
      <w:r>
        <w:rPr>
          <w:rFonts w:ascii="Arial" w:hAnsi="Arial" w:cs="Arial"/>
        </w:rPr>
        <w:t>Treat for shock appropriate to the patient’s condition.</w:t>
      </w:r>
    </w:p>
    <w:p w14:paraId="652C0FEA" w14:textId="77777777" w:rsidR="00000000" w:rsidRDefault="00423BF3" w:rsidP="003061BF">
      <w:pPr>
        <w:pStyle w:val="ListParagraph"/>
        <w:numPr>
          <w:ilvl w:val="0"/>
          <w:numId w:val="385"/>
        </w:numPr>
        <w:spacing w:after="0" w:line="240" w:lineRule="auto"/>
        <w:rPr>
          <w:rFonts w:ascii="Arial" w:hAnsi="Arial" w:cs="Arial"/>
        </w:rPr>
      </w:pPr>
      <w:r>
        <w:rPr>
          <w:rFonts w:ascii="Arial" w:hAnsi="Arial" w:cs="Arial"/>
        </w:rPr>
        <w:t>Certain situations require rapid transport. Non-lifesaving procedures such as splinting and bandaging must not delay transport. Contact the responding emergency unit when any of the following exist:</w:t>
      </w:r>
    </w:p>
    <w:p w14:paraId="666B60B1" w14:textId="77777777" w:rsidR="00000000" w:rsidRDefault="00423BF3" w:rsidP="003061BF">
      <w:pPr>
        <w:pStyle w:val="ListParagraph"/>
        <w:numPr>
          <w:ilvl w:val="1"/>
          <w:numId w:val="385"/>
        </w:numPr>
        <w:spacing w:after="0" w:line="240" w:lineRule="auto"/>
        <w:rPr>
          <w:rFonts w:ascii="Arial" w:hAnsi="Arial" w:cs="Arial"/>
        </w:rPr>
      </w:pPr>
      <w:r>
        <w:rPr>
          <w:rFonts w:ascii="Arial" w:hAnsi="Arial" w:cs="Arial"/>
        </w:rPr>
        <w:t>Airway obstructions that cannot be quickly relieved by mechanical methods such as suction or jaw-thrust maneuver.</w:t>
      </w:r>
    </w:p>
    <w:p w14:paraId="40695A97" w14:textId="77777777" w:rsidR="00000000" w:rsidRDefault="00423BF3" w:rsidP="003061BF">
      <w:pPr>
        <w:pStyle w:val="ListParagraph"/>
        <w:numPr>
          <w:ilvl w:val="1"/>
          <w:numId w:val="385"/>
        </w:numPr>
        <w:spacing w:after="0" w:line="240" w:lineRule="auto"/>
        <w:rPr>
          <w:rFonts w:ascii="Arial" w:hAnsi="Arial" w:cs="Arial"/>
        </w:rPr>
      </w:pPr>
      <w:r>
        <w:rPr>
          <w:rFonts w:ascii="Arial" w:hAnsi="Arial" w:cs="Arial"/>
        </w:rPr>
        <w:t>Traumatic cardiopulmonary arrest.</w:t>
      </w:r>
    </w:p>
    <w:p w14:paraId="24C5291A" w14:textId="77777777" w:rsidR="00000000" w:rsidRDefault="00423BF3" w:rsidP="003061BF">
      <w:pPr>
        <w:pStyle w:val="ListParagraph"/>
        <w:numPr>
          <w:ilvl w:val="1"/>
          <w:numId w:val="385"/>
        </w:numPr>
        <w:spacing w:after="0" w:line="240" w:lineRule="auto"/>
        <w:rPr>
          <w:rFonts w:ascii="Arial" w:hAnsi="Arial" w:cs="Arial"/>
        </w:rPr>
      </w:pPr>
      <w:r>
        <w:rPr>
          <w:rFonts w:ascii="Arial" w:hAnsi="Arial" w:cs="Arial"/>
        </w:rPr>
        <w:t>Large open chest wound (sucking chest wound).</w:t>
      </w:r>
    </w:p>
    <w:p w14:paraId="3AC6808B" w14:textId="77777777" w:rsidR="00000000" w:rsidRDefault="00423BF3" w:rsidP="003061BF">
      <w:pPr>
        <w:pStyle w:val="ListParagraph"/>
        <w:numPr>
          <w:ilvl w:val="1"/>
          <w:numId w:val="385"/>
        </w:numPr>
        <w:spacing w:after="0" w:line="240" w:lineRule="auto"/>
        <w:rPr>
          <w:rFonts w:ascii="Arial" w:hAnsi="Arial" w:cs="Arial"/>
        </w:rPr>
      </w:pPr>
      <w:r>
        <w:rPr>
          <w:rFonts w:ascii="Arial" w:hAnsi="Arial" w:cs="Arial"/>
        </w:rPr>
        <w:t>Large flail chest.</w:t>
      </w:r>
    </w:p>
    <w:p w14:paraId="6C3E33E1" w14:textId="77777777" w:rsidR="00000000" w:rsidRDefault="00423BF3" w:rsidP="003061BF">
      <w:pPr>
        <w:pStyle w:val="ListParagraph"/>
        <w:numPr>
          <w:ilvl w:val="1"/>
          <w:numId w:val="385"/>
        </w:numPr>
        <w:spacing w:after="0" w:line="240" w:lineRule="auto"/>
        <w:rPr>
          <w:rFonts w:ascii="Arial" w:hAnsi="Arial" w:cs="Arial"/>
        </w:rPr>
      </w:pPr>
      <w:r>
        <w:rPr>
          <w:rFonts w:ascii="Arial" w:hAnsi="Arial" w:cs="Arial"/>
        </w:rPr>
        <w:t>Tension pneumothorax.</w:t>
      </w:r>
    </w:p>
    <w:p w14:paraId="29592158" w14:textId="77777777" w:rsidR="00000000" w:rsidRDefault="00423BF3" w:rsidP="003061BF">
      <w:pPr>
        <w:pStyle w:val="ListParagraph"/>
        <w:numPr>
          <w:ilvl w:val="1"/>
          <w:numId w:val="385"/>
        </w:numPr>
        <w:spacing w:after="0" w:line="240" w:lineRule="auto"/>
        <w:rPr>
          <w:rFonts w:ascii="Arial" w:hAnsi="Arial" w:cs="Arial"/>
        </w:rPr>
      </w:pPr>
      <w:r>
        <w:rPr>
          <w:rFonts w:ascii="Arial" w:hAnsi="Arial" w:cs="Arial"/>
        </w:rPr>
        <w:t>Major blunt chest trauma.</w:t>
      </w:r>
    </w:p>
    <w:p w14:paraId="5B61084E" w14:textId="77777777" w:rsidR="00000000" w:rsidRDefault="00423BF3" w:rsidP="003061BF">
      <w:pPr>
        <w:pStyle w:val="ListParagraph"/>
        <w:numPr>
          <w:ilvl w:val="1"/>
          <w:numId w:val="385"/>
        </w:numPr>
        <w:spacing w:after="0" w:line="240" w:lineRule="auto"/>
        <w:rPr>
          <w:rFonts w:ascii="Arial" w:hAnsi="Arial" w:cs="Arial"/>
        </w:rPr>
      </w:pPr>
      <w:r>
        <w:rPr>
          <w:rFonts w:ascii="Arial" w:hAnsi="Arial" w:cs="Arial"/>
        </w:rPr>
        <w:t>Shock.</w:t>
      </w:r>
    </w:p>
    <w:p w14:paraId="34888249" w14:textId="77777777" w:rsidR="00000000" w:rsidRDefault="00423BF3" w:rsidP="003061BF">
      <w:pPr>
        <w:pStyle w:val="ListParagraph"/>
        <w:numPr>
          <w:ilvl w:val="1"/>
          <w:numId w:val="385"/>
        </w:numPr>
        <w:spacing w:after="0" w:line="240" w:lineRule="auto"/>
        <w:rPr>
          <w:rFonts w:ascii="Arial" w:hAnsi="Arial" w:cs="Arial"/>
        </w:rPr>
      </w:pPr>
      <w:r>
        <w:rPr>
          <w:rFonts w:ascii="Arial" w:hAnsi="Arial" w:cs="Arial"/>
        </w:rPr>
        <w:t>Head injury with unconsciousness, unequal pupils, or decreasing level of consciousness.</w:t>
      </w:r>
    </w:p>
    <w:p w14:paraId="73FAFE36" w14:textId="77777777" w:rsidR="00000000" w:rsidRDefault="00423BF3" w:rsidP="003061BF">
      <w:pPr>
        <w:pStyle w:val="ListParagraph"/>
        <w:numPr>
          <w:ilvl w:val="1"/>
          <w:numId w:val="385"/>
        </w:numPr>
        <w:spacing w:after="0" w:line="240" w:lineRule="auto"/>
        <w:rPr>
          <w:rFonts w:ascii="Arial" w:hAnsi="Arial" w:cs="Arial"/>
        </w:rPr>
      </w:pPr>
      <w:r>
        <w:rPr>
          <w:rFonts w:ascii="Arial" w:hAnsi="Arial" w:cs="Arial"/>
        </w:rPr>
        <w:t>Tender abdomen.</w:t>
      </w:r>
    </w:p>
    <w:p w14:paraId="7EF759B2" w14:textId="77777777" w:rsidR="00000000" w:rsidRDefault="00423BF3" w:rsidP="003061BF">
      <w:pPr>
        <w:pStyle w:val="ListParagraph"/>
        <w:numPr>
          <w:ilvl w:val="1"/>
          <w:numId w:val="385"/>
        </w:numPr>
        <w:spacing w:after="0" w:line="240" w:lineRule="auto"/>
        <w:rPr>
          <w:rFonts w:ascii="Arial" w:hAnsi="Arial" w:cs="Arial"/>
        </w:rPr>
      </w:pPr>
      <w:r>
        <w:rPr>
          <w:rFonts w:ascii="Arial" w:hAnsi="Arial" w:cs="Arial"/>
        </w:rPr>
        <w:t>Unstable pelvis.</w:t>
      </w:r>
    </w:p>
    <w:p w14:paraId="7238FA12" w14:textId="77777777" w:rsidR="00000000" w:rsidRDefault="00423BF3" w:rsidP="003061BF">
      <w:pPr>
        <w:pStyle w:val="ListParagraph"/>
        <w:numPr>
          <w:ilvl w:val="1"/>
          <w:numId w:val="385"/>
        </w:numPr>
        <w:spacing w:after="0" w:line="240" w:lineRule="auto"/>
        <w:sectPr w:rsidR="00742084" w:rsidSect="00C356E5">
          <w:type w:val="continuous"/>
          <w:pgSz w:w="12240" w:h="15840"/>
          <w:pgMar w:top="450" w:right="810" w:bottom="1170" w:left="990" w:header="720" w:footer="720" w:gutter="0"/>
          <w:pgNumType w:start="1"/>
          <w:cols w:space="720"/>
          <w:titlePg/>
          <w:docGrid w:linePitch="360"/>
        </w:sectPr>
      </w:pPr>
      <w:r w:rsidRPr="009A6042">
        <w:rPr>
          <w:rFonts w:ascii="Arial" w:hAnsi="Arial" w:cs="Arial"/>
        </w:rPr>
        <w:t>Bilateral femur fractures.</w:t>
      </w:r>
    </w:p>
    <w:p w14:paraId="0EDE80D9" w14:textId="77777777" w:rsidR="00000000" w:rsidRDefault="00000000" w:rsidP="000D57B4">
      <w:pPr>
        <w:spacing w:after="0" w:line="240" w:lineRule="auto"/>
        <w:rPr>
          <w:rFonts w:ascii="Arial" w:hAnsi="Arial" w:cs="Arial"/>
        </w:rPr>
      </w:pPr>
    </w:p>
    <w:p w14:paraId="0901C580" w14:textId="77777777" w:rsidR="00000000" w:rsidRDefault="00000000" w:rsidP="000D57B4">
      <w:pPr>
        <w:spacing w:after="0" w:line="240" w:lineRule="auto"/>
        <w:rPr>
          <w:rFonts w:ascii="Arial" w:hAnsi="Arial" w:cs="Arial"/>
        </w:rPr>
      </w:pPr>
    </w:p>
    <w:p w14:paraId="2402699D" w14:textId="77777777" w:rsidR="00000000" w:rsidRDefault="00000000" w:rsidP="002231E9">
      <w:pPr>
        <w:spacing w:after="0" w:line="240" w:lineRule="auto"/>
        <w:rPr>
          <w:rFonts w:ascii="Arial" w:hAnsi="Arial" w:cs="Arial"/>
          <w:b/>
          <w:bCs/>
          <w:sz w:val="28"/>
          <w:szCs w:val="28"/>
        </w:rPr>
        <w:sectPr w:rsidR="00687F27" w:rsidSect="00C356E5">
          <w:pgSz w:w="12240" w:h="15840"/>
          <w:pgMar w:top="450" w:right="810" w:bottom="1170" w:left="990" w:header="720" w:footer="720" w:gutter="0"/>
          <w:pgNumType w:start="1"/>
          <w:cols w:space="720"/>
          <w:titlePg/>
          <w:docGrid w:linePitch="360"/>
        </w:sectPr>
      </w:pPr>
    </w:p>
    <w:p w14:paraId="0B9A62A9" w14:textId="77777777" w:rsidR="00000000" w:rsidRPr="00E50F9F" w:rsidRDefault="00423BF3" w:rsidP="002231E9">
      <w:pPr>
        <w:spacing w:after="0" w:line="240" w:lineRule="auto"/>
        <w:rPr>
          <w:rFonts w:ascii="Arial" w:hAnsi="Arial" w:cs="Arial"/>
          <w:b/>
          <w:bCs/>
          <w:sz w:val="28"/>
          <w:szCs w:val="28"/>
        </w:rPr>
      </w:pPr>
      <w:r w:rsidRPr="00E50F9F">
        <w:rPr>
          <w:rFonts w:ascii="Arial" w:hAnsi="Arial" w:cs="Arial"/>
          <w:b/>
          <w:bCs/>
          <w:sz w:val="28"/>
          <w:szCs w:val="28"/>
        </w:rPr>
        <w:t>REFERENCE</w:t>
      </w:r>
    </w:p>
    <w:p w14:paraId="3CC7B0D5" w14:textId="77777777" w:rsidR="00000000" w:rsidRPr="00E50F9F" w:rsidRDefault="00423BF3" w:rsidP="002231E9">
      <w:pPr>
        <w:spacing w:after="0" w:line="240" w:lineRule="auto"/>
        <w:rPr>
          <w:rFonts w:ascii="Arial" w:hAnsi="Arial" w:cs="Arial"/>
          <w:b/>
          <w:bCs/>
          <w:sz w:val="28"/>
          <w:szCs w:val="28"/>
        </w:rPr>
      </w:pPr>
      <w:r>
        <w:rPr>
          <w:rFonts w:ascii="Arial" w:hAnsi="Arial" w:cs="Arial"/>
          <w:b/>
          <w:bCs/>
          <w:sz w:val="28"/>
          <w:szCs w:val="28"/>
        </w:rPr>
        <w:t>Trauma Score</w:t>
      </w:r>
    </w:p>
    <w:p w14:paraId="53D7A123" w14:textId="77777777" w:rsidR="00000000" w:rsidRDefault="00000000" w:rsidP="002231E9">
      <w:pPr>
        <w:spacing w:after="0" w:line="240" w:lineRule="auto"/>
        <w:rPr>
          <w:rFonts w:ascii="Arial" w:hAnsi="Arial" w:cs="Arial"/>
        </w:rPr>
      </w:pPr>
    </w:p>
    <w:p w14:paraId="124D99AE" w14:textId="77777777" w:rsidR="00000000" w:rsidRDefault="00423BF3" w:rsidP="002231E9">
      <w:pPr>
        <w:spacing w:after="0" w:line="240" w:lineRule="auto"/>
        <w:rPr>
          <w:rFonts w:ascii="Arial" w:hAnsi="Arial" w:cs="Arial"/>
        </w:rPr>
      </w:pPr>
      <w:r>
        <w:rPr>
          <w:noProof/>
        </w:rPr>
        <mc:AlternateContent>
          <mc:Choice Requires="wps">
            <w:drawing>
              <wp:anchor distT="0" distB="0" distL="114300" distR="114300" simplePos="0" relativeHeight="252125696" behindDoc="0" locked="0" layoutInCell="1" allowOverlap="1" wp14:anchorId="7C4B95F8" wp14:editId="7AC53C62">
                <wp:simplePos x="0" y="0"/>
                <wp:positionH relativeFrom="margin">
                  <wp:posOffset>0</wp:posOffset>
                </wp:positionH>
                <wp:positionV relativeFrom="paragraph">
                  <wp:posOffset>-635</wp:posOffset>
                </wp:positionV>
                <wp:extent cx="6619875" cy="342900"/>
                <wp:effectExtent l="0" t="0" r="9525" b="0"/>
                <wp:wrapNone/>
                <wp:docPr id="1989" name="Rectangle 1989"/>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738B7B05" w14:textId="77777777" w:rsidR="00000000" w:rsidRPr="001C0F61" w:rsidRDefault="00423BF3" w:rsidP="002231E9">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4B95F8" id="Rectangle 1989" o:spid="_x0000_s1659" style="position:absolute;margin-left:0;margin-top:-.05pt;width:521.25pt;height:27pt;z-index:25212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Xxc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Z7mUPlu5ZrdUyDBDXSMnt8pJL5Hb08sgH8oHDuVHnFI7dCN20uUtC78/Nt99gctYKWkA5/R6Y8N&#10;CwKQfbMgzOV4Os0LUJTp2fkESji2rI4tdmNuHKAfY3s9L2L2T/pNlMGZV6zeMmeFiVmO3AOme+Um&#10;DXuG5eViuSxuIL1n6d4+e56DZ+wy5C/9Kwt+z5OEQT+4N+6z+Qe6DL75pXXLTXJSFS4dcAUjsoKF&#10;KdzYL3feyGO9eB0+QYtf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CLBfFxpAgAAygQAAA4AAAAAAAAAAAAAAAAALgIA&#10;AGRycy9lMm9Eb2MueG1sUEsBAi0AFAAGAAgAAAAhALHGJXPeAAAABgEAAA8AAAAAAAAAAAAAAAAA&#10;wwQAAGRycy9kb3ducmV2LnhtbFBLBQYAAAAABAAEAPMAAADOBQAAAAA=&#10;" fillcolor="windowText" stroked="f" strokeweight="1pt">
                <v:textbox>
                  <w:txbxContent>
                    <w:p w14:paraId="738B7B05" w14:textId="77777777" w:rsidR="00000000" w:rsidRPr="001C0F61" w:rsidRDefault="00423BF3" w:rsidP="002231E9">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460D5325" w14:textId="77777777" w:rsidR="00000000" w:rsidRDefault="00000000" w:rsidP="002231E9">
      <w:pPr>
        <w:spacing w:after="0" w:line="240" w:lineRule="auto"/>
        <w:rPr>
          <w:rFonts w:ascii="Arial" w:hAnsi="Arial" w:cs="Arial"/>
        </w:rPr>
      </w:pPr>
    </w:p>
    <w:p w14:paraId="083B8F5B" w14:textId="77777777" w:rsidR="00000000" w:rsidRDefault="00000000" w:rsidP="002231E9">
      <w:pPr>
        <w:spacing w:after="0" w:line="240" w:lineRule="auto"/>
        <w:rPr>
          <w:rFonts w:ascii="Arial" w:hAnsi="Arial" w:cs="Arial"/>
        </w:rPr>
      </w:pPr>
    </w:p>
    <w:p w14:paraId="6FF75286" w14:textId="77777777" w:rsidR="00000000" w:rsidRDefault="00423BF3" w:rsidP="002231E9">
      <w:pPr>
        <w:spacing w:after="0" w:line="240" w:lineRule="auto"/>
        <w:jc w:val="center"/>
        <w:rPr>
          <w:rFonts w:ascii="Arial" w:hAnsi="Arial" w:cs="Arial"/>
          <w:b/>
        </w:rPr>
      </w:pPr>
      <w:r>
        <w:rPr>
          <w:rFonts w:ascii="Arial" w:hAnsi="Arial" w:cs="Arial"/>
          <w:b/>
        </w:rPr>
        <w:t>Revised Trauma Score</w:t>
      </w:r>
    </w:p>
    <w:p w14:paraId="7E25CEEB" w14:textId="77777777" w:rsidR="00000000" w:rsidRDefault="00000000" w:rsidP="002231E9">
      <w:pPr>
        <w:spacing w:after="0" w:line="240" w:lineRule="auto"/>
        <w:jc w:val="center"/>
        <w:rPr>
          <w:rFonts w:ascii="Arial" w:hAnsi="Arial" w:cs="Arial"/>
          <w:b/>
        </w:rPr>
      </w:pPr>
    </w:p>
    <w:tbl>
      <w:tblPr>
        <w:tblStyle w:val="TableGrid"/>
        <w:tblW w:w="0" w:type="auto"/>
        <w:jc w:val="center"/>
        <w:tblLook w:val="04A0" w:firstRow="1" w:lastRow="0" w:firstColumn="1" w:lastColumn="0" w:noHBand="0" w:noVBand="1"/>
      </w:tblPr>
      <w:tblGrid>
        <w:gridCol w:w="3192"/>
        <w:gridCol w:w="3192"/>
        <w:gridCol w:w="3192"/>
      </w:tblGrid>
      <w:tr w:rsidR="002231E9" w14:paraId="48380BE8" w14:textId="77777777" w:rsidTr="002231E9">
        <w:trPr>
          <w:jc w:val="center"/>
        </w:trPr>
        <w:tc>
          <w:tcPr>
            <w:tcW w:w="3192" w:type="dxa"/>
            <w:vAlign w:val="center"/>
          </w:tcPr>
          <w:p w14:paraId="0B801179" w14:textId="77777777" w:rsidR="00000000" w:rsidRPr="00EF4135" w:rsidRDefault="00423BF3" w:rsidP="004710FF">
            <w:pPr>
              <w:jc w:val="center"/>
              <w:rPr>
                <w:rFonts w:ascii="Arial" w:hAnsi="Arial" w:cs="Arial"/>
                <w:b/>
              </w:rPr>
            </w:pPr>
            <w:r w:rsidRPr="00EF4135">
              <w:rPr>
                <w:rFonts w:ascii="Arial" w:hAnsi="Arial" w:cs="Arial"/>
                <w:b/>
              </w:rPr>
              <w:t>Respiratory Rate</w:t>
            </w:r>
          </w:p>
        </w:tc>
        <w:tc>
          <w:tcPr>
            <w:tcW w:w="3192" w:type="dxa"/>
            <w:vAlign w:val="center"/>
          </w:tcPr>
          <w:p w14:paraId="4B2B0B6C" w14:textId="77777777" w:rsidR="00000000" w:rsidRPr="00EF4135" w:rsidRDefault="00423BF3" w:rsidP="004710FF">
            <w:pPr>
              <w:jc w:val="center"/>
              <w:rPr>
                <w:rFonts w:ascii="Arial" w:hAnsi="Arial" w:cs="Arial"/>
              </w:rPr>
            </w:pPr>
            <w:r w:rsidRPr="00EF4135">
              <w:rPr>
                <w:rFonts w:ascii="Arial" w:hAnsi="Arial" w:cs="Arial"/>
              </w:rPr>
              <w:t>10 – 24/</w:t>
            </w:r>
            <w:r>
              <w:rPr>
                <w:rFonts w:ascii="Arial" w:hAnsi="Arial" w:cs="Arial"/>
              </w:rPr>
              <w:t>min.</w:t>
            </w:r>
          </w:p>
        </w:tc>
        <w:tc>
          <w:tcPr>
            <w:tcW w:w="3192" w:type="dxa"/>
            <w:vAlign w:val="center"/>
          </w:tcPr>
          <w:p w14:paraId="4D621E7A" w14:textId="77777777" w:rsidR="00000000" w:rsidRPr="00EF4135" w:rsidRDefault="00423BF3" w:rsidP="004710FF">
            <w:pPr>
              <w:jc w:val="center"/>
              <w:rPr>
                <w:rFonts w:ascii="Arial" w:hAnsi="Arial" w:cs="Arial"/>
              </w:rPr>
            </w:pPr>
            <w:r w:rsidRPr="00EF4135">
              <w:rPr>
                <w:rFonts w:ascii="Arial" w:hAnsi="Arial" w:cs="Arial"/>
              </w:rPr>
              <w:t>4</w:t>
            </w:r>
          </w:p>
        </w:tc>
      </w:tr>
      <w:tr w:rsidR="002231E9" w14:paraId="5E65879E" w14:textId="77777777" w:rsidTr="002231E9">
        <w:trPr>
          <w:jc w:val="center"/>
        </w:trPr>
        <w:tc>
          <w:tcPr>
            <w:tcW w:w="3192" w:type="dxa"/>
            <w:vAlign w:val="center"/>
          </w:tcPr>
          <w:p w14:paraId="292D981A" w14:textId="77777777" w:rsidR="00000000" w:rsidRPr="00EF4135" w:rsidRDefault="00000000" w:rsidP="004710FF">
            <w:pPr>
              <w:jc w:val="center"/>
              <w:rPr>
                <w:rFonts w:ascii="Arial" w:hAnsi="Arial" w:cs="Arial"/>
                <w:b/>
              </w:rPr>
            </w:pPr>
          </w:p>
        </w:tc>
        <w:tc>
          <w:tcPr>
            <w:tcW w:w="3192" w:type="dxa"/>
            <w:vAlign w:val="center"/>
          </w:tcPr>
          <w:p w14:paraId="5530E899" w14:textId="77777777" w:rsidR="00000000" w:rsidRPr="00EF4135" w:rsidRDefault="00423BF3" w:rsidP="004710FF">
            <w:pPr>
              <w:jc w:val="center"/>
              <w:rPr>
                <w:rFonts w:ascii="Arial" w:hAnsi="Arial" w:cs="Arial"/>
              </w:rPr>
            </w:pPr>
            <w:r w:rsidRPr="00EF4135">
              <w:rPr>
                <w:rFonts w:ascii="Arial" w:hAnsi="Arial" w:cs="Arial"/>
              </w:rPr>
              <w:t>24 – 35/</w:t>
            </w:r>
            <w:r>
              <w:rPr>
                <w:rFonts w:ascii="Arial" w:hAnsi="Arial" w:cs="Arial"/>
              </w:rPr>
              <w:t>min.</w:t>
            </w:r>
          </w:p>
        </w:tc>
        <w:tc>
          <w:tcPr>
            <w:tcW w:w="3192" w:type="dxa"/>
            <w:vAlign w:val="center"/>
          </w:tcPr>
          <w:p w14:paraId="5058168A" w14:textId="77777777" w:rsidR="00000000" w:rsidRPr="00EF4135" w:rsidRDefault="00423BF3" w:rsidP="004710FF">
            <w:pPr>
              <w:jc w:val="center"/>
              <w:rPr>
                <w:rFonts w:ascii="Arial" w:hAnsi="Arial" w:cs="Arial"/>
              </w:rPr>
            </w:pPr>
            <w:r w:rsidRPr="00EF4135">
              <w:rPr>
                <w:rFonts w:ascii="Arial" w:hAnsi="Arial" w:cs="Arial"/>
              </w:rPr>
              <w:t>3</w:t>
            </w:r>
          </w:p>
        </w:tc>
      </w:tr>
      <w:tr w:rsidR="002231E9" w14:paraId="2F933FF9" w14:textId="77777777" w:rsidTr="002231E9">
        <w:trPr>
          <w:jc w:val="center"/>
        </w:trPr>
        <w:tc>
          <w:tcPr>
            <w:tcW w:w="3192" w:type="dxa"/>
            <w:vAlign w:val="center"/>
          </w:tcPr>
          <w:p w14:paraId="7810B048" w14:textId="77777777" w:rsidR="00000000" w:rsidRPr="00EF4135" w:rsidRDefault="00000000" w:rsidP="004710FF">
            <w:pPr>
              <w:jc w:val="center"/>
              <w:rPr>
                <w:rFonts w:ascii="Arial" w:hAnsi="Arial" w:cs="Arial"/>
                <w:b/>
              </w:rPr>
            </w:pPr>
          </w:p>
        </w:tc>
        <w:tc>
          <w:tcPr>
            <w:tcW w:w="3192" w:type="dxa"/>
            <w:vAlign w:val="center"/>
          </w:tcPr>
          <w:p w14:paraId="3347ABF9" w14:textId="77777777" w:rsidR="00000000" w:rsidRPr="00EF4135" w:rsidRDefault="00423BF3" w:rsidP="004710FF">
            <w:pPr>
              <w:jc w:val="center"/>
              <w:rPr>
                <w:rFonts w:ascii="Arial" w:hAnsi="Arial" w:cs="Arial"/>
              </w:rPr>
            </w:pPr>
            <w:r w:rsidRPr="00EF4135">
              <w:rPr>
                <w:rFonts w:ascii="Arial" w:hAnsi="Arial" w:cs="Arial"/>
              </w:rPr>
              <w:t>&gt; 36/</w:t>
            </w:r>
            <w:r>
              <w:rPr>
                <w:rFonts w:ascii="Arial" w:hAnsi="Arial" w:cs="Arial"/>
              </w:rPr>
              <w:t>min.</w:t>
            </w:r>
          </w:p>
        </w:tc>
        <w:tc>
          <w:tcPr>
            <w:tcW w:w="3192" w:type="dxa"/>
            <w:vAlign w:val="center"/>
          </w:tcPr>
          <w:p w14:paraId="5F9D45FF" w14:textId="77777777" w:rsidR="00000000" w:rsidRPr="00EF4135" w:rsidRDefault="00423BF3" w:rsidP="004710FF">
            <w:pPr>
              <w:jc w:val="center"/>
              <w:rPr>
                <w:rFonts w:ascii="Arial" w:hAnsi="Arial" w:cs="Arial"/>
              </w:rPr>
            </w:pPr>
            <w:r w:rsidRPr="00EF4135">
              <w:rPr>
                <w:rFonts w:ascii="Arial" w:hAnsi="Arial" w:cs="Arial"/>
              </w:rPr>
              <w:t>2</w:t>
            </w:r>
          </w:p>
        </w:tc>
      </w:tr>
      <w:tr w:rsidR="002231E9" w14:paraId="0FE1208F" w14:textId="77777777" w:rsidTr="002231E9">
        <w:trPr>
          <w:jc w:val="center"/>
        </w:trPr>
        <w:tc>
          <w:tcPr>
            <w:tcW w:w="3192" w:type="dxa"/>
            <w:tcBorders>
              <w:bottom w:val="single" w:sz="4" w:space="0" w:color="auto"/>
            </w:tcBorders>
            <w:vAlign w:val="center"/>
          </w:tcPr>
          <w:p w14:paraId="3F0A025B" w14:textId="77777777" w:rsidR="00000000" w:rsidRPr="00EF4135" w:rsidRDefault="00000000" w:rsidP="004710FF">
            <w:pPr>
              <w:jc w:val="center"/>
              <w:rPr>
                <w:rFonts w:ascii="Arial" w:hAnsi="Arial" w:cs="Arial"/>
                <w:b/>
              </w:rPr>
            </w:pPr>
          </w:p>
        </w:tc>
        <w:tc>
          <w:tcPr>
            <w:tcW w:w="3192" w:type="dxa"/>
            <w:tcBorders>
              <w:bottom w:val="single" w:sz="4" w:space="0" w:color="auto"/>
            </w:tcBorders>
            <w:vAlign w:val="center"/>
          </w:tcPr>
          <w:p w14:paraId="7E094129" w14:textId="77777777" w:rsidR="00000000" w:rsidRPr="00EF4135" w:rsidRDefault="00423BF3" w:rsidP="004710FF">
            <w:pPr>
              <w:jc w:val="center"/>
              <w:rPr>
                <w:rFonts w:ascii="Arial" w:hAnsi="Arial" w:cs="Arial"/>
              </w:rPr>
            </w:pPr>
            <w:r w:rsidRPr="00EF4135">
              <w:rPr>
                <w:rFonts w:ascii="Arial" w:hAnsi="Arial" w:cs="Arial"/>
              </w:rPr>
              <w:t>1 – 9/</w:t>
            </w:r>
            <w:r>
              <w:rPr>
                <w:rFonts w:ascii="Arial" w:hAnsi="Arial" w:cs="Arial"/>
              </w:rPr>
              <w:t>min.</w:t>
            </w:r>
          </w:p>
        </w:tc>
        <w:tc>
          <w:tcPr>
            <w:tcW w:w="3192" w:type="dxa"/>
            <w:tcBorders>
              <w:bottom w:val="single" w:sz="4" w:space="0" w:color="auto"/>
            </w:tcBorders>
            <w:vAlign w:val="center"/>
          </w:tcPr>
          <w:p w14:paraId="4415B582" w14:textId="77777777" w:rsidR="00000000" w:rsidRPr="00EF4135" w:rsidRDefault="00423BF3" w:rsidP="004710FF">
            <w:pPr>
              <w:jc w:val="center"/>
              <w:rPr>
                <w:rFonts w:ascii="Arial" w:hAnsi="Arial" w:cs="Arial"/>
              </w:rPr>
            </w:pPr>
            <w:r w:rsidRPr="00EF4135">
              <w:rPr>
                <w:rFonts w:ascii="Arial" w:hAnsi="Arial" w:cs="Arial"/>
              </w:rPr>
              <w:t>1</w:t>
            </w:r>
          </w:p>
        </w:tc>
      </w:tr>
      <w:tr w:rsidR="002231E9" w14:paraId="298DF13D" w14:textId="77777777" w:rsidTr="002231E9">
        <w:trPr>
          <w:jc w:val="center"/>
        </w:trPr>
        <w:tc>
          <w:tcPr>
            <w:tcW w:w="3192" w:type="dxa"/>
            <w:tcBorders>
              <w:bottom w:val="single" w:sz="18" w:space="0" w:color="auto"/>
            </w:tcBorders>
            <w:vAlign w:val="center"/>
          </w:tcPr>
          <w:p w14:paraId="4AAAC9BE" w14:textId="77777777" w:rsidR="00000000" w:rsidRPr="00EF4135" w:rsidRDefault="00000000" w:rsidP="004710FF">
            <w:pPr>
              <w:jc w:val="center"/>
              <w:rPr>
                <w:rFonts w:ascii="Arial" w:hAnsi="Arial" w:cs="Arial"/>
                <w:b/>
              </w:rPr>
            </w:pPr>
          </w:p>
        </w:tc>
        <w:tc>
          <w:tcPr>
            <w:tcW w:w="3192" w:type="dxa"/>
            <w:tcBorders>
              <w:bottom w:val="single" w:sz="18" w:space="0" w:color="auto"/>
            </w:tcBorders>
            <w:vAlign w:val="center"/>
          </w:tcPr>
          <w:p w14:paraId="150A55EB" w14:textId="77777777" w:rsidR="00000000" w:rsidRPr="00EF4135" w:rsidRDefault="00423BF3" w:rsidP="004710FF">
            <w:pPr>
              <w:jc w:val="center"/>
              <w:rPr>
                <w:rFonts w:ascii="Arial" w:hAnsi="Arial" w:cs="Arial"/>
              </w:rPr>
            </w:pPr>
            <w:r w:rsidRPr="00EF4135">
              <w:rPr>
                <w:rFonts w:ascii="Arial" w:hAnsi="Arial" w:cs="Arial"/>
              </w:rPr>
              <w:t>None</w:t>
            </w:r>
          </w:p>
        </w:tc>
        <w:tc>
          <w:tcPr>
            <w:tcW w:w="3192" w:type="dxa"/>
            <w:tcBorders>
              <w:bottom w:val="single" w:sz="18" w:space="0" w:color="auto"/>
            </w:tcBorders>
            <w:vAlign w:val="center"/>
          </w:tcPr>
          <w:p w14:paraId="488ECE52" w14:textId="77777777" w:rsidR="00000000" w:rsidRPr="00EF4135" w:rsidRDefault="00423BF3" w:rsidP="004710FF">
            <w:pPr>
              <w:jc w:val="center"/>
              <w:rPr>
                <w:rFonts w:ascii="Arial" w:hAnsi="Arial" w:cs="Arial"/>
              </w:rPr>
            </w:pPr>
            <w:r w:rsidRPr="00EF4135">
              <w:rPr>
                <w:rFonts w:ascii="Arial" w:hAnsi="Arial" w:cs="Arial"/>
              </w:rPr>
              <w:t>0</w:t>
            </w:r>
          </w:p>
        </w:tc>
      </w:tr>
      <w:tr w:rsidR="002231E9" w14:paraId="62EEA8CF" w14:textId="77777777" w:rsidTr="002231E9">
        <w:trPr>
          <w:jc w:val="center"/>
        </w:trPr>
        <w:tc>
          <w:tcPr>
            <w:tcW w:w="3192" w:type="dxa"/>
            <w:tcBorders>
              <w:top w:val="single" w:sz="18" w:space="0" w:color="auto"/>
              <w:bottom w:val="single" w:sz="4" w:space="0" w:color="auto"/>
            </w:tcBorders>
            <w:vAlign w:val="center"/>
          </w:tcPr>
          <w:p w14:paraId="456C75A5" w14:textId="77777777" w:rsidR="00000000" w:rsidRPr="00EF4135" w:rsidRDefault="00423BF3" w:rsidP="004710FF">
            <w:pPr>
              <w:jc w:val="center"/>
              <w:rPr>
                <w:rFonts w:ascii="Arial" w:hAnsi="Arial" w:cs="Arial"/>
                <w:b/>
              </w:rPr>
            </w:pPr>
            <w:r w:rsidRPr="00EF4135">
              <w:rPr>
                <w:rFonts w:ascii="Arial" w:hAnsi="Arial" w:cs="Arial"/>
                <w:b/>
              </w:rPr>
              <w:t>Respiratory Expansion</w:t>
            </w:r>
          </w:p>
        </w:tc>
        <w:tc>
          <w:tcPr>
            <w:tcW w:w="3192" w:type="dxa"/>
            <w:tcBorders>
              <w:top w:val="single" w:sz="18" w:space="0" w:color="auto"/>
              <w:bottom w:val="single" w:sz="4" w:space="0" w:color="auto"/>
            </w:tcBorders>
            <w:vAlign w:val="center"/>
          </w:tcPr>
          <w:p w14:paraId="6CEA1587" w14:textId="77777777" w:rsidR="00000000" w:rsidRPr="00EF4135" w:rsidRDefault="00423BF3" w:rsidP="004710FF">
            <w:pPr>
              <w:jc w:val="center"/>
              <w:rPr>
                <w:rFonts w:ascii="Arial" w:hAnsi="Arial" w:cs="Arial"/>
              </w:rPr>
            </w:pPr>
            <w:r w:rsidRPr="00EF4135">
              <w:rPr>
                <w:rFonts w:ascii="Arial" w:hAnsi="Arial" w:cs="Arial"/>
              </w:rPr>
              <w:t>Normal</w:t>
            </w:r>
          </w:p>
        </w:tc>
        <w:tc>
          <w:tcPr>
            <w:tcW w:w="3192" w:type="dxa"/>
            <w:tcBorders>
              <w:top w:val="single" w:sz="18" w:space="0" w:color="auto"/>
              <w:bottom w:val="single" w:sz="4" w:space="0" w:color="auto"/>
            </w:tcBorders>
            <w:vAlign w:val="center"/>
          </w:tcPr>
          <w:p w14:paraId="6B48CD08" w14:textId="77777777" w:rsidR="00000000" w:rsidRPr="00EF4135" w:rsidRDefault="00423BF3" w:rsidP="004710FF">
            <w:pPr>
              <w:jc w:val="center"/>
              <w:rPr>
                <w:rFonts w:ascii="Arial" w:hAnsi="Arial" w:cs="Arial"/>
              </w:rPr>
            </w:pPr>
            <w:r w:rsidRPr="00EF4135">
              <w:rPr>
                <w:rFonts w:ascii="Arial" w:hAnsi="Arial" w:cs="Arial"/>
              </w:rPr>
              <w:t>1</w:t>
            </w:r>
          </w:p>
        </w:tc>
      </w:tr>
      <w:tr w:rsidR="002231E9" w14:paraId="7D9B2143" w14:textId="77777777" w:rsidTr="002231E9">
        <w:trPr>
          <w:jc w:val="center"/>
        </w:trPr>
        <w:tc>
          <w:tcPr>
            <w:tcW w:w="3192" w:type="dxa"/>
            <w:tcBorders>
              <w:bottom w:val="single" w:sz="18" w:space="0" w:color="auto"/>
            </w:tcBorders>
            <w:vAlign w:val="center"/>
          </w:tcPr>
          <w:p w14:paraId="78CF059B" w14:textId="77777777" w:rsidR="00000000" w:rsidRPr="00EF4135" w:rsidRDefault="00000000" w:rsidP="004710FF">
            <w:pPr>
              <w:jc w:val="center"/>
              <w:rPr>
                <w:rFonts w:ascii="Arial" w:hAnsi="Arial" w:cs="Arial"/>
                <w:b/>
              </w:rPr>
            </w:pPr>
          </w:p>
        </w:tc>
        <w:tc>
          <w:tcPr>
            <w:tcW w:w="3192" w:type="dxa"/>
            <w:tcBorders>
              <w:bottom w:val="single" w:sz="18" w:space="0" w:color="auto"/>
            </w:tcBorders>
            <w:vAlign w:val="center"/>
          </w:tcPr>
          <w:p w14:paraId="3917078A" w14:textId="77777777" w:rsidR="00000000" w:rsidRPr="00EF4135" w:rsidRDefault="00423BF3" w:rsidP="004710FF">
            <w:pPr>
              <w:jc w:val="center"/>
              <w:rPr>
                <w:rFonts w:ascii="Arial" w:hAnsi="Arial" w:cs="Arial"/>
              </w:rPr>
            </w:pPr>
            <w:r w:rsidRPr="00EF4135">
              <w:rPr>
                <w:rFonts w:ascii="Arial" w:hAnsi="Arial" w:cs="Arial"/>
              </w:rPr>
              <w:t>Retractive</w:t>
            </w:r>
          </w:p>
        </w:tc>
        <w:tc>
          <w:tcPr>
            <w:tcW w:w="3192" w:type="dxa"/>
            <w:tcBorders>
              <w:bottom w:val="single" w:sz="18" w:space="0" w:color="auto"/>
            </w:tcBorders>
            <w:vAlign w:val="center"/>
          </w:tcPr>
          <w:p w14:paraId="43891944" w14:textId="77777777" w:rsidR="00000000" w:rsidRPr="00EF4135" w:rsidRDefault="00423BF3" w:rsidP="004710FF">
            <w:pPr>
              <w:jc w:val="center"/>
              <w:rPr>
                <w:rFonts w:ascii="Arial" w:hAnsi="Arial" w:cs="Arial"/>
              </w:rPr>
            </w:pPr>
            <w:r w:rsidRPr="00EF4135">
              <w:rPr>
                <w:rFonts w:ascii="Arial" w:hAnsi="Arial" w:cs="Arial"/>
              </w:rPr>
              <w:t>0</w:t>
            </w:r>
          </w:p>
        </w:tc>
      </w:tr>
      <w:tr w:rsidR="002231E9" w14:paraId="5B43BF8E" w14:textId="77777777" w:rsidTr="002231E9">
        <w:trPr>
          <w:jc w:val="center"/>
        </w:trPr>
        <w:tc>
          <w:tcPr>
            <w:tcW w:w="3192" w:type="dxa"/>
            <w:tcBorders>
              <w:top w:val="single" w:sz="18" w:space="0" w:color="auto"/>
            </w:tcBorders>
            <w:vAlign w:val="center"/>
          </w:tcPr>
          <w:p w14:paraId="43580632" w14:textId="77777777" w:rsidR="00000000" w:rsidRPr="00EF4135" w:rsidRDefault="00423BF3" w:rsidP="004710FF">
            <w:pPr>
              <w:jc w:val="center"/>
              <w:rPr>
                <w:rFonts w:ascii="Arial" w:hAnsi="Arial" w:cs="Arial"/>
                <w:b/>
              </w:rPr>
            </w:pPr>
            <w:r w:rsidRPr="00EF4135">
              <w:rPr>
                <w:rFonts w:ascii="Arial" w:hAnsi="Arial" w:cs="Arial"/>
                <w:b/>
              </w:rPr>
              <w:t>Systolic Blood Pressure</w:t>
            </w:r>
          </w:p>
        </w:tc>
        <w:tc>
          <w:tcPr>
            <w:tcW w:w="3192" w:type="dxa"/>
            <w:tcBorders>
              <w:top w:val="single" w:sz="18" w:space="0" w:color="auto"/>
            </w:tcBorders>
            <w:vAlign w:val="center"/>
          </w:tcPr>
          <w:p w14:paraId="22F27393" w14:textId="77777777" w:rsidR="00000000" w:rsidRPr="00EF4135" w:rsidRDefault="00423BF3" w:rsidP="004710FF">
            <w:pPr>
              <w:jc w:val="center"/>
              <w:rPr>
                <w:rFonts w:ascii="Arial" w:hAnsi="Arial" w:cs="Arial"/>
              </w:rPr>
            </w:pPr>
            <w:r w:rsidRPr="00EF4135">
              <w:rPr>
                <w:rFonts w:ascii="Arial" w:hAnsi="Arial" w:cs="Arial"/>
              </w:rPr>
              <w:t>&gt; 90 mmHg</w:t>
            </w:r>
          </w:p>
        </w:tc>
        <w:tc>
          <w:tcPr>
            <w:tcW w:w="3192" w:type="dxa"/>
            <w:tcBorders>
              <w:top w:val="single" w:sz="18" w:space="0" w:color="auto"/>
            </w:tcBorders>
            <w:vAlign w:val="center"/>
          </w:tcPr>
          <w:p w14:paraId="4A4885D9" w14:textId="77777777" w:rsidR="00000000" w:rsidRPr="00EF4135" w:rsidRDefault="00423BF3" w:rsidP="004710FF">
            <w:pPr>
              <w:jc w:val="center"/>
              <w:rPr>
                <w:rFonts w:ascii="Arial" w:hAnsi="Arial" w:cs="Arial"/>
              </w:rPr>
            </w:pPr>
            <w:r w:rsidRPr="00EF4135">
              <w:rPr>
                <w:rFonts w:ascii="Arial" w:hAnsi="Arial" w:cs="Arial"/>
              </w:rPr>
              <w:t>4</w:t>
            </w:r>
          </w:p>
        </w:tc>
      </w:tr>
      <w:tr w:rsidR="002231E9" w14:paraId="46F74859" w14:textId="77777777" w:rsidTr="002231E9">
        <w:trPr>
          <w:jc w:val="center"/>
        </w:trPr>
        <w:tc>
          <w:tcPr>
            <w:tcW w:w="3192" w:type="dxa"/>
            <w:vAlign w:val="center"/>
          </w:tcPr>
          <w:p w14:paraId="51188FBD" w14:textId="77777777" w:rsidR="00000000" w:rsidRPr="00EF4135" w:rsidRDefault="00000000" w:rsidP="004710FF">
            <w:pPr>
              <w:jc w:val="center"/>
              <w:rPr>
                <w:rFonts w:ascii="Arial" w:hAnsi="Arial" w:cs="Arial"/>
                <w:b/>
              </w:rPr>
            </w:pPr>
          </w:p>
        </w:tc>
        <w:tc>
          <w:tcPr>
            <w:tcW w:w="3192" w:type="dxa"/>
            <w:vAlign w:val="center"/>
          </w:tcPr>
          <w:p w14:paraId="364F27BE" w14:textId="77777777" w:rsidR="00000000" w:rsidRPr="00EF4135" w:rsidRDefault="00423BF3" w:rsidP="004710FF">
            <w:pPr>
              <w:jc w:val="center"/>
              <w:rPr>
                <w:rFonts w:ascii="Arial" w:hAnsi="Arial" w:cs="Arial"/>
              </w:rPr>
            </w:pPr>
            <w:r w:rsidRPr="00EF4135">
              <w:rPr>
                <w:rFonts w:ascii="Arial" w:hAnsi="Arial" w:cs="Arial"/>
              </w:rPr>
              <w:t>70 – 89 mmHg</w:t>
            </w:r>
          </w:p>
        </w:tc>
        <w:tc>
          <w:tcPr>
            <w:tcW w:w="3192" w:type="dxa"/>
            <w:vAlign w:val="center"/>
          </w:tcPr>
          <w:p w14:paraId="15B474F3" w14:textId="77777777" w:rsidR="00000000" w:rsidRPr="00EF4135" w:rsidRDefault="00423BF3" w:rsidP="004710FF">
            <w:pPr>
              <w:jc w:val="center"/>
              <w:rPr>
                <w:rFonts w:ascii="Arial" w:hAnsi="Arial" w:cs="Arial"/>
              </w:rPr>
            </w:pPr>
            <w:r w:rsidRPr="00EF4135">
              <w:rPr>
                <w:rFonts w:ascii="Arial" w:hAnsi="Arial" w:cs="Arial"/>
              </w:rPr>
              <w:t>3</w:t>
            </w:r>
          </w:p>
        </w:tc>
      </w:tr>
      <w:tr w:rsidR="002231E9" w14:paraId="038FACBD" w14:textId="77777777" w:rsidTr="002231E9">
        <w:trPr>
          <w:jc w:val="center"/>
        </w:trPr>
        <w:tc>
          <w:tcPr>
            <w:tcW w:w="3192" w:type="dxa"/>
            <w:vAlign w:val="center"/>
          </w:tcPr>
          <w:p w14:paraId="179F4F68" w14:textId="77777777" w:rsidR="00000000" w:rsidRPr="00EF4135" w:rsidRDefault="00000000" w:rsidP="004710FF">
            <w:pPr>
              <w:jc w:val="center"/>
              <w:rPr>
                <w:rFonts w:ascii="Arial" w:hAnsi="Arial" w:cs="Arial"/>
                <w:b/>
              </w:rPr>
            </w:pPr>
          </w:p>
        </w:tc>
        <w:tc>
          <w:tcPr>
            <w:tcW w:w="3192" w:type="dxa"/>
            <w:vAlign w:val="center"/>
          </w:tcPr>
          <w:p w14:paraId="55B610C9" w14:textId="77777777" w:rsidR="00000000" w:rsidRPr="00EF4135" w:rsidRDefault="00423BF3" w:rsidP="004710FF">
            <w:pPr>
              <w:jc w:val="center"/>
              <w:rPr>
                <w:rFonts w:ascii="Arial" w:hAnsi="Arial" w:cs="Arial"/>
              </w:rPr>
            </w:pPr>
            <w:r w:rsidRPr="00EF4135">
              <w:rPr>
                <w:rFonts w:ascii="Arial" w:hAnsi="Arial" w:cs="Arial"/>
              </w:rPr>
              <w:t>50 – 69 mmHg</w:t>
            </w:r>
          </w:p>
        </w:tc>
        <w:tc>
          <w:tcPr>
            <w:tcW w:w="3192" w:type="dxa"/>
            <w:vAlign w:val="center"/>
          </w:tcPr>
          <w:p w14:paraId="44AEDE37" w14:textId="77777777" w:rsidR="00000000" w:rsidRPr="00EF4135" w:rsidRDefault="00423BF3" w:rsidP="004710FF">
            <w:pPr>
              <w:jc w:val="center"/>
              <w:rPr>
                <w:rFonts w:ascii="Arial" w:hAnsi="Arial" w:cs="Arial"/>
              </w:rPr>
            </w:pPr>
            <w:r w:rsidRPr="00EF4135">
              <w:rPr>
                <w:rFonts w:ascii="Arial" w:hAnsi="Arial" w:cs="Arial"/>
              </w:rPr>
              <w:t>2</w:t>
            </w:r>
          </w:p>
        </w:tc>
      </w:tr>
      <w:tr w:rsidR="002231E9" w14:paraId="4A0DF503" w14:textId="77777777" w:rsidTr="002231E9">
        <w:trPr>
          <w:jc w:val="center"/>
        </w:trPr>
        <w:tc>
          <w:tcPr>
            <w:tcW w:w="3192" w:type="dxa"/>
            <w:tcBorders>
              <w:bottom w:val="single" w:sz="4" w:space="0" w:color="auto"/>
            </w:tcBorders>
            <w:vAlign w:val="center"/>
          </w:tcPr>
          <w:p w14:paraId="39E29073" w14:textId="77777777" w:rsidR="00000000" w:rsidRPr="00EF4135" w:rsidRDefault="00000000" w:rsidP="004710FF">
            <w:pPr>
              <w:jc w:val="center"/>
              <w:rPr>
                <w:rFonts w:ascii="Arial" w:hAnsi="Arial" w:cs="Arial"/>
                <w:b/>
              </w:rPr>
            </w:pPr>
          </w:p>
        </w:tc>
        <w:tc>
          <w:tcPr>
            <w:tcW w:w="3192" w:type="dxa"/>
            <w:tcBorders>
              <w:bottom w:val="single" w:sz="4" w:space="0" w:color="auto"/>
            </w:tcBorders>
            <w:vAlign w:val="center"/>
          </w:tcPr>
          <w:p w14:paraId="43CC51AF" w14:textId="77777777" w:rsidR="00000000" w:rsidRPr="00EF4135" w:rsidRDefault="00423BF3" w:rsidP="004710FF">
            <w:pPr>
              <w:jc w:val="center"/>
              <w:rPr>
                <w:rFonts w:ascii="Arial" w:hAnsi="Arial" w:cs="Arial"/>
              </w:rPr>
            </w:pPr>
            <w:r w:rsidRPr="00EF4135">
              <w:rPr>
                <w:rFonts w:ascii="Arial" w:hAnsi="Arial" w:cs="Arial"/>
              </w:rPr>
              <w:t>0 – 49 mmHg</w:t>
            </w:r>
          </w:p>
        </w:tc>
        <w:tc>
          <w:tcPr>
            <w:tcW w:w="3192" w:type="dxa"/>
            <w:tcBorders>
              <w:bottom w:val="single" w:sz="4" w:space="0" w:color="auto"/>
            </w:tcBorders>
            <w:vAlign w:val="center"/>
          </w:tcPr>
          <w:p w14:paraId="10669279" w14:textId="77777777" w:rsidR="00000000" w:rsidRPr="00EF4135" w:rsidRDefault="00423BF3" w:rsidP="004710FF">
            <w:pPr>
              <w:jc w:val="center"/>
              <w:rPr>
                <w:rFonts w:ascii="Arial" w:hAnsi="Arial" w:cs="Arial"/>
              </w:rPr>
            </w:pPr>
            <w:r w:rsidRPr="00EF4135">
              <w:rPr>
                <w:rFonts w:ascii="Arial" w:hAnsi="Arial" w:cs="Arial"/>
              </w:rPr>
              <w:t>1</w:t>
            </w:r>
          </w:p>
        </w:tc>
      </w:tr>
      <w:tr w:rsidR="002231E9" w14:paraId="2CDFAB97" w14:textId="77777777" w:rsidTr="002231E9">
        <w:trPr>
          <w:jc w:val="center"/>
        </w:trPr>
        <w:tc>
          <w:tcPr>
            <w:tcW w:w="3192" w:type="dxa"/>
            <w:tcBorders>
              <w:bottom w:val="single" w:sz="18" w:space="0" w:color="auto"/>
            </w:tcBorders>
            <w:vAlign w:val="center"/>
          </w:tcPr>
          <w:p w14:paraId="147D51C1" w14:textId="77777777" w:rsidR="00000000" w:rsidRPr="00EF4135" w:rsidRDefault="00000000" w:rsidP="004710FF">
            <w:pPr>
              <w:jc w:val="center"/>
              <w:rPr>
                <w:rFonts w:ascii="Arial" w:hAnsi="Arial" w:cs="Arial"/>
                <w:b/>
              </w:rPr>
            </w:pPr>
          </w:p>
        </w:tc>
        <w:tc>
          <w:tcPr>
            <w:tcW w:w="3192" w:type="dxa"/>
            <w:tcBorders>
              <w:bottom w:val="single" w:sz="18" w:space="0" w:color="auto"/>
            </w:tcBorders>
            <w:vAlign w:val="center"/>
          </w:tcPr>
          <w:p w14:paraId="26B60E8A" w14:textId="77777777" w:rsidR="00000000" w:rsidRPr="00EF4135" w:rsidRDefault="00423BF3" w:rsidP="004710FF">
            <w:pPr>
              <w:jc w:val="center"/>
              <w:rPr>
                <w:rFonts w:ascii="Arial" w:hAnsi="Arial" w:cs="Arial"/>
              </w:rPr>
            </w:pPr>
            <w:r w:rsidRPr="00EF4135">
              <w:rPr>
                <w:rFonts w:ascii="Arial" w:hAnsi="Arial" w:cs="Arial"/>
              </w:rPr>
              <w:t>No Pulse</w:t>
            </w:r>
          </w:p>
        </w:tc>
        <w:tc>
          <w:tcPr>
            <w:tcW w:w="3192" w:type="dxa"/>
            <w:tcBorders>
              <w:bottom w:val="single" w:sz="18" w:space="0" w:color="auto"/>
            </w:tcBorders>
            <w:vAlign w:val="center"/>
          </w:tcPr>
          <w:p w14:paraId="31588B2B" w14:textId="77777777" w:rsidR="00000000" w:rsidRPr="00EF4135" w:rsidRDefault="00423BF3" w:rsidP="004710FF">
            <w:pPr>
              <w:jc w:val="center"/>
              <w:rPr>
                <w:rFonts w:ascii="Arial" w:hAnsi="Arial" w:cs="Arial"/>
              </w:rPr>
            </w:pPr>
            <w:r w:rsidRPr="00EF4135">
              <w:rPr>
                <w:rFonts w:ascii="Arial" w:hAnsi="Arial" w:cs="Arial"/>
              </w:rPr>
              <w:t>0</w:t>
            </w:r>
          </w:p>
        </w:tc>
      </w:tr>
      <w:tr w:rsidR="002231E9" w14:paraId="3C637702" w14:textId="77777777" w:rsidTr="002231E9">
        <w:trPr>
          <w:jc w:val="center"/>
        </w:trPr>
        <w:tc>
          <w:tcPr>
            <w:tcW w:w="3192" w:type="dxa"/>
            <w:tcBorders>
              <w:top w:val="single" w:sz="18" w:space="0" w:color="auto"/>
              <w:bottom w:val="single" w:sz="4" w:space="0" w:color="auto"/>
            </w:tcBorders>
            <w:vAlign w:val="center"/>
          </w:tcPr>
          <w:p w14:paraId="1BC697D3" w14:textId="77777777" w:rsidR="00000000" w:rsidRPr="00EF4135" w:rsidRDefault="00423BF3" w:rsidP="004710FF">
            <w:pPr>
              <w:jc w:val="center"/>
              <w:rPr>
                <w:rFonts w:ascii="Arial" w:hAnsi="Arial" w:cs="Arial"/>
                <w:b/>
              </w:rPr>
            </w:pPr>
            <w:r w:rsidRPr="00EF4135">
              <w:rPr>
                <w:rFonts w:ascii="Arial" w:hAnsi="Arial" w:cs="Arial"/>
                <w:b/>
              </w:rPr>
              <w:t>Capillary Refill</w:t>
            </w:r>
          </w:p>
        </w:tc>
        <w:tc>
          <w:tcPr>
            <w:tcW w:w="3192" w:type="dxa"/>
            <w:tcBorders>
              <w:top w:val="single" w:sz="18" w:space="0" w:color="auto"/>
              <w:bottom w:val="single" w:sz="4" w:space="0" w:color="auto"/>
            </w:tcBorders>
            <w:vAlign w:val="center"/>
          </w:tcPr>
          <w:p w14:paraId="2CBB3692" w14:textId="77777777" w:rsidR="00000000" w:rsidRPr="00EF4135" w:rsidRDefault="00423BF3" w:rsidP="004710FF">
            <w:pPr>
              <w:jc w:val="center"/>
              <w:rPr>
                <w:rFonts w:ascii="Arial" w:hAnsi="Arial" w:cs="Arial"/>
              </w:rPr>
            </w:pPr>
            <w:r w:rsidRPr="00EF4135">
              <w:rPr>
                <w:rFonts w:ascii="Arial" w:hAnsi="Arial" w:cs="Arial"/>
              </w:rPr>
              <w:t>Normal</w:t>
            </w:r>
          </w:p>
        </w:tc>
        <w:tc>
          <w:tcPr>
            <w:tcW w:w="3192" w:type="dxa"/>
            <w:tcBorders>
              <w:top w:val="single" w:sz="18" w:space="0" w:color="auto"/>
              <w:bottom w:val="single" w:sz="4" w:space="0" w:color="auto"/>
            </w:tcBorders>
            <w:vAlign w:val="center"/>
          </w:tcPr>
          <w:p w14:paraId="25294C5E" w14:textId="77777777" w:rsidR="00000000" w:rsidRPr="00EF4135" w:rsidRDefault="00423BF3" w:rsidP="004710FF">
            <w:pPr>
              <w:jc w:val="center"/>
              <w:rPr>
                <w:rFonts w:ascii="Arial" w:hAnsi="Arial" w:cs="Arial"/>
              </w:rPr>
            </w:pPr>
            <w:r w:rsidRPr="00EF4135">
              <w:rPr>
                <w:rFonts w:ascii="Arial" w:hAnsi="Arial" w:cs="Arial"/>
              </w:rPr>
              <w:t>2</w:t>
            </w:r>
          </w:p>
        </w:tc>
      </w:tr>
      <w:tr w:rsidR="002231E9" w14:paraId="7120D3ED" w14:textId="77777777" w:rsidTr="002231E9">
        <w:trPr>
          <w:jc w:val="center"/>
        </w:trPr>
        <w:tc>
          <w:tcPr>
            <w:tcW w:w="3192" w:type="dxa"/>
            <w:tcBorders>
              <w:bottom w:val="single" w:sz="18" w:space="0" w:color="auto"/>
            </w:tcBorders>
            <w:vAlign w:val="center"/>
          </w:tcPr>
          <w:p w14:paraId="4ED95ECB" w14:textId="77777777" w:rsidR="00000000" w:rsidRPr="00EF4135" w:rsidRDefault="00000000" w:rsidP="004710FF">
            <w:pPr>
              <w:jc w:val="center"/>
              <w:rPr>
                <w:rFonts w:ascii="Arial" w:hAnsi="Arial" w:cs="Arial"/>
                <w:b/>
              </w:rPr>
            </w:pPr>
          </w:p>
        </w:tc>
        <w:tc>
          <w:tcPr>
            <w:tcW w:w="3192" w:type="dxa"/>
            <w:tcBorders>
              <w:bottom w:val="single" w:sz="18" w:space="0" w:color="auto"/>
            </w:tcBorders>
            <w:vAlign w:val="center"/>
          </w:tcPr>
          <w:p w14:paraId="04166E23" w14:textId="77777777" w:rsidR="00000000" w:rsidRPr="00EF4135" w:rsidRDefault="00423BF3" w:rsidP="004710FF">
            <w:pPr>
              <w:jc w:val="center"/>
              <w:rPr>
                <w:rFonts w:ascii="Arial" w:hAnsi="Arial" w:cs="Arial"/>
              </w:rPr>
            </w:pPr>
            <w:r w:rsidRPr="00EF4135">
              <w:rPr>
                <w:rFonts w:ascii="Arial" w:hAnsi="Arial" w:cs="Arial"/>
              </w:rPr>
              <w:t>Delayed</w:t>
            </w:r>
          </w:p>
        </w:tc>
        <w:tc>
          <w:tcPr>
            <w:tcW w:w="3192" w:type="dxa"/>
            <w:tcBorders>
              <w:bottom w:val="single" w:sz="18" w:space="0" w:color="auto"/>
            </w:tcBorders>
            <w:vAlign w:val="center"/>
          </w:tcPr>
          <w:p w14:paraId="6B8BE6C4" w14:textId="77777777" w:rsidR="00000000" w:rsidRPr="00EF4135" w:rsidRDefault="00423BF3" w:rsidP="004710FF">
            <w:pPr>
              <w:jc w:val="center"/>
              <w:rPr>
                <w:rFonts w:ascii="Arial" w:hAnsi="Arial" w:cs="Arial"/>
              </w:rPr>
            </w:pPr>
            <w:r w:rsidRPr="00EF4135">
              <w:rPr>
                <w:rFonts w:ascii="Arial" w:hAnsi="Arial" w:cs="Arial"/>
              </w:rPr>
              <w:t>1</w:t>
            </w:r>
          </w:p>
        </w:tc>
      </w:tr>
      <w:tr w:rsidR="002231E9" w14:paraId="2B0AF8A7" w14:textId="77777777" w:rsidTr="002231E9">
        <w:trPr>
          <w:jc w:val="center"/>
        </w:trPr>
        <w:tc>
          <w:tcPr>
            <w:tcW w:w="9576" w:type="dxa"/>
            <w:gridSpan w:val="3"/>
            <w:tcBorders>
              <w:top w:val="single" w:sz="18" w:space="0" w:color="auto"/>
            </w:tcBorders>
            <w:vAlign w:val="center"/>
          </w:tcPr>
          <w:p w14:paraId="136F2C80" w14:textId="77777777" w:rsidR="00000000" w:rsidRPr="00EF4135" w:rsidRDefault="00423BF3" w:rsidP="004710FF">
            <w:pPr>
              <w:rPr>
                <w:rFonts w:ascii="Arial" w:hAnsi="Arial" w:cs="Arial"/>
              </w:rPr>
            </w:pPr>
            <w:r w:rsidRPr="00EF4135">
              <w:rPr>
                <w:rFonts w:ascii="Arial" w:hAnsi="Arial" w:cs="Arial"/>
                <w:b/>
              </w:rPr>
              <w:t>Points to add to the RTS based on the GCS</w:t>
            </w:r>
          </w:p>
        </w:tc>
      </w:tr>
      <w:tr w:rsidR="002231E9" w14:paraId="076E9D2B" w14:textId="77777777" w:rsidTr="002231E9">
        <w:trPr>
          <w:jc w:val="center"/>
        </w:trPr>
        <w:tc>
          <w:tcPr>
            <w:tcW w:w="3192" w:type="dxa"/>
            <w:vAlign w:val="center"/>
          </w:tcPr>
          <w:p w14:paraId="5EF1E373" w14:textId="77777777" w:rsidR="00000000" w:rsidRPr="00EF4135" w:rsidRDefault="00423BF3" w:rsidP="004710FF">
            <w:pPr>
              <w:jc w:val="center"/>
              <w:rPr>
                <w:rFonts w:ascii="Arial" w:hAnsi="Arial" w:cs="Arial"/>
              </w:rPr>
            </w:pPr>
            <w:r w:rsidRPr="00EF4135">
              <w:rPr>
                <w:rFonts w:ascii="Arial" w:hAnsi="Arial" w:cs="Arial"/>
              </w:rPr>
              <w:t xml:space="preserve">14 – 15 </w:t>
            </w:r>
          </w:p>
        </w:tc>
        <w:tc>
          <w:tcPr>
            <w:tcW w:w="3192" w:type="dxa"/>
            <w:shd w:val="clear" w:color="auto" w:fill="D9D9D9" w:themeFill="background1" w:themeFillShade="D9"/>
            <w:vAlign w:val="center"/>
          </w:tcPr>
          <w:p w14:paraId="00AFA93E" w14:textId="77777777" w:rsidR="00000000" w:rsidRPr="00EF4135" w:rsidRDefault="00000000" w:rsidP="004710FF">
            <w:pPr>
              <w:jc w:val="center"/>
              <w:rPr>
                <w:rFonts w:ascii="Arial" w:hAnsi="Arial" w:cs="Arial"/>
              </w:rPr>
            </w:pPr>
          </w:p>
        </w:tc>
        <w:tc>
          <w:tcPr>
            <w:tcW w:w="3192" w:type="dxa"/>
            <w:vAlign w:val="center"/>
          </w:tcPr>
          <w:p w14:paraId="6DFC69AA" w14:textId="77777777" w:rsidR="00000000" w:rsidRPr="00EF4135" w:rsidRDefault="00423BF3" w:rsidP="004710FF">
            <w:pPr>
              <w:jc w:val="center"/>
              <w:rPr>
                <w:rFonts w:ascii="Arial" w:hAnsi="Arial" w:cs="Arial"/>
              </w:rPr>
            </w:pPr>
            <w:r w:rsidRPr="00EF4135">
              <w:rPr>
                <w:rFonts w:ascii="Arial" w:hAnsi="Arial" w:cs="Arial"/>
              </w:rPr>
              <w:t>5</w:t>
            </w:r>
          </w:p>
        </w:tc>
      </w:tr>
      <w:tr w:rsidR="002231E9" w14:paraId="7D796E1A" w14:textId="77777777" w:rsidTr="002231E9">
        <w:trPr>
          <w:jc w:val="center"/>
        </w:trPr>
        <w:tc>
          <w:tcPr>
            <w:tcW w:w="3192" w:type="dxa"/>
            <w:vAlign w:val="center"/>
          </w:tcPr>
          <w:p w14:paraId="399023C2" w14:textId="77777777" w:rsidR="00000000" w:rsidRPr="00EF4135" w:rsidRDefault="00423BF3" w:rsidP="004710FF">
            <w:pPr>
              <w:jc w:val="center"/>
              <w:rPr>
                <w:rFonts w:ascii="Arial" w:hAnsi="Arial" w:cs="Arial"/>
              </w:rPr>
            </w:pPr>
            <w:r w:rsidRPr="00EF4135">
              <w:rPr>
                <w:rFonts w:ascii="Arial" w:hAnsi="Arial" w:cs="Arial"/>
              </w:rPr>
              <w:t>11 – 13</w:t>
            </w:r>
          </w:p>
        </w:tc>
        <w:tc>
          <w:tcPr>
            <w:tcW w:w="3192" w:type="dxa"/>
            <w:shd w:val="clear" w:color="auto" w:fill="D9D9D9" w:themeFill="background1" w:themeFillShade="D9"/>
            <w:vAlign w:val="center"/>
          </w:tcPr>
          <w:p w14:paraId="69B89899" w14:textId="77777777" w:rsidR="00000000" w:rsidRPr="00EF4135" w:rsidRDefault="00000000" w:rsidP="004710FF">
            <w:pPr>
              <w:jc w:val="center"/>
              <w:rPr>
                <w:rFonts w:ascii="Arial" w:hAnsi="Arial" w:cs="Arial"/>
              </w:rPr>
            </w:pPr>
          </w:p>
        </w:tc>
        <w:tc>
          <w:tcPr>
            <w:tcW w:w="3192" w:type="dxa"/>
            <w:vAlign w:val="center"/>
          </w:tcPr>
          <w:p w14:paraId="69C31E97" w14:textId="77777777" w:rsidR="00000000" w:rsidRPr="00EF4135" w:rsidRDefault="00423BF3" w:rsidP="004710FF">
            <w:pPr>
              <w:jc w:val="center"/>
              <w:rPr>
                <w:rFonts w:ascii="Arial" w:hAnsi="Arial" w:cs="Arial"/>
              </w:rPr>
            </w:pPr>
            <w:r w:rsidRPr="00EF4135">
              <w:rPr>
                <w:rFonts w:ascii="Arial" w:hAnsi="Arial" w:cs="Arial"/>
              </w:rPr>
              <w:t>4</w:t>
            </w:r>
          </w:p>
        </w:tc>
      </w:tr>
      <w:tr w:rsidR="002231E9" w14:paraId="1650DEF6" w14:textId="77777777" w:rsidTr="002231E9">
        <w:trPr>
          <w:jc w:val="center"/>
        </w:trPr>
        <w:tc>
          <w:tcPr>
            <w:tcW w:w="3192" w:type="dxa"/>
            <w:vAlign w:val="center"/>
          </w:tcPr>
          <w:p w14:paraId="3681E730" w14:textId="77777777" w:rsidR="00000000" w:rsidRPr="00EF4135" w:rsidRDefault="00423BF3" w:rsidP="004710FF">
            <w:pPr>
              <w:jc w:val="center"/>
              <w:rPr>
                <w:rFonts w:ascii="Arial" w:hAnsi="Arial" w:cs="Arial"/>
              </w:rPr>
            </w:pPr>
            <w:r w:rsidRPr="00EF4135">
              <w:rPr>
                <w:rFonts w:ascii="Arial" w:hAnsi="Arial" w:cs="Arial"/>
              </w:rPr>
              <w:t>8 – 12</w:t>
            </w:r>
          </w:p>
        </w:tc>
        <w:tc>
          <w:tcPr>
            <w:tcW w:w="3192" w:type="dxa"/>
            <w:shd w:val="clear" w:color="auto" w:fill="D9D9D9" w:themeFill="background1" w:themeFillShade="D9"/>
            <w:vAlign w:val="center"/>
          </w:tcPr>
          <w:p w14:paraId="308EED23" w14:textId="77777777" w:rsidR="00000000" w:rsidRPr="00EF4135" w:rsidRDefault="00000000" w:rsidP="004710FF">
            <w:pPr>
              <w:jc w:val="center"/>
              <w:rPr>
                <w:rFonts w:ascii="Arial" w:hAnsi="Arial" w:cs="Arial"/>
              </w:rPr>
            </w:pPr>
          </w:p>
        </w:tc>
        <w:tc>
          <w:tcPr>
            <w:tcW w:w="3192" w:type="dxa"/>
            <w:vAlign w:val="center"/>
          </w:tcPr>
          <w:p w14:paraId="762C233D" w14:textId="77777777" w:rsidR="00000000" w:rsidRPr="00EF4135" w:rsidRDefault="00423BF3" w:rsidP="004710FF">
            <w:pPr>
              <w:jc w:val="center"/>
              <w:rPr>
                <w:rFonts w:ascii="Arial" w:hAnsi="Arial" w:cs="Arial"/>
              </w:rPr>
            </w:pPr>
            <w:r w:rsidRPr="00EF4135">
              <w:rPr>
                <w:rFonts w:ascii="Arial" w:hAnsi="Arial" w:cs="Arial"/>
              </w:rPr>
              <w:t>3</w:t>
            </w:r>
          </w:p>
        </w:tc>
      </w:tr>
      <w:tr w:rsidR="002231E9" w14:paraId="742E8289" w14:textId="77777777" w:rsidTr="002231E9">
        <w:trPr>
          <w:jc w:val="center"/>
        </w:trPr>
        <w:tc>
          <w:tcPr>
            <w:tcW w:w="3192" w:type="dxa"/>
            <w:vAlign w:val="center"/>
          </w:tcPr>
          <w:p w14:paraId="37864A53" w14:textId="77777777" w:rsidR="00000000" w:rsidRPr="00EF4135" w:rsidRDefault="00423BF3" w:rsidP="004710FF">
            <w:pPr>
              <w:jc w:val="center"/>
              <w:rPr>
                <w:rFonts w:ascii="Arial" w:hAnsi="Arial" w:cs="Arial"/>
              </w:rPr>
            </w:pPr>
            <w:r w:rsidRPr="00EF4135">
              <w:rPr>
                <w:rFonts w:ascii="Arial" w:hAnsi="Arial" w:cs="Arial"/>
              </w:rPr>
              <w:t>5 – 7</w:t>
            </w:r>
          </w:p>
        </w:tc>
        <w:tc>
          <w:tcPr>
            <w:tcW w:w="3192" w:type="dxa"/>
            <w:shd w:val="clear" w:color="auto" w:fill="D9D9D9" w:themeFill="background1" w:themeFillShade="D9"/>
            <w:vAlign w:val="center"/>
          </w:tcPr>
          <w:p w14:paraId="35DE2C84" w14:textId="77777777" w:rsidR="00000000" w:rsidRPr="00EF4135" w:rsidRDefault="00000000" w:rsidP="004710FF">
            <w:pPr>
              <w:jc w:val="center"/>
              <w:rPr>
                <w:rFonts w:ascii="Arial" w:hAnsi="Arial" w:cs="Arial"/>
              </w:rPr>
            </w:pPr>
          </w:p>
        </w:tc>
        <w:tc>
          <w:tcPr>
            <w:tcW w:w="3192" w:type="dxa"/>
            <w:vAlign w:val="center"/>
          </w:tcPr>
          <w:p w14:paraId="275EA00B" w14:textId="77777777" w:rsidR="00000000" w:rsidRPr="00EF4135" w:rsidRDefault="00423BF3" w:rsidP="004710FF">
            <w:pPr>
              <w:jc w:val="center"/>
              <w:rPr>
                <w:rFonts w:ascii="Arial" w:hAnsi="Arial" w:cs="Arial"/>
              </w:rPr>
            </w:pPr>
            <w:r w:rsidRPr="00EF4135">
              <w:rPr>
                <w:rFonts w:ascii="Arial" w:hAnsi="Arial" w:cs="Arial"/>
              </w:rPr>
              <w:t>2</w:t>
            </w:r>
          </w:p>
        </w:tc>
      </w:tr>
      <w:tr w:rsidR="002231E9" w14:paraId="01115F2D" w14:textId="77777777" w:rsidTr="002231E9">
        <w:trPr>
          <w:jc w:val="center"/>
        </w:trPr>
        <w:tc>
          <w:tcPr>
            <w:tcW w:w="3192" w:type="dxa"/>
            <w:vAlign w:val="center"/>
          </w:tcPr>
          <w:p w14:paraId="3752B8FB" w14:textId="77777777" w:rsidR="00000000" w:rsidRPr="00EF4135" w:rsidRDefault="00423BF3" w:rsidP="004710FF">
            <w:pPr>
              <w:jc w:val="center"/>
              <w:rPr>
                <w:rFonts w:ascii="Arial" w:hAnsi="Arial" w:cs="Arial"/>
              </w:rPr>
            </w:pPr>
            <w:r w:rsidRPr="00EF4135">
              <w:rPr>
                <w:rFonts w:ascii="Arial" w:hAnsi="Arial" w:cs="Arial"/>
              </w:rPr>
              <w:t>3 – 4</w:t>
            </w:r>
          </w:p>
        </w:tc>
        <w:tc>
          <w:tcPr>
            <w:tcW w:w="3192" w:type="dxa"/>
            <w:shd w:val="clear" w:color="auto" w:fill="D9D9D9" w:themeFill="background1" w:themeFillShade="D9"/>
            <w:vAlign w:val="center"/>
          </w:tcPr>
          <w:p w14:paraId="7B8F4EB8" w14:textId="77777777" w:rsidR="00000000" w:rsidRPr="00EF4135" w:rsidRDefault="00000000" w:rsidP="004710FF">
            <w:pPr>
              <w:jc w:val="center"/>
              <w:rPr>
                <w:rFonts w:ascii="Arial" w:hAnsi="Arial" w:cs="Arial"/>
              </w:rPr>
            </w:pPr>
          </w:p>
        </w:tc>
        <w:tc>
          <w:tcPr>
            <w:tcW w:w="3192" w:type="dxa"/>
            <w:vAlign w:val="center"/>
          </w:tcPr>
          <w:p w14:paraId="43CBEB5E" w14:textId="77777777" w:rsidR="00000000" w:rsidRPr="00EF4135" w:rsidRDefault="00423BF3" w:rsidP="004710FF">
            <w:pPr>
              <w:jc w:val="center"/>
              <w:rPr>
                <w:rFonts w:ascii="Arial" w:hAnsi="Arial" w:cs="Arial"/>
              </w:rPr>
            </w:pPr>
            <w:r w:rsidRPr="00EF4135">
              <w:rPr>
                <w:rFonts w:ascii="Arial" w:hAnsi="Arial" w:cs="Arial"/>
              </w:rPr>
              <w:t>1</w:t>
            </w:r>
          </w:p>
        </w:tc>
      </w:tr>
    </w:tbl>
    <w:p w14:paraId="127CF5A7" w14:textId="77777777" w:rsidR="00000000" w:rsidRDefault="00000000" w:rsidP="000D57B4">
      <w:pPr>
        <w:spacing w:after="0" w:line="240" w:lineRule="auto"/>
        <w:rPr>
          <w:rFonts w:ascii="Arial" w:hAnsi="Arial" w:cs="Arial"/>
        </w:rPr>
        <w:sectPr w:rsidR="002231E9" w:rsidSect="00C356E5">
          <w:type w:val="continuous"/>
          <w:pgSz w:w="12240" w:h="15840"/>
          <w:pgMar w:top="450" w:right="810" w:bottom="1170" w:left="990" w:header="720" w:footer="720" w:gutter="0"/>
          <w:pgNumType w:start="1"/>
          <w:cols w:space="720"/>
          <w:titlePg/>
          <w:docGrid w:linePitch="360"/>
        </w:sectPr>
      </w:pPr>
    </w:p>
    <w:p w14:paraId="5EE8B2E7" w14:textId="77777777" w:rsidR="00000000" w:rsidRDefault="00000000" w:rsidP="000D57B4">
      <w:pPr>
        <w:spacing w:after="0" w:line="240" w:lineRule="auto"/>
        <w:rPr>
          <w:rFonts w:ascii="Arial" w:hAnsi="Arial" w:cs="Arial"/>
        </w:rPr>
      </w:pPr>
    </w:p>
    <w:p w14:paraId="202425D8" w14:textId="77777777" w:rsidR="00000000" w:rsidRDefault="00000000" w:rsidP="000D57B4">
      <w:pPr>
        <w:spacing w:after="0" w:line="240" w:lineRule="auto"/>
        <w:rPr>
          <w:rFonts w:ascii="Arial" w:hAnsi="Arial" w:cs="Arial"/>
        </w:rPr>
      </w:pPr>
    </w:p>
    <w:p w14:paraId="25CC8A11" w14:textId="77777777" w:rsidR="00000000" w:rsidRDefault="00000000" w:rsidP="002231E9">
      <w:pPr>
        <w:spacing w:after="0" w:line="240" w:lineRule="auto"/>
        <w:rPr>
          <w:rFonts w:ascii="Arial" w:hAnsi="Arial" w:cs="Arial"/>
          <w:b/>
          <w:bCs/>
          <w:sz w:val="28"/>
          <w:szCs w:val="28"/>
        </w:rPr>
        <w:sectPr w:rsidR="00687F27" w:rsidSect="00C356E5">
          <w:pgSz w:w="12240" w:h="15840"/>
          <w:pgMar w:top="450" w:right="810" w:bottom="1170" w:left="990" w:header="720" w:footer="720" w:gutter="0"/>
          <w:pgNumType w:start="1"/>
          <w:cols w:space="720"/>
          <w:titlePg/>
          <w:docGrid w:linePitch="360"/>
        </w:sectPr>
      </w:pPr>
    </w:p>
    <w:p w14:paraId="32D9634D" w14:textId="77777777" w:rsidR="00000000" w:rsidRPr="00E50F9F" w:rsidRDefault="00423BF3" w:rsidP="002231E9">
      <w:pPr>
        <w:spacing w:after="0" w:line="240" w:lineRule="auto"/>
        <w:rPr>
          <w:rFonts w:ascii="Arial" w:hAnsi="Arial" w:cs="Arial"/>
          <w:b/>
          <w:bCs/>
          <w:sz w:val="28"/>
          <w:szCs w:val="28"/>
        </w:rPr>
      </w:pPr>
      <w:r w:rsidRPr="00E50F9F">
        <w:rPr>
          <w:rFonts w:ascii="Arial" w:hAnsi="Arial" w:cs="Arial"/>
          <w:b/>
          <w:bCs/>
          <w:sz w:val="28"/>
          <w:szCs w:val="28"/>
        </w:rPr>
        <w:t>REFERENCE</w:t>
      </w:r>
    </w:p>
    <w:p w14:paraId="58C3527E" w14:textId="77777777" w:rsidR="00000000" w:rsidRPr="00E50F9F" w:rsidRDefault="00423BF3" w:rsidP="002231E9">
      <w:pPr>
        <w:spacing w:after="0" w:line="240" w:lineRule="auto"/>
        <w:rPr>
          <w:rFonts w:ascii="Arial" w:hAnsi="Arial" w:cs="Arial"/>
          <w:b/>
          <w:bCs/>
          <w:sz w:val="28"/>
          <w:szCs w:val="28"/>
        </w:rPr>
      </w:pPr>
      <w:r>
        <w:rPr>
          <w:rFonts w:ascii="Arial" w:hAnsi="Arial" w:cs="Arial"/>
          <w:b/>
          <w:bCs/>
          <w:sz w:val="28"/>
          <w:szCs w:val="28"/>
        </w:rPr>
        <w:t>Glasgow Coma Scale</w:t>
      </w:r>
    </w:p>
    <w:p w14:paraId="58409D97" w14:textId="77777777" w:rsidR="00000000" w:rsidRDefault="00000000" w:rsidP="002231E9">
      <w:pPr>
        <w:spacing w:after="0" w:line="240" w:lineRule="auto"/>
        <w:rPr>
          <w:rFonts w:ascii="Arial" w:hAnsi="Arial" w:cs="Arial"/>
        </w:rPr>
      </w:pPr>
    </w:p>
    <w:p w14:paraId="41EA8053" w14:textId="77777777" w:rsidR="00000000" w:rsidRDefault="00423BF3" w:rsidP="002231E9">
      <w:pPr>
        <w:spacing w:after="0" w:line="240" w:lineRule="auto"/>
        <w:rPr>
          <w:rFonts w:ascii="Arial" w:hAnsi="Arial" w:cs="Arial"/>
        </w:rPr>
      </w:pPr>
      <w:r>
        <w:rPr>
          <w:noProof/>
        </w:rPr>
        <mc:AlternateContent>
          <mc:Choice Requires="wps">
            <w:drawing>
              <wp:anchor distT="0" distB="0" distL="114300" distR="114300" simplePos="0" relativeHeight="252127744" behindDoc="0" locked="0" layoutInCell="1" allowOverlap="1" wp14:anchorId="7BAA6E04" wp14:editId="544B7761">
                <wp:simplePos x="0" y="0"/>
                <wp:positionH relativeFrom="margin">
                  <wp:posOffset>0</wp:posOffset>
                </wp:positionH>
                <wp:positionV relativeFrom="paragraph">
                  <wp:posOffset>-635</wp:posOffset>
                </wp:positionV>
                <wp:extent cx="6619875" cy="342900"/>
                <wp:effectExtent l="0" t="0" r="9525" b="0"/>
                <wp:wrapNone/>
                <wp:docPr id="1990" name="Rectangle 1990"/>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6FA2B2C9" w14:textId="77777777" w:rsidR="00000000" w:rsidRPr="001C0F61" w:rsidRDefault="00423BF3" w:rsidP="002231E9">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AA6E04" id="Rectangle 1990" o:spid="_x0000_s1660" style="position:absolute;margin-left:0;margin-top:-.05pt;width:521.25pt;height:27pt;z-index:25212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edL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U5zqHy3cs3uKZDgBjpGz+8UEt+jtycWwD8Ujp1KjzikdujG7SVKWhd+/u0++4MWsFLSgc/o9MeG&#10;BQHIvlkQ5nI8neYFKMr07HwCJRxbVscWuzE3DtCPsb2eFzH7J/0myuDMK1ZvmbPCxCxH7gHTvXKT&#10;hj3D8nKxXBY3kN6zdG+fPc/BM3YZ8pf+lQW/50nCoB/cG/fZ/ANdBt/80rrlJjmpCpcOuIIRWcHC&#10;FG7slztv5LFevA6foMUv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ILh50tpAgAAygQAAA4AAAAAAAAAAAAAAAAALgIA&#10;AGRycy9lMm9Eb2MueG1sUEsBAi0AFAAGAAgAAAAhALHGJXPeAAAABgEAAA8AAAAAAAAAAAAAAAAA&#10;wwQAAGRycy9kb3ducmV2LnhtbFBLBQYAAAAABAAEAPMAAADOBQAAAAA=&#10;" fillcolor="windowText" stroked="f" strokeweight="1pt">
                <v:textbox>
                  <w:txbxContent>
                    <w:p w14:paraId="6FA2B2C9" w14:textId="77777777" w:rsidR="00000000" w:rsidRPr="001C0F61" w:rsidRDefault="00423BF3" w:rsidP="002231E9">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5C49BB27" w14:textId="77777777" w:rsidR="00000000" w:rsidRDefault="00000000" w:rsidP="002231E9">
      <w:pPr>
        <w:spacing w:after="0" w:line="240" w:lineRule="auto"/>
        <w:rPr>
          <w:rFonts w:ascii="Arial" w:hAnsi="Arial" w:cs="Arial"/>
        </w:rPr>
      </w:pPr>
    </w:p>
    <w:p w14:paraId="139DC08E" w14:textId="77777777" w:rsidR="00000000" w:rsidRDefault="00000000" w:rsidP="002231E9">
      <w:pPr>
        <w:spacing w:after="0" w:line="240" w:lineRule="auto"/>
        <w:rPr>
          <w:rFonts w:ascii="Arial" w:hAnsi="Arial" w:cs="Arial"/>
        </w:rPr>
      </w:pPr>
    </w:p>
    <w:tbl>
      <w:tblPr>
        <w:tblStyle w:val="TableGrid3"/>
        <w:tblW w:w="0" w:type="auto"/>
        <w:tblLook w:val="04A0" w:firstRow="1" w:lastRow="0" w:firstColumn="1" w:lastColumn="0" w:noHBand="0" w:noVBand="1"/>
      </w:tblPr>
      <w:tblGrid>
        <w:gridCol w:w="2700"/>
        <w:gridCol w:w="1800"/>
      </w:tblGrid>
      <w:tr w:rsidR="002231E9" w:rsidRPr="00BE4DAA" w14:paraId="20C0956A" w14:textId="77777777" w:rsidTr="004710FF">
        <w:tc>
          <w:tcPr>
            <w:tcW w:w="4500" w:type="dxa"/>
            <w:gridSpan w:val="2"/>
          </w:tcPr>
          <w:p w14:paraId="25F0C4F4" w14:textId="77777777" w:rsidR="00000000" w:rsidRPr="00EF4135" w:rsidRDefault="00423BF3" w:rsidP="004710FF">
            <w:pPr>
              <w:jc w:val="center"/>
              <w:rPr>
                <w:rFonts w:ascii="Arial" w:hAnsi="Arial" w:cs="Arial"/>
                <w:b/>
              </w:rPr>
            </w:pPr>
            <w:r w:rsidRPr="00EF4135">
              <w:rPr>
                <w:rFonts w:ascii="Arial" w:hAnsi="Arial" w:cs="Arial"/>
                <w:b/>
              </w:rPr>
              <w:t>Eye Opening</w:t>
            </w:r>
          </w:p>
        </w:tc>
      </w:tr>
      <w:tr w:rsidR="002231E9" w:rsidRPr="00BE4DAA" w14:paraId="4A0F8378" w14:textId="77777777" w:rsidTr="004710FF">
        <w:tc>
          <w:tcPr>
            <w:tcW w:w="2700" w:type="dxa"/>
          </w:tcPr>
          <w:p w14:paraId="1730D602" w14:textId="77777777" w:rsidR="00000000" w:rsidRPr="00EF4135" w:rsidRDefault="00423BF3" w:rsidP="004710FF">
            <w:pPr>
              <w:rPr>
                <w:rFonts w:ascii="Arial" w:hAnsi="Arial" w:cs="Arial"/>
              </w:rPr>
            </w:pPr>
            <w:r w:rsidRPr="00EF4135">
              <w:rPr>
                <w:rFonts w:ascii="Arial" w:hAnsi="Arial" w:cs="Arial"/>
              </w:rPr>
              <w:t>Spontaneous</w:t>
            </w:r>
          </w:p>
        </w:tc>
        <w:tc>
          <w:tcPr>
            <w:tcW w:w="1800" w:type="dxa"/>
          </w:tcPr>
          <w:p w14:paraId="478EBDAD" w14:textId="77777777" w:rsidR="00000000" w:rsidRPr="00EF4135" w:rsidRDefault="00423BF3" w:rsidP="004710FF">
            <w:pPr>
              <w:jc w:val="center"/>
              <w:rPr>
                <w:rFonts w:ascii="Arial" w:hAnsi="Arial" w:cs="Arial"/>
              </w:rPr>
            </w:pPr>
            <w:r w:rsidRPr="00EF4135">
              <w:rPr>
                <w:rFonts w:ascii="Arial" w:hAnsi="Arial" w:cs="Arial"/>
              </w:rPr>
              <w:t>4</w:t>
            </w:r>
          </w:p>
        </w:tc>
      </w:tr>
      <w:tr w:rsidR="002231E9" w:rsidRPr="00BE4DAA" w14:paraId="0C7E9F92" w14:textId="77777777" w:rsidTr="004710FF">
        <w:tc>
          <w:tcPr>
            <w:tcW w:w="2700" w:type="dxa"/>
          </w:tcPr>
          <w:p w14:paraId="50336277" w14:textId="77777777" w:rsidR="00000000" w:rsidRPr="00EF4135" w:rsidRDefault="00423BF3" w:rsidP="004710FF">
            <w:pPr>
              <w:rPr>
                <w:rFonts w:ascii="Arial" w:hAnsi="Arial" w:cs="Arial"/>
              </w:rPr>
            </w:pPr>
            <w:r w:rsidRPr="00EF4135">
              <w:rPr>
                <w:rFonts w:ascii="Arial" w:hAnsi="Arial" w:cs="Arial"/>
              </w:rPr>
              <w:t>Opening to voice</w:t>
            </w:r>
          </w:p>
        </w:tc>
        <w:tc>
          <w:tcPr>
            <w:tcW w:w="1800" w:type="dxa"/>
          </w:tcPr>
          <w:p w14:paraId="5E556132" w14:textId="77777777" w:rsidR="00000000" w:rsidRPr="00EF4135" w:rsidRDefault="00423BF3" w:rsidP="004710FF">
            <w:pPr>
              <w:jc w:val="center"/>
              <w:rPr>
                <w:rFonts w:ascii="Arial" w:hAnsi="Arial" w:cs="Arial"/>
              </w:rPr>
            </w:pPr>
            <w:r w:rsidRPr="00EF4135">
              <w:rPr>
                <w:rFonts w:ascii="Arial" w:hAnsi="Arial" w:cs="Arial"/>
              </w:rPr>
              <w:t>3</w:t>
            </w:r>
          </w:p>
        </w:tc>
      </w:tr>
      <w:tr w:rsidR="002231E9" w:rsidRPr="00BE4DAA" w14:paraId="25EA195D" w14:textId="77777777" w:rsidTr="004710FF">
        <w:tc>
          <w:tcPr>
            <w:tcW w:w="2700" w:type="dxa"/>
          </w:tcPr>
          <w:p w14:paraId="70BC66CC" w14:textId="77777777" w:rsidR="00000000" w:rsidRPr="00EF4135" w:rsidRDefault="00423BF3" w:rsidP="004710FF">
            <w:pPr>
              <w:rPr>
                <w:rFonts w:ascii="Arial" w:hAnsi="Arial" w:cs="Arial"/>
              </w:rPr>
            </w:pPr>
            <w:r w:rsidRPr="00EF4135">
              <w:rPr>
                <w:rFonts w:ascii="Arial" w:hAnsi="Arial" w:cs="Arial"/>
              </w:rPr>
              <w:t>Response to pain</w:t>
            </w:r>
          </w:p>
        </w:tc>
        <w:tc>
          <w:tcPr>
            <w:tcW w:w="1800" w:type="dxa"/>
          </w:tcPr>
          <w:p w14:paraId="06C09A3F" w14:textId="77777777" w:rsidR="00000000" w:rsidRPr="00EF4135" w:rsidRDefault="00423BF3" w:rsidP="004710FF">
            <w:pPr>
              <w:jc w:val="center"/>
              <w:rPr>
                <w:rFonts w:ascii="Arial" w:hAnsi="Arial" w:cs="Arial"/>
              </w:rPr>
            </w:pPr>
            <w:r w:rsidRPr="00EF4135">
              <w:rPr>
                <w:rFonts w:ascii="Arial" w:hAnsi="Arial" w:cs="Arial"/>
              </w:rPr>
              <w:t>2</w:t>
            </w:r>
          </w:p>
        </w:tc>
      </w:tr>
      <w:tr w:rsidR="002231E9" w:rsidRPr="00BE4DAA" w14:paraId="43CBDB87" w14:textId="77777777" w:rsidTr="004710FF">
        <w:tc>
          <w:tcPr>
            <w:tcW w:w="2700" w:type="dxa"/>
          </w:tcPr>
          <w:p w14:paraId="20DBBA49" w14:textId="77777777" w:rsidR="00000000" w:rsidRPr="00EF4135" w:rsidRDefault="00423BF3" w:rsidP="004710FF">
            <w:pPr>
              <w:rPr>
                <w:rFonts w:ascii="Arial" w:hAnsi="Arial" w:cs="Arial"/>
              </w:rPr>
            </w:pPr>
            <w:r w:rsidRPr="00EF4135">
              <w:rPr>
                <w:rFonts w:ascii="Arial" w:hAnsi="Arial" w:cs="Arial"/>
              </w:rPr>
              <w:t>None</w:t>
            </w:r>
          </w:p>
        </w:tc>
        <w:tc>
          <w:tcPr>
            <w:tcW w:w="1800" w:type="dxa"/>
          </w:tcPr>
          <w:p w14:paraId="28865086" w14:textId="77777777" w:rsidR="00000000" w:rsidRPr="00EF4135" w:rsidRDefault="00423BF3" w:rsidP="004710FF">
            <w:pPr>
              <w:jc w:val="center"/>
              <w:rPr>
                <w:rFonts w:ascii="Arial" w:hAnsi="Arial" w:cs="Arial"/>
              </w:rPr>
            </w:pPr>
            <w:r w:rsidRPr="00EF4135">
              <w:rPr>
                <w:rFonts w:ascii="Arial" w:hAnsi="Arial" w:cs="Arial"/>
              </w:rPr>
              <w:t>1</w:t>
            </w:r>
          </w:p>
        </w:tc>
      </w:tr>
      <w:tr w:rsidR="002231E9" w:rsidRPr="00BE4DAA" w14:paraId="7FAF695B" w14:textId="77777777" w:rsidTr="004710FF">
        <w:tc>
          <w:tcPr>
            <w:tcW w:w="4500" w:type="dxa"/>
            <w:gridSpan w:val="2"/>
          </w:tcPr>
          <w:p w14:paraId="7EB1A261" w14:textId="77777777" w:rsidR="00000000" w:rsidRPr="00EF4135" w:rsidRDefault="00423BF3" w:rsidP="004710FF">
            <w:pPr>
              <w:jc w:val="center"/>
              <w:rPr>
                <w:rFonts w:ascii="Arial" w:hAnsi="Arial" w:cs="Arial"/>
                <w:b/>
              </w:rPr>
            </w:pPr>
            <w:r w:rsidRPr="00EF4135">
              <w:rPr>
                <w:rFonts w:ascii="Arial" w:hAnsi="Arial" w:cs="Arial"/>
                <w:b/>
              </w:rPr>
              <w:t>Verbal</w:t>
            </w:r>
          </w:p>
        </w:tc>
      </w:tr>
      <w:tr w:rsidR="002231E9" w:rsidRPr="00BE4DAA" w14:paraId="7D89E879" w14:textId="77777777" w:rsidTr="004710FF">
        <w:tc>
          <w:tcPr>
            <w:tcW w:w="2700" w:type="dxa"/>
          </w:tcPr>
          <w:p w14:paraId="0769CDA9" w14:textId="77777777" w:rsidR="00000000" w:rsidRPr="00EF4135" w:rsidRDefault="00423BF3" w:rsidP="004710FF">
            <w:pPr>
              <w:rPr>
                <w:rFonts w:ascii="Arial" w:hAnsi="Arial" w:cs="Arial"/>
              </w:rPr>
            </w:pPr>
            <w:r w:rsidRPr="00EF4135">
              <w:rPr>
                <w:rFonts w:ascii="Arial" w:hAnsi="Arial" w:cs="Arial"/>
              </w:rPr>
              <w:t>Oriented</w:t>
            </w:r>
          </w:p>
        </w:tc>
        <w:tc>
          <w:tcPr>
            <w:tcW w:w="1800" w:type="dxa"/>
          </w:tcPr>
          <w:p w14:paraId="01037AC8" w14:textId="77777777" w:rsidR="00000000" w:rsidRPr="00EF4135" w:rsidRDefault="00423BF3" w:rsidP="004710FF">
            <w:pPr>
              <w:jc w:val="center"/>
              <w:rPr>
                <w:rFonts w:ascii="Arial" w:hAnsi="Arial" w:cs="Arial"/>
              </w:rPr>
            </w:pPr>
            <w:r w:rsidRPr="00EF4135">
              <w:rPr>
                <w:rFonts w:ascii="Arial" w:hAnsi="Arial" w:cs="Arial"/>
              </w:rPr>
              <w:t>5</w:t>
            </w:r>
          </w:p>
        </w:tc>
      </w:tr>
      <w:tr w:rsidR="002231E9" w:rsidRPr="00BE4DAA" w14:paraId="6F06C39E" w14:textId="77777777" w:rsidTr="004710FF">
        <w:tc>
          <w:tcPr>
            <w:tcW w:w="2700" w:type="dxa"/>
          </w:tcPr>
          <w:p w14:paraId="2EA87567" w14:textId="77777777" w:rsidR="00000000" w:rsidRPr="00EF4135" w:rsidRDefault="00423BF3" w:rsidP="004710FF">
            <w:pPr>
              <w:rPr>
                <w:rFonts w:ascii="Arial" w:hAnsi="Arial" w:cs="Arial"/>
              </w:rPr>
            </w:pPr>
            <w:r w:rsidRPr="00EF4135">
              <w:rPr>
                <w:rFonts w:ascii="Arial" w:hAnsi="Arial" w:cs="Arial"/>
              </w:rPr>
              <w:t>Verbal confused</w:t>
            </w:r>
          </w:p>
        </w:tc>
        <w:tc>
          <w:tcPr>
            <w:tcW w:w="1800" w:type="dxa"/>
          </w:tcPr>
          <w:p w14:paraId="0FACB0C9" w14:textId="77777777" w:rsidR="00000000" w:rsidRPr="00EF4135" w:rsidRDefault="00423BF3" w:rsidP="004710FF">
            <w:pPr>
              <w:jc w:val="center"/>
              <w:rPr>
                <w:rFonts w:ascii="Arial" w:hAnsi="Arial" w:cs="Arial"/>
              </w:rPr>
            </w:pPr>
            <w:r w:rsidRPr="00EF4135">
              <w:rPr>
                <w:rFonts w:ascii="Arial" w:hAnsi="Arial" w:cs="Arial"/>
              </w:rPr>
              <w:t>4</w:t>
            </w:r>
          </w:p>
        </w:tc>
      </w:tr>
      <w:tr w:rsidR="002231E9" w:rsidRPr="00BE4DAA" w14:paraId="3D6AD311" w14:textId="77777777" w:rsidTr="004710FF">
        <w:tc>
          <w:tcPr>
            <w:tcW w:w="2700" w:type="dxa"/>
          </w:tcPr>
          <w:p w14:paraId="718B71DE" w14:textId="77777777" w:rsidR="00000000" w:rsidRPr="00EF4135" w:rsidRDefault="00423BF3" w:rsidP="004710FF">
            <w:pPr>
              <w:rPr>
                <w:rFonts w:ascii="Arial" w:hAnsi="Arial" w:cs="Arial"/>
              </w:rPr>
            </w:pPr>
            <w:r w:rsidRPr="00EF4135">
              <w:rPr>
                <w:rFonts w:ascii="Arial" w:hAnsi="Arial" w:cs="Arial"/>
              </w:rPr>
              <w:t>Inappropriate words</w:t>
            </w:r>
          </w:p>
        </w:tc>
        <w:tc>
          <w:tcPr>
            <w:tcW w:w="1800" w:type="dxa"/>
          </w:tcPr>
          <w:p w14:paraId="0D9C3A07" w14:textId="77777777" w:rsidR="00000000" w:rsidRPr="00EF4135" w:rsidRDefault="00423BF3" w:rsidP="004710FF">
            <w:pPr>
              <w:jc w:val="center"/>
              <w:rPr>
                <w:rFonts w:ascii="Arial" w:hAnsi="Arial" w:cs="Arial"/>
              </w:rPr>
            </w:pPr>
            <w:r w:rsidRPr="00EF4135">
              <w:rPr>
                <w:rFonts w:ascii="Arial" w:hAnsi="Arial" w:cs="Arial"/>
              </w:rPr>
              <w:t>3</w:t>
            </w:r>
          </w:p>
        </w:tc>
      </w:tr>
      <w:tr w:rsidR="002231E9" w:rsidRPr="00BE4DAA" w14:paraId="01A2A08A" w14:textId="77777777" w:rsidTr="004710FF">
        <w:tc>
          <w:tcPr>
            <w:tcW w:w="2700" w:type="dxa"/>
          </w:tcPr>
          <w:p w14:paraId="463019AD" w14:textId="77777777" w:rsidR="00000000" w:rsidRPr="00EF4135" w:rsidRDefault="00423BF3" w:rsidP="004710FF">
            <w:pPr>
              <w:rPr>
                <w:rFonts w:ascii="Arial" w:hAnsi="Arial" w:cs="Arial"/>
              </w:rPr>
            </w:pPr>
            <w:r w:rsidRPr="00EF4135">
              <w:rPr>
                <w:rFonts w:ascii="Arial" w:hAnsi="Arial" w:cs="Arial"/>
              </w:rPr>
              <w:t>Incomprehensible sounds</w:t>
            </w:r>
          </w:p>
        </w:tc>
        <w:tc>
          <w:tcPr>
            <w:tcW w:w="1800" w:type="dxa"/>
          </w:tcPr>
          <w:p w14:paraId="3E55EE45" w14:textId="77777777" w:rsidR="00000000" w:rsidRPr="00EF4135" w:rsidRDefault="00423BF3" w:rsidP="004710FF">
            <w:pPr>
              <w:jc w:val="center"/>
              <w:rPr>
                <w:rFonts w:ascii="Arial" w:hAnsi="Arial" w:cs="Arial"/>
              </w:rPr>
            </w:pPr>
            <w:r w:rsidRPr="00EF4135">
              <w:rPr>
                <w:rFonts w:ascii="Arial" w:hAnsi="Arial" w:cs="Arial"/>
              </w:rPr>
              <w:t>2</w:t>
            </w:r>
          </w:p>
        </w:tc>
      </w:tr>
      <w:tr w:rsidR="002231E9" w:rsidRPr="00BE4DAA" w14:paraId="49A1285C" w14:textId="77777777" w:rsidTr="004710FF">
        <w:tc>
          <w:tcPr>
            <w:tcW w:w="2700" w:type="dxa"/>
          </w:tcPr>
          <w:p w14:paraId="56F58EF2" w14:textId="77777777" w:rsidR="00000000" w:rsidRPr="00EF4135" w:rsidRDefault="00423BF3" w:rsidP="004710FF">
            <w:pPr>
              <w:rPr>
                <w:rFonts w:ascii="Arial" w:hAnsi="Arial" w:cs="Arial"/>
              </w:rPr>
            </w:pPr>
            <w:r w:rsidRPr="00EF4135">
              <w:rPr>
                <w:rFonts w:ascii="Arial" w:hAnsi="Arial" w:cs="Arial"/>
              </w:rPr>
              <w:t>None</w:t>
            </w:r>
          </w:p>
        </w:tc>
        <w:tc>
          <w:tcPr>
            <w:tcW w:w="1800" w:type="dxa"/>
          </w:tcPr>
          <w:p w14:paraId="2579B854" w14:textId="77777777" w:rsidR="00000000" w:rsidRPr="00EF4135" w:rsidRDefault="00423BF3" w:rsidP="004710FF">
            <w:pPr>
              <w:jc w:val="center"/>
              <w:rPr>
                <w:rFonts w:ascii="Arial" w:hAnsi="Arial" w:cs="Arial"/>
              </w:rPr>
            </w:pPr>
            <w:r w:rsidRPr="00EF4135">
              <w:rPr>
                <w:rFonts w:ascii="Arial" w:hAnsi="Arial" w:cs="Arial"/>
              </w:rPr>
              <w:t>1</w:t>
            </w:r>
          </w:p>
        </w:tc>
      </w:tr>
      <w:tr w:rsidR="002231E9" w:rsidRPr="00BE4DAA" w14:paraId="0B53EC03" w14:textId="77777777" w:rsidTr="004710FF">
        <w:tc>
          <w:tcPr>
            <w:tcW w:w="4500" w:type="dxa"/>
            <w:gridSpan w:val="2"/>
          </w:tcPr>
          <w:p w14:paraId="469633F4" w14:textId="77777777" w:rsidR="00000000" w:rsidRPr="00EF4135" w:rsidRDefault="00423BF3" w:rsidP="004710FF">
            <w:pPr>
              <w:jc w:val="center"/>
              <w:rPr>
                <w:rFonts w:ascii="Arial" w:hAnsi="Arial" w:cs="Arial"/>
                <w:b/>
              </w:rPr>
            </w:pPr>
            <w:r w:rsidRPr="00EF4135">
              <w:rPr>
                <w:rFonts w:ascii="Arial" w:hAnsi="Arial" w:cs="Arial"/>
                <w:b/>
              </w:rPr>
              <w:t>Motor</w:t>
            </w:r>
          </w:p>
        </w:tc>
      </w:tr>
      <w:tr w:rsidR="002231E9" w:rsidRPr="00BE4DAA" w14:paraId="7F172C32" w14:textId="77777777" w:rsidTr="004710FF">
        <w:tc>
          <w:tcPr>
            <w:tcW w:w="2700" w:type="dxa"/>
          </w:tcPr>
          <w:p w14:paraId="2D91F6CC" w14:textId="77777777" w:rsidR="00000000" w:rsidRPr="00EF4135" w:rsidRDefault="00423BF3" w:rsidP="004710FF">
            <w:pPr>
              <w:rPr>
                <w:rFonts w:ascii="Arial" w:hAnsi="Arial" w:cs="Arial"/>
              </w:rPr>
            </w:pPr>
            <w:r w:rsidRPr="00EF4135">
              <w:rPr>
                <w:rFonts w:ascii="Arial" w:hAnsi="Arial" w:cs="Arial"/>
              </w:rPr>
              <w:t>Obeys commands</w:t>
            </w:r>
          </w:p>
        </w:tc>
        <w:tc>
          <w:tcPr>
            <w:tcW w:w="1800" w:type="dxa"/>
          </w:tcPr>
          <w:p w14:paraId="53B5C36E" w14:textId="77777777" w:rsidR="00000000" w:rsidRPr="00EF4135" w:rsidRDefault="00423BF3" w:rsidP="004710FF">
            <w:pPr>
              <w:jc w:val="center"/>
              <w:rPr>
                <w:rFonts w:ascii="Arial" w:hAnsi="Arial" w:cs="Arial"/>
              </w:rPr>
            </w:pPr>
            <w:r w:rsidRPr="00EF4135">
              <w:rPr>
                <w:rFonts w:ascii="Arial" w:hAnsi="Arial" w:cs="Arial"/>
              </w:rPr>
              <w:t>6</w:t>
            </w:r>
          </w:p>
        </w:tc>
      </w:tr>
      <w:tr w:rsidR="002231E9" w:rsidRPr="00BE4DAA" w14:paraId="5B3B81B9" w14:textId="77777777" w:rsidTr="004710FF">
        <w:tc>
          <w:tcPr>
            <w:tcW w:w="2700" w:type="dxa"/>
          </w:tcPr>
          <w:p w14:paraId="3707872E" w14:textId="77777777" w:rsidR="00000000" w:rsidRPr="00EF4135" w:rsidRDefault="00423BF3" w:rsidP="004710FF">
            <w:pPr>
              <w:rPr>
                <w:rFonts w:ascii="Arial" w:hAnsi="Arial" w:cs="Arial"/>
              </w:rPr>
            </w:pPr>
            <w:r w:rsidRPr="00EF4135">
              <w:rPr>
                <w:rFonts w:ascii="Arial" w:hAnsi="Arial" w:cs="Arial"/>
              </w:rPr>
              <w:t>Localizes pain</w:t>
            </w:r>
          </w:p>
        </w:tc>
        <w:tc>
          <w:tcPr>
            <w:tcW w:w="1800" w:type="dxa"/>
          </w:tcPr>
          <w:p w14:paraId="36D9C3DB" w14:textId="77777777" w:rsidR="00000000" w:rsidRPr="00EF4135" w:rsidRDefault="00423BF3" w:rsidP="004710FF">
            <w:pPr>
              <w:jc w:val="center"/>
              <w:rPr>
                <w:rFonts w:ascii="Arial" w:hAnsi="Arial" w:cs="Arial"/>
              </w:rPr>
            </w:pPr>
            <w:r w:rsidRPr="00EF4135">
              <w:rPr>
                <w:rFonts w:ascii="Arial" w:hAnsi="Arial" w:cs="Arial"/>
              </w:rPr>
              <w:t>5</w:t>
            </w:r>
          </w:p>
        </w:tc>
      </w:tr>
      <w:tr w:rsidR="002231E9" w:rsidRPr="00BE4DAA" w14:paraId="4099A5C5" w14:textId="77777777" w:rsidTr="004710FF">
        <w:tc>
          <w:tcPr>
            <w:tcW w:w="2700" w:type="dxa"/>
          </w:tcPr>
          <w:p w14:paraId="14EC75E5" w14:textId="77777777" w:rsidR="00000000" w:rsidRPr="00EF4135" w:rsidRDefault="00423BF3" w:rsidP="004710FF">
            <w:pPr>
              <w:rPr>
                <w:rFonts w:ascii="Arial" w:hAnsi="Arial" w:cs="Arial"/>
              </w:rPr>
            </w:pPr>
            <w:r w:rsidRPr="00EF4135">
              <w:rPr>
                <w:rFonts w:ascii="Arial" w:hAnsi="Arial" w:cs="Arial"/>
              </w:rPr>
              <w:t>Withdraws (pain)</w:t>
            </w:r>
          </w:p>
        </w:tc>
        <w:tc>
          <w:tcPr>
            <w:tcW w:w="1800" w:type="dxa"/>
          </w:tcPr>
          <w:p w14:paraId="4E7383F1" w14:textId="77777777" w:rsidR="00000000" w:rsidRPr="00EF4135" w:rsidRDefault="00423BF3" w:rsidP="004710FF">
            <w:pPr>
              <w:jc w:val="center"/>
              <w:rPr>
                <w:rFonts w:ascii="Arial" w:hAnsi="Arial" w:cs="Arial"/>
              </w:rPr>
            </w:pPr>
            <w:r w:rsidRPr="00EF4135">
              <w:rPr>
                <w:rFonts w:ascii="Arial" w:hAnsi="Arial" w:cs="Arial"/>
              </w:rPr>
              <w:t>4</w:t>
            </w:r>
          </w:p>
        </w:tc>
      </w:tr>
      <w:tr w:rsidR="002231E9" w:rsidRPr="00BE4DAA" w14:paraId="21D8E2D2" w14:textId="77777777" w:rsidTr="004710FF">
        <w:tc>
          <w:tcPr>
            <w:tcW w:w="2700" w:type="dxa"/>
          </w:tcPr>
          <w:p w14:paraId="61793BA6" w14:textId="77777777" w:rsidR="00000000" w:rsidRPr="00EF4135" w:rsidRDefault="00423BF3" w:rsidP="004710FF">
            <w:pPr>
              <w:rPr>
                <w:rFonts w:ascii="Arial" w:hAnsi="Arial" w:cs="Arial"/>
              </w:rPr>
            </w:pPr>
            <w:r w:rsidRPr="00EF4135">
              <w:rPr>
                <w:rFonts w:ascii="Arial" w:hAnsi="Arial" w:cs="Arial"/>
              </w:rPr>
              <w:t>Flexion</w:t>
            </w:r>
          </w:p>
        </w:tc>
        <w:tc>
          <w:tcPr>
            <w:tcW w:w="1800" w:type="dxa"/>
          </w:tcPr>
          <w:p w14:paraId="02F23B48" w14:textId="77777777" w:rsidR="00000000" w:rsidRPr="00EF4135" w:rsidRDefault="00423BF3" w:rsidP="004710FF">
            <w:pPr>
              <w:jc w:val="center"/>
              <w:rPr>
                <w:rFonts w:ascii="Arial" w:hAnsi="Arial" w:cs="Arial"/>
              </w:rPr>
            </w:pPr>
            <w:r w:rsidRPr="00EF4135">
              <w:rPr>
                <w:rFonts w:ascii="Arial" w:hAnsi="Arial" w:cs="Arial"/>
              </w:rPr>
              <w:t>3</w:t>
            </w:r>
          </w:p>
        </w:tc>
      </w:tr>
      <w:tr w:rsidR="002231E9" w:rsidRPr="00BE4DAA" w14:paraId="6D33D87F" w14:textId="77777777" w:rsidTr="004710FF">
        <w:tc>
          <w:tcPr>
            <w:tcW w:w="2700" w:type="dxa"/>
          </w:tcPr>
          <w:p w14:paraId="18824578" w14:textId="77777777" w:rsidR="00000000" w:rsidRPr="00EF4135" w:rsidRDefault="00423BF3" w:rsidP="004710FF">
            <w:pPr>
              <w:rPr>
                <w:rFonts w:ascii="Arial" w:hAnsi="Arial" w:cs="Arial"/>
              </w:rPr>
            </w:pPr>
            <w:r w:rsidRPr="00EF4135">
              <w:rPr>
                <w:rFonts w:ascii="Arial" w:hAnsi="Arial" w:cs="Arial"/>
              </w:rPr>
              <w:t>Extension</w:t>
            </w:r>
          </w:p>
        </w:tc>
        <w:tc>
          <w:tcPr>
            <w:tcW w:w="1800" w:type="dxa"/>
          </w:tcPr>
          <w:p w14:paraId="58AFD965" w14:textId="77777777" w:rsidR="00000000" w:rsidRPr="00EF4135" w:rsidRDefault="00423BF3" w:rsidP="004710FF">
            <w:pPr>
              <w:jc w:val="center"/>
              <w:rPr>
                <w:rFonts w:ascii="Arial" w:hAnsi="Arial" w:cs="Arial"/>
              </w:rPr>
            </w:pPr>
            <w:r w:rsidRPr="00EF4135">
              <w:rPr>
                <w:rFonts w:ascii="Arial" w:hAnsi="Arial" w:cs="Arial"/>
              </w:rPr>
              <w:t>2</w:t>
            </w:r>
          </w:p>
        </w:tc>
      </w:tr>
      <w:tr w:rsidR="002231E9" w:rsidRPr="00BE4DAA" w14:paraId="39B6960F" w14:textId="77777777" w:rsidTr="004710FF">
        <w:tc>
          <w:tcPr>
            <w:tcW w:w="2700" w:type="dxa"/>
          </w:tcPr>
          <w:p w14:paraId="7905740C" w14:textId="77777777" w:rsidR="00000000" w:rsidRPr="00EF4135" w:rsidRDefault="00423BF3" w:rsidP="004710FF">
            <w:pPr>
              <w:rPr>
                <w:rFonts w:ascii="Arial" w:hAnsi="Arial" w:cs="Arial"/>
              </w:rPr>
            </w:pPr>
            <w:r w:rsidRPr="00EF4135">
              <w:rPr>
                <w:rFonts w:ascii="Arial" w:hAnsi="Arial" w:cs="Arial"/>
              </w:rPr>
              <w:t>None</w:t>
            </w:r>
          </w:p>
        </w:tc>
        <w:tc>
          <w:tcPr>
            <w:tcW w:w="1800" w:type="dxa"/>
          </w:tcPr>
          <w:p w14:paraId="6141F08F" w14:textId="77777777" w:rsidR="00000000" w:rsidRPr="00EF4135" w:rsidRDefault="00423BF3" w:rsidP="004710FF">
            <w:pPr>
              <w:jc w:val="center"/>
              <w:rPr>
                <w:rFonts w:ascii="Arial" w:hAnsi="Arial" w:cs="Arial"/>
              </w:rPr>
            </w:pPr>
            <w:r w:rsidRPr="00EF4135">
              <w:rPr>
                <w:rFonts w:ascii="Arial" w:hAnsi="Arial" w:cs="Arial"/>
              </w:rPr>
              <w:t>1</w:t>
            </w:r>
          </w:p>
        </w:tc>
      </w:tr>
    </w:tbl>
    <w:p w14:paraId="2CA79DCF" w14:textId="77777777" w:rsidR="00000000" w:rsidRDefault="00000000" w:rsidP="002231E9">
      <w:pPr>
        <w:spacing w:after="0" w:line="240" w:lineRule="auto"/>
        <w:rPr>
          <w:rFonts w:ascii="Arial" w:hAnsi="Arial" w:cs="Arial"/>
        </w:rPr>
        <w:sectPr w:rsidR="002231E9" w:rsidSect="00C356E5">
          <w:type w:val="continuous"/>
          <w:pgSz w:w="12240" w:h="15840"/>
          <w:pgMar w:top="450" w:right="810" w:bottom="1170" w:left="990" w:header="720" w:footer="720" w:gutter="0"/>
          <w:pgNumType w:start="1"/>
          <w:cols w:space="720"/>
          <w:titlePg/>
          <w:docGrid w:linePitch="360"/>
        </w:sectPr>
      </w:pPr>
    </w:p>
    <w:p w14:paraId="355DD84E" w14:textId="77777777" w:rsidR="00000000" w:rsidRDefault="00000000" w:rsidP="002231E9">
      <w:pPr>
        <w:spacing w:after="0" w:line="240" w:lineRule="auto"/>
        <w:rPr>
          <w:rFonts w:ascii="Arial" w:hAnsi="Arial" w:cs="Arial"/>
        </w:rPr>
      </w:pPr>
    </w:p>
    <w:p w14:paraId="6C3FF476" w14:textId="77777777" w:rsidR="00000000" w:rsidRDefault="00000000" w:rsidP="002231E9">
      <w:pPr>
        <w:spacing w:after="0" w:line="240" w:lineRule="auto"/>
        <w:rPr>
          <w:rFonts w:ascii="Arial" w:hAnsi="Arial" w:cs="Arial"/>
        </w:rPr>
      </w:pPr>
    </w:p>
    <w:p w14:paraId="6C9241AF" w14:textId="77777777" w:rsidR="00000000" w:rsidRDefault="00000000" w:rsidP="002231E9">
      <w:pPr>
        <w:spacing w:after="0" w:line="240" w:lineRule="auto"/>
        <w:rPr>
          <w:rFonts w:ascii="Arial" w:hAnsi="Arial" w:cs="Arial"/>
          <w:b/>
          <w:bCs/>
          <w:sz w:val="28"/>
          <w:szCs w:val="28"/>
        </w:rPr>
        <w:sectPr w:rsidR="00687F27" w:rsidSect="00C356E5">
          <w:pgSz w:w="12240" w:h="15840"/>
          <w:pgMar w:top="450" w:right="810" w:bottom="1170" w:left="990" w:header="720" w:footer="720" w:gutter="0"/>
          <w:pgNumType w:start="1"/>
          <w:cols w:space="720"/>
          <w:titlePg/>
          <w:docGrid w:linePitch="360"/>
        </w:sectPr>
      </w:pPr>
    </w:p>
    <w:p w14:paraId="41EEC94A" w14:textId="77777777" w:rsidR="00000000" w:rsidRPr="00E50F9F" w:rsidRDefault="00423BF3" w:rsidP="002231E9">
      <w:pPr>
        <w:spacing w:after="0" w:line="240" w:lineRule="auto"/>
        <w:rPr>
          <w:rFonts w:ascii="Arial" w:hAnsi="Arial" w:cs="Arial"/>
          <w:b/>
          <w:bCs/>
          <w:sz w:val="28"/>
          <w:szCs w:val="28"/>
        </w:rPr>
      </w:pPr>
      <w:r w:rsidRPr="00E50F9F">
        <w:rPr>
          <w:rFonts w:ascii="Arial" w:hAnsi="Arial" w:cs="Arial"/>
          <w:b/>
          <w:bCs/>
          <w:sz w:val="28"/>
          <w:szCs w:val="28"/>
        </w:rPr>
        <w:t>REFERENCE</w:t>
      </w:r>
    </w:p>
    <w:p w14:paraId="00ACF953" w14:textId="77777777" w:rsidR="00000000" w:rsidRPr="00E50F9F" w:rsidRDefault="00423BF3" w:rsidP="002231E9">
      <w:pPr>
        <w:spacing w:after="0" w:line="240" w:lineRule="auto"/>
        <w:rPr>
          <w:rFonts w:ascii="Arial" w:hAnsi="Arial" w:cs="Arial"/>
          <w:b/>
          <w:bCs/>
          <w:sz w:val="28"/>
          <w:szCs w:val="28"/>
        </w:rPr>
      </w:pPr>
      <w:r>
        <w:rPr>
          <w:rFonts w:ascii="Arial" w:hAnsi="Arial" w:cs="Arial"/>
          <w:b/>
          <w:bCs/>
          <w:sz w:val="28"/>
          <w:szCs w:val="28"/>
        </w:rPr>
        <w:t>Hospital Capabilities</w:t>
      </w:r>
    </w:p>
    <w:p w14:paraId="06E585AD" w14:textId="77777777" w:rsidR="00000000" w:rsidRDefault="00000000" w:rsidP="002231E9">
      <w:pPr>
        <w:spacing w:after="0" w:line="240" w:lineRule="auto"/>
        <w:rPr>
          <w:rFonts w:ascii="Arial" w:hAnsi="Arial" w:cs="Arial"/>
        </w:rPr>
      </w:pPr>
    </w:p>
    <w:p w14:paraId="2E45EAE2" w14:textId="77777777" w:rsidR="00000000" w:rsidRDefault="00423BF3" w:rsidP="002231E9">
      <w:pPr>
        <w:spacing w:after="0" w:line="240" w:lineRule="auto"/>
        <w:rPr>
          <w:rFonts w:ascii="Arial" w:hAnsi="Arial" w:cs="Arial"/>
        </w:rPr>
      </w:pPr>
      <w:r>
        <w:rPr>
          <w:noProof/>
        </w:rPr>
        <mc:AlternateContent>
          <mc:Choice Requires="wps">
            <w:drawing>
              <wp:anchor distT="0" distB="0" distL="114300" distR="114300" simplePos="0" relativeHeight="252129792" behindDoc="0" locked="0" layoutInCell="1" allowOverlap="1" wp14:anchorId="6E2F9BAD" wp14:editId="33743B14">
                <wp:simplePos x="0" y="0"/>
                <wp:positionH relativeFrom="margin">
                  <wp:posOffset>0</wp:posOffset>
                </wp:positionH>
                <wp:positionV relativeFrom="paragraph">
                  <wp:posOffset>-635</wp:posOffset>
                </wp:positionV>
                <wp:extent cx="6619875" cy="342900"/>
                <wp:effectExtent l="0" t="0" r="9525" b="0"/>
                <wp:wrapNone/>
                <wp:docPr id="1991" name="Rectangle 1991"/>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726D4248" w14:textId="77777777" w:rsidR="00000000" w:rsidRPr="001C0F61" w:rsidRDefault="00423BF3" w:rsidP="002231E9">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2F9BAD" id="Rectangle 1991" o:spid="_x0000_s1661" style="position:absolute;margin-left:0;margin-top:-.05pt;width:521.25pt;height:27pt;z-index:25212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y/G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Z7lUPlu5ZrdUyDBDXSMnt8pJL5Hb08sgH8oHDuVHnFI7dCN20uUtC78/Nt99gctYKWkA5/R6Y8N&#10;CwKQfbMgzOV4Os0LUJTp2fkESji2rI4tdmNuHKAfY3s9L2L2T/pNlMGZV6zeMmeFiVmO3AOme+Um&#10;DXuG5eViuSxuIL1n6d4+e56DZ+wy5C/9Kwt+z5OEQT+4N+6z+Qe6DL75pXXLTXJSFS4dcAUjsoKF&#10;KdzYL3feyGO9eB0+QYtf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FSDL8ZpAgAAygQAAA4AAAAAAAAAAAAAAAAALgIA&#10;AGRycy9lMm9Eb2MueG1sUEsBAi0AFAAGAAgAAAAhALHGJXPeAAAABgEAAA8AAAAAAAAAAAAAAAAA&#10;wwQAAGRycy9kb3ducmV2LnhtbFBLBQYAAAAABAAEAPMAAADOBQAAAAA=&#10;" fillcolor="windowText" stroked="f" strokeweight="1pt">
                <v:textbox>
                  <w:txbxContent>
                    <w:p w14:paraId="726D4248" w14:textId="77777777" w:rsidR="00000000" w:rsidRPr="001C0F61" w:rsidRDefault="00423BF3" w:rsidP="002231E9">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4B50A573" w14:textId="77777777" w:rsidR="00000000" w:rsidRDefault="00000000" w:rsidP="002231E9">
      <w:pPr>
        <w:spacing w:after="0" w:line="240" w:lineRule="auto"/>
        <w:rPr>
          <w:rFonts w:ascii="Arial" w:hAnsi="Arial" w:cs="Arial"/>
        </w:rPr>
      </w:pPr>
    </w:p>
    <w:p w14:paraId="6FE7F797" w14:textId="77777777" w:rsidR="00000000" w:rsidRDefault="00000000" w:rsidP="002231E9">
      <w:pPr>
        <w:spacing w:after="0" w:line="240" w:lineRule="auto"/>
        <w:rPr>
          <w:rFonts w:ascii="Arial" w:hAnsi="Arial" w:cs="Arial"/>
        </w:rPr>
      </w:pPr>
    </w:p>
    <w:p w14:paraId="3112570A" w14:textId="77777777" w:rsidR="00000000" w:rsidRDefault="00000000" w:rsidP="00E45146">
      <w:pPr>
        <w:spacing w:after="0" w:line="240" w:lineRule="auto"/>
        <w:ind w:left="-270"/>
        <w:rPr>
          <w:rFonts w:ascii="Arial" w:hAnsi="Arial" w:cs="Arial"/>
        </w:rPr>
      </w:pPr>
    </w:p>
    <w:p w14:paraId="27A1E5CA" w14:textId="77777777" w:rsidR="00000000" w:rsidRDefault="00423BF3" w:rsidP="00E45146">
      <w:pPr>
        <w:spacing w:after="0" w:line="240" w:lineRule="auto"/>
        <w:ind w:left="-270"/>
        <w:rPr>
          <w:rFonts w:ascii="Arial" w:hAnsi="Arial" w:cs="Arial"/>
        </w:rPr>
      </w:pPr>
      <w:r>
        <w:rPr>
          <w:noProof/>
        </w:rPr>
        <w:drawing>
          <wp:inline distT="0" distB="0" distL="0" distR="0" wp14:anchorId="0D0B323B" wp14:editId="0192AB3F">
            <wp:extent cx="6870700" cy="5570855"/>
            <wp:effectExtent l="0" t="0" r="6350" b="0"/>
            <wp:docPr id="2005" name="Picture 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99497" cy="5593955"/>
                    </a:xfrm>
                    <a:prstGeom prst="rect">
                      <a:avLst/>
                    </a:prstGeom>
                    <a:noFill/>
                    <a:ln>
                      <a:noFill/>
                    </a:ln>
                  </pic:spPr>
                </pic:pic>
              </a:graphicData>
            </a:graphic>
          </wp:inline>
        </w:drawing>
      </w:r>
    </w:p>
    <w:p w14:paraId="08F930FB" w14:textId="77777777" w:rsidR="00000000" w:rsidRDefault="00000000" w:rsidP="00E45146">
      <w:pPr>
        <w:spacing w:after="0" w:line="240" w:lineRule="auto"/>
        <w:ind w:left="-270"/>
        <w:rPr>
          <w:rFonts w:ascii="Arial" w:hAnsi="Arial" w:cs="Arial"/>
        </w:rPr>
      </w:pPr>
    </w:p>
    <w:p w14:paraId="5AD8C24E" w14:textId="77777777" w:rsidR="00000000" w:rsidRDefault="00000000" w:rsidP="00E45146">
      <w:pPr>
        <w:spacing w:after="0" w:line="240" w:lineRule="auto"/>
        <w:ind w:left="-270"/>
        <w:rPr>
          <w:rFonts w:ascii="Arial" w:hAnsi="Arial" w:cs="Arial"/>
        </w:rPr>
      </w:pPr>
    </w:p>
    <w:p w14:paraId="48A32239" w14:textId="77777777" w:rsidR="00000000" w:rsidRDefault="00000000" w:rsidP="00E45146">
      <w:pPr>
        <w:spacing w:after="0" w:line="240" w:lineRule="auto"/>
        <w:ind w:left="-270"/>
        <w:rPr>
          <w:rFonts w:ascii="Arial" w:hAnsi="Arial" w:cs="Arial"/>
        </w:rPr>
      </w:pPr>
    </w:p>
    <w:p w14:paraId="3564B029" w14:textId="77777777" w:rsidR="00000000" w:rsidRDefault="00000000" w:rsidP="00E45146">
      <w:pPr>
        <w:spacing w:after="0" w:line="240" w:lineRule="auto"/>
        <w:ind w:left="-270"/>
        <w:rPr>
          <w:rFonts w:ascii="Arial" w:hAnsi="Arial" w:cs="Arial"/>
        </w:rPr>
      </w:pPr>
    </w:p>
    <w:p w14:paraId="72C6EB5C" w14:textId="77777777" w:rsidR="00000000" w:rsidRDefault="00000000" w:rsidP="00E45146">
      <w:pPr>
        <w:spacing w:after="0" w:line="240" w:lineRule="auto"/>
        <w:ind w:left="-270"/>
        <w:rPr>
          <w:rFonts w:ascii="Arial" w:hAnsi="Arial" w:cs="Arial"/>
        </w:rPr>
      </w:pPr>
    </w:p>
    <w:p w14:paraId="544019CA" w14:textId="77777777" w:rsidR="00000000" w:rsidRDefault="00000000" w:rsidP="00E45146">
      <w:pPr>
        <w:spacing w:after="0" w:line="240" w:lineRule="auto"/>
        <w:ind w:left="-270"/>
        <w:rPr>
          <w:rFonts w:ascii="Arial" w:hAnsi="Arial" w:cs="Arial"/>
        </w:rPr>
      </w:pPr>
    </w:p>
    <w:p w14:paraId="3A2A2D7B" w14:textId="77777777" w:rsidR="00000000" w:rsidRDefault="00000000" w:rsidP="00E45146">
      <w:pPr>
        <w:spacing w:after="0" w:line="240" w:lineRule="auto"/>
        <w:ind w:left="-270"/>
        <w:rPr>
          <w:rFonts w:ascii="Arial" w:hAnsi="Arial" w:cs="Arial"/>
        </w:rPr>
      </w:pPr>
    </w:p>
    <w:p w14:paraId="7F1F8C04" w14:textId="77777777" w:rsidR="00000000" w:rsidRDefault="00000000" w:rsidP="00E45146">
      <w:pPr>
        <w:spacing w:after="0" w:line="240" w:lineRule="auto"/>
        <w:ind w:left="-270"/>
        <w:rPr>
          <w:rFonts w:ascii="Arial" w:hAnsi="Arial" w:cs="Arial"/>
        </w:rPr>
      </w:pPr>
    </w:p>
    <w:p w14:paraId="784B6877" w14:textId="77777777" w:rsidR="00000000" w:rsidRDefault="00000000" w:rsidP="00E45146">
      <w:pPr>
        <w:spacing w:after="0" w:line="240" w:lineRule="auto"/>
        <w:ind w:left="-270"/>
        <w:rPr>
          <w:rFonts w:ascii="Arial" w:hAnsi="Arial" w:cs="Arial"/>
        </w:rPr>
      </w:pPr>
    </w:p>
    <w:p w14:paraId="7FF39689" w14:textId="77777777" w:rsidR="00000000" w:rsidRDefault="00000000" w:rsidP="00E45146">
      <w:pPr>
        <w:spacing w:after="0" w:line="240" w:lineRule="auto"/>
        <w:ind w:left="-270"/>
        <w:rPr>
          <w:rFonts w:ascii="Arial" w:hAnsi="Arial" w:cs="Arial"/>
        </w:rPr>
      </w:pPr>
    </w:p>
    <w:p w14:paraId="3EE308F8" w14:textId="77777777" w:rsidR="00000000" w:rsidRDefault="00000000" w:rsidP="00E45146">
      <w:pPr>
        <w:spacing w:after="0" w:line="240" w:lineRule="auto"/>
        <w:ind w:left="-270"/>
        <w:rPr>
          <w:rFonts w:ascii="Arial" w:hAnsi="Arial" w:cs="Arial"/>
        </w:rPr>
      </w:pPr>
    </w:p>
    <w:p w14:paraId="26DBEE08" w14:textId="77777777" w:rsidR="00000000" w:rsidRDefault="00000000" w:rsidP="00E45146">
      <w:pPr>
        <w:spacing w:after="0" w:line="240" w:lineRule="auto"/>
        <w:ind w:left="-270"/>
        <w:rPr>
          <w:rFonts w:ascii="Arial" w:hAnsi="Arial" w:cs="Arial"/>
        </w:rPr>
      </w:pPr>
    </w:p>
    <w:p w14:paraId="5E477DE0" w14:textId="77777777" w:rsidR="00000000" w:rsidRDefault="00000000" w:rsidP="00E45146">
      <w:pPr>
        <w:spacing w:after="0" w:line="240" w:lineRule="auto"/>
        <w:ind w:left="-270"/>
        <w:rPr>
          <w:rFonts w:ascii="Arial" w:hAnsi="Arial" w:cs="Arial"/>
        </w:rPr>
      </w:pPr>
    </w:p>
    <w:p w14:paraId="77B4D376" w14:textId="77777777" w:rsidR="00000000" w:rsidRDefault="00000000" w:rsidP="00E45146">
      <w:pPr>
        <w:spacing w:after="0" w:line="240" w:lineRule="auto"/>
        <w:ind w:left="-270"/>
        <w:rPr>
          <w:rFonts w:ascii="Arial" w:hAnsi="Arial" w:cs="Arial"/>
        </w:rPr>
      </w:pPr>
    </w:p>
    <w:p w14:paraId="6F2154F1" w14:textId="77777777" w:rsidR="00000000" w:rsidRDefault="00423BF3" w:rsidP="00E45146">
      <w:pPr>
        <w:spacing w:after="0" w:line="240" w:lineRule="auto"/>
        <w:ind w:left="-270"/>
        <w:rPr>
          <w:rFonts w:ascii="Arial" w:hAnsi="Arial" w:cs="Arial"/>
        </w:rPr>
      </w:pPr>
      <w:r>
        <w:rPr>
          <w:noProof/>
        </w:rPr>
        <w:drawing>
          <wp:inline distT="0" distB="0" distL="0" distR="0" wp14:anchorId="72C050FF" wp14:editId="56F040EB">
            <wp:extent cx="6858000" cy="4449445"/>
            <wp:effectExtent l="0" t="0" r="0" b="8255"/>
            <wp:docPr id="2004" name="Picture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80990" cy="4464680"/>
                    </a:xfrm>
                    <a:prstGeom prst="rect">
                      <a:avLst/>
                    </a:prstGeom>
                    <a:noFill/>
                    <a:ln>
                      <a:noFill/>
                    </a:ln>
                  </pic:spPr>
                </pic:pic>
              </a:graphicData>
            </a:graphic>
          </wp:inline>
        </w:drawing>
      </w:r>
    </w:p>
    <w:p w14:paraId="6CC4A426" w14:textId="77777777" w:rsidR="00000000" w:rsidRDefault="00000000" w:rsidP="00E45146">
      <w:pPr>
        <w:spacing w:after="0" w:line="240" w:lineRule="auto"/>
        <w:ind w:left="-270"/>
        <w:rPr>
          <w:rFonts w:ascii="Arial" w:hAnsi="Arial" w:cs="Arial"/>
        </w:rPr>
      </w:pPr>
    </w:p>
    <w:p w14:paraId="4EDA36B9" w14:textId="77777777" w:rsidR="00000000" w:rsidRDefault="00423BF3" w:rsidP="00E45146">
      <w:pPr>
        <w:spacing w:after="0" w:line="240" w:lineRule="auto"/>
        <w:ind w:left="720" w:hanging="720"/>
        <w:rPr>
          <w:rFonts w:ascii="Arial" w:hAnsi="Arial" w:cs="Arial"/>
        </w:rPr>
      </w:pPr>
      <w:r>
        <w:rPr>
          <w:rFonts w:ascii="Arial" w:hAnsi="Arial" w:cs="Arial"/>
          <w:b/>
        </w:rPr>
        <w:t>Note:</w:t>
      </w:r>
      <w:r>
        <w:rPr>
          <w:rFonts w:ascii="Arial" w:hAnsi="Arial" w:cs="Arial"/>
          <w:b/>
        </w:rPr>
        <w:tab/>
      </w:r>
      <w:r>
        <w:rPr>
          <w:rFonts w:ascii="Arial" w:hAnsi="Arial" w:cs="Arial"/>
        </w:rPr>
        <w:t xml:space="preserve">All patients transported by EMS should be taken to the </w:t>
      </w:r>
      <w:r>
        <w:rPr>
          <w:rFonts w:ascii="Arial" w:hAnsi="Arial" w:cs="Arial"/>
          <w:b/>
        </w:rPr>
        <w:t>most appropriate</w:t>
      </w:r>
      <w:r>
        <w:rPr>
          <w:rFonts w:ascii="Arial" w:hAnsi="Arial" w:cs="Arial"/>
        </w:rPr>
        <w:t xml:space="preserve"> facility according to the patient’s condition. Careful consideration should always be given to patients with special needs. The capabilities form on the previous page should be used as a guide for making appropriate destination decisions.</w:t>
      </w:r>
    </w:p>
    <w:p w14:paraId="247226DC" w14:textId="77777777" w:rsidR="00000000" w:rsidRDefault="00000000" w:rsidP="00E45146">
      <w:pPr>
        <w:spacing w:after="0" w:line="240" w:lineRule="auto"/>
        <w:ind w:left="-270"/>
        <w:rPr>
          <w:rFonts w:ascii="Arial" w:hAnsi="Arial" w:cs="Arial"/>
        </w:rPr>
        <w:sectPr w:rsidR="00E45146" w:rsidSect="00C356E5">
          <w:type w:val="continuous"/>
          <w:pgSz w:w="12240" w:h="15840"/>
          <w:pgMar w:top="450" w:right="810" w:bottom="1170" w:left="990" w:header="720" w:footer="720" w:gutter="0"/>
          <w:pgNumType w:start="1"/>
          <w:cols w:space="720"/>
          <w:titlePg/>
          <w:docGrid w:linePitch="360"/>
        </w:sectPr>
      </w:pPr>
    </w:p>
    <w:p w14:paraId="4A497C9F" w14:textId="77777777" w:rsidR="00000000" w:rsidRDefault="00000000" w:rsidP="00E45146">
      <w:pPr>
        <w:spacing w:after="0" w:line="240" w:lineRule="auto"/>
        <w:ind w:left="-270"/>
        <w:rPr>
          <w:rFonts w:ascii="Arial" w:hAnsi="Arial" w:cs="Arial"/>
        </w:rPr>
      </w:pPr>
    </w:p>
    <w:p w14:paraId="003EAA2B" w14:textId="77777777" w:rsidR="00000000" w:rsidRDefault="00000000" w:rsidP="00E45146">
      <w:pPr>
        <w:spacing w:after="0" w:line="240" w:lineRule="auto"/>
        <w:ind w:left="-270"/>
        <w:rPr>
          <w:rFonts w:ascii="Arial" w:hAnsi="Arial" w:cs="Arial"/>
        </w:rPr>
      </w:pPr>
    </w:p>
    <w:p w14:paraId="7F12F541" w14:textId="77777777" w:rsidR="00000000" w:rsidRDefault="00000000" w:rsidP="00E45146">
      <w:pPr>
        <w:spacing w:after="0" w:line="240" w:lineRule="auto"/>
        <w:ind w:left="720" w:hanging="720"/>
        <w:rPr>
          <w:rFonts w:ascii="Arial" w:hAnsi="Arial" w:cs="Arial"/>
          <w:b/>
          <w:sz w:val="28"/>
          <w:szCs w:val="28"/>
        </w:rPr>
        <w:sectPr w:rsidR="00687F27" w:rsidSect="00C356E5">
          <w:pgSz w:w="12240" w:h="15840"/>
          <w:pgMar w:top="450" w:right="810" w:bottom="1170" w:left="990" w:header="720" w:footer="720" w:gutter="0"/>
          <w:pgNumType w:start="1"/>
          <w:cols w:space="720"/>
          <w:titlePg/>
          <w:docGrid w:linePitch="360"/>
        </w:sectPr>
      </w:pPr>
    </w:p>
    <w:p w14:paraId="1557C351" w14:textId="77777777" w:rsidR="00000000" w:rsidRPr="00E45146" w:rsidRDefault="00423BF3" w:rsidP="00E45146">
      <w:pPr>
        <w:spacing w:after="0" w:line="240" w:lineRule="auto"/>
        <w:ind w:left="720" w:hanging="720"/>
        <w:rPr>
          <w:rFonts w:ascii="Arial" w:hAnsi="Arial" w:cs="Arial"/>
          <w:b/>
          <w:sz w:val="28"/>
          <w:szCs w:val="28"/>
        </w:rPr>
      </w:pPr>
      <w:r w:rsidRPr="00E45146">
        <w:rPr>
          <w:rFonts w:ascii="Arial" w:hAnsi="Arial" w:cs="Arial"/>
          <w:b/>
          <w:sz w:val="28"/>
          <w:szCs w:val="28"/>
        </w:rPr>
        <w:t>REFERENCE</w:t>
      </w:r>
    </w:p>
    <w:p w14:paraId="62ECB04C" w14:textId="77777777" w:rsidR="00000000" w:rsidRPr="00687F27" w:rsidRDefault="00423BF3" w:rsidP="00E45146">
      <w:pPr>
        <w:spacing w:after="0" w:line="240" w:lineRule="auto"/>
        <w:rPr>
          <w:rFonts w:ascii="Arial" w:hAnsi="Arial" w:cs="Arial"/>
          <w:b/>
          <w:sz w:val="28"/>
          <w:szCs w:val="28"/>
        </w:rPr>
      </w:pPr>
      <w:r w:rsidRPr="00687F27">
        <w:rPr>
          <w:rFonts w:ascii="Arial" w:hAnsi="Arial" w:cs="Arial"/>
          <w:b/>
          <w:sz w:val="28"/>
          <w:szCs w:val="28"/>
        </w:rPr>
        <w:t>Common Medical Abbreviations</w:t>
      </w:r>
    </w:p>
    <w:p w14:paraId="2D344474" w14:textId="77777777" w:rsidR="00000000" w:rsidRDefault="00000000" w:rsidP="00E45146">
      <w:pPr>
        <w:spacing w:after="0" w:line="240" w:lineRule="auto"/>
        <w:rPr>
          <w:rFonts w:ascii="Arial" w:hAnsi="Arial" w:cs="Arial"/>
          <w:b/>
        </w:rPr>
      </w:pPr>
    </w:p>
    <w:p w14:paraId="4932DEBF" w14:textId="77777777" w:rsidR="00000000" w:rsidRDefault="00000000" w:rsidP="00E45146">
      <w:pPr>
        <w:spacing w:after="0" w:line="240" w:lineRule="auto"/>
        <w:rPr>
          <w:rFonts w:ascii="Arial" w:hAnsi="Arial" w:cs="Arial"/>
          <w:b/>
        </w:rPr>
        <w:sectPr w:rsidR="00E45146" w:rsidSect="00C356E5">
          <w:type w:val="continuous"/>
          <w:pgSz w:w="12240" w:h="15840"/>
          <w:pgMar w:top="450" w:right="810" w:bottom="1170" w:left="990" w:header="720" w:footer="720" w:gutter="0"/>
          <w:pgNumType w:start="1"/>
          <w:cols w:space="720"/>
          <w:titlePg/>
          <w:docGrid w:linePitch="360"/>
        </w:sectPr>
      </w:pPr>
    </w:p>
    <w:p w14:paraId="3F981F9A" w14:textId="77777777" w:rsidR="00000000" w:rsidRDefault="00423BF3" w:rsidP="00E45146">
      <w:pPr>
        <w:spacing w:after="0" w:line="240" w:lineRule="auto"/>
        <w:rPr>
          <w:rFonts w:ascii="Arial" w:hAnsi="Arial" w:cs="Arial"/>
        </w:rPr>
      </w:pPr>
      <w:r>
        <w:rPr>
          <w:rFonts w:ascii="Arial" w:hAnsi="Arial" w:cs="Arial"/>
          <w:b/>
        </w:rPr>
        <w:t>1°</w:t>
      </w:r>
      <w:r>
        <w:rPr>
          <w:rFonts w:ascii="Arial" w:hAnsi="Arial" w:cs="Arial"/>
        </w:rPr>
        <w:t xml:space="preserve"> - primary, first degree</w:t>
      </w:r>
    </w:p>
    <w:p w14:paraId="4A012518" w14:textId="77777777" w:rsidR="00000000" w:rsidRDefault="00423BF3" w:rsidP="00E45146">
      <w:pPr>
        <w:spacing w:after="0" w:line="240" w:lineRule="auto"/>
        <w:rPr>
          <w:rFonts w:ascii="Arial" w:hAnsi="Arial" w:cs="Arial"/>
        </w:rPr>
      </w:pPr>
      <w:r>
        <w:rPr>
          <w:rFonts w:ascii="Arial" w:hAnsi="Arial" w:cs="Arial"/>
          <w:b/>
        </w:rPr>
        <w:t xml:space="preserve">a </w:t>
      </w:r>
      <w:r w:rsidRPr="00C078AD">
        <w:rPr>
          <w:rFonts w:ascii="Arial" w:hAnsi="Arial" w:cs="Arial"/>
        </w:rPr>
        <w:t>–</w:t>
      </w:r>
      <w:r>
        <w:rPr>
          <w:rFonts w:ascii="Arial" w:hAnsi="Arial" w:cs="Arial"/>
          <w:b/>
        </w:rPr>
        <w:t xml:space="preserve"> </w:t>
      </w:r>
      <w:r>
        <w:rPr>
          <w:rFonts w:ascii="Arial" w:hAnsi="Arial" w:cs="Arial"/>
        </w:rPr>
        <w:t>before</w:t>
      </w:r>
    </w:p>
    <w:p w14:paraId="28F8F4DE" w14:textId="77777777" w:rsidR="00000000" w:rsidRDefault="00423BF3" w:rsidP="00E45146">
      <w:pPr>
        <w:spacing w:after="0" w:line="240" w:lineRule="auto"/>
        <w:rPr>
          <w:rFonts w:ascii="Arial" w:hAnsi="Arial" w:cs="Arial"/>
        </w:rPr>
      </w:pPr>
      <w:r>
        <w:rPr>
          <w:rFonts w:ascii="Arial" w:hAnsi="Arial" w:cs="Arial"/>
          <w:b/>
        </w:rPr>
        <w:t>AED</w:t>
      </w:r>
      <w:r>
        <w:rPr>
          <w:rFonts w:ascii="Arial" w:hAnsi="Arial" w:cs="Arial"/>
        </w:rPr>
        <w:t xml:space="preserve"> – Automated External Defibrillator</w:t>
      </w:r>
    </w:p>
    <w:p w14:paraId="71D6B8BE" w14:textId="77777777" w:rsidR="00000000" w:rsidRDefault="00423BF3" w:rsidP="00E45146">
      <w:pPr>
        <w:spacing w:after="0" w:line="240" w:lineRule="auto"/>
        <w:rPr>
          <w:rFonts w:ascii="Arial" w:hAnsi="Arial" w:cs="Arial"/>
        </w:rPr>
      </w:pPr>
      <w:r>
        <w:rPr>
          <w:rFonts w:ascii="Arial" w:hAnsi="Arial" w:cs="Arial"/>
          <w:b/>
        </w:rPr>
        <w:t>AOX3</w:t>
      </w:r>
      <w:r>
        <w:rPr>
          <w:rFonts w:ascii="Arial" w:hAnsi="Arial" w:cs="Arial"/>
        </w:rPr>
        <w:t xml:space="preserve"> – alert and oriented to person, place, and time</w:t>
      </w:r>
    </w:p>
    <w:p w14:paraId="557A57E5" w14:textId="77777777" w:rsidR="00000000" w:rsidRDefault="00423BF3" w:rsidP="00E45146">
      <w:pPr>
        <w:spacing w:after="0" w:line="240" w:lineRule="auto"/>
        <w:rPr>
          <w:rFonts w:ascii="Arial" w:hAnsi="Arial" w:cs="Arial"/>
        </w:rPr>
      </w:pPr>
      <w:r>
        <w:rPr>
          <w:rFonts w:ascii="Arial" w:hAnsi="Arial" w:cs="Arial"/>
          <w:b/>
        </w:rPr>
        <w:t>Abd</w:t>
      </w:r>
      <w:r>
        <w:rPr>
          <w:rFonts w:ascii="Arial" w:hAnsi="Arial" w:cs="Arial"/>
        </w:rPr>
        <w:t xml:space="preserve"> – abdomen</w:t>
      </w:r>
    </w:p>
    <w:p w14:paraId="518AC43B" w14:textId="77777777" w:rsidR="00000000" w:rsidRDefault="00423BF3" w:rsidP="00E45146">
      <w:pPr>
        <w:spacing w:after="0" w:line="240" w:lineRule="auto"/>
        <w:rPr>
          <w:rFonts w:ascii="Arial" w:hAnsi="Arial" w:cs="Arial"/>
        </w:rPr>
      </w:pPr>
      <w:r>
        <w:rPr>
          <w:rFonts w:ascii="Arial" w:hAnsi="Arial" w:cs="Arial"/>
          <w:b/>
        </w:rPr>
        <w:t>Ab</w:t>
      </w:r>
      <w:r>
        <w:rPr>
          <w:rFonts w:ascii="Arial" w:hAnsi="Arial" w:cs="Arial"/>
        </w:rPr>
        <w:t xml:space="preserve"> – abortion</w:t>
      </w:r>
    </w:p>
    <w:p w14:paraId="5396F5AE" w14:textId="77777777" w:rsidR="00000000" w:rsidRDefault="00423BF3" w:rsidP="00E45146">
      <w:pPr>
        <w:spacing w:after="0" w:line="240" w:lineRule="auto"/>
        <w:rPr>
          <w:rFonts w:ascii="Arial" w:hAnsi="Arial" w:cs="Arial"/>
        </w:rPr>
      </w:pPr>
      <w:r>
        <w:rPr>
          <w:rFonts w:ascii="Arial" w:hAnsi="Arial" w:cs="Arial"/>
          <w:b/>
        </w:rPr>
        <w:t>ac</w:t>
      </w:r>
      <w:r>
        <w:rPr>
          <w:rFonts w:ascii="Arial" w:hAnsi="Arial" w:cs="Arial"/>
        </w:rPr>
        <w:t xml:space="preserve"> – antecubital</w:t>
      </w:r>
    </w:p>
    <w:p w14:paraId="615C03C7" w14:textId="77777777" w:rsidR="00000000" w:rsidRDefault="00423BF3" w:rsidP="00E45146">
      <w:pPr>
        <w:spacing w:after="0" w:line="240" w:lineRule="auto"/>
        <w:rPr>
          <w:rFonts w:ascii="Arial" w:hAnsi="Arial" w:cs="Arial"/>
        </w:rPr>
      </w:pPr>
      <w:r>
        <w:rPr>
          <w:rFonts w:ascii="Arial" w:hAnsi="Arial" w:cs="Arial"/>
          <w:b/>
        </w:rPr>
        <w:t>AF</w:t>
      </w:r>
      <w:r>
        <w:rPr>
          <w:rFonts w:ascii="Arial" w:hAnsi="Arial" w:cs="Arial"/>
        </w:rPr>
        <w:t xml:space="preserve"> – atrial fibrillation</w:t>
      </w:r>
    </w:p>
    <w:p w14:paraId="2209D4E4" w14:textId="77777777" w:rsidR="00000000" w:rsidRDefault="00423BF3" w:rsidP="00E45146">
      <w:pPr>
        <w:spacing w:after="0" w:line="240" w:lineRule="auto"/>
        <w:rPr>
          <w:rFonts w:ascii="Arial" w:hAnsi="Arial" w:cs="Arial"/>
        </w:rPr>
      </w:pPr>
      <w:r>
        <w:rPr>
          <w:rFonts w:ascii="Arial" w:hAnsi="Arial" w:cs="Arial"/>
          <w:b/>
        </w:rPr>
        <w:t>ARDS</w:t>
      </w:r>
      <w:r>
        <w:rPr>
          <w:rFonts w:ascii="Arial" w:hAnsi="Arial" w:cs="Arial"/>
        </w:rPr>
        <w:t xml:space="preserve"> – Adult Respiratory Distress Syndrome</w:t>
      </w:r>
    </w:p>
    <w:p w14:paraId="6E39025F" w14:textId="77777777" w:rsidR="00000000" w:rsidRDefault="00423BF3" w:rsidP="00E45146">
      <w:pPr>
        <w:spacing w:after="0" w:line="240" w:lineRule="auto"/>
        <w:rPr>
          <w:rFonts w:ascii="Arial" w:hAnsi="Arial" w:cs="Arial"/>
        </w:rPr>
      </w:pPr>
      <w:r>
        <w:rPr>
          <w:rFonts w:ascii="Arial" w:hAnsi="Arial" w:cs="Arial"/>
          <w:b/>
        </w:rPr>
        <w:t>AT</w:t>
      </w:r>
      <w:r>
        <w:rPr>
          <w:rFonts w:ascii="Arial" w:hAnsi="Arial" w:cs="Arial"/>
        </w:rPr>
        <w:t xml:space="preserve"> – atrial tachycardia</w:t>
      </w:r>
    </w:p>
    <w:p w14:paraId="1C1CE4A9" w14:textId="77777777" w:rsidR="00000000" w:rsidRDefault="00423BF3" w:rsidP="00E45146">
      <w:pPr>
        <w:spacing w:after="0" w:line="240" w:lineRule="auto"/>
        <w:rPr>
          <w:rFonts w:ascii="Arial" w:hAnsi="Arial" w:cs="Arial"/>
        </w:rPr>
      </w:pPr>
      <w:r>
        <w:rPr>
          <w:rFonts w:ascii="Arial" w:hAnsi="Arial" w:cs="Arial"/>
          <w:b/>
        </w:rPr>
        <w:t>AV</w:t>
      </w:r>
      <w:r>
        <w:rPr>
          <w:rFonts w:ascii="Arial" w:hAnsi="Arial" w:cs="Arial"/>
        </w:rPr>
        <w:t xml:space="preserve"> – atrioventricular</w:t>
      </w:r>
    </w:p>
    <w:p w14:paraId="1B7CDB79" w14:textId="77777777" w:rsidR="00000000" w:rsidRDefault="00423BF3" w:rsidP="00E45146">
      <w:pPr>
        <w:spacing w:after="0" w:line="240" w:lineRule="auto"/>
        <w:rPr>
          <w:rFonts w:ascii="Arial" w:hAnsi="Arial" w:cs="Arial"/>
        </w:rPr>
      </w:pPr>
      <w:r>
        <w:rPr>
          <w:rFonts w:ascii="Arial" w:hAnsi="Arial" w:cs="Arial"/>
          <w:b/>
        </w:rPr>
        <w:t>b.i.d.</w:t>
      </w:r>
      <w:r>
        <w:rPr>
          <w:rFonts w:ascii="Arial" w:hAnsi="Arial" w:cs="Arial"/>
        </w:rPr>
        <w:t xml:space="preserve"> – twice a day</w:t>
      </w:r>
    </w:p>
    <w:p w14:paraId="1FFC6DA7" w14:textId="77777777" w:rsidR="00000000" w:rsidRDefault="00423BF3" w:rsidP="00E45146">
      <w:pPr>
        <w:spacing w:after="0" w:line="240" w:lineRule="auto"/>
        <w:rPr>
          <w:rFonts w:ascii="Arial" w:hAnsi="Arial" w:cs="Arial"/>
        </w:rPr>
      </w:pPr>
      <w:r>
        <w:rPr>
          <w:rFonts w:ascii="Arial" w:hAnsi="Arial" w:cs="Arial"/>
          <w:b/>
        </w:rPr>
        <w:t>BSA</w:t>
      </w:r>
      <w:r>
        <w:rPr>
          <w:rFonts w:ascii="Arial" w:hAnsi="Arial" w:cs="Arial"/>
        </w:rPr>
        <w:t xml:space="preserve"> – body surface area</w:t>
      </w:r>
    </w:p>
    <w:p w14:paraId="32075817" w14:textId="77777777" w:rsidR="00000000" w:rsidRDefault="00423BF3" w:rsidP="00E45146">
      <w:pPr>
        <w:spacing w:after="0" w:line="240" w:lineRule="auto"/>
        <w:rPr>
          <w:rFonts w:ascii="Arial" w:hAnsi="Arial" w:cs="Arial"/>
        </w:rPr>
      </w:pPr>
      <w:r>
        <w:rPr>
          <w:rFonts w:ascii="Arial" w:hAnsi="Arial" w:cs="Arial"/>
          <w:b/>
        </w:rPr>
        <w:t>BS</w:t>
      </w:r>
      <w:r>
        <w:rPr>
          <w:rFonts w:ascii="Arial" w:hAnsi="Arial" w:cs="Arial"/>
        </w:rPr>
        <w:t xml:space="preserve"> – blood sugar and/or breath sounds</w:t>
      </w:r>
    </w:p>
    <w:p w14:paraId="5ECB3B94" w14:textId="77777777" w:rsidR="00000000" w:rsidRDefault="00423BF3" w:rsidP="00E45146">
      <w:pPr>
        <w:spacing w:after="0" w:line="240" w:lineRule="auto"/>
        <w:rPr>
          <w:rFonts w:ascii="Arial" w:hAnsi="Arial" w:cs="Arial"/>
        </w:rPr>
      </w:pPr>
      <w:r>
        <w:rPr>
          <w:rFonts w:ascii="Arial" w:hAnsi="Arial" w:cs="Arial"/>
          <w:b/>
        </w:rPr>
        <w:t xml:space="preserve">c </w:t>
      </w:r>
      <w:r>
        <w:rPr>
          <w:rFonts w:ascii="Arial" w:hAnsi="Arial" w:cs="Arial"/>
        </w:rPr>
        <w:t>– with</w:t>
      </w:r>
    </w:p>
    <w:p w14:paraId="35B972B6" w14:textId="77777777" w:rsidR="00000000" w:rsidRDefault="00423BF3" w:rsidP="00E45146">
      <w:pPr>
        <w:spacing w:after="0" w:line="240" w:lineRule="auto"/>
        <w:rPr>
          <w:rFonts w:ascii="Arial" w:hAnsi="Arial" w:cs="Arial"/>
        </w:rPr>
      </w:pPr>
      <w:r>
        <w:rPr>
          <w:rFonts w:ascii="Arial" w:hAnsi="Arial" w:cs="Arial"/>
          <w:b/>
        </w:rPr>
        <w:t>CC</w:t>
      </w:r>
      <w:r>
        <w:rPr>
          <w:rFonts w:ascii="Arial" w:hAnsi="Arial" w:cs="Arial"/>
        </w:rPr>
        <w:t xml:space="preserve"> or </w:t>
      </w:r>
      <w:r>
        <w:rPr>
          <w:rFonts w:ascii="Arial" w:hAnsi="Arial" w:cs="Arial"/>
          <w:b/>
        </w:rPr>
        <w:t>C/C</w:t>
      </w:r>
      <w:r>
        <w:rPr>
          <w:rFonts w:ascii="Arial" w:hAnsi="Arial" w:cs="Arial"/>
        </w:rPr>
        <w:t xml:space="preserve"> – chief complaint</w:t>
      </w:r>
    </w:p>
    <w:p w14:paraId="267270B5" w14:textId="77777777" w:rsidR="00000000" w:rsidRDefault="00423BF3" w:rsidP="00E45146">
      <w:pPr>
        <w:spacing w:after="0" w:line="240" w:lineRule="auto"/>
        <w:rPr>
          <w:rFonts w:ascii="Arial" w:hAnsi="Arial" w:cs="Arial"/>
        </w:rPr>
      </w:pPr>
      <w:r>
        <w:rPr>
          <w:rFonts w:ascii="Arial" w:hAnsi="Arial" w:cs="Arial"/>
          <w:b/>
        </w:rPr>
        <w:t>CHF</w:t>
      </w:r>
      <w:r>
        <w:rPr>
          <w:rFonts w:ascii="Arial" w:hAnsi="Arial" w:cs="Arial"/>
        </w:rPr>
        <w:t xml:space="preserve"> – Congestive Heart Failure</w:t>
      </w:r>
    </w:p>
    <w:p w14:paraId="0F5A9943" w14:textId="77777777" w:rsidR="00000000" w:rsidRDefault="00423BF3" w:rsidP="00E45146">
      <w:pPr>
        <w:spacing w:after="0" w:line="240" w:lineRule="auto"/>
        <w:rPr>
          <w:rFonts w:ascii="Arial" w:hAnsi="Arial" w:cs="Arial"/>
        </w:rPr>
      </w:pPr>
      <w:r>
        <w:rPr>
          <w:rFonts w:ascii="Arial" w:hAnsi="Arial" w:cs="Arial"/>
          <w:b/>
        </w:rPr>
        <w:t>CNS</w:t>
      </w:r>
      <w:r>
        <w:rPr>
          <w:rFonts w:ascii="Arial" w:hAnsi="Arial" w:cs="Arial"/>
        </w:rPr>
        <w:t xml:space="preserve"> – Central Nervous System</w:t>
      </w:r>
    </w:p>
    <w:p w14:paraId="21B65A16" w14:textId="77777777" w:rsidR="00000000" w:rsidRDefault="00423BF3" w:rsidP="00E45146">
      <w:pPr>
        <w:spacing w:after="0" w:line="240" w:lineRule="auto"/>
        <w:rPr>
          <w:rFonts w:ascii="Arial" w:hAnsi="Arial" w:cs="Arial"/>
        </w:rPr>
      </w:pPr>
      <w:r>
        <w:rPr>
          <w:rFonts w:ascii="Arial" w:hAnsi="Arial" w:cs="Arial"/>
          <w:b/>
        </w:rPr>
        <w:t>c/o</w:t>
      </w:r>
      <w:r>
        <w:rPr>
          <w:rFonts w:ascii="Arial" w:hAnsi="Arial" w:cs="Arial"/>
        </w:rPr>
        <w:t xml:space="preserve"> – complains of </w:t>
      </w:r>
    </w:p>
    <w:p w14:paraId="6BAAC10D" w14:textId="77777777" w:rsidR="00000000" w:rsidRDefault="00423BF3" w:rsidP="00E45146">
      <w:pPr>
        <w:spacing w:after="0" w:line="240" w:lineRule="auto"/>
        <w:rPr>
          <w:rFonts w:ascii="Arial" w:hAnsi="Arial" w:cs="Arial"/>
        </w:rPr>
      </w:pPr>
      <w:r>
        <w:rPr>
          <w:rFonts w:ascii="Arial" w:hAnsi="Arial" w:cs="Arial"/>
          <w:b/>
        </w:rPr>
        <w:t>CO</w:t>
      </w:r>
      <w:r>
        <w:rPr>
          <w:rFonts w:ascii="Arial" w:hAnsi="Arial" w:cs="Arial"/>
        </w:rPr>
        <w:t xml:space="preserve"> – carbon monoxide</w:t>
      </w:r>
    </w:p>
    <w:p w14:paraId="10BCFF5E" w14:textId="77777777" w:rsidR="00000000" w:rsidRDefault="00423BF3" w:rsidP="00E45146">
      <w:pPr>
        <w:spacing w:after="0" w:line="240" w:lineRule="auto"/>
        <w:rPr>
          <w:rFonts w:ascii="Arial" w:hAnsi="Arial" w:cs="Arial"/>
        </w:rPr>
      </w:pPr>
      <w:r>
        <w:rPr>
          <w:rFonts w:ascii="Arial" w:hAnsi="Arial" w:cs="Arial"/>
          <w:b/>
        </w:rPr>
        <w:t xml:space="preserve">CO2 </w:t>
      </w:r>
      <w:r>
        <w:rPr>
          <w:rFonts w:ascii="Arial" w:hAnsi="Arial" w:cs="Arial"/>
        </w:rPr>
        <w:t>– carbon dioxide</w:t>
      </w:r>
    </w:p>
    <w:p w14:paraId="3D9D8580" w14:textId="77777777" w:rsidR="00000000" w:rsidRDefault="00423BF3" w:rsidP="00E45146">
      <w:pPr>
        <w:spacing w:after="0" w:line="240" w:lineRule="auto"/>
        <w:rPr>
          <w:rFonts w:ascii="Arial" w:hAnsi="Arial" w:cs="Arial"/>
        </w:rPr>
      </w:pPr>
      <w:r>
        <w:rPr>
          <w:rFonts w:ascii="Arial" w:hAnsi="Arial" w:cs="Arial"/>
          <w:b/>
        </w:rPr>
        <w:t>D/C</w:t>
      </w:r>
      <w:r>
        <w:rPr>
          <w:rFonts w:ascii="Arial" w:hAnsi="Arial" w:cs="Arial"/>
        </w:rPr>
        <w:t xml:space="preserve"> – discontinue</w:t>
      </w:r>
    </w:p>
    <w:p w14:paraId="5F175CDC" w14:textId="77777777" w:rsidR="00000000" w:rsidRDefault="00423BF3" w:rsidP="00E45146">
      <w:pPr>
        <w:spacing w:after="0" w:line="240" w:lineRule="auto"/>
        <w:rPr>
          <w:rFonts w:ascii="Arial" w:hAnsi="Arial" w:cs="Arial"/>
        </w:rPr>
      </w:pPr>
      <w:r>
        <w:rPr>
          <w:rFonts w:ascii="Arial" w:hAnsi="Arial" w:cs="Arial"/>
          <w:b/>
        </w:rPr>
        <w:t>DM</w:t>
      </w:r>
      <w:r>
        <w:rPr>
          <w:rFonts w:ascii="Arial" w:hAnsi="Arial" w:cs="Arial"/>
        </w:rPr>
        <w:t xml:space="preserve"> – diabetes mellitus</w:t>
      </w:r>
    </w:p>
    <w:p w14:paraId="1E524A34" w14:textId="77777777" w:rsidR="00000000" w:rsidRDefault="00423BF3" w:rsidP="00E45146">
      <w:pPr>
        <w:spacing w:after="0" w:line="240" w:lineRule="auto"/>
        <w:rPr>
          <w:rFonts w:ascii="Arial" w:hAnsi="Arial" w:cs="Arial"/>
        </w:rPr>
      </w:pPr>
      <w:r>
        <w:rPr>
          <w:rFonts w:ascii="Arial" w:hAnsi="Arial" w:cs="Arial"/>
          <w:b/>
        </w:rPr>
        <w:t>DTs</w:t>
      </w:r>
      <w:r>
        <w:rPr>
          <w:rFonts w:ascii="Arial" w:hAnsi="Arial" w:cs="Arial"/>
        </w:rPr>
        <w:t xml:space="preserve"> – delirium tremens</w:t>
      </w:r>
    </w:p>
    <w:p w14:paraId="55F55E0B" w14:textId="77777777" w:rsidR="00000000" w:rsidRDefault="00423BF3" w:rsidP="00E45146">
      <w:pPr>
        <w:spacing w:after="0" w:line="240" w:lineRule="auto"/>
        <w:rPr>
          <w:rFonts w:ascii="Arial" w:hAnsi="Arial" w:cs="Arial"/>
        </w:rPr>
      </w:pPr>
      <w:r>
        <w:rPr>
          <w:rFonts w:ascii="Arial" w:hAnsi="Arial" w:cs="Arial"/>
          <w:b/>
        </w:rPr>
        <w:t>DVT</w:t>
      </w:r>
      <w:r>
        <w:rPr>
          <w:rFonts w:ascii="Arial" w:hAnsi="Arial" w:cs="Arial"/>
        </w:rPr>
        <w:t xml:space="preserve"> – deep venous thrombosis</w:t>
      </w:r>
    </w:p>
    <w:p w14:paraId="4125ABD4" w14:textId="77777777" w:rsidR="00000000" w:rsidRDefault="00423BF3" w:rsidP="00E45146">
      <w:pPr>
        <w:spacing w:after="0" w:line="240" w:lineRule="auto"/>
        <w:rPr>
          <w:rFonts w:ascii="Arial" w:hAnsi="Arial" w:cs="Arial"/>
        </w:rPr>
      </w:pPr>
      <w:r>
        <w:rPr>
          <w:rFonts w:ascii="Arial" w:hAnsi="Arial" w:cs="Arial"/>
          <w:b/>
        </w:rPr>
        <w:t>Dx</w:t>
      </w:r>
      <w:r>
        <w:rPr>
          <w:rFonts w:ascii="Arial" w:hAnsi="Arial" w:cs="Arial"/>
        </w:rPr>
        <w:t xml:space="preserve"> – diagnosis</w:t>
      </w:r>
    </w:p>
    <w:p w14:paraId="5D3DCA11" w14:textId="77777777" w:rsidR="00000000" w:rsidRPr="00C078AD" w:rsidRDefault="00423BF3" w:rsidP="00E45146">
      <w:pPr>
        <w:spacing w:after="0" w:line="240" w:lineRule="auto"/>
        <w:rPr>
          <w:rFonts w:ascii="Arial" w:hAnsi="Arial" w:cs="Arial"/>
        </w:rPr>
      </w:pPr>
      <w:r>
        <w:rPr>
          <w:rFonts w:ascii="Arial" w:hAnsi="Arial" w:cs="Arial"/>
          <w:b/>
        </w:rPr>
        <w:t>EDC</w:t>
      </w:r>
      <w:r>
        <w:rPr>
          <w:rFonts w:ascii="Arial" w:hAnsi="Arial" w:cs="Arial"/>
        </w:rPr>
        <w:t xml:space="preserve"> – estimated date of confinement</w:t>
      </w:r>
    </w:p>
    <w:p w14:paraId="267DD727" w14:textId="77777777" w:rsidR="00000000" w:rsidRDefault="00423BF3" w:rsidP="00E45146">
      <w:pPr>
        <w:spacing w:after="0" w:line="240" w:lineRule="auto"/>
        <w:rPr>
          <w:rFonts w:ascii="Arial" w:hAnsi="Arial" w:cs="Arial"/>
        </w:rPr>
      </w:pPr>
      <w:r>
        <w:rPr>
          <w:rFonts w:ascii="Arial" w:hAnsi="Arial" w:cs="Arial"/>
          <w:b/>
        </w:rPr>
        <w:t>EKG</w:t>
      </w:r>
      <w:r>
        <w:rPr>
          <w:rFonts w:ascii="Arial" w:hAnsi="Arial" w:cs="Arial"/>
        </w:rPr>
        <w:t xml:space="preserve"> – Electrocardiogram</w:t>
      </w:r>
    </w:p>
    <w:p w14:paraId="44B3B900" w14:textId="77777777" w:rsidR="00000000" w:rsidRDefault="00423BF3" w:rsidP="00E45146">
      <w:pPr>
        <w:spacing w:after="0" w:line="240" w:lineRule="auto"/>
        <w:rPr>
          <w:rFonts w:ascii="Arial" w:hAnsi="Arial" w:cs="Arial"/>
        </w:rPr>
      </w:pPr>
      <w:r>
        <w:rPr>
          <w:rFonts w:ascii="Arial" w:hAnsi="Arial" w:cs="Arial"/>
          <w:b/>
        </w:rPr>
        <w:t>EJ</w:t>
      </w:r>
      <w:r>
        <w:rPr>
          <w:rFonts w:ascii="Arial" w:hAnsi="Arial" w:cs="Arial"/>
        </w:rPr>
        <w:t xml:space="preserve"> – external jugular</w:t>
      </w:r>
    </w:p>
    <w:p w14:paraId="3DCD19EE" w14:textId="77777777" w:rsidR="00000000" w:rsidRDefault="00423BF3" w:rsidP="00E45146">
      <w:pPr>
        <w:spacing w:after="0" w:line="240" w:lineRule="auto"/>
        <w:rPr>
          <w:rFonts w:ascii="Arial" w:hAnsi="Arial" w:cs="Arial"/>
        </w:rPr>
      </w:pPr>
      <w:r>
        <w:rPr>
          <w:rFonts w:ascii="Arial" w:hAnsi="Arial" w:cs="Arial"/>
          <w:b/>
        </w:rPr>
        <w:t>ENT</w:t>
      </w:r>
      <w:r>
        <w:rPr>
          <w:rFonts w:ascii="Arial" w:hAnsi="Arial" w:cs="Arial"/>
        </w:rPr>
        <w:t xml:space="preserve"> – ear, nose, and throat</w:t>
      </w:r>
    </w:p>
    <w:p w14:paraId="00688CA4" w14:textId="77777777" w:rsidR="00000000" w:rsidRDefault="00423BF3" w:rsidP="00E45146">
      <w:pPr>
        <w:spacing w:after="0" w:line="240" w:lineRule="auto"/>
        <w:ind w:left="900" w:hanging="900"/>
        <w:rPr>
          <w:rFonts w:ascii="Arial" w:hAnsi="Arial" w:cs="Arial"/>
        </w:rPr>
      </w:pPr>
      <w:r>
        <w:rPr>
          <w:rFonts w:ascii="Arial" w:hAnsi="Arial" w:cs="Arial"/>
          <w:b/>
        </w:rPr>
        <w:t>ETOH</w:t>
      </w:r>
      <w:r>
        <w:rPr>
          <w:rFonts w:ascii="Arial" w:hAnsi="Arial" w:cs="Arial"/>
        </w:rPr>
        <w:t xml:space="preserve"> – abbreviation of Ethanol (grain alcohol)</w:t>
      </w:r>
    </w:p>
    <w:p w14:paraId="45E82680" w14:textId="77777777" w:rsidR="00000000" w:rsidRDefault="00423BF3" w:rsidP="00E45146">
      <w:pPr>
        <w:spacing w:after="0" w:line="240" w:lineRule="auto"/>
        <w:ind w:left="900" w:hanging="900"/>
        <w:rPr>
          <w:rFonts w:ascii="Arial" w:hAnsi="Arial" w:cs="Arial"/>
        </w:rPr>
      </w:pPr>
      <w:r>
        <w:rPr>
          <w:rFonts w:ascii="Arial" w:hAnsi="Arial" w:cs="Arial"/>
          <w:b/>
        </w:rPr>
        <w:t>Fl</w:t>
      </w:r>
      <w:r>
        <w:rPr>
          <w:rFonts w:ascii="Arial" w:hAnsi="Arial" w:cs="Arial"/>
        </w:rPr>
        <w:t xml:space="preserve"> – fluid</w:t>
      </w:r>
    </w:p>
    <w:p w14:paraId="7619DBCF" w14:textId="77777777" w:rsidR="00000000" w:rsidRDefault="00423BF3" w:rsidP="00E45146">
      <w:pPr>
        <w:spacing w:after="0" w:line="240" w:lineRule="auto"/>
        <w:ind w:left="900" w:hanging="900"/>
        <w:rPr>
          <w:rFonts w:ascii="Arial" w:hAnsi="Arial" w:cs="Arial"/>
        </w:rPr>
      </w:pPr>
      <w:r>
        <w:rPr>
          <w:rFonts w:ascii="Arial" w:hAnsi="Arial" w:cs="Arial"/>
          <w:b/>
        </w:rPr>
        <w:t>Fx</w:t>
      </w:r>
      <w:r>
        <w:rPr>
          <w:rFonts w:ascii="Arial" w:hAnsi="Arial" w:cs="Arial"/>
        </w:rPr>
        <w:t xml:space="preserve"> – fracture</w:t>
      </w:r>
    </w:p>
    <w:p w14:paraId="59127E39" w14:textId="77777777" w:rsidR="00000000" w:rsidRDefault="00423BF3" w:rsidP="00E45146">
      <w:pPr>
        <w:spacing w:after="0" w:line="240" w:lineRule="auto"/>
        <w:ind w:left="900" w:hanging="900"/>
        <w:rPr>
          <w:rFonts w:ascii="Arial" w:hAnsi="Arial" w:cs="Arial"/>
        </w:rPr>
      </w:pPr>
      <w:r>
        <w:rPr>
          <w:rFonts w:ascii="Arial" w:hAnsi="Arial" w:cs="Arial"/>
          <w:b/>
        </w:rPr>
        <w:t>GB</w:t>
      </w:r>
      <w:r>
        <w:rPr>
          <w:rFonts w:ascii="Arial" w:hAnsi="Arial" w:cs="Arial"/>
        </w:rPr>
        <w:t xml:space="preserve"> – gall bladder</w:t>
      </w:r>
    </w:p>
    <w:p w14:paraId="35812B72" w14:textId="77777777" w:rsidR="00000000" w:rsidRDefault="00423BF3" w:rsidP="00E45146">
      <w:pPr>
        <w:spacing w:after="0" w:line="240" w:lineRule="auto"/>
        <w:ind w:left="900" w:hanging="900"/>
        <w:rPr>
          <w:rFonts w:ascii="Arial" w:hAnsi="Arial" w:cs="Arial"/>
        </w:rPr>
      </w:pPr>
      <w:r>
        <w:rPr>
          <w:rFonts w:ascii="Arial" w:hAnsi="Arial" w:cs="Arial"/>
          <w:b/>
        </w:rPr>
        <w:t xml:space="preserve">g </w:t>
      </w:r>
      <w:r>
        <w:rPr>
          <w:rFonts w:ascii="Arial" w:hAnsi="Arial" w:cs="Arial"/>
        </w:rPr>
        <w:t xml:space="preserve">or </w:t>
      </w:r>
      <w:r>
        <w:rPr>
          <w:rFonts w:ascii="Arial" w:hAnsi="Arial" w:cs="Arial"/>
          <w:b/>
        </w:rPr>
        <w:t>gm</w:t>
      </w:r>
      <w:r>
        <w:rPr>
          <w:rFonts w:ascii="Arial" w:hAnsi="Arial" w:cs="Arial"/>
        </w:rPr>
        <w:t xml:space="preserve"> – gram</w:t>
      </w:r>
    </w:p>
    <w:p w14:paraId="376C8CFB" w14:textId="77777777" w:rsidR="00000000" w:rsidRDefault="00423BF3" w:rsidP="00E45146">
      <w:pPr>
        <w:spacing w:after="0" w:line="240" w:lineRule="auto"/>
        <w:ind w:left="900" w:hanging="900"/>
        <w:rPr>
          <w:rFonts w:ascii="Arial" w:hAnsi="Arial" w:cs="Arial"/>
        </w:rPr>
      </w:pPr>
      <w:r>
        <w:rPr>
          <w:rFonts w:ascii="Arial" w:hAnsi="Arial" w:cs="Arial"/>
          <w:b/>
        </w:rPr>
        <w:t>gr.</w:t>
      </w:r>
      <w:r>
        <w:rPr>
          <w:rFonts w:ascii="Arial" w:hAnsi="Arial" w:cs="Arial"/>
        </w:rPr>
        <w:t xml:space="preserve"> – grain</w:t>
      </w:r>
    </w:p>
    <w:p w14:paraId="5A69477B" w14:textId="77777777" w:rsidR="00000000" w:rsidRDefault="00423BF3" w:rsidP="00E45146">
      <w:pPr>
        <w:spacing w:after="0" w:line="240" w:lineRule="auto"/>
        <w:ind w:left="900" w:hanging="900"/>
        <w:rPr>
          <w:rFonts w:ascii="Arial" w:hAnsi="Arial" w:cs="Arial"/>
        </w:rPr>
      </w:pPr>
      <w:r>
        <w:rPr>
          <w:rFonts w:ascii="Arial" w:hAnsi="Arial" w:cs="Arial"/>
          <w:b/>
        </w:rPr>
        <w:t>GSW</w:t>
      </w:r>
      <w:r>
        <w:rPr>
          <w:rFonts w:ascii="Arial" w:hAnsi="Arial" w:cs="Arial"/>
        </w:rPr>
        <w:t xml:space="preserve"> – gunshot wound</w:t>
      </w:r>
    </w:p>
    <w:p w14:paraId="13E832C5" w14:textId="77777777" w:rsidR="00000000" w:rsidRDefault="00423BF3" w:rsidP="00E45146">
      <w:pPr>
        <w:spacing w:after="0" w:line="240" w:lineRule="auto"/>
        <w:ind w:left="900" w:hanging="900"/>
        <w:rPr>
          <w:rFonts w:ascii="Arial" w:hAnsi="Arial" w:cs="Arial"/>
        </w:rPr>
      </w:pPr>
      <w:r>
        <w:rPr>
          <w:rFonts w:ascii="Arial" w:hAnsi="Arial" w:cs="Arial"/>
          <w:b/>
        </w:rPr>
        <w:t xml:space="preserve">gtt </w:t>
      </w:r>
      <w:r>
        <w:rPr>
          <w:rFonts w:ascii="Arial" w:hAnsi="Arial" w:cs="Arial"/>
        </w:rPr>
        <w:t>– drop</w:t>
      </w:r>
    </w:p>
    <w:p w14:paraId="4DF0776C" w14:textId="77777777" w:rsidR="00000000" w:rsidRDefault="00423BF3" w:rsidP="00E45146">
      <w:pPr>
        <w:spacing w:after="0" w:line="240" w:lineRule="auto"/>
        <w:rPr>
          <w:rFonts w:ascii="Arial" w:hAnsi="Arial" w:cs="Arial"/>
        </w:rPr>
      </w:pPr>
      <w:r>
        <w:rPr>
          <w:rFonts w:ascii="Arial" w:hAnsi="Arial" w:cs="Arial"/>
          <w:b/>
        </w:rPr>
        <w:t>GU</w:t>
      </w:r>
      <w:r>
        <w:rPr>
          <w:rFonts w:ascii="Arial" w:hAnsi="Arial" w:cs="Arial"/>
        </w:rPr>
        <w:t xml:space="preserve"> – genitourinary</w:t>
      </w:r>
    </w:p>
    <w:p w14:paraId="1D224B7E" w14:textId="77777777" w:rsidR="00000000" w:rsidRDefault="00423BF3" w:rsidP="00E45146">
      <w:pPr>
        <w:spacing w:after="0" w:line="240" w:lineRule="auto"/>
        <w:rPr>
          <w:rFonts w:ascii="Arial" w:hAnsi="Arial" w:cs="Arial"/>
        </w:rPr>
      </w:pPr>
      <w:r>
        <w:rPr>
          <w:rFonts w:ascii="Arial" w:hAnsi="Arial" w:cs="Arial"/>
          <w:b/>
        </w:rPr>
        <w:t>GYN</w:t>
      </w:r>
      <w:r>
        <w:rPr>
          <w:rFonts w:ascii="Arial" w:hAnsi="Arial" w:cs="Arial"/>
        </w:rPr>
        <w:t xml:space="preserve"> – gynecologic</w:t>
      </w:r>
    </w:p>
    <w:p w14:paraId="47B6F1C5" w14:textId="77777777" w:rsidR="00000000" w:rsidRDefault="00423BF3" w:rsidP="00E45146">
      <w:pPr>
        <w:spacing w:after="0" w:line="240" w:lineRule="auto"/>
        <w:rPr>
          <w:rFonts w:ascii="Arial" w:hAnsi="Arial" w:cs="Arial"/>
        </w:rPr>
      </w:pPr>
      <w:r>
        <w:rPr>
          <w:rFonts w:ascii="Arial" w:hAnsi="Arial" w:cs="Arial"/>
          <w:b/>
        </w:rPr>
        <w:t xml:space="preserve">h </w:t>
      </w:r>
      <w:r>
        <w:rPr>
          <w:rFonts w:ascii="Arial" w:hAnsi="Arial" w:cs="Arial"/>
        </w:rPr>
        <w:t xml:space="preserve">or </w:t>
      </w:r>
      <w:r>
        <w:rPr>
          <w:rFonts w:ascii="Arial" w:hAnsi="Arial" w:cs="Arial"/>
          <w:b/>
        </w:rPr>
        <w:t>hr</w:t>
      </w:r>
      <w:r>
        <w:rPr>
          <w:rFonts w:ascii="Arial" w:hAnsi="Arial" w:cs="Arial"/>
        </w:rPr>
        <w:t xml:space="preserve"> – hour</w:t>
      </w:r>
    </w:p>
    <w:p w14:paraId="5065F9F7" w14:textId="77777777" w:rsidR="00000000" w:rsidRDefault="00423BF3" w:rsidP="00E45146">
      <w:pPr>
        <w:spacing w:after="0" w:line="240" w:lineRule="auto"/>
        <w:rPr>
          <w:rFonts w:ascii="Arial" w:hAnsi="Arial" w:cs="Arial"/>
        </w:rPr>
      </w:pPr>
      <w:r>
        <w:rPr>
          <w:rFonts w:ascii="Arial" w:hAnsi="Arial" w:cs="Arial"/>
          <w:b/>
        </w:rPr>
        <w:t>H/A</w:t>
      </w:r>
      <w:r>
        <w:rPr>
          <w:rFonts w:ascii="Arial" w:hAnsi="Arial" w:cs="Arial"/>
        </w:rPr>
        <w:t xml:space="preserve"> – headache</w:t>
      </w:r>
    </w:p>
    <w:p w14:paraId="73336C0B" w14:textId="77777777" w:rsidR="00000000" w:rsidRDefault="00423BF3" w:rsidP="00E45146">
      <w:pPr>
        <w:spacing w:after="0" w:line="240" w:lineRule="auto"/>
        <w:rPr>
          <w:rFonts w:ascii="Arial" w:hAnsi="Arial" w:cs="Arial"/>
        </w:rPr>
      </w:pPr>
      <w:r>
        <w:rPr>
          <w:rFonts w:ascii="Arial" w:hAnsi="Arial" w:cs="Arial"/>
          <w:b/>
        </w:rPr>
        <w:t>Hg</w:t>
      </w:r>
      <w:r>
        <w:rPr>
          <w:rFonts w:ascii="Arial" w:hAnsi="Arial" w:cs="Arial"/>
        </w:rPr>
        <w:t xml:space="preserve"> – mercury</w:t>
      </w:r>
    </w:p>
    <w:p w14:paraId="16C4D0BE" w14:textId="77777777" w:rsidR="00000000" w:rsidRDefault="00423BF3" w:rsidP="00E45146">
      <w:pPr>
        <w:spacing w:after="0" w:line="240" w:lineRule="auto"/>
        <w:rPr>
          <w:rFonts w:ascii="Arial" w:hAnsi="Arial" w:cs="Arial"/>
        </w:rPr>
      </w:pPr>
      <w:r>
        <w:rPr>
          <w:rFonts w:ascii="Arial" w:hAnsi="Arial" w:cs="Arial"/>
          <w:b/>
        </w:rPr>
        <w:t>H&amp;P</w:t>
      </w:r>
      <w:r>
        <w:rPr>
          <w:rFonts w:ascii="Arial" w:hAnsi="Arial" w:cs="Arial"/>
        </w:rPr>
        <w:t xml:space="preserve"> – history and physical</w:t>
      </w:r>
    </w:p>
    <w:p w14:paraId="1788CE7C" w14:textId="77777777" w:rsidR="00000000" w:rsidRDefault="00423BF3" w:rsidP="00E45146">
      <w:pPr>
        <w:spacing w:after="0" w:line="240" w:lineRule="auto"/>
        <w:rPr>
          <w:rFonts w:ascii="Arial" w:hAnsi="Arial" w:cs="Arial"/>
        </w:rPr>
      </w:pPr>
      <w:r>
        <w:rPr>
          <w:rFonts w:ascii="Arial" w:hAnsi="Arial" w:cs="Arial"/>
          <w:b/>
        </w:rPr>
        <w:t>Hx</w:t>
      </w:r>
      <w:r>
        <w:rPr>
          <w:rFonts w:ascii="Arial" w:hAnsi="Arial" w:cs="Arial"/>
        </w:rPr>
        <w:t xml:space="preserve"> – history</w:t>
      </w:r>
    </w:p>
    <w:p w14:paraId="76662D21" w14:textId="77777777" w:rsidR="00000000" w:rsidRDefault="00423BF3" w:rsidP="00E45146">
      <w:pPr>
        <w:spacing w:after="0" w:line="240" w:lineRule="auto"/>
        <w:rPr>
          <w:rFonts w:ascii="Arial" w:hAnsi="Arial" w:cs="Arial"/>
        </w:rPr>
      </w:pPr>
      <w:r>
        <w:rPr>
          <w:rFonts w:ascii="Arial" w:hAnsi="Arial" w:cs="Arial"/>
          <w:b/>
        </w:rPr>
        <w:t>ICP</w:t>
      </w:r>
      <w:r>
        <w:rPr>
          <w:rFonts w:ascii="Arial" w:hAnsi="Arial" w:cs="Arial"/>
        </w:rPr>
        <w:t xml:space="preserve"> – intracranial pressure</w:t>
      </w:r>
    </w:p>
    <w:p w14:paraId="48DE5322" w14:textId="77777777" w:rsidR="00000000" w:rsidRDefault="00423BF3" w:rsidP="00E45146">
      <w:pPr>
        <w:spacing w:after="0" w:line="240" w:lineRule="auto"/>
        <w:rPr>
          <w:rFonts w:ascii="Arial" w:hAnsi="Arial" w:cs="Arial"/>
        </w:rPr>
      </w:pPr>
      <w:r>
        <w:rPr>
          <w:rFonts w:ascii="Arial" w:hAnsi="Arial" w:cs="Arial"/>
          <w:b/>
        </w:rPr>
        <w:t>JVD</w:t>
      </w:r>
      <w:r>
        <w:rPr>
          <w:rFonts w:ascii="Arial" w:hAnsi="Arial" w:cs="Arial"/>
        </w:rPr>
        <w:t xml:space="preserve"> – jugular venous distension</w:t>
      </w:r>
    </w:p>
    <w:p w14:paraId="14281AD8" w14:textId="77777777" w:rsidR="00000000" w:rsidRDefault="00423BF3" w:rsidP="00E45146">
      <w:pPr>
        <w:spacing w:after="0" w:line="240" w:lineRule="auto"/>
        <w:rPr>
          <w:rFonts w:ascii="Arial" w:hAnsi="Arial" w:cs="Arial"/>
        </w:rPr>
      </w:pPr>
      <w:r>
        <w:rPr>
          <w:rFonts w:ascii="Arial" w:hAnsi="Arial" w:cs="Arial"/>
          <w:b/>
        </w:rPr>
        <w:t>KVO</w:t>
      </w:r>
      <w:r>
        <w:rPr>
          <w:rFonts w:ascii="Arial" w:hAnsi="Arial" w:cs="Arial"/>
        </w:rPr>
        <w:t xml:space="preserve"> – keep vein open</w:t>
      </w:r>
    </w:p>
    <w:p w14:paraId="619A7BA0" w14:textId="77777777" w:rsidR="00000000" w:rsidRDefault="00423BF3" w:rsidP="00E45146">
      <w:pPr>
        <w:spacing w:after="0" w:line="240" w:lineRule="auto"/>
        <w:rPr>
          <w:rFonts w:ascii="Arial" w:hAnsi="Arial" w:cs="Arial"/>
        </w:rPr>
      </w:pPr>
      <w:r>
        <w:rPr>
          <w:rFonts w:ascii="Arial" w:hAnsi="Arial" w:cs="Arial"/>
          <w:b/>
        </w:rPr>
        <w:t>LAC</w:t>
      </w:r>
      <w:r>
        <w:rPr>
          <w:rFonts w:ascii="Arial" w:hAnsi="Arial" w:cs="Arial"/>
        </w:rPr>
        <w:t xml:space="preserve"> – laceration</w:t>
      </w:r>
    </w:p>
    <w:p w14:paraId="7E859AF0" w14:textId="77777777" w:rsidR="00000000" w:rsidRDefault="00423BF3" w:rsidP="00E45146">
      <w:pPr>
        <w:spacing w:after="0" w:line="240" w:lineRule="auto"/>
        <w:rPr>
          <w:rFonts w:ascii="Arial" w:hAnsi="Arial" w:cs="Arial"/>
        </w:rPr>
      </w:pPr>
      <w:r>
        <w:rPr>
          <w:rFonts w:ascii="Arial" w:hAnsi="Arial" w:cs="Arial"/>
          <w:b/>
        </w:rPr>
        <w:t xml:space="preserve">LBBB </w:t>
      </w:r>
      <w:r>
        <w:rPr>
          <w:rFonts w:ascii="Arial" w:hAnsi="Arial" w:cs="Arial"/>
        </w:rPr>
        <w:t>– left bundle branch block</w:t>
      </w:r>
    </w:p>
    <w:p w14:paraId="6695E604" w14:textId="77777777" w:rsidR="00000000" w:rsidRDefault="00423BF3" w:rsidP="00E45146">
      <w:pPr>
        <w:spacing w:after="0" w:line="240" w:lineRule="auto"/>
        <w:rPr>
          <w:rFonts w:ascii="Arial" w:hAnsi="Arial" w:cs="Arial"/>
        </w:rPr>
      </w:pPr>
      <w:r>
        <w:rPr>
          <w:rFonts w:ascii="Arial" w:hAnsi="Arial" w:cs="Arial"/>
          <w:b/>
        </w:rPr>
        <w:t>MAEW</w:t>
      </w:r>
      <w:r>
        <w:rPr>
          <w:rFonts w:ascii="Arial" w:hAnsi="Arial" w:cs="Arial"/>
        </w:rPr>
        <w:t xml:space="preserve"> – moves all extremities well</w:t>
      </w:r>
    </w:p>
    <w:p w14:paraId="1FA618F9" w14:textId="77777777" w:rsidR="00000000" w:rsidRDefault="00423BF3" w:rsidP="00E45146">
      <w:pPr>
        <w:spacing w:after="0" w:line="240" w:lineRule="auto"/>
        <w:rPr>
          <w:rFonts w:ascii="Arial" w:hAnsi="Arial" w:cs="Arial"/>
        </w:rPr>
      </w:pPr>
      <w:r>
        <w:rPr>
          <w:rFonts w:ascii="Arial" w:hAnsi="Arial" w:cs="Arial"/>
          <w:b/>
        </w:rPr>
        <w:t>NaCl</w:t>
      </w:r>
      <w:r>
        <w:rPr>
          <w:rFonts w:ascii="Arial" w:hAnsi="Arial" w:cs="Arial"/>
        </w:rPr>
        <w:t xml:space="preserve"> – sodium chloride</w:t>
      </w:r>
    </w:p>
    <w:p w14:paraId="4218C30D" w14:textId="77777777" w:rsidR="00000000" w:rsidRDefault="00423BF3" w:rsidP="00E45146">
      <w:pPr>
        <w:spacing w:after="0" w:line="240" w:lineRule="auto"/>
        <w:rPr>
          <w:rFonts w:ascii="Arial" w:hAnsi="Arial" w:cs="Arial"/>
        </w:rPr>
      </w:pPr>
      <w:r>
        <w:rPr>
          <w:rFonts w:ascii="Arial" w:hAnsi="Arial" w:cs="Arial"/>
          <w:b/>
        </w:rPr>
        <w:t>NAD</w:t>
      </w:r>
      <w:r>
        <w:rPr>
          <w:rFonts w:ascii="Arial" w:hAnsi="Arial" w:cs="Arial"/>
        </w:rPr>
        <w:t xml:space="preserve"> – no apparent distress/ no acute distress</w:t>
      </w:r>
    </w:p>
    <w:p w14:paraId="4AFFA536" w14:textId="77777777" w:rsidR="00000000" w:rsidRDefault="00423BF3" w:rsidP="00E45146">
      <w:pPr>
        <w:spacing w:after="0" w:line="240" w:lineRule="auto"/>
        <w:rPr>
          <w:rFonts w:ascii="Arial" w:hAnsi="Arial" w:cs="Arial"/>
        </w:rPr>
      </w:pPr>
      <w:r>
        <w:rPr>
          <w:rFonts w:ascii="Arial" w:hAnsi="Arial" w:cs="Arial"/>
          <w:b/>
        </w:rPr>
        <w:t>NKA</w:t>
      </w:r>
      <w:r>
        <w:rPr>
          <w:rFonts w:ascii="Arial" w:hAnsi="Arial" w:cs="Arial"/>
        </w:rPr>
        <w:t xml:space="preserve"> – no known allergies</w:t>
      </w:r>
    </w:p>
    <w:p w14:paraId="4C71DA24" w14:textId="77777777" w:rsidR="00000000" w:rsidRDefault="00423BF3" w:rsidP="00E45146">
      <w:pPr>
        <w:spacing w:after="0" w:line="240" w:lineRule="auto"/>
        <w:rPr>
          <w:rFonts w:ascii="Arial" w:hAnsi="Arial" w:cs="Arial"/>
        </w:rPr>
      </w:pPr>
      <w:r>
        <w:rPr>
          <w:rFonts w:ascii="Arial" w:hAnsi="Arial" w:cs="Arial"/>
          <w:b/>
        </w:rPr>
        <w:t>NPO</w:t>
      </w:r>
      <w:r>
        <w:rPr>
          <w:rFonts w:ascii="Arial" w:hAnsi="Arial" w:cs="Arial"/>
        </w:rPr>
        <w:t xml:space="preserve"> – nothing by mouth</w:t>
      </w:r>
    </w:p>
    <w:p w14:paraId="46CA6288" w14:textId="77777777" w:rsidR="00000000" w:rsidRDefault="00423BF3" w:rsidP="00E45146">
      <w:pPr>
        <w:spacing w:after="0" w:line="240" w:lineRule="auto"/>
        <w:rPr>
          <w:rFonts w:ascii="Arial" w:hAnsi="Arial" w:cs="Arial"/>
        </w:rPr>
      </w:pPr>
      <w:r>
        <w:rPr>
          <w:rFonts w:ascii="Arial" w:hAnsi="Arial" w:cs="Arial"/>
          <w:b/>
        </w:rPr>
        <w:t xml:space="preserve">OD </w:t>
      </w:r>
      <w:r>
        <w:rPr>
          <w:rFonts w:ascii="Arial" w:hAnsi="Arial" w:cs="Arial"/>
        </w:rPr>
        <w:t>– overdose</w:t>
      </w:r>
    </w:p>
    <w:p w14:paraId="5D32D1DF" w14:textId="77777777" w:rsidR="00000000" w:rsidRDefault="00423BF3" w:rsidP="00E45146">
      <w:pPr>
        <w:spacing w:after="0" w:line="240" w:lineRule="auto"/>
        <w:rPr>
          <w:rFonts w:ascii="Arial" w:hAnsi="Arial" w:cs="Arial"/>
        </w:rPr>
      </w:pPr>
      <w:r>
        <w:rPr>
          <w:rFonts w:ascii="Arial" w:hAnsi="Arial" w:cs="Arial"/>
          <w:b/>
        </w:rPr>
        <w:t>O.D.</w:t>
      </w:r>
      <w:r>
        <w:rPr>
          <w:rFonts w:ascii="Arial" w:hAnsi="Arial" w:cs="Arial"/>
        </w:rPr>
        <w:t xml:space="preserve"> – right eye</w:t>
      </w:r>
    </w:p>
    <w:p w14:paraId="01AA4962" w14:textId="77777777" w:rsidR="00000000" w:rsidRDefault="00423BF3" w:rsidP="00E45146">
      <w:pPr>
        <w:spacing w:after="0" w:line="240" w:lineRule="auto"/>
        <w:rPr>
          <w:rFonts w:ascii="Arial" w:hAnsi="Arial" w:cs="Arial"/>
        </w:rPr>
      </w:pPr>
      <w:r>
        <w:rPr>
          <w:rFonts w:ascii="Arial" w:hAnsi="Arial" w:cs="Arial"/>
          <w:b/>
        </w:rPr>
        <w:t>O.S.</w:t>
      </w:r>
      <w:r>
        <w:rPr>
          <w:rFonts w:ascii="Arial" w:hAnsi="Arial" w:cs="Arial"/>
        </w:rPr>
        <w:t xml:space="preserve"> – left eye</w:t>
      </w:r>
    </w:p>
    <w:p w14:paraId="7CCDE141" w14:textId="77777777" w:rsidR="00000000" w:rsidRDefault="00423BF3" w:rsidP="00E45146">
      <w:pPr>
        <w:spacing w:after="0" w:line="240" w:lineRule="auto"/>
        <w:rPr>
          <w:rFonts w:ascii="Arial" w:hAnsi="Arial" w:cs="Arial"/>
        </w:rPr>
      </w:pPr>
      <w:r>
        <w:rPr>
          <w:rFonts w:ascii="Arial" w:hAnsi="Arial" w:cs="Arial"/>
          <w:b/>
        </w:rPr>
        <w:t>PERL</w:t>
      </w:r>
      <w:r>
        <w:rPr>
          <w:rFonts w:ascii="Arial" w:hAnsi="Arial" w:cs="Arial"/>
        </w:rPr>
        <w:t xml:space="preserve"> – pupils equal and reactive to light</w:t>
      </w:r>
    </w:p>
    <w:p w14:paraId="014784B6" w14:textId="77777777" w:rsidR="00000000" w:rsidRDefault="00423BF3" w:rsidP="00E45146">
      <w:pPr>
        <w:spacing w:after="0" w:line="240" w:lineRule="auto"/>
        <w:rPr>
          <w:rFonts w:ascii="Arial" w:hAnsi="Arial" w:cs="Arial"/>
        </w:rPr>
      </w:pPr>
      <w:r>
        <w:rPr>
          <w:rFonts w:ascii="Arial" w:hAnsi="Arial" w:cs="Arial"/>
          <w:b/>
        </w:rPr>
        <w:t>PID</w:t>
      </w:r>
      <w:r>
        <w:rPr>
          <w:rFonts w:ascii="Arial" w:hAnsi="Arial" w:cs="Arial"/>
        </w:rPr>
        <w:t xml:space="preserve"> – pelvic inflammatory disease</w:t>
      </w:r>
    </w:p>
    <w:p w14:paraId="2FBAF024" w14:textId="77777777" w:rsidR="00000000" w:rsidRDefault="00423BF3" w:rsidP="00E45146">
      <w:pPr>
        <w:spacing w:after="0" w:line="240" w:lineRule="auto"/>
        <w:rPr>
          <w:rFonts w:ascii="Arial" w:hAnsi="Arial" w:cs="Arial"/>
        </w:rPr>
      </w:pPr>
      <w:r>
        <w:rPr>
          <w:rFonts w:ascii="Arial" w:hAnsi="Arial" w:cs="Arial"/>
          <w:b/>
        </w:rPr>
        <w:t>p.o.</w:t>
      </w:r>
      <w:r>
        <w:rPr>
          <w:rFonts w:ascii="Arial" w:hAnsi="Arial" w:cs="Arial"/>
        </w:rPr>
        <w:t xml:space="preserve"> – by mouth</w:t>
      </w:r>
    </w:p>
    <w:p w14:paraId="319B6D7F" w14:textId="77777777" w:rsidR="00000000" w:rsidRDefault="00423BF3" w:rsidP="00E45146">
      <w:pPr>
        <w:spacing w:after="0" w:line="240" w:lineRule="auto"/>
        <w:rPr>
          <w:rFonts w:ascii="Arial" w:hAnsi="Arial" w:cs="Arial"/>
        </w:rPr>
      </w:pPr>
      <w:r>
        <w:rPr>
          <w:rFonts w:ascii="Arial" w:hAnsi="Arial" w:cs="Arial"/>
          <w:b/>
        </w:rPr>
        <w:t>PTA</w:t>
      </w:r>
      <w:r>
        <w:rPr>
          <w:rFonts w:ascii="Arial" w:hAnsi="Arial" w:cs="Arial"/>
        </w:rPr>
        <w:t xml:space="preserve"> – prior to arrival</w:t>
      </w:r>
    </w:p>
    <w:p w14:paraId="32C46D01" w14:textId="77777777" w:rsidR="00000000" w:rsidRDefault="00423BF3" w:rsidP="00E45146">
      <w:pPr>
        <w:spacing w:after="0" w:line="240" w:lineRule="auto"/>
        <w:rPr>
          <w:rFonts w:ascii="Arial" w:hAnsi="Arial" w:cs="Arial"/>
        </w:rPr>
      </w:pPr>
      <w:r>
        <w:rPr>
          <w:rFonts w:ascii="Arial" w:hAnsi="Arial" w:cs="Arial"/>
          <w:b/>
        </w:rPr>
        <w:t>Pt</w:t>
      </w:r>
      <w:r>
        <w:rPr>
          <w:rFonts w:ascii="Arial" w:hAnsi="Arial" w:cs="Arial"/>
        </w:rPr>
        <w:t xml:space="preserve"> – patient</w:t>
      </w:r>
    </w:p>
    <w:p w14:paraId="3496829D" w14:textId="77777777" w:rsidR="00000000" w:rsidRDefault="00423BF3" w:rsidP="00E45146">
      <w:pPr>
        <w:spacing w:after="0" w:line="240" w:lineRule="auto"/>
        <w:rPr>
          <w:rFonts w:ascii="Arial" w:hAnsi="Arial" w:cs="Arial"/>
        </w:rPr>
      </w:pPr>
      <w:r>
        <w:rPr>
          <w:rFonts w:ascii="Arial" w:hAnsi="Arial" w:cs="Arial"/>
          <w:b/>
        </w:rPr>
        <w:t>q</w:t>
      </w:r>
      <w:r>
        <w:rPr>
          <w:rFonts w:ascii="Arial" w:hAnsi="Arial" w:cs="Arial"/>
        </w:rPr>
        <w:t xml:space="preserve"> – every</w:t>
      </w:r>
    </w:p>
    <w:p w14:paraId="0D1D888F" w14:textId="77777777" w:rsidR="00000000" w:rsidRDefault="00423BF3" w:rsidP="00E45146">
      <w:pPr>
        <w:spacing w:after="0" w:line="240" w:lineRule="auto"/>
        <w:rPr>
          <w:rFonts w:ascii="Arial" w:hAnsi="Arial" w:cs="Arial"/>
        </w:rPr>
      </w:pPr>
      <w:r>
        <w:rPr>
          <w:rFonts w:ascii="Arial" w:hAnsi="Arial" w:cs="Arial"/>
          <w:b/>
        </w:rPr>
        <w:t>qh</w:t>
      </w:r>
      <w:r>
        <w:rPr>
          <w:rFonts w:ascii="Arial" w:hAnsi="Arial" w:cs="Arial"/>
        </w:rPr>
        <w:t xml:space="preserve"> – every hour</w:t>
      </w:r>
    </w:p>
    <w:p w14:paraId="410C84AB" w14:textId="77777777" w:rsidR="00000000" w:rsidRDefault="00423BF3" w:rsidP="00E45146">
      <w:pPr>
        <w:spacing w:after="0" w:line="240" w:lineRule="auto"/>
        <w:rPr>
          <w:rFonts w:ascii="Arial" w:hAnsi="Arial" w:cs="Arial"/>
        </w:rPr>
      </w:pPr>
      <w:r>
        <w:rPr>
          <w:rFonts w:ascii="Arial" w:hAnsi="Arial" w:cs="Arial"/>
          <w:b/>
        </w:rPr>
        <w:t>q.i.d.</w:t>
      </w:r>
      <w:r>
        <w:rPr>
          <w:rFonts w:ascii="Arial" w:hAnsi="Arial" w:cs="Arial"/>
        </w:rPr>
        <w:t xml:space="preserve"> – four times a day</w:t>
      </w:r>
    </w:p>
    <w:p w14:paraId="184A647C" w14:textId="77777777" w:rsidR="00000000" w:rsidRDefault="00423BF3" w:rsidP="00E45146">
      <w:pPr>
        <w:spacing w:after="0" w:line="240" w:lineRule="auto"/>
        <w:rPr>
          <w:rFonts w:ascii="Arial" w:hAnsi="Arial" w:cs="Arial"/>
        </w:rPr>
      </w:pPr>
      <w:r>
        <w:rPr>
          <w:rFonts w:ascii="Arial" w:hAnsi="Arial" w:cs="Arial"/>
          <w:b/>
        </w:rPr>
        <w:t>RBBB</w:t>
      </w:r>
      <w:r>
        <w:rPr>
          <w:rFonts w:ascii="Arial" w:hAnsi="Arial" w:cs="Arial"/>
        </w:rPr>
        <w:t xml:space="preserve"> – right bundle branch block</w:t>
      </w:r>
    </w:p>
    <w:p w14:paraId="78FDA86F" w14:textId="77777777" w:rsidR="00000000" w:rsidRDefault="00423BF3" w:rsidP="00E45146">
      <w:pPr>
        <w:spacing w:after="0" w:line="240" w:lineRule="auto"/>
        <w:rPr>
          <w:rFonts w:ascii="Arial" w:hAnsi="Arial" w:cs="Arial"/>
        </w:rPr>
      </w:pPr>
      <w:r>
        <w:rPr>
          <w:rFonts w:ascii="Arial" w:hAnsi="Arial" w:cs="Arial"/>
          <w:b/>
        </w:rPr>
        <w:t>R/O</w:t>
      </w:r>
      <w:r>
        <w:rPr>
          <w:rFonts w:ascii="Arial" w:hAnsi="Arial" w:cs="Arial"/>
        </w:rPr>
        <w:t xml:space="preserve"> – rule out</w:t>
      </w:r>
    </w:p>
    <w:p w14:paraId="36339DCA" w14:textId="77777777" w:rsidR="00000000" w:rsidRDefault="00423BF3" w:rsidP="00E45146">
      <w:pPr>
        <w:spacing w:after="0" w:line="240" w:lineRule="auto"/>
        <w:rPr>
          <w:rFonts w:ascii="Arial" w:hAnsi="Arial" w:cs="Arial"/>
        </w:rPr>
      </w:pPr>
      <w:r>
        <w:rPr>
          <w:rFonts w:ascii="Arial" w:hAnsi="Arial" w:cs="Arial"/>
          <w:b/>
        </w:rPr>
        <w:t>ROM</w:t>
      </w:r>
      <w:r>
        <w:rPr>
          <w:rFonts w:ascii="Arial" w:hAnsi="Arial" w:cs="Arial"/>
        </w:rPr>
        <w:t xml:space="preserve"> – range of motion</w:t>
      </w:r>
    </w:p>
    <w:p w14:paraId="753924C6" w14:textId="77777777" w:rsidR="00000000" w:rsidRDefault="00423BF3" w:rsidP="00E45146">
      <w:pPr>
        <w:spacing w:after="0" w:line="240" w:lineRule="auto"/>
        <w:rPr>
          <w:rFonts w:ascii="Arial" w:hAnsi="Arial" w:cs="Arial"/>
        </w:rPr>
      </w:pPr>
      <w:r>
        <w:rPr>
          <w:rFonts w:ascii="Arial" w:hAnsi="Arial" w:cs="Arial"/>
          <w:b/>
        </w:rPr>
        <w:t>Rx</w:t>
      </w:r>
      <w:r>
        <w:rPr>
          <w:rFonts w:ascii="Arial" w:hAnsi="Arial" w:cs="Arial"/>
        </w:rPr>
        <w:t xml:space="preserve"> – prescription</w:t>
      </w:r>
    </w:p>
    <w:p w14:paraId="2C44AA54" w14:textId="77777777" w:rsidR="00000000" w:rsidRDefault="00423BF3" w:rsidP="00E45146">
      <w:pPr>
        <w:spacing w:after="0" w:line="240" w:lineRule="auto"/>
        <w:rPr>
          <w:rFonts w:ascii="Arial" w:hAnsi="Arial" w:cs="Arial"/>
        </w:rPr>
      </w:pPr>
      <w:r>
        <w:rPr>
          <w:rFonts w:ascii="Arial" w:hAnsi="Arial" w:cs="Arial"/>
          <w:b/>
        </w:rPr>
        <w:t>s</w:t>
      </w:r>
      <w:r>
        <w:rPr>
          <w:rFonts w:ascii="Arial" w:hAnsi="Arial" w:cs="Arial"/>
        </w:rPr>
        <w:t xml:space="preserve"> – without</w:t>
      </w:r>
    </w:p>
    <w:p w14:paraId="61472FA8" w14:textId="77777777" w:rsidR="00000000" w:rsidRDefault="00423BF3" w:rsidP="00E45146">
      <w:pPr>
        <w:spacing w:after="0" w:line="240" w:lineRule="auto"/>
        <w:rPr>
          <w:rFonts w:ascii="Arial" w:hAnsi="Arial" w:cs="Arial"/>
        </w:rPr>
      </w:pPr>
      <w:r>
        <w:rPr>
          <w:rFonts w:ascii="Arial" w:hAnsi="Arial" w:cs="Arial"/>
          <w:b/>
        </w:rPr>
        <w:t>S/S</w:t>
      </w:r>
      <w:r>
        <w:rPr>
          <w:rFonts w:ascii="Arial" w:hAnsi="Arial" w:cs="Arial"/>
        </w:rPr>
        <w:t xml:space="preserve"> – signs and symptoms</w:t>
      </w:r>
    </w:p>
    <w:p w14:paraId="02FC2364" w14:textId="77777777" w:rsidR="00000000" w:rsidRDefault="00423BF3" w:rsidP="00E45146">
      <w:pPr>
        <w:spacing w:after="0" w:line="240" w:lineRule="auto"/>
        <w:rPr>
          <w:rFonts w:ascii="Arial" w:hAnsi="Arial" w:cs="Arial"/>
        </w:rPr>
      </w:pPr>
      <w:r>
        <w:rPr>
          <w:rFonts w:ascii="Arial" w:hAnsi="Arial" w:cs="Arial"/>
          <w:b/>
        </w:rPr>
        <w:t>TIA</w:t>
      </w:r>
      <w:r>
        <w:rPr>
          <w:rFonts w:ascii="Arial" w:hAnsi="Arial" w:cs="Arial"/>
        </w:rPr>
        <w:t xml:space="preserve"> – transient ischemic attack</w:t>
      </w:r>
    </w:p>
    <w:p w14:paraId="1DE66143" w14:textId="77777777" w:rsidR="00000000" w:rsidRDefault="00423BF3" w:rsidP="00E45146">
      <w:pPr>
        <w:spacing w:after="0" w:line="240" w:lineRule="auto"/>
        <w:rPr>
          <w:rFonts w:ascii="Arial" w:hAnsi="Arial" w:cs="Arial"/>
        </w:rPr>
      </w:pPr>
      <w:r>
        <w:rPr>
          <w:rFonts w:ascii="Arial" w:hAnsi="Arial" w:cs="Arial"/>
          <w:b/>
        </w:rPr>
        <w:t>t.i.d.</w:t>
      </w:r>
      <w:r>
        <w:rPr>
          <w:rFonts w:ascii="Arial" w:hAnsi="Arial" w:cs="Arial"/>
        </w:rPr>
        <w:t xml:space="preserve"> – three times a day</w:t>
      </w:r>
    </w:p>
    <w:p w14:paraId="2A2E0815" w14:textId="77777777" w:rsidR="00000000" w:rsidRPr="00696C9D" w:rsidRDefault="00423BF3" w:rsidP="00E45146">
      <w:pPr>
        <w:spacing w:after="0" w:line="240" w:lineRule="auto"/>
        <w:rPr>
          <w:rFonts w:ascii="Arial" w:hAnsi="Arial" w:cs="Arial"/>
        </w:rPr>
      </w:pPr>
      <w:r>
        <w:rPr>
          <w:rFonts w:ascii="Arial" w:hAnsi="Arial" w:cs="Arial"/>
          <w:b/>
        </w:rPr>
        <w:t xml:space="preserve">Tx </w:t>
      </w:r>
      <w:r>
        <w:rPr>
          <w:rFonts w:ascii="Arial" w:hAnsi="Arial" w:cs="Arial"/>
        </w:rPr>
        <w:t>– treatment</w:t>
      </w:r>
    </w:p>
    <w:p w14:paraId="42F8D5B6" w14:textId="77777777" w:rsidR="00000000" w:rsidRDefault="00423BF3" w:rsidP="00E45146">
      <w:pPr>
        <w:spacing w:after="0" w:line="240" w:lineRule="auto"/>
        <w:rPr>
          <w:rFonts w:ascii="Arial" w:hAnsi="Arial" w:cs="Arial"/>
        </w:rPr>
      </w:pPr>
      <w:r>
        <w:rPr>
          <w:rFonts w:ascii="Arial" w:hAnsi="Arial" w:cs="Arial"/>
          <w:b/>
        </w:rPr>
        <w:t xml:space="preserve">V.S. </w:t>
      </w:r>
      <w:r>
        <w:rPr>
          <w:rFonts w:ascii="Arial" w:hAnsi="Arial" w:cs="Arial"/>
        </w:rPr>
        <w:t>– vital signs</w:t>
      </w:r>
    </w:p>
    <w:p w14:paraId="5F2B76EA" w14:textId="77777777" w:rsidR="00000000" w:rsidRDefault="00423BF3" w:rsidP="00E45146">
      <w:pPr>
        <w:spacing w:after="0" w:line="240" w:lineRule="auto"/>
        <w:rPr>
          <w:rFonts w:ascii="Arial" w:hAnsi="Arial" w:cs="Arial"/>
        </w:rPr>
      </w:pPr>
      <w:r>
        <w:rPr>
          <w:rFonts w:ascii="Arial" w:hAnsi="Arial" w:cs="Arial"/>
          <w:b/>
        </w:rPr>
        <w:t>y.o.</w:t>
      </w:r>
      <w:r>
        <w:rPr>
          <w:rFonts w:ascii="Arial" w:hAnsi="Arial" w:cs="Arial"/>
        </w:rPr>
        <w:t xml:space="preserve"> – years old</w:t>
      </w:r>
    </w:p>
    <w:p w14:paraId="217DDA02" w14:textId="77777777" w:rsidR="00000000" w:rsidRDefault="00000000" w:rsidP="00E45146">
      <w:pPr>
        <w:spacing w:after="0" w:line="240" w:lineRule="auto"/>
        <w:ind w:left="-270"/>
        <w:rPr>
          <w:rFonts w:ascii="Arial" w:hAnsi="Arial" w:cs="Arial"/>
        </w:rPr>
        <w:sectPr w:rsidR="00E45146" w:rsidSect="00C356E5">
          <w:type w:val="continuous"/>
          <w:pgSz w:w="12240" w:h="15840"/>
          <w:pgMar w:top="450" w:right="810" w:bottom="1170" w:left="990" w:header="720" w:footer="720" w:gutter="0"/>
          <w:pgNumType w:start="1"/>
          <w:cols w:num="2" w:space="720"/>
          <w:titlePg/>
          <w:docGrid w:linePitch="360"/>
        </w:sectPr>
      </w:pPr>
    </w:p>
    <w:p w14:paraId="742140E3" w14:textId="77777777" w:rsidR="00000000" w:rsidRDefault="00000000" w:rsidP="00E45146">
      <w:pPr>
        <w:spacing w:after="0" w:line="240" w:lineRule="auto"/>
        <w:ind w:left="-270"/>
        <w:rPr>
          <w:rFonts w:ascii="Arial" w:hAnsi="Arial" w:cs="Arial"/>
        </w:rPr>
      </w:pPr>
    </w:p>
    <w:p w14:paraId="3AC32D37" w14:textId="77777777" w:rsidR="00000000" w:rsidRDefault="00000000" w:rsidP="00E45146">
      <w:pPr>
        <w:spacing w:after="0" w:line="240" w:lineRule="auto"/>
        <w:ind w:left="-270"/>
        <w:rPr>
          <w:rFonts w:ascii="Arial" w:hAnsi="Arial" w:cs="Arial"/>
        </w:rPr>
      </w:pPr>
    </w:p>
    <w:p w14:paraId="6CAA6E6B" w14:textId="77777777" w:rsidR="00000000" w:rsidRDefault="00000000" w:rsidP="00E45146">
      <w:pPr>
        <w:spacing w:after="0" w:line="240" w:lineRule="auto"/>
        <w:ind w:left="-270"/>
        <w:rPr>
          <w:rFonts w:ascii="Arial" w:hAnsi="Arial" w:cs="Arial"/>
        </w:rPr>
        <w:sectPr w:rsidR="00E45146" w:rsidSect="00C356E5">
          <w:type w:val="continuous"/>
          <w:pgSz w:w="12240" w:h="15840"/>
          <w:pgMar w:top="450" w:right="810" w:bottom="1170" w:left="990" w:header="720" w:footer="720" w:gutter="0"/>
          <w:pgNumType w:start="1"/>
          <w:cols w:space="720"/>
          <w:titlePg/>
          <w:docGrid w:linePitch="360"/>
        </w:sectPr>
      </w:pPr>
    </w:p>
    <w:p w14:paraId="615AFE19" w14:textId="77777777" w:rsidR="00000000" w:rsidRDefault="00000000" w:rsidP="00E45146">
      <w:pPr>
        <w:spacing w:after="0" w:line="240" w:lineRule="auto"/>
        <w:ind w:left="-270"/>
        <w:rPr>
          <w:rFonts w:ascii="Arial" w:hAnsi="Arial" w:cs="Arial"/>
        </w:rPr>
      </w:pPr>
    </w:p>
    <w:p w14:paraId="7AD2EF67" w14:textId="77777777" w:rsidR="00000000" w:rsidRDefault="00000000" w:rsidP="00E45146">
      <w:pPr>
        <w:spacing w:after="0" w:line="240" w:lineRule="auto"/>
        <w:ind w:left="-270"/>
        <w:rPr>
          <w:rFonts w:ascii="Arial" w:hAnsi="Arial" w:cs="Arial"/>
        </w:rPr>
      </w:pPr>
    </w:p>
    <w:p w14:paraId="093738F5" w14:textId="77777777" w:rsidR="00000000" w:rsidRDefault="00000000" w:rsidP="00E45146">
      <w:pPr>
        <w:spacing w:after="0" w:line="240" w:lineRule="auto"/>
        <w:rPr>
          <w:rFonts w:ascii="Arial" w:hAnsi="Arial" w:cs="Arial"/>
          <w:b/>
          <w:sz w:val="28"/>
          <w:szCs w:val="28"/>
        </w:rPr>
        <w:sectPr w:rsidR="00A06F0E" w:rsidSect="00C356E5">
          <w:pgSz w:w="12240" w:h="15840"/>
          <w:pgMar w:top="450" w:right="810" w:bottom="1170" w:left="990" w:header="720" w:footer="720" w:gutter="0"/>
          <w:pgNumType w:start="1"/>
          <w:cols w:space="720"/>
          <w:titlePg/>
          <w:docGrid w:linePitch="360"/>
        </w:sectPr>
      </w:pPr>
    </w:p>
    <w:p w14:paraId="2690D045" w14:textId="77777777" w:rsidR="00000000" w:rsidRDefault="00423BF3" w:rsidP="00E45146">
      <w:pPr>
        <w:spacing w:after="0" w:line="240" w:lineRule="auto"/>
        <w:rPr>
          <w:rFonts w:ascii="Arial" w:hAnsi="Arial" w:cs="Arial"/>
          <w:b/>
          <w:sz w:val="28"/>
          <w:szCs w:val="28"/>
        </w:rPr>
      </w:pPr>
      <w:r>
        <w:rPr>
          <w:rFonts w:ascii="Arial" w:hAnsi="Arial" w:cs="Arial"/>
          <w:b/>
          <w:sz w:val="28"/>
          <w:szCs w:val="28"/>
        </w:rPr>
        <w:t>REFERENCE</w:t>
      </w:r>
    </w:p>
    <w:p w14:paraId="1C92A290" w14:textId="77777777" w:rsidR="00000000" w:rsidRDefault="00423BF3" w:rsidP="00E45146">
      <w:pPr>
        <w:spacing w:after="0" w:line="240" w:lineRule="auto"/>
        <w:rPr>
          <w:rFonts w:ascii="Arial" w:hAnsi="Arial" w:cs="Arial"/>
          <w:b/>
          <w:sz w:val="28"/>
          <w:szCs w:val="28"/>
        </w:rPr>
      </w:pPr>
      <w:r>
        <w:rPr>
          <w:rFonts w:ascii="Arial" w:hAnsi="Arial" w:cs="Arial"/>
          <w:b/>
          <w:sz w:val="28"/>
          <w:szCs w:val="28"/>
        </w:rPr>
        <w:t>Glucose Dosage</w:t>
      </w:r>
    </w:p>
    <w:p w14:paraId="40732A55" w14:textId="77777777" w:rsidR="00000000" w:rsidRPr="00C869F7" w:rsidRDefault="00423BF3" w:rsidP="00A06F0E">
      <w:pPr>
        <w:pStyle w:val="NoSpacing"/>
        <w:rPr>
          <w:rFonts w:ascii="Arial" w:hAnsi="Arial" w:cs="Arial"/>
          <w:b/>
          <w:bCs/>
          <w:sz w:val="28"/>
          <w:szCs w:val="28"/>
        </w:rPr>
      </w:pPr>
      <w:r>
        <w:rPr>
          <w:noProof/>
        </w:rPr>
        <mc:AlternateContent>
          <mc:Choice Requires="wps">
            <w:drawing>
              <wp:anchor distT="45720" distB="45720" distL="114300" distR="114300" simplePos="0" relativeHeight="252204544" behindDoc="0" locked="0" layoutInCell="1" allowOverlap="1" wp14:anchorId="59F76D88" wp14:editId="0431E568">
                <wp:simplePos x="0" y="0"/>
                <wp:positionH relativeFrom="margin">
                  <wp:align>right</wp:align>
                </wp:positionH>
                <wp:positionV relativeFrom="paragraph">
                  <wp:posOffset>304800</wp:posOffset>
                </wp:positionV>
                <wp:extent cx="6612255" cy="2686050"/>
                <wp:effectExtent l="0" t="0" r="17145" b="19050"/>
                <wp:wrapSquare wrapText="bothSides"/>
                <wp:docPr id="1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255" cy="2686050"/>
                        </a:xfrm>
                        <a:prstGeom prst="rect">
                          <a:avLst/>
                        </a:prstGeom>
                        <a:solidFill>
                          <a:srgbClr val="FFFFFF"/>
                        </a:solidFill>
                        <a:ln w="19050">
                          <a:solidFill>
                            <a:srgbClr val="000000"/>
                          </a:solidFill>
                          <a:miter lim="800000"/>
                          <a:headEnd/>
                          <a:tailEnd/>
                        </a:ln>
                      </wps:spPr>
                      <wps:txbx>
                        <w:txbxContent>
                          <w:p w14:paraId="38BF8072" w14:textId="77777777" w:rsidR="00000000" w:rsidRPr="00BA7A66" w:rsidRDefault="00423BF3" w:rsidP="00A06F0E">
                            <w:pPr>
                              <w:rPr>
                                <w:rFonts w:ascii="Arial" w:hAnsi="Arial" w:cs="Arial"/>
                                <w:b/>
                                <w:bCs/>
                              </w:rPr>
                            </w:pPr>
                            <w:r w:rsidRPr="00BA7A66">
                              <w:rPr>
                                <w:rFonts w:ascii="Arial" w:hAnsi="Arial" w:cs="Arial"/>
                                <w:b/>
                                <w:bCs/>
                              </w:rPr>
                              <w:t>Notes</w:t>
                            </w:r>
                          </w:p>
                          <w:p w14:paraId="25AF6165" w14:textId="77777777" w:rsidR="00000000" w:rsidRPr="00BA7A66" w:rsidRDefault="00423BF3" w:rsidP="00A06F0E">
                            <w:pPr>
                              <w:spacing w:after="0" w:line="240" w:lineRule="auto"/>
                              <w:jc w:val="both"/>
                              <w:rPr>
                                <w:rFonts w:ascii="Arial" w:hAnsi="Arial" w:cs="Arial"/>
                              </w:rPr>
                            </w:pPr>
                            <w:r w:rsidRPr="00BA7A66">
                              <w:rPr>
                                <w:rFonts w:ascii="Arial" w:hAnsi="Arial" w:cs="Arial"/>
                              </w:rPr>
                              <w:t>If a glucometer reading is less than 60 mg/dL and patient is asymptomatic, start an INT and administer oral glucose. If a glucometer reading is less than 60 mg/dL and patient is symptomatic, start an IV NS and administer dextrose. Reassess patient every 5 minutes, repeat PRN.</w:t>
                            </w:r>
                          </w:p>
                          <w:p w14:paraId="54381A36" w14:textId="77777777" w:rsidR="00000000" w:rsidRPr="00BA7A66" w:rsidRDefault="00000000" w:rsidP="00A06F0E">
                            <w:pPr>
                              <w:spacing w:after="0" w:line="240" w:lineRule="auto"/>
                              <w:jc w:val="both"/>
                              <w:rPr>
                                <w:rFonts w:ascii="Arial" w:hAnsi="Arial" w:cs="Arial"/>
                                <w:sz w:val="12"/>
                              </w:rPr>
                            </w:pPr>
                          </w:p>
                          <w:p w14:paraId="07525E24" w14:textId="77777777" w:rsidR="00000000" w:rsidRPr="00BA7A66" w:rsidRDefault="00423BF3" w:rsidP="00A06F0E">
                            <w:pPr>
                              <w:spacing w:after="0" w:line="240" w:lineRule="auto"/>
                              <w:jc w:val="both"/>
                              <w:rPr>
                                <w:rFonts w:ascii="Arial" w:hAnsi="Arial" w:cs="Arial"/>
                              </w:rPr>
                            </w:pPr>
                            <w:r w:rsidRPr="00BA7A66">
                              <w:rPr>
                                <w:rFonts w:ascii="Arial" w:hAnsi="Arial" w:cs="Arial"/>
                                <w:b/>
                              </w:rPr>
                              <w:t>Note:</w:t>
                            </w:r>
                            <w:r w:rsidRPr="00BA7A66">
                              <w:rPr>
                                <w:rFonts w:ascii="Arial" w:hAnsi="Arial" w:cs="Arial"/>
                              </w:rPr>
                              <w:t xml:space="preserve"> Any administration of dextrose must be given through an IV line running normal saline and </w:t>
                            </w:r>
                            <w:r w:rsidRPr="00BA7A66">
                              <w:rPr>
                                <w:rFonts w:ascii="Arial" w:hAnsi="Arial" w:cs="Arial"/>
                                <w:b/>
                              </w:rPr>
                              <w:t>NOT VIA AN INT</w:t>
                            </w:r>
                            <w:r w:rsidRPr="00BA7A66">
                              <w:rPr>
                                <w:rFonts w:ascii="Arial" w:hAnsi="Arial" w:cs="Arial"/>
                              </w:rPr>
                              <w:t>. Blood glucose should be rechecked after administration of dextrose or oral glucose. Normal blood glucose values for adults are 80 – 120 mg/dL.</w:t>
                            </w:r>
                          </w:p>
                          <w:p w14:paraId="7DF23A5B" w14:textId="77777777" w:rsidR="00000000" w:rsidRPr="00BA7A66" w:rsidRDefault="00000000" w:rsidP="00A06F0E">
                            <w:pPr>
                              <w:spacing w:after="0" w:line="240" w:lineRule="auto"/>
                              <w:jc w:val="both"/>
                              <w:rPr>
                                <w:rFonts w:ascii="Arial" w:hAnsi="Arial" w:cs="Arial"/>
                              </w:rPr>
                            </w:pPr>
                          </w:p>
                          <w:p w14:paraId="50B5A680" w14:textId="77777777" w:rsidR="00000000" w:rsidRPr="00BA7A66" w:rsidRDefault="00423BF3" w:rsidP="00A06F0E">
                            <w:pPr>
                              <w:spacing w:after="0" w:line="240" w:lineRule="auto"/>
                              <w:jc w:val="both"/>
                              <w:rPr>
                                <w:rFonts w:ascii="Arial" w:hAnsi="Arial" w:cs="Arial"/>
                              </w:rPr>
                            </w:pPr>
                            <w:r w:rsidRPr="00BA7A66">
                              <w:rPr>
                                <w:rFonts w:ascii="Arial" w:hAnsi="Arial" w:cs="Arial"/>
                              </w:rPr>
                              <w:t>Blood Glucose and Stroke Screening will be performed on all patients with altered mental status. Glucose should be titrated slowly in order to restore normal levels while avoiding large changes in serum glucose levels. Be aware that elevated glucose levels are detrimental in conditions such as stroke.</w:t>
                            </w:r>
                          </w:p>
                          <w:p w14:paraId="63C156A3" w14:textId="77777777" w:rsidR="00000000" w:rsidRPr="00E05BFD" w:rsidRDefault="00000000" w:rsidP="00A06F0E">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F76D88" id="_x0000_s1662" type="#_x0000_t202" style="position:absolute;margin-left:469.45pt;margin-top:24pt;width:520.65pt;height:211.5pt;z-index:2522045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" strokeweight="1.5pt">
                <v:textbox>
                  <w:txbxContent>
                    <w:p w14:paraId="38BF8072" w14:textId="77777777" w:rsidR="00000000" w:rsidRPr="00BA7A66" w:rsidRDefault="00423BF3" w:rsidP="00A06F0E">
                      <w:pPr>
                        <w:rPr>
                          <w:rFonts w:ascii="Arial" w:hAnsi="Arial" w:cs="Arial"/>
                          <w:b/>
                          <w:bCs/>
                        </w:rPr>
                      </w:pPr>
                      <w:r w:rsidRPr="00BA7A66">
                        <w:rPr>
                          <w:rFonts w:ascii="Arial" w:hAnsi="Arial" w:cs="Arial"/>
                          <w:b/>
                          <w:bCs/>
                        </w:rPr>
                        <w:t>Notes</w:t>
                      </w:r>
                    </w:p>
                    <w:p w14:paraId="25AF6165" w14:textId="77777777" w:rsidR="00000000" w:rsidRPr="00BA7A66" w:rsidRDefault="00423BF3" w:rsidP="00A06F0E">
                      <w:pPr>
                        <w:spacing w:after="0" w:line="240" w:lineRule="auto"/>
                        <w:jc w:val="both"/>
                        <w:rPr>
                          <w:rFonts w:ascii="Arial" w:hAnsi="Arial" w:cs="Arial"/>
                        </w:rPr>
                      </w:pPr>
                      <w:r w:rsidRPr="00BA7A66">
                        <w:rPr>
                          <w:rFonts w:ascii="Arial" w:hAnsi="Arial" w:cs="Arial"/>
                        </w:rPr>
                        <w:t>If a glucometer reading is less than 60 mg/dL and patient is asymptomatic, start an INT and administer oral glucose. If a glucometer reading is less than 60 mg/dL and patient is symptomatic, start an IV NS and administer dextrose. Reassess patient every 5 minutes, repeat PRN.</w:t>
                      </w:r>
                    </w:p>
                    <w:p w14:paraId="54381A36" w14:textId="77777777" w:rsidR="00000000" w:rsidRPr="00BA7A66" w:rsidRDefault="00000000" w:rsidP="00A06F0E">
                      <w:pPr>
                        <w:spacing w:after="0" w:line="240" w:lineRule="auto"/>
                        <w:jc w:val="both"/>
                        <w:rPr>
                          <w:rFonts w:ascii="Arial" w:hAnsi="Arial" w:cs="Arial"/>
                          <w:sz w:val="12"/>
                        </w:rPr>
                      </w:pPr>
                    </w:p>
                    <w:p w14:paraId="07525E24" w14:textId="77777777" w:rsidR="00000000" w:rsidRPr="00BA7A66" w:rsidRDefault="00423BF3" w:rsidP="00A06F0E">
                      <w:pPr>
                        <w:spacing w:after="0" w:line="240" w:lineRule="auto"/>
                        <w:jc w:val="both"/>
                        <w:rPr>
                          <w:rFonts w:ascii="Arial" w:hAnsi="Arial" w:cs="Arial"/>
                        </w:rPr>
                      </w:pPr>
                      <w:r w:rsidRPr="00BA7A66">
                        <w:rPr>
                          <w:rFonts w:ascii="Arial" w:hAnsi="Arial" w:cs="Arial"/>
                          <w:b/>
                        </w:rPr>
                        <w:t>Note:</w:t>
                      </w:r>
                      <w:r w:rsidRPr="00BA7A66">
                        <w:rPr>
                          <w:rFonts w:ascii="Arial" w:hAnsi="Arial" w:cs="Arial"/>
                        </w:rPr>
                        <w:t xml:space="preserve"> Any administration of dextrose must be given through an IV line running normal saline and </w:t>
                      </w:r>
                      <w:r w:rsidRPr="00BA7A66">
                        <w:rPr>
                          <w:rFonts w:ascii="Arial" w:hAnsi="Arial" w:cs="Arial"/>
                          <w:b/>
                        </w:rPr>
                        <w:t>NOT VIA AN INT</w:t>
                      </w:r>
                      <w:r w:rsidRPr="00BA7A66">
                        <w:rPr>
                          <w:rFonts w:ascii="Arial" w:hAnsi="Arial" w:cs="Arial"/>
                        </w:rPr>
                        <w:t>. Blood glucose should be rechecked after administration of dextrose or oral glucose. Normal blood glucose values for adults are 80 – 120 mg/dL.</w:t>
                      </w:r>
                    </w:p>
                    <w:p w14:paraId="7DF23A5B" w14:textId="77777777" w:rsidR="00000000" w:rsidRPr="00BA7A66" w:rsidRDefault="00000000" w:rsidP="00A06F0E">
                      <w:pPr>
                        <w:spacing w:after="0" w:line="240" w:lineRule="auto"/>
                        <w:jc w:val="both"/>
                        <w:rPr>
                          <w:rFonts w:ascii="Arial" w:hAnsi="Arial" w:cs="Arial"/>
                        </w:rPr>
                      </w:pPr>
                    </w:p>
                    <w:p w14:paraId="50B5A680" w14:textId="77777777" w:rsidR="00000000" w:rsidRPr="00BA7A66" w:rsidRDefault="00423BF3" w:rsidP="00A06F0E">
                      <w:pPr>
                        <w:spacing w:after="0" w:line="240" w:lineRule="auto"/>
                        <w:jc w:val="both"/>
                        <w:rPr>
                          <w:rFonts w:ascii="Arial" w:hAnsi="Arial" w:cs="Arial"/>
                        </w:rPr>
                      </w:pPr>
                      <w:r w:rsidRPr="00BA7A66">
                        <w:rPr>
                          <w:rFonts w:ascii="Arial" w:hAnsi="Arial" w:cs="Arial"/>
                        </w:rPr>
                        <w:t>Blood Glucose and Stroke Screening will be performed on all patients with altered mental status. Glucose should be titrated slowly in order to restore normal levels while avoiding large changes in serum glucose levels. Be aware that elevated glucose levels are detrimental in conditions such as stroke.</w:t>
                      </w:r>
                    </w:p>
                    <w:p w14:paraId="63C156A3" w14:textId="77777777" w:rsidR="00000000" w:rsidRPr="00E05BFD" w:rsidRDefault="00000000" w:rsidP="00A06F0E">
                      <w:pPr>
                        <w:rPr>
                          <w:b/>
                          <w:bCs/>
                        </w:rPr>
                      </w:pPr>
                    </w:p>
                  </w:txbxContent>
                </v:textbox>
                <w10:wrap type="square" anchorx="margin"/>
              </v:shape>
            </w:pict>
          </mc:Fallback>
        </mc:AlternateContent>
      </w:r>
    </w:p>
    <w:p w14:paraId="1D2BC550" w14:textId="77777777" w:rsidR="00000000" w:rsidRDefault="00000000" w:rsidP="00A06F0E">
      <w:pPr>
        <w:spacing w:after="0" w:line="240" w:lineRule="auto"/>
        <w:rPr>
          <w:rFonts w:ascii="Arial" w:hAnsi="Arial" w:cs="Arial"/>
        </w:rPr>
      </w:pPr>
    </w:p>
    <w:p w14:paraId="333D5E03" w14:textId="77777777" w:rsidR="00000000" w:rsidRPr="00C869F7" w:rsidRDefault="00000000" w:rsidP="00A06F0E">
      <w:pPr>
        <w:spacing w:after="0" w:line="240" w:lineRule="auto"/>
        <w:rPr>
          <w:rFonts w:ascii="Arial" w:hAnsi="Arial" w:cs="Arial"/>
        </w:rPr>
      </w:pPr>
    </w:p>
    <w:tbl>
      <w:tblPr>
        <w:tblStyle w:val="TableGrid"/>
        <w:tblW w:w="0" w:type="auto"/>
        <w:jc w:val="center"/>
        <w:tblLook w:val="04A0" w:firstRow="1" w:lastRow="0" w:firstColumn="1" w:lastColumn="0" w:noHBand="0" w:noVBand="1"/>
      </w:tblPr>
      <w:tblGrid>
        <w:gridCol w:w="5263"/>
        <w:gridCol w:w="1794"/>
        <w:gridCol w:w="1723"/>
      </w:tblGrid>
      <w:tr w:rsidR="00A06F0E" w:rsidRPr="00BA7A66" w14:paraId="462148EC" w14:textId="77777777" w:rsidTr="00772F73">
        <w:trPr>
          <w:trHeight w:val="1095"/>
          <w:jc w:val="center"/>
        </w:trPr>
        <w:tc>
          <w:tcPr>
            <w:tcW w:w="5263" w:type="dxa"/>
          </w:tcPr>
          <w:p w14:paraId="544C6BA9" w14:textId="77777777" w:rsidR="00000000" w:rsidRPr="00BA7A66" w:rsidRDefault="00423BF3" w:rsidP="00772F73">
            <w:pPr>
              <w:jc w:val="center"/>
              <w:rPr>
                <w:rFonts w:ascii="Arial" w:hAnsi="Arial" w:cs="Arial"/>
                <w:b/>
              </w:rPr>
            </w:pPr>
            <w:r w:rsidRPr="00BA7A66">
              <w:rPr>
                <w:rFonts w:ascii="Arial" w:hAnsi="Arial" w:cs="Arial"/>
                <w:b/>
              </w:rPr>
              <w:t>Glucose</w:t>
            </w:r>
          </w:p>
          <w:p w14:paraId="12CB12AE" w14:textId="77777777" w:rsidR="00000000" w:rsidRPr="00BA7A66" w:rsidRDefault="00423BF3" w:rsidP="00772F73">
            <w:pPr>
              <w:jc w:val="center"/>
              <w:rPr>
                <w:rFonts w:ascii="Arial" w:hAnsi="Arial" w:cs="Arial"/>
                <w:b/>
              </w:rPr>
            </w:pPr>
            <w:r w:rsidRPr="00BA7A66">
              <w:rPr>
                <w:rFonts w:ascii="Arial" w:hAnsi="Arial" w:cs="Arial"/>
                <w:b/>
              </w:rPr>
              <w:t>(dextrose)</w:t>
            </w:r>
          </w:p>
        </w:tc>
        <w:tc>
          <w:tcPr>
            <w:tcW w:w="1794" w:type="dxa"/>
          </w:tcPr>
          <w:p w14:paraId="1398605A" w14:textId="77777777" w:rsidR="00000000" w:rsidRPr="00BA7A66" w:rsidRDefault="00423BF3" w:rsidP="00772F73">
            <w:pPr>
              <w:jc w:val="center"/>
              <w:rPr>
                <w:rFonts w:ascii="Arial" w:hAnsi="Arial" w:cs="Arial"/>
              </w:rPr>
            </w:pPr>
            <w:r w:rsidRPr="00BA7A66">
              <w:rPr>
                <w:rFonts w:ascii="Arial" w:hAnsi="Arial" w:cs="Arial"/>
              </w:rPr>
              <w:t>D50 1-2 mL/kg</w:t>
            </w:r>
          </w:p>
          <w:p w14:paraId="57B50694" w14:textId="77777777" w:rsidR="00000000" w:rsidRPr="00BA7A66" w:rsidRDefault="00423BF3" w:rsidP="00772F73">
            <w:pPr>
              <w:jc w:val="center"/>
              <w:rPr>
                <w:rFonts w:ascii="Arial" w:hAnsi="Arial" w:cs="Arial"/>
              </w:rPr>
            </w:pPr>
            <w:r w:rsidRPr="00BA7A66">
              <w:rPr>
                <w:rFonts w:ascii="Arial" w:hAnsi="Arial" w:cs="Arial"/>
              </w:rPr>
              <w:t>D25 2-4 mL/kg</w:t>
            </w:r>
          </w:p>
          <w:p w14:paraId="56CA4A35" w14:textId="77777777" w:rsidR="00000000" w:rsidRPr="00BA7A66" w:rsidRDefault="00423BF3" w:rsidP="00772F73">
            <w:pPr>
              <w:jc w:val="center"/>
              <w:rPr>
                <w:rFonts w:ascii="Arial" w:hAnsi="Arial" w:cs="Arial"/>
              </w:rPr>
            </w:pPr>
            <w:r w:rsidRPr="00BA7A66">
              <w:rPr>
                <w:rFonts w:ascii="Arial" w:hAnsi="Arial" w:cs="Arial"/>
              </w:rPr>
              <w:t>D10 2-4 mL/kg</w:t>
            </w:r>
          </w:p>
        </w:tc>
        <w:tc>
          <w:tcPr>
            <w:tcW w:w="1723" w:type="dxa"/>
          </w:tcPr>
          <w:p w14:paraId="298DC96B" w14:textId="77777777" w:rsidR="00000000" w:rsidRPr="00BA7A66" w:rsidRDefault="00423BF3" w:rsidP="00772F73">
            <w:pPr>
              <w:jc w:val="center"/>
              <w:rPr>
                <w:rFonts w:ascii="Arial" w:hAnsi="Arial" w:cs="Arial"/>
              </w:rPr>
            </w:pPr>
            <w:r w:rsidRPr="00BA7A66">
              <w:rPr>
                <w:rFonts w:ascii="Arial" w:hAnsi="Arial" w:cs="Arial"/>
              </w:rPr>
              <w:t>&gt;8 years</w:t>
            </w:r>
          </w:p>
          <w:p w14:paraId="3F74D281" w14:textId="77777777" w:rsidR="00000000" w:rsidRPr="00BA7A66" w:rsidRDefault="00423BF3" w:rsidP="00772F73">
            <w:pPr>
              <w:jc w:val="center"/>
              <w:rPr>
                <w:rFonts w:ascii="Arial" w:hAnsi="Arial" w:cs="Arial"/>
              </w:rPr>
            </w:pPr>
            <w:r w:rsidRPr="00BA7A66">
              <w:rPr>
                <w:rFonts w:ascii="Arial" w:hAnsi="Arial" w:cs="Arial"/>
              </w:rPr>
              <w:t>6 months - 8 years</w:t>
            </w:r>
          </w:p>
          <w:p w14:paraId="7FBC8762" w14:textId="77777777" w:rsidR="00000000" w:rsidRPr="00BA7A66" w:rsidRDefault="00423BF3" w:rsidP="00772F73">
            <w:pPr>
              <w:jc w:val="center"/>
              <w:rPr>
                <w:rFonts w:ascii="Arial" w:hAnsi="Arial" w:cs="Arial"/>
              </w:rPr>
            </w:pPr>
            <w:r w:rsidRPr="00BA7A66">
              <w:rPr>
                <w:rFonts w:ascii="Arial" w:hAnsi="Arial" w:cs="Arial"/>
              </w:rPr>
              <w:t>Neonate - 6 months</w:t>
            </w:r>
          </w:p>
          <w:p w14:paraId="7EA2C9B6" w14:textId="77777777" w:rsidR="00000000" w:rsidRPr="00BA7A66" w:rsidRDefault="00423BF3" w:rsidP="00772F73">
            <w:pPr>
              <w:jc w:val="center"/>
              <w:rPr>
                <w:rFonts w:ascii="Arial" w:hAnsi="Arial" w:cs="Arial"/>
              </w:rPr>
            </w:pPr>
            <w:r w:rsidRPr="00BA7A66">
              <w:rPr>
                <w:rFonts w:ascii="Arial" w:hAnsi="Arial" w:cs="Arial"/>
              </w:rPr>
              <w:t>Max Rate 2 ml/kg/</w:t>
            </w:r>
            <w:r>
              <w:rPr>
                <w:rFonts w:ascii="Arial" w:hAnsi="Arial" w:cs="Arial"/>
              </w:rPr>
              <w:t>min.</w:t>
            </w:r>
          </w:p>
        </w:tc>
      </w:tr>
      <w:tr w:rsidR="00A06F0E" w:rsidRPr="00BA7A66" w14:paraId="39422F1D" w14:textId="77777777" w:rsidTr="00772F73">
        <w:trPr>
          <w:trHeight w:val="684"/>
          <w:jc w:val="center"/>
        </w:trPr>
        <w:tc>
          <w:tcPr>
            <w:tcW w:w="8780" w:type="dxa"/>
            <w:gridSpan w:val="3"/>
          </w:tcPr>
          <w:p w14:paraId="05F75EAE" w14:textId="77777777" w:rsidR="00000000" w:rsidRPr="00BA7A66" w:rsidRDefault="00423BF3" w:rsidP="00772F73">
            <w:pPr>
              <w:jc w:val="center"/>
              <w:rPr>
                <w:rFonts w:ascii="Arial" w:hAnsi="Arial" w:cs="Arial"/>
              </w:rPr>
            </w:pPr>
            <w:r w:rsidRPr="00BA7A66">
              <w:rPr>
                <w:rFonts w:ascii="Arial" w:hAnsi="Arial" w:cs="Arial"/>
              </w:rPr>
              <w:t>If D25 or D10 are not available utilize a syringe of D50.</w:t>
            </w:r>
          </w:p>
          <w:p w14:paraId="7DF7DD9F" w14:textId="77777777" w:rsidR="00000000" w:rsidRPr="00BA7A66" w:rsidRDefault="00423BF3" w:rsidP="00772F73">
            <w:pPr>
              <w:jc w:val="center"/>
              <w:rPr>
                <w:rFonts w:ascii="Arial" w:hAnsi="Arial" w:cs="Arial"/>
              </w:rPr>
            </w:pPr>
            <w:r w:rsidRPr="00BA7A66">
              <w:rPr>
                <w:rFonts w:ascii="Arial" w:hAnsi="Arial" w:cs="Arial"/>
              </w:rPr>
              <w:t>To make D25 expel 25 mL of D50 and draw up 25 mL of NS.</w:t>
            </w:r>
          </w:p>
          <w:p w14:paraId="28FE279B" w14:textId="77777777" w:rsidR="00000000" w:rsidRPr="00BA7A66" w:rsidRDefault="00423BF3" w:rsidP="00772F73">
            <w:pPr>
              <w:jc w:val="center"/>
              <w:rPr>
                <w:rFonts w:ascii="Arial" w:hAnsi="Arial" w:cs="Arial"/>
              </w:rPr>
            </w:pPr>
            <w:r w:rsidRPr="00BA7A66">
              <w:rPr>
                <w:rFonts w:ascii="Arial" w:hAnsi="Arial" w:cs="Arial"/>
              </w:rPr>
              <w:t>To make D10 expel 40 mL of D50 and draw up 40 mL of NS.</w:t>
            </w:r>
          </w:p>
        </w:tc>
      </w:tr>
      <w:tr w:rsidR="00A06F0E" w:rsidRPr="00BA7A66" w14:paraId="5FF4AB1B" w14:textId="77777777" w:rsidTr="00772F73">
        <w:trPr>
          <w:trHeight w:val="228"/>
          <w:jc w:val="center"/>
        </w:trPr>
        <w:tc>
          <w:tcPr>
            <w:tcW w:w="8780" w:type="dxa"/>
            <w:gridSpan w:val="3"/>
          </w:tcPr>
          <w:p w14:paraId="3B164227" w14:textId="77777777" w:rsidR="00000000" w:rsidRPr="00BA7A66" w:rsidRDefault="00423BF3" w:rsidP="00772F73">
            <w:pPr>
              <w:jc w:val="center"/>
              <w:rPr>
                <w:rFonts w:ascii="Arial" w:hAnsi="Arial" w:cs="Arial"/>
              </w:rPr>
            </w:pPr>
            <w:r w:rsidRPr="00BA7A66">
              <w:rPr>
                <w:rFonts w:ascii="Arial" w:hAnsi="Arial" w:cs="Arial"/>
                <w:b/>
              </w:rPr>
              <w:t>*Reminder:</w:t>
            </w:r>
            <w:r w:rsidRPr="00BA7A66">
              <w:rPr>
                <w:rFonts w:ascii="Arial" w:hAnsi="Arial" w:cs="Arial"/>
              </w:rPr>
              <w:t xml:space="preserve"> Consider IO if other access unavailable and patient significantly symptomatic</w:t>
            </w:r>
          </w:p>
        </w:tc>
      </w:tr>
    </w:tbl>
    <w:p w14:paraId="48551BF3" w14:textId="77777777" w:rsidR="00000000" w:rsidRDefault="00000000" w:rsidP="00E45146">
      <w:pPr>
        <w:spacing w:after="0" w:line="240" w:lineRule="auto"/>
        <w:rPr>
          <w:rFonts w:ascii="Arial" w:hAnsi="Arial" w:cs="Arial"/>
          <w:b/>
          <w:sz w:val="28"/>
          <w:szCs w:val="28"/>
        </w:rPr>
      </w:pPr>
    </w:p>
    <w:p w14:paraId="041E1DC3" w14:textId="77777777" w:rsidR="00000000" w:rsidRDefault="00000000" w:rsidP="00E45146">
      <w:pPr>
        <w:spacing w:after="0" w:line="240" w:lineRule="auto"/>
        <w:rPr>
          <w:rFonts w:ascii="Arial" w:hAnsi="Arial" w:cs="Arial"/>
          <w:b/>
          <w:sz w:val="28"/>
          <w:szCs w:val="28"/>
        </w:rPr>
      </w:pPr>
    </w:p>
    <w:p w14:paraId="12686536" w14:textId="77777777" w:rsidR="00000000" w:rsidRDefault="00000000" w:rsidP="00E45146">
      <w:pPr>
        <w:spacing w:after="0" w:line="240" w:lineRule="auto"/>
        <w:rPr>
          <w:rFonts w:ascii="Arial" w:hAnsi="Arial" w:cs="Arial"/>
          <w:b/>
          <w:sz w:val="28"/>
          <w:szCs w:val="28"/>
        </w:rPr>
        <w:sectPr w:rsidR="00A06F0E" w:rsidSect="00C356E5">
          <w:type w:val="continuous"/>
          <w:pgSz w:w="12240" w:h="15840"/>
          <w:pgMar w:top="450" w:right="810" w:bottom="1170" w:left="990" w:header="720" w:footer="720" w:gutter="0"/>
          <w:pgNumType w:start="1"/>
          <w:cols w:space="720"/>
          <w:titlePg/>
          <w:docGrid w:linePitch="360"/>
        </w:sectPr>
      </w:pPr>
    </w:p>
    <w:p w14:paraId="49FF71E7" w14:textId="77777777" w:rsidR="00000000" w:rsidRDefault="00000000" w:rsidP="00E45146">
      <w:pPr>
        <w:spacing w:after="0" w:line="240" w:lineRule="auto"/>
        <w:rPr>
          <w:rFonts w:ascii="Arial" w:hAnsi="Arial" w:cs="Arial"/>
          <w:b/>
          <w:sz w:val="28"/>
          <w:szCs w:val="28"/>
        </w:rPr>
      </w:pPr>
    </w:p>
    <w:p w14:paraId="67C187FA" w14:textId="77777777" w:rsidR="00000000" w:rsidRDefault="00000000" w:rsidP="00A06F0E">
      <w:pPr>
        <w:pStyle w:val="NoSpacing"/>
        <w:rPr>
          <w:rFonts w:ascii="Arial" w:hAnsi="Arial" w:cs="Arial"/>
          <w:b/>
          <w:bCs/>
          <w:sz w:val="28"/>
          <w:szCs w:val="28"/>
        </w:rPr>
        <w:sectPr w:rsidR="00A06F0E" w:rsidSect="00C356E5">
          <w:pgSz w:w="12240" w:h="15840"/>
          <w:pgMar w:top="450" w:right="810" w:bottom="1170" w:left="990" w:header="720" w:footer="720" w:gutter="0"/>
          <w:pgNumType w:start="1"/>
          <w:cols w:space="720"/>
          <w:titlePg/>
          <w:docGrid w:linePitch="360"/>
        </w:sectPr>
      </w:pPr>
    </w:p>
    <w:p w14:paraId="068A7297" w14:textId="77777777" w:rsidR="00000000" w:rsidRPr="00A06F0E" w:rsidRDefault="00423BF3" w:rsidP="00A06F0E">
      <w:pPr>
        <w:pStyle w:val="NoSpacing"/>
        <w:rPr>
          <w:rFonts w:ascii="Arial" w:hAnsi="Arial" w:cs="Arial"/>
          <w:b/>
          <w:bCs/>
          <w:sz w:val="28"/>
          <w:szCs w:val="28"/>
        </w:rPr>
      </w:pPr>
      <w:r w:rsidRPr="00A06F0E">
        <w:rPr>
          <w:rFonts w:ascii="Arial" w:hAnsi="Arial" w:cs="Arial"/>
          <w:b/>
          <w:bCs/>
          <w:sz w:val="28"/>
          <w:szCs w:val="28"/>
        </w:rPr>
        <w:t>REFERENCE</w:t>
      </w:r>
    </w:p>
    <w:p w14:paraId="085ACC7F" w14:textId="77777777" w:rsidR="00000000" w:rsidRPr="009A6316" w:rsidRDefault="00423BF3" w:rsidP="00A06F0E">
      <w:pPr>
        <w:pStyle w:val="NoSpacing"/>
        <w:rPr>
          <w:rFonts w:ascii="Arial" w:hAnsi="Arial" w:cs="Arial"/>
          <w:b/>
          <w:bCs/>
          <w:sz w:val="28"/>
          <w:szCs w:val="28"/>
        </w:rPr>
      </w:pPr>
      <w:r>
        <w:rPr>
          <w:rFonts w:ascii="Arial" w:hAnsi="Arial" w:cs="Arial"/>
          <w:b/>
          <w:bCs/>
          <w:sz w:val="28"/>
          <w:szCs w:val="28"/>
        </w:rPr>
        <w:t>Ketamine Dosage</w:t>
      </w:r>
    </w:p>
    <w:p w14:paraId="1E63DC1C" w14:textId="77777777" w:rsidR="00000000" w:rsidRPr="009A6316" w:rsidRDefault="00423BF3" w:rsidP="00A06F0E">
      <w:pPr>
        <w:rPr>
          <w:rFonts w:ascii="Arial" w:eastAsia="Times New Roman" w:hAnsi="Arial" w:cs="Arial"/>
          <w:sz w:val="24"/>
          <w:szCs w:val="24"/>
        </w:rPr>
      </w:pPr>
      <w:r>
        <w:rPr>
          <w:noProof/>
        </w:rPr>
        <mc:AlternateContent>
          <mc:Choice Requires="wps">
            <w:drawing>
              <wp:anchor distT="45720" distB="45720" distL="114300" distR="114300" simplePos="0" relativeHeight="252206592" behindDoc="0" locked="0" layoutInCell="1" allowOverlap="1" wp14:anchorId="093A88F2" wp14:editId="25A46E4D">
                <wp:simplePos x="0" y="0"/>
                <wp:positionH relativeFrom="margin">
                  <wp:align>left</wp:align>
                </wp:positionH>
                <wp:positionV relativeFrom="paragraph">
                  <wp:posOffset>328295</wp:posOffset>
                </wp:positionV>
                <wp:extent cx="6595110" cy="4500245"/>
                <wp:effectExtent l="0" t="0" r="15240" b="14605"/>
                <wp:wrapSquare wrapText="bothSides"/>
                <wp:docPr id="2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5110" cy="4500438"/>
                        </a:xfrm>
                        <a:prstGeom prst="rect">
                          <a:avLst/>
                        </a:prstGeom>
                        <a:solidFill>
                          <a:srgbClr val="FFFFFF"/>
                        </a:solidFill>
                        <a:ln w="19050">
                          <a:solidFill>
                            <a:srgbClr val="000000"/>
                          </a:solidFill>
                          <a:miter lim="800000"/>
                          <a:headEnd/>
                          <a:tailEnd/>
                        </a:ln>
                      </wps:spPr>
                      <wps:txbx>
                        <w:txbxContent>
                          <w:p w14:paraId="3C6239BF" w14:textId="77777777" w:rsidR="00000000" w:rsidRPr="00A06F0E" w:rsidRDefault="00423BF3" w:rsidP="00A06F0E">
                            <w:pPr>
                              <w:pStyle w:val="NoSpacing"/>
                              <w:rPr>
                                <w:rFonts w:ascii="Arial" w:hAnsi="Arial" w:cs="Arial"/>
                                <w:b/>
                                <w:bCs/>
                              </w:rPr>
                            </w:pPr>
                            <w:r>
                              <w:rPr>
                                <w:rFonts w:ascii="Arial" w:hAnsi="Arial" w:cs="Arial"/>
                                <w:b/>
                                <w:bCs/>
                              </w:rPr>
                              <w:t>Notes:</w:t>
                            </w:r>
                          </w:p>
                          <w:p w14:paraId="1F4E241D" w14:textId="77777777" w:rsidR="00000000" w:rsidRPr="00A06F0E" w:rsidRDefault="00423BF3" w:rsidP="00A06F0E">
                            <w:pPr>
                              <w:pStyle w:val="NoSpacing"/>
                              <w:rPr>
                                <w:rFonts w:ascii="Arial" w:hAnsi="Arial" w:cs="Arial"/>
                                <w:color w:val="464749"/>
                              </w:rPr>
                            </w:pPr>
                            <w:r w:rsidRPr="00A06F0E">
                              <w:rPr>
                                <w:rFonts w:ascii="Arial" w:hAnsi="Arial" w:cs="Arial"/>
                                <w:color w:val="464749"/>
                              </w:rPr>
                              <w:t>One of the effects of ketamine is hallucinations, and those occur within a certain dosage range. Surgical sedation dosage is 20 times higher than the dosage required to cause hallucinations, so as the drug is eliminated, patients may go through the hallucinogenic range. The dosage for pain control and hallucinations are very close together. This wearing off of ketamine is called an emergence reaction and may entail a variety of mood alteration, a floating sensation, hallucination, vivid dreams, and can be pleasant or unpleasant.</w:t>
                            </w:r>
                          </w:p>
                          <w:p w14:paraId="13CC2A34" w14:textId="77777777" w:rsidR="00000000" w:rsidRDefault="00000000" w:rsidP="00A06F0E">
                            <w:pPr>
                              <w:pStyle w:val="NoSpacing"/>
                              <w:rPr>
                                <w:rFonts w:ascii="Arial" w:hAnsi="Arial" w:cs="Arial"/>
                                <w:color w:val="464749"/>
                              </w:rPr>
                            </w:pPr>
                          </w:p>
                          <w:p w14:paraId="1A7BD32D" w14:textId="77777777" w:rsidR="00000000" w:rsidRPr="00A06F0E" w:rsidRDefault="00423BF3" w:rsidP="00A06F0E">
                            <w:pPr>
                              <w:pStyle w:val="NoSpacing"/>
                              <w:rPr>
                                <w:rFonts w:ascii="Arial" w:hAnsi="Arial" w:cs="Arial"/>
                                <w:color w:val="464749"/>
                              </w:rPr>
                            </w:pPr>
                            <w:r w:rsidRPr="00A06F0E">
                              <w:rPr>
                                <w:rFonts w:ascii="Arial" w:hAnsi="Arial" w:cs="Arial"/>
                                <w:color w:val="464749"/>
                              </w:rPr>
                              <w:t>Not everyone experiences the emergence reaction, but it’s more common in patients over 16, women, people who dream, those who receive large doses or rapid administration. This isn’t usually an issue in the field, as the ketamine won’t have worn off, and hallucinations can be managed in the ED. However, if management is required, administration of a benzodiazepine, such as midazolam, is appropriate.</w:t>
                            </w:r>
                          </w:p>
                          <w:p w14:paraId="1B61275D" w14:textId="77777777" w:rsidR="00000000" w:rsidRDefault="00000000" w:rsidP="00A06F0E">
                            <w:pPr>
                              <w:pStyle w:val="NoSpacing"/>
                              <w:rPr>
                                <w:rFonts w:ascii="Arial" w:hAnsi="Arial" w:cs="Arial"/>
                                <w:color w:val="464749"/>
                              </w:rPr>
                            </w:pPr>
                          </w:p>
                          <w:p w14:paraId="792FCF3B" w14:textId="77777777" w:rsidR="00000000" w:rsidRPr="00A06F0E" w:rsidRDefault="00423BF3" w:rsidP="00A06F0E">
                            <w:pPr>
                              <w:pStyle w:val="NoSpacing"/>
                              <w:rPr>
                                <w:rFonts w:ascii="Arial" w:hAnsi="Arial" w:cs="Arial"/>
                                <w:color w:val="464749"/>
                              </w:rPr>
                            </w:pPr>
                            <w:r w:rsidRPr="00A06F0E">
                              <w:rPr>
                                <w:rFonts w:ascii="Arial" w:hAnsi="Arial" w:cs="Arial"/>
                                <w:color w:val="464749"/>
                              </w:rPr>
                              <w:t>Ketamine may also cause increased intraocular pressure, so use with caution in patients with glaucoma or acute globe injury. Administration of ketamine can cause nystagmus or double vision. Once patients have been sedated, they may have an eyes wide open, glazed expression.</w:t>
                            </w:r>
                          </w:p>
                          <w:p w14:paraId="3A2E1055" w14:textId="77777777" w:rsidR="00000000" w:rsidRDefault="00000000" w:rsidP="00A06F0E">
                            <w:pPr>
                              <w:pStyle w:val="NoSpacing"/>
                              <w:rPr>
                                <w:rFonts w:ascii="Arial" w:hAnsi="Arial" w:cs="Arial"/>
                                <w:color w:val="464749"/>
                              </w:rPr>
                            </w:pPr>
                          </w:p>
                          <w:p w14:paraId="14355723" w14:textId="159A38E5" w:rsidR="00000000" w:rsidRDefault="00423BF3" w:rsidP="00A06F0E">
                            <w:pPr>
                              <w:pStyle w:val="NoSpacing"/>
                              <w:rPr>
                                <w:rFonts w:ascii="Arial" w:hAnsi="Arial" w:cs="Arial"/>
                                <w:color w:val="464749"/>
                              </w:rPr>
                            </w:pPr>
                            <w:r w:rsidRPr="00A06F0E">
                              <w:rPr>
                                <w:rFonts w:ascii="Arial" w:hAnsi="Arial" w:cs="Arial"/>
                                <w:color w:val="464749"/>
                              </w:rPr>
                              <w:t>Due to the catecholamine-induced sympathetic activity, ketamine can increase myocardial oxygen demand. Continuous monitoring of the cardiac system is required</w:t>
                            </w:r>
                            <w:r>
                              <w:rPr>
                                <w:rFonts w:ascii="Arial" w:hAnsi="Arial" w:cs="Arial"/>
                                <w:color w:val="464749"/>
                              </w:rPr>
                              <w:t>, and the drug is NOT recommended in patients with STEMI or other acute Cardiovascular disease.</w:t>
                            </w:r>
                            <w:r w:rsidRPr="00A06F0E">
                              <w:rPr>
                                <w:rFonts w:ascii="Arial" w:hAnsi="Arial" w:cs="Arial"/>
                                <w:color w:val="464749"/>
                              </w:rPr>
                              <w:t xml:space="preserve"> Elevations of blood pressure, heart rate, or cardiac output that become symptomatic can be treated supportively. </w:t>
                            </w:r>
                          </w:p>
                          <w:p w14:paraId="5885795D" w14:textId="77777777" w:rsidR="0058342A" w:rsidRDefault="0058342A" w:rsidP="00A06F0E">
                            <w:pPr>
                              <w:pStyle w:val="NoSpacing"/>
                              <w:rPr>
                                <w:rFonts w:ascii="Arial" w:hAnsi="Arial" w:cs="Arial"/>
                                <w:color w:val="464749"/>
                              </w:rPr>
                            </w:pPr>
                          </w:p>
                          <w:p w14:paraId="39F316D6" w14:textId="77777777" w:rsidR="0058342A" w:rsidRPr="0058342A" w:rsidRDefault="0058342A" w:rsidP="0058342A">
                            <w:pPr>
                              <w:pStyle w:val="NoSpacing"/>
                              <w:rPr>
                                <w:rFonts w:ascii="Arial" w:hAnsi="Arial" w:cs="Arial"/>
                                <w:color w:val="464749"/>
                              </w:rPr>
                            </w:pPr>
                            <w:r w:rsidRPr="0058342A">
                              <w:rPr>
                                <w:rFonts w:ascii="Arial" w:hAnsi="Arial" w:cs="Arial"/>
                                <w:color w:val="464749"/>
                              </w:rPr>
                              <w:t>Beware of laryngospasm, especially if drug administered quickly.</w:t>
                            </w:r>
                          </w:p>
                          <w:p w14:paraId="42AA0216" w14:textId="77777777" w:rsidR="00000000" w:rsidRPr="00A06F0E" w:rsidRDefault="00423BF3" w:rsidP="00A06F0E">
                            <w:pPr>
                              <w:pStyle w:val="NoSpacing"/>
                              <w:rPr>
                                <w:rFonts w:ascii="Arial" w:hAnsi="Arial" w:cs="Arial"/>
                                <w:color w:val="464749"/>
                              </w:rPr>
                            </w:pPr>
                            <w:r w:rsidRPr="00A06F0E">
                              <w:rPr>
                                <w:rFonts w:ascii="Arial" w:hAnsi="Arial" w:cs="Arial"/>
                                <w:color w:val="464749"/>
                              </w:rPr>
                              <w:t>Ethanol also inhibits NMDA function, so use with caution in an intoxicated patient.</w:t>
                            </w:r>
                          </w:p>
                          <w:p w14:paraId="303F6F09" w14:textId="77777777" w:rsidR="001060DB" w:rsidRPr="001060DB" w:rsidRDefault="001060DB" w:rsidP="001060DB">
                            <w:pPr>
                              <w:pStyle w:val="NoSpacing"/>
                              <w:rPr>
                                <w:rFonts w:ascii="Arial" w:hAnsi="Arial" w:cs="Arial"/>
                                <w:color w:val="464749"/>
                              </w:rPr>
                            </w:pPr>
                            <w:r w:rsidRPr="001060DB">
                              <w:rPr>
                                <w:rFonts w:ascii="Arial" w:hAnsi="Arial" w:cs="Arial"/>
                                <w:color w:val="464749"/>
                              </w:rPr>
                              <w:t>Continuous monitoring of the cardiac system is required.</w:t>
                            </w:r>
                          </w:p>
                          <w:p w14:paraId="2C92362B" w14:textId="77777777" w:rsidR="00000000" w:rsidRDefault="00423BF3" w:rsidP="00A06F0E">
                            <w:pPr>
                              <w:rPr>
                                <w:b/>
                                <w:bCs/>
                              </w:rPr>
                            </w:pPr>
                            <w:r w:rsidRPr="00A06F0E">
                              <w:rPr>
                                <w:rFonts w:ascii="Arial" w:hAnsi="Arial" w:cs="Arial"/>
                                <w:color w:val="464749"/>
                              </w:rPr>
                              <w:t>Ketamine doesn’t have a reversal agent. However, the effects that are most commonly seen in ketamine use can be managed supportively or end when the drug is eliminated from the system.</w:t>
                            </w:r>
                          </w:p>
                          <w:p w14:paraId="0034D0D0" w14:textId="77777777" w:rsidR="00000000" w:rsidRPr="00E05BFD" w:rsidRDefault="00000000" w:rsidP="00A06F0E">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3A88F2" id="_x0000_s1663" type="#_x0000_t202" style="position:absolute;margin-left:0;margin-top:25.85pt;width:519.3pt;height:354.35pt;z-index:2522065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" strokeweight="1.5pt">
                <v:textbox>
                  <w:txbxContent>
                    <w:p w14:paraId="3C6239BF" w14:textId="77777777" w:rsidR="00000000" w:rsidRPr="00A06F0E" w:rsidRDefault="00423BF3" w:rsidP="00A06F0E">
                      <w:pPr>
                        <w:pStyle w:val="NoSpacing"/>
                        <w:rPr>
                          <w:rFonts w:ascii="Arial" w:hAnsi="Arial" w:cs="Arial"/>
                          <w:b/>
                          <w:bCs/>
                        </w:rPr>
                      </w:pPr>
                      <w:r>
                        <w:rPr>
                          <w:rFonts w:ascii="Arial" w:hAnsi="Arial" w:cs="Arial"/>
                          <w:b/>
                          <w:bCs/>
                        </w:rPr>
                        <w:t>Notes:</w:t>
                      </w:r>
                    </w:p>
                    <w:p w14:paraId="1F4E241D" w14:textId="77777777" w:rsidR="00000000" w:rsidRPr="00A06F0E" w:rsidRDefault="00423BF3" w:rsidP="00A06F0E">
                      <w:pPr>
                        <w:pStyle w:val="NoSpacing"/>
                        <w:rPr>
                          <w:rFonts w:ascii="Arial" w:hAnsi="Arial" w:cs="Arial"/>
                          <w:color w:val="464749"/>
                        </w:rPr>
                      </w:pPr>
                      <w:r w:rsidRPr="00A06F0E">
                        <w:rPr>
                          <w:rFonts w:ascii="Arial" w:hAnsi="Arial" w:cs="Arial"/>
                          <w:color w:val="464749"/>
                        </w:rPr>
                        <w:t>One of the effects of ketamine is hallucinations, and those occur within a certain dosage range. Surgical sedation dosage is 20 times higher than the dosage required to cause hallucinations, so as the drug is eliminated, patients may go through the hallucinogenic range. The dosage for pain control and hallucinations are very close together. This wearing off of ketamine is called an emergence reaction and may entail a variety of mood alteration, a floating sensation, hallucination, vivid dreams, and can be pleasant or unpleasant.</w:t>
                      </w:r>
                    </w:p>
                    <w:p w14:paraId="13CC2A34" w14:textId="77777777" w:rsidR="00000000" w:rsidRDefault="00000000" w:rsidP="00A06F0E">
                      <w:pPr>
                        <w:pStyle w:val="NoSpacing"/>
                        <w:rPr>
                          <w:rFonts w:ascii="Arial" w:hAnsi="Arial" w:cs="Arial"/>
                          <w:color w:val="464749"/>
                        </w:rPr>
                      </w:pPr>
                    </w:p>
                    <w:p w14:paraId="1A7BD32D" w14:textId="77777777" w:rsidR="00000000" w:rsidRPr="00A06F0E" w:rsidRDefault="00423BF3" w:rsidP="00A06F0E">
                      <w:pPr>
                        <w:pStyle w:val="NoSpacing"/>
                        <w:rPr>
                          <w:rFonts w:ascii="Arial" w:hAnsi="Arial" w:cs="Arial"/>
                          <w:color w:val="464749"/>
                        </w:rPr>
                      </w:pPr>
                      <w:r w:rsidRPr="00A06F0E">
                        <w:rPr>
                          <w:rFonts w:ascii="Arial" w:hAnsi="Arial" w:cs="Arial"/>
                          <w:color w:val="464749"/>
                        </w:rPr>
                        <w:t>Not everyone experiences the emergence reaction, but it’s more common in patients over 16, women, people who dream, those who receive large doses or rapid administration. This isn’t usually an issue in the field, as the ketamine won’t have worn off, and hallucinations can be managed in the ED. However, if management is required, administration of a benzodiazepine, such as midazolam, is appropriate.</w:t>
                      </w:r>
                    </w:p>
                    <w:p w14:paraId="1B61275D" w14:textId="77777777" w:rsidR="00000000" w:rsidRDefault="00000000" w:rsidP="00A06F0E">
                      <w:pPr>
                        <w:pStyle w:val="NoSpacing"/>
                        <w:rPr>
                          <w:rFonts w:ascii="Arial" w:hAnsi="Arial" w:cs="Arial"/>
                          <w:color w:val="464749"/>
                        </w:rPr>
                      </w:pPr>
                    </w:p>
                    <w:p w14:paraId="792FCF3B" w14:textId="77777777" w:rsidR="00000000" w:rsidRPr="00A06F0E" w:rsidRDefault="00423BF3" w:rsidP="00A06F0E">
                      <w:pPr>
                        <w:pStyle w:val="NoSpacing"/>
                        <w:rPr>
                          <w:rFonts w:ascii="Arial" w:hAnsi="Arial" w:cs="Arial"/>
                          <w:color w:val="464749"/>
                        </w:rPr>
                      </w:pPr>
                      <w:r w:rsidRPr="00A06F0E">
                        <w:rPr>
                          <w:rFonts w:ascii="Arial" w:hAnsi="Arial" w:cs="Arial"/>
                          <w:color w:val="464749"/>
                        </w:rPr>
                        <w:t>Ketamine may also cause increased intraocular pressure, so use with caution in patients with glaucoma or acute globe injury. Administration of ketamine can cause nystagmus or double vision. Once patients have been sedated, they may have an eyes wide open, glazed expression.</w:t>
                      </w:r>
                    </w:p>
                    <w:p w14:paraId="3A2E1055" w14:textId="77777777" w:rsidR="00000000" w:rsidRDefault="00000000" w:rsidP="00A06F0E">
                      <w:pPr>
                        <w:pStyle w:val="NoSpacing"/>
                        <w:rPr>
                          <w:rFonts w:ascii="Arial" w:hAnsi="Arial" w:cs="Arial"/>
                          <w:color w:val="464749"/>
                        </w:rPr>
                      </w:pPr>
                    </w:p>
                    <w:p w14:paraId="14355723" w14:textId="159A38E5" w:rsidR="00000000" w:rsidRDefault="00423BF3" w:rsidP="00A06F0E">
                      <w:pPr>
                        <w:pStyle w:val="NoSpacing"/>
                        <w:rPr>
                          <w:rFonts w:ascii="Arial" w:hAnsi="Arial" w:cs="Arial"/>
                          <w:color w:val="464749"/>
                        </w:rPr>
                      </w:pPr>
                      <w:r w:rsidRPr="00A06F0E">
                        <w:rPr>
                          <w:rFonts w:ascii="Arial" w:hAnsi="Arial" w:cs="Arial"/>
                          <w:color w:val="464749"/>
                        </w:rPr>
                        <w:t>Due to the catecholamine-induced sympathetic activity, ketamine can increase myocardial oxygen demand. Continuous monitoring of the cardiac system is required</w:t>
                      </w:r>
                      <w:r>
                        <w:rPr>
                          <w:rFonts w:ascii="Arial" w:hAnsi="Arial" w:cs="Arial"/>
                          <w:color w:val="464749"/>
                        </w:rPr>
                        <w:t>, and the drug is NOT recommended in patients with STEMI or other acute Cardiovascular disease.</w:t>
                      </w:r>
                      <w:r w:rsidRPr="00A06F0E">
                        <w:rPr>
                          <w:rFonts w:ascii="Arial" w:hAnsi="Arial" w:cs="Arial"/>
                          <w:color w:val="464749"/>
                        </w:rPr>
                        <w:t xml:space="preserve"> Elevations of blood pressure, heart rate, or cardiac output that become symptomatic can be treated supportively. </w:t>
                      </w:r>
                    </w:p>
                    <w:p w14:paraId="5885795D" w14:textId="77777777" w:rsidR="0058342A" w:rsidRDefault="0058342A" w:rsidP="00A06F0E">
                      <w:pPr>
                        <w:pStyle w:val="NoSpacing"/>
                        <w:rPr>
                          <w:rFonts w:ascii="Arial" w:hAnsi="Arial" w:cs="Arial"/>
                          <w:color w:val="464749"/>
                        </w:rPr>
                      </w:pPr>
                    </w:p>
                    <w:p w14:paraId="39F316D6" w14:textId="77777777" w:rsidR="0058342A" w:rsidRPr="0058342A" w:rsidRDefault="0058342A" w:rsidP="0058342A">
                      <w:pPr>
                        <w:pStyle w:val="NoSpacing"/>
                        <w:rPr>
                          <w:rFonts w:ascii="Arial" w:hAnsi="Arial" w:cs="Arial"/>
                          <w:color w:val="464749"/>
                        </w:rPr>
                      </w:pPr>
                      <w:r w:rsidRPr="0058342A">
                        <w:rPr>
                          <w:rFonts w:ascii="Arial" w:hAnsi="Arial" w:cs="Arial"/>
                          <w:color w:val="464749"/>
                        </w:rPr>
                        <w:t>Beware of laryngospasm, especially if drug administered quickly.</w:t>
                      </w:r>
                    </w:p>
                    <w:p w14:paraId="42AA0216" w14:textId="77777777" w:rsidR="00000000" w:rsidRPr="00A06F0E" w:rsidRDefault="00423BF3" w:rsidP="00A06F0E">
                      <w:pPr>
                        <w:pStyle w:val="NoSpacing"/>
                        <w:rPr>
                          <w:rFonts w:ascii="Arial" w:hAnsi="Arial" w:cs="Arial"/>
                          <w:color w:val="464749"/>
                        </w:rPr>
                      </w:pPr>
                      <w:r w:rsidRPr="00A06F0E">
                        <w:rPr>
                          <w:rFonts w:ascii="Arial" w:hAnsi="Arial" w:cs="Arial"/>
                          <w:color w:val="464749"/>
                        </w:rPr>
                        <w:t>Ethanol also inhibits NMDA function, so use with caution in an intoxicated patient.</w:t>
                      </w:r>
                    </w:p>
                    <w:p w14:paraId="303F6F09" w14:textId="77777777" w:rsidR="001060DB" w:rsidRPr="001060DB" w:rsidRDefault="001060DB" w:rsidP="001060DB">
                      <w:pPr>
                        <w:pStyle w:val="NoSpacing"/>
                        <w:rPr>
                          <w:rFonts w:ascii="Arial" w:hAnsi="Arial" w:cs="Arial"/>
                          <w:color w:val="464749"/>
                        </w:rPr>
                      </w:pPr>
                      <w:r w:rsidRPr="001060DB">
                        <w:rPr>
                          <w:rFonts w:ascii="Arial" w:hAnsi="Arial" w:cs="Arial"/>
                          <w:color w:val="464749"/>
                        </w:rPr>
                        <w:t>Continuous monitoring of the cardiac system is required.</w:t>
                      </w:r>
                    </w:p>
                    <w:p w14:paraId="2C92362B" w14:textId="77777777" w:rsidR="00000000" w:rsidRDefault="00423BF3" w:rsidP="00A06F0E">
                      <w:pPr>
                        <w:rPr>
                          <w:b/>
                          <w:bCs/>
                        </w:rPr>
                      </w:pPr>
                      <w:r w:rsidRPr="00A06F0E">
                        <w:rPr>
                          <w:rFonts w:ascii="Arial" w:hAnsi="Arial" w:cs="Arial"/>
                          <w:color w:val="464749"/>
                        </w:rPr>
                        <w:t>Ketamine doesn’t have a reversal agent. However, the effects that are most commonly seen in ketamine use can be managed supportively or end when the drug is eliminated from the system.</w:t>
                      </w:r>
                    </w:p>
                    <w:p w14:paraId="0034D0D0" w14:textId="77777777" w:rsidR="00000000" w:rsidRPr="00E05BFD" w:rsidRDefault="00000000" w:rsidP="00A06F0E">
                      <w:pPr>
                        <w:rPr>
                          <w:b/>
                          <w:bCs/>
                        </w:rPr>
                      </w:pPr>
                    </w:p>
                  </w:txbxContent>
                </v:textbox>
                <w10:wrap type="square" anchorx="margin"/>
              </v:shape>
            </w:pict>
          </mc:Fallback>
        </mc:AlternateContent>
      </w:r>
    </w:p>
    <w:p w14:paraId="77FFEBF2" w14:textId="77777777" w:rsidR="00000000" w:rsidRPr="00A06F0E" w:rsidRDefault="00423BF3" w:rsidP="00A06F0E">
      <w:pPr>
        <w:pStyle w:val="NoSpacing"/>
        <w:rPr>
          <w:rFonts w:ascii="Arial" w:hAnsi="Arial" w:cs="Arial"/>
          <w:b/>
          <w:bCs/>
          <w:sz w:val="28"/>
          <w:szCs w:val="28"/>
        </w:rPr>
      </w:pPr>
      <w:r>
        <w:rPr>
          <w:noProof/>
        </w:rPr>
        <mc:AlternateContent>
          <mc:Choice Requires="wps">
            <w:drawing>
              <wp:anchor distT="45720" distB="45720" distL="114300" distR="114300" simplePos="0" relativeHeight="252225024" behindDoc="0" locked="0" layoutInCell="1" allowOverlap="1" wp14:anchorId="30285744" wp14:editId="16A896A2">
                <wp:simplePos x="0" y="0"/>
                <wp:positionH relativeFrom="margin">
                  <wp:posOffset>-635</wp:posOffset>
                </wp:positionH>
                <wp:positionV relativeFrom="paragraph">
                  <wp:posOffset>4889500</wp:posOffset>
                </wp:positionV>
                <wp:extent cx="6276975" cy="1542415"/>
                <wp:effectExtent l="0" t="0" r="28575" b="19685"/>
                <wp:wrapSquare wrapText="bothSides"/>
                <wp:docPr id="20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975" cy="1542415"/>
                        </a:xfrm>
                        <a:prstGeom prst="rect">
                          <a:avLst/>
                        </a:prstGeom>
                        <a:solidFill>
                          <a:srgbClr val="FFFFFF"/>
                        </a:solidFill>
                        <a:ln w="19050">
                          <a:solidFill>
                            <a:srgbClr val="000000"/>
                          </a:solidFill>
                          <a:miter lim="800000"/>
                          <a:headEnd/>
                          <a:tailEnd/>
                        </a:ln>
                      </wps:spPr>
                      <wps:txbx>
                        <w:txbxContent>
                          <w:p w14:paraId="5447E27F" w14:textId="77777777" w:rsidR="00000000" w:rsidRPr="00DA5C54" w:rsidRDefault="00423BF3" w:rsidP="00E75A90">
                            <w:pPr>
                              <w:spacing w:after="7" w:line="248" w:lineRule="auto"/>
                              <w:ind w:right="15"/>
                              <w:rPr>
                                <w:rFonts w:ascii="Arial" w:eastAsia="Times New Roman" w:hAnsi="Arial" w:cs="Arial"/>
                                <w:b/>
                                <w:color w:val="000000"/>
                              </w:rPr>
                            </w:pPr>
                            <w:r w:rsidRPr="00DA5C54">
                              <w:rPr>
                                <w:rFonts w:ascii="Arial" w:eastAsia="Times New Roman" w:hAnsi="Arial" w:cs="Arial"/>
                                <w:b/>
                                <w:color w:val="000000"/>
                              </w:rPr>
                              <w:t>Pain Management</w:t>
                            </w:r>
                          </w:p>
                          <w:p w14:paraId="64C8F691" w14:textId="77777777" w:rsidR="00000000" w:rsidRPr="002540C9" w:rsidRDefault="00423BF3" w:rsidP="00E75A90">
                            <w:pPr>
                              <w:spacing w:after="7" w:line="248" w:lineRule="auto"/>
                              <w:ind w:right="15"/>
                              <w:rPr>
                                <w:rFonts w:ascii="Arial" w:eastAsia="Times New Roman" w:hAnsi="Arial" w:cs="Arial"/>
                                <w:bCs/>
                                <w:color w:val="000000"/>
                              </w:rPr>
                            </w:pPr>
                            <w:r w:rsidRPr="002540C9">
                              <w:rPr>
                                <w:rFonts w:ascii="Arial" w:eastAsia="Times New Roman" w:hAnsi="Arial" w:cs="Arial"/>
                                <w:bCs/>
                                <w:color w:val="000000"/>
                              </w:rPr>
                              <w:t>Indicated for an Adjunct for Musculoskeletal Pain. Not for Chest Pain, Headache, or penetrating eye trauma</w:t>
                            </w:r>
                          </w:p>
                          <w:p w14:paraId="0CA7F6DD" w14:textId="77777777" w:rsidR="00000000" w:rsidRPr="00DA5C54" w:rsidRDefault="00000000" w:rsidP="00E75A90">
                            <w:pPr>
                              <w:spacing w:after="7" w:line="248" w:lineRule="auto"/>
                              <w:ind w:right="15"/>
                              <w:rPr>
                                <w:rFonts w:ascii="Arial" w:eastAsia="Times New Roman" w:hAnsi="Arial" w:cs="Arial"/>
                                <w:b/>
                                <w:color w:val="000000"/>
                              </w:rPr>
                            </w:pPr>
                          </w:p>
                          <w:p w14:paraId="22B63C20" w14:textId="0F9C4F1B" w:rsidR="00000000" w:rsidRPr="00DA5C54" w:rsidRDefault="00423BF3" w:rsidP="00E75A90">
                            <w:pPr>
                              <w:spacing w:after="7" w:line="248" w:lineRule="auto"/>
                              <w:ind w:right="15"/>
                              <w:rPr>
                                <w:rFonts w:ascii="Arial" w:eastAsia="Times New Roman" w:hAnsi="Arial" w:cs="Arial"/>
                                <w:color w:val="000000"/>
                              </w:rPr>
                            </w:pPr>
                            <w:r w:rsidRPr="00B82247">
                              <w:rPr>
                                <w:rFonts w:ascii="Arial" w:eastAsia="Times New Roman" w:hAnsi="Arial" w:cs="Arial"/>
                                <w:bCs/>
                                <w:color w:val="000000"/>
                              </w:rPr>
                              <w:t>Ketamine</w:t>
                            </w:r>
                            <w:r w:rsidRPr="00795879">
                              <w:rPr>
                                <w:rFonts w:ascii="Arial" w:eastAsia="Times New Roman" w:hAnsi="Arial" w:cs="Arial"/>
                                <w:bCs/>
                                <w:color w:val="000000"/>
                              </w:rPr>
                              <w:t xml:space="preserve">- </w:t>
                            </w:r>
                            <w:r w:rsidR="001060DB" w:rsidRPr="001060DB">
                              <w:rPr>
                                <w:rFonts w:ascii="Arial" w:eastAsia="Times New Roman" w:hAnsi="Arial" w:cs="Arial"/>
                                <w:bCs/>
                                <w:color w:val="000000"/>
                              </w:rPr>
                              <w:t>0.1-0.3 mg/kg IV PRN       May be given 0.25-0.5mg/kg IM/IN if no vascular access</w:t>
                            </w:r>
                          </w:p>
                          <w:p w14:paraId="442D682C" w14:textId="77777777" w:rsidR="00000000" w:rsidRPr="00FD7243" w:rsidRDefault="00423BF3" w:rsidP="00E75A90">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Onset: 1-3 min Peak: 3-20 min </w:t>
                            </w:r>
                          </w:p>
                          <w:p w14:paraId="1D0243F1" w14:textId="77777777" w:rsidR="00000000" w:rsidRPr="00FD7243" w:rsidRDefault="00423BF3" w:rsidP="00E75A90">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Duration: 15-30 min </w:t>
                            </w:r>
                          </w:p>
                          <w:p w14:paraId="7AF533DD" w14:textId="77777777" w:rsidR="00000000" w:rsidRPr="00DA5C54" w:rsidRDefault="00423BF3" w:rsidP="00E75A90">
                            <w:pPr>
                              <w:spacing w:after="9" w:line="248" w:lineRule="auto"/>
                              <w:ind w:right="15"/>
                              <w:rPr>
                                <w:rFonts w:ascii="Arial" w:hAnsi="Arial" w:cs="Arial"/>
                              </w:rPr>
                            </w:pPr>
                            <w:r w:rsidRPr="00DA5C54">
                              <w:rPr>
                                <w:rFonts w:ascii="Arial" w:hAnsi="Arial" w:cs="Arial"/>
                              </w:rPr>
                              <w:t xml:space="preserve">Onset 15-20 minutes </w:t>
                            </w:r>
                          </w:p>
                          <w:p w14:paraId="2BD391C8" w14:textId="77777777" w:rsidR="00000000" w:rsidRDefault="00000000" w:rsidP="00E75A9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285744" id="_x0000_s1664" type="#_x0000_t202" style="position:absolute;margin-left:-.05pt;margin-top:385pt;width:494.25pt;height:121.45pt;z-index:252225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" strokeweight="1.5pt">
                <v:textbox>
                  <w:txbxContent>
                    <w:p w14:paraId="5447E27F" w14:textId="77777777" w:rsidR="00000000" w:rsidRPr="00DA5C54" w:rsidRDefault="00423BF3" w:rsidP="00E75A90">
                      <w:pPr>
                        <w:spacing w:after="7" w:line="248" w:lineRule="auto"/>
                        <w:ind w:right="15"/>
                        <w:rPr>
                          <w:rFonts w:ascii="Arial" w:eastAsia="Times New Roman" w:hAnsi="Arial" w:cs="Arial"/>
                          <w:b/>
                          <w:color w:val="000000"/>
                        </w:rPr>
                      </w:pPr>
                      <w:r w:rsidRPr="00DA5C54">
                        <w:rPr>
                          <w:rFonts w:ascii="Arial" w:eastAsia="Times New Roman" w:hAnsi="Arial" w:cs="Arial"/>
                          <w:b/>
                          <w:color w:val="000000"/>
                        </w:rPr>
                        <w:t>Pain Management</w:t>
                      </w:r>
                    </w:p>
                    <w:p w14:paraId="64C8F691" w14:textId="77777777" w:rsidR="00000000" w:rsidRPr="002540C9" w:rsidRDefault="00423BF3" w:rsidP="00E75A90">
                      <w:pPr>
                        <w:spacing w:after="7" w:line="248" w:lineRule="auto"/>
                        <w:ind w:right="15"/>
                        <w:rPr>
                          <w:rFonts w:ascii="Arial" w:eastAsia="Times New Roman" w:hAnsi="Arial" w:cs="Arial"/>
                          <w:bCs/>
                          <w:color w:val="000000"/>
                        </w:rPr>
                      </w:pPr>
                      <w:r w:rsidRPr="002540C9">
                        <w:rPr>
                          <w:rFonts w:ascii="Arial" w:eastAsia="Times New Roman" w:hAnsi="Arial" w:cs="Arial"/>
                          <w:bCs/>
                          <w:color w:val="000000"/>
                        </w:rPr>
                        <w:t>Indicated for an Adjunct for Musculoskeletal Pain. Not for Chest Pain, Headache, or penetrating eye trauma</w:t>
                      </w:r>
                    </w:p>
                    <w:p w14:paraId="0CA7F6DD" w14:textId="77777777" w:rsidR="00000000" w:rsidRPr="00DA5C54" w:rsidRDefault="00000000" w:rsidP="00E75A90">
                      <w:pPr>
                        <w:spacing w:after="7" w:line="248" w:lineRule="auto"/>
                        <w:ind w:right="15"/>
                        <w:rPr>
                          <w:rFonts w:ascii="Arial" w:eastAsia="Times New Roman" w:hAnsi="Arial" w:cs="Arial"/>
                          <w:b/>
                          <w:color w:val="000000"/>
                        </w:rPr>
                      </w:pPr>
                    </w:p>
                    <w:p w14:paraId="22B63C20" w14:textId="0F9C4F1B" w:rsidR="00000000" w:rsidRPr="00DA5C54" w:rsidRDefault="00423BF3" w:rsidP="00E75A90">
                      <w:pPr>
                        <w:spacing w:after="7" w:line="248" w:lineRule="auto"/>
                        <w:ind w:right="15"/>
                        <w:rPr>
                          <w:rFonts w:ascii="Arial" w:eastAsia="Times New Roman" w:hAnsi="Arial" w:cs="Arial"/>
                          <w:color w:val="000000"/>
                        </w:rPr>
                      </w:pPr>
                      <w:r w:rsidRPr="00B82247">
                        <w:rPr>
                          <w:rFonts w:ascii="Arial" w:eastAsia="Times New Roman" w:hAnsi="Arial" w:cs="Arial"/>
                          <w:bCs/>
                          <w:color w:val="000000"/>
                        </w:rPr>
                        <w:t>Ketamine</w:t>
                      </w:r>
                      <w:r w:rsidRPr="00795879">
                        <w:rPr>
                          <w:rFonts w:ascii="Arial" w:eastAsia="Times New Roman" w:hAnsi="Arial" w:cs="Arial"/>
                          <w:bCs/>
                          <w:color w:val="000000"/>
                        </w:rPr>
                        <w:t xml:space="preserve">- </w:t>
                      </w:r>
                      <w:r w:rsidR="001060DB" w:rsidRPr="001060DB">
                        <w:rPr>
                          <w:rFonts w:ascii="Arial" w:eastAsia="Times New Roman" w:hAnsi="Arial" w:cs="Arial"/>
                          <w:bCs/>
                          <w:color w:val="000000"/>
                        </w:rPr>
                        <w:t>0.1-0.3 mg/kg IV PRN       May be given 0.25-0.5mg/kg IM/IN if no vascular access</w:t>
                      </w:r>
                    </w:p>
                    <w:p w14:paraId="442D682C" w14:textId="77777777" w:rsidR="00000000" w:rsidRPr="00FD7243" w:rsidRDefault="00423BF3" w:rsidP="00E75A90">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Onset: 1-3 min Peak: 3-20 min </w:t>
                      </w:r>
                    </w:p>
                    <w:p w14:paraId="1D0243F1" w14:textId="77777777" w:rsidR="00000000" w:rsidRPr="00FD7243" w:rsidRDefault="00423BF3" w:rsidP="00E75A90">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Duration: 15-30 min </w:t>
                      </w:r>
                    </w:p>
                    <w:p w14:paraId="7AF533DD" w14:textId="77777777" w:rsidR="00000000" w:rsidRPr="00DA5C54" w:rsidRDefault="00423BF3" w:rsidP="00E75A90">
                      <w:pPr>
                        <w:spacing w:after="9" w:line="248" w:lineRule="auto"/>
                        <w:ind w:right="15"/>
                        <w:rPr>
                          <w:rFonts w:ascii="Arial" w:hAnsi="Arial" w:cs="Arial"/>
                        </w:rPr>
                      </w:pPr>
                      <w:r w:rsidRPr="00DA5C54">
                        <w:rPr>
                          <w:rFonts w:ascii="Arial" w:hAnsi="Arial" w:cs="Arial"/>
                        </w:rPr>
                        <w:t xml:space="preserve">Onset 15-20 minutes </w:t>
                      </w:r>
                    </w:p>
                    <w:p w14:paraId="2BD391C8" w14:textId="77777777" w:rsidR="00000000" w:rsidRDefault="00000000" w:rsidP="00E75A90"/>
                  </w:txbxContent>
                </v:textbox>
                <w10:wrap type="square" anchorx="margin"/>
              </v:shape>
            </w:pict>
          </mc:Fallback>
        </mc:AlternateContent>
      </w:r>
      <w:r>
        <w:rPr>
          <w:noProof/>
        </w:rPr>
        <mc:AlternateContent>
          <mc:Choice Requires="wps">
            <w:drawing>
              <wp:anchor distT="45720" distB="45720" distL="114300" distR="114300" simplePos="0" relativeHeight="252207616" behindDoc="0" locked="0" layoutInCell="1" allowOverlap="1" wp14:anchorId="5CA790E7" wp14:editId="236ED5C5">
                <wp:simplePos x="0" y="0"/>
                <wp:positionH relativeFrom="margin">
                  <wp:posOffset>-635</wp:posOffset>
                </wp:positionH>
                <wp:positionV relativeFrom="paragraph">
                  <wp:posOffset>6530340</wp:posOffset>
                </wp:positionV>
                <wp:extent cx="6276975" cy="1383030"/>
                <wp:effectExtent l="0" t="0" r="28575" b="26670"/>
                <wp:wrapSquare wrapText="bothSides"/>
                <wp:docPr id="2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975" cy="1383030"/>
                        </a:xfrm>
                        <a:prstGeom prst="rect">
                          <a:avLst/>
                        </a:prstGeom>
                        <a:solidFill>
                          <a:srgbClr val="FFFFFF"/>
                        </a:solidFill>
                        <a:ln w="19050">
                          <a:solidFill>
                            <a:srgbClr val="000000"/>
                          </a:solidFill>
                          <a:miter lim="800000"/>
                          <a:headEnd/>
                          <a:tailEnd/>
                        </a:ln>
                      </wps:spPr>
                      <wps:txbx>
                        <w:txbxContent>
                          <w:p w14:paraId="1F1AFBC7" w14:textId="77777777" w:rsidR="00000000" w:rsidRDefault="00423BF3" w:rsidP="00A06F0E">
                            <w:pPr>
                              <w:spacing w:after="7" w:line="248" w:lineRule="auto"/>
                              <w:ind w:right="15"/>
                              <w:rPr>
                                <w:rFonts w:ascii="Arial" w:eastAsia="Times New Roman" w:hAnsi="Arial" w:cs="Arial"/>
                                <w:b/>
                                <w:color w:val="000000"/>
                              </w:rPr>
                            </w:pPr>
                            <w:r w:rsidRPr="00DA5C54">
                              <w:rPr>
                                <w:rFonts w:ascii="Arial" w:eastAsia="Times New Roman" w:hAnsi="Arial" w:cs="Arial"/>
                                <w:b/>
                                <w:color w:val="000000"/>
                              </w:rPr>
                              <w:t>Behavioral Control/Sedation</w:t>
                            </w:r>
                            <w:r>
                              <w:rPr>
                                <w:rFonts w:ascii="Arial" w:eastAsia="Times New Roman" w:hAnsi="Arial" w:cs="Arial"/>
                                <w:b/>
                                <w:color w:val="000000"/>
                              </w:rPr>
                              <w:t>/Agitation</w:t>
                            </w:r>
                          </w:p>
                          <w:p w14:paraId="6939B9DD" w14:textId="77777777" w:rsidR="00000000" w:rsidRPr="00DA5C54" w:rsidRDefault="00000000" w:rsidP="00A06F0E">
                            <w:pPr>
                              <w:spacing w:after="7" w:line="248" w:lineRule="auto"/>
                              <w:ind w:right="15"/>
                              <w:rPr>
                                <w:rFonts w:ascii="Arial" w:eastAsia="Times New Roman" w:hAnsi="Arial" w:cs="Arial"/>
                                <w:b/>
                                <w:color w:val="000000"/>
                              </w:rPr>
                            </w:pPr>
                          </w:p>
                          <w:p w14:paraId="669C3271" w14:textId="77777777" w:rsidR="00000000" w:rsidRPr="002540C9" w:rsidRDefault="00423BF3" w:rsidP="00A06F0E">
                            <w:pPr>
                              <w:spacing w:after="7" w:line="248" w:lineRule="auto"/>
                              <w:ind w:right="15"/>
                              <w:rPr>
                                <w:rFonts w:ascii="Arial" w:eastAsia="Times New Roman" w:hAnsi="Arial" w:cs="Arial"/>
                                <w:bCs/>
                                <w:color w:val="000000"/>
                              </w:rPr>
                            </w:pPr>
                            <w:r w:rsidRPr="002540C9">
                              <w:rPr>
                                <w:rFonts w:ascii="Arial" w:eastAsia="Times New Roman" w:hAnsi="Arial" w:cs="Arial"/>
                                <w:bCs/>
                                <w:color w:val="000000"/>
                              </w:rPr>
                              <w:t xml:space="preserve">Ketamine- 1.5 – 2 mg/kg IV PRN  </w:t>
                            </w:r>
                          </w:p>
                          <w:p w14:paraId="11480D1E" w14:textId="3B212285" w:rsidR="00000000" w:rsidRPr="00DA5C54" w:rsidRDefault="00423BF3" w:rsidP="002540C9">
                            <w:pPr>
                              <w:spacing w:after="7" w:line="248" w:lineRule="auto"/>
                              <w:ind w:left="720" w:right="15" w:firstLine="720"/>
                              <w:rPr>
                                <w:rFonts w:ascii="Arial" w:eastAsia="Times New Roman" w:hAnsi="Arial" w:cs="Arial"/>
                                <w:color w:val="000000"/>
                              </w:rPr>
                            </w:pPr>
                            <w:r>
                              <w:rPr>
                                <w:rFonts w:ascii="Arial" w:eastAsia="Times New Roman" w:hAnsi="Arial" w:cs="Arial"/>
                                <w:bCs/>
                                <w:color w:val="000000"/>
                              </w:rPr>
                              <w:t xml:space="preserve">   </w:t>
                            </w:r>
                            <w:r w:rsidRPr="00DA5C54">
                              <w:rPr>
                                <w:rFonts w:ascii="Arial" w:eastAsia="Times New Roman" w:hAnsi="Arial" w:cs="Arial"/>
                                <w:bCs/>
                                <w:color w:val="000000"/>
                              </w:rPr>
                              <w:t xml:space="preserve">4mg/kg </w:t>
                            </w:r>
                            <w:r>
                              <w:rPr>
                                <w:rFonts w:ascii="Arial" w:eastAsia="Times New Roman" w:hAnsi="Arial" w:cs="Arial"/>
                                <w:bCs/>
                                <w:color w:val="000000"/>
                              </w:rPr>
                              <w:t xml:space="preserve">  </w:t>
                            </w:r>
                            <w:r w:rsidRPr="00DA5C54">
                              <w:rPr>
                                <w:rFonts w:ascii="Arial" w:eastAsia="Times New Roman" w:hAnsi="Arial" w:cs="Arial"/>
                                <w:bCs/>
                                <w:color w:val="000000"/>
                              </w:rPr>
                              <w:t xml:space="preserve">IM Dosing </w:t>
                            </w:r>
                            <w:r w:rsidR="001060DB">
                              <w:rPr>
                                <w:rFonts w:ascii="Arial" w:eastAsia="Times New Roman" w:hAnsi="Arial" w:cs="Arial"/>
                                <w:bCs/>
                                <w:color w:val="000000"/>
                              </w:rPr>
                              <w:t>(initially preferred in acutely agitated patient)</w:t>
                            </w:r>
                          </w:p>
                          <w:p w14:paraId="142BF93D" w14:textId="77777777" w:rsidR="00000000" w:rsidRPr="00FD7243" w:rsidRDefault="00423BF3" w:rsidP="00A06F0E">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May repeat prn  </w:t>
                            </w:r>
                          </w:p>
                          <w:p w14:paraId="76055B9E" w14:textId="77777777" w:rsidR="00000000" w:rsidRPr="00DA5C54" w:rsidRDefault="00423BF3" w:rsidP="00A06F0E">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Onset: 1-3 min Peak: 3-20 min </w:t>
                            </w:r>
                          </w:p>
                          <w:p w14:paraId="4698C105" w14:textId="77777777" w:rsidR="00000000" w:rsidRDefault="00423BF3" w:rsidP="00A06F0E">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Duration: </w:t>
                            </w:r>
                            <w:r>
                              <w:rPr>
                                <w:rFonts w:ascii="Arial" w:eastAsia="Times New Roman" w:hAnsi="Arial" w:cs="Arial"/>
                                <w:color w:val="000000"/>
                              </w:rPr>
                              <w:t>~</w:t>
                            </w:r>
                            <w:r w:rsidRPr="00FD7243">
                              <w:rPr>
                                <w:rFonts w:ascii="Arial" w:eastAsia="Times New Roman" w:hAnsi="Arial" w:cs="Arial"/>
                                <w:color w:val="000000"/>
                              </w:rPr>
                              <w:t>15-</w:t>
                            </w:r>
                            <w:r>
                              <w:rPr>
                                <w:rFonts w:ascii="Arial" w:eastAsia="Times New Roman" w:hAnsi="Arial" w:cs="Arial"/>
                                <w:color w:val="000000"/>
                              </w:rPr>
                              <w:t xml:space="preserve"> </w:t>
                            </w:r>
                            <w:r w:rsidRPr="00FD7243">
                              <w:rPr>
                                <w:rFonts w:ascii="Arial" w:eastAsia="Times New Roman" w:hAnsi="Arial" w:cs="Arial"/>
                                <w:color w:val="000000"/>
                              </w:rPr>
                              <w:t>min</w:t>
                            </w:r>
                            <w:r>
                              <w:rPr>
                                <w:rFonts w:ascii="Arial" w:eastAsia="Times New Roman" w:hAnsi="Arial" w:cs="Arial"/>
                                <w:color w:val="000000"/>
                              </w:rPr>
                              <w:t xml:space="preserve"> IV</w:t>
                            </w:r>
                            <w:r w:rsidRPr="00FD7243">
                              <w:rPr>
                                <w:rFonts w:ascii="Arial" w:eastAsia="Times New Roman" w:hAnsi="Arial" w:cs="Arial"/>
                                <w:color w:val="000000"/>
                              </w:rPr>
                              <w:t xml:space="preserve"> </w:t>
                            </w:r>
                          </w:p>
                          <w:p w14:paraId="6D31CA22" w14:textId="77777777" w:rsidR="00000000" w:rsidRDefault="00000000" w:rsidP="00A06F0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A790E7" id="_x0000_s1665" type="#_x0000_t202" style="position:absolute;margin-left:-.05pt;margin-top:514.2pt;width:494.25pt;height:108.9pt;z-index:252207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" strokeweight="1.5pt">
                <v:textbox>
                  <w:txbxContent>
                    <w:p w14:paraId="1F1AFBC7" w14:textId="77777777" w:rsidR="00000000" w:rsidRDefault="00423BF3" w:rsidP="00A06F0E">
                      <w:pPr>
                        <w:spacing w:after="7" w:line="248" w:lineRule="auto"/>
                        <w:ind w:right="15"/>
                        <w:rPr>
                          <w:rFonts w:ascii="Arial" w:eastAsia="Times New Roman" w:hAnsi="Arial" w:cs="Arial"/>
                          <w:b/>
                          <w:color w:val="000000"/>
                        </w:rPr>
                      </w:pPr>
                      <w:r w:rsidRPr="00DA5C54">
                        <w:rPr>
                          <w:rFonts w:ascii="Arial" w:eastAsia="Times New Roman" w:hAnsi="Arial" w:cs="Arial"/>
                          <w:b/>
                          <w:color w:val="000000"/>
                        </w:rPr>
                        <w:t>Behavioral Control/Sedation</w:t>
                      </w:r>
                      <w:r>
                        <w:rPr>
                          <w:rFonts w:ascii="Arial" w:eastAsia="Times New Roman" w:hAnsi="Arial" w:cs="Arial"/>
                          <w:b/>
                          <w:color w:val="000000"/>
                        </w:rPr>
                        <w:t>/Agitation</w:t>
                      </w:r>
                    </w:p>
                    <w:p w14:paraId="6939B9DD" w14:textId="77777777" w:rsidR="00000000" w:rsidRPr="00DA5C54" w:rsidRDefault="00000000" w:rsidP="00A06F0E">
                      <w:pPr>
                        <w:spacing w:after="7" w:line="248" w:lineRule="auto"/>
                        <w:ind w:right="15"/>
                        <w:rPr>
                          <w:rFonts w:ascii="Arial" w:eastAsia="Times New Roman" w:hAnsi="Arial" w:cs="Arial"/>
                          <w:b/>
                          <w:color w:val="000000"/>
                        </w:rPr>
                      </w:pPr>
                    </w:p>
                    <w:p w14:paraId="669C3271" w14:textId="77777777" w:rsidR="00000000" w:rsidRPr="002540C9" w:rsidRDefault="00423BF3" w:rsidP="00A06F0E">
                      <w:pPr>
                        <w:spacing w:after="7" w:line="248" w:lineRule="auto"/>
                        <w:ind w:right="15"/>
                        <w:rPr>
                          <w:rFonts w:ascii="Arial" w:eastAsia="Times New Roman" w:hAnsi="Arial" w:cs="Arial"/>
                          <w:bCs/>
                          <w:color w:val="000000"/>
                        </w:rPr>
                      </w:pPr>
                      <w:r w:rsidRPr="002540C9">
                        <w:rPr>
                          <w:rFonts w:ascii="Arial" w:eastAsia="Times New Roman" w:hAnsi="Arial" w:cs="Arial"/>
                          <w:bCs/>
                          <w:color w:val="000000"/>
                        </w:rPr>
                        <w:t xml:space="preserve">Ketamine- 1.5 – 2 mg/kg IV PRN  </w:t>
                      </w:r>
                    </w:p>
                    <w:p w14:paraId="11480D1E" w14:textId="3B212285" w:rsidR="00000000" w:rsidRPr="00DA5C54" w:rsidRDefault="00423BF3" w:rsidP="002540C9">
                      <w:pPr>
                        <w:spacing w:after="7" w:line="248" w:lineRule="auto"/>
                        <w:ind w:left="720" w:right="15" w:firstLine="720"/>
                        <w:rPr>
                          <w:rFonts w:ascii="Arial" w:eastAsia="Times New Roman" w:hAnsi="Arial" w:cs="Arial"/>
                          <w:color w:val="000000"/>
                        </w:rPr>
                      </w:pPr>
                      <w:r>
                        <w:rPr>
                          <w:rFonts w:ascii="Arial" w:eastAsia="Times New Roman" w:hAnsi="Arial" w:cs="Arial"/>
                          <w:bCs/>
                          <w:color w:val="000000"/>
                        </w:rPr>
                        <w:t xml:space="preserve">   </w:t>
                      </w:r>
                      <w:r w:rsidRPr="00DA5C54">
                        <w:rPr>
                          <w:rFonts w:ascii="Arial" w:eastAsia="Times New Roman" w:hAnsi="Arial" w:cs="Arial"/>
                          <w:bCs/>
                          <w:color w:val="000000"/>
                        </w:rPr>
                        <w:t xml:space="preserve">4mg/kg </w:t>
                      </w:r>
                      <w:r>
                        <w:rPr>
                          <w:rFonts w:ascii="Arial" w:eastAsia="Times New Roman" w:hAnsi="Arial" w:cs="Arial"/>
                          <w:bCs/>
                          <w:color w:val="000000"/>
                        </w:rPr>
                        <w:t xml:space="preserve">  </w:t>
                      </w:r>
                      <w:r w:rsidRPr="00DA5C54">
                        <w:rPr>
                          <w:rFonts w:ascii="Arial" w:eastAsia="Times New Roman" w:hAnsi="Arial" w:cs="Arial"/>
                          <w:bCs/>
                          <w:color w:val="000000"/>
                        </w:rPr>
                        <w:t xml:space="preserve">IM Dosing </w:t>
                      </w:r>
                      <w:r w:rsidR="001060DB">
                        <w:rPr>
                          <w:rFonts w:ascii="Arial" w:eastAsia="Times New Roman" w:hAnsi="Arial" w:cs="Arial"/>
                          <w:bCs/>
                          <w:color w:val="000000"/>
                        </w:rPr>
                        <w:t>(initially preferred in acutely agitated patient)</w:t>
                      </w:r>
                    </w:p>
                    <w:p w14:paraId="142BF93D" w14:textId="77777777" w:rsidR="00000000" w:rsidRPr="00FD7243" w:rsidRDefault="00423BF3" w:rsidP="00A06F0E">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May repeat prn  </w:t>
                      </w:r>
                    </w:p>
                    <w:p w14:paraId="76055B9E" w14:textId="77777777" w:rsidR="00000000" w:rsidRPr="00DA5C54" w:rsidRDefault="00423BF3" w:rsidP="00A06F0E">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Onset: 1-3 min Peak: 3-20 min </w:t>
                      </w:r>
                    </w:p>
                    <w:p w14:paraId="4698C105" w14:textId="77777777" w:rsidR="00000000" w:rsidRDefault="00423BF3" w:rsidP="00A06F0E">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Duration: </w:t>
                      </w:r>
                      <w:r>
                        <w:rPr>
                          <w:rFonts w:ascii="Arial" w:eastAsia="Times New Roman" w:hAnsi="Arial" w:cs="Arial"/>
                          <w:color w:val="000000"/>
                        </w:rPr>
                        <w:t>~</w:t>
                      </w:r>
                      <w:r w:rsidRPr="00FD7243">
                        <w:rPr>
                          <w:rFonts w:ascii="Arial" w:eastAsia="Times New Roman" w:hAnsi="Arial" w:cs="Arial"/>
                          <w:color w:val="000000"/>
                        </w:rPr>
                        <w:t>15-</w:t>
                      </w:r>
                      <w:r>
                        <w:rPr>
                          <w:rFonts w:ascii="Arial" w:eastAsia="Times New Roman" w:hAnsi="Arial" w:cs="Arial"/>
                          <w:color w:val="000000"/>
                        </w:rPr>
                        <w:t xml:space="preserve"> </w:t>
                      </w:r>
                      <w:r w:rsidRPr="00FD7243">
                        <w:rPr>
                          <w:rFonts w:ascii="Arial" w:eastAsia="Times New Roman" w:hAnsi="Arial" w:cs="Arial"/>
                          <w:color w:val="000000"/>
                        </w:rPr>
                        <w:t>min</w:t>
                      </w:r>
                      <w:r>
                        <w:rPr>
                          <w:rFonts w:ascii="Arial" w:eastAsia="Times New Roman" w:hAnsi="Arial" w:cs="Arial"/>
                          <w:color w:val="000000"/>
                        </w:rPr>
                        <w:t xml:space="preserve"> IV</w:t>
                      </w:r>
                      <w:r w:rsidRPr="00FD7243">
                        <w:rPr>
                          <w:rFonts w:ascii="Arial" w:eastAsia="Times New Roman" w:hAnsi="Arial" w:cs="Arial"/>
                          <w:color w:val="000000"/>
                        </w:rPr>
                        <w:t xml:space="preserve"> </w:t>
                      </w:r>
                    </w:p>
                    <w:p w14:paraId="6D31CA22" w14:textId="77777777" w:rsidR="00000000" w:rsidRDefault="00000000" w:rsidP="00A06F0E"/>
                  </w:txbxContent>
                </v:textbox>
                <w10:wrap type="square" anchorx="margin"/>
              </v:shape>
            </w:pict>
          </mc:Fallback>
        </mc:AlternateContent>
      </w:r>
    </w:p>
    <w:p w14:paraId="300B9196" w14:textId="77777777" w:rsidR="00000000" w:rsidRPr="00E75A90" w:rsidRDefault="00423BF3" w:rsidP="00E75A90">
      <w:pPr>
        <w:rPr>
          <w:rFonts w:ascii="Arial" w:hAnsi="Arial" w:cs="Arial"/>
          <w:sz w:val="28"/>
          <w:szCs w:val="28"/>
        </w:rPr>
      </w:pPr>
      <w:r>
        <w:rPr>
          <w:noProof/>
        </w:rPr>
        <w:lastRenderedPageBreak/>
        <mc:AlternateContent>
          <mc:Choice Requires="wps">
            <w:drawing>
              <wp:anchor distT="45720" distB="45720" distL="114300" distR="114300" simplePos="0" relativeHeight="252227072" behindDoc="0" locked="0" layoutInCell="1" allowOverlap="1" wp14:anchorId="6E0BB6F6" wp14:editId="5276F7BF">
                <wp:simplePos x="0" y="0"/>
                <wp:positionH relativeFrom="margin">
                  <wp:align>left</wp:align>
                </wp:positionH>
                <wp:positionV relativeFrom="paragraph">
                  <wp:posOffset>248</wp:posOffset>
                </wp:positionV>
                <wp:extent cx="6276975" cy="1709420"/>
                <wp:effectExtent l="0" t="0" r="28575" b="24130"/>
                <wp:wrapSquare wrapText="bothSides"/>
                <wp:docPr id="2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975" cy="1709530"/>
                        </a:xfrm>
                        <a:prstGeom prst="rect">
                          <a:avLst/>
                        </a:prstGeom>
                        <a:solidFill>
                          <a:srgbClr val="FFFFFF"/>
                        </a:solidFill>
                        <a:ln w="19050">
                          <a:solidFill>
                            <a:srgbClr val="000000"/>
                          </a:solidFill>
                          <a:miter lim="800000"/>
                          <a:headEnd/>
                          <a:tailEnd/>
                        </a:ln>
                      </wps:spPr>
                      <wps:txbx>
                        <w:txbxContent>
                          <w:p w14:paraId="54928A80" w14:textId="77777777" w:rsidR="00000000" w:rsidRPr="003907E2" w:rsidRDefault="00423BF3" w:rsidP="00E75A90">
                            <w:pPr>
                              <w:tabs>
                                <w:tab w:val="left" w:pos="1080"/>
                                <w:tab w:val="left" w:pos="1620"/>
                                <w:tab w:val="left" w:pos="2160"/>
                              </w:tabs>
                              <w:ind w:left="540" w:hanging="540"/>
                              <w:rPr>
                                <w:rFonts w:ascii="Arial" w:eastAsia="Times New Roman" w:hAnsi="Arial" w:cs="Arial"/>
                                <w:b/>
                                <w:color w:val="000000"/>
                              </w:rPr>
                            </w:pPr>
                            <w:r w:rsidRPr="003907E2">
                              <w:rPr>
                                <w:rFonts w:ascii="Arial" w:eastAsia="Times New Roman" w:hAnsi="Arial" w:cs="Arial"/>
                                <w:b/>
                                <w:color w:val="000000"/>
                              </w:rPr>
                              <w:t xml:space="preserve">Airway Management </w:t>
                            </w:r>
                          </w:p>
                          <w:p w14:paraId="14D84158" w14:textId="77777777" w:rsidR="00000000" w:rsidRPr="003907E2" w:rsidRDefault="00423BF3" w:rsidP="00E75A90">
                            <w:pPr>
                              <w:tabs>
                                <w:tab w:val="left" w:pos="1080"/>
                                <w:tab w:val="left" w:pos="1620"/>
                                <w:tab w:val="left" w:pos="2160"/>
                              </w:tabs>
                              <w:ind w:left="540" w:hanging="540"/>
                              <w:rPr>
                                <w:rFonts w:ascii="Arial" w:eastAsia="Times New Roman" w:hAnsi="Arial" w:cs="Arial"/>
                                <w:color w:val="000000"/>
                              </w:rPr>
                            </w:pPr>
                            <w:r w:rsidRPr="00B82247">
                              <w:rPr>
                                <w:rFonts w:ascii="Arial" w:eastAsia="Times New Roman" w:hAnsi="Arial" w:cs="Arial"/>
                                <w:bCs/>
                                <w:color w:val="000000"/>
                              </w:rPr>
                              <w:t xml:space="preserve">Ketamine </w:t>
                            </w:r>
                            <w:r w:rsidRPr="003907E2">
                              <w:rPr>
                                <w:rFonts w:ascii="Arial" w:eastAsia="Times New Roman" w:hAnsi="Arial" w:cs="Arial"/>
                                <w:color w:val="000000"/>
                              </w:rPr>
                              <w:t xml:space="preserve">is the induction agent of choice with suspected bronchospasm or asthma.  </w:t>
                            </w:r>
                          </w:p>
                          <w:p w14:paraId="474F9593" w14:textId="77777777" w:rsidR="00000000" w:rsidRPr="00FD7243" w:rsidRDefault="00423BF3" w:rsidP="00E75A90">
                            <w:pPr>
                              <w:spacing w:after="8" w:line="249" w:lineRule="auto"/>
                              <w:ind w:right="15"/>
                              <w:rPr>
                                <w:rFonts w:ascii="Arial" w:eastAsia="Times New Roman" w:hAnsi="Arial" w:cs="Arial"/>
                                <w:color w:val="000000"/>
                              </w:rPr>
                            </w:pPr>
                            <w:r w:rsidRPr="00B82247">
                              <w:rPr>
                                <w:rFonts w:ascii="Arial" w:eastAsia="Times New Roman" w:hAnsi="Arial" w:cs="Arial"/>
                                <w:bCs/>
                                <w:color w:val="000000"/>
                              </w:rPr>
                              <w:t>Ketamine</w:t>
                            </w:r>
                            <w:r w:rsidRPr="00FD7243">
                              <w:rPr>
                                <w:rFonts w:ascii="Arial" w:eastAsia="Times New Roman" w:hAnsi="Arial" w:cs="Arial"/>
                                <w:b/>
                                <w:color w:val="000000"/>
                              </w:rPr>
                              <w:t xml:space="preserve"> </w:t>
                            </w:r>
                            <w:r w:rsidRPr="00FD7243">
                              <w:rPr>
                                <w:rFonts w:ascii="Arial" w:eastAsia="Times New Roman" w:hAnsi="Arial" w:cs="Arial"/>
                                <w:color w:val="000000"/>
                              </w:rPr>
                              <w:t xml:space="preserve">is also the sedation / analgesia agent of choice for patient compliance and comfortability with NIPPV therapy due to its ability to maintain airway reflexes.  </w:t>
                            </w:r>
                          </w:p>
                          <w:p w14:paraId="532A029D" w14:textId="77777777" w:rsidR="00000000" w:rsidRPr="003907E2" w:rsidRDefault="00000000" w:rsidP="00E75A90">
                            <w:pPr>
                              <w:tabs>
                                <w:tab w:val="left" w:pos="1080"/>
                                <w:tab w:val="left" w:pos="1620"/>
                                <w:tab w:val="left" w:pos="2160"/>
                              </w:tabs>
                              <w:rPr>
                                <w:rFonts w:ascii="Arial" w:hAnsi="Arial" w:cs="Arial"/>
                              </w:rPr>
                            </w:pPr>
                          </w:p>
                          <w:p w14:paraId="0DB3358D" w14:textId="77777777" w:rsidR="00000000" w:rsidRDefault="00423BF3" w:rsidP="00E75A90">
                            <w:pPr>
                              <w:tabs>
                                <w:tab w:val="left" w:pos="1080"/>
                                <w:tab w:val="left" w:pos="1620"/>
                                <w:tab w:val="left" w:pos="2160"/>
                              </w:tabs>
                              <w:rPr>
                                <w:rFonts w:ascii="Arial" w:hAnsi="Arial" w:cs="Arial"/>
                                <w:b/>
                                <w:bCs/>
                              </w:rPr>
                            </w:pPr>
                            <w:r w:rsidRPr="003907E2">
                              <w:rPr>
                                <w:rFonts w:ascii="Arial" w:hAnsi="Arial" w:cs="Arial"/>
                                <w:b/>
                                <w:bCs/>
                              </w:rPr>
                              <w:t>Ketamine 1-2 mg/kg IVP</w:t>
                            </w:r>
                          </w:p>
                          <w:p w14:paraId="2F1A2702" w14:textId="77777777" w:rsidR="00000000" w:rsidRPr="003907E2" w:rsidRDefault="00423BF3" w:rsidP="00E75A90">
                            <w:pPr>
                              <w:tabs>
                                <w:tab w:val="left" w:pos="1080"/>
                                <w:tab w:val="left" w:pos="1620"/>
                                <w:tab w:val="left" w:pos="2160"/>
                              </w:tabs>
                              <w:rPr>
                                <w:rFonts w:ascii="Arial" w:hAnsi="Arial" w:cs="Arial"/>
                                <w:b/>
                                <w:bCs/>
                              </w:rPr>
                            </w:pPr>
                            <w:r>
                              <w:rPr>
                                <w:rFonts w:ascii="Arial" w:hAnsi="Arial" w:cs="Arial"/>
                                <w:b/>
                                <w:bCs/>
                              </w:rPr>
                              <w:t>Consider Versed 1-2 mg IVP to ensure complete sedation.</w:t>
                            </w:r>
                          </w:p>
                          <w:p w14:paraId="195747D4" w14:textId="77777777" w:rsidR="00000000" w:rsidRPr="003907E2" w:rsidRDefault="00000000" w:rsidP="00E75A90">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0BB6F6" id="_x0000_s1666" type="#_x0000_t202" style="position:absolute;margin-left:0;margin-top:0;width:494.25pt;height:134.6pt;z-index:2522270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" strokeweight="1.5pt">
                <v:textbox>
                  <w:txbxContent>
                    <w:p w14:paraId="54928A80" w14:textId="77777777" w:rsidR="00000000" w:rsidRPr="003907E2" w:rsidRDefault="00423BF3" w:rsidP="00E75A90">
                      <w:pPr>
                        <w:tabs>
                          <w:tab w:val="left" w:pos="1080"/>
                          <w:tab w:val="left" w:pos="1620"/>
                          <w:tab w:val="left" w:pos="2160"/>
                        </w:tabs>
                        <w:ind w:left="540" w:hanging="540"/>
                        <w:rPr>
                          <w:rFonts w:ascii="Arial" w:eastAsia="Times New Roman" w:hAnsi="Arial" w:cs="Arial"/>
                          <w:b/>
                          <w:color w:val="000000"/>
                        </w:rPr>
                      </w:pPr>
                      <w:r w:rsidRPr="003907E2">
                        <w:rPr>
                          <w:rFonts w:ascii="Arial" w:eastAsia="Times New Roman" w:hAnsi="Arial" w:cs="Arial"/>
                          <w:b/>
                          <w:color w:val="000000"/>
                        </w:rPr>
                        <w:t xml:space="preserve">Airway Management </w:t>
                      </w:r>
                    </w:p>
                    <w:p w14:paraId="14D84158" w14:textId="77777777" w:rsidR="00000000" w:rsidRPr="003907E2" w:rsidRDefault="00423BF3" w:rsidP="00E75A90">
                      <w:pPr>
                        <w:tabs>
                          <w:tab w:val="left" w:pos="1080"/>
                          <w:tab w:val="left" w:pos="1620"/>
                          <w:tab w:val="left" w:pos="2160"/>
                        </w:tabs>
                        <w:ind w:left="540" w:hanging="540"/>
                        <w:rPr>
                          <w:rFonts w:ascii="Arial" w:eastAsia="Times New Roman" w:hAnsi="Arial" w:cs="Arial"/>
                          <w:color w:val="000000"/>
                        </w:rPr>
                      </w:pPr>
                      <w:r w:rsidRPr="00B82247">
                        <w:rPr>
                          <w:rFonts w:ascii="Arial" w:eastAsia="Times New Roman" w:hAnsi="Arial" w:cs="Arial"/>
                          <w:bCs/>
                          <w:color w:val="000000"/>
                        </w:rPr>
                        <w:t xml:space="preserve">Ketamine </w:t>
                      </w:r>
                      <w:r w:rsidRPr="003907E2">
                        <w:rPr>
                          <w:rFonts w:ascii="Arial" w:eastAsia="Times New Roman" w:hAnsi="Arial" w:cs="Arial"/>
                          <w:color w:val="000000"/>
                        </w:rPr>
                        <w:t xml:space="preserve">is the induction agent of choice with suspected bronchospasm or asthma.  </w:t>
                      </w:r>
                    </w:p>
                    <w:p w14:paraId="474F9593" w14:textId="77777777" w:rsidR="00000000" w:rsidRPr="00FD7243" w:rsidRDefault="00423BF3" w:rsidP="00E75A90">
                      <w:pPr>
                        <w:spacing w:after="8" w:line="249" w:lineRule="auto"/>
                        <w:ind w:right="15"/>
                        <w:rPr>
                          <w:rFonts w:ascii="Arial" w:eastAsia="Times New Roman" w:hAnsi="Arial" w:cs="Arial"/>
                          <w:color w:val="000000"/>
                        </w:rPr>
                      </w:pPr>
                      <w:r w:rsidRPr="00B82247">
                        <w:rPr>
                          <w:rFonts w:ascii="Arial" w:eastAsia="Times New Roman" w:hAnsi="Arial" w:cs="Arial"/>
                          <w:bCs/>
                          <w:color w:val="000000"/>
                        </w:rPr>
                        <w:t>Ketamine</w:t>
                      </w:r>
                      <w:r w:rsidRPr="00FD7243">
                        <w:rPr>
                          <w:rFonts w:ascii="Arial" w:eastAsia="Times New Roman" w:hAnsi="Arial" w:cs="Arial"/>
                          <w:b/>
                          <w:color w:val="000000"/>
                        </w:rPr>
                        <w:t xml:space="preserve"> </w:t>
                      </w:r>
                      <w:r w:rsidRPr="00FD7243">
                        <w:rPr>
                          <w:rFonts w:ascii="Arial" w:eastAsia="Times New Roman" w:hAnsi="Arial" w:cs="Arial"/>
                          <w:color w:val="000000"/>
                        </w:rPr>
                        <w:t xml:space="preserve">is also the sedation / analgesia agent of choice for patient compliance and comfortability with NIPPV therapy due to its ability to maintain airway reflexes.  </w:t>
                      </w:r>
                    </w:p>
                    <w:p w14:paraId="532A029D" w14:textId="77777777" w:rsidR="00000000" w:rsidRPr="003907E2" w:rsidRDefault="00000000" w:rsidP="00E75A90">
                      <w:pPr>
                        <w:tabs>
                          <w:tab w:val="left" w:pos="1080"/>
                          <w:tab w:val="left" w:pos="1620"/>
                          <w:tab w:val="left" w:pos="2160"/>
                        </w:tabs>
                        <w:rPr>
                          <w:rFonts w:ascii="Arial" w:hAnsi="Arial" w:cs="Arial"/>
                        </w:rPr>
                      </w:pPr>
                    </w:p>
                    <w:p w14:paraId="0DB3358D" w14:textId="77777777" w:rsidR="00000000" w:rsidRDefault="00423BF3" w:rsidP="00E75A90">
                      <w:pPr>
                        <w:tabs>
                          <w:tab w:val="left" w:pos="1080"/>
                          <w:tab w:val="left" w:pos="1620"/>
                          <w:tab w:val="left" w:pos="2160"/>
                        </w:tabs>
                        <w:rPr>
                          <w:rFonts w:ascii="Arial" w:hAnsi="Arial" w:cs="Arial"/>
                          <w:b/>
                          <w:bCs/>
                        </w:rPr>
                      </w:pPr>
                      <w:r w:rsidRPr="003907E2">
                        <w:rPr>
                          <w:rFonts w:ascii="Arial" w:hAnsi="Arial" w:cs="Arial"/>
                          <w:b/>
                          <w:bCs/>
                        </w:rPr>
                        <w:t>Ketamine 1-2 mg/kg IVP</w:t>
                      </w:r>
                    </w:p>
                    <w:p w14:paraId="2F1A2702" w14:textId="77777777" w:rsidR="00000000" w:rsidRPr="003907E2" w:rsidRDefault="00423BF3" w:rsidP="00E75A90">
                      <w:pPr>
                        <w:tabs>
                          <w:tab w:val="left" w:pos="1080"/>
                          <w:tab w:val="left" w:pos="1620"/>
                          <w:tab w:val="left" w:pos="2160"/>
                        </w:tabs>
                        <w:rPr>
                          <w:rFonts w:ascii="Arial" w:hAnsi="Arial" w:cs="Arial"/>
                          <w:b/>
                          <w:bCs/>
                        </w:rPr>
                      </w:pPr>
                      <w:r>
                        <w:rPr>
                          <w:rFonts w:ascii="Arial" w:hAnsi="Arial" w:cs="Arial"/>
                          <w:b/>
                          <w:bCs/>
                        </w:rPr>
                        <w:t>Consider Versed 1-2 mg IVP to ensure complete sedation.</w:t>
                      </w:r>
                    </w:p>
                    <w:p w14:paraId="195747D4" w14:textId="77777777" w:rsidR="00000000" w:rsidRPr="003907E2" w:rsidRDefault="00000000" w:rsidP="00E75A90">
                      <w:pPr>
                        <w:rPr>
                          <w:rFonts w:ascii="Arial" w:hAnsi="Arial" w:cs="Arial"/>
                        </w:rPr>
                      </w:pPr>
                    </w:p>
                  </w:txbxContent>
                </v:textbox>
                <w10:wrap type="square" anchorx="margin"/>
              </v:shape>
            </w:pict>
          </mc:Fallback>
        </mc:AlternateContent>
      </w:r>
    </w:p>
    <w:p w14:paraId="46DCE5E8" w14:textId="77777777" w:rsidR="00000000" w:rsidRPr="00E75A90" w:rsidRDefault="00000000" w:rsidP="00E75A90">
      <w:pPr>
        <w:rPr>
          <w:rFonts w:ascii="Arial" w:hAnsi="Arial" w:cs="Arial"/>
          <w:sz w:val="28"/>
          <w:szCs w:val="28"/>
        </w:rPr>
      </w:pPr>
    </w:p>
    <w:p w14:paraId="236CDAE3" w14:textId="77777777" w:rsidR="00000000" w:rsidRPr="00E75A90" w:rsidRDefault="00423BF3" w:rsidP="00E75A90">
      <w:pPr>
        <w:rPr>
          <w:rFonts w:ascii="Arial" w:hAnsi="Arial" w:cs="Arial"/>
          <w:sz w:val="28"/>
          <w:szCs w:val="28"/>
        </w:rPr>
      </w:pPr>
      <w:r>
        <w:rPr>
          <w:noProof/>
        </w:rPr>
        <mc:AlternateContent>
          <mc:Choice Requires="wps">
            <w:drawing>
              <wp:anchor distT="45720" distB="45720" distL="114300" distR="114300" simplePos="0" relativeHeight="252229120" behindDoc="0" locked="0" layoutInCell="1" allowOverlap="1" wp14:anchorId="390B484F" wp14:editId="00E1C416">
                <wp:simplePos x="0" y="0"/>
                <wp:positionH relativeFrom="margin">
                  <wp:align>left</wp:align>
                </wp:positionH>
                <wp:positionV relativeFrom="paragraph">
                  <wp:posOffset>70375</wp:posOffset>
                </wp:positionV>
                <wp:extent cx="6238875" cy="695325"/>
                <wp:effectExtent l="0" t="0" r="28575" b="28575"/>
                <wp:wrapSquare wrapText="bothSides"/>
                <wp:docPr id="2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8875" cy="695325"/>
                        </a:xfrm>
                        <a:prstGeom prst="rect">
                          <a:avLst/>
                        </a:prstGeom>
                        <a:solidFill>
                          <a:srgbClr val="FFFFFF"/>
                        </a:solidFill>
                        <a:ln w="19050">
                          <a:solidFill>
                            <a:srgbClr val="000000"/>
                          </a:solidFill>
                          <a:miter lim="800000"/>
                          <a:headEnd/>
                          <a:tailEnd/>
                        </a:ln>
                      </wps:spPr>
                      <wps:txbx>
                        <w:txbxContent>
                          <w:p w14:paraId="6308DEEF" w14:textId="77777777" w:rsidR="00000000" w:rsidRPr="00B82247" w:rsidRDefault="00423BF3" w:rsidP="00E75A90">
                            <w:pPr>
                              <w:rPr>
                                <w:rFonts w:ascii="Arial" w:hAnsi="Arial" w:cs="Arial"/>
                                <w:b/>
                                <w:bCs/>
                              </w:rPr>
                            </w:pPr>
                            <w:r w:rsidRPr="00B82247">
                              <w:rPr>
                                <w:rFonts w:ascii="Arial" w:hAnsi="Arial" w:cs="Arial"/>
                                <w:b/>
                                <w:bCs/>
                              </w:rPr>
                              <w:t>Notes</w:t>
                            </w:r>
                          </w:p>
                          <w:p w14:paraId="665D6112" w14:textId="77777777" w:rsidR="00000000" w:rsidRPr="00B82247" w:rsidRDefault="00423BF3" w:rsidP="00E75A90">
                            <w:pPr>
                              <w:spacing w:after="9" w:line="248" w:lineRule="auto"/>
                              <w:ind w:right="15"/>
                              <w:rPr>
                                <w:rFonts w:ascii="Arial" w:eastAsia="Times New Roman" w:hAnsi="Arial" w:cs="Arial"/>
                                <w:color w:val="000000"/>
                              </w:rPr>
                            </w:pPr>
                            <w:r w:rsidRPr="00B82247">
                              <w:rPr>
                                <w:rFonts w:ascii="Arial" w:eastAsia="Times New Roman" w:hAnsi="Arial" w:cs="Arial"/>
                                <w:color w:val="000000"/>
                              </w:rPr>
                              <w:t xml:space="preserve">If efforts to control seizures with Versed is unsuccessful, consider </w:t>
                            </w:r>
                            <w:r w:rsidRPr="00B82247">
                              <w:rPr>
                                <w:rFonts w:ascii="Arial" w:eastAsia="Times New Roman" w:hAnsi="Arial" w:cs="Arial"/>
                                <w:b/>
                                <w:color w:val="000000"/>
                              </w:rPr>
                              <w:t>Ketamine 1 mg/kg IV/IM.</w:t>
                            </w:r>
                          </w:p>
                          <w:p w14:paraId="2761DF1C" w14:textId="77777777" w:rsidR="00000000" w:rsidRPr="00E05BFD" w:rsidRDefault="00000000" w:rsidP="00E75A90">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0B484F" id="_x0000_s1667" type="#_x0000_t202" style="position:absolute;margin-left:0;margin-top:5.55pt;width:491.25pt;height:54.75pt;z-index:2522291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" strokeweight="1.5pt">
                <v:textbox>
                  <w:txbxContent>
                    <w:p w14:paraId="6308DEEF" w14:textId="77777777" w:rsidR="00000000" w:rsidRPr="00B82247" w:rsidRDefault="00423BF3" w:rsidP="00E75A90">
                      <w:pPr>
                        <w:rPr>
                          <w:rFonts w:ascii="Arial" w:hAnsi="Arial" w:cs="Arial"/>
                          <w:b/>
                          <w:bCs/>
                        </w:rPr>
                      </w:pPr>
                      <w:r w:rsidRPr="00B82247">
                        <w:rPr>
                          <w:rFonts w:ascii="Arial" w:hAnsi="Arial" w:cs="Arial"/>
                          <w:b/>
                          <w:bCs/>
                        </w:rPr>
                        <w:t>Notes</w:t>
                      </w:r>
                    </w:p>
                    <w:p w14:paraId="665D6112" w14:textId="77777777" w:rsidR="00000000" w:rsidRPr="00B82247" w:rsidRDefault="00423BF3" w:rsidP="00E75A90">
                      <w:pPr>
                        <w:spacing w:after="9" w:line="248" w:lineRule="auto"/>
                        <w:ind w:right="15"/>
                        <w:rPr>
                          <w:rFonts w:ascii="Arial" w:eastAsia="Times New Roman" w:hAnsi="Arial" w:cs="Arial"/>
                          <w:color w:val="000000"/>
                        </w:rPr>
                      </w:pPr>
                      <w:r w:rsidRPr="00B82247">
                        <w:rPr>
                          <w:rFonts w:ascii="Arial" w:eastAsia="Times New Roman" w:hAnsi="Arial" w:cs="Arial"/>
                          <w:color w:val="000000"/>
                        </w:rPr>
                        <w:t xml:space="preserve">If efforts to control seizures with Versed is unsuccessful, consider </w:t>
                      </w:r>
                      <w:r w:rsidRPr="00B82247">
                        <w:rPr>
                          <w:rFonts w:ascii="Arial" w:eastAsia="Times New Roman" w:hAnsi="Arial" w:cs="Arial"/>
                          <w:b/>
                          <w:color w:val="000000"/>
                        </w:rPr>
                        <w:t>Ketamine 1 mg/kg IV/IM.</w:t>
                      </w:r>
                    </w:p>
                    <w:p w14:paraId="2761DF1C" w14:textId="77777777" w:rsidR="00000000" w:rsidRPr="00E05BFD" w:rsidRDefault="00000000" w:rsidP="00E75A90">
                      <w:pPr>
                        <w:rPr>
                          <w:b/>
                          <w:bCs/>
                        </w:rPr>
                      </w:pPr>
                    </w:p>
                  </w:txbxContent>
                </v:textbox>
                <w10:wrap type="square" anchorx="margin"/>
              </v:shape>
            </w:pict>
          </mc:Fallback>
        </mc:AlternateContent>
      </w:r>
    </w:p>
    <w:p w14:paraId="2215F5A2" w14:textId="77777777" w:rsidR="00000000" w:rsidRPr="00E75A90" w:rsidRDefault="00000000" w:rsidP="00E75A90">
      <w:pPr>
        <w:rPr>
          <w:rFonts w:ascii="Arial" w:hAnsi="Arial" w:cs="Arial"/>
          <w:sz w:val="28"/>
          <w:szCs w:val="28"/>
        </w:rPr>
      </w:pPr>
    </w:p>
    <w:p w14:paraId="3F7D000C" w14:textId="77777777" w:rsidR="00000000" w:rsidRPr="00E75A90" w:rsidRDefault="00000000">
      <w:pPr>
        <w:rPr>
          <w:rFonts w:ascii="Arial" w:hAnsi="Arial" w:cs="Arial"/>
          <w:sz w:val="28"/>
          <w:szCs w:val="28"/>
        </w:rPr>
      </w:pPr>
    </w:p>
    <w:p w14:paraId="3977AF0A" w14:textId="77777777" w:rsidR="00000000" w:rsidRDefault="00000000">
      <w:pPr>
        <w:rPr>
          <w:rFonts w:ascii="Arial" w:hAnsi="Arial" w:cs="Arial"/>
          <w:sz w:val="28"/>
          <w:szCs w:val="28"/>
        </w:rPr>
        <w:sectPr w:rsidR="00192452" w:rsidSect="00C356E5">
          <w:type w:val="continuous"/>
          <w:pgSz w:w="12240" w:h="15840"/>
          <w:pgMar w:top="450" w:right="810" w:bottom="1170" w:left="990" w:header="720" w:footer="720" w:gutter="0"/>
          <w:pgNumType w:start="1"/>
          <w:cols w:space="720"/>
          <w:titlePg/>
          <w:docGrid w:linePitch="360"/>
        </w:sectPr>
      </w:pPr>
    </w:p>
    <w:p w14:paraId="3F82F4F0" w14:textId="77777777" w:rsidR="00000000" w:rsidRDefault="00000000" w:rsidP="00E45146">
      <w:pPr>
        <w:spacing w:after="0" w:line="240" w:lineRule="auto"/>
        <w:rPr>
          <w:rFonts w:ascii="Arial" w:hAnsi="Arial" w:cs="Arial"/>
          <w:b/>
          <w:sz w:val="28"/>
          <w:szCs w:val="28"/>
        </w:rPr>
        <w:sectPr w:rsidR="00A06F0E" w:rsidSect="00C356E5">
          <w:pgSz w:w="12240" w:h="15840"/>
          <w:pgMar w:top="450" w:right="810" w:bottom="1170" w:left="990" w:header="720" w:footer="720" w:gutter="0"/>
          <w:pgNumType w:start="1"/>
          <w:cols w:space="720"/>
          <w:titlePg/>
          <w:docGrid w:linePitch="360"/>
        </w:sectPr>
      </w:pPr>
    </w:p>
    <w:p w14:paraId="1DFB8104" w14:textId="77777777" w:rsidR="00000000" w:rsidRDefault="00000000" w:rsidP="00E45146">
      <w:pPr>
        <w:spacing w:after="0" w:line="240" w:lineRule="auto"/>
        <w:rPr>
          <w:rFonts w:ascii="Arial" w:hAnsi="Arial" w:cs="Arial"/>
          <w:b/>
          <w:sz w:val="28"/>
          <w:szCs w:val="28"/>
        </w:rPr>
      </w:pPr>
    </w:p>
    <w:p w14:paraId="54914A86" w14:textId="77777777" w:rsidR="00000000" w:rsidRDefault="00423BF3" w:rsidP="00A06F0E">
      <w:pPr>
        <w:pStyle w:val="NoSpacing"/>
        <w:rPr>
          <w:rFonts w:ascii="Arial" w:hAnsi="Arial" w:cs="Arial"/>
          <w:b/>
          <w:bCs/>
          <w:sz w:val="28"/>
          <w:szCs w:val="28"/>
        </w:rPr>
      </w:pPr>
      <w:r w:rsidRPr="00A06F0E">
        <w:rPr>
          <w:rFonts w:ascii="Arial" w:hAnsi="Arial" w:cs="Arial"/>
          <w:b/>
          <w:bCs/>
          <w:sz w:val="28"/>
          <w:szCs w:val="28"/>
        </w:rPr>
        <w:t>REFERENCE</w:t>
      </w:r>
    </w:p>
    <w:p w14:paraId="64E4C8E0" w14:textId="77777777" w:rsidR="00000000" w:rsidRPr="00A06F0E" w:rsidRDefault="00423BF3" w:rsidP="00A06F0E">
      <w:pPr>
        <w:pStyle w:val="NoSpacing"/>
        <w:rPr>
          <w:rFonts w:ascii="Arial" w:hAnsi="Arial" w:cs="Arial"/>
          <w:b/>
          <w:bCs/>
          <w:sz w:val="28"/>
          <w:szCs w:val="28"/>
        </w:rPr>
      </w:pPr>
      <w:r>
        <w:rPr>
          <w:noProof/>
        </w:rPr>
        <mc:AlternateContent>
          <mc:Choice Requires="wps">
            <w:drawing>
              <wp:anchor distT="45720" distB="45720" distL="114300" distR="114300" simplePos="0" relativeHeight="252211712" behindDoc="0" locked="0" layoutInCell="1" allowOverlap="1" wp14:anchorId="702C3B1C" wp14:editId="6BE48713">
                <wp:simplePos x="0" y="0"/>
                <wp:positionH relativeFrom="margin">
                  <wp:align>right</wp:align>
                </wp:positionH>
                <wp:positionV relativeFrom="paragraph">
                  <wp:posOffset>4663440</wp:posOffset>
                </wp:positionV>
                <wp:extent cx="6607175" cy="1819910"/>
                <wp:effectExtent l="0" t="0" r="22225" b="27940"/>
                <wp:wrapSquare wrapText="bothSides"/>
                <wp:docPr id="2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1820333"/>
                        </a:xfrm>
                        <a:prstGeom prst="rect">
                          <a:avLst/>
                        </a:prstGeom>
                        <a:solidFill>
                          <a:srgbClr val="FFFFFF"/>
                        </a:solidFill>
                        <a:ln w="19050">
                          <a:solidFill>
                            <a:srgbClr val="000000"/>
                          </a:solidFill>
                          <a:miter lim="800000"/>
                          <a:headEnd/>
                          <a:tailEnd/>
                        </a:ln>
                      </wps:spPr>
                      <wps:txbx>
                        <w:txbxContent>
                          <w:p w14:paraId="036B3B55" w14:textId="77777777" w:rsidR="00000000" w:rsidRPr="00DD5E66" w:rsidRDefault="00423BF3" w:rsidP="00DD5E66">
                            <w:pPr>
                              <w:pStyle w:val="NoSpacing"/>
                              <w:rPr>
                                <w:rFonts w:ascii="Arial" w:hAnsi="Arial" w:cs="Arial"/>
                              </w:rPr>
                            </w:pPr>
                            <w:r w:rsidRPr="00DD5E66">
                              <w:rPr>
                                <w:rFonts w:ascii="Arial" w:hAnsi="Arial" w:cs="Arial"/>
                                <w:b/>
                                <w:bCs/>
                              </w:rPr>
                              <w:t>Fentanyl-</w:t>
                            </w:r>
                            <w:r w:rsidRPr="00DD5E66">
                              <w:rPr>
                                <w:rFonts w:ascii="Arial" w:hAnsi="Arial" w:cs="Arial"/>
                              </w:rPr>
                              <w:t xml:space="preserve"> 1 - 2 mcg/kg IV PRN. MAX Single Dose 200 mcg IV  </w:t>
                            </w:r>
                          </w:p>
                          <w:p w14:paraId="43CFCD5F" w14:textId="77777777" w:rsidR="00000000" w:rsidRPr="00DD5E66" w:rsidRDefault="00423BF3" w:rsidP="003061BF">
                            <w:pPr>
                              <w:pStyle w:val="NoSpacing"/>
                              <w:numPr>
                                <w:ilvl w:val="0"/>
                                <w:numId w:val="414"/>
                              </w:numPr>
                              <w:rPr>
                                <w:rFonts w:ascii="Arial" w:hAnsi="Arial" w:cs="Arial"/>
                              </w:rPr>
                            </w:pPr>
                            <w:r w:rsidRPr="00DD5E66">
                              <w:rPr>
                                <w:rFonts w:ascii="Arial" w:hAnsi="Arial" w:cs="Arial"/>
                              </w:rPr>
                              <w:t xml:space="preserve">Onset: 1-3 </w:t>
                            </w:r>
                            <w:r>
                              <w:rPr>
                                <w:rFonts w:ascii="Arial" w:hAnsi="Arial" w:cs="Arial"/>
                              </w:rPr>
                              <w:t>min.</w:t>
                            </w:r>
                            <w:r w:rsidRPr="00DD5E66">
                              <w:rPr>
                                <w:rFonts w:ascii="Arial" w:hAnsi="Arial" w:cs="Arial"/>
                              </w:rPr>
                              <w:t xml:space="preserve"> Peak: 3-20 </w:t>
                            </w:r>
                            <w:r>
                              <w:rPr>
                                <w:rFonts w:ascii="Arial" w:hAnsi="Arial" w:cs="Arial"/>
                              </w:rPr>
                              <w:t>min.</w:t>
                            </w:r>
                            <w:r w:rsidRPr="00DD5E66">
                              <w:rPr>
                                <w:rFonts w:ascii="Arial" w:hAnsi="Arial" w:cs="Arial"/>
                              </w:rPr>
                              <w:t xml:space="preserve"> </w:t>
                            </w:r>
                          </w:p>
                          <w:p w14:paraId="160696C6" w14:textId="77777777" w:rsidR="00000000" w:rsidRPr="00DD5E66" w:rsidRDefault="00423BF3" w:rsidP="003061BF">
                            <w:pPr>
                              <w:pStyle w:val="NoSpacing"/>
                              <w:numPr>
                                <w:ilvl w:val="0"/>
                                <w:numId w:val="414"/>
                              </w:numPr>
                              <w:rPr>
                                <w:rFonts w:ascii="Arial" w:hAnsi="Arial" w:cs="Arial"/>
                              </w:rPr>
                            </w:pPr>
                            <w:r w:rsidRPr="00DD5E66">
                              <w:rPr>
                                <w:rFonts w:ascii="Arial" w:hAnsi="Arial" w:cs="Arial"/>
                              </w:rPr>
                              <w:t>Duration: 15-30 min.</w:t>
                            </w:r>
                          </w:p>
                          <w:p w14:paraId="15D2D491" w14:textId="77777777" w:rsidR="00000000" w:rsidRPr="00DD5E66" w:rsidRDefault="00423BF3" w:rsidP="003061BF">
                            <w:pPr>
                              <w:pStyle w:val="NoSpacing"/>
                              <w:numPr>
                                <w:ilvl w:val="0"/>
                                <w:numId w:val="414"/>
                              </w:numPr>
                              <w:rPr>
                                <w:rFonts w:ascii="Arial" w:hAnsi="Arial" w:cs="Arial"/>
                              </w:rPr>
                            </w:pPr>
                            <w:r w:rsidRPr="00DD5E66">
                              <w:rPr>
                                <w:rFonts w:ascii="Arial" w:hAnsi="Arial" w:cs="Arial"/>
                              </w:rPr>
                              <w:t xml:space="preserve">Slow IV push, Repeat as needed, titrating for pain management </w:t>
                            </w:r>
                          </w:p>
                          <w:p w14:paraId="54317FB6" w14:textId="77777777" w:rsidR="00000000" w:rsidRPr="00DD5E66" w:rsidRDefault="00423BF3" w:rsidP="003061BF">
                            <w:pPr>
                              <w:pStyle w:val="NoSpacing"/>
                              <w:numPr>
                                <w:ilvl w:val="0"/>
                                <w:numId w:val="414"/>
                              </w:numPr>
                              <w:rPr>
                                <w:rFonts w:ascii="Arial" w:hAnsi="Arial" w:cs="Arial"/>
                              </w:rPr>
                            </w:pPr>
                            <w:r w:rsidRPr="00DD5E66">
                              <w:rPr>
                                <w:rFonts w:ascii="Arial" w:hAnsi="Arial" w:cs="Arial"/>
                              </w:rPr>
                              <w:t xml:space="preserve">Can be administered intranasally   </w:t>
                            </w:r>
                          </w:p>
                          <w:p w14:paraId="09FD5C6F" w14:textId="77777777" w:rsidR="00000000" w:rsidRPr="00DD5E66" w:rsidRDefault="00423BF3" w:rsidP="00DD5E66">
                            <w:pPr>
                              <w:pStyle w:val="NoSpacing"/>
                              <w:rPr>
                                <w:rFonts w:ascii="Arial" w:hAnsi="Arial" w:cs="Arial"/>
                              </w:rPr>
                            </w:pPr>
                            <w:r w:rsidRPr="00DD5E66">
                              <w:rPr>
                                <w:rFonts w:ascii="Arial" w:hAnsi="Arial" w:cs="Arial"/>
                                <w:b/>
                                <w:bCs/>
                              </w:rPr>
                              <w:t xml:space="preserve">Morphine </w:t>
                            </w:r>
                            <w:r w:rsidRPr="00DD5E66">
                              <w:rPr>
                                <w:rFonts w:ascii="Arial" w:hAnsi="Arial" w:cs="Arial"/>
                              </w:rPr>
                              <w:t>2 – 10 mg IV.  0.05 – 0.1 mg/kg IV PRN</w:t>
                            </w:r>
                          </w:p>
                          <w:p w14:paraId="57CFD6B4" w14:textId="77777777" w:rsidR="00000000" w:rsidRPr="00DD5E66" w:rsidRDefault="00423BF3" w:rsidP="003061BF">
                            <w:pPr>
                              <w:pStyle w:val="NoSpacing"/>
                              <w:numPr>
                                <w:ilvl w:val="0"/>
                                <w:numId w:val="415"/>
                              </w:numPr>
                              <w:rPr>
                                <w:rFonts w:ascii="Arial" w:hAnsi="Arial" w:cs="Arial"/>
                              </w:rPr>
                            </w:pPr>
                            <w:r w:rsidRPr="00DD5E66">
                              <w:rPr>
                                <w:rFonts w:ascii="Arial" w:hAnsi="Arial" w:cs="Arial"/>
                              </w:rPr>
                              <w:t xml:space="preserve">Slow IV push, Repeat as needed, titrating for pain management </w:t>
                            </w:r>
                          </w:p>
                          <w:p w14:paraId="5B6CA310" w14:textId="77777777" w:rsidR="00000000" w:rsidRPr="00DD5E66" w:rsidRDefault="00423BF3" w:rsidP="003061BF">
                            <w:pPr>
                              <w:pStyle w:val="NoSpacing"/>
                              <w:numPr>
                                <w:ilvl w:val="0"/>
                                <w:numId w:val="415"/>
                              </w:numPr>
                              <w:rPr>
                                <w:rFonts w:ascii="Arial" w:hAnsi="Arial" w:cs="Arial"/>
                              </w:rPr>
                            </w:pPr>
                            <w:r w:rsidRPr="00DD5E66">
                              <w:rPr>
                                <w:rFonts w:ascii="Arial" w:hAnsi="Arial" w:cs="Arial"/>
                              </w:rPr>
                              <w:t xml:space="preserve">Zofran 4mg IV </w:t>
                            </w:r>
                            <w:r>
                              <w:rPr>
                                <w:rFonts w:ascii="Arial" w:hAnsi="Arial" w:cs="Arial"/>
                              </w:rPr>
                              <w:t>and</w:t>
                            </w:r>
                            <w:r w:rsidRPr="00DD5E66">
                              <w:rPr>
                                <w:rFonts w:ascii="Arial" w:hAnsi="Arial" w:cs="Arial"/>
                              </w:rPr>
                              <w:t xml:space="preserve"> </w:t>
                            </w:r>
                            <w:r>
                              <w:rPr>
                                <w:rFonts w:ascii="Arial" w:hAnsi="Arial" w:cs="Arial"/>
                              </w:rPr>
                              <w:t>m</w:t>
                            </w:r>
                            <w:r w:rsidRPr="00DD5E66">
                              <w:rPr>
                                <w:rFonts w:ascii="Arial" w:hAnsi="Arial" w:cs="Arial"/>
                              </w:rPr>
                              <w:t xml:space="preserve">ay repeat as tolerated • Max total dose, 8 mg </w:t>
                            </w:r>
                          </w:p>
                          <w:p w14:paraId="71B87753" w14:textId="77777777" w:rsidR="00000000" w:rsidRPr="00DD5E66" w:rsidRDefault="00423BF3" w:rsidP="003061BF">
                            <w:pPr>
                              <w:pStyle w:val="NoSpacing"/>
                              <w:numPr>
                                <w:ilvl w:val="0"/>
                                <w:numId w:val="415"/>
                              </w:numPr>
                              <w:rPr>
                                <w:rFonts w:ascii="Arial" w:hAnsi="Arial" w:cs="Arial"/>
                              </w:rPr>
                            </w:pPr>
                            <w:r w:rsidRPr="00DD5E66">
                              <w:rPr>
                                <w:rFonts w:ascii="Arial" w:hAnsi="Arial" w:cs="Arial"/>
                              </w:rPr>
                              <w:t>Onset: 1-3 min</w:t>
                            </w:r>
                            <w:r>
                              <w:rPr>
                                <w:rFonts w:ascii="Arial" w:hAnsi="Arial" w:cs="Arial"/>
                              </w:rPr>
                              <w:t>.</w:t>
                            </w:r>
                            <w:r>
                              <w:rPr>
                                <w:rFonts w:ascii="Arial" w:hAnsi="Arial" w:cs="Arial"/>
                              </w:rPr>
                              <w:tab/>
                            </w:r>
                            <w:r w:rsidRPr="00DD5E66">
                              <w:rPr>
                                <w:rFonts w:ascii="Arial" w:hAnsi="Arial" w:cs="Arial"/>
                              </w:rPr>
                              <w:t xml:space="preserve"> Peak: 3-20 min</w:t>
                            </w:r>
                            <w:r>
                              <w:rPr>
                                <w:rFonts w:ascii="Arial" w:hAnsi="Arial" w:cs="Arial"/>
                              </w:rPr>
                              <w:t>.</w:t>
                            </w:r>
                          </w:p>
                          <w:p w14:paraId="4CC6952D" w14:textId="77777777" w:rsidR="00000000" w:rsidRPr="00CA6455" w:rsidRDefault="00423BF3" w:rsidP="003061BF">
                            <w:pPr>
                              <w:pStyle w:val="NoSpacing"/>
                              <w:numPr>
                                <w:ilvl w:val="0"/>
                                <w:numId w:val="415"/>
                              </w:numPr>
                            </w:pPr>
                            <w:r w:rsidRPr="00DD5E66">
                              <w:rPr>
                                <w:rFonts w:ascii="Arial" w:hAnsi="Arial" w:cs="Arial"/>
                              </w:rPr>
                              <w:t xml:space="preserve">Duration: 15-30 </w:t>
                            </w:r>
                            <w:r>
                              <w:rPr>
                                <w:rFonts w:ascii="Arial" w:hAnsi="Arial" w:cs="Arial"/>
                              </w:rPr>
                              <w:t>min.</w:t>
                            </w:r>
                            <w:r w:rsidRPr="00DD5E66">
                              <w:rPr>
                                <w:rFonts w:ascii="Arial" w:hAnsi="Arial" w:cs="Arial"/>
                              </w:rPr>
                              <w:t xml:space="preserve"> </w:t>
                            </w:r>
                          </w:p>
                          <w:p w14:paraId="7955BA15" w14:textId="77777777" w:rsidR="00000000" w:rsidRDefault="00000000" w:rsidP="00A06F0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2C3B1C" id="_x0000_s1668" type="#_x0000_t202" style="position:absolute;margin-left:469.05pt;margin-top:367.2pt;width:520.25pt;height:143.3pt;z-index:2522117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" strokeweight="1.5pt">
                <v:textbox>
                  <w:txbxContent>
                    <w:p w14:paraId="036B3B55" w14:textId="77777777" w:rsidR="00000000" w:rsidRPr="00DD5E66" w:rsidRDefault="00423BF3" w:rsidP="00DD5E66">
                      <w:pPr>
                        <w:pStyle w:val="NoSpacing"/>
                        <w:rPr>
                          <w:rFonts w:ascii="Arial" w:hAnsi="Arial" w:cs="Arial"/>
                        </w:rPr>
                      </w:pPr>
                      <w:r w:rsidRPr="00DD5E66">
                        <w:rPr>
                          <w:rFonts w:ascii="Arial" w:hAnsi="Arial" w:cs="Arial"/>
                          <w:b/>
                          <w:bCs/>
                        </w:rPr>
                        <w:t>Fentanyl-</w:t>
                      </w:r>
                      <w:r w:rsidRPr="00DD5E66">
                        <w:rPr>
                          <w:rFonts w:ascii="Arial" w:hAnsi="Arial" w:cs="Arial"/>
                        </w:rPr>
                        <w:t xml:space="preserve"> 1 - 2 mcg/kg IV PRN. MAX Single Dose 200 mcg IV  </w:t>
                      </w:r>
                    </w:p>
                    <w:p w14:paraId="43CFCD5F" w14:textId="77777777" w:rsidR="00000000" w:rsidRPr="00DD5E66" w:rsidRDefault="00423BF3" w:rsidP="003061BF">
                      <w:pPr>
                        <w:pStyle w:val="NoSpacing"/>
                        <w:numPr>
                          <w:ilvl w:val="0"/>
                          <w:numId w:val="414"/>
                        </w:numPr>
                        <w:rPr>
                          <w:rFonts w:ascii="Arial" w:hAnsi="Arial" w:cs="Arial"/>
                        </w:rPr>
                      </w:pPr>
                      <w:r w:rsidRPr="00DD5E66">
                        <w:rPr>
                          <w:rFonts w:ascii="Arial" w:hAnsi="Arial" w:cs="Arial"/>
                        </w:rPr>
                        <w:t xml:space="preserve">Onset: 1-3 </w:t>
                      </w:r>
                      <w:r>
                        <w:rPr>
                          <w:rFonts w:ascii="Arial" w:hAnsi="Arial" w:cs="Arial"/>
                        </w:rPr>
                        <w:t>min.</w:t>
                      </w:r>
                      <w:r w:rsidRPr="00DD5E66">
                        <w:rPr>
                          <w:rFonts w:ascii="Arial" w:hAnsi="Arial" w:cs="Arial"/>
                        </w:rPr>
                        <w:t xml:space="preserve"> Peak: 3-20 </w:t>
                      </w:r>
                      <w:r>
                        <w:rPr>
                          <w:rFonts w:ascii="Arial" w:hAnsi="Arial" w:cs="Arial"/>
                        </w:rPr>
                        <w:t>min.</w:t>
                      </w:r>
                      <w:r w:rsidRPr="00DD5E66">
                        <w:rPr>
                          <w:rFonts w:ascii="Arial" w:hAnsi="Arial" w:cs="Arial"/>
                        </w:rPr>
                        <w:t xml:space="preserve"> </w:t>
                      </w:r>
                    </w:p>
                    <w:p w14:paraId="160696C6" w14:textId="77777777" w:rsidR="00000000" w:rsidRPr="00DD5E66" w:rsidRDefault="00423BF3" w:rsidP="003061BF">
                      <w:pPr>
                        <w:pStyle w:val="NoSpacing"/>
                        <w:numPr>
                          <w:ilvl w:val="0"/>
                          <w:numId w:val="414"/>
                        </w:numPr>
                        <w:rPr>
                          <w:rFonts w:ascii="Arial" w:hAnsi="Arial" w:cs="Arial"/>
                        </w:rPr>
                      </w:pPr>
                      <w:r w:rsidRPr="00DD5E66">
                        <w:rPr>
                          <w:rFonts w:ascii="Arial" w:hAnsi="Arial" w:cs="Arial"/>
                        </w:rPr>
                        <w:t>Duration: 15-30 min.</w:t>
                      </w:r>
                    </w:p>
                    <w:p w14:paraId="15D2D491" w14:textId="77777777" w:rsidR="00000000" w:rsidRPr="00DD5E66" w:rsidRDefault="00423BF3" w:rsidP="003061BF">
                      <w:pPr>
                        <w:pStyle w:val="NoSpacing"/>
                        <w:numPr>
                          <w:ilvl w:val="0"/>
                          <w:numId w:val="414"/>
                        </w:numPr>
                        <w:rPr>
                          <w:rFonts w:ascii="Arial" w:hAnsi="Arial" w:cs="Arial"/>
                        </w:rPr>
                      </w:pPr>
                      <w:r w:rsidRPr="00DD5E66">
                        <w:rPr>
                          <w:rFonts w:ascii="Arial" w:hAnsi="Arial" w:cs="Arial"/>
                        </w:rPr>
                        <w:t xml:space="preserve">Slow IV push, Repeat as needed, titrating for pain management </w:t>
                      </w:r>
                    </w:p>
                    <w:p w14:paraId="54317FB6" w14:textId="77777777" w:rsidR="00000000" w:rsidRPr="00DD5E66" w:rsidRDefault="00423BF3" w:rsidP="003061BF">
                      <w:pPr>
                        <w:pStyle w:val="NoSpacing"/>
                        <w:numPr>
                          <w:ilvl w:val="0"/>
                          <w:numId w:val="414"/>
                        </w:numPr>
                        <w:rPr>
                          <w:rFonts w:ascii="Arial" w:hAnsi="Arial" w:cs="Arial"/>
                        </w:rPr>
                      </w:pPr>
                      <w:r w:rsidRPr="00DD5E66">
                        <w:rPr>
                          <w:rFonts w:ascii="Arial" w:hAnsi="Arial" w:cs="Arial"/>
                        </w:rPr>
                        <w:t xml:space="preserve">Can be administered intranasally   </w:t>
                      </w:r>
                    </w:p>
                    <w:p w14:paraId="09FD5C6F" w14:textId="77777777" w:rsidR="00000000" w:rsidRPr="00DD5E66" w:rsidRDefault="00423BF3" w:rsidP="00DD5E66">
                      <w:pPr>
                        <w:pStyle w:val="NoSpacing"/>
                        <w:rPr>
                          <w:rFonts w:ascii="Arial" w:hAnsi="Arial" w:cs="Arial"/>
                        </w:rPr>
                      </w:pPr>
                      <w:r w:rsidRPr="00DD5E66">
                        <w:rPr>
                          <w:rFonts w:ascii="Arial" w:hAnsi="Arial" w:cs="Arial"/>
                          <w:b/>
                          <w:bCs/>
                        </w:rPr>
                        <w:t xml:space="preserve">Morphine </w:t>
                      </w:r>
                      <w:r w:rsidRPr="00DD5E66">
                        <w:rPr>
                          <w:rFonts w:ascii="Arial" w:hAnsi="Arial" w:cs="Arial"/>
                        </w:rPr>
                        <w:t>2 – 10 mg IV.  0.05 – 0.1 mg/kg IV PRN</w:t>
                      </w:r>
                    </w:p>
                    <w:p w14:paraId="57CFD6B4" w14:textId="77777777" w:rsidR="00000000" w:rsidRPr="00DD5E66" w:rsidRDefault="00423BF3" w:rsidP="003061BF">
                      <w:pPr>
                        <w:pStyle w:val="NoSpacing"/>
                        <w:numPr>
                          <w:ilvl w:val="0"/>
                          <w:numId w:val="415"/>
                        </w:numPr>
                        <w:rPr>
                          <w:rFonts w:ascii="Arial" w:hAnsi="Arial" w:cs="Arial"/>
                        </w:rPr>
                      </w:pPr>
                      <w:r w:rsidRPr="00DD5E66">
                        <w:rPr>
                          <w:rFonts w:ascii="Arial" w:hAnsi="Arial" w:cs="Arial"/>
                        </w:rPr>
                        <w:t xml:space="preserve">Slow IV push, Repeat as needed, titrating for pain management </w:t>
                      </w:r>
                    </w:p>
                    <w:p w14:paraId="5B6CA310" w14:textId="77777777" w:rsidR="00000000" w:rsidRPr="00DD5E66" w:rsidRDefault="00423BF3" w:rsidP="003061BF">
                      <w:pPr>
                        <w:pStyle w:val="NoSpacing"/>
                        <w:numPr>
                          <w:ilvl w:val="0"/>
                          <w:numId w:val="415"/>
                        </w:numPr>
                        <w:rPr>
                          <w:rFonts w:ascii="Arial" w:hAnsi="Arial" w:cs="Arial"/>
                        </w:rPr>
                      </w:pPr>
                      <w:r w:rsidRPr="00DD5E66">
                        <w:rPr>
                          <w:rFonts w:ascii="Arial" w:hAnsi="Arial" w:cs="Arial"/>
                        </w:rPr>
                        <w:t xml:space="preserve">Zofran 4mg IV </w:t>
                      </w:r>
                      <w:r>
                        <w:rPr>
                          <w:rFonts w:ascii="Arial" w:hAnsi="Arial" w:cs="Arial"/>
                        </w:rPr>
                        <w:t>and</w:t>
                      </w:r>
                      <w:r w:rsidRPr="00DD5E66">
                        <w:rPr>
                          <w:rFonts w:ascii="Arial" w:hAnsi="Arial" w:cs="Arial"/>
                        </w:rPr>
                        <w:t xml:space="preserve"> </w:t>
                      </w:r>
                      <w:r>
                        <w:rPr>
                          <w:rFonts w:ascii="Arial" w:hAnsi="Arial" w:cs="Arial"/>
                        </w:rPr>
                        <w:t>m</w:t>
                      </w:r>
                      <w:r w:rsidRPr="00DD5E66">
                        <w:rPr>
                          <w:rFonts w:ascii="Arial" w:hAnsi="Arial" w:cs="Arial"/>
                        </w:rPr>
                        <w:t xml:space="preserve">ay repeat as tolerated • Max total dose, 8 mg </w:t>
                      </w:r>
                    </w:p>
                    <w:p w14:paraId="71B87753" w14:textId="77777777" w:rsidR="00000000" w:rsidRPr="00DD5E66" w:rsidRDefault="00423BF3" w:rsidP="003061BF">
                      <w:pPr>
                        <w:pStyle w:val="NoSpacing"/>
                        <w:numPr>
                          <w:ilvl w:val="0"/>
                          <w:numId w:val="415"/>
                        </w:numPr>
                        <w:rPr>
                          <w:rFonts w:ascii="Arial" w:hAnsi="Arial" w:cs="Arial"/>
                        </w:rPr>
                      </w:pPr>
                      <w:r w:rsidRPr="00DD5E66">
                        <w:rPr>
                          <w:rFonts w:ascii="Arial" w:hAnsi="Arial" w:cs="Arial"/>
                        </w:rPr>
                        <w:t>Onset: 1-3 min</w:t>
                      </w:r>
                      <w:r>
                        <w:rPr>
                          <w:rFonts w:ascii="Arial" w:hAnsi="Arial" w:cs="Arial"/>
                        </w:rPr>
                        <w:t>.</w:t>
                      </w:r>
                      <w:r>
                        <w:rPr>
                          <w:rFonts w:ascii="Arial" w:hAnsi="Arial" w:cs="Arial"/>
                        </w:rPr>
                        <w:tab/>
                      </w:r>
                      <w:r w:rsidRPr="00DD5E66">
                        <w:rPr>
                          <w:rFonts w:ascii="Arial" w:hAnsi="Arial" w:cs="Arial"/>
                        </w:rPr>
                        <w:t xml:space="preserve"> Peak: 3-20 min</w:t>
                      </w:r>
                      <w:r>
                        <w:rPr>
                          <w:rFonts w:ascii="Arial" w:hAnsi="Arial" w:cs="Arial"/>
                        </w:rPr>
                        <w:t>.</w:t>
                      </w:r>
                    </w:p>
                    <w:p w14:paraId="4CC6952D" w14:textId="77777777" w:rsidR="00000000" w:rsidRPr="00CA6455" w:rsidRDefault="00423BF3" w:rsidP="003061BF">
                      <w:pPr>
                        <w:pStyle w:val="NoSpacing"/>
                        <w:numPr>
                          <w:ilvl w:val="0"/>
                          <w:numId w:val="415"/>
                        </w:numPr>
                      </w:pPr>
                      <w:r w:rsidRPr="00DD5E66">
                        <w:rPr>
                          <w:rFonts w:ascii="Arial" w:hAnsi="Arial" w:cs="Arial"/>
                        </w:rPr>
                        <w:t xml:space="preserve">Duration: 15-30 </w:t>
                      </w:r>
                      <w:r>
                        <w:rPr>
                          <w:rFonts w:ascii="Arial" w:hAnsi="Arial" w:cs="Arial"/>
                        </w:rPr>
                        <w:t>min.</w:t>
                      </w:r>
                      <w:r w:rsidRPr="00DD5E66">
                        <w:rPr>
                          <w:rFonts w:ascii="Arial" w:hAnsi="Arial" w:cs="Arial"/>
                        </w:rPr>
                        <w:t xml:space="preserve"> </w:t>
                      </w:r>
                    </w:p>
                    <w:p w14:paraId="7955BA15" w14:textId="77777777" w:rsidR="00000000" w:rsidRDefault="00000000" w:rsidP="00A06F0E"/>
                  </w:txbxContent>
                </v:textbox>
                <w10:wrap type="square" anchorx="margin"/>
              </v:shape>
            </w:pict>
          </mc:Fallback>
        </mc:AlternateContent>
      </w:r>
      <w:r>
        <w:rPr>
          <w:noProof/>
        </w:rPr>
        <mc:AlternateContent>
          <mc:Choice Requires="wps">
            <w:drawing>
              <wp:anchor distT="45720" distB="45720" distL="114300" distR="114300" simplePos="0" relativeHeight="252210688" behindDoc="0" locked="0" layoutInCell="1" allowOverlap="1" wp14:anchorId="391ECA7B" wp14:editId="6D4A9DC8">
                <wp:simplePos x="0" y="0"/>
                <wp:positionH relativeFrom="margin">
                  <wp:align>right</wp:align>
                </wp:positionH>
                <wp:positionV relativeFrom="paragraph">
                  <wp:posOffset>3266440</wp:posOffset>
                </wp:positionV>
                <wp:extent cx="6607175" cy="1266825"/>
                <wp:effectExtent l="0" t="0" r="22225" b="28575"/>
                <wp:wrapSquare wrapText="bothSides"/>
                <wp:docPr id="20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1266825"/>
                        </a:xfrm>
                        <a:prstGeom prst="rect">
                          <a:avLst/>
                        </a:prstGeom>
                        <a:solidFill>
                          <a:srgbClr val="FFFFFF"/>
                        </a:solidFill>
                        <a:ln w="19050">
                          <a:solidFill>
                            <a:srgbClr val="000000"/>
                          </a:solidFill>
                          <a:miter lim="800000"/>
                          <a:headEnd/>
                          <a:tailEnd/>
                        </a:ln>
                      </wps:spPr>
                      <wps:txbx>
                        <w:txbxContent>
                          <w:p w14:paraId="29F85A67" w14:textId="77777777" w:rsidR="00000000" w:rsidRPr="00CA6455" w:rsidRDefault="00423BF3" w:rsidP="00A06F0E">
                            <w:pPr>
                              <w:rPr>
                                <w:rFonts w:ascii="Arial" w:hAnsi="Arial" w:cs="Arial"/>
                                <w:b/>
                                <w:bCs/>
                              </w:rPr>
                            </w:pPr>
                            <w:r w:rsidRPr="00CA6455">
                              <w:rPr>
                                <w:rFonts w:ascii="Arial" w:hAnsi="Arial" w:cs="Arial"/>
                                <w:b/>
                                <w:bCs/>
                              </w:rPr>
                              <w:t>Notes</w:t>
                            </w:r>
                          </w:p>
                          <w:p w14:paraId="37B0DBB7" w14:textId="77777777" w:rsidR="00000000" w:rsidRPr="002C37C7" w:rsidRDefault="00423BF3" w:rsidP="00A06F0E">
                            <w:pPr>
                              <w:tabs>
                                <w:tab w:val="left" w:pos="360"/>
                                <w:tab w:val="left" w:pos="1080"/>
                                <w:tab w:val="left" w:pos="1440"/>
                                <w:tab w:val="left" w:pos="1800"/>
                                <w:tab w:val="left" w:pos="9810"/>
                              </w:tabs>
                              <w:spacing w:after="0" w:line="240" w:lineRule="auto"/>
                              <w:rPr>
                                <w:rFonts w:ascii="Arial" w:eastAsia="Times New Roman" w:hAnsi="Arial" w:cs="Arial"/>
                              </w:rPr>
                            </w:pPr>
                            <w:r w:rsidRPr="002C37C7">
                              <w:rPr>
                                <w:rFonts w:ascii="Arial" w:eastAsia="Times New Roman" w:hAnsi="Arial" w:cs="Arial"/>
                              </w:rPr>
                              <w:t xml:space="preserve">If hypotension develops after </w:t>
                            </w:r>
                            <w:r>
                              <w:rPr>
                                <w:rFonts w:ascii="Arial" w:eastAsia="Times New Roman" w:hAnsi="Arial" w:cs="Arial"/>
                              </w:rPr>
                              <w:t>Opiate</w:t>
                            </w:r>
                            <w:r w:rsidRPr="002C37C7">
                              <w:rPr>
                                <w:rFonts w:ascii="Arial" w:eastAsia="Times New Roman" w:hAnsi="Arial" w:cs="Arial"/>
                              </w:rPr>
                              <w:t xml:space="preserve"> administration, give fluid bolus of 250 ml 0.9% NS or 20 ml/kg.  Pediatric fluid bolus is 10 - 20 ml/kg 0.9% NS</w:t>
                            </w:r>
                          </w:p>
                          <w:p w14:paraId="16E9BB19" w14:textId="77777777" w:rsidR="00000000" w:rsidRPr="002C37C7" w:rsidRDefault="00423BF3" w:rsidP="00A06F0E">
                            <w:pPr>
                              <w:tabs>
                                <w:tab w:val="left" w:pos="360"/>
                                <w:tab w:val="left" w:pos="720"/>
                                <w:tab w:val="left" w:pos="1440"/>
                                <w:tab w:val="left" w:pos="1800"/>
                                <w:tab w:val="left" w:pos="9810"/>
                              </w:tabs>
                              <w:spacing w:after="0" w:line="240" w:lineRule="auto"/>
                              <w:ind w:left="720"/>
                              <w:rPr>
                                <w:rFonts w:ascii="Arial" w:eastAsia="Times New Roman" w:hAnsi="Arial" w:cs="Arial"/>
                              </w:rPr>
                            </w:pPr>
                            <w:r w:rsidRPr="002C37C7">
                              <w:rPr>
                                <w:rFonts w:ascii="Arial" w:eastAsia="Times New Roman" w:hAnsi="Arial" w:cs="Arial"/>
                              </w:rPr>
                              <w:t xml:space="preserve">                                                    </w:t>
                            </w:r>
                          </w:p>
                          <w:p w14:paraId="1FBB69BA" w14:textId="77777777" w:rsidR="00000000" w:rsidRPr="002C37C7" w:rsidRDefault="00423BF3" w:rsidP="00A06F0E">
                            <w:pPr>
                              <w:tabs>
                                <w:tab w:val="left" w:pos="360"/>
                                <w:tab w:val="left" w:pos="1080"/>
                                <w:tab w:val="left" w:pos="1440"/>
                                <w:tab w:val="left" w:pos="1800"/>
                                <w:tab w:val="left" w:pos="9810"/>
                              </w:tabs>
                              <w:spacing w:after="0" w:line="240" w:lineRule="auto"/>
                              <w:rPr>
                                <w:rFonts w:ascii="Arial" w:eastAsia="Times New Roman" w:hAnsi="Arial" w:cs="Arial"/>
                              </w:rPr>
                            </w:pPr>
                            <w:r w:rsidRPr="002C37C7">
                              <w:rPr>
                                <w:rFonts w:ascii="Arial" w:eastAsia="Times New Roman" w:hAnsi="Arial" w:cs="Arial"/>
                              </w:rPr>
                              <w:t>If respiratory depression occurs after opiate administration, give Naloxone (Narcan)</w:t>
                            </w:r>
                            <w:r w:rsidRPr="00CA6455">
                              <w:rPr>
                                <w:rFonts w:ascii="Arial" w:eastAsia="Times New Roman" w:hAnsi="Arial" w:cs="Arial"/>
                              </w:rPr>
                              <w:t xml:space="preserve"> 0.4mg-</w:t>
                            </w:r>
                            <w:r w:rsidRPr="002C37C7">
                              <w:rPr>
                                <w:rFonts w:ascii="Arial" w:eastAsia="Times New Roman" w:hAnsi="Arial" w:cs="Arial"/>
                              </w:rPr>
                              <w:t xml:space="preserve">2 mg IVP and consider intubation.  </w:t>
                            </w:r>
                            <w:r w:rsidRPr="00B82247">
                              <w:rPr>
                                <w:rFonts w:ascii="Arial" w:eastAsia="Times New Roman" w:hAnsi="Arial" w:cs="Arial"/>
                                <w:b/>
                                <w:bCs/>
                              </w:rPr>
                              <w:t>Pediatric Narcan dosage is 0.1 mg/kg IVP</w:t>
                            </w:r>
                            <w:r>
                              <w:rPr>
                                <w:rFonts w:ascii="Arial" w:eastAsia="Times New Roman" w:hAnsi="Arial" w:cs="Arial"/>
                              </w:rPr>
                              <w:t>.</w:t>
                            </w:r>
                          </w:p>
                          <w:p w14:paraId="73D3CE86" w14:textId="77777777" w:rsidR="00000000" w:rsidRPr="00E05BFD" w:rsidRDefault="00000000" w:rsidP="00A06F0E">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ECA7B" id="_x0000_s1669" type="#_x0000_t202" style="position:absolute;margin-left:469.05pt;margin-top:257.2pt;width:520.25pt;height:99.75pt;z-index:2522106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" strokeweight="1.5pt">
                <v:textbox>
                  <w:txbxContent>
                    <w:p w14:paraId="29F85A67" w14:textId="77777777" w:rsidR="00000000" w:rsidRPr="00CA6455" w:rsidRDefault="00423BF3" w:rsidP="00A06F0E">
                      <w:pPr>
                        <w:rPr>
                          <w:rFonts w:ascii="Arial" w:hAnsi="Arial" w:cs="Arial"/>
                          <w:b/>
                          <w:bCs/>
                        </w:rPr>
                      </w:pPr>
                      <w:r w:rsidRPr="00CA6455">
                        <w:rPr>
                          <w:rFonts w:ascii="Arial" w:hAnsi="Arial" w:cs="Arial"/>
                          <w:b/>
                          <w:bCs/>
                        </w:rPr>
                        <w:t>Notes</w:t>
                      </w:r>
                    </w:p>
                    <w:p w14:paraId="37B0DBB7" w14:textId="77777777" w:rsidR="00000000" w:rsidRPr="002C37C7" w:rsidRDefault="00423BF3" w:rsidP="00A06F0E">
                      <w:pPr>
                        <w:tabs>
                          <w:tab w:val="left" w:pos="360"/>
                          <w:tab w:val="left" w:pos="1080"/>
                          <w:tab w:val="left" w:pos="1440"/>
                          <w:tab w:val="left" w:pos="1800"/>
                          <w:tab w:val="left" w:pos="9810"/>
                        </w:tabs>
                        <w:spacing w:after="0" w:line="240" w:lineRule="auto"/>
                        <w:rPr>
                          <w:rFonts w:ascii="Arial" w:eastAsia="Times New Roman" w:hAnsi="Arial" w:cs="Arial"/>
                        </w:rPr>
                      </w:pPr>
                      <w:r w:rsidRPr="002C37C7">
                        <w:rPr>
                          <w:rFonts w:ascii="Arial" w:eastAsia="Times New Roman" w:hAnsi="Arial" w:cs="Arial"/>
                        </w:rPr>
                        <w:t xml:space="preserve">If hypotension develops after </w:t>
                      </w:r>
                      <w:r>
                        <w:rPr>
                          <w:rFonts w:ascii="Arial" w:eastAsia="Times New Roman" w:hAnsi="Arial" w:cs="Arial"/>
                        </w:rPr>
                        <w:t>Opiate</w:t>
                      </w:r>
                      <w:r w:rsidRPr="002C37C7">
                        <w:rPr>
                          <w:rFonts w:ascii="Arial" w:eastAsia="Times New Roman" w:hAnsi="Arial" w:cs="Arial"/>
                        </w:rPr>
                        <w:t xml:space="preserve"> administration, give fluid bolus of 250 ml 0.9% NS or 20 ml/kg.  Pediatric fluid bolus is 10 - 20 ml/kg 0.9% NS</w:t>
                      </w:r>
                    </w:p>
                    <w:p w14:paraId="16E9BB19" w14:textId="77777777" w:rsidR="00000000" w:rsidRPr="002C37C7" w:rsidRDefault="00423BF3" w:rsidP="00A06F0E">
                      <w:pPr>
                        <w:tabs>
                          <w:tab w:val="left" w:pos="360"/>
                          <w:tab w:val="left" w:pos="720"/>
                          <w:tab w:val="left" w:pos="1440"/>
                          <w:tab w:val="left" w:pos="1800"/>
                          <w:tab w:val="left" w:pos="9810"/>
                        </w:tabs>
                        <w:spacing w:after="0" w:line="240" w:lineRule="auto"/>
                        <w:ind w:left="720"/>
                        <w:rPr>
                          <w:rFonts w:ascii="Arial" w:eastAsia="Times New Roman" w:hAnsi="Arial" w:cs="Arial"/>
                        </w:rPr>
                      </w:pPr>
                      <w:r w:rsidRPr="002C37C7">
                        <w:rPr>
                          <w:rFonts w:ascii="Arial" w:eastAsia="Times New Roman" w:hAnsi="Arial" w:cs="Arial"/>
                        </w:rPr>
                        <w:t xml:space="preserve">                                                    </w:t>
                      </w:r>
                    </w:p>
                    <w:p w14:paraId="1FBB69BA" w14:textId="77777777" w:rsidR="00000000" w:rsidRPr="002C37C7" w:rsidRDefault="00423BF3" w:rsidP="00A06F0E">
                      <w:pPr>
                        <w:tabs>
                          <w:tab w:val="left" w:pos="360"/>
                          <w:tab w:val="left" w:pos="1080"/>
                          <w:tab w:val="left" w:pos="1440"/>
                          <w:tab w:val="left" w:pos="1800"/>
                          <w:tab w:val="left" w:pos="9810"/>
                        </w:tabs>
                        <w:spacing w:after="0" w:line="240" w:lineRule="auto"/>
                        <w:rPr>
                          <w:rFonts w:ascii="Arial" w:eastAsia="Times New Roman" w:hAnsi="Arial" w:cs="Arial"/>
                        </w:rPr>
                      </w:pPr>
                      <w:r w:rsidRPr="002C37C7">
                        <w:rPr>
                          <w:rFonts w:ascii="Arial" w:eastAsia="Times New Roman" w:hAnsi="Arial" w:cs="Arial"/>
                        </w:rPr>
                        <w:t>If respiratory depression occurs after opiate administration, give Naloxone (Narcan)</w:t>
                      </w:r>
                      <w:r w:rsidRPr="00CA6455">
                        <w:rPr>
                          <w:rFonts w:ascii="Arial" w:eastAsia="Times New Roman" w:hAnsi="Arial" w:cs="Arial"/>
                        </w:rPr>
                        <w:t xml:space="preserve"> 0.4mg-</w:t>
                      </w:r>
                      <w:r w:rsidRPr="002C37C7">
                        <w:rPr>
                          <w:rFonts w:ascii="Arial" w:eastAsia="Times New Roman" w:hAnsi="Arial" w:cs="Arial"/>
                        </w:rPr>
                        <w:t xml:space="preserve">2 mg IVP and consider intubation.  </w:t>
                      </w:r>
                      <w:r w:rsidRPr="00B82247">
                        <w:rPr>
                          <w:rFonts w:ascii="Arial" w:eastAsia="Times New Roman" w:hAnsi="Arial" w:cs="Arial"/>
                          <w:b/>
                          <w:bCs/>
                        </w:rPr>
                        <w:t>Pediatric Narcan dosage is 0.1 mg/kg IVP</w:t>
                      </w:r>
                      <w:r>
                        <w:rPr>
                          <w:rFonts w:ascii="Arial" w:eastAsia="Times New Roman" w:hAnsi="Arial" w:cs="Arial"/>
                        </w:rPr>
                        <w:t>.</w:t>
                      </w:r>
                    </w:p>
                    <w:p w14:paraId="73D3CE86" w14:textId="77777777" w:rsidR="00000000" w:rsidRPr="00E05BFD" w:rsidRDefault="00000000" w:rsidP="00A06F0E">
                      <w:pPr>
                        <w:rPr>
                          <w:b/>
                          <w:bCs/>
                        </w:rPr>
                      </w:pPr>
                    </w:p>
                  </w:txbxContent>
                </v:textbox>
                <w10:wrap type="square" anchorx="margin"/>
              </v:shape>
            </w:pict>
          </mc:Fallback>
        </mc:AlternateContent>
      </w:r>
      <w:r>
        <w:rPr>
          <w:noProof/>
        </w:rPr>
        <mc:AlternateContent>
          <mc:Choice Requires="wps">
            <w:drawing>
              <wp:anchor distT="45720" distB="45720" distL="114300" distR="114300" simplePos="0" relativeHeight="252209664" behindDoc="0" locked="0" layoutInCell="1" allowOverlap="1" wp14:anchorId="6293FE56" wp14:editId="62910CAC">
                <wp:simplePos x="0" y="0"/>
                <wp:positionH relativeFrom="margin">
                  <wp:align>left</wp:align>
                </wp:positionH>
                <wp:positionV relativeFrom="paragraph">
                  <wp:posOffset>328295</wp:posOffset>
                </wp:positionV>
                <wp:extent cx="6630035" cy="2895600"/>
                <wp:effectExtent l="0" t="0" r="18415" b="19050"/>
                <wp:wrapSquare wrapText="bothSides"/>
                <wp:docPr id="20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0035" cy="2895600"/>
                        </a:xfrm>
                        <a:prstGeom prst="rect">
                          <a:avLst/>
                        </a:prstGeom>
                        <a:solidFill>
                          <a:srgbClr val="FFFFFF"/>
                        </a:solidFill>
                        <a:ln w="19050">
                          <a:solidFill>
                            <a:srgbClr val="000000"/>
                          </a:solidFill>
                          <a:miter lim="800000"/>
                          <a:headEnd/>
                          <a:tailEnd/>
                        </a:ln>
                      </wps:spPr>
                      <wps:txbx>
                        <w:txbxContent>
                          <w:p w14:paraId="5D6901A5" w14:textId="77777777" w:rsidR="00000000" w:rsidRPr="002C37C7" w:rsidRDefault="00423BF3" w:rsidP="00A06F0E">
                            <w:pPr>
                              <w:rPr>
                                <w:rFonts w:eastAsia="Calibri" w:hAnsi="Calibri" w:cs="Calibri"/>
                                <w:color w:val="000000"/>
                              </w:rPr>
                            </w:pPr>
                            <w:r w:rsidRPr="002C37C7">
                              <w:rPr>
                                <w:rFonts w:ascii="Arial" w:eastAsia="Arial" w:hAnsi="Arial" w:cs="Arial"/>
                                <w:b/>
                                <w:color w:val="000000"/>
                              </w:rPr>
                              <w:t xml:space="preserve">Actions/Pharmacodynamics: </w:t>
                            </w:r>
                            <w:r w:rsidRPr="002C37C7">
                              <w:rPr>
                                <w:rFonts w:ascii="Arial" w:eastAsia="Arial" w:hAnsi="Arial" w:cs="Arial"/>
                                <w:color w:val="000000"/>
                              </w:rPr>
                              <w:t xml:space="preserve">Stimulates central nervous system opiate receptors, producing systemic analgesia.  On a milligram weight basis, fentanyl is 50-100 times more potent than morphine.  Its duration of action is shorter than morphine or hydromorphone.   An IV dose of 100 mcg of fentanyl is roughly equivalent to an IV dose of 10 mg of morphine.  Fentanyl has </w:t>
                            </w:r>
                            <w:proofErr w:type="gramStart"/>
                            <w:r w:rsidRPr="002C37C7">
                              <w:rPr>
                                <w:rFonts w:ascii="Arial" w:eastAsia="Arial" w:hAnsi="Arial" w:cs="Arial"/>
                                <w:color w:val="000000"/>
                              </w:rPr>
                              <w:t>less</w:t>
                            </w:r>
                            <w:proofErr w:type="gramEnd"/>
                            <w:r w:rsidRPr="002C37C7">
                              <w:rPr>
                                <w:rFonts w:ascii="Arial" w:eastAsia="Arial" w:hAnsi="Arial" w:cs="Arial"/>
                                <w:color w:val="000000"/>
                              </w:rPr>
                              <w:t xml:space="preserve"> emetic effects than other narcotic analgesics. </w:t>
                            </w:r>
                          </w:p>
                          <w:p w14:paraId="2070F068" w14:textId="77777777" w:rsidR="00000000" w:rsidRPr="002C37C7" w:rsidRDefault="00423BF3" w:rsidP="00A06F0E">
                            <w:pPr>
                              <w:spacing w:after="13" w:line="250" w:lineRule="auto"/>
                              <w:ind w:left="21" w:hanging="10"/>
                              <w:rPr>
                                <w:rFonts w:eastAsia="Calibri" w:hAnsi="Calibri" w:cs="Calibri"/>
                                <w:color w:val="000000"/>
                              </w:rPr>
                            </w:pPr>
                            <w:r w:rsidRPr="002C37C7">
                              <w:rPr>
                                <w:rFonts w:ascii="Arial" w:eastAsia="Arial" w:hAnsi="Arial" w:cs="Arial"/>
                                <w:b/>
                                <w:color w:val="000000"/>
                              </w:rPr>
                              <w:t xml:space="preserve">Contraindications:  </w:t>
                            </w:r>
                            <w:r>
                              <w:rPr>
                                <w:rFonts w:ascii="Arial" w:eastAsia="Arial" w:hAnsi="Arial" w:cs="Arial"/>
                                <w:b/>
                                <w:color w:val="000000"/>
                              </w:rPr>
                              <w:t xml:space="preserve"> </w:t>
                            </w:r>
                            <w:r w:rsidRPr="002C37C7">
                              <w:rPr>
                                <w:rFonts w:ascii="Arial" w:eastAsia="Arial" w:hAnsi="Arial" w:cs="Arial"/>
                                <w:color w:val="000000"/>
                              </w:rPr>
                              <w:t xml:space="preserve">Hypotension </w:t>
                            </w:r>
                          </w:p>
                          <w:p w14:paraId="27C39AFA" w14:textId="77777777" w:rsidR="00000000" w:rsidRPr="002C37C7" w:rsidRDefault="00423BF3" w:rsidP="00A06F0E">
                            <w:pPr>
                              <w:tabs>
                                <w:tab w:val="center" w:pos="720"/>
                                <w:tab w:val="center" w:pos="1440"/>
                                <w:tab w:val="center" w:pos="3311"/>
                              </w:tabs>
                              <w:spacing w:after="11" w:line="248" w:lineRule="auto"/>
                              <w:rPr>
                                <w:rFonts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Respiratory Depression </w:t>
                            </w:r>
                          </w:p>
                          <w:p w14:paraId="161D3074" w14:textId="77777777" w:rsidR="00000000" w:rsidRPr="002C37C7" w:rsidRDefault="00423BF3" w:rsidP="00A06F0E">
                            <w:pPr>
                              <w:tabs>
                                <w:tab w:val="center" w:pos="720"/>
                                <w:tab w:val="center" w:pos="1440"/>
                                <w:tab w:val="center" w:pos="3255"/>
                              </w:tabs>
                              <w:spacing w:after="11" w:line="248" w:lineRule="auto"/>
                              <w:rPr>
                                <w:rFonts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Minor Degrees of Pain </w:t>
                            </w:r>
                          </w:p>
                          <w:p w14:paraId="78D89E7D" w14:textId="77777777" w:rsidR="00000000" w:rsidRPr="002C37C7" w:rsidRDefault="00423BF3" w:rsidP="00A06F0E">
                            <w:pPr>
                              <w:tabs>
                                <w:tab w:val="center" w:pos="720"/>
                                <w:tab w:val="center" w:pos="1440"/>
                                <w:tab w:val="center" w:pos="3536"/>
                              </w:tabs>
                              <w:spacing w:after="11" w:line="248" w:lineRule="auto"/>
                              <w:rPr>
                                <w:rFonts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Pain Assessed as Factitious </w:t>
                            </w:r>
                          </w:p>
                          <w:p w14:paraId="29452523" w14:textId="77777777" w:rsidR="00000000" w:rsidRPr="002C37C7" w:rsidRDefault="00423BF3" w:rsidP="00A06F0E">
                            <w:pPr>
                              <w:spacing w:after="0"/>
                              <w:rPr>
                                <w:rFonts w:eastAsia="Calibri" w:hAnsi="Calibri" w:cs="Calibri"/>
                                <w:color w:val="000000"/>
                              </w:rPr>
                            </w:pPr>
                            <w:r w:rsidRPr="002C37C7">
                              <w:rPr>
                                <w:rFonts w:ascii="Arial" w:eastAsia="Arial" w:hAnsi="Arial" w:cs="Arial"/>
                                <w:color w:val="000000"/>
                              </w:rPr>
                              <w:t xml:space="preserve"> </w:t>
                            </w:r>
                          </w:p>
                          <w:p w14:paraId="5CAE6FC7" w14:textId="77777777" w:rsidR="00000000" w:rsidRPr="002C37C7" w:rsidRDefault="00423BF3" w:rsidP="00A06F0E">
                            <w:pPr>
                              <w:spacing w:after="11" w:line="248" w:lineRule="auto"/>
                              <w:ind w:left="21" w:hanging="10"/>
                              <w:rPr>
                                <w:rFonts w:eastAsia="Calibri" w:hAnsi="Calibri" w:cs="Calibri"/>
                                <w:color w:val="000000"/>
                              </w:rPr>
                            </w:pPr>
                            <w:r w:rsidRPr="002C37C7">
                              <w:rPr>
                                <w:rFonts w:ascii="Arial" w:eastAsia="Arial" w:hAnsi="Arial" w:cs="Arial"/>
                                <w:b/>
                                <w:color w:val="000000"/>
                              </w:rPr>
                              <w:t xml:space="preserve">Side Effects: </w:t>
                            </w:r>
                            <w:r w:rsidRPr="002C37C7">
                              <w:rPr>
                                <w:rFonts w:ascii="Arial" w:eastAsia="Arial" w:hAnsi="Arial" w:cs="Arial"/>
                                <w:color w:val="000000"/>
                              </w:rPr>
                              <w:t xml:space="preserve">Hypotension, respiratory depression, euphoria, dizziness.  Nausea and/or vomiting are rarely seen if administration is slow IVP.   </w:t>
                            </w:r>
                          </w:p>
                          <w:p w14:paraId="2B030ABF" w14:textId="77777777" w:rsidR="00000000" w:rsidRPr="002C37C7" w:rsidRDefault="00423BF3" w:rsidP="00A06F0E">
                            <w:pPr>
                              <w:spacing w:after="0"/>
                              <w:rPr>
                                <w:rFonts w:eastAsia="Calibri" w:hAnsi="Calibri" w:cs="Calibri"/>
                                <w:color w:val="000000"/>
                              </w:rPr>
                            </w:pPr>
                            <w:r w:rsidRPr="002C37C7">
                              <w:rPr>
                                <w:rFonts w:ascii="Arial" w:eastAsia="Arial" w:hAnsi="Arial" w:cs="Arial"/>
                                <w:b/>
                                <w:color w:val="000000"/>
                              </w:rPr>
                              <w:t xml:space="preserve"> </w:t>
                            </w:r>
                          </w:p>
                          <w:p w14:paraId="2EC018FB" w14:textId="77777777" w:rsidR="00000000" w:rsidRPr="002C37C7" w:rsidRDefault="00423BF3" w:rsidP="00A06F0E">
                            <w:pPr>
                              <w:spacing w:after="11" w:line="248" w:lineRule="auto"/>
                              <w:ind w:left="21" w:hanging="10"/>
                              <w:rPr>
                                <w:rFonts w:eastAsia="Calibri" w:hAnsi="Calibri" w:cs="Calibri"/>
                                <w:color w:val="000000"/>
                              </w:rPr>
                            </w:pPr>
                            <w:r w:rsidRPr="002C37C7">
                              <w:rPr>
                                <w:rFonts w:ascii="Arial" w:eastAsia="Arial" w:hAnsi="Arial" w:cs="Arial"/>
                                <w:b/>
                                <w:color w:val="000000"/>
                              </w:rPr>
                              <w:t xml:space="preserve">Pharmacokinetics:  </w:t>
                            </w:r>
                            <w:r w:rsidRPr="002C37C7">
                              <w:rPr>
                                <w:rFonts w:ascii="Arial" w:eastAsia="Arial" w:hAnsi="Arial" w:cs="Arial"/>
                                <w:color w:val="000000"/>
                              </w:rPr>
                              <w:t xml:space="preserve">Onset of action nearly immediate after IV administration.  Peak effects occur within 3 – 5 minutes.  Duration of effect is 30 - 60 minutes, with a half-life of 6 – 8 hours. </w:t>
                            </w:r>
                          </w:p>
                          <w:p w14:paraId="1A8B15A0" w14:textId="77777777" w:rsidR="00000000" w:rsidRPr="00E05BFD" w:rsidRDefault="00000000" w:rsidP="00A06F0E">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3FE56" id="_x0000_s1670" type="#_x0000_t202" style="position:absolute;margin-left:0;margin-top:25.85pt;width:522.05pt;height:228pt;z-index:2522096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" strokeweight="1.5pt">
                <v:textbox>
                  <w:txbxContent>
                    <w:p w14:paraId="5D6901A5" w14:textId="77777777" w:rsidR="00000000" w:rsidRPr="002C37C7" w:rsidRDefault="00423BF3" w:rsidP="00A06F0E">
                      <w:pPr>
                        <w:rPr>
                          <w:rFonts w:eastAsia="Calibri" w:hAnsi="Calibri" w:cs="Calibri"/>
                          <w:color w:val="000000"/>
                        </w:rPr>
                      </w:pPr>
                      <w:r w:rsidRPr="002C37C7">
                        <w:rPr>
                          <w:rFonts w:ascii="Arial" w:eastAsia="Arial" w:hAnsi="Arial" w:cs="Arial"/>
                          <w:b/>
                          <w:color w:val="000000"/>
                        </w:rPr>
                        <w:t xml:space="preserve">Actions/Pharmacodynamics: </w:t>
                      </w:r>
                      <w:r w:rsidRPr="002C37C7">
                        <w:rPr>
                          <w:rFonts w:ascii="Arial" w:eastAsia="Arial" w:hAnsi="Arial" w:cs="Arial"/>
                          <w:color w:val="000000"/>
                        </w:rPr>
                        <w:t xml:space="preserve">Stimulates central nervous system opiate receptors, producing systemic analgesia.  On a milligram weight basis, fentanyl is 50-100 times more potent than morphine.  Its duration of action is shorter than morphine or hydromorphone.   An IV dose of 100 mcg of fentanyl is roughly equivalent to an IV dose of 10 mg of morphine.  Fentanyl has </w:t>
                      </w:r>
                      <w:proofErr w:type="gramStart"/>
                      <w:r w:rsidRPr="002C37C7">
                        <w:rPr>
                          <w:rFonts w:ascii="Arial" w:eastAsia="Arial" w:hAnsi="Arial" w:cs="Arial"/>
                          <w:color w:val="000000"/>
                        </w:rPr>
                        <w:t>less</w:t>
                      </w:r>
                      <w:proofErr w:type="gramEnd"/>
                      <w:r w:rsidRPr="002C37C7">
                        <w:rPr>
                          <w:rFonts w:ascii="Arial" w:eastAsia="Arial" w:hAnsi="Arial" w:cs="Arial"/>
                          <w:color w:val="000000"/>
                        </w:rPr>
                        <w:t xml:space="preserve"> emetic effects than other narcotic analgesics. </w:t>
                      </w:r>
                    </w:p>
                    <w:p w14:paraId="2070F068" w14:textId="77777777" w:rsidR="00000000" w:rsidRPr="002C37C7" w:rsidRDefault="00423BF3" w:rsidP="00A06F0E">
                      <w:pPr>
                        <w:spacing w:after="13" w:line="250" w:lineRule="auto"/>
                        <w:ind w:left="21" w:hanging="10"/>
                        <w:rPr>
                          <w:rFonts w:eastAsia="Calibri" w:hAnsi="Calibri" w:cs="Calibri"/>
                          <w:color w:val="000000"/>
                        </w:rPr>
                      </w:pPr>
                      <w:r w:rsidRPr="002C37C7">
                        <w:rPr>
                          <w:rFonts w:ascii="Arial" w:eastAsia="Arial" w:hAnsi="Arial" w:cs="Arial"/>
                          <w:b/>
                          <w:color w:val="000000"/>
                        </w:rPr>
                        <w:t xml:space="preserve">Contraindications:  </w:t>
                      </w:r>
                      <w:r>
                        <w:rPr>
                          <w:rFonts w:ascii="Arial" w:eastAsia="Arial" w:hAnsi="Arial" w:cs="Arial"/>
                          <w:b/>
                          <w:color w:val="000000"/>
                        </w:rPr>
                        <w:t xml:space="preserve"> </w:t>
                      </w:r>
                      <w:r w:rsidRPr="002C37C7">
                        <w:rPr>
                          <w:rFonts w:ascii="Arial" w:eastAsia="Arial" w:hAnsi="Arial" w:cs="Arial"/>
                          <w:color w:val="000000"/>
                        </w:rPr>
                        <w:t xml:space="preserve">Hypotension </w:t>
                      </w:r>
                    </w:p>
                    <w:p w14:paraId="27C39AFA" w14:textId="77777777" w:rsidR="00000000" w:rsidRPr="002C37C7" w:rsidRDefault="00423BF3" w:rsidP="00A06F0E">
                      <w:pPr>
                        <w:tabs>
                          <w:tab w:val="center" w:pos="720"/>
                          <w:tab w:val="center" w:pos="1440"/>
                          <w:tab w:val="center" w:pos="3311"/>
                        </w:tabs>
                        <w:spacing w:after="11" w:line="248" w:lineRule="auto"/>
                        <w:rPr>
                          <w:rFonts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Respiratory Depression </w:t>
                      </w:r>
                    </w:p>
                    <w:p w14:paraId="161D3074" w14:textId="77777777" w:rsidR="00000000" w:rsidRPr="002C37C7" w:rsidRDefault="00423BF3" w:rsidP="00A06F0E">
                      <w:pPr>
                        <w:tabs>
                          <w:tab w:val="center" w:pos="720"/>
                          <w:tab w:val="center" w:pos="1440"/>
                          <w:tab w:val="center" w:pos="3255"/>
                        </w:tabs>
                        <w:spacing w:after="11" w:line="248" w:lineRule="auto"/>
                        <w:rPr>
                          <w:rFonts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Minor Degrees of Pain </w:t>
                      </w:r>
                    </w:p>
                    <w:p w14:paraId="78D89E7D" w14:textId="77777777" w:rsidR="00000000" w:rsidRPr="002C37C7" w:rsidRDefault="00423BF3" w:rsidP="00A06F0E">
                      <w:pPr>
                        <w:tabs>
                          <w:tab w:val="center" w:pos="720"/>
                          <w:tab w:val="center" w:pos="1440"/>
                          <w:tab w:val="center" w:pos="3536"/>
                        </w:tabs>
                        <w:spacing w:after="11" w:line="248" w:lineRule="auto"/>
                        <w:rPr>
                          <w:rFonts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Pain Assessed as Factitious </w:t>
                      </w:r>
                    </w:p>
                    <w:p w14:paraId="29452523" w14:textId="77777777" w:rsidR="00000000" w:rsidRPr="002C37C7" w:rsidRDefault="00423BF3" w:rsidP="00A06F0E">
                      <w:pPr>
                        <w:spacing w:after="0"/>
                        <w:rPr>
                          <w:rFonts w:eastAsia="Calibri" w:hAnsi="Calibri" w:cs="Calibri"/>
                          <w:color w:val="000000"/>
                        </w:rPr>
                      </w:pPr>
                      <w:r w:rsidRPr="002C37C7">
                        <w:rPr>
                          <w:rFonts w:ascii="Arial" w:eastAsia="Arial" w:hAnsi="Arial" w:cs="Arial"/>
                          <w:color w:val="000000"/>
                        </w:rPr>
                        <w:t xml:space="preserve"> </w:t>
                      </w:r>
                    </w:p>
                    <w:p w14:paraId="5CAE6FC7" w14:textId="77777777" w:rsidR="00000000" w:rsidRPr="002C37C7" w:rsidRDefault="00423BF3" w:rsidP="00A06F0E">
                      <w:pPr>
                        <w:spacing w:after="11" w:line="248" w:lineRule="auto"/>
                        <w:ind w:left="21" w:hanging="10"/>
                        <w:rPr>
                          <w:rFonts w:eastAsia="Calibri" w:hAnsi="Calibri" w:cs="Calibri"/>
                          <w:color w:val="000000"/>
                        </w:rPr>
                      </w:pPr>
                      <w:r w:rsidRPr="002C37C7">
                        <w:rPr>
                          <w:rFonts w:ascii="Arial" w:eastAsia="Arial" w:hAnsi="Arial" w:cs="Arial"/>
                          <w:b/>
                          <w:color w:val="000000"/>
                        </w:rPr>
                        <w:t xml:space="preserve">Side Effects: </w:t>
                      </w:r>
                      <w:r w:rsidRPr="002C37C7">
                        <w:rPr>
                          <w:rFonts w:ascii="Arial" w:eastAsia="Arial" w:hAnsi="Arial" w:cs="Arial"/>
                          <w:color w:val="000000"/>
                        </w:rPr>
                        <w:t xml:space="preserve">Hypotension, respiratory depression, euphoria, dizziness.  Nausea and/or vomiting are rarely seen if administration is slow IVP.   </w:t>
                      </w:r>
                    </w:p>
                    <w:p w14:paraId="2B030ABF" w14:textId="77777777" w:rsidR="00000000" w:rsidRPr="002C37C7" w:rsidRDefault="00423BF3" w:rsidP="00A06F0E">
                      <w:pPr>
                        <w:spacing w:after="0"/>
                        <w:rPr>
                          <w:rFonts w:eastAsia="Calibri" w:hAnsi="Calibri" w:cs="Calibri"/>
                          <w:color w:val="000000"/>
                        </w:rPr>
                      </w:pPr>
                      <w:r w:rsidRPr="002C37C7">
                        <w:rPr>
                          <w:rFonts w:ascii="Arial" w:eastAsia="Arial" w:hAnsi="Arial" w:cs="Arial"/>
                          <w:b/>
                          <w:color w:val="000000"/>
                        </w:rPr>
                        <w:t xml:space="preserve"> </w:t>
                      </w:r>
                    </w:p>
                    <w:p w14:paraId="2EC018FB" w14:textId="77777777" w:rsidR="00000000" w:rsidRPr="002C37C7" w:rsidRDefault="00423BF3" w:rsidP="00A06F0E">
                      <w:pPr>
                        <w:spacing w:after="11" w:line="248" w:lineRule="auto"/>
                        <w:ind w:left="21" w:hanging="10"/>
                        <w:rPr>
                          <w:rFonts w:eastAsia="Calibri" w:hAnsi="Calibri" w:cs="Calibri"/>
                          <w:color w:val="000000"/>
                        </w:rPr>
                      </w:pPr>
                      <w:r w:rsidRPr="002C37C7">
                        <w:rPr>
                          <w:rFonts w:ascii="Arial" w:eastAsia="Arial" w:hAnsi="Arial" w:cs="Arial"/>
                          <w:b/>
                          <w:color w:val="000000"/>
                        </w:rPr>
                        <w:t xml:space="preserve">Pharmacokinetics:  </w:t>
                      </w:r>
                      <w:r w:rsidRPr="002C37C7">
                        <w:rPr>
                          <w:rFonts w:ascii="Arial" w:eastAsia="Arial" w:hAnsi="Arial" w:cs="Arial"/>
                          <w:color w:val="000000"/>
                        </w:rPr>
                        <w:t xml:space="preserve">Onset of action nearly immediate after IV administration.  Peak effects occur within 3 – 5 minutes.  Duration of effect is 30 - 60 minutes, with a half-life of 6 – 8 hours. </w:t>
                      </w:r>
                    </w:p>
                    <w:p w14:paraId="1A8B15A0" w14:textId="77777777" w:rsidR="00000000" w:rsidRPr="00E05BFD" w:rsidRDefault="00000000" w:rsidP="00A06F0E">
                      <w:pPr>
                        <w:rPr>
                          <w:b/>
                          <w:bCs/>
                        </w:rPr>
                      </w:pPr>
                    </w:p>
                  </w:txbxContent>
                </v:textbox>
                <w10:wrap type="square" anchorx="margin"/>
              </v:shape>
            </w:pict>
          </mc:Fallback>
        </mc:AlternateContent>
      </w:r>
      <w:r>
        <w:rPr>
          <w:rFonts w:ascii="Arial" w:hAnsi="Arial" w:cs="Arial"/>
          <w:b/>
          <w:bCs/>
          <w:sz w:val="28"/>
          <w:szCs w:val="28"/>
        </w:rPr>
        <w:t>Opiate Reference</w:t>
      </w:r>
    </w:p>
    <w:p w14:paraId="37FB1D2E" w14:textId="77777777" w:rsidR="00000000" w:rsidRDefault="00423BF3" w:rsidP="00A06F0E">
      <w:pPr>
        <w:spacing w:after="0"/>
        <w:rPr>
          <w:rFonts w:ascii="Arial" w:hAnsi="Arial" w:cs="Arial"/>
          <w:b/>
          <w:sz w:val="24"/>
          <w:szCs w:val="24"/>
        </w:rPr>
      </w:pPr>
      <w:r>
        <w:rPr>
          <w:noProof/>
        </w:rPr>
        <w:drawing>
          <wp:inline distT="0" distB="0" distL="0" distR="0" wp14:anchorId="719FFDBF" wp14:editId="21D66B5F">
            <wp:extent cx="6558280" cy="1041400"/>
            <wp:effectExtent l="0" t="0" r="0" b="6350"/>
            <wp:docPr id="2025" name="Picture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741354" cy="1070383"/>
                    </a:xfrm>
                    <a:prstGeom prst="rect">
                      <a:avLst/>
                    </a:prstGeom>
                    <a:noFill/>
                    <a:ln>
                      <a:noFill/>
                    </a:ln>
                  </pic:spPr>
                </pic:pic>
              </a:graphicData>
            </a:graphic>
          </wp:inline>
        </w:drawing>
      </w:r>
    </w:p>
    <w:p w14:paraId="379B4574" w14:textId="77777777" w:rsidR="00000000" w:rsidRDefault="00000000" w:rsidP="00A06F0E">
      <w:pPr>
        <w:spacing w:after="0"/>
        <w:rPr>
          <w:rFonts w:ascii="Arial" w:hAnsi="Arial" w:cs="Arial"/>
          <w:b/>
          <w:sz w:val="24"/>
          <w:szCs w:val="24"/>
        </w:rPr>
      </w:pPr>
    </w:p>
    <w:p w14:paraId="5AC44184" w14:textId="77777777" w:rsidR="00000000" w:rsidRDefault="00000000" w:rsidP="00A06F0E">
      <w:pPr>
        <w:spacing w:after="0"/>
        <w:rPr>
          <w:rFonts w:ascii="Arial" w:hAnsi="Arial" w:cs="Arial"/>
          <w:b/>
          <w:sz w:val="24"/>
          <w:szCs w:val="24"/>
        </w:rPr>
      </w:pPr>
    </w:p>
    <w:p w14:paraId="36123EA5" w14:textId="77777777" w:rsidR="00000000" w:rsidRDefault="00000000" w:rsidP="00A06F0E">
      <w:pPr>
        <w:spacing w:after="0"/>
        <w:rPr>
          <w:rFonts w:ascii="Arial" w:hAnsi="Arial" w:cs="Arial"/>
          <w:b/>
          <w:sz w:val="24"/>
          <w:szCs w:val="24"/>
        </w:rPr>
      </w:pPr>
    </w:p>
    <w:p w14:paraId="74FA03AC" w14:textId="77777777" w:rsidR="00000000" w:rsidRDefault="00000000" w:rsidP="00A06F0E">
      <w:pPr>
        <w:spacing w:after="0"/>
        <w:rPr>
          <w:rFonts w:ascii="Arial" w:hAnsi="Arial" w:cs="Arial"/>
          <w:b/>
          <w:sz w:val="24"/>
          <w:szCs w:val="24"/>
        </w:rPr>
      </w:pPr>
    </w:p>
    <w:p w14:paraId="366BE57B" w14:textId="77777777" w:rsidR="00000000" w:rsidRDefault="00000000" w:rsidP="00A06F0E">
      <w:pPr>
        <w:spacing w:after="0"/>
        <w:rPr>
          <w:rFonts w:ascii="Arial" w:hAnsi="Arial" w:cs="Arial"/>
          <w:b/>
          <w:sz w:val="24"/>
          <w:szCs w:val="24"/>
        </w:rPr>
        <w:sectPr w:rsidR="00DD5E66" w:rsidSect="00C356E5">
          <w:type w:val="continuous"/>
          <w:pgSz w:w="12240" w:h="15840"/>
          <w:pgMar w:top="450" w:right="810" w:bottom="1170" w:left="990" w:header="720" w:footer="720" w:gutter="0"/>
          <w:pgNumType w:start="1"/>
          <w:cols w:space="720"/>
          <w:titlePg/>
          <w:docGrid w:linePitch="360"/>
        </w:sectPr>
      </w:pPr>
    </w:p>
    <w:p w14:paraId="644F6D3C" w14:textId="77777777" w:rsidR="00000000" w:rsidRDefault="00000000" w:rsidP="00DD5E66">
      <w:pPr>
        <w:spacing w:after="0"/>
        <w:rPr>
          <w:rFonts w:ascii="Arial" w:hAnsi="Arial" w:cs="Arial"/>
          <w:b/>
          <w:bCs/>
          <w:sz w:val="28"/>
          <w:szCs w:val="28"/>
        </w:rPr>
        <w:sectPr w:rsidR="00DD5E66" w:rsidSect="00C356E5">
          <w:type w:val="continuous"/>
          <w:pgSz w:w="12240" w:h="15840"/>
          <w:pgMar w:top="450" w:right="810" w:bottom="1170" w:left="990" w:header="720" w:footer="720" w:gutter="0"/>
          <w:pgNumType w:start="1"/>
          <w:cols w:space="720"/>
          <w:titlePg/>
          <w:docGrid w:linePitch="360"/>
        </w:sectPr>
      </w:pPr>
    </w:p>
    <w:p w14:paraId="561E708F" w14:textId="77777777" w:rsidR="00000000" w:rsidRPr="00DD5E66" w:rsidRDefault="00423BF3" w:rsidP="00DD5E66">
      <w:pPr>
        <w:spacing w:after="0"/>
        <w:rPr>
          <w:rFonts w:ascii="Arial" w:hAnsi="Arial" w:cs="Arial"/>
          <w:b/>
          <w:bCs/>
          <w:sz w:val="28"/>
          <w:szCs w:val="28"/>
        </w:rPr>
      </w:pPr>
      <w:r w:rsidRPr="00DD5E66">
        <w:rPr>
          <w:rFonts w:ascii="Arial" w:hAnsi="Arial" w:cs="Arial"/>
          <w:b/>
          <w:bCs/>
          <w:sz w:val="28"/>
          <w:szCs w:val="28"/>
        </w:rPr>
        <w:lastRenderedPageBreak/>
        <w:t>REFERENCE</w:t>
      </w:r>
    </w:p>
    <w:p w14:paraId="68D10F04" w14:textId="77777777" w:rsidR="00000000" w:rsidRPr="00DD5E66" w:rsidRDefault="00423BF3" w:rsidP="00DD5E66">
      <w:pPr>
        <w:spacing w:after="0"/>
        <w:rPr>
          <w:rFonts w:ascii="Arial" w:hAnsi="Arial" w:cs="Arial"/>
          <w:b/>
          <w:sz w:val="28"/>
          <w:szCs w:val="28"/>
        </w:rPr>
      </w:pPr>
      <w:r>
        <w:rPr>
          <w:noProof/>
        </w:rPr>
        <mc:AlternateContent>
          <mc:Choice Requires="wps">
            <w:drawing>
              <wp:anchor distT="45720" distB="45720" distL="114300" distR="114300" simplePos="0" relativeHeight="252213760" behindDoc="0" locked="0" layoutInCell="1" allowOverlap="1" wp14:anchorId="39E1CD0A" wp14:editId="2683D4F2">
                <wp:simplePos x="0" y="0"/>
                <wp:positionH relativeFrom="margin">
                  <wp:align>left</wp:align>
                </wp:positionH>
                <wp:positionV relativeFrom="paragraph">
                  <wp:posOffset>320675</wp:posOffset>
                </wp:positionV>
                <wp:extent cx="6621780" cy="2057400"/>
                <wp:effectExtent l="0" t="0" r="26670" b="19050"/>
                <wp:wrapSquare wrapText="bothSides"/>
                <wp:docPr id="2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1780" cy="2057400"/>
                        </a:xfrm>
                        <a:prstGeom prst="rect">
                          <a:avLst/>
                        </a:prstGeom>
                        <a:solidFill>
                          <a:srgbClr val="FFFFFF"/>
                        </a:solidFill>
                        <a:ln w="19050">
                          <a:solidFill>
                            <a:srgbClr val="000000"/>
                          </a:solidFill>
                          <a:miter lim="800000"/>
                          <a:headEnd/>
                          <a:tailEnd/>
                        </a:ln>
                      </wps:spPr>
                      <wps:txbx>
                        <w:txbxContent>
                          <w:p w14:paraId="1B0FADA7" w14:textId="77777777" w:rsidR="00000000" w:rsidRPr="00DD5E66" w:rsidRDefault="00423BF3" w:rsidP="00DD5E66">
                            <w:pPr>
                              <w:spacing w:after="9" w:line="248" w:lineRule="auto"/>
                              <w:ind w:right="15"/>
                              <w:rPr>
                                <w:rFonts w:ascii="Arial" w:eastAsia="Times New Roman" w:hAnsi="Arial" w:cs="Arial"/>
                                <w:b/>
                                <w:bCs/>
                                <w:color w:val="000000"/>
                              </w:rPr>
                            </w:pPr>
                            <w:r w:rsidRPr="00DD5E66">
                              <w:rPr>
                                <w:rFonts w:ascii="Arial" w:eastAsia="Times New Roman" w:hAnsi="Arial" w:cs="Arial"/>
                                <w:b/>
                                <w:bCs/>
                                <w:color w:val="000000"/>
                              </w:rPr>
                              <w:t>Notes</w:t>
                            </w:r>
                          </w:p>
                          <w:p w14:paraId="4385A1FB" w14:textId="77777777" w:rsidR="00000000" w:rsidRPr="00DD5E66" w:rsidRDefault="00423BF3" w:rsidP="003061BF">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Any non-intubated patient requiring pain management / sedation</w:t>
                            </w:r>
                            <w:r>
                              <w:rPr>
                                <w:rFonts w:ascii="Arial" w:eastAsia="Times New Roman" w:hAnsi="Arial" w:cs="Arial"/>
                                <w:color w:val="000000"/>
                              </w:rPr>
                              <w:t>.</w:t>
                            </w:r>
                            <w:r w:rsidRPr="00DD5E66">
                              <w:rPr>
                                <w:rFonts w:ascii="Arial" w:eastAsia="Times New Roman" w:hAnsi="Arial" w:cs="Arial"/>
                                <w:color w:val="000000"/>
                              </w:rPr>
                              <w:t xml:space="preserve"> </w:t>
                            </w:r>
                          </w:p>
                          <w:p w14:paraId="78A3EA81" w14:textId="77777777" w:rsidR="00000000" w:rsidRPr="00DD5E66" w:rsidRDefault="00423BF3" w:rsidP="003061BF">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Pain is a subjective symptom in which the patient exhibits a feeling of distress and discomfort</w:t>
                            </w:r>
                            <w:r>
                              <w:rPr>
                                <w:rFonts w:ascii="Arial" w:eastAsia="Times New Roman" w:hAnsi="Arial" w:cs="Arial"/>
                                <w:color w:val="000000"/>
                              </w:rPr>
                              <w:t>.</w:t>
                            </w:r>
                            <w:r w:rsidRPr="00DD5E66">
                              <w:rPr>
                                <w:rFonts w:ascii="Arial" w:eastAsia="Times New Roman" w:hAnsi="Arial" w:cs="Arial"/>
                                <w:color w:val="000000"/>
                              </w:rPr>
                              <w:t xml:space="preserve"> </w:t>
                            </w:r>
                          </w:p>
                          <w:p w14:paraId="43684C47" w14:textId="77777777" w:rsidR="00000000" w:rsidRPr="00DD5E66" w:rsidRDefault="00423BF3" w:rsidP="003061BF">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Manage pain appropriately</w:t>
                            </w:r>
                            <w:r>
                              <w:rPr>
                                <w:rFonts w:ascii="Arial" w:eastAsia="Times New Roman" w:hAnsi="Arial" w:cs="Arial"/>
                                <w:color w:val="000000"/>
                              </w:rPr>
                              <w:t>.</w:t>
                            </w:r>
                          </w:p>
                          <w:p w14:paraId="13430B8C" w14:textId="77777777" w:rsidR="00000000" w:rsidRPr="00DD5E66" w:rsidRDefault="00423BF3" w:rsidP="003061BF">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Titration over brief time periods is preferable</w:t>
                            </w:r>
                            <w:r>
                              <w:rPr>
                                <w:rFonts w:ascii="Arial" w:eastAsia="Times New Roman" w:hAnsi="Arial" w:cs="Arial"/>
                                <w:color w:val="000000"/>
                              </w:rPr>
                              <w:t>.</w:t>
                            </w:r>
                            <w:r w:rsidRPr="00DD5E66">
                              <w:rPr>
                                <w:rFonts w:ascii="Arial" w:eastAsia="Times New Roman" w:hAnsi="Arial" w:cs="Arial"/>
                                <w:color w:val="000000"/>
                              </w:rPr>
                              <w:t xml:space="preserve"> </w:t>
                            </w:r>
                          </w:p>
                          <w:p w14:paraId="0E1EC5D7" w14:textId="77777777" w:rsidR="00000000" w:rsidRPr="00DD5E66" w:rsidRDefault="00423BF3" w:rsidP="003061BF">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Remain alert to complications and side effects</w:t>
                            </w:r>
                            <w:r>
                              <w:rPr>
                                <w:rFonts w:ascii="Arial" w:eastAsia="Times New Roman" w:hAnsi="Arial" w:cs="Arial"/>
                                <w:color w:val="000000"/>
                              </w:rPr>
                              <w:t>.</w:t>
                            </w:r>
                          </w:p>
                          <w:p w14:paraId="4D9883A0" w14:textId="77777777" w:rsidR="00000000" w:rsidRPr="00DD5E66" w:rsidRDefault="00423BF3" w:rsidP="003061BF">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 xml:space="preserve">Maintain adequate airway, breathing and circulation. </w:t>
                            </w:r>
                          </w:p>
                          <w:p w14:paraId="6EFE65A4" w14:textId="77777777" w:rsidR="00000000" w:rsidRPr="00DD5E66" w:rsidRDefault="00423BF3" w:rsidP="003061BF">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 xml:space="preserve">Administer </w:t>
                            </w:r>
                            <w:r>
                              <w:rPr>
                                <w:rFonts w:ascii="Arial" w:eastAsia="Times New Roman" w:hAnsi="Arial" w:cs="Arial"/>
                                <w:color w:val="000000"/>
                              </w:rPr>
                              <w:t>oxygen</w:t>
                            </w:r>
                            <w:r w:rsidRPr="00DD5E66">
                              <w:rPr>
                                <w:rFonts w:ascii="Arial" w:eastAsia="Times New Roman" w:hAnsi="Arial" w:cs="Arial"/>
                                <w:color w:val="000000"/>
                              </w:rPr>
                              <w:t xml:space="preserve"> as indicated to maintain oxygen saturations greater than 93%</w:t>
                            </w:r>
                            <w:r>
                              <w:rPr>
                                <w:rFonts w:ascii="Arial" w:eastAsia="Times New Roman" w:hAnsi="Arial" w:cs="Arial"/>
                                <w:color w:val="000000"/>
                              </w:rPr>
                              <w:t>.</w:t>
                            </w:r>
                            <w:r w:rsidRPr="00DD5E66">
                              <w:rPr>
                                <w:rFonts w:ascii="Arial" w:eastAsia="Times New Roman" w:hAnsi="Arial" w:cs="Arial"/>
                                <w:color w:val="000000"/>
                              </w:rPr>
                              <w:t xml:space="preserve"> </w:t>
                            </w:r>
                          </w:p>
                          <w:p w14:paraId="308E4096" w14:textId="77777777" w:rsidR="00000000" w:rsidRPr="00DD5E66" w:rsidRDefault="00423BF3" w:rsidP="003061BF">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Monitor hemodynamics</w:t>
                            </w:r>
                            <w:r>
                              <w:rPr>
                                <w:rFonts w:ascii="Arial" w:eastAsia="Times New Roman" w:hAnsi="Arial" w:cs="Arial"/>
                                <w:color w:val="000000"/>
                              </w:rPr>
                              <w:t>.</w:t>
                            </w:r>
                            <w:r w:rsidRPr="00DD5E66">
                              <w:rPr>
                                <w:rFonts w:ascii="Arial" w:eastAsia="Times New Roman" w:hAnsi="Arial" w:cs="Arial"/>
                                <w:color w:val="000000"/>
                              </w:rPr>
                              <w:t xml:space="preserve">  </w:t>
                            </w:r>
                          </w:p>
                          <w:p w14:paraId="5C5085A5" w14:textId="77777777" w:rsidR="00000000" w:rsidRPr="00DD5E66" w:rsidRDefault="00423BF3" w:rsidP="003061BF">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Assess and document a patient’s level of pain, upon initial patient contact, after any intervention that is performed to relieve pain, before transition of care, and as needed throughout care.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1CD0A" id="_x0000_s1671" type="#_x0000_t202" style="position:absolute;margin-left:0;margin-top:25.25pt;width:521.4pt;height:162pt;z-index:2522137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" strokeweight="1.5pt">
                <v:textbox>
                  <w:txbxContent>
                    <w:p w14:paraId="1B0FADA7" w14:textId="77777777" w:rsidR="00000000" w:rsidRPr="00DD5E66" w:rsidRDefault="00423BF3" w:rsidP="00DD5E66">
                      <w:pPr>
                        <w:spacing w:after="9" w:line="248" w:lineRule="auto"/>
                        <w:ind w:right="15"/>
                        <w:rPr>
                          <w:rFonts w:ascii="Arial" w:eastAsia="Times New Roman" w:hAnsi="Arial" w:cs="Arial"/>
                          <w:b/>
                          <w:bCs/>
                          <w:color w:val="000000"/>
                        </w:rPr>
                      </w:pPr>
                      <w:r w:rsidRPr="00DD5E66">
                        <w:rPr>
                          <w:rFonts w:ascii="Arial" w:eastAsia="Times New Roman" w:hAnsi="Arial" w:cs="Arial"/>
                          <w:b/>
                          <w:bCs/>
                          <w:color w:val="000000"/>
                        </w:rPr>
                        <w:t>Notes</w:t>
                      </w:r>
                    </w:p>
                    <w:p w14:paraId="4385A1FB" w14:textId="77777777" w:rsidR="00000000" w:rsidRPr="00DD5E66" w:rsidRDefault="00423BF3" w:rsidP="003061BF">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Any non-intubated patient requiring pain management / sedation</w:t>
                      </w:r>
                      <w:r>
                        <w:rPr>
                          <w:rFonts w:ascii="Arial" w:eastAsia="Times New Roman" w:hAnsi="Arial" w:cs="Arial"/>
                          <w:color w:val="000000"/>
                        </w:rPr>
                        <w:t>.</w:t>
                      </w:r>
                      <w:r w:rsidRPr="00DD5E66">
                        <w:rPr>
                          <w:rFonts w:ascii="Arial" w:eastAsia="Times New Roman" w:hAnsi="Arial" w:cs="Arial"/>
                          <w:color w:val="000000"/>
                        </w:rPr>
                        <w:t xml:space="preserve"> </w:t>
                      </w:r>
                    </w:p>
                    <w:p w14:paraId="78A3EA81" w14:textId="77777777" w:rsidR="00000000" w:rsidRPr="00DD5E66" w:rsidRDefault="00423BF3" w:rsidP="003061BF">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Pain is a subjective symptom in which the patient exhibits a feeling of distress and discomfort</w:t>
                      </w:r>
                      <w:r>
                        <w:rPr>
                          <w:rFonts w:ascii="Arial" w:eastAsia="Times New Roman" w:hAnsi="Arial" w:cs="Arial"/>
                          <w:color w:val="000000"/>
                        </w:rPr>
                        <w:t>.</w:t>
                      </w:r>
                      <w:r w:rsidRPr="00DD5E66">
                        <w:rPr>
                          <w:rFonts w:ascii="Arial" w:eastAsia="Times New Roman" w:hAnsi="Arial" w:cs="Arial"/>
                          <w:color w:val="000000"/>
                        </w:rPr>
                        <w:t xml:space="preserve"> </w:t>
                      </w:r>
                    </w:p>
                    <w:p w14:paraId="43684C47" w14:textId="77777777" w:rsidR="00000000" w:rsidRPr="00DD5E66" w:rsidRDefault="00423BF3" w:rsidP="003061BF">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Manage pain appropriately</w:t>
                      </w:r>
                      <w:r>
                        <w:rPr>
                          <w:rFonts w:ascii="Arial" w:eastAsia="Times New Roman" w:hAnsi="Arial" w:cs="Arial"/>
                          <w:color w:val="000000"/>
                        </w:rPr>
                        <w:t>.</w:t>
                      </w:r>
                    </w:p>
                    <w:p w14:paraId="13430B8C" w14:textId="77777777" w:rsidR="00000000" w:rsidRPr="00DD5E66" w:rsidRDefault="00423BF3" w:rsidP="003061BF">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Titration over brief time periods is preferable</w:t>
                      </w:r>
                      <w:r>
                        <w:rPr>
                          <w:rFonts w:ascii="Arial" w:eastAsia="Times New Roman" w:hAnsi="Arial" w:cs="Arial"/>
                          <w:color w:val="000000"/>
                        </w:rPr>
                        <w:t>.</w:t>
                      </w:r>
                      <w:r w:rsidRPr="00DD5E66">
                        <w:rPr>
                          <w:rFonts w:ascii="Arial" w:eastAsia="Times New Roman" w:hAnsi="Arial" w:cs="Arial"/>
                          <w:color w:val="000000"/>
                        </w:rPr>
                        <w:t xml:space="preserve"> </w:t>
                      </w:r>
                    </w:p>
                    <w:p w14:paraId="0E1EC5D7" w14:textId="77777777" w:rsidR="00000000" w:rsidRPr="00DD5E66" w:rsidRDefault="00423BF3" w:rsidP="003061BF">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Remain alert to complications and side effects</w:t>
                      </w:r>
                      <w:r>
                        <w:rPr>
                          <w:rFonts w:ascii="Arial" w:eastAsia="Times New Roman" w:hAnsi="Arial" w:cs="Arial"/>
                          <w:color w:val="000000"/>
                        </w:rPr>
                        <w:t>.</w:t>
                      </w:r>
                    </w:p>
                    <w:p w14:paraId="4D9883A0" w14:textId="77777777" w:rsidR="00000000" w:rsidRPr="00DD5E66" w:rsidRDefault="00423BF3" w:rsidP="003061BF">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 xml:space="preserve">Maintain adequate airway, breathing and circulation. </w:t>
                      </w:r>
                    </w:p>
                    <w:p w14:paraId="6EFE65A4" w14:textId="77777777" w:rsidR="00000000" w:rsidRPr="00DD5E66" w:rsidRDefault="00423BF3" w:rsidP="003061BF">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 xml:space="preserve">Administer </w:t>
                      </w:r>
                      <w:r>
                        <w:rPr>
                          <w:rFonts w:ascii="Arial" w:eastAsia="Times New Roman" w:hAnsi="Arial" w:cs="Arial"/>
                          <w:color w:val="000000"/>
                        </w:rPr>
                        <w:t>oxygen</w:t>
                      </w:r>
                      <w:r w:rsidRPr="00DD5E66">
                        <w:rPr>
                          <w:rFonts w:ascii="Arial" w:eastAsia="Times New Roman" w:hAnsi="Arial" w:cs="Arial"/>
                          <w:color w:val="000000"/>
                        </w:rPr>
                        <w:t xml:space="preserve"> as indicated to maintain oxygen saturations greater than 93%</w:t>
                      </w:r>
                      <w:r>
                        <w:rPr>
                          <w:rFonts w:ascii="Arial" w:eastAsia="Times New Roman" w:hAnsi="Arial" w:cs="Arial"/>
                          <w:color w:val="000000"/>
                        </w:rPr>
                        <w:t>.</w:t>
                      </w:r>
                      <w:r w:rsidRPr="00DD5E66">
                        <w:rPr>
                          <w:rFonts w:ascii="Arial" w:eastAsia="Times New Roman" w:hAnsi="Arial" w:cs="Arial"/>
                          <w:color w:val="000000"/>
                        </w:rPr>
                        <w:t xml:space="preserve"> </w:t>
                      </w:r>
                    </w:p>
                    <w:p w14:paraId="308E4096" w14:textId="77777777" w:rsidR="00000000" w:rsidRPr="00DD5E66" w:rsidRDefault="00423BF3" w:rsidP="003061BF">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Monitor hemodynamics</w:t>
                      </w:r>
                      <w:r>
                        <w:rPr>
                          <w:rFonts w:ascii="Arial" w:eastAsia="Times New Roman" w:hAnsi="Arial" w:cs="Arial"/>
                          <w:color w:val="000000"/>
                        </w:rPr>
                        <w:t>.</w:t>
                      </w:r>
                      <w:r w:rsidRPr="00DD5E66">
                        <w:rPr>
                          <w:rFonts w:ascii="Arial" w:eastAsia="Times New Roman" w:hAnsi="Arial" w:cs="Arial"/>
                          <w:color w:val="000000"/>
                        </w:rPr>
                        <w:t xml:space="preserve">  </w:t>
                      </w:r>
                    </w:p>
                    <w:p w14:paraId="5C5085A5" w14:textId="77777777" w:rsidR="00000000" w:rsidRPr="00DD5E66" w:rsidRDefault="00423BF3" w:rsidP="003061BF">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Assess and document a patient’s level of pain, upon initial patient contact, after any intervention that is performed to relieve pain, before transition of care, and as needed throughout care.</w:t>
                      </w:r>
                    </w:p>
                  </w:txbxContent>
                </v:textbox>
                <w10:wrap type="square" anchorx="margin"/>
              </v:shape>
            </w:pict>
          </mc:Fallback>
        </mc:AlternateContent>
      </w:r>
      <w:r w:rsidRPr="00DD5E66">
        <w:rPr>
          <w:rFonts w:ascii="Arial" w:hAnsi="Arial" w:cs="Arial"/>
          <w:b/>
          <w:bCs/>
          <w:sz w:val="28"/>
          <w:szCs w:val="28"/>
        </w:rPr>
        <w:t>Pain Management Protocol</w:t>
      </w:r>
    </w:p>
    <w:p w14:paraId="3739E9F7" w14:textId="77777777" w:rsidR="00000000" w:rsidRPr="00DD5E66" w:rsidRDefault="00423BF3" w:rsidP="00DD5E66">
      <w:pPr>
        <w:spacing w:after="0"/>
        <w:rPr>
          <w:rFonts w:ascii="Arial" w:hAnsi="Arial" w:cs="Arial"/>
          <w:b/>
          <w:sz w:val="24"/>
          <w:szCs w:val="24"/>
        </w:rPr>
      </w:pPr>
      <w:r>
        <w:rPr>
          <w:noProof/>
        </w:rPr>
        <mc:AlternateContent>
          <mc:Choice Requires="wps">
            <w:drawing>
              <wp:anchor distT="45720" distB="45720" distL="114300" distR="114300" simplePos="0" relativeHeight="252216832" behindDoc="0" locked="0" layoutInCell="1" allowOverlap="1" wp14:anchorId="2A8D195D" wp14:editId="0212C946">
                <wp:simplePos x="0" y="0"/>
                <wp:positionH relativeFrom="margin">
                  <wp:align>right</wp:align>
                </wp:positionH>
                <wp:positionV relativeFrom="paragraph">
                  <wp:posOffset>6102350</wp:posOffset>
                </wp:positionV>
                <wp:extent cx="6612255" cy="356235"/>
                <wp:effectExtent l="0" t="0" r="17145" b="24765"/>
                <wp:wrapSquare wrapText="bothSides"/>
                <wp:docPr id="2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255" cy="356235"/>
                        </a:xfrm>
                        <a:prstGeom prst="rect">
                          <a:avLst/>
                        </a:prstGeom>
                        <a:solidFill>
                          <a:srgbClr val="002060"/>
                        </a:solidFill>
                        <a:ln w="9525">
                          <a:solidFill>
                            <a:srgbClr val="000000"/>
                          </a:solidFill>
                          <a:miter lim="800000"/>
                          <a:headEnd/>
                          <a:tailEnd/>
                        </a:ln>
                      </wps:spPr>
                      <wps:txbx>
                        <w:txbxContent>
                          <w:p w14:paraId="351DB20B" w14:textId="77777777" w:rsidR="00000000" w:rsidRPr="003E37D3" w:rsidRDefault="00423BF3" w:rsidP="00DD5E66">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8D195D" id="_x0000_s1672" type="#_x0000_t202" style="position:absolute;margin-left:469.45pt;margin-top:480.5pt;width:520.65pt;height:28.05pt;z-index:252216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" fillcolor="#002060">
                <v:textbox>
                  <w:txbxContent>
                    <w:p w14:paraId="351DB20B" w14:textId="77777777" w:rsidR="00000000" w:rsidRPr="003E37D3" w:rsidRDefault="00423BF3" w:rsidP="00DD5E66">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2214784" behindDoc="0" locked="0" layoutInCell="1" allowOverlap="1" wp14:anchorId="25C036A8" wp14:editId="59FD95A9">
                <wp:simplePos x="0" y="0"/>
                <wp:positionH relativeFrom="margin">
                  <wp:align>right</wp:align>
                </wp:positionH>
                <wp:positionV relativeFrom="paragraph">
                  <wp:posOffset>3507105</wp:posOffset>
                </wp:positionV>
                <wp:extent cx="6612255" cy="2514600"/>
                <wp:effectExtent l="0" t="0" r="17145" b="19050"/>
                <wp:wrapSquare wrapText="bothSides"/>
                <wp:docPr id="2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255" cy="2514600"/>
                        </a:xfrm>
                        <a:prstGeom prst="rect">
                          <a:avLst/>
                        </a:prstGeom>
                        <a:solidFill>
                          <a:srgbClr val="FFFFFF"/>
                        </a:solidFill>
                        <a:ln w="19050">
                          <a:solidFill>
                            <a:srgbClr val="000000"/>
                          </a:solidFill>
                          <a:miter lim="800000"/>
                          <a:headEnd/>
                          <a:tailEnd/>
                        </a:ln>
                      </wps:spPr>
                      <wps:txbx>
                        <w:txbxContent>
                          <w:p w14:paraId="03C6B6C6" w14:textId="77777777" w:rsidR="00000000" w:rsidRPr="00DD5E66" w:rsidRDefault="00423BF3" w:rsidP="00DD5E66">
                            <w:pPr>
                              <w:pStyle w:val="NoSpacing"/>
                              <w:rPr>
                                <w:rFonts w:ascii="Arial" w:hAnsi="Arial" w:cs="Arial"/>
                              </w:rPr>
                            </w:pPr>
                            <w:r w:rsidRPr="00DD5E66">
                              <w:rPr>
                                <w:rFonts w:ascii="Arial" w:hAnsi="Arial" w:cs="Arial"/>
                                <w:b/>
                                <w:bCs/>
                              </w:rPr>
                              <w:t>Analgesia</w:t>
                            </w:r>
                            <w:r w:rsidRPr="00DD5E66">
                              <w:rPr>
                                <w:rFonts w:ascii="Arial" w:hAnsi="Arial" w:cs="Arial"/>
                              </w:rPr>
                              <w:t xml:space="preserve"> (Consider one or a combination of the following depending on patient needs): </w:t>
                            </w:r>
                          </w:p>
                          <w:p w14:paraId="795E7A08" w14:textId="77777777" w:rsidR="00000000" w:rsidRPr="00DD5E66" w:rsidRDefault="00423BF3" w:rsidP="003061BF">
                            <w:pPr>
                              <w:pStyle w:val="NoSpacing"/>
                              <w:numPr>
                                <w:ilvl w:val="0"/>
                                <w:numId w:val="418"/>
                              </w:numPr>
                              <w:rPr>
                                <w:rFonts w:ascii="Arial" w:hAnsi="Arial" w:cs="Arial"/>
                              </w:rPr>
                            </w:pPr>
                            <w:r w:rsidRPr="00DD5E66">
                              <w:rPr>
                                <w:rFonts w:ascii="Arial" w:hAnsi="Arial" w:cs="Arial"/>
                              </w:rPr>
                              <w:t xml:space="preserve">Fentanyl- 1 - 2 mcg/kg IV PRN. MAX Single Dose 200 mcg IV  </w:t>
                            </w:r>
                          </w:p>
                          <w:p w14:paraId="387C7646" w14:textId="77777777" w:rsidR="00000000" w:rsidRPr="00DD5E66" w:rsidRDefault="00423BF3" w:rsidP="003061BF">
                            <w:pPr>
                              <w:pStyle w:val="NoSpacing"/>
                              <w:numPr>
                                <w:ilvl w:val="0"/>
                                <w:numId w:val="418"/>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 xml:space="preserve">Peak: 3-20 min. </w:t>
                            </w:r>
                          </w:p>
                          <w:p w14:paraId="19D22E87" w14:textId="77777777" w:rsidR="00000000" w:rsidRPr="00DD5E66" w:rsidRDefault="00423BF3" w:rsidP="003061BF">
                            <w:pPr>
                              <w:pStyle w:val="NoSpacing"/>
                              <w:numPr>
                                <w:ilvl w:val="0"/>
                                <w:numId w:val="418"/>
                              </w:numPr>
                              <w:rPr>
                                <w:rFonts w:ascii="Arial" w:hAnsi="Arial" w:cs="Arial"/>
                              </w:rPr>
                            </w:pPr>
                            <w:r w:rsidRPr="00DD5E66">
                              <w:rPr>
                                <w:rFonts w:ascii="Arial" w:hAnsi="Arial" w:cs="Arial"/>
                              </w:rPr>
                              <w:t>Duration: 15-30 min.</w:t>
                            </w:r>
                          </w:p>
                          <w:p w14:paraId="2F4FB561" w14:textId="77777777" w:rsidR="00000000" w:rsidRPr="00DD5E66" w:rsidRDefault="00423BF3" w:rsidP="003061BF">
                            <w:pPr>
                              <w:pStyle w:val="NoSpacing"/>
                              <w:numPr>
                                <w:ilvl w:val="0"/>
                                <w:numId w:val="418"/>
                              </w:numPr>
                              <w:rPr>
                                <w:rFonts w:ascii="Arial" w:hAnsi="Arial" w:cs="Arial"/>
                              </w:rPr>
                            </w:pPr>
                            <w:r w:rsidRPr="00DD5E66">
                              <w:rPr>
                                <w:rFonts w:ascii="Arial" w:hAnsi="Arial" w:cs="Arial"/>
                              </w:rPr>
                              <w:t xml:space="preserve">Slow IV push, Repeat as needed, titrating for pain management </w:t>
                            </w:r>
                          </w:p>
                          <w:p w14:paraId="1FEE16E4" w14:textId="77777777" w:rsidR="00000000" w:rsidRPr="00DD5E66" w:rsidRDefault="00423BF3" w:rsidP="003061BF">
                            <w:pPr>
                              <w:pStyle w:val="NoSpacing"/>
                              <w:numPr>
                                <w:ilvl w:val="0"/>
                                <w:numId w:val="418"/>
                              </w:numPr>
                              <w:rPr>
                                <w:rFonts w:ascii="Arial" w:hAnsi="Arial" w:cs="Arial"/>
                              </w:rPr>
                            </w:pPr>
                            <w:r w:rsidRPr="00DD5E66">
                              <w:rPr>
                                <w:rFonts w:ascii="Arial" w:hAnsi="Arial" w:cs="Arial"/>
                              </w:rPr>
                              <w:t xml:space="preserve">Can be administered intranasally   </w:t>
                            </w:r>
                          </w:p>
                          <w:p w14:paraId="0BF0FBB4" w14:textId="77777777" w:rsidR="00000000" w:rsidRPr="00DD5E66" w:rsidRDefault="00423BF3" w:rsidP="00DD5E66">
                            <w:pPr>
                              <w:pStyle w:val="NoSpacing"/>
                              <w:rPr>
                                <w:rFonts w:ascii="Arial" w:hAnsi="Arial" w:cs="Arial"/>
                              </w:rPr>
                            </w:pPr>
                            <w:r w:rsidRPr="00DD5E66">
                              <w:rPr>
                                <w:rFonts w:ascii="Arial" w:hAnsi="Arial" w:cs="Arial"/>
                                <w:b/>
                                <w:bCs/>
                              </w:rPr>
                              <w:t>Morphine</w:t>
                            </w:r>
                            <w:r w:rsidRPr="00DD5E66">
                              <w:rPr>
                                <w:rFonts w:ascii="Arial" w:hAnsi="Arial" w:cs="Arial"/>
                              </w:rPr>
                              <w:t xml:space="preserve"> 2 – 10 mg IV.  0.05 – 0.1 mg/kg IV PRN</w:t>
                            </w:r>
                          </w:p>
                          <w:p w14:paraId="36F4D7D2" w14:textId="77777777" w:rsidR="00000000" w:rsidRPr="00DD5E66" w:rsidRDefault="00423BF3" w:rsidP="003061BF">
                            <w:pPr>
                              <w:pStyle w:val="NoSpacing"/>
                              <w:numPr>
                                <w:ilvl w:val="0"/>
                                <w:numId w:val="419"/>
                              </w:numPr>
                              <w:rPr>
                                <w:rFonts w:ascii="Arial" w:hAnsi="Arial" w:cs="Arial"/>
                              </w:rPr>
                            </w:pPr>
                            <w:r w:rsidRPr="00DD5E66">
                              <w:rPr>
                                <w:rFonts w:ascii="Arial" w:hAnsi="Arial" w:cs="Arial"/>
                              </w:rPr>
                              <w:t xml:space="preserve">Slow IV push, Repeat as needed, titrating for pain management </w:t>
                            </w:r>
                          </w:p>
                          <w:p w14:paraId="6A086C4D" w14:textId="77777777" w:rsidR="00000000" w:rsidRPr="00DD5E66" w:rsidRDefault="00423BF3" w:rsidP="003061BF">
                            <w:pPr>
                              <w:pStyle w:val="NoSpacing"/>
                              <w:numPr>
                                <w:ilvl w:val="0"/>
                                <w:numId w:val="419"/>
                              </w:numPr>
                              <w:rPr>
                                <w:rFonts w:ascii="Arial" w:hAnsi="Arial" w:cs="Arial"/>
                              </w:rPr>
                            </w:pPr>
                            <w:r w:rsidRPr="00DD5E66">
                              <w:rPr>
                                <w:rFonts w:ascii="Arial" w:hAnsi="Arial" w:cs="Arial"/>
                              </w:rPr>
                              <w:t xml:space="preserve">Zofran 4mg </w:t>
                            </w:r>
                            <w:proofErr w:type="gramStart"/>
                            <w:r w:rsidRPr="00DD5E66">
                              <w:rPr>
                                <w:rFonts w:ascii="Arial" w:hAnsi="Arial" w:cs="Arial"/>
                              </w:rPr>
                              <w:t>IV  •</w:t>
                            </w:r>
                            <w:proofErr w:type="gramEnd"/>
                            <w:r w:rsidRPr="00DD5E66">
                              <w:rPr>
                                <w:rFonts w:ascii="Arial" w:hAnsi="Arial" w:cs="Arial"/>
                              </w:rPr>
                              <w:t xml:space="preserve"> May repeat as tolerated • Max total dose, 8 mg </w:t>
                            </w:r>
                          </w:p>
                          <w:p w14:paraId="602FBE15" w14:textId="77777777" w:rsidR="00000000" w:rsidRPr="00DD5E66" w:rsidRDefault="00423BF3" w:rsidP="003061BF">
                            <w:pPr>
                              <w:pStyle w:val="NoSpacing"/>
                              <w:numPr>
                                <w:ilvl w:val="0"/>
                                <w:numId w:val="419"/>
                              </w:numPr>
                              <w:rPr>
                                <w:rFonts w:ascii="Arial" w:hAnsi="Arial" w:cs="Arial"/>
                              </w:rPr>
                            </w:pPr>
                            <w:r w:rsidRPr="00DD5E66">
                              <w:rPr>
                                <w:rFonts w:ascii="Arial" w:hAnsi="Arial" w:cs="Arial"/>
                              </w:rPr>
                              <w:t>Onset: 1-3 min Peak: 3-20 min</w:t>
                            </w:r>
                          </w:p>
                          <w:p w14:paraId="229C0BFD" w14:textId="77777777" w:rsidR="00000000" w:rsidRPr="00DD5E66" w:rsidRDefault="00423BF3" w:rsidP="003061BF">
                            <w:pPr>
                              <w:pStyle w:val="NoSpacing"/>
                              <w:numPr>
                                <w:ilvl w:val="0"/>
                                <w:numId w:val="419"/>
                              </w:numPr>
                              <w:rPr>
                                <w:rFonts w:ascii="Arial" w:hAnsi="Arial" w:cs="Arial"/>
                              </w:rPr>
                            </w:pPr>
                            <w:r w:rsidRPr="00DD5E66">
                              <w:rPr>
                                <w:rFonts w:ascii="Arial" w:hAnsi="Arial" w:cs="Arial"/>
                              </w:rPr>
                              <w:t>Duration: 15-30 min</w:t>
                            </w:r>
                            <w:r>
                              <w:rPr>
                                <w:rFonts w:ascii="Arial" w:hAnsi="Arial" w:cs="Arial"/>
                              </w:rPr>
                              <w:t>.</w:t>
                            </w:r>
                            <w:r w:rsidRPr="00DD5E66">
                              <w:rPr>
                                <w:rFonts w:ascii="Arial" w:hAnsi="Arial" w:cs="Arial"/>
                              </w:rPr>
                              <w:t xml:space="preserve"> </w:t>
                            </w:r>
                          </w:p>
                          <w:p w14:paraId="5784B303" w14:textId="60D4B45C" w:rsidR="00000000" w:rsidRPr="00DD5E66" w:rsidRDefault="00423BF3" w:rsidP="00DD5E66">
                            <w:pPr>
                              <w:pStyle w:val="NoSpacing"/>
                              <w:rPr>
                                <w:rFonts w:ascii="Arial" w:hAnsi="Arial" w:cs="Arial"/>
                              </w:rPr>
                            </w:pPr>
                            <w:r w:rsidRPr="00DD5E66">
                              <w:rPr>
                                <w:rFonts w:ascii="Arial" w:hAnsi="Arial" w:cs="Arial"/>
                                <w:b/>
                                <w:bCs/>
                              </w:rPr>
                              <w:t>Ketamine</w:t>
                            </w:r>
                            <w:r w:rsidRPr="00DD5E66">
                              <w:rPr>
                                <w:rFonts w:ascii="Arial" w:hAnsi="Arial" w:cs="Arial"/>
                              </w:rPr>
                              <w:t xml:space="preserve">- </w:t>
                            </w:r>
                            <w:bookmarkStart w:id="118" w:name="_Hlk48895305"/>
                            <w:r w:rsidR="001060DB" w:rsidRPr="001060DB">
                              <w:rPr>
                                <w:rFonts w:ascii="Arial" w:hAnsi="Arial" w:cs="Arial"/>
                                <w:bCs/>
                              </w:rPr>
                              <w:t>0.1-0.3 mg/kg IV PRN</w:t>
                            </w:r>
                            <w:r w:rsidR="001060DB" w:rsidRPr="001060DB">
                              <w:rPr>
                                <w:rFonts w:ascii="Arial" w:hAnsi="Arial" w:cs="Arial"/>
                              </w:rPr>
                              <w:t xml:space="preserve">       May be given 0.25-0.5mg/kg IM/IN if no vascular access</w:t>
                            </w:r>
                            <w:bookmarkEnd w:id="118"/>
                          </w:p>
                          <w:p w14:paraId="18D46C95" w14:textId="77777777" w:rsidR="00000000" w:rsidRPr="00DD5E66" w:rsidRDefault="00423BF3" w:rsidP="003061BF">
                            <w:pPr>
                              <w:pStyle w:val="NoSpacing"/>
                              <w:numPr>
                                <w:ilvl w:val="0"/>
                                <w:numId w:val="420"/>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Peak: 3-20 min</w:t>
                            </w:r>
                            <w:r>
                              <w:rPr>
                                <w:rFonts w:ascii="Arial" w:hAnsi="Arial" w:cs="Arial"/>
                              </w:rPr>
                              <w:t>.</w:t>
                            </w:r>
                            <w:r w:rsidRPr="00DD5E66">
                              <w:rPr>
                                <w:rFonts w:ascii="Arial" w:hAnsi="Arial" w:cs="Arial"/>
                              </w:rPr>
                              <w:t xml:space="preserve"> </w:t>
                            </w:r>
                          </w:p>
                          <w:p w14:paraId="28565896" w14:textId="77777777" w:rsidR="00000000" w:rsidRPr="00DD5E66" w:rsidRDefault="00423BF3" w:rsidP="003061BF">
                            <w:pPr>
                              <w:pStyle w:val="NoSpacing"/>
                              <w:numPr>
                                <w:ilvl w:val="0"/>
                                <w:numId w:val="420"/>
                              </w:numPr>
                              <w:rPr>
                                <w:rFonts w:ascii="Arial" w:hAnsi="Arial" w:cs="Arial"/>
                              </w:rPr>
                            </w:pPr>
                            <w:r w:rsidRPr="00DD5E66">
                              <w:rPr>
                                <w:rFonts w:ascii="Arial" w:hAnsi="Arial" w:cs="Arial"/>
                              </w:rPr>
                              <w:t xml:space="preserve">Duration: 15-30 </w:t>
                            </w:r>
                            <w:proofErr w:type="gramStart"/>
                            <w:r w:rsidRPr="00DD5E66">
                              <w:rPr>
                                <w:rFonts w:ascii="Arial" w:hAnsi="Arial" w:cs="Arial"/>
                              </w:rPr>
                              <w:t xml:space="preserve">min </w:t>
                            </w:r>
                            <w:r>
                              <w:rPr>
                                <w:rFonts w:ascii="Arial" w:hAnsi="Arial" w:cs="Arial"/>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C036A8" id="_x0000_s1673" type="#_x0000_t202" style="position:absolute;margin-left:469.45pt;margin-top:276.15pt;width:520.65pt;height:198pt;z-index:2522147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" strokeweight="1.5pt">
                <v:textbox>
                  <w:txbxContent>
                    <w:p w14:paraId="03C6B6C6" w14:textId="77777777" w:rsidR="00000000" w:rsidRPr="00DD5E66" w:rsidRDefault="00423BF3" w:rsidP="00DD5E66">
                      <w:pPr>
                        <w:pStyle w:val="NoSpacing"/>
                        <w:rPr>
                          <w:rFonts w:ascii="Arial" w:hAnsi="Arial" w:cs="Arial"/>
                        </w:rPr>
                      </w:pPr>
                      <w:r w:rsidRPr="00DD5E66">
                        <w:rPr>
                          <w:rFonts w:ascii="Arial" w:hAnsi="Arial" w:cs="Arial"/>
                          <w:b/>
                          <w:bCs/>
                        </w:rPr>
                        <w:t>Analgesia</w:t>
                      </w:r>
                      <w:r w:rsidRPr="00DD5E66">
                        <w:rPr>
                          <w:rFonts w:ascii="Arial" w:hAnsi="Arial" w:cs="Arial"/>
                        </w:rPr>
                        <w:t xml:space="preserve"> (Consider one or a combination of the following depending on patient needs): </w:t>
                      </w:r>
                    </w:p>
                    <w:p w14:paraId="795E7A08" w14:textId="77777777" w:rsidR="00000000" w:rsidRPr="00DD5E66" w:rsidRDefault="00423BF3" w:rsidP="003061BF">
                      <w:pPr>
                        <w:pStyle w:val="NoSpacing"/>
                        <w:numPr>
                          <w:ilvl w:val="0"/>
                          <w:numId w:val="418"/>
                        </w:numPr>
                        <w:rPr>
                          <w:rFonts w:ascii="Arial" w:hAnsi="Arial" w:cs="Arial"/>
                        </w:rPr>
                      </w:pPr>
                      <w:r w:rsidRPr="00DD5E66">
                        <w:rPr>
                          <w:rFonts w:ascii="Arial" w:hAnsi="Arial" w:cs="Arial"/>
                        </w:rPr>
                        <w:t xml:space="preserve">Fentanyl- 1 - 2 mcg/kg IV PRN. MAX Single Dose 200 mcg IV  </w:t>
                      </w:r>
                    </w:p>
                    <w:p w14:paraId="387C7646" w14:textId="77777777" w:rsidR="00000000" w:rsidRPr="00DD5E66" w:rsidRDefault="00423BF3" w:rsidP="003061BF">
                      <w:pPr>
                        <w:pStyle w:val="NoSpacing"/>
                        <w:numPr>
                          <w:ilvl w:val="0"/>
                          <w:numId w:val="418"/>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 xml:space="preserve">Peak: 3-20 min. </w:t>
                      </w:r>
                    </w:p>
                    <w:p w14:paraId="19D22E87" w14:textId="77777777" w:rsidR="00000000" w:rsidRPr="00DD5E66" w:rsidRDefault="00423BF3" w:rsidP="003061BF">
                      <w:pPr>
                        <w:pStyle w:val="NoSpacing"/>
                        <w:numPr>
                          <w:ilvl w:val="0"/>
                          <w:numId w:val="418"/>
                        </w:numPr>
                        <w:rPr>
                          <w:rFonts w:ascii="Arial" w:hAnsi="Arial" w:cs="Arial"/>
                        </w:rPr>
                      </w:pPr>
                      <w:r w:rsidRPr="00DD5E66">
                        <w:rPr>
                          <w:rFonts w:ascii="Arial" w:hAnsi="Arial" w:cs="Arial"/>
                        </w:rPr>
                        <w:t>Duration: 15-30 min.</w:t>
                      </w:r>
                    </w:p>
                    <w:p w14:paraId="2F4FB561" w14:textId="77777777" w:rsidR="00000000" w:rsidRPr="00DD5E66" w:rsidRDefault="00423BF3" w:rsidP="003061BF">
                      <w:pPr>
                        <w:pStyle w:val="NoSpacing"/>
                        <w:numPr>
                          <w:ilvl w:val="0"/>
                          <w:numId w:val="418"/>
                        </w:numPr>
                        <w:rPr>
                          <w:rFonts w:ascii="Arial" w:hAnsi="Arial" w:cs="Arial"/>
                        </w:rPr>
                      </w:pPr>
                      <w:r w:rsidRPr="00DD5E66">
                        <w:rPr>
                          <w:rFonts w:ascii="Arial" w:hAnsi="Arial" w:cs="Arial"/>
                        </w:rPr>
                        <w:t xml:space="preserve">Slow IV push, Repeat as needed, titrating for pain management </w:t>
                      </w:r>
                    </w:p>
                    <w:p w14:paraId="1FEE16E4" w14:textId="77777777" w:rsidR="00000000" w:rsidRPr="00DD5E66" w:rsidRDefault="00423BF3" w:rsidP="003061BF">
                      <w:pPr>
                        <w:pStyle w:val="NoSpacing"/>
                        <w:numPr>
                          <w:ilvl w:val="0"/>
                          <w:numId w:val="418"/>
                        </w:numPr>
                        <w:rPr>
                          <w:rFonts w:ascii="Arial" w:hAnsi="Arial" w:cs="Arial"/>
                        </w:rPr>
                      </w:pPr>
                      <w:r w:rsidRPr="00DD5E66">
                        <w:rPr>
                          <w:rFonts w:ascii="Arial" w:hAnsi="Arial" w:cs="Arial"/>
                        </w:rPr>
                        <w:t xml:space="preserve">Can be administered intranasally   </w:t>
                      </w:r>
                    </w:p>
                    <w:p w14:paraId="0BF0FBB4" w14:textId="77777777" w:rsidR="00000000" w:rsidRPr="00DD5E66" w:rsidRDefault="00423BF3" w:rsidP="00DD5E66">
                      <w:pPr>
                        <w:pStyle w:val="NoSpacing"/>
                        <w:rPr>
                          <w:rFonts w:ascii="Arial" w:hAnsi="Arial" w:cs="Arial"/>
                        </w:rPr>
                      </w:pPr>
                      <w:r w:rsidRPr="00DD5E66">
                        <w:rPr>
                          <w:rFonts w:ascii="Arial" w:hAnsi="Arial" w:cs="Arial"/>
                          <w:b/>
                          <w:bCs/>
                        </w:rPr>
                        <w:t>Morphine</w:t>
                      </w:r>
                      <w:r w:rsidRPr="00DD5E66">
                        <w:rPr>
                          <w:rFonts w:ascii="Arial" w:hAnsi="Arial" w:cs="Arial"/>
                        </w:rPr>
                        <w:t xml:space="preserve"> 2 – 10 mg IV.  0.05 – 0.1 mg/kg IV PRN</w:t>
                      </w:r>
                    </w:p>
                    <w:p w14:paraId="36F4D7D2" w14:textId="77777777" w:rsidR="00000000" w:rsidRPr="00DD5E66" w:rsidRDefault="00423BF3" w:rsidP="003061BF">
                      <w:pPr>
                        <w:pStyle w:val="NoSpacing"/>
                        <w:numPr>
                          <w:ilvl w:val="0"/>
                          <w:numId w:val="419"/>
                        </w:numPr>
                        <w:rPr>
                          <w:rFonts w:ascii="Arial" w:hAnsi="Arial" w:cs="Arial"/>
                        </w:rPr>
                      </w:pPr>
                      <w:r w:rsidRPr="00DD5E66">
                        <w:rPr>
                          <w:rFonts w:ascii="Arial" w:hAnsi="Arial" w:cs="Arial"/>
                        </w:rPr>
                        <w:t xml:space="preserve">Slow IV push, Repeat as needed, titrating for pain management </w:t>
                      </w:r>
                    </w:p>
                    <w:p w14:paraId="6A086C4D" w14:textId="77777777" w:rsidR="00000000" w:rsidRPr="00DD5E66" w:rsidRDefault="00423BF3" w:rsidP="003061BF">
                      <w:pPr>
                        <w:pStyle w:val="NoSpacing"/>
                        <w:numPr>
                          <w:ilvl w:val="0"/>
                          <w:numId w:val="419"/>
                        </w:numPr>
                        <w:rPr>
                          <w:rFonts w:ascii="Arial" w:hAnsi="Arial" w:cs="Arial"/>
                        </w:rPr>
                      </w:pPr>
                      <w:r w:rsidRPr="00DD5E66">
                        <w:rPr>
                          <w:rFonts w:ascii="Arial" w:hAnsi="Arial" w:cs="Arial"/>
                        </w:rPr>
                        <w:t xml:space="preserve">Zofran 4mg </w:t>
                      </w:r>
                      <w:proofErr w:type="gramStart"/>
                      <w:r w:rsidRPr="00DD5E66">
                        <w:rPr>
                          <w:rFonts w:ascii="Arial" w:hAnsi="Arial" w:cs="Arial"/>
                        </w:rPr>
                        <w:t>IV  •</w:t>
                      </w:r>
                      <w:proofErr w:type="gramEnd"/>
                      <w:r w:rsidRPr="00DD5E66">
                        <w:rPr>
                          <w:rFonts w:ascii="Arial" w:hAnsi="Arial" w:cs="Arial"/>
                        </w:rPr>
                        <w:t xml:space="preserve"> May repeat as tolerated • Max total dose, 8 mg </w:t>
                      </w:r>
                    </w:p>
                    <w:p w14:paraId="602FBE15" w14:textId="77777777" w:rsidR="00000000" w:rsidRPr="00DD5E66" w:rsidRDefault="00423BF3" w:rsidP="003061BF">
                      <w:pPr>
                        <w:pStyle w:val="NoSpacing"/>
                        <w:numPr>
                          <w:ilvl w:val="0"/>
                          <w:numId w:val="419"/>
                        </w:numPr>
                        <w:rPr>
                          <w:rFonts w:ascii="Arial" w:hAnsi="Arial" w:cs="Arial"/>
                        </w:rPr>
                      </w:pPr>
                      <w:r w:rsidRPr="00DD5E66">
                        <w:rPr>
                          <w:rFonts w:ascii="Arial" w:hAnsi="Arial" w:cs="Arial"/>
                        </w:rPr>
                        <w:t>Onset: 1-3 min Peak: 3-20 min</w:t>
                      </w:r>
                    </w:p>
                    <w:p w14:paraId="229C0BFD" w14:textId="77777777" w:rsidR="00000000" w:rsidRPr="00DD5E66" w:rsidRDefault="00423BF3" w:rsidP="003061BF">
                      <w:pPr>
                        <w:pStyle w:val="NoSpacing"/>
                        <w:numPr>
                          <w:ilvl w:val="0"/>
                          <w:numId w:val="419"/>
                        </w:numPr>
                        <w:rPr>
                          <w:rFonts w:ascii="Arial" w:hAnsi="Arial" w:cs="Arial"/>
                        </w:rPr>
                      </w:pPr>
                      <w:r w:rsidRPr="00DD5E66">
                        <w:rPr>
                          <w:rFonts w:ascii="Arial" w:hAnsi="Arial" w:cs="Arial"/>
                        </w:rPr>
                        <w:t>Duration: 15-30 min</w:t>
                      </w:r>
                      <w:r>
                        <w:rPr>
                          <w:rFonts w:ascii="Arial" w:hAnsi="Arial" w:cs="Arial"/>
                        </w:rPr>
                        <w:t>.</w:t>
                      </w:r>
                      <w:r w:rsidRPr="00DD5E66">
                        <w:rPr>
                          <w:rFonts w:ascii="Arial" w:hAnsi="Arial" w:cs="Arial"/>
                        </w:rPr>
                        <w:t xml:space="preserve"> </w:t>
                      </w:r>
                    </w:p>
                    <w:p w14:paraId="5784B303" w14:textId="60D4B45C" w:rsidR="00000000" w:rsidRPr="00DD5E66" w:rsidRDefault="00423BF3" w:rsidP="00DD5E66">
                      <w:pPr>
                        <w:pStyle w:val="NoSpacing"/>
                        <w:rPr>
                          <w:rFonts w:ascii="Arial" w:hAnsi="Arial" w:cs="Arial"/>
                        </w:rPr>
                      </w:pPr>
                      <w:r w:rsidRPr="00DD5E66">
                        <w:rPr>
                          <w:rFonts w:ascii="Arial" w:hAnsi="Arial" w:cs="Arial"/>
                          <w:b/>
                          <w:bCs/>
                        </w:rPr>
                        <w:t>Ketamine</w:t>
                      </w:r>
                      <w:r w:rsidRPr="00DD5E66">
                        <w:rPr>
                          <w:rFonts w:ascii="Arial" w:hAnsi="Arial" w:cs="Arial"/>
                        </w:rPr>
                        <w:t xml:space="preserve">- </w:t>
                      </w:r>
                      <w:bookmarkStart w:id="119" w:name="_Hlk48895305"/>
                      <w:r w:rsidR="001060DB" w:rsidRPr="001060DB">
                        <w:rPr>
                          <w:rFonts w:ascii="Arial" w:hAnsi="Arial" w:cs="Arial"/>
                          <w:bCs/>
                        </w:rPr>
                        <w:t>0.1-0.3 mg/kg IV PRN</w:t>
                      </w:r>
                      <w:r w:rsidR="001060DB" w:rsidRPr="001060DB">
                        <w:rPr>
                          <w:rFonts w:ascii="Arial" w:hAnsi="Arial" w:cs="Arial"/>
                        </w:rPr>
                        <w:t xml:space="preserve">       May be given 0.25-0.5mg/kg IM/IN if no vascular access</w:t>
                      </w:r>
                      <w:bookmarkEnd w:id="119"/>
                    </w:p>
                    <w:p w14:paraId="18D46C95" w14:textId="77777777" w:rsidR="00000000" w:rsidRPr="00DD5E66" w:rsidRDefault="00423BF3" w:rsidP="003061BF">
                      <w:pPr>
                        <w:pStyle w:val="NoSpacing"/>
                        <w:numPr>
                          <w:ilvl w:val="0"/>
                          <w:numId w:val="420"/>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Peak: 3-20 min</w:t>
                      </w:r>
                      <w:r>
                        <w:rPr>
                          <w:rFonts w:ascii="Arial" w:hAnsi="Arial" w:cs="Arial"/>
                        </w:rPr>
                        <w:t>.</w:t>
                      </w:r>
                      <w:r w:rsidRPr="00DD5E66">
                        <w:rPr>
                          <w:rFonts w:ascii="Arial" w:hAnsi="Arial" w:cs="Arial"/>
                        </w:rPr>
                        <w:t xml:space="preserve"> </w:t>
                      </w:r>
                    </w:p>
                    <w:p w14:paraId="28565896" w14:textId="77777777" w:rsidR="00000000" w:rsidRPr="00DD5E66" w:rsidRDefault="00423BF3" w:rsidP="003061BF">
                      <w:pPr>
                        <w:pStyle w:val="NoSpacing"/>
                        <w:numPr>
                          <w:ilvl w:val="0"/>
                          <w:numId w:val="420"/>
                        </w:numPr>
                        <w:rPr>
                          <w:rFonts w:ascii="Arial" w:hAnsi="Arial" w:cs="Arial"/>
                        </w:rPr>
                      </w:pPr>
                      <w:r w:rsidRPr="00DD5E66">
                        <w:rPr>
                          <w:rFonts w:ascii="Arial" w:hAnsi="Arial" w:cs="Arial"/>
                        </w:rPr>
                        <w:t xml:space="preserve">Duration: 15-30 </w:t>
                      </w:r>
                      <w:proofErr w:type="gramStart"/>
                      <w:r w:rsidRPr="00DD5E66">
                        <w:rPr>
                          <w:rFonts w:ascii="Arial" w:hAnsi="Arial" w:cs="Arial"/>
                        </w:rPr>
                        <w:t xml:space="preserve">min </w:t>
                      </w:r>
                      <w:r>
                        <w:rPr>
                          <w:rFonts w:ascii="Arial" w:hAnsi="Arial" w:cs="Arial"/>
                        </w:rPr>
                        <w:t>.</w:t>
                      </w:r>
                      <w:proofErr w:type="gramEnd"/>
                    </w:p>
                  </w:txbxContent>
                </v:textbox>
                <w10:wrap type="square" anchorx="margin"/>
              </v:shape>
            </w:pict>
          </mc:Fallback>
        </mc:AlternateContent>
      </w:r>
      <w:r>
        <w:rPr>
          <w:noProof/>
        </w:rPr>
        <mc:AlternateContent>
          <mc:Choice Requires="wps">
            <w:drawing>
              <wp:anchor distT="45720" distB="45720" distL="114300" distR="114300" simplePos="0" relativeHeight="252217856" behindDoc="0" locked="0" layoutInCell="1" allowOverlap="1" wp14:anchorId="706361F0" wp14:editId="2FB12375">
                <wp:simplePos x="0" y="0"/>
                <wp:positionH relativeFrom="margin">
                  <wp:align>right</wp:align>
                </wp:positionH>
                <wp:positionV relativeFrom="paragraph">
                  <wp:posOffset>3037205</wp:posOffset>
                </wp:positionV>
                <wp:extent cx="6626860" cy="367665"/>
                <wp:effectExtent l="0" t="0" r="2540" b="0"/>
                <wp:wrapSquare wrapText="bothSides"/>
                <wp:docPr id="2032" name="Text Box 20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6860" cy="367665"/>
                        </a:xfrm>
                        <a:prstGeom prst="rect">
                          <a:avLst/>
                        </a:prstGeom>
                        <a:solidFill>
                          <a:srgbClr val="70AD47">
                            <a:lumMod val="20000"/>
                            <a:lumOff val="80000"/>
                          </a:srgbClr>
                        </a:solidFill>
                        <a:ln w="9525">
                          <a:noFill/>
                          <a:miter lim="800000"/>
                          <a:headEnd/>
                          <a:tailEnd/>
                        </a:ln>
                      </wps:spPr>
                      <wps:txbx>
                        <w:txbxContent>
                          <w:p w14:paraId="4621E1F5" w14:textId="77777777" w:rsidR="00000000" w:rsidRPr="003E37D3" w:rsidRDefault="00423BF3" w:rsidP="00DD5E66">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6361F0" id="Text Box 2032" o:spid="_x0000_s1674" type="#_x0000_t202" style="position:absolute;margin-left:470.6pt;margin-top:239.15pt;width:521.8pt;height:28.95pt;z-index:2522178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" fillcolor="#e2f0d9" stroked="f">
                <v:textbox>
                  <w:txbxContent>
                    <w:p w14:paraId="4621E1F5" w14:textId="77777777" w:rsidR="00000000" w:rsidRPr="003E37D3" w:rsidRDefault="00423BF3" w:rsidP="00DD5E66">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2215808" behindDoc="0" locked="0" layoutInCell="1" allowOverlap="1" wp14:anchorId="39AA0F4E" wp14:editId="4C19E7F8">
                <wp:simplePos x="0" y="0"/>
                <wp:positionH relativeFrom="margin">
                  <wp:align>right</wp:align>
                </wp:positionH>
                <wp:positionV relativeFrom="paragraph">
                  <wp:posOffset>2478405</wp:posOffset>
                </wp:positionV>
                <wp:extent cx="6612255" cy="486410"/>
                <wp:effectExtent l="0" t="0" r="17145" b="27940"/>
                <wp:wrapSquare wrapText="bothSides"/>
                <wp:docPr id="2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255" cy="486410"/>
                        </a:xfrm>
                        <a:prstGeom prst="rect">
                          <a:avLst/>
                        </a:prstGeom>
                        <a:solidFill>
                          <a:srgbClr val="FFFFFF"/>
                        </a:solidFill>
                        <a:ln w="19050">
                          <a:solidFill>
                            <a:srgbClr val="000000"/>
                          </a:solidFill>
                          <a:miter lim="800000"/>
                          <a:headEnd/>
                          <a:tailEnd/>
                        </a:ln>
                      </wps:spPr>
                      <wps:txbx>
                        <w:txbxContent>
                          <w:p w14:paraId="4CC06C8F" w14:textId="77777777" w:rsidR="00000000" w:rsidRPr="00DD5E66" w:rsidRDefault="00423BF3" w:rsidP="003061BF">
                            <w:pPr>
                              <w:pStyle w:val="NoSpacing"/>
                              <w:numPr>
                                <w:ilvl w:val="0"/>
                                <w:numId w:val="417"/>
                              </w:numPr>
                              <w:rPr>
                                <w:rFonts w:ascii="Arial" w:hAnsi="Arial" w:cs="Arial"/>
                              </w:rPr>
                            </w:pPr>
                            <w:r w:rsidRPr="00DD5E66">
                              <w:rPr>
                                <w:rFonts w:ascii="Arial" w:hAnsi="Arial" w:cs="Arial"/>
                              </w:rPr>
                              <w:t>Initiate IV Access</w:t>
                            </w:r>
                            <w:r>
                              <w:rPr>
                                <w:rFonts w:ascii="Arial" w:hAnsi="Arial" w:cs="Arial"/>
                              </w:rPr>
                              <w:t>.</w:t>
                            </w:r>
                          </w:p>
                          <w:p w14:paraId="0D118D4F" w14:textId="77777777" w:rsidR="00000000" w:rsidRPr="00DD5E66" w:rsidRDefault="00423BF3" w:rsidP="003061BF">
                            <w:pPr>
                              <w:pStyle w:val="NoSpacing"/>
                              <w:numPr>
                                <w:ilvl w:val="0"/>
                                <w:numId w:val="417"/>
                              </w:numPr>
                              <w:rPr>
                                <w:rFonts w:ascii="Arial" w:hAnsi="Arial" w:cs="Arial"/>
                              </w:rPr>
                            </w:pPr>
                            <w:r w:rsidRPr="00DD5E66">
                              <w:rPr>
                                <w:rFonts w:ascii="Arial" w:hAnsi="Arial" w:cs="Arial"/>
                              </w:rPr>
                              <w:t xml:space="preserve">Ensure adequate padding, </w:t>
                            </w:r>
                            <w:r>
                              <w:rPr>
                                <w:rFonts w:ascii="Arial" w:hAnsi="Arial" w:cs="Arial"/>
                              </w:rPr>
                              <w:t>s</w:t>
                            </w:r>
                            <w:r w:rsidRPr="00DD5E66">
                              <w:rPr>
                                <w:rFonts w:ascii="Arial" w:hAnsi="Arial" w:cs="Arial"/>
                              </w:rPr>
                              <w:t>plinting, etc</w:t>
                            </w:r>
                            <w:r>
                              <w:rPr>
                                <w:rFonts w:ascii="Arial" w:hAnsi="Arial" w:cs="Arial"/>
                              </w:rPr>
                              <w:t>.</w:t>
                            </w:r>
                            <w:r w:rsidRPr="00DD5E66">
                              <w:rPr>
                                <w:rFonts w:ascii="Arial" w:hAnsi="Arial" w:cs="Arial"/>
                              </w:rPr>
                              <w:t xml:space="preserve"> to reduce pain</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AA0F4E" id="_x0000_s1675" type="#_x0000_t202" style="position:absolute;margin-left:469.45pt;margin-top:195.15pt;width:520.65pt;height:38.3pt;z-index:2522158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" strokeweight="1.5pt">
                <v:textbox>
                  <w:txbxContent>
                    <w:p w14:paraId="4CC06C8F" w14:textId="77777777" w:rsidR="00000000" w:rsidRPr="00DD5E66" w:rsidRDefault="00423BF3" w:rsidP="003061BF">
                      <w:pPr>
                        <w:pStyle w:val="NoSpacing"/>
                        <w:numPr>
                          <w:ilvl w:val="0"/>
                          <w:numId w:val="417"/>
                        </w:numPr>
                        <w:rPr>
                          <w:rFonts w:ascii="Arial" w:hAnsi="Arial" w:cs="Arial"/>
                        </w:rPr>
                      </w:pPr>
                      <w:r w:rsidRPr="00DD5E66">
                        <w:rPr>
                          <w:rFonts w:ascii="Arial" w:hAnsi="Arial" w:cs="Arial"/>
                        </w:rPr>
                        <w:t>Initiate IV Access</w:t>
                      </w:r>
                      <w:r>
                        <w:rPr>
                          <w:rFonts w:ascii="Arial" w:hAnsi="Arial" w:cs="Arial"/>
                        </w:rPr>
                        <w:t>.</w:t>
                      </w:r>
                    </w:p>
                    <w:p w14:paraId="0D118D4F" w14:textId="77777777" w:rsidR="00000000" w:rsidRPr="00DD5E66" w:rsidRDefault="00423BF3" w:rsidP="003061BF">
                      <w:pPr>
                        <w:pStyle w:val="NoSpacing"/>
                        <w:numPr>
                          <w:ilvl w:val="0"/>
                          <w:numId w:val="417"/>
                        </w:numPr>
                        <w:rPr>
                          <w:rFonts w:ascii="Arial" w:hAnsi="Arial" w:cs="Arial"/>
                        </w:rPr>
                      </w:pPr>
                      <w:r w:rsidRPr="00DD5E66">
                        <w:rPr>
                          <w:rFonts w:ascii="Arial" w:hAnsi="Arial" w:cs="Arial"/>
                        </w:rPr>
                        <w:t xml:space="preserve">Ensure adequate padding, </w:t>
                      </w:r>
                      <w:r>
                        <w:rPr>
                          <w:rFonts w:ascii="Arial" w:hAnsi="Arial" w:cs="Arial"/>
                        </w:rPr>
                        <w:t>s</w:t>
                      </w:r>
                      <w:r w:rsidRPr="00DD5E66">
                        <w:rPr>
                          <w:rFonts w:ascii="Arial" w:hAnsi="Arial" w:cs="Arial"/>
                        </w:rPr>
                        <w:t>plinting, etc</w:t>
                      </w:r>
                      <w:r>
                        <w:rPr>
                          <w:rFonts w:ascii="Arial" w:hAnsi="Arial" w:cs="Arial"/>
                        </w:rPr>
                        <w:t>.</w:t>
                      </w:r>
                      <w:r w:rsidRPr="00DD5E66">
                        <w:rPr>
                          <w:rFonts w:ascii="Arial" w:hAnsi="Arial" w:cs="Arial"/>
                        </w:rPr>
                        <w:t xml:space="preserve"> to reduce pain</w:t>
                      </w:r>
                      <w:r>
                        <w:rPr>
                          <w:rFonts w:ascii="Arial" w:hAnsi="Arial" w:cs="Arial"/>
                        </w:rPr>
                        <w:t>.</w:t>
                      </w:r>
                    </w:p>
                  </w:txbxContent>
                </v:textbox>
                <w10:wrap type="square" anchorx="margin"/>
              </v:shape>
            </w:pict>
          </mc:Fallback>
        </mc:AlternateContent>
      </w:r>
      <w:r w:rsidRPr="00DD5E66">
        <w:rPr>
          <w:rFonts w:ascii="Arial" w:hAnsi="Arial" w:cs="Arial"/>
          <w:b/>
          <w:sz w:val="24"/>
          <w:szCs w:val="24"/>
        </w:rPr>
        <w:t>TREATMENT PATHWAY</w:t>
      </w:r>
    </w:p>
    <w:p w14:paraId="43D17695" w14:textId="77777777" w:rsidR="00000000" w:rsidRDefault="00000000" w:rsidP="00A06F0E">
      <w:pPr>
        <w:spacing w:after="0"/>
        <w:rPr>
          <w:rFonts w:ascii="Arial" w:hAnsi="Arial" w:cs="Arial"/>
          <w:b/>
          <w:sz w:val="24"/>
          <w:szCs w:val="24"/>
        </w:rPr>
      </w:pPr>
    </w:p>
    <w:p w14:paraId="55BF0167" w14:textId="77777777" w:rsidR="00000000" w:rsidRDefault="00000000" w:rsidP="00A06F0E">
      <w:pPr>
        <w:spacing w:after="0"/>
        <w:rPr>
          <w:rFonts w:ascii="Arial" w:hAnsi="Arial" w:cs="Arial"/>
          <w:b/>
          <w:sz w:val="24"/>
          <w:szCs w:val="24"/>
        </w:rPr>
      </w:pPr>
    </w:p>
    <w:p w14:paraId="1BA5AD01" w14:textId="77777777" w:rsidR="00000000" w:rsidRPr="006131DD" w:rsidRDefault="00000000" w:rsidP="00A06F0E">
      <w:pPr>
        <w:spacing w:after="0"/>
        <w:rPr>
          <w:rFonts w:ascii="Arial" w:hAnsi="Arial" w:cs="Arial"/>
          <w:b/>
          <w:sz w:val="24"/>
          <w:szCs w:val="24"/>
        </w:rPr>
      </w:pPr>
    </w:p>
    <w:p w14:paraId="3DEAB802" w14:textId="77777777" w:rsidR="00000000" w:rsidRDefault="00000000" w:rsidP="00A06F0E">
      <w:pPr>
        <w:pStyle w:val="NoSpacing"/>
        <w:rPr>
          <w:rFonts w:ascii="Arial" w:hAnsi="Arial" w:cs="Arial"/>
          <w:b/>
          <w:bCs/>
          <w:sz w:val="28"/>
          <w:szCs w:val="28"/>
        </w:rPr>
      </w:pPr>
    </w:p>
    <w:p w14:paraId="70A20ADA" w14:textId="77777777" w:rsidR="00000000" w:rsidRDefault="00000000" w:rsidP="00A06F0E">
      <w:pPr>
        <w:rPr>
          <w:rFonts w:ascii="Arial" w:hAnsi="Arial" w:cs="Arial"/>
          <w:b/>
          <w:bCs/>
          <w:sz w:val="28"/>
          <w:szCs w:val="28"/>
        </w:rPr>
      </w:pPr>
    </w:p>
    <w:p w14:paraId="13873D24" w14:textId="77777777" w:rsidR="00000000" w:rsidRPr="00A06F0E" w:rsidRDefault="00000000" w:rsidP="00A06F0E">
      <w:pPr>
        <w:sectPr w:rsidR="00A06F0E" w:rsidRPr="00A06F0E" w:rsidSect="00C356E5">
          <w:type w:val="continuous"/>
          <w:pgSz w:w="12240" w:h="15840"/>
          <w:pgMar w:top="450" w:right="810" w:bottom="1170" w:left="990" w:header="720" w:footer="720" w:gutter="0"/>
          <w:pgNumType w:start="1"/>
          <w:cols w:space="720"/>
          <w:titlePg/>
          <w:docGrid w:linePitch="360"/>
        </w:sectPr>
      </w:pPr>
    </w:p>
    <w:p w14:paraId="46414FF1" w14:textId="77777777" w:rsidR="00000000" w:rsidRDefault="00000000" w:rsidP="00E45146">
      <w:pPr>
        <w:spacing w:after="0" w:line="240" w:lineRule="auto"/>
        <w:rPr>
          <w:rFonts w:ascii="Arial" w:hAnsi="Arial" w:cs="Arial"/>
          <w:b/>
          <w:sz w:val="28"/>
          <w:szCs w:val="28"/>
        </w:rPr>
        <w:sectPr w:rsidR="00DD5E66" w:rsidSect="00C356E5">
          <w:pgSz w:w="12240" w:h="15840"/>
          <w:pgMar w:top="450" w:right="810" w:bottom="1170" w:left="990" w:header="720" w:footer="720" w:gutter="0"/>
          <w:pgNumType w:start="1"/>
          <w:cols w:space="720"/>
          <w:titlePg/>
          <w:docGrid w:linePitch="360"/>
        </w:sectPr>
      </w:pPr>
    </w:p>
    <w:p w14:paraId="52A49D6D" w14:textId="77777777" w:rsidR="00000000" w:rsidRDefault="00000000" w:rsidP="00E45146">
      <w:pPr>
        <w:spacing w:after="0" w:line="240" w:lineRule="auto"/>
        <w:rPr>
          <w:rFonts w:ascii="Arial" w:hAnsi="Arial" w:cs="Arial"/>
          <w:b/>
          <w:sz w:val="28"/>
          <w:szCs w:val="28"/>
        </w:rPr>
        <w:sectPr w:rsidR="006962E8" w:rsidSect="00C356E5">
          <w:type w:val="continuous"/>
          <w:pgSz w:w="12240" w:h="15840"/>
          <w:pgMar w:top="446" w:right="806" w:bottom="1166" w:left="994" w:header="720" w:footer="720" w:gutter="0"/>
          <w:pgNumType w:start="1"/>
          <w:cols w:space="720"/>
          <w:titlePg/>
          <w:docGrid w:linePitch="360"/>
        </w:sectPr>
      </w:pPr>
    </w:p>
    <w:p w14:paraId="10384660" w14:textId="77777777" w:rsidR="00000000" w:rsidRDefault="00423BF3" w:rsidP="00E45146">
      <w:pPr>
        <w:spacing w:after="0" w:line="240" w:lineRule="auto"/>
        <w:rPr>
          <w:rFonts w:ascii="Arial" w:hAnsi="Arial" w:cs="Arial"/>
          <w:b/>
          <w:sz w:val="28"/>
          <w:szCs w:val="28"/>
        </w:rPr>
      </w:pPr>
      <w:r>
        <w:rPr>
          <w:rFonts w:ascii="Arial" w:hAnsi="Arial" w:cs="Arial"/>
          <w:b/>
          <w:sz w:val="28"/>
          <w:szCs w:val="28"/>
        </w:rPr>
        <w:t>REFERENCE</w:t>
      </w:r>
    </w:p>
    <w:p w14:paraId="59F09A4E" w14:textId="77777777" w:rsidR="00000000" w:rsidRPr="00DD5E66" w:rsidRDefault="00423BF3" w:rsidP="00DD5E66">
      <w:pPr>
        <w:rPr>
          <w:rFonts w:ascii="Arial" w:hAnsi="Arial" w:cs="Arial"/>
          <w:b/>
          <w:bCs/>
          <w:sz w:val="28"/>
          <w:szCs w:val="28"/>
        </w:rPr>
      </w:pPr>
      <w:r w:rsidRPr="00DD5E66">
        <w:rPr>
          <w:rFonts w:ascii="Arial" w:hAnsi="Arial" w:cs="Arial"/>
          <w:b/>
          <w:bCs/>
          <w:sz w:val="28"/>
          <w:szCs w:val="28"/>
        </w:rPr>
        <w:t>Post-Intubation Sedation</w:t>
      </w:r>
    </w:p>
    <w:p w14:paraId="7E5C7C79" w14:textId="77777777" w:rsidR="00000000" w:rsidRDefault="00423BF3" w:rsidP="00DD5E66">
      <w:r>
        <w:rPr>
          <w:noProof/>
        </w:rPr>
        <mc:AlternateContent>
          <mc:Choice Requires="wps">
            <w:drawing>
              <wp:anchor distT="45720" distB="45720" distL="114300" distR="114300" simplePos="0" relativeHeight="252219904" behindDoc="0" locked="0" layoutInCell="1" allowOverlap="1" wp14:anchorId="18E4FD9F" wp14:editId="23E27F26">
                <wp:simplePos x="0" y="0"/>
                <wp:positionH relativeFrom="margin">
                  <wp:align>left</wp:align>
                </wp:positionH>
                <wp:positionV relativeFrom="paragraph">
                  <wp:posOffset>15875</wp:posOffset>
                </wp:positionV>
                <wp:extent cx="3327400" cy="2023110"/>
                <wp:effectExtent l="0" t="0" r="25400" b="15240"/>
                <wp:wrapSquare wrapText="bothSides"/>
                <wp:docPr id="20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2023534"/>
                        </a:xfrm>
                        <a:prstGeom prst="rect">
                          <a:avLst/>
                        </a:prstGeom>
                        <a:solidFill>
                          <a:srgbClr val="FFFFFF"/>
                        </a:solidFill>
                        <a:ln w="19050">
                          <a:solidFill>
                            <a:srgbClr val="000000"/>
                          </a:solidFill>
                          <a:miter lim="800000"/>
                          <a:headEnd/>
                          <a:tailEnd/>
                        </a:ln>
                      </wps:spPr>
                      <wps:txbx>
                        <w:txbxContent>
                          <w:p w14:paraId="0185B098" w14:textId="77777777" w:rsidR="00000000" w:rsidRPr="00DD5E66" w:rsidRDefault="00423BF3" w:rsidP="00DD5E66">
                            <w:pPr>
                              <w:rPr>
                                <w:rFonts w:ascii="Arial" w:hAnsi="Arial" w:cs="Arial"/>
                                <w:b/>
                                <w:bCs/>
                              </w:rPr>
                            </w:pPr>
                            <w:r w:rsidRPr="00DD5E66">
                              <w:rPr>
                                <w:rFonts w:ascii="Arial" w:hAnsi="Arial" w:cs="Arial"/>
                                <w:b/>
                                <w:bCs/>
                              </w:rPr>
                              <w:t xml:space="preserve">Indications: </w:t>
                            </w:r>
                          </w:p>
                          <w:p w14:paraId="00D4684D" w14:textId="77777777" w:rsidR="00000000" w:rsidRPr="00382042" w:rsidRDefault="00423BF3" w:rsidP="00DD5E66">
                            <w:pPr>
                              <w:rPr>
                                <w:rFonts w:ascii="Arial" w:hAnsi="Arial" w:cs="Arial"/>
                              </w:rPr>
                            </w:pPr>
                            <w:r w:rsidRPr="00382042">
                              <w:rPr>
                                <w:rFonts w:ascii="Arial" w:hAnsi="Arial" w:cs="Arial"/>
                              </w:rPr>
                              <w:t>To optimize the post-intubation treatment in terms of adequate pain management, sedation, and paralysis.</w:t>
                            </w:r>
                          </w:p>
                          <w:p w14:paraId="6FB20479" w14:textId="77777777" w:rsidR="00000000" w:rsidRPr="00382042" w:rsidRDefault="00423BF3" w:rsidP="00DD5E66">
                            <w:pPr>
                              <w:rPr>
                                <w:rFonts w:ascii="Arial" w:hAnsi="Arial" w:cs="Arial"/>
                              </w:rPr>
                            </w:pPr>
                            <w:r w:rsidRPr="00382042">
                              <w:rPr>
                                <w:rFonts w:ascii="Arial" w:hAnsi="Arial" w:cs="Arial"/>
                              </w:rPr>
                              <w:t xml:space="preserve">To differentiate the treatment of pain management and sedation in the intubated patient from the non-intubated patient. </w:t>
                            </w:r>
                          </w:p>
                          <w:p w14:paraId="1B628BA2" w14:textId="77777777" w:rsidR="00000000" w:rsidRPr="00382042" w:rsidRDefault="00000000" w:rsidP="00DD5E66">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4FD9F" id="_x0000_s1676" type="#_x0000_t202" style="position:absolute;margin-left:0;margin-top:1.25pt;width:262pt;height:159.3pt;z-index:2522199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" strokeweight="1.5pt">
                <v:textbox>
                  <w:txbxContent>
                    <w:p w14:paraId="0185B098" w14:textId="77777777" w:rsidR="00000000" w:rsidRPr="00DD5E66" w:rsidRDefault="00423BF3" w:rsidP="00DD5E66">
                      <w:pPr>
                        <w:rPr>
                          <w:rFonts w:ascii="Arial" w:hAnsi="Arial" w:cs="Arial"/>
                          <w:b/>
                          <w:bCs/>
                        </w:rPr>
                      </w:pPr>
                      <w:r w:rsidRPr="00DD5E66">
                        <w:rPr>
                          <w:rFonts w:ascii="Arial" w:hAnsi="Arial" w:cs="Arial"/>
                          <w:b/>
                          <w:bCs/>
                        </w:rPr>
                        <w:t xml:space="preserve">Indications: </w:t>
                      </w:r>
                    </w:p>
                    <w:p w14:paraId="00D4684D" w14:textId="77777777" w:rsidR="00000000" w:rsidRPr="00382042" w:rsidRDefault="00423BF3" w:rsidP="00DD5E66">
                      <w:pPr>
                        <w:rPr>
                          <w:rFonts w:ascii="Arial" w:hAnsi="Arial" w:cs="Arial"/>
                        </w:rPr>
                      </w:pPr>
                      <w:r w:rsidRPr="00382042">
                        <w:rPr>
                          <w:rFonts w:ascii="Arial" w:hAnsi="Arial" w:cs="Arial"/>
                        </w:rPr>
                        <w:t>To optimize the post-intubation treatment in terms of adequate pain management, sedation, and paralysis.</w:t>
                      </w:r>
                    </w:p>
                    <w:p w14:paraId="6FB20479" w14:textId="77777777" w:rsidR="00000000" w:rsidRPr="00382042" w:rsidRDefault="00423BF3" w:rsidP="00DD5E66">
                      <w:pPr>
                        <w:rPr>
                          <w:rFonts w:ascii="Arial" w:hAnsi="Arial" w:cs="Arial"/>
                        </w:rPr>
                      </w:pPr>
                      <w:r w:rsidRPr="00382042">
                        <w:rPr>
                          <w:rFonts w:ascii="Arial" w:hAnsi="Arial" w:cs="Arial"/>
                        </w:rPr>
                        <w:t xml:space="preserve">To differentiate the treatment of pain management and sedation in the intubated patient from the non-intubated patient. </w:t>
                      </w:r>
                    </w:p>
                    <w:p w14:paraId="1B628BA2" w14:textId="77777777" w:rsidR="00000000" w:rsidRPr="00382042" w:rsidRDefault="00000000" w:rsidP="00DD5E66">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2220928" behindDoc="0" locked="0" layoutInCell="1" allowOverlap="1" wp14:anchorId="4334AC19" wp14:editId="56BB0602">
                <wp:simplePos x="0" y="0"/>
                <wp:positionH relativeFrom="margin">
                  <wp:align>right</wp:align>
                </wp:positionH>
                <wp:positionV relativeFrom="paragraph">
                  <wp:posOffset>7832</wp:posOffset>
                </wp:positionV>
                <wp:extent cx="3202517" cy="2032000"/>
                <wp:effectExtent l="0" t="0" r="17145" b="25400"/>
                <wp:wrapNone/>
                <wp:docPr id="2036" name="Text Box 2036"/>
                <wp:cNvGraphicFramePr/>
                <a:graphic xmlns:a="http://schemas.openxmlformats.org/drawingml/2006/main">
                  <a:graphicData uri="http://schemas.microsoft.com/office/word/2010/wordprocessingShape">
                    <wps:wsp>
                      <wps:cNvSpPr txBox="1"/>
                      <wps:spPr>
                        <a:xfrm>
                          <a:off x="0" y="0"/>
                          <a:ext cx="3202517" cy="2032000"/>
                        </a:xfrm>
                        <a:prstGeom prst="rect">
                          <a:avLst/>
                        </a:prstGeom>
                        <a:solidFill>
                          <a:schemeClr val="lt1"/>
                        </a:solidFill>
                        <a:ln w="19050">
                          <a:solidFill>
                            <a:prstClr val="black"/>
                          </a:solidFill>
                        </a:ln>
                      </wps:spPr>
                      <wps:txbx>
                        <w:txbxContent>
                          <w:p w14:paraId="6B999210" w14:textId="77777777" w:rsidR="00000000" w:rsidRPr="00DD5E66" w:rsidRDefault="00423BF3" w:rsidP="00DD5E66">
                            <w:pPr>
                              <w:rPr>
                                <w:rFonts w:ascii="Arial" w:hAnsi="Arial" w:cs="Arial"/>
                                <w:b/>
                                <w:bCs/>
                              </w:rPr>
                            </w:pPr>
                            <w:r>
                              <w:rPr>
                                <w:rFonts w:ascii="Arial" w:hAnsi="Arial" w:cs="Arial"/>
                                <w:b/>
                                <w:bCs/>
                              </w:rPr>
                              <w:t>Notes:</w:t>
                            </w:r>
                          </w:p>
                          <w:p w14:paraId="7D85666C" w14:textId="77777777" w:rsidR="00000000" w:rsidRPr="00382042" w:rsidRDefault="00423BF3" w:rsidP="00DD5E66">
                            <w:pPr>
                              <w:rPr>
                                <w:rFonts w:ascii="Arial" w:hAnsi="Arial" w:cs="Arial"/>
                              </w:rPr>
                            </w:pPr>
                            <w:r w:rsidRPr="00382042">
                              <w:rPr>
                                <w:rFonts w:ascii="Arial" w:hAnsi="Arial" w:cs="Arial"/>
                              </w:rPr>
                              <w:t xml:space="preserve">Intubated patients require aggressive pain management in the pre-hospital environment. </w:t>
                            </w:r>
                          </w:p>
                          <w:p w14:paraId="01B72BC2" w14:textId="77777777" w:rsidR="00000000" w:rsidRPr="00382042" w:rsidRDefault="00423BF3" w:rsidP="00DD5E66">
                            <w:pPr>
                              <w:rPr>
                                <w:rFonts w:ascii="Arial" w:hAnsi="Arial" w:cs="Arial"/>
                              </w:rPr>
                            </w:pPr>
                            <w:r w:rsidRPr="00382042">
                              <w:rPr>
                                <w:rFonts w:ascii="Arial" w:hAnsi="Arial" w:cs="Arial"/>
                              </w:rPr>
                              <w:t xml:space="preserve">Consideration must be given to vital signs and non-verbal communication to adequately assess pain and anxiety in the intubated patient. </w:t>
                            </w:r>
                          </w:p>
                          <w:p w14:paraId="6B1661F4" w14:textId="77777777" w:rsidR="00000000" w:rsidRPr="00382042" w:rsidRDefault="00423BF3" w:rsidP="00DD5E66">
                            <w:pPr>
                              <w:rPr>
                                <w:rFonts w:ascii="Arial" w:hAnsi="Arial" w:cs="Arial"/>
                              </w:rPr>
                            </w:pPr>
                            <w:r w:rsidRPr="00382042">
                              <w:rPr>
                                <w:rFonts w:ascii="Arial" w:hAnsi="Arial" w:cs="Arial"/>
                              </w:rPr>
                              <w:t xml:space="preserve">Be cautious that some agents may exacerbate hypotension where others mitigate the risk of hypotension.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4AC19" id="Text Box 2036" o:spid="_x0000_s1677" type="#_x0000_t202" style="position:absolute;margin-left:200.95pt;margin-top:.6pt;width:252.15pt;height:160pt;z-index:2522209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" fillcolor="white [3201]" strokeweight="1.5pt">
                <v:textbox>
                  <w:txbxContent>
                    <w:p w14:paraId="6B999210" w14:textId="77777777" w:rsidR="00000000" w:rsidRPr="00DD5E66" w:rsidRDefault="00423BF3" w:rsidP="00DD5E66">
                      <w:pPr>
                        <w:rPr>
                          <w:rFonts w:ascii="Arial" w:hAnsi="Arial" w:cs="Arial"/>
                          <w:b/>
                          <w:bCs/>
                        </w:rPr>
                      </w:pPr>
                      <w:r>
                        <w:rPr>
                          <w:rFonts w:ascii="Arial" w:hAnsi="Arial" w:cs="Arial"/>
                          <w:b/>
                          <w:bCs/>
                        </w:rPr>
                        <w:t>Notes:</w:t>
                      </w:r>
                    </w:p>
                    <w:p w14:paraId="7D85666C" w14:textId="77777777" w:rsidR="00000000" w:rsidRPr="00382042" w:rsidRDefault="00423BF3" w:rsidP="00DD5E66">
                      <w:pPr>
                        <w:rPr>
                          <w:rFonts w:ascii="Arial" w:hAnsi="Arial" w:cs="Arial"/>
                        </w:rPr>
                      </w:pPr>
                      <w:r w:rsidRPr="00382042">
                        <w:rPr>
                          <w:rFonts w:ascii="Arial" w:hAnsi="Arial" w:cs="Arial"/>
                        </w:rPr>
                        <w:t xml:space="preserve">Intubated patients require aggressive pain management in the pre-hospital environment. </w:t>
                      </w:r>
                    </w:p>
                    <w:p w14:paraId="01B72BC2" w14:textId="77777777" w:rsidR="00000000" w:rsidRPr="00382042" w:rsidRDefault="00423BF3" w:rsidP="00DD5E66">
                      <w:pPr>
                        <w:rPr>
                          <w:rFonts w:ascii="Arial" w:hAnsi="Arial" w:cs="Arial"/>
                        </w:rPr>
                      </w:pPr>
                      <w:r w:rsidRPr="00382042">
                        <w:rPr>
                          <w:rFonts w:ascii="Arial" w:hAnsi="Arial" w:cs="Arial"/>
                        </w:rPr>
                        <w:t xml:space="preserve">Consideration must be given to vital signs and non-verbal communication to adequately assess pain and anxiety in the intubated patient. </w:t>
                      </w:r>
                    </w:p>
                    <w:p w14:paraId="6B1661F4" w14:textId="77777777" w:rsidR="00000000" w:rsidRPr="00382042" w:rsidRDefault="00423BF3" w:rsidP="00DD5E66">
                      <w:pPr>
                        <w:rPr>
                          <w:rFonts w:ascii="Arial" w:hAnsi="Arial" w:cs="Arial"/>
                        </w:rPr>
                      </w:pPr>
                      <w:r w:rsidRPr="00382042">
                        <w:rPr>
                          <w:rFonts w:ascii="Arial" w:hAnsi="Arial" w:cs="Arial"/>
                        </w:rPr>
                        <w:t xml:space="preserve">Be cautious that some agents may exacerbate hypotension where others mitigate the risk of hypotension. </w:t>
                      </w:r>
                    </w:p>
                  </w:txbxContent>
                </v:textbox>
                <w10:wrap anchorx="margin"/>
              </v:shape>
            </w:pict>
          </mc:Fallback>
        </mc:AlternateContent>
      </w:r>
    </w:p>
    <w:p w14:paraId="3D201B81" w14:textId="77777777" w:rsidR="00000000" w:rsidRDefault="00000000" w:rsidP="00DD5E66"/>
    <w:p w14:paraId="13CBECEC" w14:textId="77777777" w:rsidR="00000000" w:rsidRDefault="00000000" w:rsidP="00DD5E66"/>
    <w:p w14:paraId="114CD109" w14:textId="77777777" w:rsidR="00000000" w:rsidRDefault="00000000" w:rsidP="00DD5E66"/>
    <w:p w14:paraId="4AFBFBB1" w14:textId="77777777" w:rsidR="00000000" w:rsidRDefault="00000000" w:rsidP="00DD5E66"/>
    <w:p w14:paraId="3FF3A2B2" w14:textId="77777777" w:rsidR="00000000" w:rsidRDefault="00000000" w:rsidP="00DD5E66"/>
    <w:p w14:paraId="00B56800" w14:textId="77777777" w:rsidR="00000000" w:rsidRDefault="00000000" w:rsidP="00DD5E66"/>
    <w:p w14:paraId="4A63799A" w14:textId="77777777" w:rsidR="00000000" w:rsidRDefault="00000000" w:rsidP="00DD5E66"/>
    <w:p w14:paraId="653CEC39" w14:textId="77777777" w:rsidR="00000000" w:rsidRPr="00DD5E66" w:rsidRDefault="00423BF3" w:rsidP="00DD5E66">
      <w:pPr>
        <w:rPr>
          <w:rFonts w:ascii="Arial" w:hAnsi="Arial" w:cs="Arial"/>
          <w:b/>
          <w:bCs/>
        </w:rPr>
      </w:pPr>
      <w:r>
        <w:rPr>
          <w:noProof/>
        </w:rPr>
        <mc:AlternateContent>
          <mc:Choice Requires="wps">
            <w:drawing>
              <wp:anchor distT="45720" distB="45720" distL="114300" distR="114300" simplePos="0" relativeHeight="252222976" behindDoc="0" locked="0" layoutInCell="1" allowOverlap="1" wp14:anchorId="5FE26D24" wp14:editId="0C81E5EF">
                <wp:simplePos x="0" y="0"/>
                <wp:positionH relativeFrom="margin">
                  <wp:align>right</wp:align>
                </wp:positionH>
                <wp:positionV relativeFrom="paragraph">
                  <wp:posOffset>3048000</wp:posOffset>
                </wp:positionV>
                <wp:extent cx="6610350" cy="356235"/>
                <wp:effectExtent l="0" t="0" r="19050" b="24765"/>
                <wp:wrapSquare wrapText="bothSides"/>
                <wp:docPr id="20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56235"/>
                        </a:xfrm>
                        <a:prstGeom prst="rect">
                          <a:avLst/>
                        </a:prstGeom>
                        <a:solidFill>
                          <a:srgbClr val="002060"/>
                        </a:solidFill>
                        <a:ln w="9525">
                          <a:solidFill>
                            <a:srgbClr val="000000"/>
                          </a:solidFill>
                          <a:miter lim="800000"/>
                          <a:headEnd/>
                          <a:tailEnd/>
                        </a:ln>
                      </wps:spPr>
                      <wps:txbx>
                        <w:txbxContent>
                          <w:p w14:paraId="4DFD7FE7" w14:textId="77777777" w:rsidR="00000000" w:rsidRPr="003E37D3" w:rsidRDefault="00423BF3" w:rsidP="00DD5E66">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E26D24" id="_x0000_s1678" type="#_x0000_t202" style="position:absolute;margin-left:469.3pt;margin-top:240pt;width:520.5pt;height:28.05pt;z-index:2522229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" fillcolor="#002060">
                <v:textbox>
                  <w:txbxContent>
                    <w:p w14:paraId="4DFD7FE7" w14:textId="77777777" w:rsidR="00000000" w:rsidRPr="003E37D3" w:rsidRDefault="00423BF3" w:rsidP="00DD5E66">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2221952" behindDoc="0" locked="0" layoutInCell="1" allowOverlap="1" wp14:anchorId="6E5EABDB" wp14:editId="40F3ECF1">
                <wp:simplePos x="0" y="0"/>
                <wp:positionH relativeFrom="margin">
                  <wp:align>right</wp:align>
                </wp:positionH>
                <wp:positionV relativeFrom="paragraph">
                  <wp:posOffset>313055</wp:posOffset>
                </wp:positionV>
                <wp:extent cx="6610350" cy="2641600"/>
                <wp:effectExtent l="0" t="0" r="19050" b="25400"/>
                <wp:wrapSquare wrapText="bothSides"/>
                <wp:docPr id="20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641600"/>
                        </a:xfrm>
                        <a:prstGeom prst="rect">
                          <a:avLst/>
                        </a:prstGeom>
                        <a:solidFill>
                          <a:srgbClr val="FFFFFF"/>
                        </a:solidFill>
                        <a:ln w="19050">
                          <a:solidFill>
                            <a:srgbClr val="000000"/>
                          </a:solidFill>
                          <a:miter lim="800000"/>
                          <a:headEnd/>
                          <a:tailEnd/>
                        </a:ln>
                      </wps:spPr>
                      <wps:txbx>
                        <w:txbxContent>
                          <w:p w14:paraId="2C50A578" w14:textId="77777777" w:rsidR="00000000" w:rsidRPr="00382042" w:rsidRDefault="00423BF3" w:rsidP="00DD5E66">
                            <w:pPr>
                              <w:rPr>
                                <w:rFonts w:ascii="Arial" w:hAnsi="Arial" w:cs="Arial"/>
                              </w:rPr>
                            </w:pPr>
                            <w:r w:rsidRPr="00382042">
                              <w:rPr>
                                <w:rFonts w:ascii="Arial" w:hAnsi="Arial" w:cs="Arial"/>
                              </w:rPr>
                              <w:t>Sedation Management Therapies: • Note: the following medications are not in order of succession. Use clinical judgement to guide treatment pathway.</w:t>
                            </w:r>
                          </w:p>
                          <w:p w14:paraId="2CE8A517" w14:textId="5DDF6109" w:rsidR="00000000" w:rsidRPr="00DD5E66" w:rsidRDefault="00345894" w:rsidP="00DD5E66">
                            <w:pPr>
                              <w:pStyle w:val="NoSpacing"/>
                              <w:rPr>
                                <w:rFonts w:ascii="Arial" w:hAnsi="Arial" w:cs="Arial"/>
                              </w:rPr>
                            </w:pPr>
                            <w:r>
                              <w:rPr>
                                <w:rFonts w:ascii="Arial" w:hAnsi="Arial" w:cs="Arial"/>
                                <w:b/>
                                <w:bCs/>
                              </w:rPr>
                              <w:t>Diazepam</w:t>
                            </w:r>
                            <w:r w:rsidR="00423BF3" w:rsidRPr="00DD5E66">
                              <w:rPr>
                                <w:rFonts w:ascii="Arial" w:hAnsi="Arial" w:cs="Arial"/>
                              </w:rPr>
                              <w:t xml:space="preserve">- 0.01 – 0.1 mg/kg IV every 5 minutes </w:t>
                            </w:r>
                          </w:p>
                          <w:p w14:paraId="74123B8B" w14:textId="77777777" w:rsidR="00000000" w:rsidRPr="00DD5E66" w:rsidRDefault="00423BF3" w:rsidP="003061BF">
                            <w:pPr>
                              <w:pStyle w:val="NoSpacing"/>
                              <w:numPr>
                                <w:ilvl w:val="0"/>
                                <w:numId w:val="421"/>
                              </w:numPr>
                              <w:rPr>
                                <w:rFonts w:ascii="Arial" w:hAnsi="Arial" w:cs="Arial"/>
                              </w:rPr>
                            </w:pPr>
                            <w:r w:rsidRPr="00DD5E66">
                              <w:rPr>
                                <w:rFonts w:ascii="Arial" w:hAnsi="Arial" w:cs="Arial"/>
                              </w:rPr>
                              <w:t>Onset: 1-3 min</w:t>
                            </w:r>
                            <w:r>
                              <w:rPr>
                                <w:rFonts w:ascii="Arial" w:hAnsi="Arial" w:cs="Arial"/>
                              </w:rPr>
                              <w:t xml:space="preserve">.   </w:t>
                            </w:r>
                            <w:r>
                              <w:rPr>
                                <w:rFonts w:ascii="Arial" w:hAnsi="Arial" w:cs="Arial"/>
                              </w:rPr>
                              <w:tab/>
                            </w:r>
                            <w:r w:rsidRPr="00DD5E66">
                              <w:rPr>
                                <w:rFonts w:ascii="Arial" w:hAnsi="Arial" w:cs="Arial"/>
                              </w:rPr>
                              <w:t xml:space="preserve">Peak: 3-20 min. </w:t>
                            </w:r>
                          </w:p>
                          <w:p w14:paraId="7A833BAE" w14:textId="77777777" w:rsidR="00000000" w:rsidRPr="00DD5E66" w:rsidRDefault="00423BF3" w:rsidP="003061BF">
                            <w:pPr>
                              <w:pStyle w:val="NoSpacing"/>
                              <w:numPr>
                                <w:ilvl w:val="0"/>
                                <w:numId w:val="421"/>
                              </w:numPr>
                              <w:rPr>
                                <w:rFonts w:ascii="Arial" w:hAnsi="Arial" w:cs="Arial"/>
                              </w:rPr>
                            </w:pPr>
                            <w:r w:rsidRPr="00DD5E66">
                              <w:rPr>
                                <w:rFonts w:ascii="Arial" w:hAnsi="Arial" w:cs="Arial"/>
                              </w:rPr>
                              <w:t xml:space="preserve">Duration: 15-30 min. </w:t>
                            </w:r>
                          </w:p>
                          <w:p w14:paraId="1795698A" w14:textId="77777777" w:rsidR="00000000" w:rsidRPr="00DD5E66" w:rsidRDefault="00423BF3" w:rsidP="00DD5E66">
                            <w:pPr>
                              <w:pStyle w:val="NoSpacing"/>
                              <w:rPr>
                                <w:rFonts w:ascii="Arial" w:hAnsi="Arial" w:cs="Arial"/>
                              </w:rPr>
                            </w:pPr>
                            <w:r w:rsidRPr="00DD5E66">
                              <w:rPr>
                                <w:rFonts w:ascii="Arial" w:hAnsi="Arial" w:cs="Arial"/>
                                <w:b/>
                                <w:bCs/>
                              </w:rPr>
                              <w:t xml:space="preserve">Fentanyl </w:t>
                            </w:r>
                            <w:r w:rsidRPr="00DD5E66">
                              <w:rPr>
                                <w:rFonts w:ascii="Arial" w:hAnsi="Arial" w:cs="Arial"/>
                              </w:rPr>
                              <w:t xml:space="preserve">1 – 2 mcg/kg IV PRN May repeat prn </w:t>
                            </w:r>
                          </w:p>
                          <w:p w14:paraId="59FE9931" w14:textId="77777777" w:rsidR="00000000" w:rsidRPr="00DD5E66" w:rsidRDefault="00423BF3" w:rsidP="003061BF">
                            <w:pPr>
                              <w:pStyle w:val="NoSpacing"/>
                              <w:numPr>
                                <w:ilvl w:val="0"/>
                                <w:numId w:val="422"/>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 xml:space="preserve">Peak: 3-20 </w:t>
                            </w:r>
                            <w:proofErr w:type="gramStart"/>
                            <w:r w:rsidRPr="00DD5E66">
                              <w:rPr>
                                <w:rFonts w:ascii="Arial" w:hAnsi="Arial" w:cs="Arial"/>
                              </w:rPr>
                              <w:t xml:space="preserve">min </w:t>
                            </w:r>
                            <w:r>
                              <w:rPr>
                                <w:rFonts w:ascii="Arial" w:hAnsi="Arial" w:cs="Arial"/>
                              </w:rPr>
                              <w:t>.</w:t>
                            </w:r>
                            <w:proofErr w:type="gramEnd"/>
                          </w:p>
                          <w:p w14:paraId="1747C046" w14:textId="77777777" w:rsidR="00000000" w:rsidRPr="00DD5E66" w:rsidRDefault="00423BF3" w:rsidP="003061BF">
                            <w:pPr>
                              <w:pStyle w:val="NoSpacing"/>
                              <w:numPr>
                                <w:ilvl w:val="0"/>
                                <w:numId w:val="422"/>
                              </w:numPr>
                              <w:rPr>
                                <w:rFonts w:ascii="Arial" w:hAnsi="Arial" w:cs="Arial"/>
                              </w:rPr>
                            </w:pPr>
                            <w:r w:rsidRPr="00DD5E66">
                              <w:rPr>
                                <w:rFonts w:ascii="Arial" w:hAnsi="Arial" w:cs="Arial"/>
                              </w:rPr>
                              <w:t xml:space="preserve">Duration: 15-30 </w:t>
                            </w:r>
                            <w:proofErr w:type="gramStart"/>
                            <w:r w:rsidRPr="00DD5E66">
                              <w:rPr>
                                <w:rFonts w:ascii="Arial" w:hAnsi="Arial" w:cs="Arial"/>
                              </w:rPr>
                              <w:t xml:space="preserve">min </w:t>
                            </w:r>
                            <w:r>
                              <w:rPr>
                                <w:rFonts w:ascii="Arial" w:hAnsi="Arial" w:cs="Arial"/>
                              </w:rPr>
                              <w:t>.</w:t>
                            </w:r>
                            <w:proofErr w:type="gramEnd"/>
                            <w:r w:rsidRPr="00DD5E66">
                              <w:rPr>
                                <w:rFonts w:ascii="Arial" w:hAnsi="Arial" w:cs="Arial"/>
                              </w:rPr>
                              <w:t xml:space="preserve">  </w:t>
                            </w:r>
                          </w:p>
                          <w:p w14:paraId="36A7FE3E" w14:textId="77777777" w:rsidR="00000000" w:rsidRPr="00DD5E66" w:rsidRDefault="00423BF3" w:rsidP="00DD5E66">
                            <w:pPr>
                              <w:pStyle w:val="NoSpacing"/>
                              <w:rPr>
                                <w:rFonts w:ascii="Arial" w:hAnsi="Arial" w:cs="Arial"/>
                              </w:rPr>
                            </w:pPr>
                            <w:r w:rsidRPr="00DD5E66">
                              <w:rPr>
                                <w:rFonts w:ascii="Arial" w:hAnsi="Arial" w:cs="Arial"/>
                                <w:b/>
                                <w:bCs/>
                              </w:rPr>
                              <w:t>Ketamine</w:t>
                            </w:r>
                            <w:r w:rsidRPr="00DD5E66">
                              <w:rPr>
                                <w:rFonts w:ascii="Arial" w:hAnsi="Arial" w:cs="Arial"/>
                              </w:rPr>
                              <w:t xml:space="preserve"> 1-2 mg/kg IV </w:t>
                            </w:r>
                            <w:r>
                              <w:rPr>
                                <w:rFonts w:ascii="Arial" w:hAnsi="Arial" w:cs="Arial"/>
                              </w:rPr>
                              <w:tab/>
                            </w:r>
                            <w:r w:rsidRPr="00DD5E66">
                              <w:rPr>
                                <w:rFonts w:ascii="Arial" w:hAnsi="Arial" w:cs="Arial"/>
                              </w:rPr>
                              <w:t>Peak: 3-20 min</w:t>
                            </w:r>
                            <w:r>
                              <w:rPr>
                                <w:rFonts w:ascii="Arial" w:hAnsi="Arial" w:cs="Arial"/>
                              </w:rPr>
                              <w:t>.</w:t>
                            </w:r>
                          </w:p>
                          <w:p w14:paraId="65D16EEE" w14:textId="77777777" w:rsidR="00000000" w:rsidRPr="00DD5E66" w:rsidRDefault="00423BF3" w:rsidP="003061BF">
                            <w:pPr>
                              <w:pStyle w:val="NoSpacing"/>
                              <w:numPr>
                                <w:ilvl w:val="0"/>
                                <w:numId w:val="423"/>
                              </w:numPr>
                              <w:rPr>
                                <w:rFonts w:ascii="Arial" w:hAnsi="Arial" w:cs="Arial"/>
                              </w:rPr>
                            </w:pPr>
                            <w:r w:rsidRPr="00DD5E66">
                              <w:rPr>
                                <w:rFonts w:ascii="Arial" w:hAnsi="Arial" w:cs="Arial"/>
                              </w:rPr>
                              <w:t xml:space="preserve">Slow IV push • May be given intramuscularly if no vascular access </w:t>
                            </w:r>
                          </w:p>
                          <w:p w14:paraId="2E999B92" w14:textId="77777777" w:rsidR="00000000" w:rsidRPr="00DD5E66" w:rsidRDefault="00423BF3" w:rsidP="003061BF">
                            <w:pPr>
                              <w:pStyle w:val="NoSpacing"/>
                              <w:numPr>
                                <w:ilvl w:val="0"/>
                                <w:numId w:val="423"/>
                              </w:numPr>
                              <w:rPr>
                                <w:rFonts w:ascii="Arial" w:hAnsi="Arial" w:cs="Arial"/>
                              </w:rPr>
                            </w:pPr>
                            <w:r w:rsidRPr="00DD5E66">
                              <w:rPr>
                                <w:rFonts w:ascii="Arial" w:hAnsi="Arial" w:cs="Arial"/>
                              </w:rPr>
                              <w:t xml:space="preserve">Repeat as needed, titrating for pain management / sedation effect </w:t>
                            </w:r>
                          </w:p>
                          <w:p w14:paraId="55F1F439" w14:textId="77777777" w:rsidR="00000000" w:rsidRPr="00DD5E66" w:rsidRDefault="00423BF3" w:rsidP="003061BF">
                            <w:pPr>
                              <w:pStyle w:val="NoSpacing"/>
                              <w:numPr>
                                <w:ilvl w:val="0"/>
                                <w:numId w:val="423"/>
                              </w:numPr>
                              <w:rPr>
                                <w:rFonts w:ascii="Arial" w:hAnsi="Arial" w:cs="Arial"/>
                              </w:rPr>
                            </w:pPr>
                            <w:r w:rsidRPr="00DD5E66">
                              <w:rPr>
                                <w:rFonts w:ascii="Arial" w:hAnsi="Arial" w:cs="Arial"/>
                              </w:rPr>
                              <w:t>Consider use of Ketamine with NPPAV ventilation, to treat anxiety related to the procedure.</w:t>
                            </w:r>
                          </w:p>
                          <w:p w14:paraId="3E3313C9" w14:textId="77777777" w:rsidR="00000000" w:rsidRPr="00DD5E66" w:rsidRDefault="00423BF3" w:rsidP="00DD5E66">
                            <w:pPr>
                              <w:pStyle w:val="NoSpacing"/>
                              <w:rPr>
                                <w:rFonts w:ascii="Arial" w:hAnsi="Arial" w:cs="Arial"/>
                              </w:rPr>
                            </w:pPr>
                            <w:r w:rsidRPr="00DD5E66">
                              <w:rPr>
                                <w:rFonts w:ascii="Arial" w:hAnsi="Arial" w:cs="Arial"/>
                                <w:b/>
                                <w:bCs/>
                              </w:rPr>
                              <w:t>Versed</w:t>
                            </w:r>
                            <w:r w:rsidRPr="00DD5E66">
                              <w:rPr>
                                <w:rFonts w:ascii="Arial" w:hAnsi="Arial" w:cs="Arial"/>
                              </w:rPr>
                              <w:t xml:space="preserve"> 2 – 5 mg IV </w:t>
                            </w:r>
                          </w:p>
                          <w:p w14:paraId="488AE122" w14:textId="77777777" w:rsidR="00000000" w:rsidRPr="00DD5E66" w:rsidRDefault="00423BF3" w:rsidP="003061BF">
                            <w:pPr>
                              <w:pStyle w:val="NoSpacing"/>
                              <w:numPr>
                                <w:ilvl w:val="0"/>
                                <w:numId w:val="424"/>
                              </w:numPr>
                              <w:rPr>
                                <w:rFonts w:ascii="Arial" w:hAnsi="Arial" w:cs="Arial"/>
                              </w:rPr>
                            </w:pPr>
                            <w:r w:rsidRPr="00DD5E66">
                              <w:rPr>
                                <w:rFonts w:ascii="Arial" w:hAnsi="Arial" w:cs="Arial"/>
                              </w:rPr>
                              <w:t xml:space="preserve">Slow IV push. Repeat as needed, titrating to effect </w:t>
                            </w:r>
                          </w:p>
                          <w:p w14:paraId="12EBAA66" w14:textId="77777777" w:rsidR="00000000" w:rsidRPr="00382042" w:rsidRDefault="00000000" w:rsidP="00DD5E66">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5EABDB" id="_x0000_s1679" type="#_x0000_t202" style="position:absolute;margin-left:469.3pt;margin-top:24.65pt;width:520.5pt;height:208pt;z-index:2522219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" strokeweight="1.5pt">
                <v:textbox>
                  <w:txbxContent>
                    <w:p w14:paraId="2C50A578" w14:textId="77777777" w:rsidR="00000000" w:rsidRPr="00382042" w:rsidRDefault="00423BF3" w:rsidP="00DD5E66">
                      <w:pPr>
                        <w:rPr>
                          <w:rFonts w:ascii="Arial" w:hAnsi="Arial" w:cs="Arial"/>
                        </w:rPr>
                      </w:pPr>
                      <w:r w:rsidRPr="00382042">
                        <w:rPr>
                          <w:rFonts w:ascii="Arial" w:hAnsi="Arial" w:cs="Arial"/>
                        </w:rPr>
                        <w:t>Sedation Management Therapies: • Note: the following medications are not in order of succession. Use clinical judgement to guide treatment pathway.</w:t>
                      </w:r>
                    </w:p>
                    <w:p w14:paraId="2CE8A517" w14:textId="5DDF6109" w:rsidR="00000000" w:rsidRPr="00DD5E66" w:rsidRDefault="00345894" w:rsidP="00DD5E66">
                      <w:pPr>
                        <w:pStyle w:val="NoSpacing"/>
                        <w:rPr>
                          <w:rFonts w:ascii="Arial" w:hAnsi="Arial" w:cs="Arial"/>
                        </w:rPr>
                      </w:pPr>
                      <w:r>
                        <w:rPr>
                          <w:rFonts w:ascii="Arial" w:hAnsi="Arial" w:cs="Arial"/>
                          <w:b/>
                          <w:bCs/>
                        </w:rPr>
                        <w:t>Diazepam</w:t>
                      </w:r>
                      <w:r w:rsidR="00423BF3" w:rsidRPr="00DD5E66">
                        <w:rPr>
                          <w:rFonts w:ascii="Arial" w:hAnsi="Arial" w:cs="Arial"/>
                        </w:rPr>
                        <w:t xml:space="preserve">- 0.01 – 0.1 mg/kg IV every 5 minutes </w:t>
                      </w:r>
                    </w:p>
                    <w:p w14:paraId="74123B8B" w14:textId="77777777" w:rsidR="00000000" w:rsidRPr="00DD5E66" w:rsidRDefault="00423BF3" w:rsidP="003061BF">
                      <w:pPr>
                        <w:pStyle w:val="NoSpacing"/>
                        <w:numPr>
                          <w:ilvl w:val="0"/>
                          <w:numId w:val="421"/>
                        </w:numPr>
                        <w:rPr>
                          <w:rFonts w:ascii="Arial" w:hAnsi="Arial" w:cs="Arial"/>
                        </w:rPr>
                      </w:pPr>
                      <w:r w:rsidRPr="00DD5E66">
                        <w:rPr>
                          <w:rFonts w:ascii="Arial" w:hAnsi="Arial" w:cs="Arial"/>
                        </w:rPr>
                        <w:t>Onset: 1-3 min</w:t>
                      </w:r>
                      <w:r>
                        <w:rPr>
                          <w:rFonts w:ascii="Arial" w:hAnsi="Arial" w:cs="Arial"/>
                        </w:rPr>
                        <w:t xml:space="preserve">.   </w:t>
                      </w:r>
                      <w:r>
                        <w:rPr>
                          <w:rFonts w:ascii="Arial" w:hAnsi="Arial" w:cs="Arial"/>
                        </w:rPr>
                        <w:tab/>
                      </w:r>
                      <w:r w:rsidRPr="00DD5E66">
                        <w:rPr>
                          <w:rFonts w:ascii="Arial" w:hAnsi="Arial" w:cs="Arial"/>
                        </w:rPr>
                        <w:t xml:space="preserve">Peak: 3-20 min. </w:t>
                      </w:r>
                    </w:p>
                    <w:p w14:paraId="7A833BAE" w14:textId="77777777" w:rsidR="00000000" w:rsidRPr="00DD5E66" w:rsidRDefault="00423BF3" w:rsidP="003061BF">
                      <w:pPr>
                        <w:pStyle w:val="NoSpacing"/>
                        <w:numPr>
                          <w:ilvl w:val="0"/>
                          <w:numId w:val="421"/>
                        </w:numPr>
                        <w:rPr>
                          <w:rFonts w:ascii="Arial" w:hAnsi="Arial" w:cs="Arial"/>
                        </w:rPr>
                      </w:pPr>
                      <w:r w:rsidRPr="00DD5E66">
                        <w:rPr>
                          <w:rFonts w:ascii="Arial" w:hAnsi="Arial" w:cs="Arial"/>
                        </w:rPr>
                        <w:t xml:space="preserve">Duration: 15-30 min. </w:t>
                      </w:r>
                    </w:p>
                    <w:p w14:paraId="1795698A" w14:textId="77777777" w:rsidR="00000000" w:rsidRPr="00DD5E66" w:rsidRDefault="00423BF3" w:rsidP="00DD5E66">
                      <w:pPr>
                        <w:pStyle w:val="NoSpacing"/>
                        <w:rPr>
                          <w:rFonts w:ascii="Arial" w:hAnsi="Arial" w:cs="Arial"/>
                        </w:rPr>
                      </w:pPr>
                      <w:r w:rsidRPr="00DD5E66">
                        <w:rPr>
                          <w:rFonts w:ascii="Arial" w:hAnsi="Arial" w:cs="Arial"/>
                          <w:b/>
                          <w:bCs/>
                        </w:rPr>
                        <w:t xml:space="preserve">Fentanyl </w:t>
                      </w:r>
                      <w:r w:rsidRPr="00DD5E66">
                        <w:rPr>
                          <w:rFonts w:ascii="Arial" w:hAnsi="Arial" w:cs="Arial"/>
                        </w:rPr>
                        <w:t xml:space="preserve">1 – 2 mcg/kg IV PRN May repeat prn </w:t>
                      </w:r>
                    </w:p>
                    <w:p w14:paraId="59FE9931" w14:textId="77777777" w:rsidR="00000000" w:rsidRPr="00DD5E66" w:rsidRDefault="00423BF3" w:rsidP="003061BF">
                      <w:pPr>
                        <w:pStyle w:val="NoSpacing"/>
                        <w:numPr>
                          <w:ilvl w:val="0"/>
                          <w:numId w:val="422"/>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 xml:space="preserve">Peak: 3-20 </w:t>
                      </w:r>
                      <w:proofErr w:type="gramStart"/>
                      <w:r w:rsidRPr="00DD5E66">
                        <w:rPr>
                          <w:rFonts w:ascii="Arial" w:hAnsi="Arial" w:cs="Arial"/>
                        </w:rPr>
                        <w:t xml:space="preserve">min </w:t>
                      </w:r>
                      <w:r>
                        <w:rPr>
                          <w:rFonts w:ascii="Arial" w:hAnsi="Arial" w:cs="Arial"/>
                        </w:rPr>
                        <w:t>.</w:t>
                      </w:r>
                      <w:proofErr w:type="gramEnd"/>
                    </w:p>
                    <w:p w14:paraId="1747C046" w14:textId="77777777" w:rsidR="00000000" w:rsidRPr="00DD5E66" w:rsidRDefault="00423BF3" w:rsidP="003061BF">
                      <w:pPr>
                        <w:pStyle w:val="NoSpacing"/>
                        <w:numPr>
                          <w:ilvl w:val="0"/>
                          <w:numId w:val="422"/>
                        </w:numPr>
                        <w:rPr>
                          <w:rFonts w:ascii="Arial" w:hAnsi="Arial" w:cs="Arial"/>
                        </w:rPr>
                      </w:pPr>
                      <w:r w:rsidRPr="00DD5E66">
                        <w:rPr>
                          <w:rFonts w:ascii="Arial" w:hAnsi="Arial" w:cs="Arial"/>
                        </w:rPr>
                        <w:t xml:space="preserve">Duration: 15-30 </w:t>
                      </w:r>
                      <w:proofErr w:type="gramStart"/>
                      <w:r w:rsidRPr="00DD5E66">
                        <w:rPr>
                          <w:rFonts w:ascii="Arial" w:hAnsi="Arial" w:cs="Arial"/>
                        </w:rPr>
                        <w:t xml:space="preserve">min </w:t>
                      </w:r>
                      <w:r>
                        <w:rPr>
                          <w:rFonts w:ascii="Arial" w:hAnsi="Arial" w:cs="Arial"/>
                        </w:rPr>
                        <w:t>.</w:t>
                      </w:r>
                      <w:proofErr w:type="gramEnd"/>
                      <w:r w:rsidRPr="00DD5E66">
                        <w:rPr>
                          <w:rFonts w:ascii="Arial" w:hAnsi="Arial" w:cs="Arial"/>
                        </w:rPr>
                        <w:t xml:space="preserve">  </w:t>
                      </w:r>
                    </w:p>
                    <w:p w14:paraId="36A7FE3E" w14:textId="77777777" w:rsidR="00000000" w:rsidRPr="00DD5E66" w:rsidRDefault="00423BF3" w:rsidP="00DD5E66">
                      <w:pPr>
                        <w:pStyle w:val="NoSpacing"/>
                        <w:rPr>
                          <w:rFonts w:ascii="Arial" w:hAnsi="Arial" w:cs="Arial"/>
                        </w:rPr>
                      </w:pPr>
                      <w:r w:rsidRPr="00DD5E66">
                        <w:rPr>
                          <w:rFonts w:ascii="Arial" w:hAnsi="Arial" w:cs="Arial"/>
                          <w:b/>
                          <w:bCs/>
                        </w:rPr>
                        <w:t>Ketamine</w:t>
                      </w:r>
                      <w:r w:rsidRPr="00DD5E66">
                        <w:rPr>
                          <w:rFonts w:ascii="Arial" w:hAnsi="Arial" w:cs="Arial"/>
                        </w:rPr>
                        <w:t xml:space="preserve"> 1-2 mg/kg IV </w:t>
                      </w:r>
                      <w:r>
                        <w:rPr>
                          <w:rFonts w:ascii="Arial" w:hAnsi="Arial" w:cs="Arial"/>
                        </w:rPr>
                        <w:tab/>
                      </w:r>
                      <w:r w:rsidRPr="00DD5E66">
                        <w:rPr>
                          <w:rFonts w:ascii="Arial" w:hAnsi="Arial" w:cs="Arial"/>
                        </w:rPr>
                        <w:t>Peak: 3-20 min</w:t>
                      </w:r>
                      <w:r>
                        <w:rPr>
                          <w:rFonts w:ascii="Arial" w:hAnsi="Arial" w:cs="Arial"/>
                        </w:rPr>
                        <w:t>.</w:t>
                      </w:r>
                    </w:p>
                    <w:p w14:paraId="65D16EEE" w14:textId="77777777" w:rsidR="00000000" w:rsidRPr="00DD5E66" w:rsidRDefault="00423BF3" w:rsidP="003061BF">
                      <w:pPr>
                        <w:pStyle w:val="NoSpacing"/>
                        <w:numPr>
                          <w:ilvl w:val="0"/>
                          <w:numId w:val="423"/>
                        </w:numPr>
                        <w:rPr>
                          <w:rFonts w:ascii="Arial" w:hAnsi="Arial" w:cs="Arial"/>
                        </w:rPr>
                      </w:pPr>
                      <w:r w:rsidRPr="00DD5E66">
                        <w:rPr>
                          <w:rFonts w:ascii="Arial" w:hAnsi="Arial" w:cs="Arial"/>
                        </w:rPr>
                        <w:t xml:space="preserve">Slow IV push • May be given intramuscularly if no vascular access </w:t>
                      </w:r>
                    </w:p>
                    <w:p w14:paraId="2E999B92" w14:textId="77777777" w:rsidR="00000000" w:rsidRPr="00DD5E66" w:rsidRDefault="00423BF3" w:rsidP="003061BF">
                      <w:pPr>
                        <w:pStyle w:val="NoSpacing"/>
                        <w:numPr>
                          <w:ilvl w:val="0"/>
                          <w:numId w:val="423"/>
                        </w:numPr>
                        <w:rPr>
                          <w:rFonts w:ascii="Arial" w:hAnsi="Arial" w:cs="Arial"/>
                        </w:rPr>
                      </w:pPr>
                      <w:r w:rsidRPr="00DD5E66">
                        <w:rPr>
                          <w:rFonts w:ascii="Arial" w:hAnsi="Arial" w:cs="Arial"/>
                        </w:rPr>
                        <w:t xml:space="preserve">Repeat as needed, titrating for pain management / sedation effect </w:t>
                      </w:r>
                    </w:p>
                    <w:p w14:paraId="55F1F439" w14:textId="77777777" w:rsidR="00000000" w:rsidRPr="00DD5E66" w:rsidRDefault="00423BF3" w:rsidP="003061BF">
                      <w:pPr>
                        <w:pStyle w:val="NoSpacing"/>
                        <w:numPr>
                          <w:ilvl w:val="0"/>
                          <w:numId w:val="423"/>
                        </w:numPr>
                        <w:rPr>
                          <w:rFonts w:ascii="Arial" w:hAnsi="Arial" w:cs="Arial"/>
                        </w:rPr>
                      </w:pPr>
                      <w:r w:rsidRPr="00DD5E66">
                        <w:rPr>
                          <w:rFonts w:ascii="Arial" w:hAnsi="Arial" w:cs="Arial"/>
                        </w:rPr>
                        <w:t>Consider use of Ketamine with NPPAV ventilation, to treat anxiety related to the procedure.</w:t>
                      </w:r>
                    </w:p>
                    <w:p w14:paraId="3E3313C9" w14:textId="77777777" w:rsidR="00000000" w:rsidRPr="00DD5E66" w:rsidRDefault="00423BF3" w:rsidP="00DD5E66">
                      <w:pPr>
                        <w:pStyle w:val="NoSpacing"/>
                        <w:rPr>
                          <w:rFonts w:ascii="Arial" w:hAnsi="Arial" w:cs="Arial"/>
                        </w:rPr>
                      </w:pPr>
                      <w:r w:rsidRPr="00DD5E66">
                        <w:rPr>
                          <w:rFonts w:ascii="Arial" w:hAnsi="Arial" w:cs="Arial"/>
                          <w:b/>
                          <w:bCs/>
                        </w:rPr>
                        <w:t>Versed</w:t>
                      </w:r>
                      <w:r w:rsidRPr="00DD5E66">
                        <w:rPr>
                          <w:rFonts w:ascii="Arial" w:hAnsi="Arial" w:cs="Arial"/>
                        </w:rPr>
                        <w:t xml:space="preserve"> 2 – 5 mg IV </w:t>
                      </w:r>
                    </w:p>
                    <w:p w14:paraId="488AE122" w14:textId="77777777" w:rsidR="00000000" w:rsidRPr="00DD5E66" w:rsidRDefault="00423BF3" w:rsidP="003061BF">
                      <w:pPr>
                        <w:pStyle w:val="NoSpacing"/>
                        <w:numPr>
                          <w:ilvl w:val="0"/>
                          <w:numId w:val="424"/>
                        </w:numPr>
                        <w:rPr>
                          <w:rFonts w:ascii="Arial" w:hAnsi="Arial" w:cs="Arial"/>
                        </w:rPr>
                      </w:pPr>
                      <w:r w:rsidRPr="00DD5E66">
                        <w:rPr>
                          <w:rFonts w:ascii="Arial" w:hAnsi="Arial" w:cs="Arial"/>
                        </w:rPr>
                        <w:t xml:space="preserve">Slow IV push. Repeat as needed, titrating to effect </w:t>
                      </w:r>
                    </w:p>
                    <w:p w14:paraId="12EBAA66" w14:textId="77777777" w:rsidR="00000000" w:rsidRPr="00382042" w:rsidRDefault="00000000" w:rsidP="00DD5E66">
                      <w:pPr>
                        <w:rPr>
                          <w:rFonts w:ascii="Arial" w:hAnsi="Arial" w:cs="Arial"/>
                        </w:rPr>
                      </w:pPr>
                    </w:p>
                  </w:txbxContent>
                </v:textbox>
                <w10:wrap type="square" anchorx="margin"/>
              </v:shape>
            </w:pict>
          </mc:Fallback>
        </mc:AlternateContent>
      </w:r>
      <w:r w:rsidRPr="00DD5E66">
        <w:rPr>
          <w:rFonts w:ascii="Arial" w:hAnsi="Arial" w:cs="Arial"/>
          <w:b/>
          <w:bCs/>
        </w:rPr>
        <w:t>TREATMENT PATHWAY</w:t>
      </w:r>
    </w:p>
    <w:p w14:paraId="6D3F45DC" w14:textId="77777777" w:rsidR="00000000" w:rsidRDefault="00000000" w:rsidP="00DD5E66"/>
    <w:p w14:paraId="2F67EC21" w14:textId="77777777" w:rsidR="00000000" w:rsidRDefault="00000000" w:rsidP="00DD5E66"/>
    <w:p w14:paraId="40DA7459" w14:textId="77777777" w:rsidR="00000000" w:rsidRDefault="00000000" w:rsidP="00DD5E66">
      <w:pPr>
        <w:rPr>
          <w:rFonts w:ascii="Arial" w:hAnsi="Arial" w:cs="Arial"/>
          <w:sz w:val="28"/>
          <w:szCs w:val="28"/>
        </w:rPr>
        <w:sectPr w:rsidR="00DD5E66" w:rsidSect="00C356E5">
          <w:type w:val="continuous"/>
          <w:pgSz w:w="12240" w:h="15840"/>
          <w:pgMar w:top="446" w:right="806" w:bottom="1166" w:left="994" w:header="720" w:footer="720" w:gutter="0"/>
          <w:pgNumType w:start="1"/>
          <w:cols w:space="720"/>
          <w:titlePg/>
          <w:docGrid w:linePitch="360"/>
        </w:sectPr>
      </w:pPr>
    </w:p>
    <w:p w14:paraId="17AE4351" w14:textId="77777777" w:rsidR="00000000" w:rsidRPr="00DD5E66" w:rsidRDefault="00000000" w:rsidP="00DD5E66">
      <w:pPr>
        <w:rPr>
          <w:rFonts w:ascii="Arial" w:hAnsi="Arial" w:cs="Arial"/>
          <w:sz w:val="28"/>
          <w:szCs w:val="28"/>
        </w:rPr>
        <w:sectPr w:rsidR="00DD5E66" w:rsidRPr="00DD5E66" w:rsidSect="00C356E5">
          <w:type w:val="continuous"/>
          <w:pgSz w:w="12240" w:h="15840"/>
          <w:pgMar w:top="450" w:right="810" w:bottom="1170" w:left="990" w:header="720" w:footer="720" w:gutter="0"/>
          <w:pgNumType w:start="1"/>
          <w:cols w:space="720"/>
          <w:titlePg/>
          <w:docGrid w:linePitch="360"/>
        </w:sectPr>
      </w:pPr>
    </w:p>
    <w:p w14:paraId="13592AC2" w14:textId="77777777" w:rsidR="00000000" w:rsidRDefault="00000000" w:rsidP="00E45146">
      <w:pPr>
        <w:spacing w:after="0" w:line="240" w:lineRule="auto"/>
        <w:rPr>
          <w:rFonts w:ascii="Arial" w:hAnsi="Arial" w:cs="Arial"/>
          <w:b/>
          <w:sz w:val="28"/>
          <w:szCs w:val="28"/>
        </w:rPr>
        <w:sectPr w:rsidR="006962E8" w:rsidSect="00C356E5">
          <w:pgSz w:w="12240" w:h="15840"/>
          <w:pgMar w:top="450" w:right="810" w:bottom="1170" w:left="990" w:header="720" w:footer="720" w:gutter="0"/>
          <w:pgNumType w:start="1"/>
          <w:cols w:space="720"/>
          <w:titlePg/>
          <w:docGrid w:linePitch="360"/>
        </w:sectPr>
      </w:pPr>
    </w:p>
    <w:p w14:paraId="5ECA0E05" w14:textId="77777777" w:rsidR="00000000" w:rsidRPr="00687F27" w:rsidRDefault="00423BF3" w:rsidP="00E45146">
      <w:pPr>
        <w:spacing w:after="0" w:line="240" w:lineRule="auto"/>
        <w:rPr>
          <w:rFonts w:ascii="Arial" w:hAnsi="Arial" w:cs="Arial"/>
          <w:b/>
          <w:sz w:val="28"/>
          <w:szCs w:val="28"/>
        </w:rPr>
      </w:pPr>
      <w:r w:rsidRPr="00687F27">
        <w:rPr>
          <w:rFonts w:ascii="Arial" w:hAnsi="Arial" w:cs="Arial"/>
          <w:b/>
          <w:sz w:val="28"/>
          <w:szCs w:val="28"/>
        </w:rPr>
        <w:t>REFERENCE</w:t>
      </w:r>
    </w:p>
    <w:p w14:paraId="0888C2D7" w14:textId="77777777" w:rsidR="00000000" w:rsidRPr="00687F27" w:rsidRDefault="00423BF3" w:rsidP="00E45146">
      <w:pPr>
        <w:spacing w:after="0" w:line="240" w:lineRule="auto"/>
        <w:rPr>
          <w:rFonts w:ascii="Arial" w:hAnsi="Arial" w:cs="Arial"/>
          <w:b/>
          <w:sz w:val="28"/>
          <w:szCs w:val="28"/>
        </w:rPr>
      </w:pPr>
      <w:r w:rsidRPr="00687F27">
        <w:rPr>
          <w:rFonts w:ascii="Arial" w:hAnsi="Arial" w:cs="Arial"/>
          <w:b/>
          <w:sz w:val="28"/>
          <w:szCs w:val="28"/>
        </w:rPr>
        <w:t>Medication Dosage</w:t>
      </w:r>
    </w:p>
    <w:p w14:paraId="01A7709A" w14:textId="77777777" w:rsidR="00000000" w:rsidRDefault="00423BF3" w:rsidP="00E45146">
      <w:pPr>
        <w:spacing w:after="0" w:line="240" w:lineRule="auto"/>
        <w:rPr>
          <w:rFonts w:ascii="Arial" w:hAnsi="Arial" w:cs="Arial"/>
          <w:b/>
        </w:rPr>
      </w:pPr>
      <w:r>
        <w:rPr>
          <w:noProof/>
        </w:rPr>
        <mc:AlternateContent>
          <mc:Choice Requires="wps">
            <w:drawing>
              <wp:anchor distT="0" distB="0" distL="114300" distR="114300" simplePos="0" relativeHeight="252131840" behindDoc="0" locked="0" layoutInCell="1" allowOverlap="1" wp14:anchorId="68D5A11B" wp14:editId="6692748E">
                <wp:simplePos x="0" y="0"/>
                <wp:positionH relativeFrom="margin">
                  <wp:align>right</wp:align>
                </wp:positionH>
                <wp:positionV relativeFrom="paragraph">
                  <wp:posOffset>66887</wp:posOffset>
                </wp:positionV>
                <wp:extent cx="6619875" cy="342900"/>
                <wp:effectExtent l="0" t="0" r="9525" b="0"/>
                <wp:wrapNone/>
                <wp:docPr id="1993" name="Rectangle 1993"/>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4A2CCE58" w14:textId="77777777" w:rsidR="00000000" w:rsidRPr="001C0F61" w:rsidRDefault="00423BF3"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D5A11B" id="Rectangle 1993" o:spid="_x0000_s1680" style="position:absolute;margin-left:470.05pt;margin-top:5.25pt;width:521.25pt;height:27pt;z-index:252131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hvy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" fillcolor="windowText" stroked="f" strokeweight="1pt">
                <v:textbox>
                  <w:txbxContent>
                    <w:p w14:paraId="4A2CCE58" w14:textId="77777777" w:rsidR="00000000" w:rsidRPr="001C0F61" w:rsidRDefault="00423BF3"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0F9763CB" w14:textId="77777777" w:rsidR="00000000" w:rsidRDefault="00000000" w:rsidP="00E45146">
      <w:pPr>
        <w:spacing w:after="0" w:line="240" w:lineRule="auto"/>
        <w:rPr>
          <w:rFonts w:ascii="Arial" w:hAnsi="Arial" w:cs="Arial"/>
          <w:b/>
        </w:rPr>
      </w:pPr>
    </w:p>
    <w:p w14:paraId="3DDC1DCB" w14:textId="77777777" w:rsidR="00000000" w:rsidRDefault="00000000" w:rsidP="00E45146">
      <w:pPr>
        <w:spacing w:after="0" w:line="240" w:lineRule="auto"/>
        <w:rPr>
          <w:rFonts w:ascii="Arial" w:hAnsi="Arial" w:cs="Arial"/>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0"/>
        <w:gridCol w:w="14"/>
        <w:gridCol w:w="1589"/>
        <w:gridCol w:w="2431"/>
        <w:gridCol w:w="2458"/>
      </w:tblGrid>
      <w:tr w:rsidR="00E45146" w:rsidRPr="00690F15" w14:paraId="219C1492" w14:textId="77777777" w:rsidTr="00E45146">
        <w:trPr>
          <w:jc w:val="center"/>
        </w:trPr>
        <w:tc>
          <w:tcPr>
            <w:tcW w:w="2044" w:type="dxa"/>
            <w:gridSpan w:val="2"/>
            <w:shd w:val="clear" w:color="auto" w:fill="BFBFBF" w:themeFill="background1" w:themeFillShade="BF"/>
            <w:vAlign w:val="center"/>
          </w:tcPr>
          <w:p w14:paraId="406FB8D2" w14:textId="77777777" w:rsidR="00000000" w:rsidRPr="00690F15" w:rsidRDefault="00423BF3" w:rsidP="004710FF">
            <w:pPr>
              <w:spacing w:after="0" w:line="240" w:lineRule="auto"/>
              <w:jc w:val="center"/>
              <w:rPr>
                <w:rFonts w:cs="Arial"/>
              </w:rPr>
            </w:pPr>
            <w:r w:rsidRPr="00690F15">
              <w:rPr>
                <w:rFonts w:cs="Arial"/>
              </w:rPr>
              <w:t>Generic Name</w:t>
            </w:r>
          </w:p>
        </w:tc>
        <w:tc>
          <w:tcPr>
            <w:tcW w:w="1589" w:type="dxa"/>
            <w:shd w:val="clear" w:color="auto" w:fill="BFBFBF" w:themeFill="background1" w:themeFillShade="BF"/>
            <w:vAlign w:val="center"/>
          </w:tcPr>
          <w:p w14:paraId="191217C6" w14:textId="77777777" w:rsidR="00000000" w:rsidRPr="00690F15" w:rsidRDefault="00423BF3" w:rsidP="004710FF">
            <w:pPr>
              <w:spacing w:after="0" w:line="240" w:lineRule="auto"/>
              <w:jc w:val="center"/>
              <w:rPr>
                <w:rFonts w:cs="Arial"/>
              </w:rPr>
            </w:pPr>
            <w:r w:rsidRPr="00690F15">
              <w:rPr>
                <w:rFonts w:cs="Arial"/>
              </w:rPr>
              <w:t>Trade Name</w:t>
            </w:r>
          </w:p>
        </w:tc>
        <w:tc>
          <w:tcPr>
            <w:tcW w:w="2431" w:type="dxa"/>
            <w:shd w:val="clear" w:color="auto" w:fill="BFBFBF" w:themeFill="background1" w:themeFillShade="BF"/>
            <w:vAlign w:val="center"/>
          </w:tcPr>
          <w:p w14:paraId="6626C558" w14:textId="77777777" w:rsidR="00000000" w:rsidRPr="00690F15" w:rsidRDefault="00423BF3" w:rsidP="004710FF">
            <w:pPr>
              <w:spacing w:after="0" w:line="240" w:lineRule="auto"/>
              <w:jc w:val="center"/>
              <w:rPr>
                <w:rFonts w:cs="Arial"/>
              </w:rPr>
            </w:pPr>
            <w:r w:rsidRPr="00690F15">
              <w:rPr>
                <w:rFonts w:cs="Arial"/>
              </w:rPr>
              <w:t>Adult Dosage</w:t>
            </w:r>
          </w:p>
        </w:tc>
        <w:tc>
          <w:tcPr>
            <w:tcW w:w="2458" w:type="dxa"/>
            <w:shd w:val="clear" w:color="auto" w:fill="BFBFBF" w:themeFill="background1" w:themeFillShade="BF"/>
            <w:vAlign w:val="center"/>
          </w:tcPr>
          <w:p w14:paraId="786DA692" w14:textId="77777777" w:rsidR="00000000" w:rsidRPr="00690F15" w:rsidRDefault="00423BF3" w:rsidP="004710FF">
            <w:pPr>
              <w:spacing w:after="0" w:line="240" w:lineRule="auto"/>
              <w:jc w:val="center"/>
              <w:rPr>
                <w:rFonts w:cs="Arial"/>
                <w:b/>
                <w:i/>
              </w:rPr>
            </w:pPr>
            <w:r w:rsidRPr="00690F15">
              <w:rPr>
                <w:rFonts w:cs="Arial"/>
                <w:b/>
                <w:i/>
              </w:rPr>
              <w:t>Pediatric Dosage</w:t>
            </w:r>
          </w:p>
        </w:tc>
      </w:tr>
      <w:tr w:rsidR="00E45146" w:rsidRPr="00690F15" w14:paraId="3CC1D9DC" w14:textId="77777777" w:rsidTr="00E45146">
        <w:trPr>
          <w:jc w:val="center"/>
        </w:trPr>
        <w:tc>
          <w:tcPr>
            <w:tcW w:w="2044" w:type="dxa"/>
            <w:gridSpan w:val="2"/>
            <w:shd w:val="clear" w:color="auto" w:fill="auto"/>
            <w:vAlign w:val="center"/>
          </w:tcPr>
          <w:p w14:paraId="7BCDDD4F" w14:textId="77777777" w:rsidR="00000000" w:rsidRPr="00690F15" w:rsidRDefault="00423BF3" w:rsidP="004710FF">
            <w:pPr>
              <w:spacing w:after="0" w:line="240" w:lineRule="auto"/>
              <w:jc w:val="center"/>
              <w:rPr>
                <w:rFonts w:cs="Arial"/>
              </w:rPr>
            </w:pPr>
            <w:r w:rsidRPr="00690F15">
              <w:rPr>
                <w:rFonts w:cs="Arial"/>
              </w:rPr>
              <w:t>Acetaminophen</w:t>
            </w:r>
          </w:p>
        </w:tc>
        <w:tc>
          <w:tcPr>
            <w:tcW w:w="1589" w:type="dxa"/>
            <w:shd w:val="clear" w:color="auto" w:fill="auto"/>
            <w:vAlign w:val="center"/>
          </w:tcPr>
          <w:p w14:paraId="23B0095A" w14:textId="77777777" w:rsidR="00000000" w:rsidRPr="00690F15" w:rsidRDefault="00423BF3" w:rsidP="004710FF">
            <w:pPr>
              <w:spacing w:after="0" w:line="240" w:lineRule="auto"/>
              <w:jc w:val="center"/>
              <w:rPr>
                <w:rFonts w:cs="Arial"/>
              </w:rPr>
            </w:pPr>
            <w:r w:rsidRPr="00690F15">
              <w:rPr>
                <w:rFonts w:cs="Arial"/>
              </w:rPr>
              <w:t>Tylenol</w:t>
            </w:r>
          </w:p>
        </w:tc>
        <w:tc>
          <w:tcPr>
            <w:tcW w:w="2431" w:type="dxa"/>
            <w:shd w:val="clear" w:color="auto" w:fill="auto"/>
            <w:vAlign w:val="center"/>
          </w:tcPr>
          <w:p w14:paraId="336379AB" w14:textId="77777777" w:rsidR="00000000" w:rsidRPr="00690F15" w:rsidRDefault="00423BF3" w:rsidP="004710FF">
            <w:pPr>
              <w:spacing w:after="0" w:line="240" w:lineRule="auto"/>
              <w:jc w:val="center"/>
              <w:rPr>
                <w:rFonts w:cs="Arial"/>
              </w:rPr>
            </w:pPr>
            <w:r w:rsidRPr="00690F15">
              <w:rPr>
                <w:rFonts w:cs="Arial"/>
              </w:rPr>
              <w:t>1000 mg PO</w:t>
            </w:r>
          </w:p>
        </w:tc>
        <w:tc>
          <w:tcPr>
            <w:tcW w:w="2458" w:type="dxa"/>
            <w:shd w:val="clear" w:color="auto" w:fill="auto"/>
            <w:vAlign w:val="center"/>
          </w:tcPr>
          <w:p w14:paraId="0A3F62E6" w14:textId="77777777" w:rsidR="00000000" w:rsidRPr="00690F15" w:rsidRDefault="00423BF3" w:rsidP="004710FF">
            <w:pPr>
              <w:spacing w:after="0" w:line="240" w:lineRule="auto"/>
              <w:jc w:val="center"/>
              <w:rPr>
                <w:rFonts w:cs="Arial"/>
                <w:b/>
                <w:i/>
              </w:rPr>
            </w:pPr>
            <w:r w:rsidRPr="00690F15">
              <w:rPr>
                <w:rFonts w:cs="Arial"/>
                <w:b/>
                <w:i/>
              </w:rPr>
              <w:t>&gt;3 months 15 mg/kg PO</w:t>
            </w:r>
          </w:p>
        </w:tc>
      </w:tr>
      <w:tr w:rsidR="00E45146" w:rsidRPr="00690F15" w14:paraId="6A34664B" w14:textId="77777777" w:rsidTr="00E45146">
        <w:trPr>
          <w:jc w:val="center"/>
        </w:trPr>
        <w:tc>
          <w:tcPr>
            <w:tcW w:w="2044" w:type="dxa"/>
            <w:gridSpan w:val="2"/>
            <w:shd w:val="clear" w:color="auto" w:fill="auto"/>
            <w:vAlign w:val="center"/>
          </w:tcPr>
          <w:p w14:paraId="73CFB19F" w14:textId="77777777" w:rsidR="00000000" w:rsidRPr="00690F15" w:rsidRDefault="00423BF3" w:rsidP="004710FF">
            <w:pPr>
              <w:spacing w:after="0" w:line="240" w:lineRule="auto"/>
              <w:jc w:val="center"/>
              <w:rPr>
                <w:rFonts w:cs="Arial"/>
              </w:rPr>
            </w:pPr>
            <w:r w:rsidRPr="00690F15">
              <w:rPr>
                <w:rFonts w:cs="Arial"/>
              </w:rPr>
              <w:t>Adenocard</w:t>
            </w:r>
          </w:p>
        </w:tc>
        <w:tc>
          <w:tcPr>
            <w:tcW w:w="1589" w:type="dxa"/>
            <w:shd w:val="clear" w:color="auto" w:fill="auto"/>
            <w:vAlign w:val="center"/>
          </w:tcPr>
          <w:p w14:paraId="01DE25C3" w14:textId="77777777" w:rsidR="00000000" w:rsidRPr="00690F15" w:rsidRDefault="00423BF3" w:rsidP="004710FF">
            <w:pPr>
              <w:spacing w:after="0" w:line="240" w:lineRule="auto"/>
              <w:jc w:val="center"/>
              <w:rPr>
                <w:rFonts w:cs="Arial"/>
              </w:rPr>
            </w:pPr>
            <w:r w:rsidRPr="00690F15">
              <w:rPr>
                <w:rFonts w:cs="Arial"/>
              </w:rPr>
              <w:t>Adenosine</w:t>
            </w:r>
          </w:p>
        </w:tc>
        <w:tc>
          <w:tcPr>
            <w:tcW w:w="2431" w:type="dxa"/>
            <w:shd w:val="clear" w:color="auto" w:fill="auto"/>
            <w:vAlign w:val="center"/>
          </w:tcPr>
          <w:p w14:paraId="425B6D33" w14:textId="77777777" w:rsidR="00000000" w:rsidRPr="00690F15" w:rsidRDefault="00423BF3" w:rsidP="004710FF">
            <w:pPr>
              <w:spacing w:after="0" w:line="240" w:lineRule="auto"/>
              <w:jc w:val="center"/>
              <w:rPr>
                <w:rFonts w:cs="Arial"/>
              </w:rPr>
            </w:pPr>
            <w:r w:rsidRPr="00690F15">
              <w:rPr>
                <w:rFonts w:cs="Arial"/>
              </w:rPr>
              <w:t>12 mg rapid IVP with flush</w:t>
            </w:r>
          </w:p>
        </w:tc>
        <w:tc>
          <w:tcPr>
            <w:tcW w:w="2458" w:type="dxa"/>
            <w:shd w:val="clear" w:color="auto" w:fill="auto"/>
            <w:vAlign w:val="center"/>
          </w:tcPr>
          <w:p w14:paraId="487922AF" w14:textId="77777777" w:rsidR="00000000" w:rsidRPr="00690F15" w:rsidRDefault="00423BF3" w:rsidP="004710FF">
            <w:pPr>
              <w:spacing w:after="0" w:line="240" w:lineRule="auto"/>
              <w:jc w:val="center"/>
              <w:rPr>
                <w:rFonts w:cs="Arial"/>
                <w:b/>
                <w:i/>
              </w:rPr>
            </w:pPr>
            <w:r w:rsidRPr="00690F15">
              <w:rPr>
                <w:rFonts w:cs="Arial"/>
                <w:b/>
                <w:i/>
              </w:rPr>
              <w:t>1</w:t>
            </w:r>
            <w:r w:rsidRPr="00690F15">
              <w:rPr>
                <w:rFonts w:cs="Arial"/>
                <w:b/>
                <w:i/>
                <w:vertAlign w:val="superscript"/>
              </w:rPr>
              <w:t>st</w:t>
            </w:r>
            <w:r w:rsidRPr="00690F15">
              <w:rPr>
                <w:rFonts w:cs="Arial"/>
                <w:b/>
                <w:i/>
              </w:rPr>
              <w:t xml:space="preserve"> dose 0.1 mg/kg</w:t>
            </w:r>
            <w:r>
              <w:rPr>
                <w:rFonts w:cs="Arial"/>
                <w:b/>
                <w:i/>
              </w:rPr>
              <w:br/>
              <w:t>max dose 6 mg</w:t>
            </w:r>
            <w:r>
              <w:rPr>
                <w:rFonts w:cs="Arial"/>
                <w:b/>
                <w:i/>
              </w:rPr>
              <w:br/>
              <w:t>2</w:t>
            </w:r>
            <w:r w:rsidRPr="00690F15">
              <w:rPr>
                <w:rFonts w:cs="Arial"/>
                <w:b/>
                <w:i/>
                <w:vertAlign w:val="superscript"/>
              </w:rPr>
              <w:t>nd</w:t>
            </w:r>
            <w:r w:rsidRPr="00690F15">
              <w:rPr>
                <w:rFonts w:cs="Arial"/>
                <w:b/>
                <w:i/>
              </w:rPr>
              <w:t xml:space="preserve"> dose .02 mg/kg</w:t>
            </w:r>
            <w:r>
              <w:rPr>
                <w:rFonts w:cs="Arial"/>
                <w:b/>
                <w:i/>
              </w:rPr>
              <w:br/>
              <w:t>max dose 12 mg</w:t>
            </w:r>
          </w:p>
        </w:tc>
      </w:tr>
      <w:tr w:rsidR="00E45146" w:rsidRPr="00690F15" w14:paraId="4DCF2954" w14:textId="77777777" w:rsidTr="00E45146">
        <w:trPr>
          <w:jc w:val="center"/>
        </w:trPr>
        <w:tc>
          <w:tcPr>
            <w:tcW w:w="2044" w:type="dxa"/>
            <w:gridSpan w:val="2"/>
            <w:shd w:val="clear" w:color="auto" w:fill="auto"/>
            <w:vAlign w:val="center"/>
          </w:tcPr>
          <w:p w14:paraId="77453976" w14:textId="77777777" w:rsidR="00000000" w:rsidRPr="00690F15" w:rsidRDefault="00423BF3" w:rsidP="004710FF">
            <w:pPr>
              <w:spacing w:after="0" w:line="240" w:lineRule="auto"/>
              <w:jc w:val="center"/>
              <w:rPr>
                <w:rFonts w:cs="Arial"/>
              </w:rPr>
            </w:pPr>
            <w:r w:rsidRPr="00690F15">
              <w:rPr>
                <w:rFonts w:cs="Arial"/>
              </w:rPr>
              <w:t>Albuterol Sulfate</w:t>
            </w:r>
          </w:p>
        </w:tc>
        <w:tc>
          <w:tcPr>
            <w:tcW w:w="1589" w:type="dxa"/>
            <w:shd w:val="clear" w:color="auto" w:fill="auto"/>
            <w:vAlign w:val="center"/>
          </w:tcPr>
          <w:p w14:paraId="35BA6B7D" w14:textId="77777777" w:rsidR="00000000" w:rsidRPr="00690F15" w:rsidRDefault="00423BF3" w:rsidP="004710FF">
            <w:pPr>
              <w:spacing w:after="0" w:line="240" w:lineRule="auto"/>
              <w:jc w:val="center"/>
              <w:rPr>
                <w:rFonts w:cs="Arial"/>
              </w:rPr>
            </w:pPr>
            <w:r w:rsidRPr="00690F15">
              <w:rPr>
                <w:rFonts w:cs="Arial"/>
              </w:rPr>
              <w:t>Proventil, Ventolin, Albuterol Sulfate</w:t>
            </w:r>
          </w:p>
        </w:tc>
        <w:tc>
          <w:tcPr>
            <w:tcW w:w="2431" w:type="dxa"/>
            <w:shd w:val="clear" w:color="auto" w:fill="auto"/>
            <w:vAlign w:val="center"/>
          </w:tcPr>
          <w:p w14:paraId="4BBA6B8F" w14:textId="77777777" w:rsidR="00000000" w:rsidRPr="00690F15" w:rsidRDefault="00423BF3" w:rsidP="004710FF">
            <w:pPr>
              <w:spacing w:after="0" w:line="240" w:lineRule="auto"/>
              <w:jc w:val="center"/>
              <w:rPr>
                <w:rFonts w:cs="Arial"/>
                <w:u w:val="single"/>
              </w:rPr>
            </w:pPr>
            <w:r w:rsidRPr="00690F15">
              <w:rPr>
                <w:rFonts w:cs="Arial"/>
                <w:u w:val="single"/>
              </w:rPr>
              <w:t xml:space="preserve">Aerosol Nebulization: </w:t>
            </w:r>
          </w:p>
          <w:p w14:paraId="49BD1BEC" w14:textId="77777777" w:rsidR="00000000" w:rsidRPr="00690F15" w:rsidRDefault="00423BF3" w:rsidP="004710FF">
            <w:pPr>
              <w:spacing w:after="0" w:line="240" w:lineRule="auto"/>
              <w:jc w:val="center"/>
              <w:rPr>
                <w:rFonts w:cs="Arial"/>
              </w:rPr>
            </w:pPr>
            <w:r w:rsidRPr="00690F15">
              <w:rPr>
                <w:rFonts w:cs="Arial"/>
              </w:rPr>
              <w:t xml:space="preserve">2.5 mg in 3 </w:t>
            </w:r>
            <w:r w:rsidRPr="00690F15">
              <w:t>mL</w:t>
            </w:r>
            <w:r w:rsidRPr="00690F15">
              <w:rPr>
                <w:rFonts w:cs="Arial"/>
              </w:rPr>
              <w:t xml:space="preserve"> NS q 5 </w:t>
            </w:r>
            <w:r>
              <w:rPr>
                <w:rFonts w:cs="Arial"/>
              </w:rPr>
              <w:t>min.</w:t>
            </w:r>
            <w:r w:rsidRPr="00690F15">
              <w:rPr>
                <w:rFonts w:cs="Arial"/>
              </w:rPr>
              <w:t xml:space="preserve"> if heart rate &lt;150</w:t>
            </w:r>
          </w:p>
        </w:tc>
        <w:tc>
          <w:tcPr>
            <w:tcW w:w="2458" w:type="dxa"/>
            <w:shd w:val="clear" w:color="auto" w:fill="auto"/>
            <w:vAlign w:val="center"/>
          </w:tcPr>
          <w:p w14:paraId="76E517CE" w14:textId="77777777" w:rsidR="00000000" w:rsidRPr="00690F15" w:rsidRDefault="00423BF3" w:rsidP="004710FF">
            <w:pPr>
              <w:spacing w:after="0" w:line="240" w:lineRule="auto"/>
              <w:jc w:val="center"/>
              <w:rPr>
                <w:rFonts w:cs="Arial"/>
                <w:b/>
                <w:i/>
              </w:rPr>
            </w:pPr>
            <w:r w:rsidRPr="00690F15">
              <w:rPr>
                <w:rFonts w:cs="Arial"/>
                <w:b/>
                <w:i/>
                <w:u w:val="single"/>
              </w:rPr>
              <w:t>Aerosol Nebulization</w:t>
            </w:r>
            <w:r w:rsidRPr="00690F15">
              <w:rPr>
                <w:rFonts w:cs="Arial"/>
                <w:b/>
                <w:i/>
              </w:rPr>
              <w:t>:</w:t>
            </w:r>
            <w:r>
              <w:rPr>
                <w:rFonts w:cs="Arial"/>
                <w:b/>
                <w:i/>
              </w:rPr>
              <w:br/>
              <w:t xml:space="preserve"> 2.5 mg in 3 </w:t>
            </w:r>
            <w:r w:rsidRPr="00690F15">
              <w:rPr>
                <w:b/>
                <w:i/>
              </w:rPr>
              <w:t>mL</w:t>
            </w:r>
            <w:r w:rsidRPr="00690F15">
              <w:rPr>
                <w:rFonts w:cs="Arial"/>
                <w:b/>
                <w:i/>
              </w:rPr>
              <w:t xml:space="preserve"> NS q 5 </w:t>
            </w:r>
            <w:r>
              <w:rPr>
                <w:rFonts w:cs="Arial"/>
                <w:b/>
                <w:i/>
              </w:rPr>
              <w:t>min.</w:t>
            </w:r>
            <w:r w:rsidRPr="00690F15">
              <w:rPr>
                <w:rFonts w:cs="Arial"/>
                <w:b/>
                <w:i/>
              </w:rPr>
              <w:t xml:space="preserve"> if heart rate &lt;200</w:t>
            </w:r>
          </w:p>
        </w:tc>
      </w:tr>
      <w:tr w:rsidR="00E45146" w:rsidRPr="00690F15" w14:paraId="008BC021" w14:textId="77777777" w:rsidTr="00E45146">
        <w:trPr>
          <w:jc w:val="center"/>
        </w:trPr>
        <w:tc>
          <w:tcPr>
            <w:tcW w:w="2044" w:type="dxa"/>
            <w:gridSpan w:val="2"/>
            <w:shd w:val="clear" w:color="auto" w:fill="auto"/>
            <w:vAlign w:val="center"/>
          </w:tcPr>
          <w:p w14:paraId="1F716026" w14:textId="77777777" w:rsidR="00000000" w:rsidRPr="00690F15" w:rsidRDefault="00423BF3" w:rsidP="004710FF">
            <w:pPr>
              <w:spacing w:after="0" w:line="240" w:lineRule="auto"/>
              <w:jc w:val="center"/>
              <w:rPr>
                <w:rFonts w:cs="Arial"/>
              </w:rPr>
            </w:pPr>
            <w:r w:rsidRPr="00690F15">
              <w:rPr>
                <w:rFonts w:cs="Arial"/>
              </w:rPr>
              <w:t>Amiodarone</w:t>
            </w:r>
          </w:p>
        </w:tc>
        <w:tc>
          <w:tcPr>
            <w:tcW w:w="1589" w:type="dxa"/>
            <w:shd w:val="clear" w:color="auto" w:fill="auto"/>
            <w:vAlign w:val="center"/>
          </w:tcPr>
          <w:p w14:paraId="5B82431B" w14:textId="77777777" w:rsidR="00000000" w:rsidRPr="00690F15" w:rsidRDefault="00423BF3" w:rsidP="004710FF">
            <w:pPr>
              <w:spacing w:after="0" w:line="240" w:lineRule="auto"/>
              <w:jc w:val="center"/>
              <w:rPr>
                <w:rFonts w:cs="Arial"/>
              </w:rPr>
            </w:pPr>
            <w:r w:rsidRPr="00690F15">
              <w:rPr>
                <w:rFonts w:cs="Arial"/>
              </w:rPr>
              <w:t>Cordarone</w:t>
            </w:r>
          </w:p>
        </w:tc>
        <w:tc>
          <w:tcPr>
            <w:tcW w:w="2431" w:type="dxa"/>
            <w:shd w:val="clear" w:color="auto" w:fill="auto"/>
            <w:vAlign w:val="center"/>
          </w:tcPr>
          <w:p w14:paraId="2F555094" w14:textId="77777777" w:rsidR="00000000" w:rsidRPr="00690F15" w:rsidRDefault="00423BF3" w:rsidP="004710FF">
            <w:pPr>
              <w:spacing w:after="0" w:line="240" w:lineRule="auto"/>
              <w:jc w:val="center"/>
              <w:rPr>
                <w:rFonts w:cs="Arial"/>
              </w:rPr>
            </w:pPr>
            <w:r w:rsidRPr="00690F15">
              <w:rPr>
                <w:rFonts w:cs="Arial"/>
              </w:rPr>
              <w:t>300 mg then 150 mg</w:t>
            </w:r>
          </w:p>
        </w:tc>
        <w:tc>
          <w:tcPr>
            <w:tcW w:w="2458" w:type="dxa"/>
            <w:shd w:val="clear" w:color="auto" w:fill="auto"/>
            <w:vAlign w:val="center"/>
          </w:tcPr>
          <w:p w14:paraId="77011B93" w14:textId="77777777" w:rsidR="00000000" w:rsidRPr="00690F15" w:rsidRDefault="00423BF3" w:rsidP="004710FF">
            <w:pPr>
              <w:spacing w:after="0" w:line="240" w:lineRule="auto"/>
              <w:jc w:val="center"/>
              <w:rPr>
                <w:rFonts w:cs="Arial"/>
                <w:b/>
                <w:i/>
              </w:rPr>
            </w:pPr>
            <w:r w:rsidRPr="00690F15">
              <w:rPr>
                <w:rFonts w:cs="Arial"/>
                <w:b/>
                <w:i/>
              </w:rPr>
              <w:t>5 mg/kg</w:t>
            </w:r>
          </w:p>
        </w:tc>
      </w:tr>
      <w:tr w:rsidR="00E45146" w:rsidRPr="00690F15" w14:paraId="16CCB3F7" w14:textId="77777777" w:rsidTr="00E45146">
        <w:trPr>
          <w:jc w:val="center"/>
        </w:trPr>
        <w:tc>
          <w:tcPr>
            <w:tcW w:w="2044" w:type="dxa"/>
            <w:gridSpan w:val="2"/>
            <w:shd w:val="clear" w:color="auto" w:fill="auto"/>
            <w:vAlign w:val="center"/>
          </w:tcPr>
          <w:p w14:paraId="0C5670DB" w14:textId="77777777" w:rsidR="00000000" w:rsidRPr="00690F15" w:rsidRDefault="00423BF3" w:rsidP="004710FF">
            <w:pPr>
              <w:spacing w:after="0" w:line="240" w:lineRule="auto"/>
              <w:jc w:val="center"/>
              <w:rPr>
                <w:rFonts w:cs="Arial"/>
              </w:rPr>
            </w:pPr>
            <w:r w:rsidRPr="00690F15">
              <w:rPr>
                <w:rFonts w:cs="Arial"/>
              </w:rPr>
              <w:t>Aspirin</w:t>
            </w:r>
          </w:p>
        </w:tc>
        <w:tc>
          <w:tcPr>
            <w:tcW w:w="1589" w:type="dxa"/>
            <w:shd w:val="clear" w:color="auto" w:fill="auto"/>
            <w:vAlign w:val="center"/>
          </w:tcPr>
          <w:p w14:paraId="6B34443E" w14:textId="77777777" w:rsidR="00000000" w:rsidRPr="00690F15" w:rsidRDefault="00423BF3" w:rsidP="004710FF">
            <w:pPr>
              <w:spacing w:after="0" w:line="240" w:lineRule="auto"/>
              <w:jc w:val="center"/>
              <w:rPr>
                <w:rFonts w:cs="Arial"/>
              </w:rPr>
            </w:pPr>
            <w:r w:rsidRPr="00690F15">
              <w:rPr>
                <w:rFonts w:cs="Arial"/>
              </w:rPr>
              <w:t>Aspirin</w:t>
            </w:r>
          </w:p>
        </w:tc>
        <w:tc>
          <w:tcPr>
            <w:tcW w:w="2431" w:type="dxa"/>
            <w:shd w:val="clear" w:color="auto" w:fill="auto"/>
            <w:vAlign w:val="center"/>
          </w:tcPr>
          <w:p w14:paraId="4F2AFD30" w14:textId="77777777" w:rsidR="00000000" w:rsidRPr="00690F15" w:rsidRDefault="00423BF3" w:rsidP="004710FF">
            <w:pPr>
              <w:spacing w:after="0" w:line="240" w:lineRule="auto"/>
              <w:jc w:val="center"/>
              <w:rPr>
                <w:rFonts w:cs="Arial"/>
              </w:rPr>
            </w:pPr>
            <w:r w:rsidRPr="00690F15">
              <w:rPr>
                <w:rFonts w:cs="Arial"/>
              </w:rPr>
              <w:t>162-324 mg chewed and then swallowed</w:t>
            </w:r>
          </w:p>
        </w:tc>
        <w:tc>
          <w:tcPr>
            <w:tcW w:w="2458" w:type="dxa"/>
            <w:shd w:val="clear" w:color="auto" w:fill="auto"/>
            <w:vAlign w:val="center"/>
          </w:tcPr>
          <w:p w14:paraId="3F400A02" w14:textId="77777777" w:rsidR="00000000" w:rsidRPr="00690F15" w:rsidRDefault="00423BF3" w:rsidP="004710FF">
            <w:pPr>
              <w:spacing w:after="0" w:line="240" w:lineRule="auto"/>
              <w:jc w:val="center"/>
              <w:rPr>
                <w:rFonts w:cs="Arial"/>
                <w:b/>
                <w:i/>
              </w:rPr>
            </w:pPr>
            <w:r w:rsidRPr="00690F15">
              <w:rPr>
                <w:rFonts w:cs="Arial"/>
                <w:b/>
                <w:i/>
              </w:rPr>
              <w:t>No pediatric dosing</w:t>
            </w:r>
          </w:p>
        </w:tc>
      </w:tr>
      <w:tr w:rsidR="00E45146" w:rsidRPr="00690F15" w14:paraId="39F31FD8" w14:textId="77777777" w:rsidTr="00E45146">
        <w:trPr>
          <w:jc w:val="center"/>
        </w:trPr>
        <w:tc>
          <w:tcPr>
            <w:tcW w:w="2044" w:type="dxa"/>
            <w:gridSpan w:val="2"/>
            <w:shd w:val="clear" w:color="auto" w:fill="auto"/>
            <w:vAlign w:val="center"/>
          </w:tcPr>
          <w:p w14:paraId="4620B7EA" w14:textId="77777777" w:rsidR="00000000" w:rsidRPr="00690F15" w:rsidRDefault="00423BF3" w:rsidP="004710FF">
            <w:pPr>
              <w:spacing w:after="0" w:line="240" w:lineRule="auto"/>
              <w:jc w:val="center"/>
              <w:rPr>
                <w:rFonts w:cs="Arial"/>
              </w:rPr>
            </w:pPr>
            <w:r w:rsidRPr="00690F15">
              <w:rPr>
                <w:rFonts w:cs="Arial"/>
              </w:rPr>
              <w:t>Atropine Sulfate</w:t>
            </w:r>
          </w:p>
        </w:tc>
        <w:tc>
          <w:tcPr>
            <w:tcW w:w="1589" w:type="dxa"/>
            <w:shd w:val="clear" w:color="auto" w:fill="auto"/>
            <w:vAlign w:val="center"/>
          </w:tcPr>
          <w:p w14:paraId="703C53C9" w14:textId="77777777" w:rsidR="00000000" w:rsidRPr="00690F15" w:rsidRDefault="00423BF3" w:rsidP="004710FF">
            <w:pPr>
              <w:spacing w:after="0" w:line="240" w:lineRule="auto"/>
              <w:jc w:val="center"/>
              <w:rPr>
                <w:rFonts w:cs="Arial"/>
              </w:rPr>
            </w:pPr>
            <w:r w:rsidRPr="00690F15">
              <w:rPr>
                <w:rFonts w:cs="Arial"/>
              </w:rPr>
              <w:t>Atropine</w:t>
            </w:r>
          </w:p>
        </w:tc>
        <w:tc>
          <w:tcPr>
            <w:tcW w:w="2431" w:type="dxa"/>
            <w:shd w:val="clear" w:color="auto" w:fill="auto"/>
            <w:vAlign w:val="center"/>
          </w:tcPr>
          <w:p w14:paraId="556746AC" w14:textId="77777777" w:rsidR="00000000" w:rsidRPr="00690F15" w:rsidRDefault="00423BF3" w:rsidP="004710FF">
            <w:pPr>
              <w:spacing w:after="0" w:line="240" w:lineRule="auto"/>
              <w:jc w:val="center"/>
              <w:rPr>
                <w:rFonts w:cs="Arial"/>
              </w:rPr>
            </w:pPr>
            <w:r>
              <w:rPr>
                <w:rFonts w:cs="Arial"/>
              </w:rPr>
              <w:t>0.5-1</w:t>
            </w:r>
            <w:r w:rsidRPr="00690F15">
              <w:rPr>
                <w:rFonts w:cs="Arial"/>
              </w:rPr>
              <w:t xml:space="preserve"> mg IVP q 3-5 min. Max dose 0.04 mg/kg</w:t>
            </w:r>
          </w:p>
        </w:tc>
        <w:tc>
          <w:tcPr>
            <w:tcW w:w="2458" w:type="dxa"/>
            <w:shd w:val="clear" w:color="auto" w:fill="auto"/>
            <w:vAlign w:val="center"/>
          </w:tcPr>
          <w:p w14:paraId="760F09AD" w14:textId="77777777" w:rsidR="00000000" w:rsidRPr="00690F15" w:rsidRDefault="00423BF3" w:rsidP="004710FF">
            <w:pPr>
              <w:spacing w:after="0" w:line="240" w:lineRule="auto"/>
              <w:jc w:val="center"/>
              <w:rPr>
                <w:rFonts w:cs="Arial"/>
                <w:b/>
                <w:i/>
              </w:rPr>
            </w:pPr>
            <w:r w:rsidRPr="00690F15">
              <w:rPr>
                <w:rFonts w:cs="Arial"/>
                <w:b/>
                <w:i/>
              </w:rPr>
              <w:t>0.02 mg/kg q 3-5 min.</w:t>
            </w:r>
            <w:r>
              <w:rPr>
                <w:rFonts w:cs="Arial"/>
                <w:b/>
                <w:i/>
              </w:rPr>
              <w:br/>
              <w:t xml:space="preserve"> Max dose 0.04 mg/kg</w:t>
            </w:r>
          </w:p>
        </w:tc>
      </w:tr>
      <w:tr w:rsidR="00E45146" w:rsidRPr="00690F15" w14:paraId="350754C7" w14:textId="77777777" w:rsidTr="00E45146">
        <w:trPr>
          <w:jc w:val="center"/>
        </w:trPr>
        <w:tc>
          <w:tcPr>
            <w:tcW w:w="2044" w:type="dxa"/>
            <w:gridSpan w:val="2"/>
            <w:shd w:val="clear" w:color="auto" w:fill="auto"/>
            <w:vAlign w:val="center"/>
          </w:tcPr>
          <w:p w14:paraId="3F196DD2" w14:textId="77777777" w:rsidR="00000000" w:rsidRPr="00690F15" w:rsidRDefault="00423BF3" w:rsidP="004710FF">
            <w:pPr>
              <w:spacing w:after="0" w:line="240" w:lineRule="auto"/>
              <w:jc w:val="center"/>
              <w:rPr>
                <w:rFonts w:cs="Arial"/>
              </w:rPr>
            </w:pPr>
            <w:r w:rsidRPr="00690F15">
              <w:rPr>
                <w:rFonts w:cs="Arial"/>
              </w:rPr>
              <w:t>Calcium Chloride</w:t>
            </w:r>
          </w:p>
        </w:tc>
        <w:tc>
          <w:tcPr>
            <w:tcW w:w="1589" w:type="dxa"/>
            <w:shd w:val="clear" w:color="auto" w:fill="auto"/>
            <w:vAlign w:val="center"/>
          </w:tcPr>
          <w:p w14:paraId="4D96EEA6" w14:textId="77777777" w:rsidR="00000000" w:rsidRPr="00690F15" w:rsidRDefault="00000000" w:rsidP="004710FF">
            <w:pPr>
              <w:spacing w:after="0" w:line="240" w:lineRule="auto"/>
              <w:jc w:val="center"/>
              <w:rPr>
                <w:rFonts w:cs="Arial"/>
              </w:rPr>
            </w:pPr>
          </w:p>
        </w:tc>
        <w:tc>
          <w:tcPr>
            <w:tcW w:w="2431" w:type="dxa"/>
            <w:shd w:val="clear" w:color="auto" w:fill="auto"/>
            <w:vAlign w:val="center"/>
          </w:tcPr>
          <w:p w14:paraId="324E3C95" w14:textId="77777777" w:rsidR="00000000" w:rsidRPr="00690F15" w:rsidRDefault="00423BF3" w:rsidP="004710FF">
            <w:pPr>
              <w:spacing w:after="0" w:line="240" w:lineRule="auto"/>
              <w:jc w:val="center"/>
              <w:rPr>
                <w:rFonts w:cs="Arial"/>
              </w:rPr>
            </w:pPr>
            <w:r w:rsidRPr="00690F15">
              <w:rPr>
                <w:rFonts w:cs="Arial"/>
              </w:rPr>
              <w:t>500 mg IVP</w:t>
            </w:r>
          </w:p>
        </w:tc>
        <w:tc>
          <w:tcPr>
            <w:tcW w:w="2458" w:type="dxa"/>
            <w:shd w:val="clear" w:color="auto" w:fill="auto"/>
            <w:vAlign w:val="center"/>
          </w:tcPr>
          <w:p w14:paraId="7E76F7A4" w14:textId="77777777" w:rsidR="00000000" w:rsidRPr="00690F15" w:rsidRDefault="00423BF3" w:rsidP="004710FF">
            <w:pPr>
              <w:spacing w:after="0" w:line="240" w:lineRule="auto"/>
              <w:jc w:val="center"/>
              <w:rPr>
                <w:rFonts w:cs="Arial"/>
                <w:b/>
                <w:i/>
              </w:rPr>
            </w:pPr>
            <w:r w:rsidRPr="00690F15">
              <w:rPr>
                <w:rFonts w:cs="Arial"/>
                <w:b/>
                <w:i/>
              </w:rPr>
              <w:t>20 mg/kg</w:t>
            </w:r>
          </w:p>
        </w:tc>
      </w:tr>
      <w:tr w:rsidR="00E45146" w:rsidRPr="00690F15" w14:paraId="2A0D6ED5" w14:textId="77777777" w:rsidTr="00E45146">
        <w:trPr>
          <w:jc w:val="center"/>
        </w:trPr>
        <w:tc>
          <w:tcPr>
            <w:tcW w:w="2044" w:type="dxa"/>
            <w:gridSpan w:val="2"/>
            <w:shd w:val="clear" w:color="auto" w:fill="auto"/>
            <w:vAlign w:val="center"/>
          </w:tcPr>
          <w:p w14:paraId="754C160E" w14:textId="77777777" w:rsidR="00000000" w:rsidRPr="00690F15" w:rsidRDefault="00423BF3" w:rsidP="004710FF">
            <w:pPr>
              <w:spacing w:after="0" w:line="240" w:lineRule="auto"/>
              <w:jc w:val="center"/>
              <w:rPr>
                <w:rFonts w:cs="Arial"/>
              </w:rPr>
            </w:pPr>
            <w:r w:rsidRPr="00690F15">
              <w:rPr>
                <w:rFonts w:cs="Arial"/>
              </w:rPr>
              <w:t>Dextrose 50%</w:t>
            </w:r>
          </w:p>
        </w:tc>
        <w:tc>
          <w:tcPr>
            <w:tcW w:w="1589" w:type="dxa"/>
            <w:shd w:val="clear" w:color="auto" w:fill="auto"/>
            <w:vAlign w:val="center"/>
          </w:tcPr>
          <w:p w14:paraId="02F70708" w14:textId="77777777" w:rsidR="00000000" w:rsidRPr="00690F15" w:rsidRDefault="00423BF3" w:rsidP="004710FF">
            <w:pPr>
              <w:spacing w:after="0" w:line="240" w:lineRule="auto"/>
              <w:jc w:val="center"/>
              <w:rPr>
                <w:rFonts w:cs="Arial"/>
              </w:rPr>
            </w:pPr>
            <w:r w:rsidRPr="00690F15">
              <w:rPr>
                <w:rFonts w:cs="Arial"/>
              </w:rPr>
              <w:t>D</w:t>
            </w:r>
            <w:r w:rsidRPr="00690F15">
              <w:rPr>
                <w:rFonts w:cs="Arial"/>
                <w:vertAlign w:val="subscript"/>
              </w:rPr>
              <w:t>50</w:t>
            </w:r>
            <w:r w:rsidRPr="00690F15">
              <w:rPr>
                <w:rFonts w:cs="Arial"/>
              </w:rPr>
              <w:t>, D</w:t>
            </w:r>
            <w:r w:rsidRPr="00690F15">
              <w:rPr>
                <w:rFonts w:cs="Arial"/>
                <w:vertAlign w:val="subscript"/>
              </w:rPr>
              <w:t>50</w:t>
            </w:r>
            <w:r w:rsidRPr="00690F15">
              <w:rPr>
                <w:rFonts w:cs="Arial"/>
              </w:rPr>
              <w:t>W</w:t>
            </w:r>
          </w:p>
        </w:tc>
        <w:tc>
          <w:tcPr>
            <w:tcW w:w="2431" w:type="dxa"/>
            <w:shd w:val="clear" w:color="auto" w:fill="auto"/>
            <w:vAlign w:val="center"/>
          </w:tcPr>
          <w:p w14:paraId="59D57FC4" w14:textId="77777777" w:rsidR="00000000" w:rsidRPr="00690F15" w:rsidRDefault="00423BF3" w:rsidP="004710FF">
            <w:pPr>
              <w:spacing w:after="0" w:line="240" w:lineRule="auto"/>
              <w:jc w:val="center"/>
              <w:rPr>
                <w:rFonts w:cs="Arial"/>
              </w:rPr>
            </w:pPr>
            <w:proofErr w:type="gramStart"/>
            <w:r w:rsidRPr="00690F15">
              <w:rPr>
                <w:rFonts w:cs="Arial"/>
              </w:rPr>
              <w:t>12.5-25 gram</w:t>
            </w:r>
            <w:proofErr w:type="gramEnd"/>
            <w:r w:rsidRPr="00690F15">
              <w:rPr>
                <w:rFonts w:cs="Arial"/>
              </w:rPr>
              <w:t xml:space="preserve"> IVP</w:t>
            </w:r>
          </w:p>
        </w:tc>
        <w:tc>
          <w:tcPr>
            <w:tcW w:w="2458" w:type="dxa"/>
            <w:shd w:val="clear" w:color="auto" w:fill="auto"/>
            <w:vAlign w:val="center"/>
          </w:tcPr>
          <w:p w14:paraId="6E937571" w14:textId="77777777" w:rsidR="00000000" w:rsidRPr="00690F15" w:rsidRDefault="00423BF3" w:rsidP="004710FF">
            <w:pPr>
              <w:spacing w:after="0" w:line="240" w:lineRule="auto"/>
              <w:jc w:val="center"/>
              <w:rPr>
                <w:rFonts w:cs="Arial"/>
                <w:b/>
                <w:i/>
              </w:rPr>
            </w:pPr>
            <w:r w:rsidRPr="00690F15">
              <w:rPr>
                <w:rFonts w:cs="Arial"/>
                <w:b/>
                <w:i/>
              </w:rPr>
              <w:t>No pediatric dosing</w:t>
            </w:r>
          </w:p>
        </w:tc>
      </w:tr>
      <w:tr w:rsidR="00E45146" w:rsidRPr="00690F15" w14:paraId="17D3A5F6" w14:textId="77777777" w:rsidTr="00E45146">
        <w:trPr>
          <w:jc w:val="center"/>
        </w:trPr>
        <w:tc>
          <w:tcPr>
            <w:tcW w:w="2044" w:type="dxa"/>
            <w:gridSpan w:val="2"/>
            <w:shd w:val="clear" w:color="auto" w:fill="auto"/>
            <w:vAlign w:val="center"/>
          </w:tcPr>
          <w:p w14:paraId="6061A1BE" w14:textId="77777777" w:rsidR="00000000" w:rsidRPr="00690F15" w:rsidRDefault="00423BF3" w:rsidP="004710FF">
            <w:pPr>
              <w:spacing w:after="0" w:line="240" w:lineRule="auto"/>
              <w:jc w:val="center"/>
              <w:rPr>
                <w:rFonts w:cs="Arial"/>
              </w:rPr>
            </w:pPr>
            <w:r w:rsidRPr="00690F15">
              <w:rPr>
                <w:rFonts w:cs="Arial"/>
              </w:rPr>
              <w:t>Dextrose 25%</w:t>
            </w:r>
          </w:p>
        </w:tc>
        <w:tc>
          <w:tcPr>
            <w:tcW w:w="1589" w:type="dxa"/>
            <w:shd w:val="clear" w:color="auto" w:fill="auto"/>
            <w:vAlign w:val="center"/>
          </w:tcPr>
          <w:p w14:paraId="1C86D0FD" w14:textId="77777777" w:rsidR="00000000" w:rsidRPr="00690F15" w:rsidRDefault="00423BF3" w:rsidP="004710FF">
            <w:pPr>
              <w:spacing w:after="0" w:line="240" w:lineRule="auto"/>
              <w:jc w:val="center"/>
              <w:rPr>
                <w:rFonts w:cs="Arial"/>
              </w:rPr>
            </w:pPr>
            <w:r w:rsidRPr="00690F15">
              <w:rPr>
                <w:rFonts w:cs="Arial"/>
              </w:rPr>
              <w:t>D</w:t>
            </w:r>
            <w:r w:rsidRPr="00690F15">
              <w:rPr>
                <w:rFonts w:cs="Arial"/>
                <w:vertAlign w:val="subscript"/>
              </w:rPr>
              <w:t>25</w:t>
            </w:r>
            <w:r w:rsidRPr="00690F15">
              <w:rPr>
                <w:rFonts w:cs="Arial"/>
              </w:rPr>
              <w:t>, D</w:t>
            </w:r>
            <w:r w:rsidRPr="00690F15">
              <w:rPr>
                <w:rFonts w:cs="Arial"/>
                <w:vertAlign w:val="subscript"/>
              </w:rPr>
              <w:t>25</w:t>
            </w:r>
            <w:r w:rsidRPr="00690F15">
              <w:rPr>
                <w:rFonts w:cs="Arial"/>
              </w:rPr>
              <w:t>W</w:t>
            </w:r>
          </w:p>
        </w:tc>
        <w:tc>
          <w:tcPr>
            <w:tcW w:w="2431" w:type="dxa"/>
            <w:shd w:val="clear" w:color="auto" w:fill="auto"/>
            <w:vAlign w:val="center"/>
          </w:tcPr>
          <w:p w14:paraId="7B0C4104" w14:textId="77777777" w:rsidR="00000000" w:rsidRPr="00690F15" w:rsidRDefault="00000000" w:rsidP="004710FF">
            <w:pPr>
              <w:spacing w:after="0" w:line="240" w:lineRule="auto"/>
              <w:jc w:val="center"/>
              <w:rPr>
                <w:rFonts w:cs="Arial"/>
              </w:rPr>
            </w:pPr>
          </w:p>
        </w:tc>
        <w:tc>
          <w:tcPr>
            <w:tcW w:w="2458" w:type="dxa"/>
            <w:shd w:val="clear" w:color="auto" w:fill="auto"/>
            <w:vAlign w:val="center"/>
          </w:tcPr>
          <w:p w14:paraId="20271EC1" w14:textId="77777777" w:rsidR="00000000" w:rsidRPr="00690F15" w:rsidRDefault="00423BF3" w:rsidP="004710FF">
            <w:pPr>
              <w:spacing w:after="0" w:line="240" w:lineRule="auto"/>
              <w:jc w:val="center"/>
              <w:rPr>
                <w:rFonts w:cs="Arial"/>
                <w:b/>
                <w:i/>
              </w:rPr>
            </w:pPr>
            <w:r w:rsidRPr="00690F15">
              <w:rPr>
                <w:rFonts w:cs="Arial"/>
                <w:b/>
                <w:i/>
              </w:rPr>
              <w:t xml:space="preserve">2 </w:t>
            </w:r>
            <w:r w:rsidRPr="00690F15">
              <w:rPr>
                <w:b/>
                <w:i/>
              </w:rPr>
              <w:t>mL</w:t>
            </w:r>
            <w:r w:rsidRPr="00690F15">
              <w:rPr>
                <w:rFonts w:cs="Arial"/>
                <w:b/>
                <w:i/>
              </w:rPr>
              <w:t>/kg (D50 mixed 50/50 with Normal saline)</w:t>
            </w:r>
          </w:p>
        </w:tc>
      </w:tr>
      <w:tr w:rsidR="00E45146" w:rsidRPr="00690F15" w14:paraId="127C6D62" w14:textId="77777777" w:rsidTr="00E45146">
        <w:trPr>
          <w:jc w:val="center"/>
        </w:trPr>
        <w:tc>
          <w:tcPr>
            <w:tcW w:w="2044" w:type="dxa"/>
            <w:gridSpan w:val="2"/>
            <w:shd w:val="clear" w:color="auto" w:fill="auto"/>
          </w:tcPr>
          <w:p w14:paraId="2D928BA9" w14:textId="77777777" w:rsidR="00000000" w:rsidRPr="00690F15" w:rsidRDefault="00423BF3" w:rsidP="004710FF">
            <w:pPr>
              <w:spacing w:after="0" w:line="240" w:lineRule="auto"/>
              <w:jc w:val="center"/>
              <w:rPr>
                <w:rFonts w:cs="Arial"/>
              </w:rPr>
            </w:pPr>
            <w:r w:rsidRPr="00690F15">
              <w:t>Dextrose 10%</w:t>
            </w:r>
          </w:p>
        </w:tc>
        <w:tc>
          <w:tcPr>
            <w:tcW w:w="1589" w:type="dxa"/>
            <w:shd w:val="clear" w:color="auto" w:fill="auto"/>
          </w:tcPr>
          <w:p w14:paraId="6A049C32" w14:textId="77777777" w:rsidR="00000000" w:rsidRPr="00690F15" w:rsidRDefault="00423BF3" w:rsidP="004710FF">
            <w:pPr>
              <w:spacing w:after="0" w:line="240" w:lineRule="auto"/>
              <w:jc w:val="center"/>
              <w:rPr>
                <w:rFonts w:cs="Arial"/>
              </w:rPr>
            </w:pPr>
            <w:r w:rsidRPr="00690F15">
              <w:t>D10, D10W</w:t>
            </w:r>
          </w:p>
        </w:tc>
        <w:tc>
          <w:tcPr>
            <w:tcW w:w="2431" w:type="dxa"/>
            <w:shd w:val="clear" w:color="auto" w:fill="auto"/>
          </w:tcPr>
          <w:p w14:paraId="4DE92725" w14:textId="77777777" w:rsidR="00000000" w:rsidRPr="00690F15" w:rsidRDefault="00423BF3" w:rsidP="004710FF">
            <w:pPr>
              <w:spacing w:after="0" w:line="240" w:lineRule="auto"/>
              <w:jc w:val="center"/>
              <w:rPr>
                <w:rFonts w:cs="Arial"/>
              </w:rPr>
            </w:pPr>
            <w:r w:rsidRPr="00690F15">
              <w:t>250 cc bag of D10</w:t>
            </w:r>
          </w:p>
        </w:tc>
        <w:tc>
          <w:tcPr>
            <w:tcW w:w="2458" w:type="dxa"/>
            <w:shd w:val="clear" w:color="auto" w:fill="auto"/>
          </w:tcPr>
          <w:p w14:paraId="048F8F63" w14:textId="77777777" w:rsidR="00000000" w:rsidRPr="00690F15" w:rsidRDefault="00423BF3" w:rsidP="004710FF">
            <w:pPr>
              <w:spacing w:after="0" w:line="240" w:lineRule="auto"/>
              <w:jc w:val="center"/>
              <w:rPr>
                <w:rFonts w:cs="Arial"/>
                <w:b/>
                <w:i/>
              </w:rPr>
            </w:pPr>
            <w:r w:rsidRPr="00690F15">
              <w:rPr>
                <w:b/>
              </w:rPr>
              <w:t>Up to 250 cc of D10</w:t>
            </w:r>
          </w:p>
        </w:tc>
      </w:tr>
      <w:tr w:rsidR="00E45146" w:rsidRPr="00690F15" w14:paraId="53819D6C" w14:textId="77777777" w:rsidTr="00E45146">
        <w:trPr>
          <w:jc w:val="center"/>
        </w:trPr>
        <w:tc>
          <w:tcPr>
            <w:tcW w:w="2044" w:type="dxa"/>
            <w:gridSpan w:val="2"/>
            <w:shd w:val="clear" w:color="auto" w:fill="auto"/>
            <w:vAlign w:val="center"/>
          </w:tcPr>
          <w:p w14:paraId="4A7D06B8" w14:textId="77777777" w:rsidR="00000000" w:rsidRPr="00690F15" w:rsidRDefault="00423BF3" w:rsidP="004710FF">
            <w:pPr>
              <w:spacing w:after="0" w:line="240" w:lineRule="auto"/>
              <w:jc w:val="center"/>
              <w:rPr>
                <w:rFonts w:cs="Arial"/>
              </w:rPr>
            </w:pPr>
            <w:r w:rsidRPr="00690F15">
              <w:rPr>
                <w:rFonts w:cs="Arial"/>
              </w:rPr>
              <w:t>Diazepam</w:t>
            </w:r>
          </w:p>
        </w:tc>
        <w:tc>
          <w:tcPr>
            <w:tcW w:w="1589" w:type="dxa"/>
            <w:shd w:val="clear" w:color="auto" w:fill="auto"/>
            <w:vAlign w:val="center"/>
          </w:tcPr>
          <w:p w14:paraId="39778A93" w14:textId="77777777" w:rsidR="00000000" w:rsidRPr="00690F15" w:rsidRDefault="00423BF3" w:rsidP="004710FF">
            <w:pPr>
              <w:spacing w:after="0" w:line="240" w:lineRule="auto"/>
              <w:jc w:val="center"/>
              <w:rPr>
                <w:rFonts w:cs="Arial"/>
              </w:rPr>
            </w:pPr>
            <w:r w:rsidRPr="00690F15">
              <w:rPr>
                <w:rFonts w:cs="Arial"/>
              </w:rPr>
              <w:t>Valium</w:t>
            </w:r>
          </w:p>
        </w:tc>
        <w:tc>
          <w:tcPr>
            <w:tcW w:w="2431" w:type="dxa"/>
            <w:shd w:val="clear" w:color="auto" w:fill="auto"/>
            <w:vAlign w:val="center"/>
          </w:tcPr>
          <w:p w14:paraId="3A0BF90D" w14:textId="77777777" w:rsidR="00000000" w:rsidRPr="00690F15" w:rsidRDefault="00423BF3" w:rsidP="004710FF">
            <w:pPr>
              <w:spacing w:after="0" w:line="240" w:lineRule="auto"/>
              <w:jc w:val="center"/>
              <w:rPr>
                <w:rFonts w:cs="Arial"/>
              </w:rPr>
            </w:pPr>
            <w:r w:rsidRPr="00690F15">
              <w:rPr>
                <w:rFonts w:cs="Arial"/>
              </w:rPr>
              <w:t>2-10 mg slow IVP, titrated to effect</w:t>
            </w:r>
          </w:p>
        </w:tc>
        <w:tc>
          <w:tcPr>
            <w:tcW w:w="2458" w:type="dxa"/>
            <w:shd w:val="clear" w:color="auto" w:fill="auto"/>
            <w:vAlign w:val="center"/>
          </w:tcPr>
          <w:p w14:paraId="785E44C8" w14:textId="77777777" w:rsidR="00000000" w:rsidRPr="00690F15" w:rsidRDefault="00423BF3" w:rsidP="004710FF">
            <w:pPr>
              <w:spacing w:after="0" w:line="240" w:lineRule="auto"/>
              <w:jc w:val="center"/>
              <w:rPr>
                <w:rFonts w:cs="Arial"/>
                <w:b/>
                <w:i/>
              </w:rPr>
            </w:pPr>
            <w:r w:rsidRPr="00690F15">
              <w:rPr>
                <w:rFonts w:cs="Arial"/>
                <w:b/>
                <w:i/>
              </w:rPr>
              <w:t xml:space="preserve">00.1 mg/kg slow IVP, titrated to effect </w:t>
            </w:r>
          </w:p>
        </w:tc>
      </w:tr>
      <w:tr w:rsidR="00E45146" w:rsidRPr="00690F15" w14:paraId="05398D53" w14:textId="77777777" w:rsidTr="00E45146">
        <w:trPr>
          <w:jc w:val="center"/>
        </w:trPr>
        <w:tc>
          <w:tcPr>
            <w:tcW w:w="2044" w:type="dxa"/>
            <w:gridSpan w:val="2"/>
            <w:shd w:val="clear" w:color="auto" w:fill="auto"/>
            <w:vAlign w:val="center"/>
          </w:tcPr>
          <w:p w14:paraId="2E812050" w14:textId="77777777" w:rsidR="00000000" w:rsidRPr="00690F15" w:rsidRDefault="00423BF3" w:rsidP="004710FF">
            <w:pPr>
              <w:spacing w:after="0" w:line="240" w:lineRule="auto"/>
              <w:jc w:val="center"/>
              <w:rPr>
                <w:rFonts w:cs="Arial"/>
              </w:rPr>
            </w:pPr>
            <w:r w:rsidRPr="00690F15">
              <w:rPr>
                <w:rFonts w:cs="Arial"/>
              </w:rPr>
              <w:t>DOPamine</w:t>
            </w:r>
          </w:p>
        </w:tc>
        <w:tc>
          <w:tcPr>
            <w:tcW w:w="1589" w:type="dxa"/>
            <w:shd w:val="clear" w:color="auto" w:fill="auto"/>
            <w:vAlign w:val="center"/>
          </w:tcPr>
          <w:p w14:paraId="2AC15C01" w14:textId="77777777" w:rsidR="00000000" w:rsidRPr="00690F15" w:rsidRDefault="00000000" w:rsidP="004710FF">
            <w:pPr>
              <w:spacing w:after="0" w:line="240" w:lineRule="auto"/>
              <w:jc w:val="center"/>
              <w:rPr>
                <w:rFonts w:cs="Arial"/>
              </w:rPr>
            </w:pPr>
          </w:p>
        </w:tc>
        <w:tc>
          <w:tcPr>
            <w:tcW w:w="2431" w:type="dxa"/>
            <w:shd w:val="clear" w:color="auto" w:fill="auto"/>
            <w:vAlign w:val="center"/>
          </w:tcPr>
          <w:p w14:paraId="56F35C04" w14:textId="77777777" w:rsidR="00000000" w:rsidRPr="00690F15" w:rsidRDefault="00423BF3" w:rsidP="004710FF">
            <w:pPr>
              <w:spacing w:after="0" w:line="240" w:lineRule="auto"/>
              <w:jc w:val="center"/>
              <w:rPr>
                <w:rFonts w:cs="Arial"/>
              </w:rPr>
            </w:pPr>
            <w:r w:rsidRPr="00690F15">
              <w:rPr>
                <w:rFonts w:cs="Arial"/>
              </w:rPr>
              <w:t>2-20 mcg/kg/</w:t>
            </w:r>
            <w:r>
              <w:rPr>
                <w:rFonts w:cs="Arial"/>
              </w:rPr>
              <w:t>min.</w:t>
            </w:r>
          </w:p>
        </w:tc>
        <w:tc>
          <w:tcPr>
            <w:tcW w:w="2458" w:type="dxa"/>
            <w:shd w:val="clear" w:color="auto" w:fill="auto"/>
            <w:vAlign w:val="center"/>
          </w:tcPr>
          <w:p w14:paraId="511DF47F" w14:textId="77777777" w:rsidR="00000000" w:rsidRPr="00690F15" w:rsidRDefault="00423BF3" w:rsidP="004710FF">
            <w:pPr>
              <w:spacing w:after="0" w:line="240" w:lineRule="auto"/>
              <w:jc w:val="center"/>
              <w:rPr>
                <w:rFonts w:cs="Arial"/>
                <w:b/>
                <w:i/>
              </w:rPr>
            </w:pPr>
            <w:r w:rsidRPr="00690F15">
              <w:rPr>
                <w:rFonts w:cs="Arial"/>
                <w:b/>
                <w:i/>
              </w:rPr>
              <w:t>2-20 mcg/kg/</w:t>
            </w:r>
            <w:r>
              <w:rPr>
                <w:rFonts w:cs="Arial"/>
                <w:b/>
                <w:i/>
              </w:rPr>
              <w:t>min.</w:t>
            </w:r>
          </w:p>
        </w:tc>
      </w:tr>
      <w:tr w:rsidR="00E45146" w:rsidRPr="00690F15" w14:paraId="3317F206" w14:textId="77777777" w:rsidTr="00E45146">
        <w:trPr>
          <w:jc w:val="center"/>
        </w:trPr>
        <w:tc>
          <w:tcPr>
            <w:tcW w:w="2044" w:type="dxa"/>
            <w:gridSpan w:val="2"/>
            <w:shd w:val="clear" w:color="auto" w:fill="auto"/>
            <w:vAlign w:val="center"/>
          </w:tcPr>
          <w:p w14:paraId="0BEF4CD2" w14:textId="77777777" w:rsidR="00000000" w:rsidRPr="00690F15" w:rsidRDefault="00423BF3" w:rsidP="004710FF">
            <w:pPr>
              <w:spacing w:after="0" w:line="240" w:lineRule="auto"/>
              <w:jc w:val="center"/>
              <w:rPr>
                <w:rFonts w:cs="Arial"/>
              </w:rPr>
            </w:pPr>
            <w:r w:rsidRPr="00690F15">
              <w:rPr>
                <w:rFonts w:cs="Arial"/>
              </w:rPr>
              <w:t>DiphenhydrAMINE</w:t>
            </w:r>
          </w:p>
        </w:tc>
        <w:tc>
          <w:tcPr>
            <w:tcW w:w="1589" w:type="dxa"/>
            <w:shd w:val="clear" w:color="auto" w:fill="auto"/>
            <w:vAlign w:val="center"/>
          </w:tcPr>
          <w:p w14:paraId="7662D972" w14:textId="77777777" w:rsidR="00000000" w:rsidRPr="00690F15" w:rsidRDefault="00423BF3" w:rsidP="004710FF">
            <w:pPr>
              <w:spacing w:after="0" w:line="240" w:lineRule="auto"/>
              <w:jc w:val="center"/>
              <w:rPr>
                <w:rFonts w:cs="Arial"/>
              </w:rPr>
            </w:pPr>
            <w:r w:rsidRPr="00690F15">
              <w:rPr>
                <w:rFonts w:cs="Arial"/>
              </w:rPr>
              <w:t>Benadryl</w:t>
            </w:r>
          </w:p>
        </w:tc>
        <w:tc>
          <w:tcPr>
            <w:tcW w:w="2431" w:type="dxa"/>
            <w:shd w:val="clear" w:color="auto" w:fill="auto"/>
            <w:vAlign w:val="center"/>
          </w:tcPr>
          <w:p w14:paraId="493CDD5B" w14:textId="77777777" w:rsidR="00000000" w:rsidRPr="00690F15" w:rsidRDefault="00423BF3" w:rsidP="004710FF">
            <w:pPr>
              <w:spacing w:after="0" w:line="240" w:lineRule="auto"/>
              <w:jc w:val="center"/>
              <w:rPr>
                <w:rFonts w:cs="Arial"/>
              </w:rPr>
            </w:pPr>
            <w:r w:rsidRPr="00690F15">
              <w:rPr>
                <w:rFonts w:cs="Arial"/>
              </w:rPr>
              <w:t>25-50 mg IM or slow IVP</w:t>
            </w:r>
          </w:p>
        </w:tc>
        <w:tc>
          <w:tcPr>
            <w:tcW w:w="2458" w:type="dxa"/>
            <w:shd w:val="clear" w:color="auto" w:fill="auto"/>
            <w:vAlign w:val="center"/>
          </w:tcPr>
          <w:p w14:paraId="3F04B81C" w14:textId="77777777" w:rsidR="00000000" w:rsidRPr="00690F15" w:rsidRDefault="00423BF3" w:rsidP="004710FF">
            <w:pPr>
              <w:spacing w:after="0" w:line="240" w:lineRule="auto"/>
              <w:jc w:val="center"/>
              <w:rPr>
                <w:rFonts w:cs="Arial"/>
                <w:b/>
                <w:i/>
              </w:rPr>
            </w:pPr>
            <w:r w:rsidRPr="00690F15">
              <w:rPr>
                <w:rFonts w:cs="Arial"/>
                <w:b/>
                <w:i/>
              </w:rPr>
              <w:t>1 mg/kg</w:t>
            </w:r>
          </w:p>
        </w:tc>
      </w:tr>
      <w:tr w:rsidR="00E45146" w:rsidRPr="00690F15" w14:paraId="085B7DC9" w14:textId="77777777" w:rsidTr="00E45146">
        <w:trPr>
          <w:jc w:val="center"/>
        </w:trPr>
        <w:tc>
          <w:tcPr>
            <w:tcW w:w="2044" w:type="dxa"/>
            <w:gridSpan w:val="2"/>
            <w:shd w:val="clear" w:color="auto" w:fill="auto"/>
            <w:vAlign w:val="center"/>
          </w:tcPr>
          <w:p w14:paraId="38ACA094" w14:textId="77777777" w:rsidR="00000000" w:rsidRPr="00690F15" w:rsidRDefault="00423BF3" w:rsidP="004710FF">
            <w:pPr>
              <w:spacing w:after="0" w:line="240" w:lineRule="auto"/>
              <w:jc w:val="center"/>
              <w:rPr>
                <w:rFonts w:cs="Arial"/>
              </w:rPr>
            </w:pPr>
            <w:r w:rsidRPr="00690F15">
              <w:rPr>
                <w:rFonts w:cs="Arial"/>
              </w:rPr>
              <w:t>EPINEPHrine</w:t>
            </w:r>
          </w:p>
        </w:tc>
        <w:tc>
          <w:tcPr>
            <w:tcW w:w="1589" w:type="dxa"/>
            <w:shd w:val="clear" w:color="auto" w:fill="auto"/>
            <w:vAlign w:val="center"/>
          </w:tcPr>
          <w:p w14:paraId="519923C8" w14:textId="77777777" w:rsidR="00000000" w:rsidRPr="00690F15" w:rsidRDefault="00423BF3" w:rsidP="004710FF">
            <w:pPr>
              <w:spacing w:after="0" w:line="240" w:lineRule="auto"/>
              <w:jc w:val="center"/>
              <w:rPr>
                <w:rFonts w:cs="Arial"/>
              </w:rPr>
            </w:pPr>
            <w:r w:rsidRPr="00690F15">
              <w:rPr>
                <w:rFonts w:cs="Arial"/>
              </w:rPr>
              <w:t>Adrenaline</w:t>
            </w:r>
          </w:p>
        </w:tc>
        <w:tc>
          <w:tcPr>
            <w:tcW w:w="2431" w:type="dxa"/>
            <w:shd w:val="clear" w:color="auto" w:fill="auto"/>
            <w:vAlign w:val="center"/>
          </w:tcPr>
          <w:p w14:paraId="7AFE9D93" w14:textId="77777777" w:rsidR="00000000" w:rsidRPr="00690F15" w:rsidRDefault="00423BF3" w:rsidP="004710FF">
            <w:pPr>
              <w:spacing w:after="0" w:line="240" w:lineRule="auto"/>
              <w:jc w:val="center"/>
              <w:rPr>
                <w:rFonts w:cs="Arial"/>
              </w:rPr>
            </w:pPr>
            <w:r w:rsidRPr="00690F15">
              <w:rPr>
                <w:rFonts w:cs="Arial"/>
                <w:u w:val="single"/>
              </w:rPr>
              <w:t>Cardiac Arrest:</w:t>
            </w:r>
            <w:r w:rsidRPr="00690F15">
              <w:rPr>
                <w:rFonts w:cs="Arial"/>
              </w:rPr>
              <w:t xml:space="preserve"> </w:t>
            </w:r>
            <w:r>
              <w:rPr>
                <w:rFonts w:cs="Arial"/>
              </w:rPr>
              <w:br/>
              <w:t>0.5-1 mg of</w:t>
            </w:r>
            <w:r>
              <w:rPr>
                <w:rFonts w:cs="Arial"/>
              </w:rPr>
              <w:br/>
            </w:r>
            <w:r w:rsidRPr="00690F15">
              <w:rPr>
                <w:rFonts w:cstheme="minorHAnsi"/>
                <w:u w:val="single"/>
              </w:rPr>
              <w:t>1:10,000 (now 0.1 mg/mL)</w:t>
            </w:r>
            <w:r>
              <w:rPr>
                <w:rFonts w:cs="Arial"/>
              </w:rPr>
              <w:br/>
              <w:t>solution IVP q 3-5 min.</w:t>
            </w:r>
            <w:r>
              <w:rPr>
                <w:rFonts w:cs="Arial"/>
              </w:rPr>
              <w:br/>
            </w:r>
          </w:p>
          <w:p w14:paraId="14EFFC27" w14:textId="77777777" w:rsidR="00000000" w:rsidRPr="00690F15" w:rsidRDefault="00423BF3" w:rsidP="004710FF">
            <w:pPr>
              <w:spacing w:after="0" w:line="240" w:lineRule="auto"/>
              <w:jc w:val="center"/>
              <w:rPr>
                <w:rFonts w:cs="Arial"/>
              </w:rPr>
            </w:pPr>
            <w:r w:rsidRPr="00690F15">
              <w:rPr>
                <w:rFonts w:cs="Arial"/>
                <w:u w:val="single"/>
              </w:rPr>
              <w:t>Anaphylaxis:</w:t>
            </w:r>
            <w:r w:rsidRPr="00690F15">
              <w:rPr>
                <w:rFonts w:cs="Arial"/>
              </w:rPr>
              <w:t xml:space="preserve"> </w:t>
            </w:r>
          </w:p>
          <w:p w14:paraId="55A91F6F" w14:textId="77777777" w:rsidR="00000000" w:rsidRPr="00690F15" w:rsidRDefault="00423BF3" w:rsidP="004710FF">
            <w:pPr>
              <w:spacing w:after="0" w:line="240" w:lineRule="auto"/>
              <w:jc w:val="center"/>
              <w:rPr>
                <w:rFonts w:cs="Arial"/>
              </w:rPr>
            </w:pPr>
            <w:r w:rsidRPr="00690F15">
              <w:rPr>
                <w:rFonts w:cs="Arial"/>
              </w:rPr>
              <w:t xml:space="preserve">0.3-0.5 mg of </w:t>
            </w:r>
            <w:r>
              <w:rPr>
                <w:rFonts w:cs="Arial"/>
              </w:rPr>
              <w:br/>
              <w:t>EPINEPHrine 1:1,000</w:t>
            </w:r>
            <w:r>
              <w:rPr>
                <w:rFonts w:cs="Arial"/>
              </w:rPr>
              <w:br/>
              <w:t xml:space="preserve"> (now 1 mg/mL)</w:t>
            </w:r>
            <w:r>
              <w:rPr>
                <w:rFonts w:cs="Arial"/>
              </w:rPr>
              <w:br/>
              <w:t xml:space="preserve"> solution IM</w:t>
            </w:r>
          </w:p>
        </w:tc>
        <w:tc>
          <w:tcPr>
            <w:tcW w:w="2458" w:type="dxa"/>
            <w:shd w:val="clear" w:color="auto" w:fill="auto"/>
            <w:vAlign w:val="center"/>
          </w:tcPr>
          <w:p w14:paraId="5427D92A" w14:textId="77777777" w:rsidR="00000000" w:rsidRPr="00690F15" w:rsidRDefault="00423BF3" w:rsidP="004710FF">
            <w:pPr>
              <w:spacing w:after="0" w:line="240" w:lineRule="auto"/>
              <w:jc w:val="center"/>
              <w:rPr>
                <w:rFonts w:cs="Arial"/>
                <w:b/>
                <w:i/>
              </w:rPr>
            </w:pPr>
            <w:r w:rsidRPr="00690F15">
              <w:rPr>
                <w:rFonts w:cs="Arial"/>
                <w:b/>
                <w:i/>
                <w:u w:val="single"/>
              </w:rPr>
              <w:t>Cardiac Arrest:</w:t>
            </w:r>
            <w:r>
              <w:rPr>
                <w:rFonts w:cs="Arial"/>
                <w:b/>
                <w:i/>
              </w:rPr>
              <w:br/>
              <w:t xml:space="preserve"> </w:t>
            </w:r>
            <w:r w:rsidRPr="00690F15">
              <w:rPr>
                <w:rFonts w:cstheme="minorHAnsi"/>
                <w:b/>
                <w:i/>
              </w:rPr>
              <w:t>1:10,000 (now 0.1 mg/mL)</w:t>
            </w:r>
            <w:r>
              <w:rPr>
                <w:rFonts w:cstheme="minorHAnsi"/>
                <w:b/>
                <w:i/>
              </w:rPr>
              <w:br/>
            </w:r>
            <w:r w:rsidRPr="00690F15">
              <w:rPr>
                <w:rFonts w:cs="Arial"/>
                <w:b/>
                <w:i/>
              </w:rPr>
              <w:t xml:space="preserve">0.01 mg/kg IV/IO q 5 </w:t>
            </w:r>
            <w:r>
              <w:rPr>
                <w:rFonts w:cs="Arial"/>
                <w:b/>
                <w:i/>
              </w:rPr>
              <w:t>min.</w:t>
            </w:r>
          </w:p>
          <w:p w14:paraId="17C2F30E" w14:textId="77777777" w:rsidR="00000000" w:rsidRPr="00690F15" w:rsidRDefault="00423BF3" w:rsidP="004710FF">
            <w:pPr>
              <w:spacing w:after="0" w:line="240" w:lineRule="auto"/>
              <w:jc w:val="center"/>
              <w:rPr>
                <w:rFonts w:cs="Arial"/>
                <w:b/>
                <w:i/>
              </w:rPr>
            </w:pPr>
            <w:r w:rsidRPr="00690F15">
              <w:rPr>
                <w:rFonts w:cs="Arial"/>
                <w:b/>
                <w:i/>
                <w:u w:val="single"/>
              </w:rPr>
              <w:t>Anaphylaxis:</w:t>
            </w:r>
            <w:r w:rsidRPr="00690F15">
              <w:rPr>
                <w:rFonts w:cs="Arial"/>
                <w:b/>
                <w:i/>
              </w:rPr>
              <w:t xml:space="preserve"> </w:t>
            </w:r>
            <w:r>
              <w:rPr>
                <w:rFonts w:cs="Arial"/>
                <w:b/>
                <w:i/>
              </w:rPr>
              <w:br/>
              <w:t>EPINEPHrine 1:1,000</w:t>
            </w:r>
            <w:r>
              <w:rPr>
                <w:rFonts w:cs="Arial"/>
                <w:b/>
                <w:i/>
              </w:rPr>
              <w:br/>
              <w:t xml:space="preserve"> (now 1 mg/mL)</w:t>
            </w:r>
            <w:r>
              <w:rPr>
                <w:rFonts w:cs="Arial"/>
                <w:b/>
                <w:i/>
              </w:rPr>
              <w:br/>
              <w:t xml:space="preserve"> 0.01 mg/kg IM, max dose 0.3 mg</w:t>
            </w:r>
          </w:p>
          <w:p w14:paraId="2CF32EE9" w14:textId="77777777" w:rsidR="00000000" w:rsidRPr="00690F15" w:rsidRDefault="00423BF3" w:rsidP="004710FF">
            <w:pPr>
              <w:spacing w:after="0" w:line="240" w:lineRule="auto"/>
              <w:jc w:val="center"/>
              <w:rPr>
                <w:rFonts w:cs="Arial"/>
                <w:b/>
                <w:i/>
              </w:rPr>
            </w:pPr>
            <w:r w:rsidRPr="00690F15">
              <w:rPr>
                <w:rFonts w:cs="Arial"/>
                <w:b/>
                <w:i/>
                <w:u w:val="single"/>
              </w:rPr>
              <w:t>Croup: Nebulized</w:t>
            </w:r>
            <w:r w:rsidRPr="00690F15">
              <w:rPr>
                <w:rFonts w:cs="Arial"/>
                <w:b/>
                <w:i/>
              </w:rPr>
              <w:t xml:space="preserve"> EPINEPHrine 1:1,000 </w:t>
            </w:r>
            <w:r>
              <w:rPr>
                <w:rFonts w:cs="Arial"/>
                <w:b/>
                <w:i/>
              </w:rPr>
              <w:br/>
              <w:t xml:space="preserve">(now 1 mg/mL) diluted to 2.5-3 </w:t>
            </w:r>
            <w:r w:rsidRPr="00690F15">
              <w:rPr>
                <w:b/>
                <w:i/>
              </w:rPr>
              <w:t>mL</w:t>
            </w:r>
            <w:r w:rsidRPr="00690F15">
              <w:rPr>
                <w:rFonts w:cs="Arial"/>
                <w:b/>
                <w:i/>
              </w:rPr>
              <w:t xml:space="preserve"> saline flush.  May repeat up to 3 doses</w:t>
            </w:r>
          </w:p>
        </w:tc>
      </w:tr>
      <w:tr w:rsidR="00E45146" w:rsidRPr="00690F15" w14:paraId="75DAE9AF" w14:textId="77777777" w:rsidTr="00E45146">
        <w:trPr>
          <w:jc w:val="center"/>
        </w:trPr>
        <w:tc>
          <w:tcPr>
            <w:tcW w:w="2044" w:type="dxa"/>
            <w:gridSpan w:val="2"/>
            <w:shd w:val="clear" w:color="auto" w:fill="auto"/>
            <w:vAlign w:val="center"/>
          </w:tcPr>
          <w:p w14:paraId="38F53307" w14:textId="77777777" w:rsidR="00000000" w:rsidRPr="00690F15" w:rsidRDefault="00423BF3" w:rsidP="004710FF">
            <w:pPr>
              <w:spacing w:after="0" w:line="240" w:lineRule="auto"/>
              <w:jc w:val="center"/>
              <w:rPr>
                <w:rFonts w:cs="Arial"/>
              </w:rPr>
            </w:pPr>
            <w:r w:rsidRPr="00690F15">
              <w:rPr>
                <w:rFonts w:cs="Arial"/>
              </w:rPr>
              <w:t>FentaNYL</w:t>
            </w:r>
          </w:p>
        </w:tc>
        <w:tc>
          <w:tcPr>
            <w:tcW w:w="1589" w:type="dxa"/>
            <w:shd w:val="clear" w:color="auto" w:fill="auto"/>
            <w:vAlign w:val="center"/>
          </w:tcPr>
          <w:p w14:paraId="31B3776C" w14:textId="77777777" w:rsidR="00000000" w:rsidRPr="00690F15" w:rsidRDefault="00423BF3" w:rsidP="004710FF">
            <w:pPr>
              <w:spacing w:after="0" w:line="240" w:lineRule="auto"/>
              <w:jc w:val="center"/>
              <w:rPr>
                <w:rFonts w:cs="Arial"/>
              </w:rPr>
            </w:pPr>
            <w:r w:rsidRPr="00690F15">
              <w:rPr>
                <w:rFonts w:cs="Arial"/>
              </w:rPr>
              <w:t>Sublimaze</w:t>
            </w:r>
          </w:p>
        </w:tc>
        <w:tc>
          <w:tcPr>
            <w:tcW w:w="2431" w:type="dxa"/>
            <w:shd w:val="clear" w:color="auto" w:fill="auto"/>
            <w:vAlign w:val="center"/>
          </w:tcPr>
          <w:p w14:paraId="4CF948F1" w14:textId="77777777" w:rsidR="00000000" w:rsidRPr="00690F15" w:rsidRDefault="00423BF3" w:rsidP="004710FF">
            <w:pPr>
              <w:spacing w:after="0" w:line="240" w:lineRule="auto"/>
              <w:jc w:val="center"/>
              <w:rPr>
                <w:rFonts w:cs="Arial"/>
              </w:rPr>
            </w:pPr>
            <w:r w:rsidRPr="00690F15">
              <w:rPr>
                <w:rFonts w:cs="Arial"/>
              </w:rPr>
              <w:t>1-2 mcg/kg 50-100 mcg</w:t>
            </w:r>
          </w:p>
        </w:tc>
        <w:tc>
          <w:tcPr>
            <w:tcW w:w="2458" w:type="dxa"/>
            <w:shd w:val="clear" w:color="auto" w:fill="auto"/>
            <w:vAlign w:val="center"/>
          </w:tcPr>
          <w:p w14:paraId="1270362C" w14:textId="77777777" w:rsidR="00000000" w:rsidRPr="00690F15" w:rsidRDefault="00423BF3" w:rsidP="004710FF">
            <w:pPr>
              <w:spacing w:after="0" w:line="240" w:lineRule="auto"/>
              <w:jc w:val="center"/>
              <w:rPr>
                <w:rFonts w:cs="Arial"/>
                <w:b/>
                <w:i/>
              </w:rPr>
            </w:pPr>
            <w:r w:rsidRPr="00690F15">
              <w:rPr>
                <w:rFonts w:cs="Arial"/>
                <w:b/>
                <w:i/>
              </w:rPr>
              <w:t>0.5-2 mcg/kg</w:t>
            </w:r>
          </w:p>
        </w:tc>
      </w:tr>
      <w:tr w:rsidR="00E45146" w:rsidRPr="00690F15" w14:paraId="3D2BD82B" w14:textId="77777777" w:rsidTr="00E45146">
        <w:trPr>
          <w:jc w:val="center"/>
        </w:trPr>
        <w:tc>
          <w:tcPr>
            <w:tcW w:w="2044" w:type="dxa"/>
            <w:gridSpan w:val="2"/>
            <w:shd w:val="clear" w:color="auto" w:fill="auto"/>
            <w:vAlign w:val="center"/>
          </w:tcPr>
          <w:p w14:paraId="6A43C526" w14:textId="77777777" w:rsidR="00000000" w:rsidRPr="00854AE4" w:rsidRDefault="00423BF3" w:rsidP="004710FF">
            <w:pPr>
              <w:spacing w:after="0" w:line="240" w:lineRule="auto"/>
              <w:jc w:val="center"/>
              <w:rPr>
                <w:rFonts w:cs="Arial"/>
              </w:rPr>
            </w:pPr>
            <w:r w:rsidRPr="00854AE4">
              <w:rPr>
                <w:rFonts w:cs="Arial"/>
              </w:rPr>
              <w:t>Glucagon</w:t>
            </w:r>
          </w:p>
        </w:tc>
        <w:tc>
          <w:tcPr>
            <w:tcW w:w="1589" w:type="dxa"/>
            <w:shd w:val="clear" w:color="auto" w:fill="auto"/>
            <w:vAlign w:val="center"/>
          </w:tcPr>
          <w:p w14:paraId="44EF3645" w14:textId="77777777" w:rsidR="00000000" w:rsidRPr="00854AE4" w:rsidRDefault="00423BF3" w:rsidP="004710FF">
            <w:pPr>
              <w:spacing w:after="0" w:line="240" w:lineRule="auto"/>
              <w:jc w:val="center"/>
              <w:rPr>
                <w:rFonts w:cs="Arial"/>
              </w:rPr>
            </w:pPr>
            <w:r w:rsidRPr="00854AE4">
              <w:rPr>
                <w:rFonts w:cs="Arial"/>
              </w:rPr>
              <w:t>Glucagen</w:t>
            </w:r>
          </w:p>
        </w:tc>
        <w:tc>
          <w:tcPr>
            <w:tcW w:w="2431" w:type="dxa"/>
            <w:shd w:val="clear" w:color="auto" w:fill="auto"/>
            <w:vAlign w:val="center"/>
          </w:tcPr>
          <w:p w14:paraId="2801CB63" w14:textId="77777777" w:rsidR="00000000" w:rsidRPr="00854AE4" w:rsidRDefault="00423BF3" w:rsidP="004710FF">
            <w:pPr>
              <w:spacing w:after="0" w:line="240" w:lineRule="auto"/>
              <w:jc w:val="center"/>
              <w:rPr>
                <w:rFonts w:cs="Arial"/>
              </w:rPr>
            </w:pPr>
            <w:r w:rsidRPr="00854AE4">
              <w:rPr>
                <w:rFonts w:cs="Arial"/>
              </w:rPr>
              <w:t>1-2 mg IM</w:t>
            </w:r>
          </w:p>
        </w:tc>
        <w:tc>
          <w:tcPr>
            <w:tcW w:w="2458" w:type="dxa"/>
            <w:shd w:val="clear" w:color="auto" w:fill="auto"/>
            <w:vAlign w:val="center"/>
          </w:tcPr>
          <w:p w14:paraId="67E45207" w14:textId="77777777" w:rsidR="00000000" w:rsidRPr="00854AE4" w:rsidRDefault="00423BF3" w:rsidP="004710FF">
            <w:pPr>
              <w:spacing w:after="0" w:line="240" w:lineRule="auto"/>
              <w:jc w:val="center"/>
              <w:rPr>
                <w:rFonts w:cs="Arial"/>
                <w:b/>
                <w:i/>
              </w:rPr>
            </w:pPr>
            <w:r w:rsidRPr="00854AE4">
              <w:rPr>
                <w:rFonts w:cstheme="minorHAnsi"/>
                <w:b/>
                <w:i/>
              </w:rPr>
              <w:t>0.5 mg/dose IM/IV if &lt;20 kg, or 1 mg/dose IM/IV if 20 kg or greater</w:t>
            </w:r>
          </w:p>
        </w:tc>
      </w:tr>
      <w:tr w:rsidR="00E45146" w:rsidRPr="00690F15" w14:paraId="050EFF34" w14:textId="77777777" w:rsidTr="00E45146">
        <w:trPr>
          <w:jc w:val="center"/>
        </w:trPr>
        <w:tc>
          <w:tcPr>
            <w:tcW w:w="2044" w:type="dxa"/>
            <w:gridSpan w:val="2"/>
            <w:shd w:val="clear" w:color="auto" w:fill="auto"/>
            <w:vAlign w:val="center"/>
          </w:tcPr>
          <w:p w14:paraId="5610CC9A" w14:textId="77777777" w:rsidR="00000000" w:rsidRPr="00690F15" w:rsidRDefault="00423BF3" w:rsidP="004710FF">
            <w:pPr>
              <w:spacing w:after="0" w:line="240" w:lineRule="auto"/>
              <w:jc w:val="center"/>
              <w:rPr>
                <w:rFonts w:cs="Arial"/>
              </w:rPr>
            </w:pPr>
            <w:r w:rsidRPr="00690F15">
              <w:rPr>
                <w:rFonts w:cs="Arial"/>
              </w:rPr>
              <w:lastRenderedPageBreak/>
              <w:t>Ibuprofen</w:t>
            </w:r>
          </w:p>
        </w:tc>
        <w:tc>
          <w:tcPr>
            <w:tcW w:w="1589" w:type="dxa"/>
            <w:shd w:val="clear" w:color="auto" w:fill="auto"/>
            <w:vAlign w:val="center"/>
          </w:tcPr>
          <w:p w14:paraId="5D8607C3" w14:textId="77777777" w:rsidR="00000000" w:rsidRPr="00690F15" w:rsidRDefault="00423BF3" w:rsidP="004710FF">
            <w:pPr>
              <w:spacing w:after="0" w:line="240" w:lineRule="auto"/>
              <w:jc w:val="center"/>
              <w:rPr>
                <w:rFonts w:cs="Arial"/>
              </w:rPr>
            </w:pPr>
            <w:r w:rsidRPr="00690F15">
              <w:rPr>
                <w:rFonts w:cs="Arial"/>
              </w:rPr>
              <w:t>Motrin</w:t>
            </w:r>
          </w:p>
        </w:tc>
        <w:tc>
          <w:tcPr>
            <w:tcW w:w="2431" w:type="dxa"/>
            <w:shd w:val="clear" w:color="auto" w:fill="auto"/>
            <w:vAlign w:val="center"/>
          </w:tcPr>
          <w:p w14:paraId="79E4992E" w14:textId="77777777" w:rsidR="00000000" w:rsidRPr="00690F15" w:rsidRDefault="00423BF3" w:rsidP="004710FF">
            <w:pPr>
              <w:spacing w:after="0" w:line="240" w:lineRule="auto"/>
              <w:jc w:val="center"/>
              <w:rPr>
                <w:rFonts w:cs="Arial"/>
              </w:rPr>
            </w:pPr>
            <w:r w:rsidRPr="00690F15">
              <w:rPr>
                <w:rFonts w:cs="Arial"/>
              </w:rPr>
              <w:t>600 mg PO</w:t>
            </w:r>
          </w:p>
        </w:tc>
        <w:tc>
          <w:tcPr>
            <w:tcW w:w="2458" w:type="dxa"/>
            <w:shd w:val="clear" w:color="auto" w:fill="auto"/>
            <w:vAlign w:val="center"/>
          </w:tcPr>
          <w:p w14:paraId="51D575A4" w14:textId="77777777" w:rsidR="00000000" w:rsidRPr="00690F15" w:rsidRDefault="00423BF3" w:rsidP="004710FF">
            <w:pPr>
              <w:spacing w:after="0" w:line="240" w:lineRule="auto"/>
              <w:jc w:val="center"/>
              <w:rPr>
                <w:rFonts w:cstheme="minorHAnsi"/>
                <w:b/>
                <w:i/>
              </w:rPr>
            </w:pPr>
            <w:r w:rsidRPr="00690F15">
              <w:rPr>
                <w:rFonts w:cstheme="minorHAnsi"/>
                <w:b/>
                <w:i/>
              </w:rPr>
              <w:t xml:space="preserve">peds &gt;6 months </w:t>
            </w:r>
            <w:r>
              <w:rPr>
                <w:rFonts w:cstheme="minorHAnsi"/>
                <w:b/>
                <w:i/>
              </w:rPr>
              <w:br/>
              <w:t>10 mg/kg PO</w:t>
            </w:r>
          </w:p>
        </w:tc>
      </w:tr>
      <w:tr w:rsidR="00E45146" w:rsidRPr="00690F15" w14:paraId="1479CD1C" w14:textId="77777777" w:rsidTr="00E45146">
        <w:trPr>
          <w:jc w:val="center"/>
        </w:trPr>
        <w:tc>
          <w:tcPr>
            <w:tcW w:w="2044" w:type="dxa"/>
            <w:gridSpan w:val="2"/>
            <w:shd w:val="clear" w:color="auto" w:fill="auto"/>
            <w:vAlign w:val="center"/>
          </w:tcPr>
          <w:p w14:paraId="2B613393" w14:textId="77777777" w:rsidR="00000000" w:rsidRPr="00690F15" w:rsidRDefault="00423BF3" w:rsidP="004710FF">
            <w:pPr>
              <w:spacing w:after="0" w:line="240" w:lineRule="auto"/>
              <w:jc w:val="center"/>
              <w:rPr>
                <w:rFonts w:cs="Arial"/>
              </w:rPr>
            </w:pPr>
            <w:r w:rsidRPr="00690F15">
              <w:rPr>
                <w:rFonts w:cs="Arial"/>
              </w:rPr>
              <w:t>Lidocaine</w:t>
            </w:r>
          </w:p>
        </w:tc>
        <w:tc>
          <w:tcPr>
            <w:tcW w:w="1589" w:type="dxa"/>
            <w:shd w:val="clear" w:color="auto" w:fill="auto"/>
            <w:vAlign w:val="center"/>
          </w:tcPr>
          <w:p w14:paraId="4B046565" w14:textId="77777777" w:rsidR="00000000" w:rsidRPr="00690F15" w:rsidRDefault="00423BF3" w:rsidP="004710FF">
            <w:pPr>
              <w:spacing w:after="0" w:line="240" w:lineRule="auto"/>
              <w:jc w:val="center"/>
              <w:rPr>
                <w:rFonts w:cs="Arial"/>
              </w:rPr>
            </w:pPr>
            <w:r w:rsidRPr="00690F15">
              <w:rPr>
                <w:rFonts w:cs="Arial"/>
              </w:rPr>
              <w:t>Xylocaine</w:t>
            </w:r>
          </w:p>
        </w:tc>
        <w:tc>
          <w:tcPr>
            <w:tcW w:w="2431" w:type="dxa"/>
            <w:shd w:val="clear" w:color="auto" w:fill="auto"/>
            <w:vAlign w:val="center"/>
          </w:tcPr>
          <w:p w14:paraId="02B2A91D" w14:textId="77777777" w:rsidR="00000000" w:rsidRPr="00690F15" w:rsidRDefault="00423BF3" w:rsidP="004710FF">
            <w:pPr>
              <w:spacing w:after="0" w:line="240" w:lineRule="auto"/>
              <w:jc w:val="center"/>
              <w:rPr>
                <w:rFonts w:cs="Arial"/>
              </w:rPr>
            </w:pPr>
            <w:r w:rsidRPr="00690F15">
              <w:rPr>
                <w:rFonts w:cs="Arial"/>
              </w:rPr>
              <w:t xml:space="preserve">IO Pain Control: </w:t>
            </w:r>
            <w:r w:rsidRPr="00690F15">
              <w:t>20-50 mg</w:t>
            </w:r>
            <w:r w:rsidRPr="00690F15">
              <w:rPr>
                <w:rFonts w:cs="Arial"/>
              </w:rPr>
              <w:t xml:space="preserve"> 1-1.5 mg/kg max dose 3 mg/kg</w:t>
            </w:r>
          </w:p>
        </w:tc>
        <w:tc>
          <w:tcPr>
            <w:tcW w:w="2458" w:type="dxa"/>
            <w:shd w:val="clear" w:color="auto" w:fill="auto"/>
            <w:vAlign w:val="center"/>
          </w:tcPr>
          <w:p w14:paraId="1B0E73B6" w14:textId="77777777" w:rsidR="00000000" w:rsidRPr="00690F15" w:rsidRDefault="00423BF3" w:rsidP="004710FF">
            <w:pPr>
              <w:spacing w:after="0" w:line="240" w:lineRule="auto"/>
              <w:jc w:val="center"/>
              <w:rPr>
                <w:rFonts w:cs="Arial"/>
                <w:b/>
                <w:i/>
              </w:rPr>
            </w:pPr>
            <w:r w:rsidRPr="00690F15">
              <w:rPr>
                <w:rFonts w:cs="Arial"/>
                <w:b/>
              </w:rPr>
              <w:t>IO Pain Control: 0.5 mg/kg</w:t>
            </w:r>
            <w:r w:rsidRPr="00690F15">
              <w:rPr>
                <w:rFonts w:cs="Arial"/>
              </w:rPr>
              <w:t xml:space="preserve"> </w:t>
            </w:r>
            <w:r w:rsidRPr="00690F15">
              <w:rPr>
                <w:rFonts w:cs="Arial"/>
                <w:b/>
                <w:i/>
              </w:rPr>
              <w:t>1.0 mg/kg</w:t>
            </w:r>
          </w:p>
        </w:tc>
      </w:tr>
      <w:tr w:rsidR="00E45146" w:rsidRPr="00690F15" w14:paraId="686ACD61" w14:textId="77777777" w:rsidTr="00E45146">
        <w:trPr>
          <w:jc w:val="center"/>
        </w:trPr>
        <w:tc>
          <w:tcPr>
            <w:tcW w:w="2044" w:type="dxa"/>
            <w:gridSpan w:val="2"/>
            <w:shd w:val="clear" w:color="auto" w:fill="auto"/>
            <w:vAlign w:val="center"/>
          </w:tcPr>
          <w:p w14:paraId="1FBE7A4C" w14:textId="77777777" w:rsidR="00000000" w:rsidRPr="00690F15" w:rsidRDefault="00423BF3" w:rsidP="004710FF">
            <w:pPr>
              <w:spacing w:after="0" w:line="240" w:lineRule="auto"/>
              <w:jc w:val="center"/>
              <w:rPr>
                <w:rFonts w:cs="Arial"/>
              </w:rPr>
            </w:pPr>
            <w:r w:rsidRPr="00690F15">
              <w:rPr>
                <w:rFonts w:cs="Arial"/>
              </w:rPr>
              <w:t>Lidocaine Drip</w:t>
            </w:r>
          </w:p>
        </w:tc>
        <w:tc>
          <w:tcPr>
            <w:tcW w:w="1589" w:type="dxa"/>
            <w:shd w:val="clear" w:color="auto" w:fill="auto"/>
            <w:vAlign w:val="center"/>
          </w:tcPr>
          <w:p w14:paraId="69668841" w14:textId="77777777" w:rsidR="00000000" w:rsidRPr="00690F15" w:rsidRDefault="00423BF3" w:rsidP="004710FF">
            <w:pPr>
              <w:spacing w:after="0" w:line="240" w:lineRule="auto"/>
              <w:jc w:val="center"/>
              <w:rPr>
                <w:rFonts w:cs="Arial"/>
              </w:rPr>
            </w:pPr>
            <w:r w:rsidRPr="00690F15">
              <w:rPr>
                <w:rFonts w:cs="Arial"/>
              </w:rPr>
              <w:t>Xylocaine</w:t>
            </w:r>
          </w:p>
        </w:tc>
        <w:tc>
          <w:tcPr>
            <w:tcW w:w="2431" w:type="dxa"/>
            <w:shd w:val="clear" w:color="auto" w:fill="auto"/>
            <w:vAlign w:val="center"/>
          </w:tcPr>
          <w:p w14:paraId="1D860CDE" w14:textId="77777777" w:rsidR="00000000" w:rsidRPr="00690F15" w:rsidRDefault="00423BF3" w:rsidP="004710FF">
            <w:pPr>
              <w:spacing w:after="0" w:line="240" w:lineRule="auto"/>
              <w:jc w:val="center"/>
              <w:rPr>
                <w:rFonts w:cs="Arial"/>
              </w:rPr>
            </w:pPr>
            <w:r w:rsidRPr="00690F15">
              <w:rPr>
                <w:rFonts w:cs="Arial"/>
              </w:rPr>
              <w:t>2-4 mg/</w:t>
            </w:r>
            <w:r>
              <w:rPr>
                <w:rFonts w:cs="Arial"/>
              </w:rPr>
              <w:t>min.</w:t>
            </w:r>
          </w:p>
        </w:tc>
        <w:tc>
          <w:tcPr>
            <w:tcW w:w="2458" w:type="dxa"/>
            <w:shd w:val="clear" w:color="auto" w:fill="auto"/>
            <w:vAlign w:val="center"/>
          </w:tcPr>
          <w:p w14:paraId="3AA85FAA" w14:textId="77777777" w:rsidR="00000000" w:rsidRPr="00690F15" w:rsidRDefault="00423BF3" w:rsidP="004710FF">
            <w:pPr>
              <w:spacing w:after="0" w:line="240" w:lineRule="auto"/>
              <w:jc w:val="center"/>
              <w:rPr>
                <w:rFonts w:cs="Arial"/>
                <w:b/>
                <w:i/>
              </w:rPr>
            </w:pPr>
            <w:r w:rsidRPr="00690F15">
              <w:rPr>
                <w:rFonts w:cs="Arial"/>
                <w:b/>
                <w:i/>
              </w:rPr>
              <w:t>20 to 50 mcg/kg</w:t>
            </w:r>
          </w:p>
        </w:tc>
      </w:tr>
      <w:tr w:rsidR="00E45146" w:rsidRPr="00690F15" w14:paraId="7C9B30B9" w14:textId="77777777" w:rsidTr="00E45146">
        <w:trPr>
          <w:jc w:val="center"/>
        </w:trPr>
        <w:tc>
          <w:tcPr>
            <w:tcW w:w="2030" w:type="dxa"/>
            <w:shd w:val="clear" w:color="auto" w:fill="auto"/>
            <w:vAlign w:val="center"/>
          </w:tcPr>
          <w:p w14:paraId="6455ED29" w14:textId="77777777" w:rsidR="00000000" w:rsidRPr="00690F15" w:rsidRDefault="00423BF3" w:rsidP="004710FF">
            <w:pPr>
              <w:spacing w:after="0" w:line="240" w:lineRule="auto"/>
              <w:jc w:val="center"/>
              <w:rPr>
                <w:rFonts w:cs="Arial"/>
              </w:rPr>
            </w:pPr>
            <w:r w:rsidRPr="00690F15">
              <w:rPr>
                <w:rFonts w:cs="Arial"/>
              </w:rPr>
              <w:t>Magnesium Sulfate</w:t>
            </w:r>
          </w:p>
        </w:tc>
        <w:tc>
          <w:tcPr>
            <w:tcW w:w="1603" w:type="dxa"/>
            <w:gridSpan w:val="2"/>
            <w:shd w:val="clear" w:color="auto" w:fill="auto"/>
            <w:vAlign w:val="center"/>
          </w:tcPr>
          <w:p w14:paraId="4F781F73" w14:textId="77777777" w:rsidR="00000000" w:rsidRPr="00690F15" w:rsidRDefault="00000000" w:rsidP="004710FF">
            <w:pPr>
              <w:spacing w:after="0" w:line="240" w:lineRule="auto"/>
              <w:jc w:val="center"/>
              <w:rPr>
                <w:rFonts w:cs="Arial"/>
              </w:rPr>
            </w:pPr>
          </w:p>
        </w:tc>
        <w:tc>
          <w:tcPr>
            <w:tcW w:w="2431" w:type="dxa"/>
            <w:shd w:val="clear" w:color="auto" w:fill="auto"/>
            <w:vAlign w:val="center"/>
          </w:tcPr>
          <w:p w14:paraId="4E5B6BA6" w14:textId="77777777" w:rsidR="00000000" w:rsidRPr="00690F15" w:rsidRDefault="00423BF3" w:rsidP="004710FF">
            <w:pPr>
              <w:spacing w:after="0" w:line="240" w:lineRule="auto"/>
              <w:jc w:val="center"/>
              <w:rPr>
                <w:rFonts w:cs="Arial"/>
                <w:u w:val="single"/>
              </w:rPr>
            </w:pPr>
            <w:r w:rsidRPr="00690F15">
              <w:rPr>
                <w:rFonts w:cs="Arial"/>
                <w:u w:val="single"/>
              </w:rPr>
              <w:t xml:space="preserve">Torsades only: </w:t>
            </w:r>
          </w:p>
          <w:p w14:paraId="243D9639" w14:textId="77777777" w:rsidR="00000000" w:rsidRPr="00690F15" w:rsidRDefault="00423BF3" w:rsidP="004710FF">
            <w:pPr>
              <w:spacing w:after="0" w:line="240" w:lineRule="auto"/>
              <w:jc w:val="center"/>
              <w:rPr>
                <w:rFonts w:cs="Arial"/>
              </w:rPr>
            </w:pPr>
            <w:r w:rsidRPr="00690F15">
              <w:rPr>
                <w:rFonts w:cs="Arial"/>
              </w:rPr>
              <w:t xml:space="preserve">1-2 gm IVP over two </w:t>
            </w:r>
            <w:r>
              <w:rPr>
                <w:rFonts w:cs="Arial"/>
              </w:rPr>
              <w:t>min.</w:t>
            </w:r>
          </w:p>
          <w:p w14:paraId="69B8D728" w14:textId="77777777" w:rsidR="00000000" w:rsidRPr="00690F15" w:rsidRDefault="00423BF3" w:rsidP="004710FF">
            <w:pPr>
              <w:spacing w:after="0" w:line="240" w:lineRule="auto"/>
              <w:jc w:val="center"/>
              <w:rPr>
                <w:rFonts w:cs="Arial"/>
              </w:rPr>
            </w:pPr>
            <w:r w:rsidRPr="00690F15">
              <w:rPr>
                <w:rFonts w:cs="Arial"/>
                <w:u w:val="single"/>
              </w:rPr>
              <w:t>Pre-eclampsia or Eclampsia:</w:t>
            </w:r>
            <w:r w:rsidRPr="00690F15">
              <w:rPr>
                <w:rFonts w:cs="Arial"/>
              </w:rPr>
              <w:t xml:space="preserve"> 2-4 g slow IVP over 2 </w:t>
            </w:r>
            <w:r>
              <w:rPr>
                <w:rFonts w:cs="Arial"/>
              </w:rPr>
              <w:t>min.</w:t>
            </w:r>
            <w:r w:rsidRPr="00690F15">
              <w:rPr>
                <w:rFonts w:cs="Arial"/>
              </w:rPr>
              <w:t>/g</w:t>
            </w:r>
          </w:p>
          <w:p w14:paraId="7322FA30" w14:textId="77777777" w:rsidR="00000000" w:rsidRPr="00690F15" w:rsidRDefault="00423BF3" w:rsidP="004710FF">
            <w:pPr>
              <w:spacing w:after="0" w:line="240" w:lineRule="auto"/>
              <w:jc w:val="center"/>
              <w:rPr>
                <w:rFonts w:cs="Arial"/>
              </w:rPr>
            </w:pPr>
            <w:r w:rsidRPr="00690F15">
              <w:rPr>
                <w:rFonts w:cs="Arial"/>
              </w:rPr>
              <w:t xml:space="preserve">Drip: 4 g in 250 </w:t>
            </w:r>
            <w:r w:rsidRPr="00690F15">
              <w:t xml:space="preserve">mL </w:t>
            </w:r>
            <w:r w:rsidRPr="00690F15">
              <w:rPr>
                <w:rFonts w:cs="Arial"/>
              </w:rPr>
              <w:t>D</w:t>
            </w:r>
            <w:r w:rsidRPr="00690F15">
              <w:rPr>
                <w:rFonts w:cs="Arial"/>
                <w:vertAlign w:val="subscript"/>
              </w:rPr>
              <w:t>5</w:t>
            </w:r>
            <w:r w:rsidRPr="00690F15">
              <w:rPr>
                <w:rFonts w:cs="Arial"/>
              </w:rPr>
              <w:t>W (16 mg/</w:t>
            </w:r>
            <w:r w:rsidRPr="00690F15">
              <w:t>mL</w:t>
            </w:r>
            <w:r w:rsidRPr="00690F15">
              <w:rPr>
                <w:rFonts w:cs="Arial"/>
              </w:rPr>
              <w:t>) run at 30-60 gtts/</w:t>
            </w:r>
            <w:r>
              <w:rPr>
                <w:rFonts w:cs="Arial"/>
              </w:rPr>
              <w:t>min.</w:t>
            </w:r>
          </w:p>
        </w:tc>
        <w:tc>
          <w:tcPr>
            <w:tcW w:w="2458" w:type="dxa"/>
            <w:shd w:val="clear" w:color="auto" w:fill="auto"/>
            <w:vAlign w:val="center"/>
          </w:tcPr>
          <w:p w14:paraId="1FE4E96B" w14:textId="77777777" w:rsidR="00000000" w:rsidRPr="00690F15" w:rsidRDefault="00423BF3" w:rsidP="004710FF">
            <w:pPr>
              <w:spacing w:after="0" w:line="240" w:lineRule="auto"/>
              <w:jc w:val="center"/>
              <w:rPr>
                <w:rFonts w:cs="Arial"/>
                <w:b/>
              </w:rPr>
            </w:pPr>
            <w:r w:rsidRPr="00690F15">
              <w:rPr>
                <w:rFonts w:cs="Arial"/>
                <w:b/>
              </w:rPr>
              <w:t>VF/VT:</w:t>
            </w:r>
          </w:p>
          <w:p w14:paraId="2BDB6997" w14:textId="77777777" w:rsidR="00000000" w:rsidRPr="00690F15" w:rsidRDefault="00423BF3" w:rsidP="004710FF">
            <w:pPr>
              <w:spacing w:after="0" w:line="240" w:lineRule="auto"/>
              <w:jc w:val="center"/>
              <w:rPr>
                <w:rFonts w:cs="Arial"/>
              </w:rPr>
            </w:pPr>
            <w:r w:rsidRPr="00690F15">
              <w:rPr>
                <w:rFonts w:cstheme="minorHAnsi"/>
                <w:b/>
                <w:i/>
              </w:rPr>
              <w:t xml:space="preserve">50 mg/kg IV/IO, max dose 2 g, over 1-2 </w:t>
            </w:r>
            <w:r>
              <w:rPr>
                <w:rFonts w:cstheme="minorHAnsi"/>
                <w:b/>
                <w:i/>
              </w:rPr>
              <w:t>min</w:t>
            </w:r>
            <w:r w:rsidRPr="00690F15">
              <w:rPr>
                <w:rFonts w:cstheme="minorHAnsi"/>
                <w:b/>
                <w:i/>
              </w:rPr>
              <w:t>utes</w:t>
            </w:r>
            <w:r w:rsidRPr="00690F15">
              <w:rPr>
                <w:rFonts w:cs="Arial"/>
              </w:rPr>
              <w:t xml:space="preserve"> </w:t>
            </w:r>
          </w:p>
          <w:p w14:paraId="1B6E96C8" w14:textId="77777777" w:rsidR="00000000" w:rsidRPr="00690F15" w:rsidRDefault="00423BF3" w:rsidP="004710FF">
            <w:pPr>
              <w:spacing w:after="0" w:line="240" w:lineRule="auto"/>
              <w:jc w:val="center"/>
              <w:rPr>
                <w:rFonts w:cs="Arial"/>
                <w:b/>
                <w:i/>
              </w:rPr>
            </w:pPr>
            <w:r>
              <w:rPr>
                <w:rFonts w:cs="Arial"/>
              </w:rPr>
              <w:br/>
            </w:r>
            <w:r w:rsidRPr="00690F15">
              <w:rPr>
                <w:rFonts w:cs="Arial"/>
                <w:b/>
              </w:rPr>
              <w:t>Torsades only:</w:t>
            </w:r>
            <w:r w:rsidRPr="00690F15">
              <w:rPr>
                <w:rFonts w:cs="Arial"/>
              </w:rPr>
              <w:t xml:space="preserve"> </w:t>
            </w:r>
            <w:r>
              <w:rPr>
                <w:rFonts w:cs="Arial"/>
              </w:rPr>
              <w:br/>
            </w:r>
            <w:r w:rsidRPr="00690F15">
              <w:rPr>
                <w:rFonts w:cstheme="minorHAnsi"/>
                <w:b/>
                <w:i/>
              </w:rPr>
              <w:t>50 mg/kg IV, max 2 g</w:t>
            </w:r>
            <w:r>
              <w:rPr>
                <w:rFonts w:cstheme="minorHAnsi"/>
                <w:b/>
                <w:i/>
              </w:rPr>
              <w:br/>
            </w:r>
          </w:p>
        </w:tc>
      </w:tr>
      <w:tr w:rsidR="00E45146" w:rsidRPr="00690F15" w14:paraId="5ACE8EBA" w14:textId="77777777" w:rsidTr="00E45146">
        <w:trPr>
          <w:jc w:val="center"/>
        </w:trPr>
        <w:tc>
          <w:tcPr>
            <w:tcW w:w="2030" w:type="dxa"/>
            <w:shd w:val="clear" w:color="auto" w:fill="auto"/>
            <w:vAlign w:val="center"/>
          </w:tcPr>
          <w:p w14:paraId="68A920A4" w14:textId="77777777" w:rsidR="00000000" w:rsidRPr="00690F15" w:rsidRDefault="00423BF3" w:rsidP="004710FF">
            <w:pPr>
              <w:spacing w:after="0" w:line="240" w:lineRule="auto"/>
              <w:jc w:val="center"/>
              <w:rPr>
                <w:rFonts w:cs="Arial"/>
              </w:rPr>
            </w:pPr>
            <w:r w:rsidRPr="00690F15">
              <w:rPr>
                <w:rFonts w:cs="Arial"/>
              </w:rPr>
              <w:t>Methylprednisolone</w:t>
            </w:r>
          </w:p>
        </w:tc>
        <w:tc>
          <w:tcPr>
            <w:tcW w:w="1603" w:type="dxa"/>
            <w:gridSpan w:val="2"/>
            <w:shd w:val="clear" w:color="auto" w:fill="auto"/>
            <w:vAlign w:val="center"/>
          </w:tcPr>
          <w:p w14:paraId="3B562219" w14:textId="77777777" w:rsidR="00000000" w:rsidRPr="00690F15" w:rsidRDefault="00423BF3" w:rsidP="004710FF">
            <w:pPr>
              <w:spacing w:after="0" w:line="240" w:lineRule="auto"/>
              <w:jc w:val="center"/>
              <w:rPr>
                <w:rFonts w:cs="Arial"/>
              </w:rPr>
            </w:pPr>
            <w:r w:rsidRPr="00690F15">
              <w:rPr>
                <w:rFonts w:cs="Arial"/>
              </w:rPr>
              <w:t>Solu-Medrol</w:t>
            </w:r>
          </w:p>
        </w:tc>
        <w:tc>
          <w:tcPr>
            <w:tcW w:w="2431" w:type="dxa"/>
            <w:shd w:val="clear" w:color="auto" w:fill="auto"/>
            <w:vAlign w:val="center"/>
          </w:tcPr>
          <w:p w14:paraId="7266EFD9" w14:textId="77777777" w:rsidR="00000000" w:rsidRPr="00690F15" w:rsidRDefault="00423BF3" w:rsidP="004710FF">
            <w:pPr>
              <w:spacing w:after="0" w:line="240" w:lineRule="auto"/>
              <w:jc w:val="center"/>
              <w:rPr>
                <w:rFonts w:cs="Arial"/>
              </w:rPr>
            </w:pPr>
            <w:r w:rsidRPr="00690F15">
              <w:rPr>
                <w:rFonts w:cs="Arial"/>
              </w:rPr>
              <w:t>62.5 or 125 mg</w:t>
            </w:r>
          </w:p>
        </w:tc>
        <w:tc>
          <w:tcPr>
            <w:tcW w:w="2458" w:type="dxa"/>
            <w:shd w:val="clear" w:color="auto" w:fill="auto"/>
            <w:vAlign w:val="center"/>
          </w:tcPr>
          <w:p w14:paraId="720C3EB5" w14:textId="77777777" w:rsidR="00000000" w:rsidRPr="00690F15" w:rsidRDefault="00423BF3" w:rsidP="004710FF">
            <w:pPr>
              <w:spacing w:after="0" w:line="240" w:lineRule="auto"/>
              <w:jc w:val="center"/>
              <w:rPr>
                <w:rFonts w:cs="Arial"/>
                <w:b/>
                <w:i/>
              </w:rPr>
            </w:pPr>
            <w:r w:rsidRPr="00690F15">
              <w:rPr>
                <w:rFonts w:cs="Arial"/>
                <w:b/>
                <w:i/>
              </w:rPr>
              <w:t>Contact Medical Control</w:t>
            </w:r>
          </w:p>
        </w:tc>
      </w:tr>
      <w:tr w:rsidR="00E45146" w:rsidRPr="00690F15" w14:paraId="0CDD5732" w14:textId="77777777" w:rsidTr="00E45146">
        <w:trPr>
          <w:jc w:val="center"/>
        </w:trPr>
        <w:tc>
          <w:tcPr>
            <w:tcW w:w="2030" w:type="dxa"/>
            <w:shd w:val="clear" w:color="auto" w:fill="auto"/>
            <w:vAlign w:val="center"/>
          </w:tcPr>
          <w:p w14:paraId="414661D8" w14:textId="77777777" w:rsidR="00000000" w:rsidRPr="00690F15" w:rsidRDefault="00423BF3" w:rsidP="004710FF">
            <w:pPr>
              <w:spacing w:after="0" w:line="240" w:lineRule="auto"/>
              <w:jc w:val="center"/>
              <w:rPr>
                <w:rFonts w:cs="Arial"/>
              </w:rPr>
            </w:pPr>
            <w:r w:rsidRPr="00690F15">
              <w:rPr>
                <w:rFonts w:cs="Arial"/>
              </w:rPr>
              <w:t xml:space="preserve">Midazolam </w:t>
            </w:r>
          </w:p>
        </w:tc>
        <w:tc>
          <w:tcPr>
            <w:tcW w:w="1603" w:type="dxa"/>
            <w:gridSpan w:val="2"/>
            <w:shd w:val="clear" w:color="auto" w:fill="auto"/>
            <w:vAlign w:val="center"/>
          </w:tcPr>
          <w:p w14:paraId="44246101" w14:textId="77777777" w:rsidR="00000000" w:rsidRPr="00690F15" w:rsidRDefault="00423BF3" w:rsidP="004710FF">
            <w:pPr>
              <w:spacing w:after="0" w:line="240" w:lineRule="auto"/>
              <w:jc w:val="center"/>
              <w:rPr>
                <w:rFonts w:cs="Arial"/>
              </w:rPr>
            </w:pPr>
            <w:r w:rsidRPr="00690F15">
              <w:rPr>
                <w:rFonts w:cs="Arial"/>
              </w:rPr>
              <w:t>Versed</w:t>
            </w:r>
          </w:p>
        </w:tc>
        <w:tc>
          <w:tcPr>
            <w:tcW w:w="2431" w:type="dxa"/>
            <w:shd w:val="clear" w:color="auto" w:fill="auto"/>
            <w:vAlign w:val="center"/>
          </w:tcPr>
          <w:p w14:paraId="42AA2C6B" w14:textId="77777777" w:rsidR="00000000" w:rsidRPr="00690F15" w:rsidRDefault="00423BF3" w:rsidP="004710FF">
            <w:pPr>
              <w:spacing w:after="0" w:line="240" w:lineRule="auto"/>
              <w:jc w:val="center"/>
              <w:rPr>
                <w:rFonts w:cs="Arial"/>
              </w:rPr>
            </w:pPr>
            <w:r w:rsidRPr="00690F15">
              <w:rPr>
                <w:rFonts w:cs="Arial"/>
              </w:rPr>
              <w:t>2-5 mg IV or IM</w:t>
            </w:r>
          </w:p>
        </w:tc>
        <w:tc>
          <w:tcPr>
            <w:tcW w:w="2458" w:type="dxa"/>
            <w:shd w:val="clear" w:color="auto" w:fill="auto"/>
            <w:vAlign w:val="center"/>
          </w:tcPr>
          <w:p w14:paraId="1576E289" w14:textId="77777777" w:rsidR="00000000" w:rsidRPr="00690F15" w:rsidRDefault="00423BF3" w:rsidP="004710FF">
            <w:pPr>
              <w:spacing w:after="0" w:line="240" w:lineRule="auto"/>
              <w:jc w:val="center"/>
              <w:rPr>
                <w:rFonts w:cs="Arial"/>
                <w:b/>
                <w:i/>
              </w:rPr>
            </w:pPr>
            <w:r w:rsidRPr="00690F15">
              <w:rPr>
                <w:rFonts w:cs="Arial"/>
                <w:b/>
                <w:i/>
              </w:rPr>
              <w:t>0.1 mg/kg</w:t>
            </w:r>
          </w:p>
        </w:tc>
      </w:tr>
      <w:tr w:rsidR="00E45146" w:rsidRPr="00690F15" w14:paraId="1B12EFE6" w14:textId="77777777" w:rsidTr="00E45146">
        <w:trPr>
          <w:jc w:val="center"/>
        </w:trPr>
        <w:tc>
          <w:tcPr>
            <w:tcW w:w="2030" w:type="dxa"/>
            <w:shd w:val="clear" w:color="auto" w:fill="auto"/>
            <w:vAlign w:val="center"/>
          </w:tcPr>
          <w:p w14:paraId="2266E033" w14:textId="77777777" w:rsidR="00000000" w:rsidRPr="00690F15" w:rsidRDefault="00423BF3" w:rsidP="004710FF">
            <w:pPr>
              <w:spacing w:after="0" w:line="240" w:lineRule="auto"/>
              <w:jc w:val="center"/>
              <w:rPr>
                <w:rFonts w:cs="Arial"/>
              </w:rPr>
            </w:pPr>
            <w:r w:rsidRPr="00690F15">
              <w:rPr>
                <w:rFonts w:cs="Arial"/>
              </w:rPr>
              <w:t>Morphine</w:t>
            </w:r>
          </w:p>
        </w:tc>
        <w:tc>
          <w:tcPr>
            <w:tcW w:w="1603" w:type="dxa"/>
            <w:gridSpan w:val="2"/>
            <w:shd w:val="clear" w:color="auto" w:fill="auto"/>
            <w:vAlign w:val="center"/>
          </w:tcPr>
          <w:p w14:paraId="5FB3BF7F" w14:textId="77777777" w:rsidR="00000000" w:rsidRPr="00690F15" w:rsidRDefault="00423BF3" w:rsidP="004710FF">
            <w:pPr>
              <w:spacing w:after="0" w:line="240" w:lineRule="auto"/>
              <w:jc w:val="center"/>
              <w:rPr>
                <w:rFonts w:cs="Arial"/>
              </w:rPr>
            </w:pPr>
            <w:r w:rsidRPr="00690F15">
              <w:rPr>
                <w:rFonts w:cs="Arial"/>
              </w:rPr>
              <w:t>Morphine Sulfate, MS Contin, MSIR</w:t>
            </w:r>
          </w:p>
        </w:tc>
        <w:tc>
          <w:tcPr>
            <w:tcW w:w="2431" w:type="dxa"/>
            <w:shd w:val="clear" w:color="auto" w:fill="auto"/>
            <w:vAlign w:val="center"/>
          </w:tcPr>
          <w:p w14:paraId="0DC6431B" w14:textId="77777777" w:rsidR="00000000" w:rsidRPr="00690F15" w:rsidRDefault="00423BF3" w:rsidP="004710FF">
            <w:pPr>
              <w:spacing w:after="0" w:line="240" w:lineRule="auto"/>
              <w:jc w:val="center"/>
              <w:rPr>
                <w:rFonts w:cs="Arial"/>
              </w:rPr>
            </w:pPr>
            <w:r w:rsidRPr="00690F15">
              <w:rPr>
                <w:rFonts w:cs="Arial"/>
              </w:rPr>
              <w:t>2-4 mg IVP – see standing orders for repeat doses</w:t>
            </w:r>
          </w:p>
        </w:tc>
        <w:tc>
          <w:tcPr>
            <w:tcW w:w="2458" w:type="dxa"/>
            <w:shd w:val="clear" w:color="auto" w:fill="auto"/>
            <w:vAlign w:val="center"/>
          </w:tcPr>
          <w:p w14:paraId="0A091FBB" w14:textId="77777777" w:rsidR="00000000" w:rsidRPr="00690F15" w:rsidRDefault="00423BF3" w:rsidP="004710FF">
            <w:pPr>
              <w:spacing w:after="0" w:line="240" w:lineRule="auto"/>
              <w:jc w:val="center"/>
              <w:rPr>
                <w:rFonts w:cs="Arial"/>
                <w:b/>
                <w:i/>
              </w:rPr>
            </w:pPr>
            <w:r w:rsidRPr="00690F15">
              <w:rPr>
                <w:rFonts w:cs="Arial"/>
                <w:b/>
                <w:i/>
              </w:rPr>
              <w:t>Sedation/Pain Management</w:t>
            </w:r>
            <w:r>
              <w:rPr>
                <w:rFonts w:cs="Arial"/>
                <w:b/>
                <w:i/>
              </w:rPr>
              <w:br/>
              <w:t>0.5 to 1.0 mg/kg</w:t>
            </w:r>
          </w:p>
        </w:tc>
      </w:tr>
      <w:tr w:rsidR="00E45146" w:rsidRPr="00690F15" w14:paraId="5CF518D6" w14:textId="77777777" w:rsidTr="00E45146">
        <w:trPr>
          <w:jc w:val="center"/>
        </w:trPr>
        <w:tc>
          <w:tcPr>
            <w:tcW w:w="2030" w:type="dxa"/>
            <w:shd w:val="clear" w:color="auto" w:fill="auto"/>
          </w:tcPr>
          <w:p w14:paraId="408A0F6A" w14:textId="77777777" w:rsidR="00000000" w:rsidRPr="00690F15" w:rsidRDefault="00423BF3" w:rsidP="004710FF">
            <w:pPr>
              <w:spacing w:after="0" w:line="240" w:lineRule="auto"/>
              <w:jc w:val="center"/>
              <w:rPr>
                <w:rFonts w:cs="Arial"/>
              </w:rPr>
            </w:pPr>
            <w:r w:rsidRPr="00690F15">
              <w:t>Naloxone</w:t>
            </w:r>
          </w:p>
        </w:tc>
        <w:tc>
          <w:tcPr>
            <w:tcW w:w="1603" w:type="dxa"/>
            <w:gridSpan w:val="2"/>
            <w:shd w:val="clear" w:color="auto" w:fill="auto"/>
          </w:tcPr>
          <w:p w14:paraId="0B7E2C94" w14:textId="77777777" w:rsidR="00000000" w:rsidRPr="00690F15" w:rsidRDefault="00423BF3" w:rsidP="004710FF">
            <w:pPr>
              <w:spacing w:after="0" w:line="240" w:lineRule="auto"/>
              <w:jc w:val="center"/>
              <w:rPr>
                <w:rFonts w:cs="Arial"/>
              </w:rPr>
            </w:pPr>
            <w:r w:rsidRPr="00690F15">
              <w:t>Narcan</w:t>
            </w:r>
          </w:p>
        </w:tc>
        <w:tc>
          <w:tcPr>
            <w:tcW w:w="2431" w:type="dxa"/>
            <w:shd w:val="clear" w:color="auto" w:fill="auto"/>
          </w:tcPr>
          <w:p w14:paraId="0280DFCB" w14:textId="77777777" w:rsidR="00000000" w:rsidRPr="00690F15" w:rsidRDefault="00423BF3" w:rsidP="004710FF">
            <w:pPr>
              <w:spacing w:after="0" w:line="240" w:lineRule="auto"/>
              <w:jc w:val="center"/>
              <w:rPr>
                <w:rFonts w:cs="Arial"/>
              </w:rPr>
            </w:pPr>
            <w:r w:rsidRPr="00690F15">
              <w:t>2 mg slow IVP</w:t>
            </w:r>
          </w:p>
        </w:tc>
        <w:tc>
          <w:tcPr>
            <w:tcW w:w="2458" w:type="dxa"/>
            <w:shd w:val="clear" w:color="auto" w:fill="auto"/>
          </w:tcPr>
          <w:p w14:paraId="251620CD" w14:textId="77777777" w:rsidR="00000000" w:rsidRPr="00690F15" w:rsidRDefault="00423BF3" w:rsidP="004710FF">
            <w:pPr>
              <w:spacing w:after="0" w:line="240" w:lineRule="auto"/>
              <w:jc w:val="center"/>
              <w:rPr>
                <w:rFonts w:cs="Arial"/>
                <w:b/>
                <w:i/>
              </w:rPr>
            </w:pPr>
            <w:r w:rsidRPr="00690F15">
              <w:rPr>
                <w:b/>
              </w:rPr>
              <w:t>0.1 mg/kg slow IVP</w:t>
            </w:r>
          </w:p>
        </w:tc>
      </w:tr>
      <w:tr w:rsidR="00E45146" w:rsidRPr="00690F15" w14:paraId="088D0B8D" w14:textId="77777777" w:rsidTr="00E45146">
        <w:trPr>
          <w:jc w:val="center"/>
        </w:trPr>
        <w:tc>
          <w:tcPr>
            <w:tcW w:w="2030" w:type="dxa"/>
            <w:shd w:val="clear" w:color="auto" w:fill="auto"/>
            <w:vAlign w:val="center"/>
          </w:tcPr>
          <w:p w14:paraId="41C6BBB5" w14:textId="77777777" w:rsidR="00000000" w:rsidRPr="00690F15" w:rsidRDefault="00423BF3" w:rsidP="004710FF">
            <w:pPr>
              <w:spacing w:after="0" w:line="240" w:lineRule="auto"/>
              <w:jc w:val="center"/>
              <w:rPr>
                <w:rFonts w:cs="Arial"/>
              </w:rPr>
            </w:pPr>
            <w:r w:rsidRPr="00690F15">
              <w:rPr>
                <w:rFonts w:cs="Arial"/>
              </w:rPr>
              <w:t>Nitroglycerine</w:t>
            </w:r>
          </w:p>
        </w:tc>
        <w:tc>
          <w:tcPr>
            <w:tcW w:w="1603" w:type="dxa"/>
            <w:gridSpan w:val="2"/>
            <w:shd w:val="clear" w:color="auto" w:fill="auto"/>
            <w:vAlign w:val="center"/>
          </w:tcPr>
          <w:p w14:paraId="001BF329" w14:textId="77777777" w:rsidR="00000000" w:rsidRPr="00690F15" w:rsidRDefault="00000000" w:rsidP="004710FF">
            <w:pPr>
              <w:spacing w:after="0" w:line="240" w:lineRule="auto"/>
              <w:jc w:val="center"/>
              <w:rPr>
                <w:rFonts w:cs="Arial"/>
              </w:rPr>
            </w:pPr>
          </w:p>
        </w:tc>
        <w:tc>
          <w:tcPr>
            <w:tcW w:w="2431" w:type="dxa"/>
            <w:shd w:val="clear" w:color="auto" w:fill="auto"/>
            <w:vAlign w:val="center"/>
          </w:tcPr>
          <w:p w14:paraId="4B4C2EA8" w14:textId="77777777" w:rsidR="00000000" w:rsidRPr="00690F15" w:rsidRDefault="00423BF3" w:rsidP="004710FF">
            <w:pPr>
              <w:spacing w:after="0" w:line="240" w:lineRule="auto"/>
              <w:jc w:val="center"/>
              <w:rPr>
                <w:rFonts w:cs="Arial"/>
                <w:u w:val="single"/>
              </w:rPr>
            </w:pPr>
            <w:r w:rsidRPr="00690F15">
              <w:rPr>
                <w:rFonts w:cs="Arial"/>
                <w:u w:val="single"/>
              </w:rPr>
              <w:t xml:space="preserve">Oral: </w:t>
            </w:r>
          </w:p>
          <w:p w14:paraId="44A6B6CD" w14:textId="77777777" w:rsidR="00000000" w:rsidRPr="00690F15" w:rsidRDefault="00423BF3" w:rsidP="004710FF">
            <w:pPr>
              <w:spacing w:after="0" w:line="240" w:lineRule="auto"/>
              <w:jc w:val="center"/>
              <w:rPr>
                <w:rFonts w:cs="Arial"/>
              </w:rPr>
            </w:pPr>
            <w:r w:rsidRPr="00690F15">
              <w:rPr>
                <w:rFonts w:cs="Arial"/>
              </w:rPr>
              <w:t xml:space="preserve">0.4 mg SL or spray q 5 </w:t>
            </w:r>
            <w:r>
              <w:rPr>
                <w:rFonts w:cs="Arial"/>
              </w:rPr>
              <w:t>min.</w:t>
            </w:r>
            <w:r w:rsidRPr="00690F15">
              <w:rPr>
                <w:rFonts w:cs="Arial"/>
              </w:rPr>
              <w:t xml:space="preserve"> for pain</w:t>
            </w:r>
          </w:p>
          <w:p w14:paraId="4ABFC18B" w14:textId="77777777" w:rsidR="00000000" w:rsidRPr="00690F15" w:rsidRDefault="00423BF3" w:rsidP="004710FF">
            <w:pPr>
              <w:spacing w:after="0" w:line="240" w:lineRule="auto"/>
              <w:jc w:val="center"/>
              <w:rPr>
                <w:rFonts w:cs="Arial"/>
                <w:u w:val="single"/>
              </w:rPr>
            </w:pPr>
            <w:r w:rsidRPr="00690F15">
              <w:rPr>
                <w:rFonts w:cs="Arial"/>
                <w:u w:val="single"/>
              </w:rPr>
              <w:t xml:space="preserve">Transdermal: </w:t>
            </w:r>
          </w:p>
          <w:p w14:paraId="3970E0FD" w14:textId="77777777" w:rsidR="00000000" w:rsidRPr="00690F15" w:rsidRDefault="00423BF3" w:rsidP="004710FF">
            <w:pPr>
              <w:spacing w:after="0" w:line="240" w:lineRule="auto"/>
              <w:jc w:val="center"/>
              <w:rPr>
                <w:rFonts w:cs="Arial"/>
              </w:rPr>
            </w:pPr>
            <w:r w:rsidRPr="00690F15">
              <w:rPr>
                <w:rFonts w:cs="Arial"/>
              </w:rPr>
              <w:t>1” on chest wall</w:t>
            </w:r>
          </w:p>
          <w:p w14:paraId="3A742E8A" w14:textId="77777777" w:rsidR="00000000" w:rsidRPr="00690F15" w:rsidRDefault="00423BF3" w:rsidP="004710FF">
            <w:pPr>
              <w:spacing w:after="0" w:line="240" w:lineRule="auto"/>
              <w:jc w:val="center"/>
              <w:rPr>
                <w:rFonts w:cs="Arial"/>
                <w:u w:val="single"/>
              </w:rPr>
            </w:pPr>
            <w:r w:rsidRPr="00690F15">
              <w:rPr>
                <w:rFonts w:cs="Arial"/>
                <w:u w:val="single"/>
              </w:rPr>
              <w:t xml:space="preserve">NTG Therapy: </w:t>
            </w:r>
          </w:p>
          <w:p w14:paraId="162A3BCD" w14:textId="77777777" w:rsidR="00000000" w:rsidRPr="00690F15" w:rsidRDefault="00423BF3" w:rsidP="004710FF">
            <w:pPr>
              <w:spacing w:after="0" w:line="240" w:lineRule="auto"/>
              <w:jc w:val="center"/>
              <w:rPr>
                <w:rFonts w:cs="Arial"/>
              </w:rPr>
            </w:pPr>
            <w:r w:rsidRPr="00690F15">
              <w:rPr>
                <w:rFonts w:cs="Arial"/>
              </w:rPr>
              <w:t>1 spray SL and apply 1” paste. Repeat SL spray once after 5 min. Continue therapy until pain is relieved or systolic BP &lt;100 mmHg</w:t>
            </w:r>
          </w:p>
        </w:tc>
        <w:tc>
          <w:tcPr>
            <w:tcW w:w="2458" w:type="dxa"/>
            <w:shd w:val="clear" w:color="auto" w:fill="auto"/>
            <w:vAlign w:val="center"/>
          </w:tcPr>
          <w:p w14:paraId="6D44EEE0" w14:textId="77777777" w:rsidR="00000000" w:rsidRPr="00690F15" w:rsidRDefault="00000000" w:rsidP="004710FF">
            <w:pPr>
              <w:spacing w:after="0" w:line="240" w:lineRule="auto"/>
              <w:jc w:val="center"/>
              <w:rPr>
                <w:rFonts w:cs="Arial"/>
                <w:b/>
                <w:i/>
              </w:rPr>
            </w:pPr>
          </w:p>
        </w:tc>
      </w:tr>
      <w:tr w:rsidR="00E45146" w:rsidRPr="00690F15" w14:paraId="11408311" w14:textId="77777777" w:rsidTr="00E45146">
        <w:trPr>
          <w:jc w:val="center"/>
        </w:trPr>
        <w:tc>
          <w:tcPr>
            <w:tcW w:w="2030" w:type="dxa"/>
            <w:shd w:val="clear" w:color="auto" w:fill="auto"/>
            <w:vAlign w:val="center"/>
          </w:tcPr>
          <w:p w14:paraId="2600E396" w14:textId="77777777" w:rsidR="00000000" w:rsidRPr="00690F15" w:rsidRDefault="00423BF3" w:rsidP="004710FF">
            <w:pPr>
              <w:spacing w:after="0" w:line="240" w:lineRule="auto"/>
              <w:jc w:val="center"/>
              <w:rPr>
                <w:rFonts w:cs="Arial"/>
              </w:rPr>
            </w:pPr>
            <w:r w:rsidRPr="00690F15">
              <w:rPr>
                <w:rFonts w:cs="Arial"/>
              </w:rPr>
              <w:t>Nitrous Oxide</w:t>
            </w:r>
          </w:p>
        </w:tc>
        <w:tc>
          <w:tcPr>
            <w:tcW w:w="1603" w:type="dxa"/>
            <w:gridSpan w:val="2"/>
            <w:shd w:val="clear" w:color="auto" w:fill="auto"/>
            <w:vAlign w:val="center"/>
          </w:tcPr>
          <w:p w14:paraId="0B27B049" w14:textId="77777777" w:rsidR="00000000" w:rsidRPr="00690F15" w:rsidRDefault="00423BF3" w:rsidP="004710FF">
            <w:pPr>
              <w:spacing w:after="0" w:line="240" w:lineRule="auto"/>
              <w:jc w:val="center"/>
              <w:rPr>
                <w:rFonts w:cs="Arial"/>
              </w:rPr>
            </w:pPr>
            <w:r w:rsidRPr="00690F15">
              <w:rPr>
                <w:rFonts w:cs="Arial"/>
              </w:rPr>
              <w:t>NitroNox</w:t>
            </w:r>
          </w:p>
        </w:tc>
        <w:tc>
          <w:tcPr>
            <w:tcW w:w="2431" w:type="dxa"/>
            <w:shd w:val="clear" w:color="auto" w:fill="auto"/>
            <w:vAlign w:val="center"/>
          </w:tcPr>
          <w:p w14:paraId="0CA29C3E" w14:textId="77777777" w:rsidR="00000000" w:rsidRPr="00690F15" w:rsidRDefault="00423BF3" w:rsidP="004710FF">
            <w:pPr>
              <w:spacing w:after="0" w:line="240" w:lineRule="auto"/>
              <w:jc w:val="center"/>
              <w:rPr>
                <w:rFonts w:cs="Arial"/>
              </w:rPr>
            </w:pPr>
            <w:r w:rsidRPr="00690F15">
              <w:rPr>
                <w:rFonts w:cs="Arial"/>
              </w:rPr>
              <w:t>Patient self-administered gas</w:t>
            </w:r>
          </w:p>
        </w:tc>
        <w:tc>
          <w:tcPr>
            <w:tcW w:w="2458" w:type="dxa"/>
            <w:shd w:val="clear" w:color="auto" w:fill="auto"/>
            <w:vAlign w:val="center"/>
          </w:tcPr>
          <w:p w14:paraId="5550A115" w14:textId="77777777" w:rsidR="00000000" w:rsidRPr="00690F15" w:rsidRDefault="00000000" w:rsidP="004710FF">
            <w:pPr>
              <w:spacing w:after="0" w:line="240" w:lineRule="auto"/>
              <w:jc w:val="center"/>
              <w:rPr>
                <w:rFonts w:cs="Arial"/>
                <w:b/>
                <w:i/>
              </w:rPr>
            </w:pPr>
          </w:p>
        </w:tc>
      </w:tr>
      <w:tr w:rsidR="00E45146" w:rsidRPr="00690F15" w14:paraId="1474B9C2" w14:textId="77777777" w:rsidTr="00E45146">
        <w:trPr>
          <w:jc w:val="center"/>
        </w:trPr>
        <w:tc>
          <w:tcPr>
            <w:tcW w:w="2030" w:type="dxa"/>
            <w:shd w:val="clear" w:color="auto" w:fill="auto"/>
            <w:vAlign w:val="center"/>
          </w:tcPr>
          <w:p w14:paraId="72F0CDE2" w14:textId="77777777" w:rsidR="00000000" w:rsidRPr="00690F15" w:rsidRDefault="00423BF3" w:rsidP="004710FF">
            <w:pPr>
              <w:spacing w:after="0" w:line="240" w:lineRule="auto"/>
              <w:jc w:val="center"/>
              <w:rPr>
                <w:rFonts w:cs="Arial"/>
              </w:rPr>
            </w:pPr>
            <w:r w:rsidRPr="00690F15">
              <w:rPr>
                <w:rFonts w:cs="Arial"/>
              </w:rPr>
              <w:t>Ondansetron</w:t>
            </w:r>
          </w:p>
        </w:tc>
        <w:tc>
          <w:tcPr>
            <w:tcW w:w="1603" w:type="dxa"/>
            <w:gridSpan w:val="2"/>
            <w:shd w:val="clear" w:color="auto" w:fill="auto"/>
            <w:vAlign w:val="center"/>
          </w:tcPr>
          <w:p w14:paraId="1B174579" w14:textId="77777777" w:rsidR="00000000" w:rsidRPr="00690F15" w:rsidRDefault="00423BF3" w:rsidP="004710FF">
            <w:pPr>
              <w:spacing w:after="0" w:line="240" w:lineRule="auto"/>
              <w:jc w:val="center"/>
              <w:rPr>
                <w:rFonts w:cs="Arial"/>
              </w:rPr>
            </w:pPr>
            <w:r w:rsidRPr="00690F15">
              <w:rPr>
                <w:rFonts w:cs="Arial"/>
              </w:rPr>
              <w:t>Zofran</w:t>
            </w:r>
          </w:p>
        </w:tc>
        <w:tc>
          <w:tcPr>
            <w:tcW w:w="2431" w:type="dxa"/>
            <w:shd w:val="clear" w:color="auto" w:fill="auto"/>
            <w:vAlign w:val="center"/>
          </w:tcPr>
          <w:p w14:paraId="66D0FBDC" w14:textId="77777777" w:rsidR="00000000" w:rsidRPr="00690F15" w:rsidRDefault="00423BF3" w:rsidP="004710FF">
            <w:pPr>
              <w:spacing w:after="0" w:line="240" w:lineRule="auto"/>
              <w:jc w:val="center"/>
              <w:rPr>
                <w:rFonts w:cs="Arial"/>
              </w:rPr>
            </w:pPr>
            <w:r w:rsidRPr="00690F15">
              <w:rPr>
                <w:rFonts w:cs="Arial"/>
              </w:rPr>
              <w:t>2-4 mg IV</w:t>
            </w:r>
            <w:r>
              <w:rPr>
                <w:rFonts w:cs="Arial"/>
              </w:rPr>
              <w:t>; 4-8 mg ODT</w:t>
            </w:r>
          </w:p>
        </w:tc>
        <w:tc>
          <w:tcPr>
            <w:tcW w:w="2458" w:type="dxa"/>
            <w:shd w:val="clear" w:color="auto" w:fill="auto"/>
            <w:vAlign w:val="center"/>
          </w:tcPr>
          <w:p w14:paraId="7A5B1D01" w14:textId="77777777" w:rsidR="00000000" w:rsidRPr="00690F15" w:rsidRDefault="00423BF3" w:rsidP="004710FF">
            <w:pPr>
              <w:spacing w:after="0" w:line="240" w:lineRule="auto"/>
              <w:jc w:val="center"/>
              <w:rPr>
                <w:rFonts w:cs="Arial"/>
                <w:b/>
                <w:i/>
              </w:rPr>
            </w:pPr>
            <w:r w:rsidRPr="00690F15">
              <w:rPr>
                <w:rFonts w:cs="Arial"/>
                <w:b/>
                <w:i/>
              </w:rPr>
              <w:t>0.15 mg/kg IV</w:t>
            </w:r>
          </w:p>
        </w:tc>
      </w:tr>
      <w:tr w:rsidR="00E45146" w:rsidRPr="00690F15" w14:paraId="20D63CC3" w14:textId="77777777" w:rsidTr="00E45146">
        <w:trPr>
          <w:jc w:val="center"/>
        </w:trPr>
        <w:tc>
          <w:tcPr>
            <w:tcW w:w="2030" w:type="dxa"/>
            <w:tcBorders>
              <w:bottom w:val="single" w:sz="4" w:space="0" w:color="auto"/>
            </w:tcBorders>
            <w:shd w:val="clear" w:color="auto" w:fill="auto"/>
            <w:vAlign w:val="center"/>
          </w:tcPr>
          <w:p w14:paraId="5D070DD5" w14:textId="77777777" w:rsidR="00000000" w:rsidRPr="00690F15" w:rsidRDefault="00423BF3" w:rsidP="004710FF">
            <w:pPr>
              <w:spacing w:after="0" w:line="240" w:lineRule="auto"/>
              <w:jc w:val="center"/>
              <w:rPr>
                <w:rFonts w:cs="Arial"/>
              </w:rPr>
            </w:pPr>
            <w:r w:rsidRPr="00690F15">
              <w:rPr>
                <w:rFonts w:cs="Arial"/>
              </w:rPr>
              <w:t xml:space="preserve">Sodium </w:t>
            </w:r>
            <w:r>
              <w:rPr>
                <w:rFonts w:cs="Arial"/>
              </w:rPr>
              <w:br/>
              <w:t>Bicarbonate 4.2%</w:t>
            </w:r>
          </w:p>
        </w:tc>
        <w:tc>
          <w:tcPr>
            <w:tcW w:w="1603" w:type="dxa"/>
            <w:gridSpan w:val="2"/>
            <w:tcBorders>
              <w:bottom w:val="single" w:sz="4" w:space="0" w:color="auto"/>
            </w:tcBorders>
            <w:shd w:val="clear" w:color="auto" w:fill="auto"/>
            <w:vAlign w:val="center"/>
          </w:tcPr>
          <w:p w14:paraId="72AA93B8" w14:textId="77777777" w:rsidR="00000000" w:rsidRPr="00690F15" w:rsidRDefault="00000000" w:rsidP="004710FF">
            <w:pPr>
              <w:spacing w:after="0" w:line="240" w:lineRule="auto"/>
              <w:jc w:val="center"/>
              <w:rPr>
                <w:rFonts w:cs="Arial"/>
              </w:rPr>
            </w:pPr>
          </w:p>
        </w:tc>
        <w:tc>
          <w:tcPr>
            <w:tcW w:w="2431" w:type="dxa"/>
            <w:tcBorders>
              <w:bottom w:val="single" w:sz="4" w:space="0" w:color="auto"/>
            </w:tcBorders>
            <w:shd w:val="clear" w:color="auto" w:fill="auto"/>
            <w:vAlign w:val="center"/>
          </w:tcPr>
          <w:p w14:paraId="14F1F6E7" w14:textId="77777777" w:rsidR="00000000" w:rsidRPr="00690F15" w:rsidRDefault="00000000" w:rsidP="004710FF">
            <w:pPr>
              <w:spacing w:after="0" w:line="240" w:lineRule="auto"/>
              <w:jc w:val="center"/>
              <w:rPr>
                <w:rFonts w:cs="Arial"/>
              </w:rPr>
            </w:pPr>
          </w:p>
        </w:tc>
        <w:tc>
          <w:tcPr>
            <w:tcW w:w="2458" w:type="dxa"/>
            <w:tcBorders>
              <w:bottom w:val="single" w:sz="4" w:space="0" w:color="auto"/>
            </w:tcBorders>
            <w:shd w:val="clear" w:color="auto" w:fill="auto"/>
            <w:vAlign w:val="center"/>
          </w:tcPr>
          <w:p w14:paraId="2199B58A" w14:textId="77777777" w:rsidR="00000000" w:rsidRPr="00690F15" w:rsidRDefault="00423BF3" w:rsidP="004710FF">
            <w:pPr>
              <w:spacing w:after="0" w:line="240" w:lineRule="auto"/>
              <w:jc w:val="center"/>
              <w:rPr>
                <w:rFonts w:cs="Arial"/>
                <w:b/>
                <w:i/>
              </w:rPr>
            </w:pPr>
            <w:r w:rsidRPr="00690F15">
              <w:rPr>
                <w:rFonts w:cs="Arial"/>
              </w:rPr>
              <w:t>&lt;1 mo, 1 mEq/kg IV/IO</w:t>
            </w:r>
          </w:p>
        </w:tc>
      </w:tr>
      <w:tr w:rsidR="00E45146" w:rsidRPr="00690F15" w14:paraId="5A75C5C6" w14:textId="77777777" w:rsidTr="00E45146">
        <w:trPr>
          <w:jc w:val="center"/>
        </w:trPr>
        <w:tc>
          <w:tcPr>
            <w:tcW w:w="2030" w:type="dxa"/>
            <w:tcBorders>
              <w:bottom w:val="single" w:sz="4" w:space="0" w:color="auto"/>
            </w:tcBorders>
            <w:shd w:val="clear" w:color="auto" w:fill="auto"/>
            <w:vAlign w:val="center"/>
          </w:tcPr>
          <w:p w14:paraId="55E5BF35" w14:textId="77777777" w:rsidR="00000000" w:rsidRPr="00690F15" w:rsidRDefault="00423BF3" w:rsidP="004710FF">
            <w:pPr>
              <w:spacing w:after="0" w:line="240" w:lineRule="auto"/>
              <w:jc w:val="center"/>
              <w:rPr>
                <w:rFonts w:cs="Arial"/>
              </w:rPr>
            </w:pPr>
            <w:r w:rsidRPr="00690F15">
              <w:rPr>
                <w:rFonts w:cs="Arial"/>
              </w:rPr>
              <w:t xml:space="preserve">Sodium </w:t>
            </w:r>
            <w:r>
              <w:rPr>
                <w:rFonts w:cs="Arial"/>
              </w:rPr>
              <w:br/>
              <w:t>Bicarbonate 8.4%</w:t>
            </w:r>
          </w:p>
        </w:tc>
        <w:tc>
          <w:tcPr>
            <w:tcW w:w="1603" w:type="dxa"/>
            <w:gridSpan w:val="2"/>
            <w:tcBorders>
              <w:bottom w:val="single" w:sz="4" w:space="0" w:color="auto"/>
            </w:tcBorders>
            <w:shd w:val="clear" w:color="auto" w:fill="auto"/>
            <w:vAlign w:val="center"/>
          </w:tcPr>
          <w:p w14:paraId="69E54133" w14:textId="77777777" w:rsidR="00000000" w:rsidRPr="00690F15" w:rsidRDefault="00000000" w:rsidP="004710FF">
            <w:pPr>
              <w:spacing w:after="0" w:line="240" w:lineRule="auto"/>
              <w:jc w:val="center"/>
              <w:rPr>
                <w:rFonts w:cs="Arial"/>
              </w:rPr>
            </w:pPr>
          </w:p>
        </w:tc>
        <w:tc>
          <w:tcPr>
            <w:tcW w:w="2431" w:type="dxa"/>
            <w:tcBorders>
              <w:bottom w:val="single" w:sz="4" w:space="0" w:color="auto"/>
            </w:tcBorders>
            <w:shd w:val="clear" w:color="auto" w:fill="auto"/>
            <w:vAlign w:val="center"/>
          </w:tcPr>
          <w:p w14:paraId="1B031F6A" w14:textId="77777777" w:rsidR="00000000" w:rsidRPr="00690F15" w:rsidRDefault="00423BF3" w:rsidP="004710FF">
            <w:pPr>
              <w:spacing w:after="0" w:line="240" w:lineRule="auto"/>
              <w:jc w:val="center"/>
              <w:rPr>
                <w:rFonts w:cs="Arial"/>
              </w:rPr>
            </w:pPr>
            <w:r w:rsidRPr="00690F15">
              <w:rPr>
                <w:rFonts w:cs="Arial"/>
              </w:rPr>
              <w:t xml:space="preserve">1 mEq/kg IV/IO followed by 0.5 mEq/kg q 10 </w:t>
            </w:r>
            <w:r>
              <w:rPr>
                <w:rFonts w:cs="Arial"/>
              </w:rPr>
              <w:t>min.</w:t>
            </w:r>
          </w:p>
        </w:tc>
        <w:tc>
          <w:tcPr>
            <w:tcW w:w="2458" w:type="dxa"/>
            <w:tcBorders>
              <w:bottom w:val="single" w:sz="4" w:space="0" w:color="auto"/>
            </w:tcBorders>
            <w:shd w:val="clear" w:color="auto" w:fill="auto"/>
            <w:vAlign w:val="center"/>
          </w:tcPr>
          <w:p w14:paraId="61D8EFD6" w14:textId="77777777" w:rsidR="00000000" w:rsidRPr="00690F15" w:rsidRDefault="00423BF3" w:rsidP="004710FF">
            <w:pPr>
              <w:spacing w:after="0" w:line="240" w:lineRule="auto"/>
              <w:rPr>
                <w:rFonts w:cs="Arial"/>
                <w:b/>
                <w:i/>
              </w:rPr>
            </w:pPr>
            <w:r w:rsidRPr="00690F15">
              <w:rPr>
                <w:rFonts w:cs="Arial"/>
              </w:rPr>
              <w:t>&gt;1 mo, 1 mEq/kg IV/IO followed by 0.5 mEq/kg</w:t>
            </w:r>
            <w:r>
              <w:rPr>
                <w:rFonts w:cs="Arial"/>
              </w:rPr>
              <w:br/>
              <w:t xml:space="preserve"> q 10 min.</w:t>
            </w:r>
          </w:p>
        </w:tc>
      </w:tr>
      <w:tr w:rsidR="00E45146" w:rsidRPr="00690F15" w14:paraId="073851DC" w14:textId="77777777" w:rsidTr="00E45146">
        <w:trPr>
          <w:jc w:val="center"/>
        </w:trPr>
        <w:tc>
          <w:tcPr>
            <w:tcW w:w="2030" w:type="dxa"/>
            <w:shd w:val="pct75" w:color="auto" w:fill="auto"/>
            <w:vAlign w:val="center"/>
          </w:tcPr>
          <w:p w14:paraId="73311F62" w14:textId="77777777" w:rsidR="00000000" w:rsidRPr="00690F15" w:rsidRDefault="00000000" w:rsidP="004710FF">
            <w:pPr>
              <w:spacing w:after="0" w:line="240" w:lineRule="auto"/>
              <w:jc w:val="center"/>
              <w:rPr>
                <w:rFonts w:cs="Arial"/>
              </w:rPr>
            </w:pPr>
          </w:p>
        </w:tc>
        <w:tc>
          <w:tcPr>
            <w:tcW w:w="1603" w:type="dxa"/>
            <w:gridSpan w:val="2"/>
            <w:shd w:val="pct75" w:color="auto" w:fill="auto"/>
            <w:vAlign w:val="center"/>
          </w:tcPr>
          <w:p w14:paraId="3E8DE65E" w14:textId="77777777" w:rsidR="00000000" w:rsidRPr="00690F15" w:rsidRDefault="00000000" w:rsidP="004710FF">
            <w:pPr>
              <w:spacing w:after="0" w:line="240" w:lineRule="auto"/>
              <w:jc w:val="center"/>
              <w:rPr>
                <w:rFonts w:cs="Arial"/>
              </w:rPr>
            </w:pPr>
          </w:p>
        </w:tc>
        <w:tc>
          <w:tcPr>
            <w:tcW w:w="2431" w:type="dxa"/>
            <w:shd w:val="pct75" w:color="auto" w:fill="auto"/>
            <w:vAlign w:val="center"/>
          </w:tcPr>
          <w:p w14:paraId="64CB700D" w14:textId="77777777" w:rsidR="00000000" w:rsidRPr="00690F15" w:rsidRDefault="00000000" w:rsidP="004710FF">
            <w:pPr>
              <w:spacing w:after="0" w:line="240" w:lineRule="auto"/>
              <w:jc w:val="center"/>
              <w:rPr>
                <w:rFonts w:cs="Arial"/>
              </w:rPr>
            </w:pPr>
          </w:p>
        </w:tc>
        <w:tc>
          <w:tcPr>
            <w:tcW w:w="2458" w:type="dxa"/>
            <w:shd w:val="pct75" w:color="auto" w:fill="auto"/>
            <w:vAlign w:val="center"/>
          </w:tcPr>
          <w:p w14:paraId="6B967CA2" w14:textId="77777777" w:rsidR="00000000" w:rsidRPr="00690F15" w:rsidRDefault="00000000" w:rsidP="004710FF">
            <w:pPr>
              <w:spacing w:after="0" w:line="240" w:lineRule="auto"/>
              <w:jc w:val="center"/>
              <w:rPr>
                <w:rFonts w:cs="Arial"/>
                <w:b/>
                <w:i/>
              </w:rPr>
            </w:pPr>
          </w:p>
        </w:tc>
      </w:tr>
      <w:tr w:rsidR="00E45146" w:rsidRPr="00690F15" w14:paraId="6B42A9B3" w14:textId="77777777" w:rsidTr="00E45146">
        <w:trPr>
          <w:trHeight w:val="70"/>
          <w:jc w:val="center"/>
        </w:trPr>
        <w:tc>
          <w:tcPr>
            <w:tcW w:w="2030" w:type="dxa"/>
            <w:shd w:val="clear" w:color="auto" w:fill="auto"/>
            <w:vAlign w:val="center"/>
          </w:tcPr>
          <w:p w14:paraId="16A913E8" w14:textId="77777777" w:rsidR="00000000" w:rsidRPr="00690F15" w:rsidRDefault="00423BF3" w:rsidP="004710FF">
            <w:pPr>
              <w:spacing w:after="0" w:line="240" w:lineRule="auto"/>
              <w:jc w:val="center"/>
              <w:rPr>
                <w:rFonts w:cs="Arial"/>
                <w:sz w:val="4"/>
                <w:szCs w:val="4"/>
              </w:rPr>
            </w:pPr>
            <w:r w:rsidRPr="00690F15">
              <w:rPr>
                <w:rFonts w:cs="Arial"/>
              </w:rPr>
              <w:t>Defibrillation</w:t>
            </w:r>
          </w:p>
        </w:tc>
        <w:tc>
          <w:tcPr>
            <w:tcW w:w="1603" w:type="dxa"/>
            <w:gridSpan w:val="2"/>
            <w:shd w:val="clear" w:color="auto" w:fill="auto"/>
            <w:vAlign w:val="center"/>
          </w:tcPr>
          <w:p w14:paraId="6F6D5A7C" w14:textId="77777777" w:rsidR="00000000" w:rsidRPr="00690F15" w:rsidRDefault="00000000" w:rsidP="004710FF">
            <w:pPr>
              <w:spacing w:after="0" w:line="240" w:lineRule="auto"/>
              <w:jc w:val="center"/>
              <w:rPr>
                <w:rFonts w:cs="Arial"/>
                <w:sz w:val="4"/>
                <w:szCs w:val="4"/>
              </w:rPr>
            </w:pPr>
          </w:p>
        </w:tc>
        <w:tc>
          <w:tcPr>
            <w:tcW w:w="2431" w:type="dxa"/>
            <w:shd w:val="clear" w:color="auto" w:fill="auto"/>
            <w:vAlign w:val="center"/>
          </w:tcPr>
          <w:p w14:paraId="51353185" w14:textId="77777777" w:rsidR="00000000" w:rsidRPr="00690F15" w:rsidRDefault="00423BF3" w:rsidP="004710FF">
            <w:pPr>
              <w:spacing w:after="0" w:line="240" w:lineRule="auto"/>
              <w:jc w:val="center"/>
              <w:rPr>
                <w:rFonts w:cs="Arial"/>
                <w:sz w:val="4"/>
                <w:szCs w:val="4"/>
              </w:rPr>
            </w:pPr>
            <w:r w:rsidRPr="00690F15">
              <w:rPr>
                <w:rFonts w:cs="Arial"/>
              </w:rPr>
              <w:t>150 j Biphasic</w:t>
            </w:r>
          </w:p>
        </w:tc>
        <w:tc>
          <w:tcPr>
            <w:tcW w:w="2458" w:type="dxa"/>
            <w:shd w:val="clear" w:color="auto" w:fill="auto"/>
            <w:vAlign w:val="center"/>
          </w:tcPr>
          <w:p w14:paraId="00B99981" w14:textId="77777777" w:rsidR="00000000" w:rsidRPr="00690F15" w:rsidRDefault="00423BF3" w:rsidP="004710FF">
            <w:pPr>
              <w:spacing w:after="0" w:line="240" w:lineRule="auto"/>
              <w:jc w:val="center"/>
              <w:rPr>
                <w:rFonts w:cs="Arial"/>
                <w:b/>
                <w:i/>
                <w:sz w:val="4"/>
                <w:szCs w:val="4"/>
              </w:rPr>
            </w:pPr>
            <w:r w:rsidRPr="00690F15">
              <w:rPr>
                <w:rFonts w:cs="Arial"/>
                <w:b/>
                <w:i/>
              </w:rPr>
              <w:t>Begin at 2 j/kg</w:t>
            </w:r>
          </w:p>
        </w:tc>
      </w:tr>
      <w:tr w:rsidR="00E45146" w:rsidRPr="00690F15" w14:paraId="35199B6E" w14:textId="77777777" w:rsidTr="00E45146">
        <w:trPr>
          <w:jc w:val="center"/>
        </w:trPr>
        <w:tc>
          <w:tcPr>
            <w:tcW w:w="2030" w:type="dxa"/>
            <w:shd w:val="clear" w:color="auto" w:fill="auto"/>
            <w:vAlign w:val="center"/>
          </w:tcPr>
          <w:p w14:paraId="77752EF0" w14:textId="77777777" w:rsidR="00000000" w:rsidRPr="00690F15" w:rsidRDefault="00423BF3" w:rsidP="004710FF">
            <w:pPr>
              <w:spacing w:after="0" w:line="240" w:lineRule="auto"/>
              <w:jc w:val="center"/>
              <w:rPr>
                <w:rFonts w:cs="Arial"/>
              </w:rPr>
            </w:pPr>
            <w:r w:rsidRPr="00690F15">
              <w:rPr>
                <w:rFonts w:cs="Arial"/>
              </w:rPr>
              <w:t>Cardioversion</w:t>
            </w:r>
          </w:p>
        </w:tc>
        <w:tc>
          <w:tcPr>
            <w:tcW w:w="1603" w:type="dxa"/>
            <w:gridSpan w:val="2"/>
            <w:shd w:val="clear" w:color="auto" w:fill="auto"/>
            <w:vAlign w:val="center"/>
          </w:tcPr>
          <w:p w14:paraId="65969CC1" w14:textId="77777777" w:rsidR="00000000" w:rsidRPr="00690F15" w:rsidRDefault="00000000" w:rsidP="004710FF">
            <w:pPr>
              <w:spacing w:after="0" w:line="240" w:lineRule="auto"/>
              <w:jc w:val="center"/>
              <w:rPr>
                <w:rFonts w:cs="Arial"/>
              </w:rPr>
            </w:pPr>
          </w:p>
        </w:tc>
        <w:tc>
          <w:tcPr>
            <w:tcW w:w="2431" w:type="dxa"/>
            <w:shd w:val="clear" w:color="auto" w:fill="auto"/>
            <w:vAlign w:val="center"/>
          </w:tcPr>
          <w:p w14:paraId="5E0883C9" w14:textId="77777777" w:rsidR="00000000" w:rsidRPr="00690F15" w:rsidRDefault="00423BF3" w:rsidP="004710FF">
            <w:pPr>
              <w:spacing w:after="0" w:line="240" w:lineRule="auto"/>
              <w:jc w:val="center"/>
              <w:rPr>
                <w:rFonts w:cs="Arial"/>
              </w:rPr>
            </w:pPr>
            <w:r w:rsidRPr="00690F15">
              <w:rPr>
                <w:rFonts w:cs="Arial"/>
              </w:rPr>
              <w:t>Refer to specific SOP</w:t>
            </w:r>
          </w:p>
        </w:tc>
        <w:tc>
          <w:tcPr>
            <w:tcW w:w="2458" w:type="dxa"/>
            <w:shd w:val="clear" w:color="auto" w:fill="auto"/>
            <w:vAlign w:val="center"/>
          </w:tcPr>
          <w:p w14:paraId="07B49089" w14:textId="77777777" w:rsidR="00000000" w:rsidRPr="00690F15" w:rsidRDefault="00423BF3" w:rsidP="004710FF">
            <w:pPr>
              <w:spacing w:after="0" w:line="240" w:lineRule="auto"/>
              <w:jc w:val="center"/>
              <w:rPr>
                <w:rFonts w:cs="Arial"/>
                <w:b/>
                <w:i/>
              </w:rPr>
            </w:pPr>
            <w:r w:rsidRPr="00690F15">
              <w:rPr>
                <w:rFonts w:cs="Arial"/>
                <w:b/>
                <w:i/>
              </w:rPr>
              <w:t>0.5 j/kg to 2 j/kg</w:t>
            </w:r>
          </w:p>
        </w:tc>
      </w:tr>
      <w:tr w:rsidR="00E45146" w:rsidRPr="00690F15" w14:paraId="025E9620" w14:textId="77777777" w:rsidTr="00E45146">
        <w:trPr>
          <w:jc w:val="center"/>
        </w:trPr>
        <w:tc>
          <w:tcPr>
            <w:tcW w:w="2030" w:type="dxa"/>
            <w:shd w:val="clear" w:color="auto" w:fill="auto"/>
            <w:vAlign w:val="center"/>
          </w:tcPr>
          <w:p w14:paraId="326CA5A0" w14:textId="77777777" w:rsidR="00000000" w:rsidRPr="00690F15" w:rsidRDefault="00000000" w:rsidP="004710FF">
            <w:pPr>
              <w:spacing w:after="0" w:line="240" w:lineRule="auto"/>
              <w:jc w:val="center"/>
              <w:rPr>
                <w:rFonts w:cs="Arial"/>
              </w:rPr>
            </w:pPr>
          </w:p>
        </w:tc>
        <w:tc>
          <w:tcPr>
            <w:tcW w:w="1603" w:type="dxa"/>
            <w:gridSpan w:val="2"/>
            <w:shd w:val="clear" w:color="auto" w:fill="auto"/>
            <w:vAlign w:val="center"/>
          </w:tcPr>
          <w:p w14:paraId="0D1ABCBA" w14:textId="77777777" w:rsidR="00000000" w:rsidRPr="00690F15" w:rsidRDefault="00000000" w:rsidP="004710FF">
            <w:pPr>
              <w:spacing w:after="0" w:line="240" w:lineRule="auto"/>
              <w:jc w:val="center"/>
              <w:rPr>
                <w:rFonts w:cs="Arial"/>
              </w:rPr>
            </w:pPr>
          </w:p>
        </w:tc>
        <w:tc>
          <w:tcPr>
            <w:tcW w:w="2431" w:type="dxa"/>
            <w:shd w:val="clear" w:color="auto" w:fill="auto"/>
            <w:vAlign w:val="center"/>
          </w:tcPr>
          <w:p w14:paraId="55C6D7A1" w14:textId="77777777" w:rsidR="00000000" w:rsidRPr="00690F15" w:rsidRDefault="00000000" w:rsidP="004710FF">
            <w:pPr>
              <w:spacing w:after="0" w:line="240" w:lineRule="auto"/>
              <w:jc w:val="center"/>
              <w:rPr>
                <w:rFonts w:cs="Arial"/>
              </w:rPr>
            </w:pPr>
          </w:p>
        </w:tc>
        <w:tc>
          <w:tcPr>
            <w:tcW w:w="2458" w:type="dxa"/>
            <w:shd w:val="clear" w:color="auto" w:fill="auto"/>
            <w:vAlign w:val="center"/>
          </w:tcPr>
          <w:p w14:paraId="484B0DD6" w14:textId="77777777" w:rsidR="00000000" w:rsidRPr="00690F15" w:rsidRDefault="00000000" w:rsidP="004710FF">
            <w:pPr>
              <w:spacing w:after="0" w:line="240" w:lineRule="auto"/>
              <w:jc w:val="center"/>
              <w:rPr>
                <w:rFonts w:cs="Arial"/>
                <w:b/>
                <w:i/>
              </w:rPr>
            </w:pPr>
          </w:p>
        </w:tc>
      </w:tr>
    </w:tbl>
    <w:p w14:paraId="01B1F2C4" w14:textId="77777777" w:rsidR="00000000" w:rsidRDefault="00000000" w:rsidP="00E45146">
      <w:pPr>
        <w:spacing w:after="0" w:line="240" w:lineRule="auto"/>
        <w:ind w:left="-270"/>
        <w:rPr>
          <w:rFonts w:ascii="Arial" w:hAnsi="Arial" w:cs="Arial"/>
        </w:rPr>
      </w:pPr>
    </w:p>
    <w:p w14:paraId="22BAF1F8" w14:textId="77777777" w:rsidR="00000000" w:rsidRDefault="00000000" w:rsidP="00E45146">
      <w:pPr>
        <w:spacing w:after="0" w:line="240" w:lineRule="auto"/>
        <w:ind w:left="-270"/>
        <w:rPr>
          <w:rFonts w:ascii="Arial" w:hAnsi="Arial" w:cs="Arial"/>
        </w:rPr>
        <w:sectPr w:rsidR="00E45146" w:rsidSect="00C356E5">
          <w:type w:val="continuous"/>
          <w:pgSz w:w="12240" w:h="15840"/>
          <w:pgMar w:top="450" w:right="810" w:bottom="1170" w:left="990" w:header="720" w:footer="720" w:gutter="0"/>
          <w:pgNumType w:start="1"/>
          <w:cols w:space="720"/>
          <w:titlePg/>
          <w:docGrid w:linePitch="360"/>
        </w:sectPr>
      </w:pPr>
    </w:p>
    <w:p w14:paraId="78E17A5F" w14:textId="77777777" w:rsidR="00000000" w:rsidRDefault="00000000" w:rsidP="00E45146">
      <w:pPr>
        <w:spacing w:after="0" w:line="240" w:lineRule="auto"/>
        <w:ind w:left="-270"/>
        <w:rPr>
          <w:rFonts w:ascii="Arial" w:hAnsi="Arial" w:cs="Arial"/>
        </w:rPr>
      </w:pPr>
    </w:p>
    <w:p w14:paraId="7D208B6A" w14:textId="77777777" w:rsidR="00000000" w:rsidRDefault="00000000" w:rsidP="00E45146">
      <w:pPr>
        <w:spacing w:after="0" w:line="240" w:lineRule="auto"/>
        <w:ind w:left="-270"/>
        <w:rPr>
          <w:rFonts w:ascii="Arial" w:hAnsi="Arial" w:cs="Arial"/>
        </w:rPr>
      </w:pPr>
    </w:p>
    <w:p w14:paraId="649159EA" w14:textId="77777777" w:rsidR="00000000" w:rsidRDefault="00000000" w:rsidP="00E45146">
      <w:pPr>
        <w:spacing w:after="0" w:line="240" w:lineRule="auto"/>
        <w:rPr>
          <w:rFonts w:ascii="Arial" w:hAnsi="Arial" w:cs="Arial"/>
          <w:b/>
          <w:sz w:val="28"/>
          <w:szCs w:val="28"/>
        </w:rPr>
        <w:sectPr w:rsidR="00687F27" w:rsidSect="00C356E5">
          <w:pgSz w:w="12240" w:h="15840"/>
          <w:pgMar w:top="450" w:right="810" w:bottom="1170" w:left="990" w:header="720" w:footer="720" w:gutter="0"/>
          <w:pgNumType w:start="1"/>
          <w:cols w:space="720"/>
          <w:titlePg/>
          <w:docGrid w:linePitch="360"/>
        </w:sectPr>
      </w:pPr>
    </w:p>
    <w:p w14:paraId="37336251" w14:textId="77777777" w:rsidR="00000000" w:rsidRPr="00687F27" w:rsidRDefault="00423BF3" w:rsidP="00E45146">
      <w:pPr>
        <w:spacing w:after="0" w:line="240" w:lineRule="auto"/>
        <w:rPr>
          <w:rFonts w:ascii="Arial" w:hAnsi="Arial" w:cs="Arial"/>
          <w:b/>
          <w:sz w:val="28"/>
          <w:szCs w:val="28"/>
        </w:rPr>
      </w:pPr>
      <w:r w:rsidRPr="00687F27">
        <w:rPr>
          <w:rFonts w:ascii="Arial" w:hAnsi="Arial" w:cs="Arial"/>
          <w:b/>
          <w:sz w:val="28"/>
          <w:szCs w:val="28"/>
        </w:rPr>
        <w:t>REFERENCE</w:t>
      </w:r>
    </w:p>
    <w:p w14:paraId="494F7E04" w14:textId="77777777" w:rsidR="00000000" w:rsidRPr="00687F27" w:rsidRDefault="00423BF3" w:rsidP="00E45146">
      <w:pPr>
        <w:spacing w:after="0" w:line="240" w:lineRule="auto"/>
        <w:rPr>
          <w:rFonts w:ascii="Arial" w:hAnsi="Arial" w:cs="Arial"/>
          <w:b/>
          <w:sz w:val="28"/>
          <w:szCs w:val="28"/>
        </w:rPr>
      </w:pPr>
      <w:r w:rsidRPr="00687F27">
        <w:rPr>
          <w:rFonts w:ascii="Arial" w:hAnsi="Arial" w:cs="Arial"/>
          <w:b/>
          <w:sz w:val="28"/>
          <w:szCs w:val="28"/>
        </w:rPr>
        <w:t>Drug Infusion Admix Dosage Guidelines</w:t>
      </w:r>
    </w:p>
    <w:p w14:paraId="09A228F6" w14:textId="77777777" w:rsidR="00000000" w:rsidRDefault="00423BF3" w:rsidP="00E45146">
      <w:pPr>
        <w:spacing w:after="0" w:line="240" w:lineRule="auto"/>
        <w:rPr>
          <w:rFonts w:ascii="Arial" w:hAnsi="Arial" w:cs="Arial"/>
          <w:b/>
        </w:rPr>
      </w:pPr>
      <w:r>
        <w:rPr>
          <w:noProof/>
        </w:rPr>
        <mc:AlternateContent>
          <mc:Choice Requires="wps">
            <w:drawing>
              <wp:anchor distT="0" distB="0" distL="114300" distR="114300" simplePos="0" relativeHeight="252133888" behindDoc="0" locked="0" layoutInCell="1" allowOverlap="1" wp14:anchorId="1B8E4D12" wp14:editId="3D2F6B14">
                <wp:simplePos x="0" y="0"/>
                <wp:positionH relativeFrom="margin">
                  <wp:align>right</wp:align>
                </wp:positionH>
                <wp:positionV relativeFrom="paragraph">
                  <wp:posOffset>50165</wp:posOffset>
                </wp:positionV>
                <wp:extent cx="6619875" cy="342900"/>
                <wp:effectExtent l="0" t="0" r="9525" b="0"/>
                <wp:wrapNone/>
                <wp:docPr id="1995" name="Rectangle 1995"/>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54A814F5" w14:textId="77777777" w:rsidR="00000000" w:rsidRPr="001C0F61" w:rsidRDefault="00423BF3"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PARAMEDIC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8E4D12" id="Rectangle 1995" o:spid="_x0000_s1681" style="position:absolute;margin-left:470.05pt;margin-top:3.95pt;width:521.25pt;height:27pt;z-index:252133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" fillcolor="windowText" stroked="f" strokeweight="1pt">
                <v:textbox>
                  <w:txbxContent>
                    <w:p w14:paraId="54A814F5" w14:textId="77777777" w:rsidR="00000000" w:rsidRPr="001C0F61" w:rsidRDefault="00423BF3"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PARAMEDIC ONLY</w:t>
                      </w:r>
                    </w:p>
                  </w:txbxContent>
                </v:textbox>
                <w10:wrap anchorx="margin"/>
              </v:rect>
            </w:pict>
          </mc:Fallback>
        </mc:AlternateContent>
      </w:r>
    </w:p>
    <w:p w14:paraId="2D0A201D" w14:textId="77777777" w:rsidR="00000000" w:rsidRPr="00EB7FCA" w:rsidRDefault="00000000" w:rsidP="00E45146">
      <w:pPr>
        <w:spacing w:after="0" w:line="240" w:lineRule="auto"/>
        <w:rPr>
          <w:rFonts w:ascii="Arial" w:hAnsi="Arial" w:cs="Arial"/>
          <w:b/>
        </w:rPr>
      </w:pPr>
    </w:p>
    <w:p w14:paraId="787EBB98" w14:textId="77777777" w:rsidR="00000000" w:rsidRDefault="00000000" w:rsidP="00E45146">
      <w:pPr>
        <w:spacing w:after="0" w:line="240" w:lineRule="auto"/>
        <w:rPr>
          <w:rFonts w:ascii="Arial" w:hAnsi="Arial" w:cs="Arial"/>
          <w:u w:val="single"/>
        </w:rPr>
      </w:pPr>
    </w:p>
    <w:p w14:paraId="30EFA5DD" w14:textId="77777777" w:rsidR="00000000" w:rsidRPr="00EB7FCA" w:rsidRDefault="00423BF3" w:rsidP="00E45146">
      <w:pPr>
        <w:spacing w:after="0" w:line="240" w:lineRule="auto"/>
        <w:rPr>
          <w:rFonts w:ascii="Arial" w:hAnsi="Arial" w:cs="Arial"/>
        </w:rPr>
      </w:pPr>
      <w:r w:rsidRPr="00EB7FCA">
        <w:rPr>
          <w:rFonts w:ascii="Arial" w:hAnsi="Arial" w:cs="Arial"/>
          <w:u w:val="single"/>
        </w:rPr>
        <w:t>Lidocaine:</w:t>
      </w:r>
    </w:p>
    <w:p w14:paraId="74BADBA2" w14:textId="77777777" w:rsidR="00000000" w:rsidRPr="00EB7FCA" w:rsidRDefault="00423BF3" w:rsidP="00E45146">
      <w:pPr>
        <w:spacing w:after="0" w:line="240" w:lineRule="auto"/>
        <w:rPr>
          <w:rFonts w:ascii="Arial" w:hAnsi="Arial" w:cs="Arial"/>
        </w:rPr>
      </w:pPr>
      <w:r>
        <w:rPr>
          <w:rFonts w:ascii="Arial" w:hAnsi="Arial" w:cs="Arial"/>
        </w:rPr>
        <w:t xml:space="preserve">2 </w:t>
      </w:r>
      <w:r w:rsidRPr="00EB7FCA">
        <w:rPr>
          <w:rFonts w:ascii="Arial" w:hAnsi="Arial" w:cs="Arial"/>
        </w:rPr>
        <w:t>gram</w:t>
      </w:r>
      <w:r>
        <w:rPr>
          <w:rFonts w:ascii="Arial" w:hAnsi="Arial" w:cs="Arial"/>
        </w:rPr>
        <w:t>s</w:t>
      </w:r>
      <w:r w:rsidRPr="00EB7FCA">
        <w:rPr>
          <w:rFonts w:ascii="Arial" w:hAnsi="Arial" w:cs="Arial"/>
        </w:rPr>
        <w:t xml:space="preserve"> medication/500 mL D</w:t>
      </w:r>
      <w:r w:rsidRPr="00EB7FCA">
        <w:rPr>
          <w:rFonts w:ascii="Arial" w:hAnsi="Arial" w:cs="Arial"/>
          <w:vertAlign w:val="subscript"/>
        </w:rPr>
        <w:t>5</w:t>
      </w:r>
      <w:r w:rsidRPr="00EB7FCA">
        <w:rPr>
          <w:rFonts w:ascii="Arial" w:hAnsi="Arial" w:cs="Arial"/>
        </w:rPr>
        <w:t>W = 4 mg/mL (always use 60 gtt. Set)</w:t>
      </w:r>
    </w:p>
    <w:p w14:paraId="3F88D993" w14:textId="77777777" w:rsidR="00000000" w:rsidRPr="00EB7FCA" w:rsidRDefault="00000000" w:rsidP="00E45146">
      <w:pPr>
        <w:spacing w:after="0" w:line="240" w:lineRule="auto"/>
        <w:rPr>
          <w:rFonts w:ascii="Arial" w:hAnsi="Arial" w:cs="Arial"/>
        </w:rPr>
      </w:pPr>
    </w:p>
    <w:p w14:paraId="000FC2D5" w14:textId="77777777" w:rsidR="00000000" w:rsidRPr="00EB7FCA" w:rsidRDefault="00423BF3" w:rsidP="00E45146">
      <w:pPr>
        <w:spacing w:after="0" w:line="240" w:lineRule="auto"/>
        <w:rPr>
          <w:rFonts w:ascii="Arial" w:hAnsi="Arial" w:cs="Arial"/>
        </w:rPr>
      </w:pPr>
      <w:r w:rsidRPr="00EB7FCA">
        <w:rPr>
          <w:rFonts w:ascii="Arial" w:hAnsi="Arial" w:cs="Arial"/>
        </w:rPr>
        <w:t>1 mg/min = 15 gtt/min</w:t>
      </w:r>
    </w:p>
    <w:p w14:paraId="77B22477" w14:textId="77777777" w:rsidR="00000000" w:rsidRPr="00EB7FCA" w:rsidRDefault="00423BF3" w:rsidP="00E45146">
      <w:pPr>
        <w:spacing w:after="0" w:line="240" w:lineRule="auto"/>
        <w:rPr>
          <w:rFonts w:ascii="Arial" w:hAnsi="Arial" w:cs="Arial"/>
        </w:rPr>
      </w:pPr>
      <w:r w:rsidRPr="00EB7FCA">
        <w:rPr>
          <w:rFonts w:ascii="Arial" w:hAnsi="Arial" w:cs="Arial"/>
        </w:rPr>
        <w:t>2 mg/min = 30 gtt/min</w:t>
      </w:r>
    </w:p>
    <w:p w14:paraId="082DE731" w14:textId="77777777" w:rsidR="00000000" w:rsidRPr="00EB7FCA" w:rsidRDefault="00423BF3" w:rsidP="00E45146">
      <w:pPr>
        <w:spacing w:after="0" w:line="240" w:lineRule="auto"/>
        <w:rPr>
          <w:rFonts w:ascii="Arial" w:hAnsi="Arial" w:cs="Arial"/>
        </w:rPr>
      </w:pPr>
      <w:r w:rsidRPr="00EB7FCA">
        <w:rPr>
          <w:rFonts w:ascii="Arial" w:hAnsi="Arial" w:cs="Arial"/>
        </w:rPr>
        <w:t>3 mg/min = 45 gtt/min</w:t>
      </w:r>
    </w:p>
    <w:p w14:paraId="640AEA96" w14:textId="77777777" w:rsidR="00000000" w:rsidRPr="00EB7FCA" w:rsidRDefault="00423BF3" w:rsidP="00E45146">
      <w:pPr>
        <w:spacing w:after="0" w:line="240" w:lineRule="auto"/>
        <w:rPr>
          <w:rFonts w:ascii="Arial" w:hAnsi="Arial" w:cs="Arial"/>
        </w:rPr>
      </w:pPr>
      <w:r w:rsidRPr="00EB7FCA">
        <w:rPr>
          <w:rFonts w:ascii="Arial" w:hAnsi="Arial" w:cs="Arial"/>
        </w:rPr>
        <w:t>4 mg/min = 60 gtt/min</w:t>
      </w:r>
    </w:p>
    <w:p w14:paraId="11D667A5" w14:textId="77777777" w:rsidR="00000000" w:rsidRPr="00EB7FCA" w:rsidRDefault="00000000" w:rsidP="00E45146">
      <w:pPr>
        <w:spacing w:after="0" w:line="240" w:lineRule="auto"/>
        <w:rPr>
          <w:rFonts w:ascii="Arial" w:hAnsi="Arial" w:cs="Arial"/>
        </w:rPr>
      </w:pPr>
    </w:p>
    <w:p w14:paraId="6952CEAD" w14:textId="77777777" w:rsidR="00000000" w:rsidRPr="00EB7FCA" w:rsidRDefault="00423BF3" w:rsidP="00E45146">
      <w:pPr>
        <w:spacing w:after="0" w:line="240" w:lineRule="auto"/>
        <w:rPr>
          <w:rFonts w:ascii="Arial" w:hAnsi="Arial" w:cs="Arial"/>
        </w:rPr>
      </w:pPr>
      <w:r w:rsidRPr="00EB7FCA">
        <w:rPr>
          <w:rFonts w:ascii="Arial" w:hAnsi="Arial" w:cs="Arial"/>
          <w:u w:val="single"/>
        </w:rPr>
        <w:t>Magnesium Sulfate:</w:t>
      </w:r>
    </w:p>
    <w:p w14:paraId="28CFA35B" w14:textId="77777777" w:rsidR="00000000" w:rsidRPr="00EB7FCA" w:rsidRDefault="00423BF3" w:rsidP="00E45146">
      <w:pPr>
        <w:spacing w:after="0" w:line="240" w:lineRule="auto"/>
        <w:rPr>
          <w:rFonts w:ascii="Arial" w:hAnsi="Arial" w:cs="Arial"/>
        </w:rPr>
      </w:pPr>
      <w:r w:rsidRPr="00EB7FCA">
        <w:rPr>
          <w:rFonts w:ascii="Arial" w:hAnsi="Arial" w:cs="Arial"/>
        </w:rPr>
        <w:t>4 grams in 250 cc D5W (16 mg/ml) run at 30-60 gtt/min</w:t>
      </w:r>
    </w:p>
    <w:p w14:paraId="40BAB21A" w14:textId="77777777" w:rsidR="00000000" w:rsidRPr="00EB7FCA" w:rsidRDefault="00000000" w:rsidP="00E45146">
      <w:pPr>
        <w:spacing w:after="0" w:line="240" w:lineRule="auto"/>
        <w:rPr>
          <w:rFonts w:ascii="Arial" w:hAnsi="Arial" w:cs="Arial"/>
        </w:rPr>
      </w:pPr>
    </w:p>
    <w:p w14:paraId="554F5354" w14:textId="77777777" w:rsidR="00000000" w:rsidRPr="00256675" w:rsidRDefault="00423BF3" w:rsidP="00E45146">
      <w:pPr>
        <w:spacing w:after="0" w:line="240" w:lineRule="auto"/>
        <w:rPr>
          <w:rFonts w:ascii="Arial" w:hAnsi="Arial" w:cs="Arial"/>
        </w:rPr>
      </w:pPr>
      <w:r w:rsidRPr="00256675">
        <w:rPr>
          <w:rFonts w:ascii="Arial" w:hAnsi="Arial" w:cs="Arial"/>
          <w:b/>
          <w:u w:val="single"/>
        </w:rPr>
        <w:t>DOPamine:</w:t>
      </w:r>
    </w:p>
    <w:p w14:paraId="5F3CAD15" w14:textId="77777777" w:rsidR="00000000" w:rsidRPr="00256675" w:rsidRDefault="00423BF3" w:rsidP="00E45146">
      <w:pPr>
        <w:spacing w:after="0" w:line="240" w:lineRule="auto"/>
        <w:rPr>
          <w:rFonts w:ascii="Arial" w:hAnsi="Arial" w:cs="Arial"/>
        </w:rPr>
      </w:pPr>
      <w:r w:rsidRPr="00256675">
        <w:rPr>
          <w:rFonts w:ascii="Arial" w:hAnsi="Arial" w:cs="Arial"/>
        </w:rPr>
        <w:t>400 mg /250 mL D5W or 800 mg/500 mL D5W = 1600 mcg/mL (always use 60 gtt. Set)</w:t>
      </w:r>
    </w:p>
    <w:p w14:paraId="35C8EA3A" w14:textId="77777777" w:rsidR="00000000" w:rsidRPr="00256675" w:rsidRDefault="00000000" w:rsidP="00E45146">
      <w:pPr>
        <w:spacing w:after="0" w:line="240" w:lineRule="auto"/>
        <w:rPr>
          <w:rFonts w:ascii="Arial" w:hAnsi="Arial" w:cs="Arial"/>
        </w:rPr>
      </w:pPr>
    </w:p>
    <w:p w14:paraId="77CE869D" w14:textId="77777777" w:rsidR="00000000" w:rsidRPr="00256675" w:rsidRDefault="00423BF3" w:rsidP="00E45146">
      <w:pPr>
        <w:spacing w:after="0" w:line="240" w:lineRule="auto"/>
        <w:rPr>
          <w:rFonts w:ascii="Arial" w:hAnsi="Arial" w:cs="Arial"/>
          <w:i/>
          <w:u w:val="single"/>
        </w:rPr>
      </w:pPr>
      <w:r w:rsidRPr="00256675">
        <w:rPr>
          <w:rFonts w:ascii="Arial" w:hAnsi="Arial" w:cs="Arial"/>
          <w:i/>
          <w:u w:val="single"/>
        </w:rPr>
        <w:t>50 kg patient – 110 lbs.</w:t>
      </w:r>
      <w:r w:rsidRPr="00256675">
        <w:rPr>
          <w:rFonts w:ascii="Arial" w:hAnsi="Arial" w:cs="Arial"/>
          <w:i/>
        </w:rPr>
        <w:tab/>
      </w:r>
      <w:r w:rsidRPr="00256675">
        <w:rPr>
          <w:rFonts w:ascii="Arial" w:hAnsi="Arial" w:cs="Arial"/>
          <w:i/>
          <w:u w:val="single"/>
        </w:rPr>
        <w:t>70 kg patient – 154 lbs.</w:t>
      </w:r>
      <w:r w:rsidRPr="00256675">
        <w:rPr>
          <w:rFonts w:ascii="Arial" w:hAnsi="Arial" w:cs="Arial"/>
          <w:i/>
        </w:rPr>
        <w:tab/>
      </w:r>
      <w:r w:rsidRPr="00256675">
        <w:rPr>
          <w:rFonts w:ascii="Arial" w:hAnsi="Arial" w:cs="Arial"/>
          <w:i/>
          <w:u w:val="single"/>
        </w:rPr>
        <w:t>100 kg patient – 220 lbs.</w:t>
      </w:r>
    </w:p>
    <w:p w14:paraId="490F232E" w14:textId="77777777" w:rsidR="00000000" w:rsidRPr="00256675" w:rsidRDefault="00423BF3" w:rsidP="00E45146">
      <w:pPr>
        <w:spacing w:after="0" w:line="240" w:lineRule="auto"/>
        <w:rPr>
          <w:rFonts w:ascii="Arial" w:hAnsi="Arial" w:cs="Arial"/>
        </w:rPr>
      </w:pPr>
      <w:r w:rsidRPr="00256675">
        <w:rPr>
          <w:rFonts w:ascii="Arial" w:hAnsi="Arial" w:cs="Arial"/>
        </w:rPr>
        <w:t>2.5 mcg/kg/min = 5 gtt/min</w:t>
      </w:r>
      <w:r>
        <w:rPr>
          <w:rFonts w:ascii="Arial" w:hAnsi="Arial" w:cs="Arial"/>
        </w:rPr>
        <w:tab/>
        <w:t>2.5 mcg/kg/min = 7 gtt/min</w:t>
      </w:r>
      <w:r>
        <w:rPr>
          <w:rFonts w:ascii="Arial" w:hAnsi="Arial" w:cs="Arial"/>
        </w:rPr>
        <w:tab/>
        <w:t>2.5 mcg/kg/min = 10 gtt/min</w:t>
      </w:r>
    </w:p>
    <w:p w14:paraId="64C57626" w14:textId="77777777" w:rsidR="00000000" w:rsidRPr="00256675" w:rsidRDefault="00423BF3" w:rsidP="00E45146">
      <w:pPr>
        <w:spacing w:after="0" w:line="240" w:lineRule="auto"/>
        <w:rPr>
          <w:rFonts w:ascii="Arial" w:hAnsi="Arial" w:cs="Arial"/>
        </w:rPr>
      </w:pPr>
      <w:r w:rsidRPr="00256675">
        <w:rPr>
          <w:rFonts w:ascii="Arial" w:hAnsi="Arial" w:cs="Arial"/>
        </w:rPr>
        <w:t>5 mcg/kg/min = 12 gtt/min</w:t>
      </w:r>
      <w:r>
        <w:rPr>
          <w:rFonts w:ascii="Arial" w:hAnsi="Arial" w:cs="Arial"/>
        </w:rPr>
        <w:tab/>
        <w:t>5 mcg/kg/min = 13 gtt/min</w:t>
      </w:r>
      <w:r>
        <w:rPr>
          <w:rFonts w:ascii="Arial" w:hAnsi="Arial" w:cs="Arial"/>
        </w:rPr>
        <w:tab/>
        <w:t>5 mcg/kg/min = 19 gtt/min</w:t>
      </w:r>
    </w:p>
    <w:p w14:paraId="065272DD" w14:textId="77777777" w:rsidR="00000000" w:rsidRPr="00256675" w:rsidRDefault="00423BF3" w:rsidP="00E45146">
      <w:pPr>
        <w:spacing w:after="0" w:line="240" w:lineRule="auto"/>
        <w:rPr>
          <w:rFonts w:ascii="Arial" w:hAnsi="Arial" w:cs="Arial"/>
        </w:rPr>
      </w:pPr>
      <w:r w:rsidRPr="00256675">
        <w:rPr>
          <w:rFonts w:ascii="Arial" w:hAnsi="Arial" w:cs="Arial"/>
        </w:rPr>
        <w:t>10 mcg/kg/min = 19 gtt/min</w:t>
      </w:r>
      <w:r>
        <w:rPr>
          <w:rFonts w:ascii="Arial" w:hAnsi="Arial" w:cs="Arial"/>
        </w:rPr>
        <w:tab/>
        <w:t>10 mcg/kg/min = 27 gtt/min</w:t>
      </w:r>
      <w:r>
        <w:rPr>
          <w:rFonts w:ascii="Arial" w:hAnsi="Arial" w:cs="Arial"/>
        </w:rPr>
        <w:tab/>
        <w:t>10 mcg/kg/min = 38 gtt/min</w:t>
      </w:r>
    </w:p>
    <w:p w14:paraId="240D40B5" w14:textId="77777777" w:rsidR="00000000" w:rsidRPr="00256675" w:rsidRDefault="00423BF3" w:rsidP="00E45146">
      <w:pPr>
        <w:spacing w:after="0" w:line="240" w:lineRule="auto"/>
        <w:rPr>
          <w:rFonts w:ascii="Arial" w:hAnsi="Arial" w:cs="Arial"/>
        </w:rPr>
      </w:pPr>
      <w:r w:rsidRPr="00256675">
        <w:rPr>
          <w:rFonts w:ascii="Arial" w:hAnsi="Arial" w:cs="Arial"/>
        </w:rPr>
        <w:t>20 mcg/kg/min = 38 gtt/min</w:t>
      </w:r>
      <w:r>
        <w:rPr>
          <w:rFonts w:ascii="Arial" w:hAnsi="Arial" w:cs="Arial"/>
        </w:rPr>
        <w:tab/>
        <w:t>20 mcg/kg/min = 53 gtt/min</w:t>
      </w:r>
      <w:r>
        <w:rPr>
          <w:rFonts w:ascii="Arial" w:hAnsi="Arial" w:cs="Arial"/>
        </w:rPr>
        <w:tab/>
        <w:t>20 mcg/kg/min = 75 gtt/min</w:t>
      </w:r>
    </w:p>
    <w:p w14:paraId="2B7830FA" w14:textId="77777777" w:rsidR="00000000" w:rsidRPr="00256675" w:rsidRDefault="00000000" w:rsidP="00E45146">
      <w:pPr>
        <w:spacing w:after="0" w:line="240" w:lineRule="auto"/>
        <w:rPr>
          <w:rFonts w:ascii="Arial" w:hAnsi="Arial" w:cs="Arial"/>
        </w:rPr>
      </w:pPr>
    </w:p>
    <w:p w14:paraId="3CFBBCC3" w14:textId="77777777" w:rsidR="00000000" w:rsidRPr="00256675" w:rsidRDefault="00423BF3" w:rsidP="00E45146">
      <w:pPr>
        <w:spacing w:after="0" w:line="240" w:lineRule="auto"/>
        <w:rPr>
          <w:rFonts w:ascii="Arial" w:hAnsi="Arial" w:cs="Arial"/>
          <w:b/>
          <w:i/>
          <w:u w:val="single"/>
        </w:rPr>
      </w:pPr>
      <w:r w:rsidRPr="00256675">
        <w:rPr>
          <w:rFonts w:ascii="Arial" w:hAnsi="Arial" w:cs="Arial"/>
          <w:b/>
          <w:i/>
          <w:u w:val="single"/>
        </w:rPr>
        <w:t>Ped dose 2-20 mcg/kg/min</w:t>
      </w:r>
    </w:p>
    <w:p w14:paraId="20856BCB" w14:textId="77777777" w:rsidR="00000000" w:rsidRPr="00256675" w:rsidRDefault="00000000" w:rsidP="00E45146">
      <w:pPr>
        <w:spacing w:after="0" w:line="240" w:lineRule="auto"/>
        <w:rPr>
          <w:rFonts w:ascii="Arial" w:hAnsi="Arial" w:cs="Arial"/>
          <w:b/>
          <w:i/>
          <w:u w:val="single"/>
        </w:rPr>
      </w:pPr>
    </w:p>
    <w:p w14:paraId="39851440" w14:textId="77777777" w:rsidR="00000000" w:rsidRPr="00256675" w:rsidRDefault="00423BF3" w:rsidP="00E45146">
      <w:pPr>
        <w:spacing w:after="0" w:line="240" w:lineRule="auto"/>
        <w:rPr>
          <w:rFonts w:ascii="Arial" w:hAnsi="Arial" w:cs="Arial"/>
          <w:b/>
          <w:i/>
          <w:u w:val="single"/>
        </w:rPr>
      </w:pPr>
      <w:r w:rsidRPr="00256675">
        <w:rPr>
          <w:rFonts w:ascii="Arial" w:hAnsi="Arial" w:cs="Arial"/>
          <w:b/>
          <w:i/>
          <w:u w:val="single"/>
        </w:rPr>
        <w:t>EPINEPHrine</w:t>
      </w:r>
    </w:p>
    <w:p w14:paraId="4166BC5B" w14:textId="77777777" w:rsidR="00000000" w:rsidRPr="00256675" w:rsidRDefault="00423BF3" w:rsidP="00E45146">
      <w:pPr>
        <w:spacing w:after="0" w:line="240" w:lineRule="auto"/>
        <w:rPr>
          <w:rFonts w:ascii="Arial" w:hAnsi="Arial" w:cs="Arial"/>
        </w:rPr>
      </w:pPr>
      <w:r w:rsidRPr="00256675">
        <w:rPr>
          <w:rFonts w:ascii="Arial" w:hAnsi="Arial" w:cs="Arial"/>
        </w:rPr>
        <w:t>2 mL (EPINEPHrine 1 mg/kg)/in 250 mL NS or D5W = 8 mcg/mL (always use 60 gtt. Set)</w:t>
      </w:r>
    </w:p>
    <w:p w14:paraId="1D54D87C" w14:textId="77777777" w:rsidR="00000000" w:rsidRPr="00256675" w:rsidRDefault="00000000" w:rsidP="00E45146">
      <w:pPr>
        <w:spacing w:after="0" w:line="240" w:lineRule="auto"/>
        <w:rPr>
          <w:rFonts w:ascii="Arial" w:hAnsi="Arial" w:cs="Arial"/>
        </w:rPr>
      </w:pPr>
    </w:p>
    <w:p w14:paraId="5B01D653" w14:textId="77777777" w:rsidR="00000000" w:rsidRPr="00256675" w:rsidRDefault="00423BF3" w:rsidP="00E45146">
      <w:pPr>
        <w:spacing w:after="0" w:line="240" w:lineRule="auto"/>
        <w:rPr>
          <w:rFonts w:ascii="Arial" w:hAnsi="Arial" w:cs="Arial"/>
          <w:b/>
          <w:i/>
        </w:rPr>
      </w:pPr>
      <w:r w:rsidRPr="00256675">
        <w:rPr>
          <w:rFonts w:ascii="Arial" w:hAnsi="Arial" w:cs="Arial"/>
          <w:b/>
          <w:i/>
        </w:rPr>
        <w:t>Ped dose – 3.6 mL (EPINEPHrine 1 mg/kg)/in 100 mL NS or D5W =32 mcg/ml (always use 60 gtt. Set)</w:t>
      </w:r>
    </w:p>
    <w:p w14:paraId="708820B7" w14:textId="77777777" w:rsidR="00000000" w:rsidRDefault="00000000" w:rsidP="00E45146">
      <w:pPr>
        <w:spacing w:after="0" w:line="240" w:lineRule="auto"/>
        <w:ind w:left="-270"/>
        <w:rPr>
          <w:rFonts w:ascii="Arial" w:hAnsi="Arial" w:cs="Arial"/>
        </w:rPr>
      </w:pPr>
    </w:p>
    <w:p w14:paraId="315C0245" w14:textId="77777777" w:rsidR="00000000" w:rsidRDefault="00000000" w:rsidP="00E45146">
      <w:pPr>
        <w:spacing w:after="0" w:line="240" w:lineRule="auto"/>
        <w:ind w:left="-270"/>
        <w:rPr>
          <w:rFonts w:ascii="Arial" w:hAnsi="Arial" w:cs="Arial"/>
        </w:rPr>
        <w:sectPr w:rsidR="00E45146" w:rsidSect="00C356E5">
          <w:type w:val="continuous"/>
          <w:pgSz w:w="12240" w:h="15840"/>
          <w:pgMar w:top="450" w:right="810" w:bottom="1170" w:left="990" w:header="720" w:footer="720" w:gutter="0"/>
          <w:pgNumType w:start="1"/>
          <w:cols w:space="720"/>
          <w:titlePg/>
          <w:docGrid w:linePitch="360"/>
        </w:sectPr>
      </w:pPr>
    </w:p>
    <w:p w14:paraId="31CFD939" w14:textId="77777777" w:rsidR="00000000" w:rsidRDefault="00000000" w:rsidP="00E45146">
      <w:pPr>
        <w:spacing w:after="0" w:line="240" w:lineRule="auto"/>
        <w:ind w:left="-270"/>
        <w:rPr>
          <w:rFonts w:ascii="Arial" w:hAnsi="Arial" w:cs="Arial"/>
        </w:rPr>
      </w:pPr>
    </w:p>
    <w:p w14:paraId="0DCD367A" w14:textId="77777777" w:rsidR="00000000" w:rsidRDefault="00000000" w:rsidP="00E45146">
      <w:pPr>
        <w:spacing w:after="0" w:line="240" w:lineRule="auto"/>
        <w:ind w:left="-270"/>
        <w:rPr>
          <w:rFonts w:ascii="Arial" w:hAnsi="Arial" w:cs="Arial"/>
        </w:rPr>
      </w:pPr>
    </w:p>
    <w:p w14:paraId="14AFA6D6" w14:textId="77777777" w:rsidR="00000000" w:rsidRDefault="00000000" w:rsidP="00E45146">
      <w:pPr>
        <w:spacing w:after="0" w:line="240" w:lineRule="auto"/>
        <w:rPr>
          <w:rFonts w:ascii="Arial" w:hAnsi="Arial" w:cs="Arial"/>
          <w:b/>
          <w:sz w:val="28"/>
          <w:szCs w:val="28"/>
        </w:rPr>
        <w:sectPr w:rsidR="00687F27" w:rsidSect="00C356E5">
          <w:pgSz w:w="12240" w:h="15840"/>
          <w:pgMar w:top="450" w:right="810" w:bottom="1170" w:left="990" w:header="720" w:footer="720" w:gutter="0"/>
          <w:pgNumType w:start="1"/>
          <w:cols w:space="720"/>
          <w:titlePg/>
          <w:docGrid w:linePitch="360"/>
        </w:sectPr>
      </w:pPr>
    </w:p>
    <w:p w14:paraId="31A02248" w14:textId="77777777" w:rsidR="00000000" w:rsidRPr="00687F27" w:rsidRDefault="00423BF3" w:rsidP="00E45146">
      <w:pPr>
        <w:spacing w:after="0" w:line="240" w:lineRule="auto"/>
        <w:rPr>
          <w:rFonts w:ascii="Arial" w:hAnsi="Arial" w:cs="Arial"/>
          <w:b/>
          <w:sz w:val="28"/>
          <w:szCs w:val="28"/>
        </w:rPr>
      </w:pPr>
      <w:r w:rsidRPr="00687F27">
        <w:rPr>
          <w:rFonts w:ascii="Arial" w:hAnsi="Arial" w:cs="Arial"/>
          <w:b/>
          <w:sz w:val="28"/>
          <w:szCs w:val="28"/>
        </w:rPr>
        <w:t>PEDIATRIC SHOCK / TRAUMA</w:t>
      </w:r>
    </w:p>
    <w:p w14:paraId="674FE305" w14:textId="77777777" w:rsidR="00000000" w:rsidRPr="00687F27" w:rsidRDefault="00423BF3" w:rsidP="00E45146">
      <w:pPr>
        <w:spacing w:after="0" w:line="240" w:lineRule="auto"/>
        <w:rPr>
          <w:rFonts w:ascii="Arial" w:hAnsi="Arial" w:cs="Arial"/>
          <w:b/>
          <w:sz w:val="28"/>
          <w:szCs w:val="28"/>
        </w:rPr>
      </w:pPr>
      <w:r w:rsidRPr="00687F27">
        <w:rPr>
          <w:rFonts w:ascii="Arial" w:hAnsi="Arial" w:cs="Arial"/>
          <w:b/>
          <w:sz w:val="28"/>
          <w:szCs w:val="28"/>
        </w:rPr>
        <w:t>Pediatric Points to Remember</w:t>
      </w:r>
    </w:p>
    <w:p w14:paraId="7EC51FDD" w14:textId="77777777" w:rsidR="00000000" w:rsidRDefault="00423BF3" w:rsidP="00E45146">
      <w:pPr>
        <w:spacing w:after="0" w:line="240" w:lineRule="auto"/>
        <w:rPr>
          <w:rFonts w:ascii="Arial" w:hAnsi="Arial" w:cs="Arial"/>
          <w:b/>
        </w:rPr>
      </w:pPr>
      <w:r>
        <w:rPr>
          <w:noProof/>
        </w:rPr>
        <mc:AlternateContent>
          <mc:Choice Requires="wps">
            <w:drawing>
              <wp:anchor distT="0" distB="0" distL="114300" distR="114300" simplePos="0" relativeHeight="252135936" behindDoc="0" locked="0" layoutInCell="1" allowOverlap="1" wp14:anchorId="5F2BB94D" wp14:editId="2B70B36A">
                <wp:simplePos x="0" y="0"/>
                <wp:positionH relativeFrom="margin">
                  <wp:align>right</wp:align>
                </wp:positionH>
                <wp:positionV relativeFrom="paragraph">
                  <wp:posOffset>67099</wp:posOffset>
                </wp:positionV>
                <wp:extent cx="6619875" cy="342900"/>
                <wp:effectExtent l="0" t="0" r="9525" b="0"/>
                <wp:wrapNone/>
                <wp:docPr id="1997" name="Rectangle 1997"/>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51C03A59" w14:textId="77777777" w:rsidR="00000000" w:rsidRPr="001C0F61" w:rsidRDefault="00423BF3"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2BB94D" id="Rectangle 1997" o:spid="_x0000_s1682" style="position:absolute;margin-left:470.05pt;margin-top:5.3pt;width:521.25pt;height:27pt;z-index:252135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foy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" fillcolor="windowText" stroked="f" strokeweight="1pt">
                <v:textbox>
                  <w:txbxContent>
                    <w:p w14:paraId="51C03A59" w14:textId="77777777" w:rsidR="00000000" w:rsidRPr="001C0F61" w:rsidRDefault="00423BF3"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6B645473" w14:textId="77777777" w:rsidR="00000000" w:rsidRDefault="00000000" w:rsidP="00E45146">
      <w:pPr>
        <w:spacing w:after="0" w:line="240" w:lineRule="auto"/>
        <w:rPr>
          <w:rFonts w:ascii="Arial" w:hAnsi="Arial" w:cs="Arial"/>
          <w:b/>
        </w:rPr>
      </w:pPr>
    </w:p>
    <w:p w14:paraId="0308A0AA" w14:textId="77777777" w:rsidR="00000000" w:rsidRDefault="00000000" w:rsidP="00E45146">
      <w:pPr>
        <w:spacing w:after="0" w:line="240" w:lineRule="auto"/>
        <w:rPr>
          <w:rFonts w:ascii="Arial" w:hAnsi="Arial" w:cs="Arial"/>
          <w:b/>
        </w:rPr>
      </w:pPr>
    </w:p>
    <w:p w14:paraId="7D0847FC" w14:textId="77777777" w:rsidR="00000000" w:rsidRDefault="00423BF3" w:rsidP="003061BF">
      <w:pPr>
        <w:pStyle w:val="ListParagraph"/>
        <w:numPr>
          <w:ilvl w:val="0"/>
          <w:numId w:val="386"/>
        </w:numPr>
        <w:spacing w:after="0" w:line="240" w:lineRule="auto"/>
        <w:rPr>
          <w:rFonts w:ascii="Arial" w:hAnsi="Arial" w:cs="Arial"/>
        </w:rPr>
      </w:pPr>
      <w:r>
        <w:rPr>
          <w:rFonts w:ascii="Arial" w:hAnsi="Arial" w:cs="Arial"/>
        </w:rPr>
        <w:t>An infant is less than one year of age.</w:t>
      </w:r>
    </w:p>
    <w:p w14:paraId="41BE9186" w14:textId="77777777" w:rsidR="00000000" w:rsidRDefault="00423BF3" w:rsidP="003061BF">
      <w:pPr>
        <w:pStyle w:val="ListParagraph"/>
        <w:numPr>
          <w:ilvl w:val="0"/>
          <w:numId w:val="386"/>
        </w:numPr>
        <w:spacing w:after="0" w:line="240" w:lineRule="auto"/>
        <w:rPr>
          <w:rFonts w:ascii="Arial" w:hAnsi="Arial" w:cs="Arial"/>
        </w:rPr>
      </w:pPr>
      <w:r>
        <w:rPr>
          <w:rFonts w:ascii="Arial" w:hAnsi="Arial" w:cs="Arial"/>
        </w:rPr>
        <w:t>A child is from one to eight years of age.</w:t>
      </w:r>
    </w:p>
    <w:p w14:paraId="46E19FB7" w14:textId="77777777" w:rsidR="00000000" w:rsidRDefault="00423BF3" w:rsidP="003061BF">
      <w:pPr>
        <w:pStyle w:val="ListParagraph"/>
        <w:numPr>
          <w:ilvl w:val="0"/>
          <w:numId w:val="386"/>
        </w:numPr>
        <w:spacing w:after="0" w:line="240" w:lineRule="auto"/>
        <w:rPr>
          <w:rFonts w:ascii="Arial" w:hAnsi="Arial" w:cs="Arial"/>
        </w:rPr>
      </w:pPr>
      <w:r>
        <w:rPr>
          <w:rFonts w:ascii="Arial" w:hAnsi="Arial" w:cs="Arial"/>
        </w:rPr>
        <w:t>Remember that few pediatric arrests are primary cardiac events. Most stem from respiratory (airway) problems, dehydration/metabolic, or hypothermia. Ensure that a child that arrests or is pending arrest is well oxygenated, well hydrated and warm.</w:t>
      </w:r>
    </w:p>
    <w:p w14:paraId="58B907BF" w14:textId="77777777" w:rsidR="00000000" w:rsidRDefault="00423BF3" w:rsidP="003061BF">
      <w:pPr>
        <w:pStyle w:val="ListParagraph"/>
        <w:numPr>
          <w:ilvl w:val="0"/>
          <w:numId w:val="386"/>
        </w:numPr>
        <w:spacing w:after="0" w:line="240" w:lineRule="auto"/>
        <w:rPr>
          <w:rFonts w:ascii="Arial" w:hAnsi="Arial" w:cs="Arial"/>
        </w:rPr>
      </w:pPr>
      <w:r>
        <w:rPr>
          <w:rFonts w:ascii="Arial" w:hAnsi="Arial" w:cs="Arial"/>
        </w:rPr>
        <w:t>Prognosis is extremely poor for a child that arrests.</w:t>
      </w:r>
    </w:p>
    <w:p w14:paraId="4D6B032D" w14:textId="77777777" w:rsidR="00000000" w:rsidRDefault="00423BF3" w:rsidP="003061BF">
      <w:pPr>
        <w:pStyle w:val="ListParagraph"/>
        <w:numPr>
          <w:ilvl w:val="0"/>
          <w:numId w:val="386"/>
        </w:numPr>
        <w:spacing w:after="0" w:line="240" w:lineRule="auto"/>
        <w:rPr>
          <w:rFonts w:ascii="Arial" w:hAnsi="Arial" w:cs="Arial"/>
        </w:rPr>
      </w:pPr>
      <w:r>
        <w:rPr>
          <w:rFonts w:ascii="Arial" w:hAnsi="Arial" w:cs="Arial"/>
        </w:rPr>
        <w:t>Treat children aggressively before they arrest. Hypotension is a late sign.</w:t>
      </w:r>
    </w:p>
    <w:p w14:paraId="1D65B88E" w14:textId="77777777" w:rsidR="00000000" w:rsidRPr="00DE71BF" w:rsidRDefault="00423BF3" w:rsidP="003061BF">
      <w:pPr>
        <w:pStyle w:val="ListParagraph"/>
        <w:numPr>
          <w:ilvl w:val="0"/>
          <w:numId w:val="386"/>
        </w:numPr>
        <w:spacing w:after="0" w:line="240" w:lineRule="auto"/>
        <w:rPr>
          <w:rFonts w:ascii="Arial" w:hAnsi="Arial" w:cs="Arial"/>
          <w:b/>
        </w:rPr>
      </w:pPr>
      <w:r w:rsidRPr="00DE71BF">
        <w:rPr>
          <w:rFonts w:ascii="Arial" w:hAnsi="Arial" w:cs="Arial"/>
          <w:b/>
        </w:rPr>
        <w:t>When in doubt contact Medical Control</w:t>
      </w:r>
      <w:r>
        <w:rPr>
          <w:rFonts w:ascii="Arial" w:hAnsi="Arial" w:cs="Arial"/>
          <w:b/>
        </w:rPr>
        <w:t>.</w:t>
      </w:r>
    </w:p>
    <w:p w14:paraId="6265E5F1" w14:textId="77777777" w:rsidR="00000000" w:rsidRDefault="00423BF3" w:rsidP="003061BF">
      <w:pPr>
        <w:pStyle w:val="ListParagraph"/>
        <w:numPr>
          <w:ilvl w:val="0"/>
          <w:numId w:val="386"/>
        </w:numPr>
        <w:spacing w:after="0" w:line="240" w:lineRule="auto"/>
        <w:rPr>
          <w:rFonts w:ascii="Arial" w:hAnsi="Arial" w:cs="Arial"/>
        </w:rPr>
      </w:pPr>
      <w:r>
        <w:rPr>
          <w:rFonts w:ascii="Arial" w:hAnsi="Arial" w:cs="Arial"/>
        </w:rPr>
        <w:t xml:space="preserve">The use of a length-based assessment tape is </w:t>
      </w:r>
      <w:r>
        <w:rPr>
          <w:rFonts w:ascii="Arial" w:hAnsi="Arial" w:cs="Arial"/>
          <w:b/>
        </w:rPr>
        <w:t>required</w:t>
      </w:r>
      <w:r>
        <w:rPr>
          <w:rFonts w:ascii="Arial" w:hAnsi="Arial" w:cs="Arial"/>
        </w:rPr>
        <w:t xml:space="preserve"> for all pediatric patients as a guide for medications and equipment sizes.</w:t>
      </w:r>
    </w:p>
    <w:p w14:paraId="7A333DE4" w14:textId="77777777" w:rsidR="00000000" w:rsidRDefault="00423BF3" w:rsidP="003061BF">
      <w:pPr>
        <w:pStyle w:val="ListParagraph"/>
        <w:numPr>
          <w:ilvl w:val="0"/>
          <w:numId w:val="386"/>
        </w:numPr>
        <w:spacing w:after="0" w:line="240" w:lineRule="auto"/>
        <w:rPr>
          <w:rFonts w:ascii="Arial" w:hAnsi="Arial" w:cs="Arial"/>
        </w:rPr>
      </w:pPr>
      <w:r>
        <w:rPr>
          <w:rFonts w:ascii="Arial" w:hAnsi="Arial" w:cs="Arial"/>
        </w:rPr>
        <w:t>Remember that with children the intraosseous drug route is quick to establish and may be easier than gaining IV access.</w:t>
      </w:r>
    </w:p>
    <w:p w14:paraId="1ADA50E3" w14:textId="77777777" w:rsidR="00000000" w:rsidRDefault="00423BF3" w:rsidP="003061BF">
      <w:pPr>
        <w:pStyle w:val="ListParagraph"/>
        <w:numPr>
          <w:ilvl w:val="0"/>
          <w:numId w:val="386"/>
        </w:numPr>
        <w:spacing w:after="0" w:line="240" w:lineRule="auto"/>
        <w:rPr>
          <w:rFonts w:ascii="Arial" w:hAnsi="Arial" w:cs="Arial"/>
        </w:rPr>
      </w:pPr>
      <w:r>
        <w:rPr>
          <w:rFonts w:ascii="Arial" w:hAnsi="Arial" w:cs="Arial"/>
        </w:rPr>
        <w:t>Children may be effectively ventilated using a BVM. This is the preferred method of ventilation in respiratory or cardiac arrest.</w:t>
      </w:r>
    </w:p>
    <w:p w14:paraId="445DCE16" w14:textId="77777777" w:rsidR="00000000" w:rsidRDefault="00000000" w:rsidP="00E45146">
      <w:pPr>
        <w:spacing w:after="0" w:line="240" w:lineRule="auto"/>
        <w:ind w:left="-270"/>
        <w:rPr>
          <w:rFonts w:ascii="Arial" w:hAnsi="Arial" w:cs="Arial"/>
        </w:rPr>
        <w:sectPr w:rsidR="00E45146" w:rsidSect="00C356E5">
          <w:type w:val="continuous"/>
          <w:pgSz w:w="12240" w:h="15840"/>
          <w:pgMar w:top="450" w:right="810" w:bottom="1170" w:left="990" w:header="720" w:footer="720" w:gutter="0"/>
          <w:pgNumType w:start="1"/>
          <w:cols w:space="720"/>
          <w:titlePg/>
          <w:docGrid w:linePitch="360"/>
        </w:sectPr>
      </w:pPr>
    </w:p>
    <w:p w14:paraId="5DB7EF9E" w14:textId="77777777" w:rsidR="00000000" w:rsidRDefault="00000000" w:rsidP="00E45146">
      <w:pPr>
        <w:spacing w:after="0" w:line="240" w:lineRule="auto"/>
        <w:ind w:left="-270"/>
        <w:rPr>
          <w:rFonts w:ascii="Arial" w:hAnsi="Arial" w:cs="Arial"/>
        </w:rPr>
      </w:pPr>
    </w:p>
    <w:p w14:paraId="74706121" w14:textId="77777777" w:rsidR="00000000" w:rsidRDefault="00000000" w:rsidP="00E45146">
      <w:pPr>
        <w:spacing w:after="0" w:line="240" w:lineRule="auto"/>
        <w:ind w:left="-270"/>
        <w:rPr>
          <w:rFonts w:ascii="Arial" w:hAnsi="Arial" w:cs="Arial"/>
        </w:rPr>
      </w:pPr>
    </w:p>
    <w:p w14:paraId="164B1BF0" w14:textId="77777777" w:rsidR="00000000" w:rsidRDefault="00000000" w:rsidP="00E45146">
      <w:pPr>
        <w:spacing w:after="0" w:line="240" w:lineRule="auto"/>
        <w:rPr>
          <w:rFonts w:ascii="Arial" w:hAnsi="Arial" w:cs="Arial"/>
          <w:b/>
          <w:sz w:val="28"/>
          <w:szCs w:val="28"/>
        </w:rPr>
        <w:sectPr w:rsidR="00687F27" w:rsidSect="00C356E5">
          <w:pgSz w:w="12240" w:h="15840"/>
          <w:pgMar w:top="450" w:right="810" w:bottom="1170" w:left="990" w:header="720" w:footer="720" w:gutter="0"/>
          <w:pgNumType w:start="1"/>
          <w:cols w:space="720"/>
          <w:titlePg/>
          <w:docGrid w:linePitch="360"/>
        </w:sectPr>
      </w:pPr>
    </w:p>
    <w:p w14:paraId="5A7B7DDC" w14:textId="77777777" w:rsidR="00000000" w:rsidRPr="00687F27" w:rsidRDefault="00423BF3" w:rsidP="00E45146">
      <w:pPr>
        <w:spacing w:after="0" w:line="240" w:lineRule="auto"/>
        <w:rPr>
          <w:rFonts w:ascii="Arial" w:hAnsi="Arial" w:cs="Arial"/>
          <w:b/>
          <w:sz w:val="28"/>
          <w:szCs w:val="28"/>
        </w:rPr>
      </w:pPr>
      <w:r w:rsidRPr="00687F27">
        <w:rPr>
          <w:rFonts w:ascii="Arial" w:hAnsi="Arial" w:cs="Arial"/>
          <w:b/>
          <w:sz w:val="28"/>
          <w:szCs w:val="28"/>
        </w:rPr>
        <w:t>PEDIATRIC REFERENCE</w:t>
      </w:r>
    </w:p>
    <w:p w14:paraId="4E983930" w14:textId="77777777" w:rsidR="00000000" w:rsidRPr="00687F27" w:rsidRDefault="00423BF3" w:rsidP="00E45146">
      <w:pPr>
        <w:spacing w:after="0" w:line="240" w:lineRule="auto"/>
        <w:rPr>
          <w:rFonts w:ascii="Arial" w:hAnsi="Arial" w:cs="Arial"/>
          <w:b/>
          <w:sz w:val="28"/>
          <w:szCs w:val="28"/>
        </w:rPr>
      </w:pPr>
      <w:r w:rsidRPr="00687F27">
        <w:rPr>
          <w:rFonts w:ascii="Arial" w:hAnsi="Arial" w:cs="Arial"/>
          <w:b/>
          <w:sz w:val="28"/>
          <w:szCs w:val="28"/>
        </w:rPr>
        <w:t>Pediatric Trauma Score</w:t>
      </w:r>
    </w:p>
    <w:p w14:paraId="40D6BF3A" w14:textId="77777777" w:rsidR="00000000" w:rsidRDefault="00000000" w:rsidP="00E45146">
      <w:pPr>
        <w:spacing w:after="0" w:line="240" w:lineRule="auto"/>
        <w:rPr>
          <w:rFonts w:ascii="Arial" w:hAnsi="Arial" w:cs="Arial"/>
        </w:rPr>
      </w:pPr>
    </w:p>
    <w:p w14:paraId="0972F747" w14:textId="77777777" w:rsidR="00000000" w:rsidRDefault="00423BF3" w:rsidP="00E45146">
      <w:pPr>
        <w:spacing w:after="0" w:line="240" w:lineRule="auto"/>
        <w:rPr>
          <w:rFonts w:ascii="Arial" w:hAnsi="Arial" w:cs="Arial"/>
        </w:rPr>
      </w:pPr>
      <w:r>
        <w:rPr>
          <w:noProof/>
        </w:rPr>
        <mc:AlternateContent>
          <mc:Choice Requires="wps">
            <w:drawing>
              <wp:anchor distT="0" distB="0" distL="114300" distR="114300" simplePos="0" relativeHeight="252137984" behindDoc="0" locked="0" layoutInCell="1" allowOverlap="1" wp14:anchorId="1D9FA753" wp14:editId="10E2EF60">
                <wp:simplePos x="0" y="0"/>
                <wp:positionH relativeFrom="margin">
                  <wp:posOffset>0</wp:posOffset>
                </wp:positionH>
                <wp:positionV relativeFrom="paragraph">
                  <wp:posOffset>-635</wp:posOffset>
                </wp:positionV>
                <wp:extent cx="6619875" cy="342900"/>
                <wp:effectExtent l="0" t="0" r="9525" b="0"/>
                <wp:wrapNone/>
                <wp:docPr id="1999" name="Rectangle 1999"/>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384B1A16" w14:textId="77777777" w:rsidR="00000000" w:rsidRPr="001C0F61" w:rsidRDefault="00423BF3"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9FA753" id="Rectangle 1999" o:spid="_x0000_s1683" style="position:absolute;margin-left:0;margin-top:-.05pt;width:521.25pt;height:27pt;z-index:25213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PLHMr9pAgAAygQAAA4AAAAAAAAAAAAAAAAALgIA&#10;AGRycy9lMm9Eb2MueG1sUEsBAi0AFAAGAAgAAAAhALHGJXPeAAAABgEAAA8AAAAAAAAAAAAAAAAA&#10;wwQAAGRycy9kb3ducmV2LnhtbFBLBQYAAAAABAAEAPMAAADOBQAAAAA=&#10;" fillcolor="windowText" stroked="f" strokeweight="1pt">
                <v:textbox>
                  <w:txbxContent>
                    <w:p w14:paraId="384B1A16" w14:textId="77777777" w:rsidR="00000000" w:rsidRPr="001C0F61" w:rsidRDefault="00423BF3"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1A852527" w14:textId="77777777" w:rsidR="00000000" w:rsidRDefault="00000000" w:rsidP="00E45146">
      <w:pPr>
        <w:spacing w:after="0" w:line="240" w:lineRule="auto"/>
        <w:rPr>
          <w:rFonts w:ascii="Arial" w:hAnsi="Arial" w:cs="Arial"/>
        </w:rPr>
      </w:pPr>
    </w:p>
    <w:p w14:paraId="00EF1227" w14:textId="77777777" w:rsidR="00000000" w:rsidRDefault="00000000" w:rsidP="00E45146">
      <w:pPr>
        <w:spacing w:after="0" w:line="240" w:lineRule="auto"/>
        <w:rPr>
          <w:rFonts w:ascii="Arial" w:hAnsi="Arial" w:cs="Arial"/>
        </w:rPr>
      </w:pPr>
    </w:p>
    <w:p w14:paraId="6E98127F" w14:textId="77777777" w:rsidR="00000000" w:rsidRDefault="00423BF3" w:rsidP="00E45146">
      <w:pPr>
        <w:spacing w:after="0" w:line="240" w:lineRule="auto"/>
        <w:rPr>
          <w:rFonts w:ascii="Arial" w:hAnsi="Arial" w:cs="Arial"/>
        </w:rPr>
      </w:pPr>
      <w:r>
        <w:rPr>
          <w:rFonts w:ascii="Arial" w:hAnsi="Arial" w:cs="Arial"/>
        </w:rPr>
        <w:t>(14 years of age and under)</w:t>
      </w:r>
    </w:p>
    <w:p w14:paraId="5B0A720B" w14:textId="77777777" w:rsidR="00000000" w:rsidRDefault="00000000" w:rsidP="00E45146">
      <w:pPr>
        <w:spacing w:after="0" w:line="240" w:lineRule="auto"/>
        <w:rPr>
          <w:rFonts w:ascii="Arial" w:hAnsi="Arial" w:cs="Arial"/>
        </w:rPr>
      </w:pPr>
    </w:p>
    <w:tbl>
      <w:tblPr>
        <w:tblStyle w:val="TableGrid"/>
        <w:tblW w:w="0" w:type="auto"/>
        <w:tblLook w:val="04A0" w:firstRow="1" w:lastRow="0" w:firstColumn="1" w:lastColumn="0" w:noHBand="0" w:noVBand="1"/>
      </w:tblPr>
      <w:tblGrid>
        <w:gridCol w:w="2214"/>
        <w:gridCol w:w="2214"/>
        <w:gridCol w:w="2214"/>
        <w:gridCol w:w="2214"/>
      </w:tblGrid>
      <w:tr w:rsidR="00E45146" w14:paraId="10563DB3" w14:textId="77777777" w:rsidTr="004710FF">
        <w:trPr>
          <w:trHeight w:val="323"/>
        </w:trPr>
        <w:tc>
          <w:tcPr>
            <w:tcW w:w="2214" w:type="dxa"/>
            <w:vAlign w:val="center"/>
          </w:tcPr>
          <w:p w14:paraId="3AC6088E" w14:textId="77777777" w:rsidR="00000000" w:rsidRPr="00DE71BF" w:rsidRDefault="00423BF3" w:rsidP="004710FF">
            <w:pPr>
              <w:rPr>
                <w:rFonts w:ascii="Arial" w:hAnsi="Arial" w:cs="Arial"/>
                <w:b/>
              </w:rPr>
            </w:pPr>
            <w:r>
              <w:rPr>
                <w:rFonts w:ascii="Arial" w:hAnsi="Arial" w:cs="Arial"/>
                <w:b/>
              </w:rPr>
              <w:t>Component</w:t>
            </w:r>
          </w:p>
        </w:tc>
        <w:tc>
          <w:tcPr>
            <w:tcW w:w="2214" w:type="dxa"/>
            <w:vAlign w:val="center"/>
          </w:tcPr>
          <w:p w14:paraId="5A431364" w14:textId="77777777" w:rsidR="00000000" w:rsidRPr="00DE71BF" w:rsidRDefault="00423BF3" w:rsidP="004710FF">
            <w:pPr>
              <w:rPr>
                <w:rFonts w:ascii="Arial" w:hAnsi="Arial" w:cs="Arial"/>
                <w:b/>
              </w:rPr>
            </w:pPr>
            <w:r>
              <w:rPr>
                <w:rFonts w:ascii="Arial" w:hAnsi="Arial" w:cs="Arial"/>
                <w:b/>
              </w:rPr>
              <w:t>+ 2 points</w:t>
            </w:r>
          </w:p>
        </w:tc>
        <w:tc>
          <w:tcPr>
            <w:tcW w:w="2214" w:type="dxa"/>
            <w:vAlign w:val="center"/>
          </w:tcPr>
          <w:p w14:paraId="5A4BBB11" w14:textId="77777777" w:rsidR="00000000" w:rsidRPr="00DE71BF" w:rsidRDefault="00423BF3" w:rsidP="004710FF">
            <w:pPr>
              <w:rPr>
                <w:rFonts w:ascii="Arial" w:hAnsi="Arial" w:cs="Arial"/>
                <w:b/>
              </w:rPr>
            </w:pPr>
            <w:r>
              <w:rPr>
                <w:rFonts w:ascii="Arial" w:hAnsi="Arial" w:cs="Arial"/>
                <w:b/>
              </w:rPr>
              <w:t>+ 1 point</w:t>
            </w:r>
          </w:p>
        </w:tc>
        <w:tc>
          <w:tcPr>
            <w:tcW w:w="2214" w:type="dxa"/>
            <w:vAlign w:val="center"/>
          </w:tcPr>
          <w:p w14:paraId="26546FEA" w14:textId="77777777" w:rsidR="00000000" w:rsidRPr="00DE71BF" w:rsidRDefault="00423BF3" w:rsidP="004710FF">
            <w:pPr>
              <w:rPr>
                <w:rFonts w:ascii="Arial" w:hAnsi="Arial" w:cs="Arial"/>
                <w:b/>
              </w:rPr>
            </w:pPr>
            <w:r>
              <w:rPr>
                <w:rFonts w:ascii="Arial" w:hAnsi="Arial" w:cs="Arial"/>
                <w:b/>
              </w:rPr>
              <w:t>- 1 point</w:t>
            </w:r>
          </w:p>
        </w:tc>
      </w:tr>
      <w:tr w:rsidR="00E45146" w14:paraId="64500D16" w14:textId="77777777" w:rsidTr="004710FF">
        <w:trPr>
          <w:trHeight w:val="350"/>
        </w:trPr>
        <w:tc>
          <w:tcPr>
            <w:tcW w:w="2214" w:type="dxa"/>
            <w:vAlign w:val="center"/>
          </w:tcPr>
          <w:p w14:paraId="5789BFC3" w14:textId="77777777" w:rsidR="00000000" w:rsidRPr="00DE71BF" w:rsidRDefault="00423BF3" w:rsidP="004710FF">
            <w:pPr>
              <w:rPr>
                <w:rFonts w:ascii="Arial" w:hAnsi="Arial" w:cs="Arial"/>
                <w:b/>
              </w:rPr>
            </w:pPr>
            <w:r>
              <w:rPr>
                <w:rFonts w:ascii="Arial" w:hAnsi="Arial" w:cs="Arial"/>
                <w:b/>
              </w:rPr>
              <w:t>Size</w:t>
            </w:r>
          </w:p>
        </w:tc>
        <w:tc>
          <w:tcPr>
            <w:tcW w:w="2214" w:type="dxa"/>
            <w:vAlign w:val="center"/>
          </w:tcPr>
          <w:p w14:paraId="5A8E7D78" w14:textId="77777777" w:rsidR="00000000" w:rsidRDefault="00423BF3" w:rsidP="004710FF">
            <w:pPr>
              <w:rPr>
                <w:rFonts w:ascii="Arial" w:hAnsi="Arial" w:cs="Arial"/>
              </w:rPr>
            </w:pPr>
            <w:r>
              <w:rPr>
                <w:rFonts w:ascii="Arial" w:hAnsi="Arial" w:cs="Arial"/>
              </w:rPr>
              <w:t>Greater than 20 kg</w:t>
            </w:r>
          </w:p>
        </w:tc>
        <w:tc>
          <w:tcPr>
            <w:tcW w:w="2214" w:type="dxa"/>
            <w:vAlign w:val="center"/>
          </w:tcPr>
          <w:p w14:paraId="2770586F" w14:textId="77777777" w:rsidR="00000000" w:rsidRDefault="00423BF3" w:rsidP="004710FF">
            <w:pPr>
              <w:rPr>
                <w:rFonts w:ascii="Arial" w:hAnsi="Arial" w:cs="Arial"/>
              </w:rPr>
            </w:pPr>
            <w:r>
              <w:rPr>
                <w:rFonts w:ascii="Arial" w:hAnsi="Arial" w:cs="Arial"/>
              </w:rPr>
              <w:t>10 – 20 kg</w:t>
            </w:r>
          </w:p>
        </w:tc>
        <w:tc>
          <w:tcPr>
            <w:tcW w:w="2214" w:type="dxa"/>
            <w:vAlign w:val="center"/>
          </w:tcPr>
          <w:p w14:paraId="1BFD6D1F" w14:textId="77777777" w:rsidR="00000000" w:rsidRDefault="00423BF3" w:rsidP="004710FF">
            <w:pPr>
              <w:rPr>
                <w:rFonts w:ascii="Arial" w:hAnsi="Arial" w:cs="Arial"/>
              </w:rPr>
            </w:pPr>
            <w:r>
              <w:rPr>
                <w:rFonts w:ascii="Arial" w:hAnsi="Arial" w:cs="Arial"/>
              </w:rPr>
              <w:t>Less than 10 kg</w:t>
            </w:r>
          </w:p>
        </w:tc>
      </w:tr>
      <w:tr w:rsidR="00E45146" w14:paraId="226ACC90" w14:textId="77777777" w:rsidTr="004710FF">
        <w:trPr>
          <w:trHeight w:val="350"/>
        </w:trPr>
        <w:tc>
          <w:tcPr>
            <w:tcW w:w="2214" w:type="dxa"/>
            <w:vAlign w:val="center"/>
          </w:tcPr>
          <w:p w14:paraId="6E12E220" w14:textId="77777777" w:rsidR="00000000" w:rsidRPr="00DE71BF" w:rsidRDefault="00423BF3" w:rsidP="004710FF">
            <w:pPr>
              <w:rPr>
                <w:rFonts w:ascii="Arial" w:hAnsi="Arial" w:cs="Arial"/>
                <w:b/>
              </w:rPr>
            </w:pPr>
            <w:r>
              <w:rPr>
                <w:rFonts w:ascii="Arial" w:hAnsi="Arial" w:cs="Arial"/>
                <w:b/>
              </w:rPr>
              <w:t>Airway</w:t>
            </w:r>
          </w:p>
        </w:tc>
        <w:tc>
          <w:tcPr>
            <w:tcW w:w="2214" w:type="dxa"/>
            <w:vAlign w:val="center"/>
          </w:tcPr>
          <w:p w14:paraId="6579DD5C" w14:textId="77777777" w:rsidR="00000000" w:rsidRDefault="00423BF3" w:rsidP="004710FF">
            <w:pPr>
              <w:rPr>
                <w:rFonts w:ascii="Arial" w:hAnsi="Arial" w:cs="Arial"/>
              </w:rPr>
            </w:pPr>
            <w:r>
              <w:rPr>
                <w:rFonts w:ascii="Arial" w:hAnsi="Arial" w:cs="Arial"/>
              </w:rPr>
              <w:t>Normal</w:t>
            </w:r>
          </w:p>
        </w:tc>
        <w:tc>
          <w:tcPr>
            <w:tcW w:w="2214" w:type="dxa"/>
            <w:vAlign w:val="center"/>
          </w:tcPr>
          <w:p w14:paraId="0F2DF674" w14:textId="77777777" w:rsidR="00000000" w:rsidRDefault="00423BF3" w:rsidP="004710FF">
            <w:pPr>
              <w:rPr>
                <w:rFonts w:ascii="Arial" w:hAnsi="Arial" w:cs="Arial"/>
              </w:rPr>
            </w:pPr>
            <w:r>
              <w:rPr>
                <w:rFonts w:ascii="Arial" w:hAnsi="Arial" w:cs="Arial"/>
              </w:rPr>
              <w:t>Oral/Nasal airway</w:t>
            </w:r>
          </w:p>
        </w:tc>
        <w:tc>
          <w:tcPr>
            <w:tcW w:w="2214" w:type="dxa"/>
            <w:vAlign w:val="center"/>
          </w:tcPr>
          <w:p w14:paraId="7154866C" w14:textId="77777777" w:rsidR="00000000" w:rsidRDefault="00423BF3" w:rsidP="004710FF">
            <w:pPr>
              <w:rPr>
                <w:rFonts w:ascii="Arial" w:hAnsi="Arial" w:cs="Arial"/>
              </w:rPr>
            </w:pPr>
            <w:r>
              <w:rPr>
                <w:rFonts w:ascii="Arial" w:hAnsi="Arial" w:cs="Arial"/>
              </w:rPr>
              <w:t>Unmaintainable/</w:t>
            </w:r>
          </w:p>
          <w:p w14:paraId="52B5C59C" w14:textId="77777777" w:rsidR="00000000" w:rsidRDefault="00423BF3" w:rsidP="004710FF">
            <w:pPr>
              <w:rPr>
                <w:rFonts w:ascii="Arial" w:hAnsi="Arial" w:cs="Arial"/>
              </w:rPr>
            </w:pPr>
            <w:r>
              <w:rPr>
                <w:rFonts w:ascii="Arial" w:hAnsi="Arial" w:cs="Arial"/>
              </w:rPr>
              <w:t>intubated</w:t>
            </w:r>
          </w:p>
        </w:tc>
      </w:tr>
      <w:tr w:rsidR="00E45146" w14:paraId="2196A3DE" w14:textId="77777777" w:rsidTr="004710FF">
        <w:trPr>
          <w:trHeight w:val="350"/>
        </w:trPr>
        <w:tc>
          <w:tcPr>
            <w:tcW w:w="2214" w:type="dxa"/>
            <w:vAlign w:val="center"/>
          </w:tcPr>
          <w:p w14:paraId="76367073" w14:textId="77777777" w:rsidR="00000000" w:rsidRPr="00DE71BF" w:rsidRDefault="00423BF3" w:rsidP="004710FF">
            <w:pPr>
              <w:rPr>
                <w:rFonts w:ascii="Arial" w:hAnsi="Arial" w:cs="Arial"/>
                <w:b/>
              </w:rPr>
            </w:pPr>
            <w:r>
              <w:rPr>
                <w:rFonts w:ascii="Arial" w:hAnsi="Arial" w:cs="Arial"/>
                <w:b/>
              </w:rPr>
              <w:t>Systolic BP</w:t>
            </w:r>
          </w:p>
        </w:tc>
        <w:tc>
          <w:tcPr>
            <w:tcW w:w="2214" w:type="dxa"/>
            <w:vAlign w:val="center"/>
          </w:tcPr>
          <w:p w14:paraId="2184D833" w14:textId="77777777" w:rsidR="00000000" w:rsidRDefault="00423BF3" w:rsidP="004710FF">
            <w:pPr>
              <w:rPr>
                <w:rFonts w:ascii="Arial" w:hAnsi="Arial" w:cs="Arial"/>
              </w:rPr>
            </w:pPr>
            <w:r>
              <w:rPr>
                <w:rFonts w:ascii="Arial" w:hAnsi="Arial" w:cs="Arial"/>
              </w:rPr>
              <w:t>Greater than 90 mmHg</w:t>
            </w:r>
          </w:p>
        </w:tc>
        <w:tc>
          <w:tcPr>
            <w:tcW w:w="2214" w:type="dxa"/>
            <w:vAlign w:val="center"/>
          </w:tcPr>
          <w:p w14:paraId="0066F014" w14:textId="77777777" w:rsidR="00000000" w:rsidRDefault="00423BF3" w:rsidP="004710FF">
            <w:pPr>
              <w:rPr>
                <w:rFonts w:ascii="Arial" w:hAnsi="Arial" w:cs="Arial"/>
              </w:rPr>
            </w:pPr>
            <w:r>
              <w:rPr>
                <w:rFonts w:ascii="Arial" w:hAnsi="Arial" w:cs="Arial"/>
              </w:rPr>
              <w:t>50 – 90 mmHg</w:t>
            </w:r>
          </w:p>
        </w:tc>
        <w:tc>
          <w:tcPr>
            <w:tcW w:w="2214" w:type="dxa"/>
            <w:vAlign w:val="center"/>
          </w:tcPr>
          <w:p w14:paraId="0814D0B0" w14:textId="77777777" w:rsidR="00000000" w:rsidRDefault="00423BF3" w:rsidP="004710FF">
            <w:pPr>
              <w:rPr>
                <w:rFonts w:ascii="Arial" w:hAnsi="Arial" w:cs="Arial"/>
              </w:rPr>
            </w:pPr>
            <w:r>
              <w:rPr>
                <w:rFonts w:ascii="Arial" w:hAnsi="Arial" w:cs="Arial"/>
              </w:rPr>
              <w:t>Less than 50 mmHg</w:t>
            </w:r>
          </w:p>
        </w:tc>
      </w:tr>
      <w:tr w:rsidR="00E45146" w14:paraId="2C7BA908" w14:textId="77777777" w:rsidTr="004710FF">
        <w:trPr>
          <w:trHeight w:val="350"/>
        </w:trPr>
        <w:tc>
          <w:tcPr>
            <w:tcW w:w="2214" w:type="dxa"/>
            <w:vAlign w:val="center"/>
          </w:tcPr>
          <w:p w14:paraId="2B1938C8" w14:textId="77777777" w:rsidR="00000000" w:rsidRPr="00DE71BF" w:rsidRDefault="00423BF3" w:rsidP="004710FF">
            <w:pPr>
              <w:rPr>
                <w:rFonts w:ascii="Arial" w:hAnsi="Arial" w:cs="Arial"/>
                <w:b/>
              </w:rPr>
            </w:pPr>
            <w:r>
              <w:rPr>
                <w:rFonts w:ascii="Arial" w:hAnsi="Arial" w:cs="Arial"/>
                <w:b/>
              </w:rPr>
              <w:t>CNS</w:t>
            </w:r>
          </w:p>
        </w:tc>
        <w:tc>
          <w:tcPr>
            <w:tcW w:w="2214" w:type="dxa"/>
            <w:vAlign w:val="center"/>
          </w:tcPr>
          <w:p w14:paraId="01A423A5" w14:textId="77777777" w:rsidR="00000000" w:rsidRDefault="00423BF3" w:rsidP="004710FF">
            <w:pPr>
              <w:rPr>
                <w:rFonts w:ascii="Arial" w:hAnsi="Arial" w:cs="Arial"/>
              </w:rPr>
            </w:pPr>
            <w:r>
              <w:rPr>
                <w:rFonts w:ascii="Arial" w:hAnsi="Arial" w:cs="Arial"/>
              </w:rPr>
              <w:t>Awake</w:t>
            </w:r>
          </w:p>
        </w:tc>
        <w:tc>
          <w:tcPr>
            <w:tcW w:w="2214" w:type="dxa"/>
            <w:vAlign w:val="center"/>
          </w:tcPr>
          <w:p w14:paraId="10F817A5" w14:textId="77777777" w:rsidR="00000000" w:rsidRDefault="00423BF3" w:rsidP="004710FF">
            <w:pPr>
              <w:rPr>
                <w:rFonts w:ascii="Arial" w:hAnsi="Arial" w:cs="Arial"/>
              </w:rPr>
            </w:pPr>
            <w:r>
              <w:rPr>
                <w:rFonts w:ascii="Arial" w:hAnsi="Arial" w:cs="Arial"/>
              </w:rPr>
              <w:t>Obtunded/LOC</w:t>
            </w:r>
          </w:p>
        </w:tc>
        <w:tc>
          <w:tcPr>
            <w:tcW w:w="2214" w:type="dxa"/>
            <w:vAlign w:val="center"/>
          </w:tcPr>
          <w:p w14:paraId="18AFD499" w14:textId="77777777" w:rsidR="00000000" w:rsidRDefault="00423BF3" w:rsidP="004710FF">
            <w:pPr>
              <w:rPr>
                <w:rFonts w:ascii="Arial" w:hAnsi="Arial" w:cs="Arial"/>
              </w:rPr>
            </w:pPr>
            <w:r>
              <w:rPr>
                <w:rFonts w:ascii="Arial" w:hAnsi="Arial" w:cs="Arial"/>
              </w:rPr>
              <w:t>Coma</w:t>
            </w:r>
          </w:p>
        </w:tc>
      </w:tr>
      <w:tr w:rsidR="00E45146" w14:paraId="5568A1EF" w14:textId="77777777" w:rsidTr="004710FF">
        <w:trPr>
          <w:trHeight w:val="350"/>
        </w:trPr>
        <w:tc>
          <w:tcPr>
            <w:tcW w:w="2214" w:type="dxa"/>
            <w:vAlign w:val="center"/>
          </w:tcPr>
          <w:p w14:paraId="1F105B45" w14:textId="77777777" w:rsidR="00000000" w:rsidRPr="00DE71BF" w:rsidRDefault="00423BF3" w:rsidP="004710FF">
            <w:pPr>
              <w:rPr>
                <w:rFonts w:ascii="Arial" w:hAnsi="Arial" w:cs="Arial"/>
                <w:b/>
              </w:rPr>
            </w:pPr>
            <w:r>
              <w:rPr>
                <w:rFonts w:ascii="Arial" w:hAnsi="Arial" w:cs="Arial"/>
                <w:b/>
              </w:rPr>
              <w:t>Open Wound</w:t>
            </w:r>
          </w:p>
        </w:tc>
        <w:tc>
          <w:tcPr>
            <w:tcW w:w="2214" w:type="dxa"/>
            <w:vAlign w:val="center"/>
          </w:tcPr>
          <w:p w14:paraId="518A24DB" w14:textId="77777777" w:rsidR="00000000" w:rsidRDefault="00423BF3" w:rsidP="004710FF">
            <w:pPr>
              <w:rPr>
                <w:rFonts w:ascii="Arial" w:hAnsi="Arial" w:cs="Arial"/>
              </w:rPr>
            </w:pPr>
            <w:r>
              <w:rPr>
                <w:rFonts w:ascii="Arial" w:hAnsi="Arial" w:cs="Arial"/>
              </w:rPr>
              <w:t>None</w:t>
            </w:r>
          </w:p>
        </w:tc>
        <w:tc>
          <w:tcPr>
            <w:tcW w:w="2214" w:type="dxa"/>
            <w:vAlign w:val="center"/>
          </w:tcPr>
          <w:p w14:paraId="3BB4C7A4" w14:textId="77777777" w:rsidR="00000000" w:rsidRDefault="00423BF3" w:rsidP="004710FF">
            <w:pPr>
              <w:rPr>
                <w:rFonts w:ascii="Arial" w:hAnsi="Arial" w:cs="Arial"/>
              </w:rPr>
            </w:pPr>
            <w:r>
              <w:rPr>
                <w:rFonts w:ascii="Arial" w:hAnsi="Arial" w:cs="Arial"/>
              </w:rPr>
              <w:t>Minor</w:t>
            </w:r>
          </w:p>
        </w:tc>
        <w:tc>
          <w:tcPr>
            <w:tcW w:w="2214" w:type="dxa"/>
            <w:vAlign w:val="center"/>
          </w:tcPr>
          <w:p w14:paraId="215BAF81" w14:textId="77777777" w:rsidR="00000000" w:rsidRDefault="00423BF3" w:rsidP="004710FF">
            <w:pPr>
              <w:rPr>
                <w:rFonts w:ascii="Arial" w:hAnsi="Arial" w:cs="Arial"/>
              </w:rPr>
            </w:pPr>
            <w:r>
              <w:rPr>
                <w:rFonts w:ascii="Arial" w:hAnsi="Arial" w:cs="Arial"/>
              </w:rPr>
              <w:t>Major/penetrating</w:t>
            </w:r>
          </w:p>
        </w:tc>
      </w:tr>
      <w:tr w:rsidR="00E45146" w14:paraId="5090A863" w14:textId="77777777" w:rsidTr="004710FF">
        <w:trPr>
          <w:trHeight w:val="350"/>
        </w:trPr>
        <w:tc>
          <w:tcPr>
            <w:tcW w:w="2214" w:type="dxa"/>
            <w:vAlign w:val="center"/>
          </w:tcPr>
          <w:p w14:paraId="2A191EE6" w14:textId="77777777" w:rsidR="00000000" w:rsidRPr="00DE71BF" w:rsidRDefault="00423BF3" w:rsidP="004710FF">
            <w:pPr>
              <w:rPr>
                <w:rFonts w:ascii="Arial" w:hAnsi="Arial" w:cs="Arial"/>
                <w:b/>
              </w:rPr>
            </w:pPr>
            <w:r>
              <w:rPr>
                <w:rFonts w:ascii="Arial" w:hAnsi="Arial" w:cs="Arial"/>
                <w:b/>
              </w:rPr>
              <w:t>Skeletal</w:t>
            </w:r>
          </w:p>
        </w:tc>
        <w:tc>
          <w:tcPr>
            <w:tcW w:w="2214" w:type="dxa"/>
            <w:vAlign w:val="center"/>
          </w:tcPr>
          <w:p w14:paraId="20C32590" w14:textId="77777777" w:rsidR="00000000" w:rsidRDefault="00423BF3" w:rsidP="004710FF">
            <w:pPr>
              <w:rPr>
                <w:rFonts w:ascii="Arial" w:hAnsi="Arial" w:cs="Arial"/>
              </w:rPr>
            </w:pPr>
            <w:r>
              <w:rPr>
                <w:rFonts w:ascii="Arial" w:hAnsi="Arial" w:cs="Arial"/>
              </w:rPr>
              <w:t>None</w:t>
            </w:r>
          </w:p>
        </w:tc>
        <w:tc>
          <w:tcPr>
            <w:tcW w:w="2214" w:type="dxa"/>
            <w:vAlign w:val="center"/>
          </w:tcPr>
          <w:p w14:paraId="7984CE24" w14:textId="77777777" w:rsidR="00000000" w:rsidRDefault="00423BF3" w:rsidP="004710FF">
            <w:pPr>
              <w:rPr>
                <w:rFonts w:ascii="Arial" w:hAnsi="Arial" w:cs="Arial"/>
              </w:rPr>
            </w:pPr>
            <w:r>
              <w:rPr>
                <w:rFonts w:ascii="Arial" w:hAnsi="Arial" w:cs="Arial"/>
              </w:rPr>
              <w:t>Closed fractures</w:t>
            </w:r>
          </w:p>
        </w:tc>
        <w:tc>
          <w:tcPr>
            <w:tcW w:w="2214" w:type="dxa"/>
            <w:vAlign w:val="center"/>
          </w:tcPr>
          <w:p w14:paraId="76E52A32" w14:textId="77777777" w:rsidR="00000000" w:rsidRDefault="00423BF3" w:rsidP="004710FF">
            <w:pPr>
              <w:rPr>
                <w:rFonts w:ascii="Arial" w:hAnsi="Arial" w:cs="Arial"/>
              </w:rPr>
            </w:pPr>
            <w:r>
              <w:rPr>
                <w:rFonts w:ascii="Arial" w:hAnsi="Arial" w:cs="Arial"/>
              </w:rPr>
              <w:t>Open/multiple fractures</w:t>
            </w:r>
          </w:p>
        </w:tc>
      </w:tr>
    </w:tbl>
    <w:p w14:paraId="5898D147" w14:textId="77777777" w:rsidR="00000000" w:rsidRDefault="00000000" w:rsidP="00E45146">
      <w:pPr>
        <w:spacing w:after="0" w:line="240" w:lineRule="auto"/>
        <w:rPr>
          <w:rFonts w:ascii="Arial" w:hAnsi="Arial" w:cs="Arial"/>
        </w:rPr>
      </w:pPr>
    </w:p>
    <w:p w14:paraId="79A17F89" w14:textId="77777777" w:rsidR="00000000" w:rsidRDefault="00423BF3" w:rsidP="00E45146">
      <w:pPr>
        <w:spacing w:after="0" w:line="240" w:lineRule="auto"/>
        <w:rPr>
          <w:rFonts w:ascii="Arial" w:hAnsi="Arial" w:cs="Arial"/>
        </w:rPr>
      </w:pPr>
      <w:r>
        <w:rPr>
          <w:rFonts w:ascii="Arial" w:hAnsi="Arial" w:cs="Arial"/>
        </w:rPr>
        <w:t>Total point values from physical presentations or injury:</w:t>
      </w:r>
    </w:p>
    <w:p w14:paraId="43A69671" w14:textId="77777777" w:rsidR="00000000" w:rsidRDefault="00423BF3" w:rsidP="00E45146">
      <w:pPr>
        <w:spacing w:after="0" w:line="240" w:lineRule="auto"/>
        <w:rPr>
          <w:rFonts w:ascii="Arial" w:hAnsi="Arial" w:cs="Arial"/>
        </w:rPr>
      </w:pPr>
      <w:r>
        <w:rPr>
          <w:rFonts w:ascii="Arial" w:hAnsi="Arial" w:cs="Arial"/>
        </w:rPr>
        <w:t>Trauma Score ___________________ (Sum of points)</w:t>
      </w:r>
    </w:p>
    <w:p w14:paraId="68E647A3" w14:textId="77777777" w:rsidR="00000000" w:rsidRDefault="00000000" w:rsidP="00E45146">
      <w:pPr>
        <w:spacing w:after="0" w:line="240" w:lineRule="auto"/>
        <w:ind w:left="-270"/>
        <w:rPr>
          <w:rFonts w:ascii="Arial" w:hAnsi="Arial" w:cs="Arial"/>
        </w:rPr>
        <w:sectPr w:rsidR="00E45146" w:rsidSect="00C356E5">
          <w:type w:val="continuous"/>
          <w:pgSz w:w="12240" w:h="15840"/>
          <w:pgMar w:top="450" w:right="810" w:bottom="1170" w:left="990" w:header="720" w:footer="720" w:gutter="0"/>
          <w:pgNumType w:start="1"/>
          <w:cols w:space="720"/>
          <w:titlePg/>
          <w:docGrid w:linePitch="360"/>
        </w:sectPr>
      </w:pPr>
    </w:p>
    <w:p w14:paraId="65572934" w14:textId="77777777" w:rsidR="00000000" w:rsidRDefault="00000000" w:rsidP="00E45146">
      <w:pPr>
        <w:spacing w:after="0" w:line="240" w:lineRule="auto"/>
        <w:ind w:left="-270"/>
        <w:rPr>
          <w:rFonts w:ascii="Arial" w:hAnsi="Arial" w:cs="Arial"/>
        </w:rPr>
      </w:pPr>
    </w:p>
    <w:p w14:paraId="5BD4ACCB" w14:textId="77777777" w:rsidR="00000000" w:rsidRDefault="00000000" w:rsidP="00E45146">
      <w:pPr>
        <w:spacing w:after="0" w:line="240" w:lineRule="auto"/>
        <w:ind w:left="-270"/>
        <w:rPr>
          <w:rFonts w:ascii="Arial" w:hAnsi="Arial" w:cs="Arial"/>
        </w:rPr>
      </w:pPr>
    </w:p>
    <w:p w14:paraId="08F5E016" w14:textId="77777777" w:rsidR="00000000" w:rsidRDefault="00000000" w:rsidP="00495E22">
      <w:pPr>
        <w:spacing w:after="0" w:line="240" w:lineRule="auto"/>
        <w:rPr>
          <w:rFonts w:ascii="Arial" w:hAnsi="Arial" w:cs="Arial"/>
          <w:b/>
          <w:sz w:val="28"/>
          <w:szCs w:val="28"/>
        </w:rPr>
        <w:sectPr w:rsidR="00687F27" w:rsidSect="00C356E5">
          <w:pgSz w:w="12240" w:h="15840"/>
          <w:pgMar w:top="450" w:right="810" w:bottom="1170" w:left="990" w:header="720" w:footer="720" w:gutter="0"/>
          <w:pgNumType w:start="1"/>
          <w:cols w:space="720"/>
          <w:titlePg/>
          <w:docGrid w:linePitch="360"/>
        </w:sectPr>
      </w:pPr>
    </w:p>
    <w:p w14:paraId="5BA25487" w14:textId="77777777" w:rsidR="00000000" w:rsidRPr="00687F27" w:rsidRDefault="00423BF3" w:rsidP="00495E22">
      <w:pPr>
        <w:spacing w:after="0" w:line="240" w:lineRule="auto"/>
        <w:rPr>
          <w:rFonts w:ascii="Arial" w:hAnsi="Arial" w:cs="Arial"/>
          <w:b/>
          <w:sz w:val="28"/>
          <w:szCs w:val="28"/>
        </w:rPr>
      </w:pPr>
      <w:r w:rsidRPr="00687F27">
        <w:rPr>
          <w:rFonts w:ascii="Arial" w:hAnsi="Arial" w:cs="Arial"/>
          <w:b/>
          <w:sz w:val="28"/>
          <w:szCs w:val="28"/>
        </w:rPr>
        <w:t>PEDIATRIC REFERENCE</w:t>
      </w:r>
    </w:p>
    <w:p w14:paraId="7D91A325" w14:textId="77777777" w:rsidR="00000000" w:rsidRPr="00687F27" w:rsidRDefault="00423BF3" w:rsidP="00495E22">
      <w:pPr>
        <w:spacing w:after="0" w:line="240" w:lineRule="auto"/>
        <w:rPr>
          <w:rFonts w:ascii="Arial" w:hAnsi="Arial" w:cs="Arial"/>
          <w:sz w:val="28"/>
          <w:szCs w:val="28"/>
        </w:rPr>
      </w:pPr>
      <w:r w:rsidRPr="00687F27">
        <w:rPr>
          <w:rFonts w:ascii="Arial" w:hAnsi="Arial" w:cs="Arial"/>
          <w:b/>
          <w:sz w:val="28"/>
          <w:szCs w:val="28"/>
        </w:rPr>
        <w:t>Triage Decision Scheme</w:t>
      </w:r>
    </w:p>
    <w:p w14:paraId="572CB60E" w14:textId="77777777" w:rsidR="00000000" w:rsidRDefault="00423BF3" w:rsidP="00495E22">
      <w:pPr>
        <w:spacing w:after="0" w:line="240" w:lineRule="auto"/>
        <w:rPr>
          <w:rFonts w:ascii="Arial" w:hAnsi="Arial" w:cs="Arial"/>
        </w:rPr>
      </w:pPr>
      <w:r>
        <w:rPr>
          <w:noProof/>
        </w:rPr>
        <mc:AlternateContent>
          <mc:Choice Requires="wps">
            <w:drawing>
              <wp:anchor distT="0" distB="0" distL="114300" distR="114300" simplePos="0" relativeHeight="252140032" behindDoc="0" locked="0" layoutInCell="1" allowOverlap="1" wp14:anchorId="6D05EFA4" wp14:editId="17C76882">
                <wp:simplePos x="0" y="0"/>
                <wp:positionH relativeFrom="margin">
                  <wp:align>right</wp:align>
                </wp:positionH>
                <wp:positionV relativeFrom="paragraph">
                  <wp:posOffset>66887</wp:posOffset>
                </wp:positionV>
                <wp:extent cx="6619875" cy="342900"/>
                <wp:effectExtent l="0" t="0" r="9525" b="0"/>
                <wp:wrapNone/>
                <wp:docPr id="2006" name="Rectangle 2006"/>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60EB1576" w14:textId="77777777" w:rsidR="00000000" w:rsidRPr="001C0F61" w:rsidRDefault="00423BF3" w:rsidP="00495E22">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5EFA4" id="Rectangle 2006" o:spid="_x0000_s1684" style="position:absolute;margin-left:470.05pt;margin-top:5.25pt;width:521.25pt;height:27pt;z-index:252140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" fillcolor="windowText" stroked="f" strokeweight="1pt">
                <v:textbox>
                  <w:txbxContent>
                    <w:p w14:paraId="60EB1576" w14:textId="77777777" w:rsidR="00000000" w:rsidRPr="001C0F61" w:rsidRDefault="00423BF3" w:rsidP="00495E22">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69511B6A" w14:textId="77777777" w:rsidR="00000000" w:rsidRDefault="00000000" w:rsidP="00495E22">
      <w:pPr>
        <w:spacing w:after="0" w:line="240" w:lineRule="auto"/>
        <w:rPr>
          <w:rFonts w:ascii="Arial" w:hAnsi="Arial" w:cs="Arial"/>
        </w:rPr>
      </w:pPr>
    </w:p>
    <w:p w14:paraId="679593A9" w14:textId="77777777" w:rsidR="00000000" w:rsidRDefault="00000000" w:rsidP="00495E22">
      <w:pPr>
        <w:spacing w:after="0" w:line="240" w:lineRule="auto"/>
        <w:rPr>
          <w:rFonts w:ascii="Arial" w:hAnsi="Arial" w:cs="Arial"/>
        </w:rPr>
      </w:pPr>
    </w:p>
    <w:p w14:paraId="704EB8A5" w14:textId="77777777" w:rsidR="00000000" w:rsidRDefault="00423BF3" w:rsidP="00495E22">
      <w:pPr>
        <w:spacing w:after="0" w:line="240" w:lineRule="auto"/>
        <w:rPr>
          <w:rFonts w:ascii="Arial" w:hAnsi="Arial" w:cs="Arial"/>
        </w:rPr>
      </w:pPr>
      <w:r>
        <w:rPr>
          <w:rFonts w:ascii="Arial" w:hAnsi="Arial" w:cs="Arial"/>
        </w:rPr>
        <w:t>(14 years of age and under)</w:t>
      </w:r>
    </w:p>
    <w:p w14:paraId="170E949F" w14:textId="77777777" w:rsidR="00000000" w:rsidRDefault="00000000" w:rsidP="00495E22">
      <w:pPr>
        <w:spacing w:after="0" w:line="240" w:lineRule="auto"/>
        <w:rPr>
          <w:rFonts w:ascii="Arial" w:hAnsi="Arial" w:cs="Arial"/>
        </w:rPr>
      </w:pPr>
    </w:p>
    <w:p w14:paraId="256842D9" w14:textId="77777777" w:rsidR="00000000" w:rsidRDefault="00423BF3" w:rsidP="00495E22">
      <w:pPr>
        <w:spacing w:after="0" w:line="240" w:lineRule="auto"/>
        <w:rPr>
          <w:rFonts w:ascii="Arial" w:hAnsi="Arial" w:cs="Arial"/>
        </w:rPr>
      </w:pPr>
      <w:r>
        <w:rPr>
          <w:rFonts w:ascii="Arial" w:hAnsi="Arial" w:cs="Arial"/>
        </w:rPr>
        <w:t>Pediatric Trauma Score of 8 or less: refer to destination determinates (see pediatric shock/trauma protocol).</w:t>
      </w:r>
    </w:p>
    <w:p w14:paraId="2BD94351" w14:textId="77777777" w:rsidR="00000000" w:rsidRDefault="00000000" w:rsidP="00E45146">
      <w:pPr>
        <w:spacing w:after="0" w:line="240" w:lineRule="auto"/>
        <w:ind w:left="-270"/>
        <w:rPr>
          <w:rFonts w:ascii="Arial" w:hAnsi="Arial" w:cs="Arial"/>
        </w:rPr>
      </w:pPr>
    </w:p>
    <w:tbl>
      <w:tblPr>
        <w:tblStyle w:val="TableGrid"/>
        <w:tblW w:w="0" w:type="auto"/>
        <w:tblLook w:val="04A0" w:firstRow="1" w:lastRow="0" w:firstColumn="1" w:lastColumn="0" w:noHBand="0" w:noVBand="1"/>
      </w:tblPr>
      <w:tblGrid>
        <w:gridCol w:w="6678"/>
        <w:gridCol w:w="2178"/>
      </w:tblGrid>
      <w:tr w:rsidR="00495E22" w14:paraId="78810D2B" w14:textId="77777777" w:rsidTr="004710FF">
        <w:trPr>
          <w:trHeight w:val="287"/>
        </w:trPr>
        <w:tc>
          <w:tcPr>
            <w:tcW w:w="6678" w:type="dxa"/>
            <w:tcBorders>
              <w:bottom w:val="single" w:sz="4" w:space="0" w:color="auto"/>
            </w:tcBorders>
            <w:vAlign w:val="center"/>
          </w:tcPr>
          <w:p w14:paraId="48F85504" w14:textId="77777777" w:rsidR="00000000" w:rsidRPr="0035451A" w:rsidRDefault="00423BF3" w:rsidP="00495E22">
            <w:pPr>
              <w:rPr>
                <w:rFonts w:ascii="Arial" w:hAnsi="Arial" w:cs="Arial"/>
                <w:b/>
              </w:rPr>
            </w:pPr>
            <w:r>
              <w:rPr>
                <w:rFonts w:ascii="Arial" w:hAnsi="Arial" w:cs="Arial"/>
                <w:b/>
              </w:rPr>
              <w:t>YES</w:t>
            </w:r>
          </w:p>
        </w:tc>
        <w:tc>
          <w:tcPr>
            <w:tcW w:w="2178" w:type="dxa"/>
            <w:tcBorders>
              <w:bottom w:val="single" w:sz="4" w:space="0" w:color="auto"/>
            </w:tcBorders>
            <w:vAlign w:val="center"/>
          </w:tcPr>
          <w:p w14:paraId="79E24514" w14:textId="77777777" w:rsidR="00000000" w:rsidRPr="0035451A" w:rsidRDefault="00423BF3" w:rsidP="00495E22">
            <w:pPr>
              <w:rPr>
                <w:rFonts w:ascii="Arial" w:hAnsi="Arial" w:cs="Arial"/>
                <w:b/>
              </w:rPr>
            </w:pPr>
            <w:r>
              <w:rPr>
                <w:rFonts w:ascii="Arial" w:hAnsi="Arial" w:cs="Arial"/>
                <w:b/>
              </w:rPr>
              <w:t>NO</w:t>
            </w:r>
          </w:p>
        </w:tc>
      </w:tr>
      <w:tr w:rsidR="00495E22" w14:paraId="15A3CEC9" w14:textId="77777777" w:rsidTr="004710FF">
        <w:tc>
          <w:tcPr>
            <w:tcW w:w="6678" w:type="dxa"/>
            <w:tcBorders>
              <w:bottom w:val="single" w:sz="18" w:space="0" w:color="auto"/>
            </w:tcBorders>
            <w:vAlign w:val="center"/>
          </w:tcPr>
          <w:p w14:paraId="09E32309" w14:textId="77777777" w:rsidR="00000000" w:rsidRDefault="00423BF3" w:rsidP="00495E22">
            <w:pPr>
              <w:rPr>
                <w:rFonts w:ascii="Arial" w:hAnsi="Arial" w:cs="Arial"/>
              </w:rPr>
            </w:pPr>
            <w:r>
              <w:rPr>
                <w:rFonts w:ascii="Arial" w:hAnsi="Arial" w:cs="Arial"/>
              </w:rPr>
              <w:t>Transport to Level I Pediatric Trauma Center.  Advise Medical Control</w:t>
            </w:r>
          </w:p>
        </w:tc>
        <w:tc>
          <w:tcPr>
            <w:tcW w:w="2178" w:type="dxa"/>
            <w:tcBorders>
              <w:bottom w:val="single" w:sz="18" w:space="0" w:color="auto"/>
            </w:tcBorders>
            <w:vAlign w:val="center"/>
          </w:tcPr>
          <w:p w14:paraId="69C3BFD9" w14:textId="77777777" w:rsidR="00000000" w:rsidRDefault="00423BF3" w:rsidP="00495E22">
            <w:pPr>
              <w:rPr>
                <w:rFonts w:ascii="Arial" w:hAnsi="Arial" w:cs="Arial"/>
              </w:rPr>
            </w:pPr>
            <w:r>
              <w:rPr>
                <w:rFonts w:ascii="Arial" w:hAnsi="Arial" w:cs="Arial"/>
              </w:rPr>
              <w:t>Assess anatomy of injury</w:t>
            </w:r>
          </w:p>
        </w:tc>
      </w:tr>
      <w:tr w:rsidR="00495E22" w14:paraId="239D3772" w14:textId="77777777" w:rsidTr="004710FF">
        <w:tc>
          <w:tcPr>
            <w:tcW w:w="6678" w:type="dxa"/>
            <w:tcBorders>
              <w:top w:val="single" w:sz="18" w:space="0" w:color="auto"/>
            </w:tcBorders>
            <w:vAlign w:val="center"/>
          </w:tcPr>
          <w:p w14:paraId="4840BE86" w14:textId="77777777" w:rsidR="00000000" w:rsidRDefault="00423BF3" w:rsidP="00495E22">
            <w:pPr>
              <w:rPr>
                <w:rFonts w:ascii="Arial" w:hAnsi="Arial" w:cs="Arial"/>
              </w:rPr>
            </w:pPr>
            <w:r>
              <w:rPr>
                <w:rFonts w:ascii="Arial" w:hAnsi="Arial" w:cs="Arial"/>
              </w:rPr>
              <w:t>Penetrating injury proximal to elbow and knee including head and neck</w:t>
            </w:r>
          </w:p>
        </w:tc>
        <w:tc>
          <w:tcPr>
            <w:tcW w:w="2178" w:type="dxa"/>
            <w:tcBorders>
              <w:top w:val="single" w:sz="18" w:space="0" w:color="auto"/>
            </w:tcBorders>
            <w:vAlign w:val="center"/>
          </w:tcPr>
          <w:p w14:paraId="76D9FBC9" w14:textId="77777777" w:rsidR="00000000" w:rsidRDefault="00000000" w:rsidP="00495E22">
            <w:pPr>
              <w:rPr>
                <w:rFonts w:ascii="Arial" w:hAnsi="Arial" w:cs="Arial"/>
              </w:rPr>
            </w:pPr>
          </w:p>
        </w:tc>
      </w:tr>
      <w:tr w:rsidR="00495E22" w14:paraId="15FE76F7" w14:textId="77777777" w:rsidTr="004710FF">
        <w:trPr>
          <w:trHeight w:val="323"/>
        </w:trPr>
        <w:tc>
          <w:tcPr>
            <w:tcW w:w="6678" w:type="dxa"/>
            <w:vAlign w:val="center"/>
          </w:tcPr>
          <w:p w14:paraId="6164D9C4" w14:textId="77777777" w:rsidR="00000000" w:rsidRDefault="00423BF3" w:rsidP="00495E22">
            <w:pPr>
              <w:rPr>
                <w:rFonts w:ascii="Arial" w:hAnsi="Arial" w:cs="Arial"/>
              </w:rPr>
            </w:pPr>
            <w:r>
              <w:rPr>
                <w:rFonts w:ascii="Arial" w:hAnsi="Arial" w:cs="Arial"/>
              </w:rPr>
              <w:t>Flail chest</w:t>
            </w:r>
          </w:p>
        </w:tc>
        <w:tc>
          <w:tcPr>
            <w:tcW w:w="2178" w:type="dxa"/>
            <w:vAlign w:val="center"/>
          </w:tcPr>
          <w:p w14:paraId="75032DBC" w14:textId="77777777" w:rsidR="00000000" w:rsidRDefault="00000000" w:rsidP="00495E22">
            <w:pPr>
              <w:rPr>
                <w:rFonts w:ascii="Arial" w:hAnsi="Arial" w:cs="Arial"/>
              </w:rPr>
            </w:pPr>
          </w:p>
        </w:tc>
      </w:tr>
      <w:tr w:rsidR="00495E22" w14:paraId="136379A8" w14:textId="77777777" w:rsidTr="004710FF">
        <w:trPr>
          <w:trHeight w:val="332"/>
        </w:trPr>
        <w:tc>
          <w:tcPr>
            <w:tcW w:w="6678" w:type="dxa"/>
            <w:vAlign w:val="center"/>
          </w:tcPr>
          <w:p w14:paraId="5E26AA56" w14:textId="77777777" w:rsidR="00000000" w:rsidRDefault="00423BF3" w:rsidP="00495E22">
            <w:pPr>
              <w:rPr>
                <w:rFonts w:ascii="Arial" w:hAnsi="Arial" w:cs="Arial"/>
              </w:rPr>
            </w:pPr>
            <w:r>
              <w:rPr>
                <w:rFonts w:ascii="Arial" w:hAnsi="Arial" w:cs="Arial"/>
              </w:rPr>
              <w:t>Traumatic Respiratory Arrest</w:t>
            </w:r>
          </w:p>
        </w:tc>
        <w:tc>
          <w:tcPr>
            <w:tcW w:w="2178" w:type="dxa"/>
            <w:vAlign w:val="center"/>
          </w:tcPr>
          <w:p w14:paraId="0C617F76" w14:textId="77777777" w:rsidR="00000000" w:rsidRDefault="00000000" w:rsidP="00495E22">
            <w:pPr>
              <w:rPr>
                <w:rFonts w:ascii="Arial" w:hAnsi="Arial" w:cs="Arial"/>
              </w:rPr>
            </w:pPr>
          </w:p>
        </w:tc>
      </w:tr>
      <w:tr w:rsidR="00495E22" w14:paraId="7C52B6AF" w14:textId="77777777" w:rsidTr="004710FF">
        <w:trPr>
          <w:trHeight w:val="368"/>
        </w:trPr>
        <w:tc>
          <w:tcPr>
            <w:tcW w:w="6678" w:type="dxa"/>
            <w:vAlign w:val="center"/>
          </w:tcPr>
          <w:p w14:paraId="6A3EE6D0" w14:textId="77777777" w:rsidR="00000000" w:rsidRDefault="00423BF3" w:rsidP="00495E22">
            <w:pPr>
              <w:rPr>
                <w:rFonts w:ascii="Arial" w:hAnsi="Arial" w:cs="Arial"/>
              </w:rPr>
            </w:pPr>
            <w:r>
              <w:rPr>
                <w:rFonts w:ascii="Arial" w:hAnsi="Arial" w:cs="Arial"/>
              </w:rPr>
              <w:t>Pelvic fracture with shock</w:t>
            </w:r>
          </w:p>
        </w:tc>
        <w:tc>
          <w:tcPr>
            <w:tcW w:w="2178" w:type="dxa"/>
            <w:vAlign w:val="center"/>
          </w:tcPr>
          <w:p w14:paraId="0A29B007" w14:textId="77777777" w:rsidR="00000000" w:rsidRDefault="00000000" w:rsidP="00495E22">
            <w:pPr>
              <w:rPr>
                <w:rFonts w:ascii="Arial" w:hAnsi="Arial" w:cs="Arial"/>
              </w:rPr>
            </w:pPr>
          </w:p>
        </w:tc>
      </w:tr>
      <w:tr w:rsidR="00495E22" w14:paraId="52F8559D" w14:textId="77777777" w:rsidTr="004710FF">
        <w:trPr>
          <w:trHeight w:val="332"/>
        </w:trPr>
        <w:tc>
          <w:tcPr>
            <w:tcW w:w="6678" w:type="dxa"/>
            <w:vAlign w:val="center"/>
          </w:tcPr>
          <w:p w14:paraId="0C3755FB" w14:textId="77777777" w:rsidR="00000000" w:rsidRDefault="00423BF3" w:rsidP="00495E22">
            <w:pPr>
              <w:rPr>
                <w:rFonts w:ascii="Arial" w:hAnsi="Arial" w:cs="Arial"/>
              </w:rPr>
            </w:pPr>
            <w:r>
              <w:rPr>
                <w:rFonts w:ascii="Arial" w:hAnsi="Arial" w:cs="Arial"/>
              </w:rPr>
              <w:t>Amputation proximal to wrist and ankle</w:t>
            </w:r>
          </w:p>
        </w:tc>
        <w:tc>
          <w:tcPr>
            <w:tcW w:w="2178" w:type="dxa"/>
            <w:vAlign w:val="center"/>
          </w:tcPr>
          <w:p w14:paraId="41EA4225" w14:textId="77777777" w:rsidR="00000000" w:rsidRDefault="00000000" w:rsidP="00495E22">
            <w:pPr>
              <w:rPr>
                <w:rFonts w:ascii="Arial" w:hAnsi="Arial" w:cs="Arial"/>
              </w:rPr>
            </w:pPr>
          </w:p>
        </w:tc>
      </w:tr>
      <w:tr w:rsidR="00495E22" w14:paraId="3E5AEDDA" w14:textId="77777777" w:rsidTr="004710FF">
        <w:tc>
          <w:tcPr>
            <w:tcW w:w="6678" w:type="dxa"/>
            <w:vAlign w:val="center"/>
          </w:tcPr>
          <w:p w14:paraId="1BF94F83" w14:textId="77777777" w:rsidR="00000000" w:rsidRDefault="00423BF3" w:rsidP="00495E22">
            <w:pPr>
              <w:rPr>
                <w:rFonts w:ascii="Arial" w:hAnsi="Arial" w:cs="Arial"/>
              </w:rPr>
            </w:pPr>
            <w:r>
              <w:rPr>
                <w:rFonts w:ascii="Arial" w:hAnsi="Arial" w:cs="Arial"/>
              </w:rPr>
              <w:t>Combination trauma with burns of 15% BSA, or to the face or airway</w:t>
            </w:r>
          </w:p>
        </w:tc>
        <w:tc>
          <w:tcPr>
            <w:tcW w:w="2178" w:type="dxa"/>
            <w:vAlign w:val="center"/>
          </w:tcPr>
          <w:p w14:paraId="466C2882" w14:textId="77777777" w:rsidR="00000000" w:rsidRDefault="00000000" w:rsidP="00495E22">
            <w:pPr>
              <w:rPr>
                <w:rFonts w:ascii="Arial" w:hAnsi="Arial" w:cs="Arial"/>
              </w:rPr>
            </w:pPr>
          </w:p>
        </w:tc>
      </w:tr>
      <w:tr w:rsidR="00495E22" w14:paraId="6E720259" w14:textId="77777777" w:rsidTr="004710FF">
        <w:trPr>
          <w:trHeight w:val="377"/>
        </w:trPr>
        <w:tc>
          <w:tcPr>
            <w:tcW w:w="6678" w:type="dxa"/>
            <w:tcBorders>
              <w:bottom w:val="single" w:sz="4" w:space="0" w:color="auto"/>
            </w:tcBorders>
            <w:vAlign w:val="center"/>
          </w:tcPr>
          <w:p w14:paraId="416389E1" w14:textId="77777777" w:rsidR="00000000" w:rsidRDefault="00423BF3" w:rsidP="00495E22">
            <w:pPr>
              <w:rPr>
                <w:rFonts w:ascii="Arial" w:hAnsi="Arial" w:cs="Arial"/>
              </w:rPr>
            </w:pPr>
            <w:r>
              <w:rPr>
                <w:rFonts w:ascii="Arial" w:hAnsi="Arial" w:cs="Arial"/>
              </w:rPr>
              <w:t>2 or more proximal long bone fractures</w:t>
            </w:r>
          </w:p>
        </w:tc>
        <w:tc>
          <w:tcPr>
            <w:tcW w:w="2178" w:type="dxa"/>
            <w:tcBorders>
              <w:bottom w:val="single" w:sz="4" w:space="0" w:color="auto"/>
            </w:tcBorders>
            <w:vAlign w:val="center"/>
          </w:tcPr>
          <w:p w14:paraId="22AD53BB" w14:textId="77777777" w:rsidR="00000000" w:rsidRDefault="00000000" w:rsidP="00495E22">
            <w:pPr>
              <w:rPr>
                <w:rFonts w:ascii="Arial" w:hAnsi="Arial" w:cs="Arial"/>
              </w:rPr>
            </w:pPr>
          </w:p>
        </w:tc>
      </w:tr>
      <w:tr w:rsidR="00495E22" w14:paraId="2E507160" w14:textId="77777777" w:rsidTr="004710FF">
        <w:trPr>
          <w:trHeight w:val="350"/>
        </w:trPr>
        <w:tc>
          <w:tcPr>
            <w:tcW w:w="6678" w:type="dxa"/>
            <w:tcBorders>
              <w:bottom w:val="single" w:sz="18" w:space="0" w:color="auto"/>
            </w:tcBorders>
            <w:vAlign w:val="center"/>
          </w:tcPr>
          <w:p w14:paraId="26D1133C" w14:textId="77777777" w:rsidR="00000000" w:rsidRDefault="00423BF3" w:rsidP="00495E22">
            <w:pPr>
              <w:rPr>
                <w:rFonts w:ascii="Arial" w:hAnsi="Arial" w:cs="Arial"/>
              </w:rPr>
            </w:pPr>
            <w:r>
              <w:rPr>
                <w:rFonts w:ascii="Arial" w:hAnsi="Arial" w:cs="Arial"/>
              </w:rPr>
              <w:t>Limb paralysis</w:t>
            </w:r>
          </w:p>
        </w:tc>
        <w:tc>
          <w:tcPr>
            <w:tcW w:w="2178" w:type="dxa"/>
            <w:tcBorders>
              <w:bottom w:val="single" w:sz="18" w:space="0" w:color="auto"/>
            </w:tcBorders>
            <w:vAlign w:val="center"/>
          </w:tcPr>
          <w:p w14:paraId="3DDBA4DC" w14:textId="77777777" w:rsidR="00000000" w:rsidRDefault="00000000" w:rsidP="00495E22">
            <w:pPr>
              <w:rPr>
                <w:rFonts w:ascii="Arial" w:hAnsi="Arial" w:cs="Arial"/>
              </w:rPr>
            </w:pPr>
          </w:p>
        </w:tc>
      </w:tr>
      <w:tr w:rsidR="00495E22" w14:paraId="102D1FD7" w14:textId="77777777" w:rsidTr="004710FF">
        <w:trPr>
          <w:trHeight w:val="350"/>
        </w:trPr>
        <w:tc>
          <w:tcPr>
            <w:tcW w:w="6678" w:type="dxa"/>
            <w:tcBorders>
              <w:top w:val="single" w:sz="18" w:space="0" w:color="auto"/>
              <w:bottom w:val="single" w:sz="18" w:space="0" w:color="auto"/>
            </w:tcBorders>
            <w:vAlign w:val="center"/>
          </w:tcPr>
          <w:p w14:paraId="5F1A4777" w14:textId="77777777" w:rsidR="00000000" w:rsidRDefault="00423BF3" w:rsidP="00495E22">
            <w:pPr>
              <w:rPr>
                <w:rFonts w:ascii="Arial" w:hAnsi="Arial" w:cs="Arial"/>
              </w:rPr>
            </w:pPr>
            <w:r>
              <w:rPr>
                <w:rFonts w:ascii="Arial" w:hAnsi="Arial" w:cs="Arial"/>
              </w:rPr>
              <w:t>Contact Medical control for consideration of transfer to Level I or Level II pediatric trauma center. If Medical Control is unavailable, then transport to highest level trauma center.</w:t>
            </w:r>
          </w:p>
        </w:tc>
        <w:tc>
          <w:tcPr>
            <w:tcW w:w="2178" w:type="dxa"/>
            <w:tcBorders>
              <w:top w:val="single" w:sz="18" w:space="0" w:color="auto"/>
              <w:bottom w:val="single" w:sz="18" w:space="0" w:color="auto"/>
            </w:tcBorders>
            <w:vAlign w:val="center"/>
          </w:tcPr>
          <w:p w14:paraId="0E348709" w14:textId="77777777" w:rsidR="00000000" w:rsidRDefault="00423BF3" w:rsidP="00495E22">
            <w:pPr>
              <w:rPr>
                <w:rFonts w:ascii="Arial" w:hAnsi="Arial" w:cs="Arial"/>
              </w:rPr>
            </w:pPr>
            <w:r>
              <w:rPr>
                <w:rFonts w:ascii="Arial" w:hAnsi="Arial" w:cs="Arial"/>
              </w:rPr>
              <w:t>Assess anatomy of injury</w:t>
            </w:r>
          </w:p>
        </w:tc>
      </w:tr>
      <w:tr w:rsidR="00495E22" w14:paraId="4C3AC03B" w14:textId="77777777" w:rsidTr="004710FF">
        <w:trPr>
          <w:trHeight w:val="350"/>
        </w:trPr>
        <w:tc>
          <w:tcPr>
            <w:tcW w:w="6678" w:type="dxa"/>
            <w:vAlign w:val="center"/>
          </w:tcPr>
          <w:p w14:paraId="2E2B3E18" w14:textId="77777777" w:rsidR="00000000" w:rsidRDefault="00423BF3" w:rsidP="00495E22">
            <w:pPr>
              <w:rPr>
                <w:rFonts w:ascii="Arial" w:hAnsi="Arial" w:cs="Arial"/>
              </w:rPr>
            </w:pPr>
            <w:r>
              <w:rPr>
                <w:rFonts w:ascii="Arial" w:hAnsi="Arial" w:cs="Arial"/>
              </w:rPr>
              <w:t>Evidence of high impact</w:t>
            </w:r>
          </w:p>
        </w:tc>
        <w:tc>
          <w:tcPr>
            <w:tcW w:w="2178" w:type="dxa"/>
            <w:vAlign w:val="center"/>
          </w:tcPr>
          <w:p w14:paraId="4BF9E108" w14:textId="77777777" w:rsidR="00000000" w:rsidRDefault="00423BF3" w:rsidP="00495E22">
            <w:pPr>
              <w:rPr>
                <w:rFonts w:ascii="Arial" w:hAnsi="Arial" w:cs="Arial"/>
              </w:rPr>
            </w:pPr>
            <w:r>
              <w:rPr>
                <w:rFonts w:ascii="Arial" w:hAnsi="Arial" w:cs="Arial"/>
              </w:rPr>
              <w:t>Re-evaluate with Medical Control</w:t>
            </w:r>
          </w:p>
        </w:tc>
      </w:tr>
      <w:tr w:rsidR="00495E22" w14:paraId="5A819A94" w14:textId="77777777" w:rsidTr="004710FF">
        <w:trPr>
          <w:trHeight w:val="350"/>
        </w:trPr>
        <w:tc>
          <w:tcPr>
            <w:tcW w:w="6678" w:type="dxa"/>
            <w:vAlign w:val="center"/>
          </w:tcPr>
          <w:p w14:paraId="04ED667D" w14:textId="77777777" w:rsidR="00000000" w:rsidRDefault="00423BF3" w:rsidP="00495E22">
            <w:pPr>
              <w:rPr>
                <w:rFonts w:ascii="Arial" w:hAnsi="Arial" w:cs="Arial"/>
              </w:rPr>
            </w:pPr>
            <w:r>
              <w:rPr>
                <w:rFonts w:ascii="Arial" w:hAnsi="Arial" w:cs="Arial"/>
              </w:rPr>
              <w:t>Death of vehicle occupant (particularly if unrestrained)</w:t>
            </w:r>
          </w:p>
        </w:tc>
        <w:tc>
          <w:tcPr>
            <w:tcW w:w="2178" w:type="dxa"/>
            <w:vAlign w:val="center"/>
          </w:tcPr>
          <w:p w14:paraId="22816EBA" w14:textId="77777777" w:rsidR="00000000" w:rsidRDefault="00000000" w:rsidP="00495E22">
            <w:pPr>
              <w:rPr>
                <w:rFonts w:ascii="Arial" w:hAnsi="Arial" w:cs="Arial"/>
              </w:rPr>
            </w:pPr>
          </w:p>
        </w:tc>
      </w:tr>
      <w:tr w:rsidR="00495E22" w14:paraId="566B9848" w14:textId="77777777" w:rsidTr="004710FF">
        <w:trPr>
          <w:trHeight w:val="350"/>
        </w:trPr>
        <w:tc>
          <w:tcPr>
            <w:tcW w:w="6678" w:type="dxa"/>
            <w:vAlign w:val="center"/>
          </w:tcPr>
          <w:p w14:paraId="391404C5" w14:textId="77777777" w:rsidR="00000000" w:rsidRDefault="00423BF3" w:rsidP="00495E22">
            <w:pPr>
              <w:rPr>
                <w:rFonts w:ascii="Arial" w:hAnsi="Arial" w:cs="Arial"/>
              </w:rPr>
            </w:pPr>
            <w:r>
              <w:rPr>
                <w:rFonts w:ascii="Arial" w:hAnsi="Arial" w:cs="Arial"/>
              </w:rPr>
              <w:t>Fall greater than 20 feet</w:t>
            </w:r>
          </w:p>
        </w:tc>
        <w:tc>
          <w:tcPr>
            <w:tcW w:w="2178" w:type="dxa"/>
            <w:vAlign w:val="center"/>
          </w:tcPr>
          <w:p w14:paraId="5007CDB6" w14:textId="77777777" w:rsidR="00000000" w:rsidRDefault="00000000" w:rsidP="00495E22">
            <w:pPr>
              <w:rPr>
                <w:rFonts w:ascii="Arial" w:hAnsi="Arial" w:cs="Arial"/>
              </w:rPr>
            </w:pPr>
          </w:p>
        </w:tc>
      </w:tr>
      <w:tr w:rsidR="00495E22" w14:paraId="0606CE90" w14:textId="77777777" w:rsidTr="004710FF">
        <w:trPr>
          <w:trHeight w:val="350"/>
        </w:trPr>
        <w:tc>
          <w:tcPr>
            <w:tcW w:w="6678" w:type="dxa"/>
            <w:vAlign w:val="center"/>
          </w:tcPr>
          <w:p w14:paraId="78BDE1D6" w14:textId="77777777" w:rsidR="00000000" w:rsidRDefault="00423BF3" w:rsidP="00495E22">
            <w:pPr>
              <w:rPr>
                <w:rFonts w:ascii="Arial" w:hAnsi="Arial" w:cs="Arial"/>
              </w:rPr>
            </w:pPr>
            <w:r>
              <w:rPr>
                <w:rFonts w:ascii="Arial" w:hAnsi="Arial" w:cs="Arial"/>
              </w:rPr>
              <w:t xml:space="preserve">Velocity </w:t>
            </w:r>
            <w:proofErr w:type="gramStart"/>
            <w:r>
              <w:rPr>
                <w:rFonts w:ascii="Arial" w:hAnsi="Arial" w:cs="Arial"/>
              </w:rPr>
              <w:t>change</w:t>
            </w:r>
            <w:proofErr w:type="gramEnd"/>
            <w:r>
              <w:rPr>
                <w:rFonts w:ascii="Arial" w:hAnsi="Arial" w:cs="Arial"/>
              </w:rPr>
              <w:t xml:space="preserve"> greater than 20 mph</w:t>
            </w:r>
          </w:p>
        </w:tc>
        <w:tc>
          <w:tcPr>
            <w:tcW w:w="2178" w:type="dxa"/>
            <w:vAlign w:val="center"/>
          </w:tcPr>
          <w:p w14:paraId="278DCD39" w14:textId="77777777" w:rsidR="00000000" w:rsidRDefault="00000000" w:rsidP="00495E22">
            <w:pPr>
              <w:rPr>
                <w:rFonts w:ascii="Arial" w:hAnsi="Arial" w:cs="Arial"/>
              </w:rPr>
            </w:pPr>
          </w:p>
        </w:tc>
      </w:tr>
      <w:tr w:rsidR="00495E22" w14:paraId="682A46C7" w14:textId="77777777" w:rsidTr="004710FF">
        <w:trPr>
          <w:trHeight w:val="350"/>
        </w:trPr>
        <w:tc>
          <w:tcPr>
            <w:tcW w:w="6678" w:type="dxa"/>
            <w:vAlign w:val="center"/>
          </w:tcPr>
          <w:p w14:paraId="4E2F2F65" w14:textId="77777777" w:rsidR="00000000" w:rsidRDefault="00423BF3" w:rsidP="00495E22">
            <w:pPr>
              <w:rPr>
                <w:rFonts w:ascii="Arial" w:hAnsi="Arial" w:cs="Arial"/>
              </w:rPr>
            </w:pPr>
            <w:r>
              <w:rPr>
                <w:rFonts w:ascii="Arial" w:hAnsi="Arial" w:cs="Arial"/>
              </w:rPr>
              <w:t>Passenger intrusion greater than 12 inches</w:t>
            </w:r>
          </w:p>
        </w:tc>
        <w:tc>
          <w:tcPr>
            <w:tcW w:w="2178" w:type="dxa"/>
            <w:vAlign w:val="center"/>
          </w:tcPr>
          <w:p w14:paraId="033A21AB" w14:textId="77777777" w:rsidR="00000000" w:rsidRDefault="00000000" w:rsidP="00495E22">
            <w:pPr>
              <w:rPr>
                <w:rFonts w:ascii="Arial" w:hAnsi="Arial" w:cs="Arial"/>
              </w:rPr>
            </w:pPr>
          </w:p>
        </w:tc>
      </w:tr>
      <w:tr w:rsidR="00495E22" w14:paraId="5B78C452" w14:textId="77777777" w:rsidTr="004710FF">
        <w:trPr>
          <w:trHeight w:val="350"/>
        </w:trPr>
        <w:tc>
          <w:tcPr>
            <w:tcW w:w="6678" w:type="dxa"/>
            <w:vAlign w:val="center"/>
          </w:tcPr>
          <w:p w14:paraId="38EA4033" w14:textId="77777777" w:rsidR="00000000" w:rsidRDefault="00423BF3" w:rsidP="00495E22">
            <w:pPr>
              <w:rPr>
                <w:rFonts w:ascii="Arial" w:hAnsi="Arial" w:cs="Arial"/>
              </w:rPr>
            </w:pPr>
            <w:r>
              <w:rPr>
                <w:rFonts w:ascii="Arial" w:hAnsi="Arial" w:cs="Arial"/>
              </w:rPr>
              <w:t>Pedestrian impact (significant) 5 – 20 + mph</w:t>
            </w:r>
          </w:p>
        </w:tc>
        <w:tc>
          <w:tcPr>
            <w:tcW w:w="2178" w:type="dxa"/>
            <w:vAlign w:val="center"/>
          </w:tcPr>
          <w:p w14:paraId="0DADB155" w14:textId="77777777" w:rsidR="00000000" w:rsidRDefault="00000000" w:rsidP="00495E22">
            <w:pPr>
              <w:rPr>
                <w:rFonts w:ascii="Arial" w:hAnsi="Arial" w:cs="Arial"/>
              </w:rPr>
            </w:pPr>
          </w:p>
        </w:tc>
      </w:tr>
      <w:tr w:rsidR="00495E22" w14:paraId="7C32293B" w14:textId="77777777" w:rsidTr="004710FF">
        <w:trPr>
          <w:trHeight w:val="350"/>
        </w:trPr>
        <w:tc>
          <w:tcPr>
            <w:tcW w:w="6678" w:type="dxa"/>
            <w:tcBorders>
              <w:bottom w:val="single" w:sz="4" w:space="0" w:color="auto"/>
            </w:tcBorders>
            <w:vAlign w:val="center"/>
          </w:tcPr>
          <w:p w14:paraId="431071B4" w14:textId="77777777" w:rsidR="00000000" w:rsidRDefault="00423BF3" w:rsidP="00495E22">
            <w:pPr>
              <w:rPr>
                <w:rFonts w:ascii="Arial" w:hAnsi="Arial" w:cs="Arial"/>
              </w:rPr>
            </w:pPr>
            <w:r>
              <w:rPr>
                <w:rFonts w:ascii="Arial" w:hAnsi="Arial" w:cs="Arial"/>
              </w:rPr>
              <w:t>Motorcycle accident greater than 20 MPH or with separation of rider and bike</w:t>
            </w:r>
          </w:p>
        </w:tc>
        <w:tc>
          <w:tcPr>
            <w:tcW w:w="2178" w:type="dxa"/>
            <w:tcBorders>
              <w:bottom w:val="single" w:sz="4" w:space="0" w:color="auto"/>
            </w:tcBorders>
            <w:vAlign w:val="center"/>
          </w:tcPr>
          <w:p w14:paraId="68E6E027" w14:textId="77777777" w:rsidR="00000000" w:rsidRDefault="00000000" w:rsidP="00495E22">
            <w:pPr>
              <w:rPr>
                <w:rFonts w:ascii="Arial" w:hAnsi="Arial" w:cs="Arial"/>
              </w:rPr>
            </w:pPr>
          </w:p>
        </w:tc>
      </w:tr>
      <w:tr w:rsidR="00495E22" w14:paraId="4F48447F" w14:textId="77777777" w:rsidTr="004710FF">
        <w:trPr>
          <w:trHeight w:val="350"/>
        </w:trPr>
        <w:tc>
          <w:tcPr>
            <w:tcW w:w="6678" w:type="dxa"/>
            <w:tcBorders>
              <w:bottom w:val="single" w:sz="18" w:space="0" w:color="auto"/>
            </w:tcBorders>
            <w:vAlign w:val="center"/>
          </w:tcPr>
          <w:p w14:paraId="2B64C04F" w14:textId="77777777" w:rsidR="00000000" w:rsidRDefault="00423BF3" w:rsidP="00495E22">
            <w:pPr>
              <w:rPr>
                <w:rFonts w:ascii="Arial" w:hAnsi="Arial" w:cs="Arial"/>
              </w:rPr>
            </w:pPr>
            <w:r>
              <w:rPr>
                <w:rFonts w:ascii="Arial" w:hAnsi="Arial" w:cs="Arial"/>
              </w:rPr>
              <w:t>Bicycle accident with significant impact</w:t>
            </w:r>
          </w:p>
        </w:tc>
        <w:tc>
          <w:tcPr>
            <w:tcW w:w="2178" w:type="dxa"/>
            <w:tcBorders>
              <w:bottom w:val="single" w:sz="18" w:space="0" w:color="auto"/>
            </w:tcBorders>
            <w:vAlign w:val="center"/>
          </w:tcPr>
          <w:p w14:paraId="5332648D" w14:textId="77777777" w:rsidR="00000000" w:rsidRDefault="00000000" w:rsidP="00495E22">
            <w:pPr>
              <w:rPr>
                <w:rFonts w:ascii="Arial" w:hAnsi="Arial" w:cs="Arial"/>
              </w:rPr>
            </w:pPr>
          </w:p>
        </w:tc>
      </w:tr>
      <w:tr w:rsidR="00495E22" w14:paraId="79831A52" w14:textId="77777777" w:rsidTr="004710FF">
        <w:trPr>
          <w:trHeight w:val="350"/>
        </w:trPr>
        <w:tc>
          <w:tcPr>
            <w:tcW w:w="6678" w:type="dxa"/>
            <w:tcBorders>
              <w:top w:val="single" w:sz="18" w:space="0" w:color="auto"/>
            </w:tcBorders>
            <w:vAlign w:val="center"/>
          </w:tcPr>
          <w:p w14:paraId="22789CB9" w14:textId="77777777" w:rsidR="00000000" w:rsidRDefault="00000000" w:rsidP="00495E22">
            <w:pPr>
              <w:rPr>
                <w:rFonts w:ascii="Arial" w:hAnsi="Arial" w:cs="Arial"/>
              </w:rPr>
            </w:pPr>
          </w:p>
        </w:tc>
        <w:tc>
          <w:tcPr>
            <w:tcW w:w="2178" w:type="dxa"/>
            <w:tcBorders>
              <w:top w:val="single" w:sz="18" w:space="0" w:color="auto"/>
            </w:tcBorders>
            <w:vAlign w:val="center"/>
          </w:tcPr>
          <w:p w14:paraId="08211DDB" w14:textId="77777777" w:rsidR="00000000" w:rsidRDefault="00000000" w:rsidP="00495E22">
            <w:pPr>
              <w:rPr>
                <w:rFonts w:ascii="Arial" w:hAnsi="Arial" w:cs="Arial"/>
              </w:rPr>
            </w:pPr>
          </w:p>
        </w:tc>
      </w:tr>
    </w:tbl>
    <w:p w14:paraId="3595ABBC" w14:textId="77777777" w:rsidR="00000000" w:rsidRDefault="00000000" w:rsidP="00495E22">
      <w:pPr>
        <w:spacing w:after="0" w:line="240" w:lineRule="auto"/>
        <w:ind w:left="-270"/>
        <w:rPr>
          <w:rFonts w:ascii="Arial" w:hAnsi="Arial" w:cs="Arial"/>
        </w:rPr>
      </w:pPr>
    </w:p>
    <w:p w14:paraId="49EA0D29" w14:textId="77777777" w:rsidR="00000000" w:rsidRDefault="00000000" w:rsidP="00495E22">
      <w:pPr>
        <w:spacing w:after="0" w:line="240" w:lineRule="auto"/>
        <w:ind w:left="-270"/>
        <w:rPr>
          <w:rFonts w:ascii="Arial" w:hAnsi="Arial" w:cs="Arial"/>
        </w:rPr>
      </w:pPr>
    </w:p>
    <w:p w14:paraId="3307AAC6" w14:textId="77777777" w:rsidR="00000000" w:rsidRDefault="00000000" w:rsidP="00495E22">
      <w:pPr>
        <w:spacing w:after="0" w:line="240" w:lineRule="auto"/>
        <w:ind w:left="-270"/>
        <w:rPr>
          <w:rFonts w:ascii="Arial" w:hAnsi="Arial" w:cs="Arial"/>
        </w:rPr>
      </w:pPr>
    </w:p>
    <w:p w14:paraId="482F2F58" w14:textId="77777777" w:rsidR="00000000" w:rsidRDefault="00000000" w:rsidP="00495E22">
      <w:pPr>
        <w:spacing w:after="0" w:line="240" w:lineRule="auto"/>
        <w:ind w:left="-270"/>
        <w:rPr>
          <w:rFonts w:ascii="Arial" w:hAnsi="Arial" w:cs="Arial"/>
        </w:rPr>
      </w:pPr>
    </w:p>
    <w:p w14:paraId="55380C66" w14:textId="77777777" w:rsidR="00000000" w:rsidRDefault="00000000" w:rsidP="00495E22">
      <w:pPr>
        <w:spacing w:after="0" w:line="240" w:lineRule="auto"/>
        <w:ind w:left="-270"/>
        <w:rPr>
          <w:rFonts w:ascii="Arial" w:hAnsi="Arial" w:cs="Arial"/>
        </w:rPr>
        <w:sectPr w:rsidR="00495E22" w:rsidSect="00C356E5">
          <w:type w:val="continuous"/>
          <w:pgSz w:w="12240" w:h="15840"/>
          <w:pgMar w:top="450" w:right="810" w:bottom="1170" w:left="990" w:header="720" w:footer="720" w:gutter="0"/>
          <w:pgNumType w:start="1"/>
          <w:cols w:space="720"/>
          <w:titlePg/>
          <w:docGrid w:linePitch="360"/>
        </w:sectPr>
      </w:pPr>
    </w:p>
    <w:p w14:paraId="62407F31" w14:textId="77777777" w:rsidR="00000000" w:rsidRDefault="00000000" w:rsidP="00495E22">
      <w:pPr>
        <w:spacing w:after="0" w:line="240" w:lineRule="auto"/>
        <w:ind w:left="-270"/>
        <w:rPr>
          <w:rFonts w:ascii="Arial" w:hAnsi="Arial" w:cs="Arial"/>
        </w:rPr>
      </w:pPr>
    </w:p>
    <w:p w14:paraId="5F5C6858" w14:textId="77777777" w:rsidR="00000000" w:rsidRDefault="00000000" w:rsidP="00495E22">
      <w:pPr>
        <w:spacing w:after="0" w:line="240" w:lineRule="auto"/>
        <w:ind w:left="-270"/>
        <w:rPr>
          <w:rFonts w:ascii="Arial" w:hAnsi="Arial" w:cs="Arial"/>
        </w:rPr>
      </w:pPr>
    </w:p>
    <w:p w14:paraId="771BE73C" w14:textId="77777777" w:rsidR="00000000" w:rsidRDefault="00000000" w:rsidP="00495E22">
      <w:pPr>
        <w:spacing w:after="0" w:line="240" w:lineRule="auto"/>
        <w:rPr>
          <w:rFonts w:ascii="Arial" w:hAnsi="Arial" w:cs="Arial"/>
          <w:b/>
          <w:sz w:val="28"/>
          <w:szCs w:val="28"/>
        </w:rPr>
        <w:sectPr w:rsidR="00687F27" w:rsidSect="00C356E5">
          <w:pgSz w:w="12240" w:h="15840"/>
          <w:pgMar w:top="450" w:right="810" w:bottom="1170" w:left="990" w:header="720" w:footer="720" w:gutter="0"/>
          <w:pgNumType w:start="1"/>
          <w:cols w:space="720"/>
          <w:titlePg/>
          <w:docGrid w:linePitch="360"/>
        </w:sectPr>
      </w:pPr>
    </w:p>
    <w:p w14:paraId="0482DEE3" w14:textId="77777777" w:rsidR="00000000" w:rsidRPr="00687F27" w:rsidRDefault="00423BF3" w:rsidP="00495E22">
      <w:pPr>
        <w:spacing w:after="0" w:line="240" w:lineRule="auto"/>
        <w:rPr>
          <w:rFonts w:ascii="Arial" w:hAnsi="Arial" w:cs="Arial"/>
          <w:b/>
          <w:sz w:val="28"/>
          <w:szCs w:val="28"/>
        </w:rPr>
      </w:pPr>
      <w:r w:rsidRPr="00687F27">
        <w:rPr>
          <w:rFonts w:ascii="Arial" w:hAnsi="Arial" w:cs="Arial"/>
          <w:b/>
          <w:sz w:val="28"/>
          <w:szCs w:val="28"/>
        </w:rPr>
        <w:t>PEDIATRIC REFERENCE</w:t>
      </w:r>
    </w:p>
    <w:p w14:paraId="2BAD6822" w14:textId="77777777" w:rsidR="00000000" w:rsidRPr="00687F27" w:rsidRDefault="00423BF3" w:rsidP="00495E22">
      <w:pPr>
        <w:spacing w:after="0" w:line="240" w:lineRule="auto"/>
        <w:rPr>
          <w:rFonts w:ascii="Arial" w:hAnsi="Arial" w:cs="Arial"/>
          <w:b/>
          <w:sz w:val="28"/>
          <w:szCs w:val="28"/>
        </w:rPr>
      </w:pPr>
      <w:r w:rsidRPr="00687F27">
        <w:rPr>
          <w:rFonts w:ascii="Arial" w:hAnsi="Arial" w:cs="Arial"/>
          <w:b/>
          <w:sz w:val="28"/>
          <w:szCs w:val="28"/>
        </w:rPr>
        <w:t>Age, Weight, and Vital Signs Chart</w:t>
      </w:r>
    </w:p>
    <w:p w14:paraId="3680A6A3" w14:textId="77777777" w:rsidR="00000000" w:rsidRDefault="00423BF3" w:rsidP="00495E22">
      <w:pPr>
        <w:spacing w:after="0" w:line="240" w:lineRule="auto"/>
        <w:rPr>
          <w:rFonts w:ascii="Arial" w:hAnsi="Arial" w:cs="Arial"/>
          <w:b/>
        </w:rPr>
      </w:pPr>
      <w:r>
        <w:rPr>
          <w:noProof/>
        </w:rPr>
        <mc:AlternateContent>
          <mc:Choice Requires="wps">
            <w:drawing>
              <wp:anchor distT="0" distB="0" distL="114300" distR="114300" simplePos="0" relativeHeight="252142080" behindDoc="0" locked="0" layoutInCell="1" allowOverlap="1" wp14:anchorId="5800F581" wp14:editId="37D72B22">
                <wp:simplePos x="0" y="0"/>
                <wp:positionH relativeFrom="margin">
                  <wp:align>right</wp:align>
                </wp:positionH>
                <wp:positionV relativeFrom="paragraph">
                  <wp:posOffset>67098</wp:posOffset>
                </wp:positionV>
                <wp:extent cx="6619875" cy="342900"/>
                <wp:effectExtent l="0" t="0" r="9525" b="0"/>
                <wp:wrapNone/>
                <wp:docPr id="2008" name="Rectangle 200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5457DED1" w14:textId="77777777" w:rsidR="00000000" w:rsidRPr="001C0F61" w:rsidRDefault="00423BF3" w:rsidP="00495E22">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0F581" id="Rectangle 2008" o:spid="_x0000_s1685" style="position:absolute;margin-left:470.05pt;margin-top:5.3pt;width:521.25pt;height:27pt;z-index:252142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" fillcolor="windowText" stroked="f" strokeweight="1pt">
                <v:textbox>
                  <w:txbxContent>
                    <w:p w14:paraId="5457DED1" w14:textId="77777777" w:rsidR="00000000" w:rsidRPr="001C0F61" w:rsidRDefault="00423BF3" w:rsidP="00495E22">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00857D3B" w14:textId="77777777" w:rsidR="00000000" w:rsidRDefault="00000000" w:rsidP="00495E22">
      <w:pPr>
        <w:spacing w:after="0" w:line="240" w:lineRule="auto"/>
        <w:rPr>
          <w:rFonts w:ascii="Arial" w:hAnsi="Arial" w:cs="Arial"/>
          <w:b/>
        </w:rPr>
      </w:pPr>
    </w:p>
    <w:p w14:paraId="1C21F4E3" w14:textId="77777777" w:rsidR="00000000" w:rsidRDefault="00000000" w:rsidP="00495E22">
      <w:pPr>
        <w:spacing w:after="0" w:line="240" w:lineRule="auto"/>
        <w:rPr>
          <w:rFonts w:ascii="Arial" w:hAnsi="Arial" w:cs="Arial"/>
          <w:b/>
        </w:rPr>
      </w:pPr>
    </w:p>
    <w:tbl>
      <w:tblPr>
        <w:tblStyle w:val="TableGrid5"/>
        <w:tblW w:w="0" w:type="auto"/>
        <w:jc w:val="center"/>
        <w:tblLook w:val="04A0" w:firstRow="1" w:lastRow="0" w:firstColumn="1" w:lastColumn="0" w:noHBand="0" w:noVBand="1"/>
      </w:tblPr>
      <w:tblGrid>
        <w:gridCol w:w="1596"/>
        <w:gridCol w:w="1596"/>
        <w:gridCol w:w="1596"/>
        <w:gridCol w:w="1596"/>
        <w:gridCol w:w="1464"/>
        <w:gridCol w:w="1728"/>
      </w:tblGrid>
      <w:tr w:rsidR="00495E22" w:rsidRPr="000E308A" w14:paraId="1E4A9F70" w14:textId="77777777" w:rsidTr="00495E22">
        <w:trPr>
          <w:jc w:val="center"/>
        </w:trPr>
        <w:tc>
          <w:tcPr>
            <w:tcW w:w="1596" w:type="dxa"/>
          </w:tcPr>
          <w:p w14:paraId="5DBC61A3" w14:textId="77777777" w:rsidR="00000000" w:rsidRPr="000E308A" w:rsidRDefault="00423BF3" w:rsidP="004710FF">
            <w:pPr>
              <w:jc w:val="center"/>
              <w:rPr>
                <w:rFonts w:ascii="Arial" w:hAnsi="Arial" w:cs="Arial"/>
                <w:b/>
              </w:rPr>
            </w:pPr>
            <w:r w:rsidRPr="000E308A">
              <w:rPr>
                <w:rFonts w:ascii="Arial" w:hAnsi="Arial" w:cs="Arial"/>
                <w:b/>
              </w:rPr>
              <w:t>Age</w:t>
            </w:r>
          </w:p>
        </w:tc>
        <w:tc>
          <w:tcPr>
            <w:tcW w:w="1596" w:type="dxa"/>
          </w:tcPr>
          <w:p w14:paraId="1EFA7FE6" w14:textId="77777777" w:rsidR="00000000" w:rsidRPr="000E308A" w:rsidRDefault="00423BF3" w:rsidP="004710FF">
            <w:pPr>
              <w:jc w:val="center"/>
              <w:rPr>
                <w:rFonts w:ascii="Arial" w:hAnsi="Arial" w:cs="Arial"/>
                <w:b/>
              </w:rPr>
            </w:pPr>
            <w:r w:rsidRPr="000E308A">
              <w:rPr>
                <w:rFonts w:ascii="Arial" w:hAnsi="Arial" w:cs="Arial"/>
                <w:b/>
              </w:rPr>
              <w:t>Weight (kg)</w:t>
            </w:r>
          </w:p>
        </w:tc>
        <w:tc>
          <w:tcPr>
            <w:tcW w:w="1596" w:type="dxa"/>
          </w:tcPr>
          <w:p w14:paraId="0B0955E7" w14:textId="77777777" w:rsidR="00000000" w:rsidRPr="000E308A" w:rsidRDefault="00423BF3" w:rsidP="004710FF">
            <w:pPr>
              <w:jc w:val="center"/>
              <w:rPr>
                <w:rFonts w:ascii="Arial" w:hAnsi="Arial" w:cs="Arial"/>
                <w:b/>
              </w:rPr>
            </w:pPr>
            <w:r w:rsidRPr="000E308A">
              <w:rPr>
                <w:rFonts w:ascii="Arial" w:hAnsi="Arial" w:cs="Arial"/>
                <w:b/>
              </w:rPr>
              <w:t>Normal Diastolic BP</w:t>
            </w:r>
          </w:p>
        </w:tc>
        <w:tc>
          <w:tcPr>
            <w:tcW w:w="1596" w:type="dxa"/>
          </w:tcPr>
          <w:p w14:paraId="00312D01" w14:textId="77777777" w:rsidR="00000000" w:rsidRPr="000E308A" w:rsidRDefault="00423BF3" w:rsidP="004710FF">
            <w:pPr>
              <w:jc w:val="center"/>
              <w:rPr>
                <w:rFonts w:ascii="Arial" w:hAnsi="Arial" w:cs="Arial"/>
                <w:b/>
              </w:rPr>
            </w:pPr>
            <w:r w:rsidRPr="000E308A">
              <w:rPr>
                <w:rFonts w:ascii="Arial" w:hAnsi="Arial" w:cs="Arial"/>
                <w:b/>
              </w:rPr>
              <w:t>Normal Systolic BP</w:t>
            </w:r>
          </w:p>
        </w:tc>
        <w:tc>
          <w:tcPr>
            <w:tcW w:w="1464" w:type="dxa"/>
          </w:tcPr>
          <w:p w14:paraId="799827AC" w14:textId="77777777" w:rsidR="00000000" w:rsidRPr="000E308A" w:rsidRDefault="00423BF3" w:rsidP="004710FF">
            <w:pPr>
              <w:jc w:val="center"/>
              <w:rPr>
                <w:rFonts w:ascii="Arial" w:hAnsi="Arial" w:cs="Arial"/>
                <w:b/>
              </w:rPr>
            </w:pPr>
            <w:r w:rsidRPr="000E308A">
              <w:rPr>
                <w:rFonts w:ascii="Arial" w:hAnsi="Arial" w:cs="Arial"/>
                <w:b/>
              </w:rPr>
              <w:t>Heart Rate Per Minute</w:t>
            </w:r>
          </w:p>
        </w:tc>
        <w:tc>
          <w:tcPr>
            <w:tcW w:w="1728" w:type="dxa"/>
          </w:tcPr>
          <w:p w14:paraId="5D36E70C" w14:textId="77777777" w:rsidR="00000000" w:rsidRPr="000E308A" w:rsidRDefault="00423BF3" w:rsidP="004710FF">
            <w:pPr>
              <w:jc w:val="center"/>
              <w:rPr>
                <w:rFonts w:ascii="Arial" w:hAnsi="Arial" w:cs="Arial"/>
                <w:b/>
              </w:rPr>
            </w:pPr>
            <w:r w:rsidRPr="000E308A">
              <w:rPr>
                <w:rFonts w:ascii="Arial" w:hAnsi="Arial" w:cs="Arial"/>
                <w:b/>
              </w:rPr>
              <w:t>Respiratory Rate Per Minute</w:t>
            </w:r>
          </w:p>
        </w:tc>
      </w:tr>
      <w:tr w:rsidR="00495E22" w:rsidRPr="000E308A" w14:paraId="52FF2AFA" w14:textId="77777777" w:rsidTr="00495E22">
        <w:trPr>
          <w:jc w:val="center"/>
        </w:trPr>
        <w:tc>
          <w:tcPr>
            <w:tcW w:w="1596" w:type="dxa"/>
          </w:tcPr>
          <w:p w14:paraId="2FD34AA1" w14:textId="77777777" w:rsidR="00000000" w:rsidRPr="000E308A" w:rsidRDefault="00423BF3" w:rsidP="004710FF">
            <w:pPr>
              <w:rPr>
                <w:rFonts w:ascii="Arial" w:hAnsi="Arial" w:cs="Arial"/>
              </w:rPr>
            </w:pPr>
            <w:r w:rsidRPr="000E308A">
              <w:rPr>
                <w:rFonts w:ascii="Arial" w:hAnsi="Arial" w:cs="Arial"/>
              </w:rPr>
              <w:t>Birth</w:t>
            </w:r>
          </w:p>
        </w:tc>
        <w:tc>
          <w:tcPr>
            <w:tcW w:w="1596" w:type="dxa"/>
          </w:tcPr>
          <w:p w14:paraId="57E2CC24" w14:textId="77777777" w:rsidR="00000000" w:rsidRPr="000E308A" w:rsidRDefault="00423BF3" w:rsidP="004710FF">
            <w:pPr>
              <w:jc w:val="center"/>
              <w:rPr>
                <w:rFonts w:ascii="Arial" w:hAnsi="Arial" w:cs="Arial"/>
              </w:rPr>
            </w:pPr>
            <w:r w:rsidRPr="000E308A">
              <w:rPr>
                <w:rFonts w:ascii="Arial" w:hAnsi="Arial" w:cs="Arial"/>
              </w:rPr>
              <w:t>3.5</w:t>
            </w:r>
          </w:p>
        </w:tc>
        <w:tc>
          <w:tcPr>
            <w:tcW w:w="1596" w:type="dxa"/>
          </w:tcPr>
          <w:p w14:paraId="32BE701F" w14:textId="77777777" w:rsidR="00000000" w:rsidRPr="000E308A" w:rsidRDefault="00423BF3" w:rsidP="004710FF">
            <w:pPr>
              <w:jc w:val="center"/>
              <w:rPr>
                <w:rFonts w:ascii="Arial" w:hAnsi="Arial" w:cs="Arial"/>
              </w:rPr>
            </w:pPr>
            <w:r w:rsidRPr="000E308A">
              <w:rPr>
                <w:rFonts w:ascii="Arial" w:hAnsi="Arial" w:cs="Arial"/>
              </w:rPr>
              <w:t>56 – 70</w:t>
            </w:r>
          </w:p>
        </w:tc>
        <w:tc>
          <w:tcPr>
            <w:tcW w:w="1596" w:type="dxa"/>
          </w:tcPr>
          <w:p w14:paraId="4EE03671" w14:textId="77777777" w:rsidR="00000000" w:rsidRPr="000E308A" w:rsidRDefault="00423BF3" w:rsidP="004710FF">
            <w:pPr>
              <w:jc w:val="center"/>
              <w:rPr>
                <w:rFonts w:ascii="Arial" w:hAnsi="Arial" w:cs="Arial"/>
              </w:rPr>
            </w:pPr>
            <w:r w:rsidRPr="000E308A">
              <w:rPr>
                <w:rFonts w:ascii="Arial" w:hAnsi="Arial" w:cs="Arial"/>
              </w:rPr>
              <w:t>66 – 90</w:t>
            </w:r>
          </w:p>
        </w:tc>
        <w:tc>
          <w:tcPr>
            <w:tcW w:w="1464" w:type="dxa"/>
          </w:tcPr>
          <w:p w14:paraId="0A957D72" w14:textId="77777777" w:rsidR="00000000" w:rsidRPr="000E308A" w:rsidRDefault="00423BF3" w:rsidP="004710FF">
            <w:pPr>
              <w:jc w:val="center"/>
              <w:rPr>
                <w:rFonts w:ascii="Arial" w:hAnsi="Arial" w:cs="Arial"/>
              </w:rPr>
            </w:pPr>
            <w:r w:rsidRPr="000E308A">
              <w:rPr>
                <w:rFonts w:ascii="Arial" w:hAnsi="Arial" w:cs="Arial"/>
              </w:rPr>
              <w:t>110 – 160</w:t>
            </w:r>
          </w:p>
        </w:tc>
        <w:tc>
          <w:tcPr>
            <w:tcW w:w="1728" w:type="dxa"/>
          </w:tcPr>
          <w:p w14:paraId="23FA4393" w14:textId="77777777" w:rsidR="00000000" w:rsidRPr="000E308A" w:rsidRDefault="00423BF3" w:rsidP="004710FF">
            <w:pPr>
              <w:jc w:val="center"/>
              <w:rPr>
                <w:rFonts w:ascii="Arial" w:hAnsi="Arial" w:cs="Arial"/>
              </w:rPr>
            </w:pPr>
            <w:r w:rsidRPr="000E308A">
              <w:rPr>
                <w:rFonts w:ascii="Arial" w:hAnsi="Arial" w:cs="Arial"/>
              </w:rPr>
              <w:t>30 – 60</w:t>
            </w:r>
          </w:p>
        </w:tc>
      </w:tr>
      <w:tr w:rsidR="00495E22" w:rsidRPr="000E308A" w14:paraId="12673CFA" w14:textId="77777777" w:rsidTr="00495E22">
        <w:trPr>
          <w:jc w:val="center"/>
        </w:trPr>
        <w:tc>
          <w:tcPr>
            <w:tcW w:w="1596" w:type="dxa"/>
          </w:tcPr>
          <w:p w14:paraId="2220AB17" w14:textId="77777777" w:rsidR="00000000" w:rsidRPr="000E308A" w:rsidRDefault="00423BF3" w:rsidP="004710FF">
            <w:pPr>
              <w:rPr>
                <w:rFonts w:ascii="Arial" w:hAnsi="Arial" w:cs="Arial"/>
              </w:rPr>
            </w:pPr>
            <w:r w:rsidRPr="000E308A">
              <w:rPr>
                <w:rFonts w:ascii="Arial" w:hAnsi="Arial" w:cs="Arial"/>
              </w:rPr>
              <w:t>6 mons</w:t>
            </w:r>
          </w:p>
        </w:tc>
        <w:tc>
          <w:tcPr>
            <w:tcW w:w="1596" w:type="dxa"/>
          </w:tcPr>
          <w:p w14:paraId="5A5044E8" w14:textId="77777777" w:rsidR="00000000" w:rsidRPr="000E308A" w:rsidRDefault="00423BF3" w:rsidP="004710FF">
            <w:pPr>
              <w:jc w:val="center"/>
              <w:rPr>
                <w:rFonts w:ascii="Arial" w:hAnsi="Arial" w:cs="Arial"/>
              </w:rPr>
            </w:pPr>
            <w:r w:rsidRPr="000E308A">
              <w:rPr>
                <w:rFonts w:ascii="Arial" w:hAnsi="Arial" w:cs="Arial"/>
              </w:rPr>
              <w:t>7.0</w:t>
            </w:r>
          </w:p>
        </w:tc>
        <w:tc>
          <w:tcPr>
            <w:tcW w:w="1596" w:type="dxa"/>
          </w:tcPr>
          <w:p w14:paraId="547050EC" w14:textId="77777777" w:rsidR="00000000" w:rsidRPr="000E308A" w:rsidRDefault="00423BF3" w:rsidP="004710FF">
            <w:pPr>
              <w:jc w:val="center"/>
              <w:rPr>
                <w:rFonts w:ascii="Arial" w:hAnsi="Arial" w:cs="Arial"/>
              </w:rPr>
            </w:pPr>
            <w:r w:rsidRPr="000E308A">
              <w:rPr>
                <w:rFonts w:ascii="Arial" w:hAnsi="Arial" w:cs="Arial"/>
              </w:rPr>
              <w:t>56 – 70</w:t>
            </w:r>
          </w:p>
        </w:tc>
        <w:tc>
          <w:tcPr>
            <w:tcW w:w="1596" w:type="dxa"/>
          </w:tcPr>
          <w:p w14:paraId="73DD4300" w14:textId="77777777" w:rsidR="00000000" w:rsidRPr="000E308A" w:rsidRDefault="00423BF3" w:rsidP="004710FF">
            <w:pPr>
              <w:jc w:val="center"/>
              <w:rPr>
                <w:rFonts w:ascii="Arial" w:hAnsi="Arial" w:cs="Arial"/>
              </w:rPr>
            </w:pPr>
            <w:r w:rsidRPr="000E308A">
              <w:rPr>
                <w:rFonts w:ascii="Arial" w:hAnsi="Arial" w:cs="Arial"/>
              </w:rPr>
              <w:t>70 – 104</w:t>
            </w:r>
          </w:p>
        </w:tc>
        <w:tc>
          <w:tcPr>
            <w:tcW w:w="1464" w:type="dxa"/>
          </w:tcPr>
          <w:p w14:paraId="0A604BF7" w14:textId="77777777" w:rsidR="00000000" w:rsidRPr="000E308A" w:rsidRDefault="00423BF3" w:rsidP="004710FF">
            <w:pPr>
              <w:jc w:val="center"/>
              <w:rPr>
                <w:rFonts w:ascii="Arial" w:hAnsi="Arial" w:cs="Arial"/>
              </w:rPr>
            </w:pPr>
            <w:r w:rsidRPr="000E308A">
              <w:rPr>
                <w:rFonts w:ascii="Arial" w:hAnsi="Arial" w:cs="Arial"/>
              </w:rPr>
              <w:t>100 – 140</w:t>
            </w:r>
          </w:p>
        </w:tc>
        <w:tc>
          <w:tcPr>
            <w:tcW w:w="1728" w:type="dxa"/>
          </w:tcPr>
          <w:p w14:paraId="2B4F0B0A" w14:textId="77777777" w:rsidR="00000000" w:rsidRPr="000E308A" w:rsidRDefault="00423BF3" w:rsidP="004710FF">
            <w:pPr>
              <w:jc w:val="center"/>
              <w:rPr>
                <w:rFonts w:ascii="Arial" w:hAnsi="Arial" w:cs="Arial"/>
              </w:rPr>
            </w:pPr>
            <w:r w:rsidRPr="000E308A">
              <w:rPr>
                <w:rFonts w:ascii="Arial" w:hAnsi="Arial" w:cs="Arial"/>
              </w:rPr>
              <w:t>30 – 50</w:t>
            </w:r>
          </w:p>
        </w:tc>
      </w:tr>
      <w:tr w:rsidR="00495E22" w:rsidRPr="000E308A" w14:paraId="42BEDF8E" w14:textId="77777777" w:rsidTr="00495E22">
        <w:trPr>
          <w:jc w:val="center"/>
        </w:trPr>
        <w:tc>
          <w:tcPr>
            <w:tcW w:w="1596" w:type="dxa"/>
          </w:tcPr>
          <w:p w14:paraId="1D9AFB18" w14:textId="77777777" w:rsidR="00000000" w:rsidRPr="000E308A" w:rsidRDefault="00423BF3" w:rsidP="004710FF">
            <w:pPr>
              <w:rPr>
                <w:rFonts w:ascii="Arial" w:hAnsi="Arial" w:cs="Arial"/>
              </w:rPr>
            </w:pPr>
            <w:r w:rsidRPr="000E308A">
              <w:rPr>
                <w:rFonts w:ascii="Arial" w:hAnsi="Arial" w:cs="Arial"/>
              </w:rPr>
              <w:t>1 year</w:t>
            </w:r>
          </w:p>
        </w:tc>
        <w:tc>
          <w:tcPr>
            <w:tcW w:w="1596" w:type="dxa"/>
          </w:tcPr>
          <w:p w14:paraId="5D9F8B01" w14:textId="77777777" w:rsidR="00000000" w:rsidRPr="000E308A" w:rsidRDefault="00423BF3" w:rsidP="004710FF">
            <w:pPr>
              <w:jc w:val="center"/>
              <w:rPr>
                <w:rFonts w:ascii="Arial" w:hAnsi="Arial" w:cs="Arial"/>
              </w:rPr>
            </w:pPr>
            <w:r w:rsidRPr="000E308A">
              <w:rPr>
                <w:rFonts w:ascii="Arial" w:hAnsi="Arial" w:cs="Arial"/>
              </w:rPr>
              <w:t>10.0</w:t>
            </w:r>
          </w:p>
        </w:tc>
        <w:tc>
          <w:tcPr>
            <w:tcW w:w="1596" w:type="dxa"/>
          </w:tcPr>
          <w:p w14:paraId="4CA4838C" w14:textId="77777777" w:rsidR="00000000" w:rsidRPr="000E308A" w:rsidRDefault="00423BF3" w:rsidP="004710FF">
            <w:pPr>
              <w:jc w:val="center"/>
              <w:rPr>
                <w:rFonts w:ascii="Arial" w:hAnsi="Arial" w:cs="Arial"/>
              </w:rPr>
            </w:pPr>
            <w:r w:rsidRPr="000E308A">
              <w:rPr>
                <w:rFonts w:ascii="Arial" w:hAnsi="Arial" w:cs="Arial"/>
              </w:rPr>
              <w:t>56 – 76</w:t>
            </w:r>
          </w:p>
        </w:tc>
        <w:tc>
          <w:tcPr>
            <w:tcW w:w="1596" w:type="dxa"/>
          </w:tcPr>
          <w:p w14:paraId="5E57780F" w14:textId="77777777" w:rsidR="00000000" w:rsidRPr="000E308A" w:rsidRDefault="00423BF3" w:rsidP="004710FF">
            <w:pPr>
              <w:jc w:val="center"/>
              <w:rPr>
                <w:rFonts w:ascii="Arial" w:hAnsi="Arial" w:cs="Arial"/>
              </w:rPr>
            </w:pPr>
            <w:r w:rsidRPr="000E308A">
              <w:rPr>
                <w:rFonts w:ascii="Arial" w:hAnsi="Arial" w:cs="Arial"/>
              </w:rPr>
              <w:t>80 – 104</w:t>
            </w:r>
          </w:p>
        </w:tc>
        <w:tc>
          <w:tcPr>
            <w:tcW w:w="1464" w:type="dxa"/>
          </w:tcPr>
          <w:p w14:paraId="5CA5CE5C" w14:textId="77777777" w:rsidR="00000000" w:rsidRPr="000E308A" w:rsidRDefault="00423BF3" w:rsidP="004710FF">
            <w:pPr>
              <w:jc w:val="center"/>
              <w:rPr>
                <w:rFonts w:ascii="Arial" w:hAnsi="Arial" w:cs="Arial"/>
              </w:rPr>
            </w:pPr>
            <w:r w:rsidRPr="000E308A">
              <w:rPr>
                <w:rFonts w:ascii="Arial" w:hAnsi="Arial" w:cs="Arial"/>
              </w:rPr>
              <w:t>100 – 140</w:t>
            </w:r>
          </w:p>
        </w:tc>
        <w:tc>
          <w:tcPr>
            <w:tcW w:w="1728" w:type="dxa"/>
          </w:tcPr>
          <w:p w14:paraId="5FEA8360" w14:textId="77777777" w:rsidR="00000000" w:rsidRPr="000E308A" w:rsidRDefault="00423BF3" w:rsidP="004710FF">
            <w:pPr>
              <w:jc w:val="center"/>
              <w:rPr>
                <w:rFonts w:ascii="Arial" w:hAnsi="Arial" w:cs="Arial"/>
              </w:rPr>
            </w:pPr>
            <w:r w:rsidRPr="000E308A">
              <w:rPr>
                <w:rFonts w:ascii="Arial" w:hAnsi="Arial" w:cs="Arial"/>
              </w:rPr>
              <w:t>24 – 34</w:t>
            </w:r>
          </w:p>
        </w:tc>
      </w:tr>
      <w:tr w:rsidR="00495E22" w:rsidRPr="000E308A" w14:paraId="3519BE45" w14:textId="77777777" w:rsidTr="00495E22">
        <w:trPr>
          <w:jc w:val="center"/>
        </w:trPr>
        <w:tc>
          <w:tcPr>
            <w:tcW w:w="1596" w:type="dxa"/>
          </w:tcPr>
          <w:p w14:paraId="2F9310B8" w14:textId="77777777" w:rsidR="00000000" w:rsidRPr="000E308A" w:rsidRDefault="00423BF3" w:rsidP="004710FF">
            <w:pPr>
              <w:rPr>
                <w:rFonts w:ascii="Arial" w:hAnsi="Arial" w:cs="Arial"/>
              </w:rPr>
            </w:pPr>
            <w:r w:rsidRPr="000E308A">
              <w:rPr>
                <w:rFonts w:ascii="Arial" w:hAnsi="Arial" w:cs="Arial"/>
              </w:rPr>
              <w:t>2 years</w:t>
            </w:r>
          </w:p>
        </w:tc>
        <w:tc>
          <w:tcPr>
            <w:tcW w:w="1596" w:type="dxa"/>
          </w:tcPr>
          <w:p w14:paraId="37F53D48" w14:textId="77777777" w:rsidR="00000000" w:rsidRPr="000E308A" w:rsidRDefault="00423BF3" w:rsidP="004710FF">
            <w:pPr>
              <w:jc w:val="center"/>
              <w:rPr>
                <w:rFonts w:ascii="Arial" w:hAnsi="Arial" w:cs="Arial"/>
              </w:rPr>
            </w:pPr>
            <w:r w:rsidRPr="000E308A">
              <w:rPr>
                <w:rFonts w:ascii="Arial" w:hAnsi="Arial" w:cs="Arial"/>
              </w:rPr>
              <w:t>13.0</w:t>
            </w:r>
          </w:p>
        </w:tc>
        <w:tc>
          <w:tcPr>
            <w:tcW w:w="1596" w:type="dxa"/>
          </w:tcPr>
          <w:p w14:paraId="563CD636" w14:textId="77777777" w:rsidR="00000000" w:rsidRPr="000E308A" w:rsidRDefault="00423BF3" w:rsidP="004710FF">
            <w:pPr>
              <w:jc w:val="center"/>
              <w:rPr>
                <w:rFonts w:ascii="Arial" w:hAnsi="Arial" w:cs="Arial"/>
              </w:rPr>
            </w:pPr>
            <w:r w:rsidRPr="000E308A">
              <w:rPr>
                <w:rFonts w:ascii="Arial" w:hAnsi="Arial" w:cs="Arial"/>
              </w:rPr>
              <w:t>56 – 76</w:t>
            </w:r>
          </w:p>
        </w:tc>
        <w:tc>
          <w:tcPr>
            <w:tcW w:w="1596" w:type="dxa"/>
          </w:tcPr>
          <w:p w14:paraId="76F2B466" w14:textId="77777777" w:rsidR="00000000" w:rsidRPr="000E308A" w:rsidRDefault="00423BF3" w:rsidP="004710FF">
            <w:pPr>
              <w:jc w:val="center"/>
              <w:rPr>
                <w:rFonts w:ascii="Arial" w:hAnsi="Arial" w:cs="Arial"/>
              </w:rPr>
            </w:pPr>
            <w:r w:rsidRPr="000E308A">
              <w:rPr>
                <w:rFonts w:ascii="Arial" w:hAnsi="Arial" w:cs="Arial"/>
              </w:rPr>
              <w:t>80 – 104</w:t>
            </w:r>
          </w:p>
        </w:tc>
        <w:tc>
          <w:tcPr>
            <w:tcW w:w="1464" w:type="dxa"/>
          </w:tcPr>
          <w:p w14:paraId="57FFA4A4" w14:textId="77777777" w:rsidR="00000000" w:rsidRPr="000E308A" w:rsidRDefault="00423BF3" w:rsidP="004710FF">
            <w:pPr>
              <w:jc w:val="center"/>
              <w:rPr>
                <w:rFonts w:ascii="Arial" w:hAnsi="Arial" w:cs="Arial"/>
              </w:rPr>
            </w:pPr>
            <w:r w:rsidRPr="000E308A">
              <w:rPr>
                <w:rFonts w:ascii="Arial" w:hAnsi="Arial" w:cs="Arial"/>
              </w:rPr>
              <w:t>90 – 110</w:t>
            </w:r>
          </w:p>
        </w:tc>
        <w:tc>
          <w:tcPr>
            <w:tcW w:w="1728" w:type="dxa"/>
          </w:tcPr>
          <w:p w14:paraId="055BFD86" w14:textId="77777777" w:rsidR="00000000" w:rsidRPr="000E308A" w:rsidRDefault="00423BF3" w:rsidP="004710FF">
            <w:pPr>
              <w:jc w:val="center"/>
              <w:rPr>
                <w:rFonts w:ascii="Arial" w:hAnsi="Arial" w:cs="Arial"/>
              </w:rPr>
            </w:pPr>
            <w:r w:rsidRPr="000E308A">
              <w:rPr>
                <w:rFonts w:ascii="Arial" w:hAnsi="Arial" w:cs="Arial"/>
              </w:rPr>
              <w:t>20 – 30</w:t>
            </w:r>
          </w:p>
        </w:tc>
      </w:tr>
      <w:tr w:rsidR="00495E22" w:rsidRPr="000E308A" w14:paraId="6E6E433A" w14:textId="77777777" w:rsidTr="00495E22">
        <w:trPr>
          <w:jc w:val="center"/>
        </w:trPr>
        <w:tc>
          <w:tcPr>
            <w:tcW w:w="1596" w:type="dxa"/>
          </w:tcPr>
          <w:p w14:paraId="37A52692" w14:textId="77777777" w:rsidR="00000000" w:rsidRPr="000E308A" w:rsidRDefault="00423BF3" w:rsidP="004710FF">
            <w:pPr>
              <w:rPr>
                <w:rFonts w:ascii="Arial" w:hAnsi="Arial" w:cs="Arial"/>
              </w:rPr>
            </w:pPr>
            <w:r w:rsidRPr="000E308A">
              <w:rPr>
                <w:rFonts w:ascii="Arial" w:hAnsi="Arial" w:cs="Arial"/>
              </w:rPr>
              <w:t>3 years</w:t>
            </w:r>
          </w:p>
        </w:tc>
        <w:tc>
          <w:tcPr>
            <w:tcW w:w="1596" w:type="dxa"/>
          </w:tcPr>
          <w:p w14:paraId="55C59025" w14:textId="77777777" w:rsidR="00000000" w:rsidRPr="000E308A" w:rsidRDefault="00423BF3" w:rsidP="004710FF">
            <w:pPr>
              <w:jc w:val="center"/>
              <w:rPr>
                <w:rFonts w:ascii="Arial" w:hAnsi="Arial" w:cs="Arial"/>
              </w:rPr>
            </w:pPr>
            <w:r w:rsidRPr="000E308A">
              <w:rPr>
                <w:rFonts w:ascii="Arial" w:hAnsi="Arial" w:cs="Arial"/>
              </w:rPr>
              <w:t>15.0</w:t>
            </w:r>
          </w:p>
        </w:tc>
        <w:tc>
          <w:tcPr>
            <w:tcW w:w="1596" w:type="dxa"/>
          </w:tcPr>
          <w:p w14:paraId="1737C4DE" w14:textId="77777777" w:rsidR="00000000" w:rsidRPr="000E308A" w:rsidRDefault="00423BF3" w:rsidP="004710FF">
            <w:pPr>
              <w:jc w:val="center"/>
              <w:rPr>
                <w:rFonts w:ascii="Arial" w:hAnsi="Arial" w:cs="Arial"/>
              </w:rPr>
            </w:pPr>
            <w:r w:rsidRPr="000E308A">
              <w:rPr>
                <w:rFonts w:ascii="Arial" w:hAnsi="Arial" w:cs="Arial"/>
              </w:rPr>
              <w:t>56 – 76</w:t>
            </w:r>
          </w:p>
        </w:tc>
        <w:tc>
          <w:tcPr>
            <w:tcW w:w="1596" w:type="dxa"/>
          </w:tcPr>
          <w:p w14:paraId="518841ED" w14:textId="77777777" w:rsidR="00000000" w:rsidRPr="000E308A" w:rsidRDefault="00423BF3" w:rsidP="004710FF">
            <w:pPr>
              <w:jc w:val="center"/>
              <w:rPr>
                <w:rFonts w:ascii="Arial" w:hAnsi="Arial" w:cs="Arial"/>
              </w:rPr>
            </w:pPr>
            <w:r w:rsidRPr="000E308A">
              <w:rPr>
                <w:rFonts w:ascii="Arial" w:hAnsi="Arial" w:cs="Arial"/>
              </w:rPr>
              <w:t>80 – 104</w:t>
            </w:r>
          </w:p>
        </w:tc>
        <w:tc>
          <w:tcPr>
            <w:tcW w:w="1464" w:type="dxa"/>
          </w:tcPr>
          <w:p w14:paraId="735613A9" w14:textId="77777777" w:rsidR="00000000" w:rsidRPr="000E308A" w:rsidRDefault="00423BF3" w:rsidP="004710FF">
            <w:pPr>
              <w:jc w:val="center"/>
              <w:rPr>
                <w:rFonts w:ascii="Arial" w:hAnsi="Arial" w:cs="Arial"/>
              </w:rPr>
            </w:pPr>
            <w:r w:rsidRPr="000E308A">
              <w:rPr>
                <w:rFonts w:ascii="Arial" w:hAnsi="Arial" w:cs="Arial"/>
              </w:rPr>
              <w:t>90 – 110</w:t>
            </w:r>
          </w:p>
        </w:tc>
        <w:tc>
          <w:tcPr>
            <w:tcW w:w="1728" w:type="dxa"/>
          </w:tcPr>
          <w:p w14:paraId="483D302E" w14:textId="77777777" w:rsidR="00000000" w:rsidRPr="000E308A" w:rsidRDefault="00423BF3" w:rsidP="004710FF">
            <w:pPr>
              <w:jc w:val="center"/>
              <w:rPr>
                <w:rFonts w:ascii="Arial" w:hAnsi="Arial" w:cs="Arial"/>
              </w:rPr>
            </w:pPr>
            <w:r w:rsidRPr="000E308A">
              <w:rPr>
                <w:rFonts w:ascii="Arial" w:hAnsi="Arial" w:cs="Arial"/>
              </w:rPr>
              <w:t>20 – 30</w:t>
            </w:r>
          </w:p>
        </w:tc>
      </w:tr>
      <w:tr w:rsidR="00495E22" w:rsidRPr="000E308A" w14:paraId="428A7690" w14:textId="77777777" w:rsidTr="00495E22">
        <w:trPr>
          <w:jc w:val="center"/>
        </w:trPr>
        <w:tc>
          <w:tcPr>
            <w:tcW w:w="1596" w:type="dxa"/>
          </w:tcPr>
          <w:p w14:paraId="17160534" w14:textId="77777777" w:rsidR="00000000" w:rsidRPr="000E308A" w:rsidRDefault="00423BF3" w:rsidP="004710FF">
            <w:pPr>
              <w:rPr>
                <w:rFonts w:ascii="Arial" w:hAnsi="Arial" w:cs="Arial"/>
              </w:rPr>
            </w:pPr>
            <w:r w:rsidRPr="000E308A">
              <w:rPr>
                <w:rFonts w:ascii="Arial" w:hAnsi="Arial" w:cs="Arial"/>
              </w:rPr>
              <w:t>4 years</w:t>
            </w:r>
          </w:p>
        </w:tc>
        <w:tc>
          <w:tcPr>
            <w:tcW w:w="1596" w:type="dxa"/>
          </w:tcPr>
          <w:p w14:paraId="42D25C8E" w14:textId="77777777" w:rsidR="00000000" w:rsidRPr="000E308A" w:rsidRDefault="00423BF3" w:rsidP="004710FF">
            <w:pPr>
              <w:jc w:val="center"/>
              <w:rPr>
                <w:rFonts w:ascii="Arial" w:hAnsi="Arial" w:cs="Arial"/>
              </w:rPr>
            </w:pPr>
            <w:r w:rsidRPr="000E308A">
              <w:rPr>
                <w:rFonts w:ascii="Arial" w:hAnsi="Arial" w:cs="Arial"/>
              </w:rPr>
              <w:t>17.0</w:t>
            </w:r>
          </w:p>
        </w:tc>
        <w:tc>
          <w:tcPr>
            <w:tcW w:w="1596" w:type="dxa"/>
          </w:tcPr>
          <w:p w14:paraId="1B358410" w14:textId="77777777" w:rsidR="00000000" w:rsidRPr="000E308A" w:rsidRDefault="00423BF3" w:rsidP="004710FF">
            <w:pPr>
              <w:jc w:val="center"/>
              <w:rPr>
                <w:rFonts w:ascii="Arial" w:hAnsi="Arial" w:cs="Arial"/>
              </w:rPr>
            </w:pPr>
            <w:r w:rsidRPr="000E308A">
              <w:rPr>
                <w:rFonts w:ascii="Arial" w:hAnsi="Arial" w:cs="Arial"/>
              </w:rPr>
              <w:t>56 – 76</w:t>
            </w:r>
          </w:p>
        </w:tc>
        <w:tc>
          <w:tcPr>
            <w:tcW w:w="1596" w:type="dxa"/>
          </w:tcPr>
          <w:p w14:paraId="6F18106F" w14:textId="77777777" w:rsidR="00000000" w:rsidRPr="000E308A" w:rsidRDefault="00423BF3" w:rsidP="004710FF">
            <w:pPr>
              <w:jc w:val="center"/>
              <w:rPr>
                <w:rFonts w:ascii="Arial" w:hAnsi="Arial" w:cs="Arial"/>
              </w:rPr>
            </w:pPr>
            <w:r w:rsidRPr="000E308A">
              <w:rPr>
                <w:rFonts w:ascii="Arial" w:hAnsi="Arial" w:cs="Arial"/>
              </w:rPr>
              <w:t xml:space="preserve">90 – 110 </w:t>
            </w:r>
          </w:p>
        </w:tc>
        <w:tc>
          <w:tcPr>
            <w:tcW w:w="1464" w:type="dxa"/>
          </w:tcPr>
          <w:p w14:paraId="093B5C20" w14:textId="77777777" w:rsidR="00000000" w:rsidRPr="000E308A" w:rsidRDefault="00423BF3" w:rsidP="004710FF">
            <w:pPr>
              <w:jc w:val="center"/>
              <w:rPr>
                <w:rFonts w:ascii="Arial" w:hAnsi="Arial" w:cs="Arial"/>
              </w:rPr>
            </w:pPr>
            <w:r w:rsidRPr="000E308A">
              <w:rPr>
                <w:rFonts w:ascii="Arial" w:hAnsi="Arial" w:cs="Arial"/>
              </w:rPr>
              <w:t>80 – 110</w:t>
            </w:r>
          </w:p>
        </w:tc>
        <w:tc>
          <w:tcPr>
            <w:tcW w:w="1728" w:type="dxa"/>
          </w:tcPr>
          <w:p w14:paraId="4549FD62" w14:textId="77777777" w:rsidR="00000000" w:rsidRPr="000E308A" w:rsidRDefault="00423BF3" w:rsidP="004710FF">
            <w:pPr>
              <w:jc w:val="center"/>
              <w:rPr>
                <w:rFonts w:ascii="Arial" w:hAnsi="Arial" w:cs="Arial"/>
              </w:rPr>
            </w:pPr>
            <w:r w:rsidRPr="000E308A">
              <w:rPr>
                <w:rFonts w:ascii="Arial" w:hAnsi="Arial" w:cs="Arial"/>
              </w:rPr>
              <w:t>20 – 30</w:t>
            </w:r>
          </w:p>
        </w:tc>
      </w:tr>
      <w:tr w:rsidR="00495E22" w:rsidRPr="000E308A" w14:paraId="7A7A9671" w14:textId="77777777" w:rsidTr="00495E22">
        <w:trPr>
          <w:jc w:val="center"/>
        </w:trPr>
        <w:tc>
          <w:tcPr>
            <w:tcW w:w="1596" w:type="dxa"/>
          </w:tcPr>
          <w:p w14:paraId="54F3439C" w14:textId="77777777" w:rsidR="00000000" w:rsidRPr="000E308A" w:rsidRDefault="00423BF3" w:rsidP="004710FF">
            <w:pPr>
              <w:rPr>
                <w:rFonts w:ascii="Arial" w:hAnsi="Arial" w:cs="Arial"/>
              </w:rPr>
            </w:pPr>
            <w:r w:rsidRPr="000E308A">
              <w:rPr>
                <w:rFonts w:ascii="Arial" w:hAnsi="Arial" w:cs="Arial"/>
              </w:rPr>
              <w:t>5 years</w:t>
            </w:r>
          </w:p>
        </w:tc>
        <w:tc>
          <w:tcPr>
            <w:tcW w:w="1596" w:type="dxa"/>
          </w:tcPr>
          <w:p w14:paraId="13759496" w14:textId="77777777" w:rsidR="00000000" w:rsidRPr="000E308A" w:rsidRDefault="00423BF3" w:rsidP="004710FF">
            <w:pPr>
              <w:jc w:val="center"/>
              <w:rPr>
                <w:rFonts w:ascii="Arial" w:hAnsi="Arial" w:cs="Arial"/>
              </w:rPr>
            </w:pPr>
            <w:r w:rsidRPr="000E308A">
              <w:rPr>
                <w:rFonts w:ascii="Arial" w:hAnsi="Arial" w:cs="Arial"/>
              </w:rPr>
              <w:t>19.0</w:t>
            </w:r>
          </w:p>
        </w:tc>
        <w:tc>
          <w:tcPr>
            <w:tcW w:w="1596" w:type="dxa"/>
          </w:tcPr>
          <w:p w14:paraId="20D1FAF6" w14:textId="77777777" w:rsidR="00000000" w:rsidRPr="000E308A" w:rsidRDefault="00423BF3" w:rsidP="004710FF">
            <w:pPr>
              <w:jc w:val="center"/>
              <w:rPr>
                <w:rFonts w:ascii="Arial" w:hAnsi="Arial" w:cs="Arial"/>
              </w:rPr>
            </w:pPr>
            <w:r w:rsidRPr="000E308A">
              <w:rPr>
                <w:rFonts w:ascii="Arial" w:hAnsi="Arial" w:cs="Arial"/>
              </w:rPr>
              <w:t>56 – 76</w:t>
            </w:r>
          </w:p>
        </w:tc>
        <w:tc>
          <w:tcPr>
            <w:tcW w:w="1596" w:type="dxa"/>
          </w:tcPr>
          <w:p w14:paraId="3295793F" w14:textId="77777777" w:rsidR="00000000" w:rsidRPr="000E308A" w:rsidRDefault="00423BF3" w:rsidP="004710FF">
            <w:pPr>
              <w:jc w:val="center"/>
              <w:rPr>
                <w:rFonts w:ascii="Arial" w:hAnsi="Arial" w:cs="Arial"/>
              </w:rPr>
            </w:pPr>
            <w:r w:rsidRPr="000E308A">
              <w:rPr>
                <w:rFonts w:ascii="Arial" w:hAnsi="Arial" w:cs="Arial"/>
              </w:rPr>
              <w:t>90 – 110</w:t>
            </w:r>
          </w:p>
        </w:tc>
        <w:tc>
          <w:tcPr>
            <w:tcW w:w="1464" w:type="dxa"/>
          </w:tcPr>
          <w:p w14:paraId="2B594379" w14:textId="77777777" w:rsidR="00000000" w:rsidRPr="000E308A" w:rsidRDefault="00423BF3" w:rsidP="004710FF">
            <w:pPr>
              <w:jc w:val="center"/>
              <w:rPr>
                <w:rFonts w:ascii="Arial" w:hAnsi="Arial" w:cs="Arial"/>
              </w:rPr>
            </w:pPr>
            <w:r w:rsidRPr="000E308A">
              <w:rPr>
                <w:rFonts w:ascii="Arial" w:hAnsi="Arial" w:cs="Arial"/>
              </w:rPr>
              <w:t>80 – 110</w:t>
            </w:r>
          </w:p>
        </w:tc>
        <w:tc>
          <w:tcPr>
            <w:tcW w:w="1728" w:type="dxa"/>
          </w:tcPr>
          <w:p w14:paraId="1A7E4DC7" w14:textId="77777777" w:rsidR="00000000" w:rsidRPr="000E308A" w:rsidRDefault="00423BF3" w:rsidP="004710FF">
            <w:pPr>
              <w:jc w:val="center"/>
              <w:rPr>
                <w:rFonts w:ascii="Arial" w:hAnsi="Arial" w:cs="Arial"/>
              </w:rPr>
            </w:pPr>
            <w:r w:rsidRPr="000E308A">
              <w:rPr>
                <w:rFonts w:ascii="Arial" w:hAnsi="Arial" w:cs="Arial"/>
              </w:rPr>
              <w:t>20 – 30</w:t>
            </w:r>
          </w:p>
        </w:tc>
      </w:tr>
      <w:tr w:rsidR="00495E22" w:rsidRPr="000E308A" w14:paraId="6159F87C" w14:textId="77777777" w:rsidTr="00495E22">
        <w:trPr>
          <w:jc w:val="center"/>
        </w:trPr>
        <w:tc>
          <w:tcPr>
            <w:tcW w:w="1596" w:type="dxa"/>
          </w:tcPr>
          <w:p w14:paraId="4BEA745F" w14:textId="77777777" w:rsidR="00000000" w:rsidRPr="000E308A" w:rsidRDefault="00423BF3" w:rsidP="004710FF">
            <w:pPr>
              <w:rPr>
                <w:rFonts w:ascii="Arial" w:hAnsi="Arial" w:cs="Arial"/>
              </w:rPr>
            </w:pPr>
            <w:r w:rsidRPr="000E308A">
              <w:rPr>
                <w:rFonts w:ascii="Arial" w:hAnsi="Arial" w:cs="Arial"/>
              </w:rPr>
              <w:t>6 years</w:t>
            </w:r>
          </w:p>
        </w:tc>
        <w:tc>
          <w:tcPr>
            <w:tcW w:w="1596" w:type="dxa"/>
          </w:tcPr>
          <w:p w14:paraId="7C7F3C25" w14:textId="77777777" w:rsidR="00000000" w:rsidRPr="000E308A" w:rsidRDefault="00423BF3" w:rsidP="004710FF">
            <w:pPr>
              <w:jc w:val="center"/>
              <w:rPr>
                <w:rFonts w:ascii="Arial" w:hAnsi="Arial" w:cs="Arial"/>
              </w:rPr>
            </w:pPr>
            <w:r w:rsidRPr="000E308A">
              <w:rPr>
                <w:rFonts w:ascii="Arial" w:hAnsi="Arial" w:cs="Arial"/>
              </w:rPr>
              <w:t>23.0</w:t>
            </w:r>
          </w:p>
        </w:tc>
        <w:tc>
          <w:tcPr>
            <w:tcW w:w="1596" w:type="dxa"/>
          </w:tcPr>
          <w:p w14:paraId="38335D44" w14:textId="77777777" w:rsidR="00000000" w:rsidRPr="000E308A" w:rsidRDefault="00423BF3" w:rsidP="004710FF">
            <w:pPr>
              <w:jc w:val="center"/>
              <w:rPr>
                <w:rFonts w:ascii="Arial" w:hAnsi="Arial" w:cs="Arial"/>
              </w:rPr>
            </w:pPr>
            <w:r w:rsidRPr="000E308A">
              <w:rPr>
                <w:rFonts w:ascii="Arial" w:hAnsi="Arial" w:cs="Arial"/>
              </w:rPr>
              <w:t>56 – 76</w:t>
            </w:r>
          </w:p>
        </w:tc>
        <w:tc>
          <w:tcPr>
            <w:tcW w:w="1596" w:type="dxa"/>
          </w:tcPr>
          <w:p w14:paraId="258DBD11" w14:textId="77777777" w:rsidR="00000000" w:rsidRPr="000E308A" w:rsidRDefault="00423BF3" w:rsidP="004710FF">
            <w:pPr>
              <w:jc w:val="center"/>
              <w:rPr>
                <w:rFonts w:ascii="Arial" w:hAnsi="Arial" w:cs="Arial"/>
              </w:rPr>
            </w:pPr>
            <w:r w:rsidRPr="000E308A">
              <w:rPr>
                <w:rFonts w:ascii="Arial" w:hAnsi="Arial" w:cs="Arial"/>
              </w:rPr>
              <w:t>90 – 110</w:t>
            </w:r>
          </w:p>
        </w:tc>
        <w:tc>
          <w:tcPr>
            <w:tcW w:w="1464" w:type="dxa"/>
          </w:tcPr>
          <w:p w14:paraId="499AF3F7" w14:textId="77777777" w:rsidR="00000000" w:rsidRPr="000E308A" w:rsidRDefault="00423BF3" w:rsidP="004710FF">
            <w:pPr>
              <w:jc w:val="center"/>
              <w:rPr>
                <w:rFonts w:ascii="Arial" w:hAnsi="Arial" w:cs="Arial"/>
              </w:rPr>
            </w:pPr>
            <w:r w:rsidRPr="000E308A">
              <w:rPr>
                <w:rFonts w:ascii="Arial" w:hAnsi="Arial" w:cs="Arial"/>
              </w:rPr>
              <w:t>70 – 100</w:t>
            </w:r>
          </w:p>
        </w:tc>
        <w:tc>
          <w:tcPr>
            <w:tcW w:w="1728" w:type="dxa"/>
          </w:tcPr>
          <w:p w14:paraId="588E2CCF" w14:textId="77777777" w:rsidR="00000000" w:rsidRPr="000E308A" w:rsidRDefault="00423BF3" w:rsidP="004710FF">
            <w:pPr>
              <w:jc w:val="center"/>
              <w:rPr>
                <w:rFonts w:ascii="Arial" w:hAnsi="Arial" w:cs="Arial"/>
              </w:rPr>
            </w:pPr>
            <w:r w:rsidRPr="000E308A">
              <w:rPr>
                <w:rFonts w:ascii="Arial" w:hAnsi="Arial" w:cs="Arial"/>
              </w:rPr>
              <w:t>16 – 30</w:t>
            </w:r>
          </w:p>
        </w:tc>
      </w:tr>
      <w:tr w:rsidR="00495E22" w:rsidRPr="000E308A" w14:paraId="6CAF7E37" w14:textId="77777777" w:rsidTr="00495E22">
        <w:trPr>
          <w:jc w:val="center"/>
        </w:trPr>
        <w:tc>
          <w:tcPr>
            <w:tcW w:w="1596" w:type="dxa"/>
          </w:tcPr>
          <w:p w14:paraId="539E8D7B" w14:textId="77777777" w:rsidR="00000000" w:rsidRPr="000E308A" w:rsidRDefault="00423BF3" w:rsidP="004710FF">
            <w:pPr>
              <w:rPr>
                <w:rFonts w:ascii="Arial" w:hAnsi="Arial" w:cs="Arial"/>
              </w:rPr>
            </w:pPr>
            <w:r w:rsidRPr="000E308A">
              <w:rPr>
                <w:rFonts w:ascii="Arial" w:hAnsi="Arial" w:cs="Arial"/>
              </w:rPr>
              <w:t>7 years</w:t>
            </w:r>
          </w:p>
        </w:tc>
        <w:tc>
          <w:tcPr>
            <w:tcW w:w="1596" w:type="dxa"/>
          </w:tcPr>
          <w:p w14:paraId="04A678C3" w14:textId="77777777" w:rsidR="00000000" w:rsidRPr="000E308A" w:rsidRDefault="00423BF3" w:rsidP="004710FF">
            <w:pPr>
              <w:jc w:val="center"/>
              <w:rPr>
                <w:rFonts w:ascii="Arial" w:hAnsi="Arial" w:cs="Arial"/>
              </w:rPr>
            </w:pPr>
            <w:r w:rsidRPr="000E308A">
              <w:rPr>
                <w:rFonts w:ascii="Arial" w:hAnsi="Arial" w:cs="Arial"/>
              </w:rPr>
              <w:t>25.0</w:t>
            </w:r>
          </w:p>
        </w:tc>
        <w:tc>
          <w:tcPr>
            <w:tcW w:w="1596" w:type="dxa"/>
          </w:tcPr>
          <w:p w14:paraId="0173727D" w14:textId="77777777" w:rsidR="00000000" w:rsidRPr="000E308A" w:rsidRDefault="00423BF3" w:rsidP="004710FF">
            <w:pPr>
              <w:jc w:val="center"/>
              <w:rPr>
                <w:rFonts w:ascii="Arial" w:hAnsi="Arial" w:cs="Arial"/>
              </w:rPr>
            </w:pPr>
            <w:r w:rsidRPr="000E308A">
              <w:rPr>
                <w:rFonts w:ascii="Arial" w:hAnsi="Arial" w:cs="Arial"/>
              </w:rPr>
              <w:t>56 – 76</w:t>
            </w:r>
          </w:p>
        </w:tc>
        <w:tc>
          <w:tcPr>
            <w:tcW w:w="1596" w:type="dxa"/>
          </w:tcPr>
          <w:p w14:paraId="44FBC7E1" w14:textId="77777777" w:rsidR="00000000" w:rsidRPr="000E308A" w:rsidRDefault="00423BF3" w:rsidP="004710FF">
            <w:pPr>
              <w:jc w:val="center"/>
              <w:rPr>
                <w:rFonts w:ascii="Arial" w:hAnsi="Arial" w:cs="Arial"/>
              </w:rPr>
            </w:pPr>
            <w:r w:rsidRPr="000E308A">
              <w:rPr>
                <w:rFonts w:ascii="Arial" w:hAnsi="Arial" w:cs="Arial"/>
              </w:rPr>
              <w:t>90 – 110</w:t>
            </w:r>
          </w:p>
        </w:tc>
        <w:tc>
          <w:tcPr>
            <w:tcW w:w="1464" w:type="dxa"/>
          </w:tcPr>
          <w:p w14:paraId="0A2FCB80" w14:textId="77777777" w:rsidR="00000000" w:rsidRPr="000E308A" w:rsidRDefault="00423BF3" w:rsidP="004710FF">
            <w:pPr>
              <w:jc w:val="center"/>
              <w:rPr>
                <w:rFonts w:ascii="Arial" w:hAnsi="Arial" w:cs="Arial"/>
              </w:rPr>
            </w:pPr>
            <w:r w:rsidRPr="000E308A">
              <w:rPr>
                <w:rFonts w:ascii="Arial" w:hAnsi="Arial" w:cs="Arial"/>
              </w:rPr>
              <w:t>70 – 100</w:t>
            </w:r>
          </w:p>
        </w:tc>
        <w:tc>
          <w:tcPr>
            <w:tcW w:w="1728" w:type="dxa"/>
          </w:tcPr>
          <w:p w14:paraId="669E9463" w14:textId="77777777" w:rsidR="00000000" w:rsidRPr="000E308A" w:rsidRDefault="00423BF3" w:rsidP="004710FF">
            <w:pPr>
              <w:jc w:val="center"/>
              <w:rPr>
                <w:rFonts w:ascii="Arial" w:hAnsi="Arial" w:cs="Arial"/>
              </w:rPr>
            </w:pPr>
            <w:r w:rsidRPr="000E308A">
              <w:rPr>
                <w:rFonts w:ascii="Arial" w:hAnsi="Arial" w:cs="Arial"/>
              </w:rPr>
              <w:t>16 – 30</w:t>
            </w:r>
          </w:p>
        </w:tc>
      </w:tr>
      <w:tr w:rsidR="00495E22" w:rsidRPr="000E308A" w14:paraId="1C9C8394" w14:textId="77777777" w:rsidTr="00495E22">
        <w:trPr>
          <w:jc w:val="center"/>
        </w:trPr>
        <w:tc>
          <w:tcPr>
            <w:tcW w:w="1596" w:type="dxa"/>
          </w:tcPr>
          <w:p w14:paraId="238A0589" w14:textId="77777777" w:rsidR="00000000" w:rsidRPr="000E308A" w:rsidRDefault="00423BF3" w:rsidP="004710FF">
            <w:pPr>
              <w:rPr>
                <w:rFonts w:ascii="Arial" w:hAnsi="Arial" w:cs="Arial"/>
              </w:rPr>
            </w:pPr>
            <w:r w:rsidRPr="000E308A">
              <w:rPr>
                <w:rFonts w:ascii="Arial" w:hAnsi="Arial" w:cs="Arial"/>
              </w:rPr>
              <w:t>8 years</w:t>
            </w:r>
          </w:p>
        </w:tc>
        <w:tc>
          <w:tcPr>
            <w:tcW w:w="1596" w:type="dxa"/>
          </w:tcPr>
          <w:p w14:paraId="01030E7F" w14:textId="77777777" w:rsidR="00000000" w:rsidRPr="000E308A" w:rsidRDefault="00423BF3" w:rsidP="004710FF">
            <w:pPr>
              <w:jc w:val="center"/>
              <w:rPr>
                <w:rFonts w:ascii="Arial" w:hAnsi="Arial" w:cs="Arial"/>
              </w:rPr>
            </w:pPr>
            <w:r w:rsidRPr="000E308A">
              <w:rPr>
                <w:rFonts w:ascii="Arial" w:hAnsi="Arial" w:cs="Arial"/>
              </w:rPr>
              <w:t>28.0</w:t>
            </w:r>
          </w:p>
        </w:tc>
        <w:tc>
          <w:tcPr>
            <w:tcW w:w="1596" w:type="dxa"/>
          </w:tcPr>
          <w:p w14:paraId="6D4FDAAD" w14:textId="77777777" w:rsidR="00000000" w:rsidRPr="000E308A" w:rsidRDefault="00423BF3" w:rsidP="004710FF">
            <w:pPr>
              <w:jc w:val="center"/>
              <w:rPr>
                <w:rFonts w:ascii="Arial" w:hAnsi="Arial" w:cs="Arial"/>
              </w:rPr>
            </w:pPr>
            <w:r w:rsidRPr="000E308A">
              <w:rPr>
                <w:rFonts w:ascii="Arial" w:hAnsi="Arial" w:cs="Arial"/>
              </w:rPr>
              <w:t>60 – 76</w:t>
            </w:r>
          </w:p>
        </w:tc>
        <w:tc>
          <w:tcPr>
            <w:tcW w:w="1596" w:type="dxa"/>
          </w:tcPr>
          <w:p w14:paraId="2B851610" w14:textId="77777777" w:rsidR="00000000" w:rsidRPr="000E308A" w:rsidRDefault="00423BF3" w:rsidP="004710FF">
            <w:pPr>
              <w:jc w:val="center"/>
              <w:rPr>
                <w:rFonts w:ascii="Arial" w:hAnsi="Arial" w:cs="Arial"/>
              </w:rPr>
            </w:pPr>
            <w:r w:rsidRPr="000E308A">
              <w:rPr>
                <w:rFonts w:ascii="Arial" w:hAnsi="Arial" w:cs="Arial"/>
              </w:rPr>
              <w:t>90 – 110</w:t>
            </w:r>
          </w:p>
        </w:tc>
        <w:tc>
          <w:tcPr>
            <w:tcW w:w="1464" w:type="dxa"/>
          </w:tcPr>
          <w:p w14:paraId="2BAC2287" w14:textId="77777777" w:rsidR="00000000" w:rsidRPr="000E308A" w:rsidRDefault="00423BF3" w:rsidP="004710FF">
            <w:pPr>
              <w:jc w:val="center"/>
              <w:rPr>
                <w:rFonts w:ascii="Arial" w:hAnsi="Arial" w:cs="Arial"/>
              </w:rPr>
            </w:pPr>
            <w:r w:rsidRPr="000E308A">
              <w:rPr>
                <w:rFonts w:ascii="Arial" w:hAnsi="Arial" w:cs="Arial"/>
              </w:rPr>
              <w:t>70 – 100</w:t>
            </w:r>
          </w:p>
        </w:tc>
        <w:tc>
          <w:tcPr>
            <w:tcW w:w="1728" w:type="dxa"/>
          </w:tcPr>
          <w:p w14:paraId="05B57029" w14:textId="77777777" w:rsidR="00000000" w:rsidRPr="000E308A" w:rsidRDefault="00423BF3" w:rsidP="004710FF">
            <w:pPr>
              <w:jc w:val="center"/>
              <w:rPr>
                <w:rFonts w:ascii="Arial" w:hAnsi="Arial" w:cs="Arial"/>
              </w:rPr>
            </w:pPr>
            <w:r w:rsidRPr="000E308A">
              <w:rPr>
                <w:rFonts w:ascii="Arial" w:hAnsi="Arial" w:cs="Arial"/>
              </w:rPr>
              <w:t>16 – 30</w:t>
            </w:r>
          </w:p>
        </w:tc>
      </w:tr>
      <w:tr w:rsidR="00495E22" w:rsidRPr="000E308A" w14:paraId="237732DD" w14:textId="77777777" w:rsidTr="00495E22">
        <w:trPr>
          <w:jc w:val="center"/>
        </w:trPr>
        <w:tc>
          <w:tcPr>
            <w:tcW w:w="1596" w:type="dxa"/>
          </w:tcPr>
          <w:p w14:paraId="3B707E76" w14:textId="77777777" w:rsidR="00000000" w:rsidRPr="000E308A" w:rsidRDefault="00423BF3" w:rsidP="004710FF">
            <w:pPr>
              <w:rPr>
                <w:rFonts w:ascii="Arial" w:hAnsi="Arial" w:cs="Arial"/>
              </w:rPr>
            </w:pPr>
            <w:r w:rsidRPr="000E308A">
              <w:rPr>
                <w:rFonts w:ascii="Arial" w:hAnsi="Arial" w:cs="Arial"/>
              </w:rPr>
              <w:t>9-10 years</w:t>
            </w:r>
          </w:p>
        </w:tc>
        <w:tc>
          <w:tcPr>
            <w:tcW w:w="1596" w:type="dxa"/>
          </w:tcPr>
          <w:p w14:paraId="65B04976" w14:textId="77777777" w:rsidR="00000000" w:rsidRPr="000E308A" w:rsidRDefault="00423BF3" w:rsidP="004710FF">
            <w:pPr>
              <w:jc w:val="center"/>
              <w:rPr>
                <w:rFonts w:ascii="Arial" w:hAnsi="Arial" w:cs="Arial"/>
              </w:rPr>
            </w:pPr>
            <w:r w:rsidRPr="000E308A">
              <w:rPr>
                <w:rFonts w:ascii="Arial" w:hAnsi="Arial" w:cs="Arial"/>
              </w:rPr>
              <w:t>30.0</w:t>
            </w:r>
          </w:p>
        </w:tc>
        <w:tc>
          <w:tcPr>
            <w:tcW w:w="1596" w:type="dxa"/>
          </w:tcPr>
          <w:p w14:paraId="36FF107B" w14:textId="77777777" w:rsidR="00000000" w:rsidRPr="000E308A" w:rsidRDefault="00423BF3" w:rsidP="004710FF">
            <w:pPr>
              <w:jc w:val="center"/>
              <w:rPr>
                <w:rFonts w:ascii="Arial" w:hAnsi="Arial" w:cs="Arial"/>
              </w:rPr>
            </w:pPr>
            <w:r w:rsidRPr="000E308A">
              <w:rPr>
                <w:rFonts w:ascii="Arial" w:hAnsi="Arial" w:cs="Arial"/>
              </w:rPr>
              <w:t>64 – 76</w:t>
            </w:r>
          </w:p>
        </w:tc>
        <w:tc>
          <w:tcPr>
            <w:tcW w:w="1596" w:type="dxa"/>
          </w:tcPr>
          <w:p w14:paraId="722805A3" w14:textId="77777777" w:rsidR="00000000" w:rsidRPr="000E308A" w:rsidRDefault="00423BF3" w:rsidP="004710FF">
            <w:pPr>
              <w:jc w:val="center"/>
              <w:rPr>
                <w:rFonts w:ascii="Arial" w:hAnsi="Arial" w:cs="Arial"/>
              </w:rPr>
            </w:pPr>
            <w:r w:rsidRPr="000E308A">
              <w:rPr>
                <w:rFonts w:ascii="Arial" w:hAnsi="Arial" w:cs="Arial"/>
              </w:rPr>
              <w:t>90 – 114</w:t>
            </w:r>
          </w:p>
        </w:tc>
        <w:tc>
          <w:tcPr>
            <w:tcW w:w="1464" w:type="dxa"/>
          </w:tcPr>
          <w:p w14:paraId="046D3EF2" w14:textId="77777777" w:rsidR="00000000" w:rsidRPr="000E308A" w:rsidRDefault="00423BF3" w:rsidP="004710FF">
            <w:pPr>
              <w:jc w:val="center"/>
              <w:rPr>
                <w:rFonts w:ascii="Arial" w:hAnsi="Arial" w:cs="Arial"/>
              </w:rPr>
            </w:pPr>
            <w:r w:rsidRPr="000E308A">
              <w:rPr>
                <w:rFonts w:ascii="Arial" w:hAnsi="Arial" w:cs="Arial"/>
              </w:rPr>
              <w:t>70 – 90</w:t>
            </w:r>
          </w:p>
        </w:tc>
        <w:tc>
          <w:tcPr>
            <w:tcW w:w="1728" w:type="dxa"/>
          </w:tcPr>
          <w:p w14:paraId="6E147FC9" w14:textId="77777777" w:rsidR="00000000" w:rsidRPr="000E308A" w:rsidRDefault="00423BF3" w:rsidP="004710FF">
            <w:pPr>
              <w:jc w:val="center"/>
              <w:rPr>
                <w:rFonts w:ascii="Arial" w:hAnsi="Arial" w:cs="Arial"/>
              </w:rPr>
            </w:pPr>
            <w:r w:rsidRPr="000E308A">
              <w:rPr>
                <w:rFonts w:ascii="Arial" w:hAnsi="Arial" w:cs="Arial"/>
              </w:rPr>
              <w:t>10 – 20</w:t>
            </w:r>
          </w:p>
        </w:tc>
      </w:tr>
      <w:tr w:rsidR="00495E22" w:rsidRPr="000E308A" w14:paraId="2B908A5C" w14:textId="77777777" w:rsidTr="00495E22">
        <w:trPr>
          <w:jc w:val="center"/>
        </w:trPr>
        <w:tc>
          <w:tcPr>
            <w:tcW w:w="1596" w:type="dxa"/>
          </w:tcPr>
          <w:p w14:paraId="2EE7110B" w14:textId="77777777" w:rsidR="00000000" w:rsidRPr="000E308A" w:rsidRDefault="00423BF3" w:rsidP="004710FF">
            <w:pPr>
              <w:rPr>
                <w:rFonts w:ascii="Arial" w:hAnsi="Arial" w:cs="Arial"/>
              </w:rPr>
            </w:pPr>
            <w:r w:rsidRPr="000E308A">
              <w:rPr>
                <w:rFonts w:ascii="Arial" w:hAnsi="Arial" w:cs="Arial"/>
              </w:rPr>
              <w:t>11-12 years</w:t>
            </w:r>
          </w:p>
        </w:tc>
        <w:tc>
          <w:tcPr>
            <w:tcW w:w="1596" w:type="dxa"/>
          </w:tcPr>
          <w:p w14:paraId="718594C8" w14:textId="77777777" w:rsidR="00000000" w:rsidRPr="000E308A" w:rsidRDefault="00423BF3" w:rsidP="004710FF">
            <w:pPr>
              <w:jc w:val="center"/>
              <w:rPr>
                <w:rFonts w:ascii="Arial" w:hAnsi="Arial" w:cs="Arial"/>
              </w:rPr>
            </w:pPr>
            <w:r w:rsidRPr="000E308A">
              <w:rPr>
                <w:rFonts w:ascii="Arial" w:hAnsi="Arial" w:cs="Arial"/>
              </w:rPr>
              <w:t>37.0</w:t>
            </w:r>
          </w:p>
        </w:tc>
        <w:tc>
          <w:tcPr>
            <w:tcW w:w="1596" w:type="dxa"/>
          </w:tcPr>
          <w:p w14:paraId="2CA9A8EE" w14:textId="77777777" w:rsidR="00000000" w:rsidRPr="000E308A" w:rsidRDefault="00423BF3" w:rsidP="004710FF">
            <w:pPr>
              <w:jc w:val="center"/>
              <w:rPr>
                <w:rFonts w:ascii="Arial" w:hAnsi="Arial" w:cs="Arial"/>
              </w:rPr>
            </w:pPr>
            <w:r w:rsidRPr="000E308A">
              <w:rPr>
                <w:rFonts w:ascii="Arial" w:hAnsi="Arial" w:cs="Arial"/>
              </w:rPr>
              <w:t>64 – 80</w:t>
            </w:r>
          </w:p>
        </w:tc>
        <w:tc>
          <w:tcPr>
            <w:tcW w:w="1596" w:type="dxa"/>
          </w:tcPr>
          <w:p w14:paraId="03C27813" w14:textId="77777777" w:rsidR="00000000" w:rsidRPr="000E308A" w:rsidRDefault="00423BF3" w:rsidP="004710FF">
            <w:pPr>
              <w:jc w:val="center"/>
              <w:rPr>
                <w:rFonts w:ascii="Arial" w:hAnsi="Arial" w:cs="Arial"/>
              </w:rPr>
            </w:pPr>
            <w:r w:rsidRPr="000E308A">
              <w:rPr>
                <w:rFonts w:ascii="Arial" w:hAnsi="Arial" w:cs="Arial"/>
              </w:rPr>
              <w:t>90 – 120</w:t>
            </w:r>
          </w:p>
        </w:tc>
        <w:tc>
          <w:tcPr>
            <w:tcW w:w="1464" w:type="dxa"/>
          </w:tcPr>
          <w:p w14:paraId="56851A90" w14:textId="77777777" w:rsidR="00000000" w:rsidRPr="000E308A" w:rsidRDefault="00423BF3" w:rsidP="004710FF">
            <w:pPr>
              <w:jc w:val="center"/>
              <w:rPr>
                <w:rFonts w:ascii="Arial" w:hAnsi="Arial" w:cs="Arial"/>
              </w:rPr>
            </w:pPr>
            <w:r w:rsidRPr="000E308A">
              <w:rPr>
                <w:rFonts w:ascii="Arial" w:hAnsi="Arial" w:cs="Arial"/>
              </w:rPr>
              <w:t>70 – 90</w:t>
            </w:r>
          </w:p>
        </w:tc>
        <w:tc>
          <w:tcPr>
            <w:tcW w:w="1728" w:type="dxa"/>
          </w:tcPr>
          <w:p w14:paraId="4B58DFDA" w14:textId="77777777" w:rsidR="00000000" w:rsidRPr="000E308A" w:rsidRDefault="00423BF3" w:rsidP="004710FF">
            <w:pPr>
              <w:jc w:val="center"/>
              <w:rPr>
                <w:rFonts w:ascii="Arial" w:hAnsi="Arial" w:cs="Arial"/>
              </w:rPr>
            </w:pPr>
            <w:r w:rsidRPr="000E308A">
              <w:rPr>
                <w:rFonts w:ascii="Arial" w:hAnsi="Arial" w:cs="Arial"/>
              </w:rPr>
              <w:t>10 – 20</w:t>
            </w:r>
          </w:p>
        </w:tc>
      </w:tr>
      <w:tr w:rsidR="00495E22" w:rsidRPr="000E308A" w14:paraId="132C24C4" w14:textId="77777777" w:rsidTr="00495E22">
        <w:trPr>
          <w:jc w:val="center"/>
        </w:trPr>
        <w:tc>
          <w:tcPr>
            <w:tcW w:w="1596" w:type="dxa"/>
          </w:tcPr>
          <w:p w14:paraId="6318AEEE" w14:textId="77777777" w:rsidR="00000000" w:rsidRPr="000E308A" w:rsidRDefault="00423BF3" w:rsidP="004710FF">
            <w:pPr>
              <w:rPr>
                <w:rFonts w:ascii="Arial" w:hAnsi="Arial" w:cs="Arial"/>
              </w:rPr>
            </w:pPr>
            <w:r w:rsidRPr="000E308A">
              <w:rPr>
                <w:rFonts w:ascii="Arial" w:hAnsi="Arial" w:cs="Arial"/>
              </w:rPr>
              <w:t>13-15 years</w:t>
            </w:r>
          </w:p>
        </w:tc>
        <w:tc>
          <w:tcPr>
            <w:tcW w:w="1596" w:type="dxa"/>
          </w:tcPr>
          <w:p w14:paraId="44FBD38D" w14:textId="77777777" w:rsidR="00000000" w:rsidRPr="000E308A" w:rsidRDefault="00423BF3" w:rsidP="004710FF">
            <w:pPr>
              <w:jc w:val="center"/>
              <w:rPr>
                <w:rFonts w:ascii="Arial" w:hAnsi="Arial" w:cs="Arial"/>
              </w:rPr>
            </w:pPr>
            <w:r w:rsidRPr="000E308A">
              <w:rPr>
                <w:rFonts w:ascii="Arial" w:hAnsi="Arial" w:cs="Arial"/>
              </w:rPr>
              <w:t>50.0</w:t>
            </w:r>
          </w:p>
        </w:tc>
        <w:tc>
          <w:tcPr>
            <w:tcW w:w="1596" w:type="dxa"/>
          </w:tcPr>
          <w:p w14:paraId="0BEFA211" w14:textId="77777777" w:rsidR="00000000" w:rsidRPr="000E308A" w:rsidRDefault="00423BF3" w:rsidP="004710FF">
            <w:pPr>
              <w:jc w:val="center"/>
              <w:rPr>
                <w:rFonts w:ascii="Arial" w:hAnsi="Arial" w:cs="Arial"/>
              </w:rPr>
            </w:pPr>
            <w:r w:rsidRPr="000E308A">
              <w:rPr>
                <w:rFonts w:ascii="Arial" w:hAnsi="Arial" w:cs="Arial"/>
              </w:rPr>
              <w:t>64 – 80</w:t>
            </w:r>
          </w:p>
        </w:tc>
        <w:tc>
          <w:tcPr>
            <w:tcW w:w="1596" w:type="dxa"/>
          </w:tcPr>
          <w:p w14:paraId="0329117D" w14:textId="77777777" w:rsidR="00000000" w:rsidRPr="000E308A" w:rsidRDefault="00423BF3" w:rsidP="004710FF">
            <w:pPr>
              <w:jc w:val="center"/>
              <w:rPr>
                <w:rFonts w:ascii="Arial" w:hAnsi="Arial" w:cs="Arial"/>
              </w:rPr>
            </w:pPr>
            <w:r w:rsidRPr="000E308A">
              <w:rPr>
                <w:rFonts w:ascii="Arial" w:hAnsi="Arial" w:cs="Arial"/>
              </w:rPr>
              <w:t>110 – 124</w:t>
            </w:r>
          </w:p>
        </w:tc>
        <w:tc>
          <w:tcPr>
            <w:tcW w:w="1464" w:type="dxa"/>
          </w:tcPr>
          <w:p w14:paraId="59909B6F" w14:textId="77777777" w:rsidR="00000000" w:rsidRPr="000E308A" w:rsidRDefault="00423BF3" w:rsidP="004710FF">
            <w:pPr>
              <w:jc w:val="center"/>
              <w:rPr>
                <w:rFonts w:ascii="Arial" w:hAnsi="Arial" w:cs="Arial"/>
              </w:rPr>
            </w:pPr>
            <w:r w:rsidRPr="000E308A">
              <w:rPr>
                <w:rFonts w:ascii="Arial" w:hAnsi="Arial" w:cs="Arial"/>
              </w:rPr>
              <w:t>60 – 80</w:t>
            </w:r>
          </w:p>
        </w:tc>
        <w:tc>
          <w:tcPr>
            <w:tcW w:w="1728" w:type="dxa"/>
          </w:tcPr>
          <w:p w14:paraId="1BA7E5EB" w14:textId="77777777" w:rsidR="00000000" w:rsidRPr="000E308A" w:rsidRDefault="00423BF3" w:rsidP="004710FF">
            <w:pPr>
              <w:jc w:val="center"/>
              <w:rPr>
                <w:rFonts w:ascii="Arial" w:hAnsi="Arial" w:cs="Arial"/>
              </w:rPr>
            </w:pPr>
            <w:r w:rsidRPr="000E308A">
              <w:rPr>
                <w:rFonts w:ascii="Arial" w:hAnsi="Arial" w:cs="Arial"/>
              </w:rPr>
              <w:t>10 – 20</w:t>
            </w:r>
          </w:p>
        </w:tc>
      </w:tr>
      <w:tr w:rsidR="00495E22" w:rsidRPr="000E308A" w14:paraId="1AEFCF0F" w14:textId="77777777" w:rsidTr="00495E22">
        <w:trPr>
          <w:jc w:val="center"/>
        </w:trPr>
        <w:tc>
          <w:tcPr>
            <w:tcW w:w="1596" w:type="dxa"/>
          </w:tcPr>
          <w:p w14:paraId="1F8B361E" w14:textId="77777777" w:rsidR="00000000" w:rsidRPr="000E308A" w:rsidRDefault="00423BF3" w:rsidP="004710FF">
            <w:pPr>
              <w:rPr>
                <w:rFonts w:ascii="Arial" w:hAnsi="Arial" w:cs="Arial"/>
              </w:rPr>
            </w:pPr>
            <w:r w:rsidRPr="000E308A">
              <w:rPr>
                <w:rFonts w:ascii="Arial" w:hAnsi="Arial" w:cs="Arial"/>
              </w:rPr>
              <w:t>16-18 years</w:t>
            </w:r>
          </w:p>
        </w:tc>
        <w:tc>
          <w:tcPr>
            <w:tcW w:w="1596" w:type="dxa"/>
          </w:tcPr>
          <w:p w14:paraId="3AA7D83E" w14:textId="77777777" w:rsidR="00000000" w:rsidRPr="000E308A" w:rsidRDefault="00423BF3" w:rsidP="004710FF">
            <w:pPr>
              <w:jc w:val="center"/>
              <w:rPr>
                <w:rFonts w:ascii="Arial" w:hAnsi="Arial" w:cs="Arial"/>
              </w:rPr>
            </w:pPr>
            <w:r w:rsidRPr="000E308A">
              <w:rPr>
                <w:rFonts w:ascii="Arial" w:hAnsi="Arial" w:cs="Arial"/>
              </w:rPr>
              <w:t>65.0</w:t>
            </w:r>
          </w:p>
        </w:tc>
        <w:tc>
          <w:tcPr>
            <w:tcW w:w="1596" w:type="dxa"/>
          </w:tcPr>
          <w:p w14:paraId="541F96F7" w14:textId="77777777" w:rsidR="00000000" w:rsidRPr="000E308A" w:rsidRDefault="00423BF3" w:rsidP="004710FF">
            <w:pPr>
              <w:jc w:val="center"/>
              <w:rPr>
                <w:rFonts w:ascii="Arial" w:hAnsi="Arial" w:cs="Arial"/>
              </w:rPr>
            </w:pPr>
            <w:r w:rsidRPr="000E308A">
              <w:rPr>
                <w:rFonts w:ascii="Arial" w:hAnsi="Arial" w:cs="Arial"/>
              </w:rPr>
              <w:t>64 – 90</w:t>
            </w:r>
          </w:p>
        </w:tc>
        <w:tc>
          <w:tcPr>
            <w:tcW w:w="1596" w:type="dxa"/>
          </w:tcPr>
          <w:p w14:paraId="5AEF76C4" w14:textId="77777777" w:rsidR="00000000" w:rsidRPr="000E308A" w:rsidRDefault="00423BF3" w:rsidP="004710FF">
            <w:pPr>
              <w:jc w:val="center"/>
              <w:rPr>
                <w:rFonts w:ascii="Arial" w:hAnsi="Arial" w:cs="Arial"/>
              </w:rPr>
            </w:pPr>
            <w:r w:rsidRPr="000E308A">
              <w:rPr>
                <w:rFonts w:ascii="Arial" w:hAnsi="Arial" w:cs="Arial"/>
              </w:rPr>
              <w:t>110 – 134</w:t>
            </w:r>
          </w:p>
        </w:tc>
        <w:tc>
          <w:tcPr>
            <w:tcW w:w="1464" w:type="dxa"/>
          </w:tcPr>
          <w:p w14:paraId="2FAC32C4" w14:textId="77777777" w:rsidR="00000000" w:rsidRPr="000E308A" w:rsidRDefault="00423BF3" w:rsidP="004710FF">
            <w:pPr>
              <w:jc w:val="center"/>
              <w:rPr>
                <w:rFonts w:ascii="Arial" w:hAnsi="Arial" w:cs="Arial"/>
              </w:rPr>
            </w:pPr>
            <w:r w:rsidRPr="000E308A">
              <w:rPr>
                <w:rFonts w:ascii="Arial" w:hAnsi="Arial" w:cs="Arial"/>
              </w:rPr>
              <w:t>60 – 80</w:t>
            </w:r>
          </w:p>
        </w:tc>
        <w:tc>
          <w:tcPr>
            <w:tcW w:w="1728" w:type="dxa"/>
          </w:tcPr>
          <w:p w14:paraId="7C2462D0" w14:textId="77777777" w:rsidR="00000000" w:rsidRPr="000E308A" w:rsidRDefault="00423BF3" w:rsidP="004710FF">
            <w:pPr>
              <w:jc w:val="center"/>
              <w:rPr>
                <w:rFonts w:ascii="Arial" w:hAnsi="Arial" w:cs="Arial"/>
              </w:rPr>
            </w:pPr>
            <w:r w:rsidRPr="000E308A">
              <w:rPr>
                <w:rFonts w:ascii="Arial" w:hAnsi="Arial" w:cs="Arial"/>
              </w:rPr>
              <w:t>10 – 20</w:t>
            </w:r>
          </w:p>
        </w:tc>
      </w:tr>
    </w:tbl>
    <w:p w14:paraId="7CE731E9" w14:textId="77777777" w:rsidR="00000000" w:rsidRPr="000E308A" w:rsidRDefault="00000000" w:rsidP="00495E22">
      <w:pPr>
        <w:spacing w:after="0" w:line="240" w:lineRule="auto"/>
        <w:rPr>
          <w:rFonts w:ascii="Arial" w:hAnsi="Arial" w:cs="Arial"/>
          <w:b/>
        </w:rPr>
      </w:pPr>
    </w:p>
    <w:p w14:paraId="4C72B214" w14:textId="77777777" w:rsidR="00000000" w:rsidRPr="000E308A" w:rsidRDefault="00423BF3" w:rsidP="00495E22">
      <w:pPr>
        <w:spacing w:after="0" w:line="240" w:lineRule="auto"/>
        <w:rPr>
          <w:rFonts w:ascii="Arial" w:hAnsi="Arial" w:cs="Arial"/>
        </w:rPr>
      </w:pPr>
      <w:r w:rsidRPr="000E308A">
        <w:rPr>
          <w:rFonts w:ascii="Arial" w:hAnsi="Arial" w:cs="Arial"/>
          <w:b/>
        </w:rPr>
        <w:t xml:space="preserve">Size ETT = </w:t>
      </w:r>
      <w:r w:rsidRPr="000E308A">
        <w:rPr>
          <w:rFonts w:ascii="Arial" w:hAnsi="Arial" w:cs="Arial"/>
          <w:u w:val="single"/>
        </w:rPr>
        <w:t>16 + (age in years)</w:t>
      </w:r>
    </w:p>
    <w:p w14:paraId="67267B9C" w14:textId="77777777" w:rsidR="00000000" w:rsidRDefault="00423BF3" w:rsidP="00495E22">
      <w:pPr>
        <w:spacing w:after="0" w:line="240" w:lineRule="auto"/>
        <w:rPr>
          <w:rFonts w:ascii="Arial" w:hAnsi="Arial" w:cs="Arial"/>
        </w:rPr>
      </w:pPr>
      <w:r>
        <w:rPr>
          <w:rFonts w:ascii="Arial" w:hAnsi="Arial" w:cs="Arial"/>
        </w:rPr>
        <w:tab/>
        <w:t xml:space="preserve">   </w:t>
      </w:r>
      <w:r>
        <w:rPr>
          <w:rFonts w:ascii="Arial" w:hAnsi="Arial" w:cs="Arial"/>
        </w:rPr>
        <w:tab/>
        <w:t xml:space="preserve">   4</w:t>
      </w:r>
    </w:p>
    <w:p w14:paraId="4A61016A" w14:textId="77777777" w:rsidR="00000000" w:rsidRDefault="00000000" w:rsidP="00495E22">
      <w:pPr>
        <w:spacing w:after="0" w:line="240" w:lineRule="auto"/>
        <w:ind w:left="-270"/>
        <w:rPr>
          <w:rFonts w:ascii="Arial" w:hAnsi="Arial" w:cs="Arial"/>
        </w:rPr>
        <w:sectPr w:rsidR="00495E22" w:rsidSect="00C356E5">
          <w:type w:val="continuous"/>
          <w:pgSz w:w="12240" w:h="15840"/>
          <w:pgMar w:top="450" w:right="810" w:bottom="1170" w:left="990" w:header="720" w:footer="720" w:gutter="0"/>
          <w:pgNumType w:start="1"/>
          <w:cols w:space="720"/>
          <w:titlePg/>
          <w:docGrid w:linePitch="360"/>
        </w:sectPr>
      </w:pPr>
    </w:p>
    <w:p w14:paraId="06800F03" w14:textId="77777777" w:rsidR="00000000" w:rsidRDefault="00000000" w:rsidP="00495E22">
      <w:pPr>
        <w:spacing w:after="0" w:line="240" w:lineRule="auto"/>
        <w:ind w:left="-270"/>
        <w:rPr>
          <w:rFonts w:ascii="Arial" w:hAnsi="Arial" w:cs="Arial"/>
        </w:rPr>
      </w:pPr>
    </w:p>
    <w:p w14:paraId="79CC8ED9" w14:textId="77777777" w:rsidR="00000000" w:rsidRDefault="00000000" w:rsidP="00495E22">
      <w:pPr>
        <w:spacing w:after="0" w:line="240" w:lineRule="auto"/>
        <w:ind w:left="-270"/>
        <w:rPr>
          <w:rFonts w:ascii="Arial" w:hAnsi="Arial" w:cs="Arial"/>
        </w:rPr>
      </w:pPr>
    </w:p>
    <w:p w14:paraId="379113D8" w14:textId="77777777" w:rsidR="00000000" w:rsidRDefault="00000000" w:rsidP="00495E22">
      <w:pPr>
        <w:spacing w:after="0" w:line="240" w:lineRule="auto"/>
        <w:rPr>
          <w:rFonts w:ascii="Arial" w:hAnsi="Arial" w:cs="Arial"/>
          <w:b/>
          <w:sz w:val="28"/>
          <w:szCs w:val="28"/>
        </w:rPr>
        <w:sectPr w:rsidR="00687F27" w:rsidSect="00C356E5">
          <w:pgSz w:w="12240" w:h="15840"/>
          <w:pgMar w:top="450" w:right="810" w:bottom="1170" w:left="990" w:header="720" w:footer="720" w:gutter="0"/>
          <w:pgNumType w:start="1"/>
          <w:cols w:space="720"/>
          <w:titlePg/>
          <w:docGrid w:linePitch="360"/>
        </w:sectPr>
      </w:pPr>
    </w:p>
    <w:p w14:paraId="53B3066E" w14:textId="77777777" w:rsidR="00000000" w:rsidRPr="00495E22" w:rsidRDefault="00423BF3" w:rsidP="00495E22">
      <w:pPr>
        <w:spacing w:after="0" w:line="240" w:lineRule="auto"/>
        <w:rPr>
          <w:rFonts w:ascii="Arial" w:hAnsi="Arial" w:cs="Arial"/>
          <w:b/>
          <w:sz w:val="28"/>
          <w:szCs w:val="28"/>
        </w:rPr>
      </w:pPr>
      <w:r w:rsidRPr="00495E22">
        <w:rPr>
          <w:rFonts w:ascii="Arial" w:hAnsi="Arial" w:cs="Arial"/>
          <w:b/>
          <w:sz w:val="28"/>
          <w:szCs w:val="28"/>
        </w:rPr>
        <w:t>PEDIATRIC REFERENCE</w:t>
      </w:r>
    </w:p>
    <w:p w14:paraId="160A964F" w14:textId="77777777" w:rsidR="00000000" w:rsidRPr="00495E22" w:rsidRDefault="00423BF3" w:rsidP="00495E22">
      <w:pPr>
        <w:spacing w:after="0" w:line="240" w:lineRule="auto"/>
        <w:rPr>
          <w:rFonts w:ascii="Arial" w:hAnsi="Arial" w:cs="Arial"/>
          <w:b/>
          <w:sz w:val="28"/>
          <w:szCs w:val="28"/>
        </w:rPr>
      </w:pPr>
      <w:r w:rsidRPr="00495E22">
        <w:rPr>
          <w:rFonts w:ascii="Arial" w:hAnsi="Arial" w:cs="Arial"/>
          <w:b/>
          <w:sz w:val="28"/>
          <w:szCs w:val="28"/>
        </w:rPr>
        <w:t>Age and Weight Related Pediatric Equipment Guidelines</w:t>
      </w:r>
    </w:p>
    <w:p w14:paraId="2F352134" w14:textId="77777777" w:rsidR="00000000" w:rsidRDefault="00423BF3" w:rsidP="00495E22">
      <w:pPr>
        <w:spacing w:after="0" w:line="240" w:lineRule="auto"/>
        <w:rPr>
          <w:rFonts w:ascii="Arial" w:hAnsi="Arial" w:cs="Arial"/>
          <w:b/>
        </w:rPr>
      </w:pPr>
      <w:r>
        <w:rPr>
          <w:noProof/>
        </w:rPr>
        <mc:AlternateContent>
          <mc:Choice Requires="wps">
            <w:drawing>
              <wp:anchor distT="0" distB="0" distL="114300" distR="114300" simplePos="0" relativeHeight="252144128" behindDoc="0" locked="0" layoutInCell="1" allowOverlap="1" wp14:anchorId="549E85F3" wp14:editId="6085A9DF">
                <wp:simplePos x="0" y="0"/>
                <wp:positionH relativeFrom="margin">
                  <wp:align>right</wp:align>
                </wp:positionH>
                <wp:positionV relativeFrom="paragraph">
                  <wp:posOffset>58420</wp:posOffset>
                </wp:positionV>
                <wp:extent cx="6619875" cy="342900"/>
                <wp:effectExtent l="0" t="0" r="9525" b="0"/>
                <wp:wrapNone/>
                <wp:docPr id="2010" name="Rectangle 2010"/>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41502B53" w14:textId="77777777" w:rsidR="00000000" w:rsidRPr="001C0F61" w:rsidRDefault="00423BF3" w:rsidP="00495E22">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E85F3" id="Rectangle 2010" o:spid="_x0000_s1686" style="position:absolute;margin-left:470.05pt;margin-top:4.6pt;width:521.25pt;height:27pt;z-index:252144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8ZaA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" fillcolor="windowText" stroked="f" strokeweight="1pt">
                <v:textbox>
                  <w:txbxContent>
                    <w:p w14:paraId="41502B53" w14:textId="77777777" w:rsidR="00000000" w:rsidRPr="001C0F61" w:rsidRDefault="00423BF3" w:rsidP="00495E22">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24478CD4" w14:textId="77777777" w:rsidR="00000000" w:rsidRDefault="00000000" w:rsidP="00495E22">
      <w:pPr>
        <w:spacing w:after="0" w:line="240" w:lineRule="auto"/>
        <w:rPr>
          <w:rFonts w:ascii="Arial" w:hAnsi="Arial" w:cs="Arial"/>
          <w:b/>
        </w:rPr>
      </w:pPr>
    </w:p>
    <w:p w14:paraId="67F258AF" w14:textId="77777777" w:rsidR="00000000" w:rsidRPr="000E308A" w:rsidRDefault="00000000" w:rsidP="00495E22">
      <w:pPr>
        <w:spacing w:after="0" w:line="240" w:lineRule="auto"/>
        <w:rPr>
          <w:rFonts w:ascii="Arial" w:hAnsi="Arial" w:cs="Arial"/>
          <w:b/>
        </w:rPr>
      </w:pPr>
    </w:p>
    <w:tbl>
      <w:tblPr>
        <w:tblStyle w:val="TableGrid5"/>
        <w:tblW w:w="0" w:type="auto"/>
        <w:jc w:val="center"/>
        <w:tblLook w:val="04A0" w:firstRow="1" w:lastRow="0" w:firstColumn="1" w:lastColumn="0" w:noHBand="0" w:noVBand="1"/>
      </w:tblPr>
      <w:tblGrid>
        <w:gridCol w:w="1548"/>
        <w:gridCol w:w="1260"/>
        <w:gridCol w:w="1080"/>
        <w:gridCol w:w="1260"/>
        <w:gridCol w:w="1170"/>
        <w:gridCol w:w="1260"/>
        <w:gridCol w:w="1260"/>
      </w:tblGrid>
      <w:tr w:rsidR="00495E22" w:rsidRPr="000E308A" w14:paraId="2AD71103" w14:textId="77777777" w:rsidTr="00495E22">
        <w:trPr>
          <w:jc w:val="center"/>
        </w:trPr>
        <w:tc>
          <w:tcPr>
            <w:tcW w:w="1548" w:type="dxa"/>
          </w:tcPr>
          <w:p w14:paraId="57413034" w14:textId="77777777" w:rsidR="00000000" w:rsidRPr="000E308A" w:rsidRDefault="00000000" w:rsidP="004710FF">
            <w:pPr>
              <w:rPr>
                <w:rFonts w:ascii="Arial" w:hAnsi="Arial" w:cs="Arial"/>
                <w:b/>
                <w:sz w:val="18"/>
                <w:szCs w:val="20"/>
              </w:rPr>
            </w:pPr>
          </w:p>
        </w:tc>
        <w:tc>
          <w:tcPr>
            <w:tcW w:w="1260" w:type="dxa"/>
          </w:tcPr>
          <w:p w14:paraId="7AE313AD" w14:textId="77777777" w:rsidR="00000000" w:rsidRPr="000E308A" w:rsidRDefault="00423BF3" w:rsidP="004710FF">
            <w:pPr>
              <w:jc w:val="center"/>
              <w:rPr>
                <w:rFonts w:ascii="Arial" w:hAnsi="Arial" w:cs="Arial"/>
                <w:b/>
                <w:sz w:val="18"/>
                <w:szCs w:val="20"/>
              </w:rPr>
            </w:pPr>
            <w:r w:rsidRPr="000E308A">
              <w:rPr>
                <w:rFonts w:ascii="Arial" w:hAnsi="Arial" w:cs="Arial"/>
                <w:b/>
                <w:sz w:val="18"/>
                <w:szCs w:val="20"/>
              </w:rPr>
              <w:t>Premature 3 kg</w:t>
            </w:r>
          </w:p>
        </w:tc>
        <w:tc>
          <w:tcPr>
            <w:tcW w:w="1080" w:type="dxa"/>
          </w:tcPr>
          <w:p w14:paraId="7476DD6A" w14:textId="77777777" w:rsidR="00000000" w:rsidRPr="000E308A" w:rsidRDefault="00423BF3" w:rsidP="004710FF">
            <w:pPr>
              <w:jc w:val="center"/>
              <w:rPr>
                <w:rFonts w:ascii="Arial" w:hAnsi="Arial" w:cs="Arial"/>
                <w:b/>
                <w:sz w:val="18"/>
                <w:szCs w:val="20"/>
              </w:rPr>
            </w:pPr>
            <w:r w:rsidRPr="000E308A">
              <w:rPr>
                <w:rFonts w:ascii="Arial" w:hAnsi="Arial" w:cs="Arial"/>
                <w:b/>
                <w:sz w:val="18"/>
                <w:szCs w:val="20"/>
              </w:rPr>
              <w:t>Newborn</w:t>
            </w:r>
          </w:p>
          <w:p w14:paraId="0F19183B" w14:textId="77777777" w:rsidR="00000000" w:rsidRPr="000E308A" w:rsidRDefault="00423BF3" w:rsidP="004710FF">
            <w:pPr>
              <w:jc w:val="center"/>
              <w:rPr>
                <w:rFonts w:ascii="Arial" w:hAnsi="Arial" w:cs="Arial"/>
                <w:b/>
                <w:sz w:val="18"/>
                <w:szCs w:val="20"/>
              </w:rPr>
            </w:pPr>
            <w:r w:rsidRPr="000E308A">
              <w:rPr>
                <w:rFonts w:ascii="Arial" w:hAnsi="Arial" w:cs="Arial"/>
                <w:b/>
                <w:sz w:val="18"/>
                <w:szCs w:val="20"/>
              </w:rPr>
              <w:t>3.5 kg</w:t>
            </w:r>
          </w:p>
        </w:tc>
        <w:tc>
          <w:tcPr>
            <w:tcW w:w="1260" w:type="dxa"/>
          </w:tcPr>
          <w:p w14:paraId="50C3587D" w14:textId="77777777" w:rsidR="00000000" w:rsidRPr="000E308A" w:rsidRDefault="00423BF3" w:rsidP="004710FF">
            <w:pPr>
              <w:jc w:val="center"/>
              <w:rPr>
                <w:rFonts w:ascii="Arial" w:hAnsi="Arial" w:cs="Arial"/>
                <w:b/>
                <w:sz w:val="18"/>
                <w:szCs w:val="20"/>
              </w:rPr>
            </w:pPr>
            <w:r w:rsidRPr="000E308A">
              <w:rPr>
                <w:rFonts w:ascii="Arial" w:hAnsi="Arial" w:cs="Arial"/>
                <w:b/>
                <w:sz w:val="18"/>
                <w:szCs w:val="20"/>
              </w:rPr>
              <w:t>6 Months</w:t>
            </w:r>
          </w:p>
          <w:p w14:paraId="71269111" w14:textId="77777777" w:rsidR="00000000" w:rsidRPr="000E308A" w:rsidRDefault="00423BF3" w:rsidP="004710FF">
            <w:pPr>
              <w:jc w:val="center"/>
              <w:rPr>
                <w:rFonts w:ascii="Arial" w:hAnsi="Arial" w:cs="Arial"/>
                <w:b/>
                <w:sz w:val="18"/>
                <w:szCs w:val="20"/>
              </w:rPr>
            </w:pPr>
            <w:r w:rsidRPr="000E308A">
              <w:rPr>
                <w:rFonts w:ascii="Arial" w:hAnsi="Arial" w:cs="Arial"/>
                <w:b/>
                <w:sz w:val="18"/>
                <w:szCs w:val="20"/>
              </w:rPr>
              <w:t>7 kg</w:t>
            </w:r>
          </w:p>
        </w:tc>
        <w:tc>
          <w:tcPr>
            <w:tcW w:w="1170" w:type="dxa"/>
          </w:tcPr>
          <w:p w14:paraId="6F983B53" w14:textId="77777777" w:rsidR="00000000" w:rsidRPr="000E308A" w:rsidRDefault="00423BF3" w:rsidP="004710FF">
            <w:pPr>
              <w:jc w:val="center"/>
              <w:rPr>
                <w:rFonts w:ascii="Arial" w:hAnsi="Arial" w:cs="Arial"/>
                <w:b/>
                <w:sz w:val="18"/>
                <w:szCs w:val="20"/>
              </w:rPr>
            </w:pPr>
            <w:r w:rsidRPr="000E308A">
              <w:rPr>
                <w:rFonts w:ascii="Arial" w:hAnsi="Arial" w:cs="Arial"/>
                <w:b/>
                <w:sz w:val="18"/>
                <w:szCs w:val="20"/>
              </w:rPr>
              <w:t>1 – 2 years</w:t>
            </w:r>
          </w:p>
          <w:p w14:paraId="3E28CC9F" w14:textId="77777777" w:rsidR="00000000" w:rsidRPr="000E308A" w:rsidRDefault="00423BF3" w:rsidP="004710FF">
            <w:pPr>
              <w:jc w:val="center"/>
              <w:rPr>
                <w:rFonts w:ascii="Arial" w:hAnsi="Arial" w:cs="Arial"/>
                <w:b/>
                <w:sz w:val="18"/>
                <w:szCs w:val="20"/>
              </w:rPr>
            </w:pPr>
            <w:r w:rsidRPr="000E308A">
              <w:rPr>
                <w:rFonts w:ascii="Arial" w:hAnsi="Arial" w:cs="Arial"/>
                <w:b/>
                <w:sz w:val="18"/>
                <w:szCs w:val="20"/>
              </w:rPr>
              <w:t>10 – 12 kg</w:t>
            </w:r>
          </w:p>
        </w:tc>
        <w:tc>
          <w:tcPr>
            <w:tcW w:w="1260" w:type="dxa"/>
          </w:tcPr>
          <w:p w14:paraId="3E3ED823" w14:textId="77777777" w:rsidR="00000000" w:rsidRPr="000E308A" w:rsidRDefault="00423BF3" w:rsidP="004710FF">
            <w:pPr>
              <w:jc w:val="center"/>
              <w:rPr>
                <w:rFonts w:ascii="Arial" w:hAnsi="Arial" w:cs="Arial"/>
                <w:b/>
                <w:sz w:val="18"/>
                <w:szCs w:val="20"/>
              </w:rPr>
            </w:pPr>
            <w:r w:rsidRPr="000E308A">
              <w:rPr>
                <w:rFonts w:ascii="Arial" w:hAnsi="Arial" w:cs="Arial"/>
                <w:b/>
                <w:sz w:val="18"/>
                <w:szCs w:val="20"/>
              </w:rPr>
              <w:t>5 years</w:t>
            </w:r>
          </w:p>
          <w:p w14:paraId="0BF69188" w14:textId="77777777" w:rsidR="00000000" w:rsidRPr="000E308A" w:rsidRDefault="00423BF3" w:rsidP="004710FF">
            <w:pPr>
              <w:jc w:val="center"/>
              <w:rPr>
                <w:rFonts w:ascii="Arial" w:hAnsi="Arial" w:cs="Arial"/>
                <w:b/>
                <w:sz w:val="18"/>
                <w:szCs w:val="20"/>
              </w:rPr>
            </w:pPr>
            <w:r w:rsidRPr="000E308A">
              <w:rPr>
                <w:rFonts w:ascii="Arial" w:hAnsi="Arial" w:cs="Arial"/>
                <w:b/>
                <w:sz w:val="18"/>
                <w:szCs w:val="20"/>
              </w:rPr>
              <w:t>16 – 18 kg</w:t>
            </w:r>
          </w:p>
        </w:tc>
        <w:tc>
          <w:tcPr>
            <w:tcW w:w="1260" w:type="dxa"/>
          </w:tcPr>
          <w:p w14:paraId="0D39C794" w14:textId="77777777" w:rsidR="00000000" w:rsidRPr="000E308A" w:rsidRDefault="00423BF3" w:rsidP="004710FF">
            <w:pPr>
              <w:jc w:val="center"/>
              <w:rPr>
                <w:rFonts w:ascii="Arial" w:hAnsi="Arial" w:cs="Arial"/>
                <w:b/>
                <w:sz w:val="18"/>
                <w:szCs w:val="20"/>
              </w:rPr>
            </w:pPr>
            <w:r w:rsidRPr="000E308A">
              <w:rPr>
                <w:rFonts w:ascii="Arial" w:hAnsi="Arial" w:cs="Arial"/>
                <w:b/>
                <w:sz w:val="18"/>
                <w:szCs w:val="20"/>
              </w:rPr>
              <w:t>8 – 10 years</w:t>
            </w:r>
          </w:p>
          <w:p w14:paraId="7CAA42F1" w14:textId="77777777" w:rsidR="00000000" w:rsidRPr="000E308A" w:rsidRDefault="00423BF3" w:rsidP="004710FF">
            <w:pPr>
              <w:jc w:val="center"/>
              <w:rPr>
                <w:rFonts w:ascii="Arial" w:hAnsi="Arial" w:cs="Arial"/>
                <w:b/>
                <w:sz w:val="18"/>
                <w:szCs w:val="20"/>
              </w:rPr>
            </w:pPr>
            <w:r w:rsidRPr="000E308A">
              <w:rPr>
                <w:rFonts w:ascii="Arial" w:hAnsi="Arial" w:cs="Arial"/>
                <w:b/>
                <w:sz w:val="18"/>
                <w:szCs w:val="20"/>
              </w:rPr>
              <w:t>25 – 36 kg</w:t>
            </w:r>
          </w:p>
        </w:tc>
      </w:tr>
      <w:tr w:rsidR="00495E22" w:rsidRPr="000E308A" w14:paraId="3D7C474B" w14:textId="77777777" w:rsidTr="00495E22">
        <w:trPr>
          <w:jc w:val="center"/>
        </w:trPr>
        <w:tc>
          <w:tcPr>
            <w:tcW w:w="1548" w:type="dxa"/>
            <w:vAlign w:val="center"/>
          </w:tcPr>
          <w:p w14:paraId="17B46481" w14:textId="77777777" w:rsidR="00000000" w:rsidRPr="000E308A" w:rsidRDefault="00423BF3" w:rsidP="004710FF">
            <w:pPr>
              <w:rPr>
                <w:rFonts w:ascii="Arial" w:hAnsi="Arial" w:cs="Arial"/>
                <w:b/>
                <w:sz w:val="18"/>
                <w:szCs w:val="20"/>
              </w:rPr>
            </w:pPr>
            <w:r w:rsidRPr="000E308A">
              <w:rPr>
                <w:rFonts w:ascii="Arial" w:hAnsi="Arial" w:cs="Arial"/>
                <w:b/>
                <w:sz w:val="18"/>
                <w:szCs w:val="20"/>
              </w:rPr>
              <w:t>C – Collars</w:t>
            </w:r>
          </w:p>
        </w:tc>
        <w:tc>
          <w:tcPr>
            <w:tcW w:w="1260" w:type="dxa"/>
            <w:vAlign w:val="center"/>
          </w:tcPr>
          <w:p w14:paraId="7E80561E" w14:textId="77777777" w:rsidR="00000000" w:rsidRPr="000E308A" w:rsidRDefault="00000000" w:rsidP="004710FF">
            <w:pPr>
              <w:jc w:val="center"/>
              <w:rPr>
                <w:rFonts w:ascii="Arial" w:hAnsi="Arial" w:cs="Arial"/>
                <w:sz w:val="18"/>
                <w:szCs w:val="20"/>
              </w:rPr>
            </w:pPr>
          </w:p>
        </w:tc>
        <w:tc>
          <w:tcPr>
            <w:tcW w:w="1080" w:type="dxa"/>
            <w:vAlign w:val="center"/>
          </w:tcPr>
          <w:p w14:paraId="1C74B204" w14:textId="77777777" w:rsidR="00000000" w:rsidRPr="000E308A" w:rsidRDefault="00000000" w:rsidP="004710FF">
            <w:pPr>
              <w:jc w:val="center"/>
              <w:rPr>
                <w:rFonts w:ascii="Arial" w:hAnsi="Arial" w:cs="Arial"/>
                <w:sz w:val="18"/>
                <w:szCs w:val="20"/>
              </w:rPr>
            </w:pPr>
          </w:p>
        </w:tc>
        <w:tc>
          <w:tcPr>
            <w:tcW w:w="1260" w:type="dxa"/>
            <w:vAlign w:val="center"/>
          </w:tcPr>
          <w:p w14:paraId="43DDF355"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Small</w:t>
            </w:r>
          </w:p>
        </w:tc>
        <w:tc>
          <w:tcPr>
            <w:tcW w:w="1170" w:type="dxa"/>
            <w:vAlign w:val="center"/>
          </w:tcPr>
          <w:p w14:paraId="34CCE057"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Small</w:t>
            </w:r>
          </w:p>
        </w:tc>
        <w:tc>
          <w:tcPr>
            <w:tcW w:w="1260" w:type="dxa"/>
            <w:vAlign w:val="center"/>
          </w:tcPr>
          <w:p w14:paraId="32C748FE"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Small</w:t>
            </w:r>
          </w:p>
        </w:tc>
        <w:tc>
          <w:tcPr>
            <w:tcW w:w="1260" w:type="dxa"/>
            <w:vAlign w:val="center"/>
          </w:tcPr>
          <w:p w14:paraId="2247F485"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Medium</w:t>
            </w:r>
          </w:p>
        </w:tc>
      </w:tr>
      <w:tr w:rsidR="00495E22" w:rsidRPr="000E308A" w14:paraId="16B57D31" w14:textId="77777777" w:rsidTr="00495E22">
        <w:trPr>
          <w:jc w:val="center"/>
        </w:trPr>
        <w:tc>
          <w:tcPr>
            <w:tcW w:w="1548" w:type="dxa"/>
            <w:vAlign w:val="center"/>
          </w:tcPr>
          <w:p w14:paraId="63C7CBD4" w14:textId="77777777" w:rsidR="00000000" w:rsidRPr="000E308A" w:rsidRDefault="00423BF3" w:rsidP="004710FF">
            <w:pPr>
              <w:rPr>
                <w:rFonts w:ascii="Arial" w:hAnsi="Arial" w:cs="Arial"/>
                <w:b/>
                <w:sz w:val="18"/>
                <w:szCs w:val="20"/>
              </w:rPr>
            </w:pPr>
            <w:r>
              <w:rPr>
                <w:rFonts w:ascii="Arial" w:hAnsi="Arial" w:cs="Arial"/>
                <w:b/>
                <w:sz w:val="18"/>
                <w:szCs w:val="20"/>
              </w:rPr>
              <w:t>Oxygen</w:t>
            </w:r>
            <w:r w:rsidRPr="000E308A">
              <w:rPr>
                <w:rFonts w:ascii="Arial" w:hAnsi="Arial" w:cs="Arial"/>
                <w:b/>
                <w:sz w:val="18"/>
                <w:szCs w:val="20"/>
              </w:rPr>
              <w:t xml:space="preserve"> Masks</w:t>
            </w:r>
          </w:p>
        </w:tc>
        <w:tc>
          <w:tcPr>
            <w:tcW w:w="1260" w:type="dxa"/>
            <w:vAlign w:val="center"/>
          </w:tcPr>
          <w:p w14:paraId="02E37E14"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Premature or Newborn</w:t>
            </w:r>
          </w:p>
        </w:tc>
        <w:tc>
          <w:tcPr>
            <w:tcW w:w="1080" w:type="dxa"/>
            <w:vAlign w:val="center"/>
          </w:tcPr>
          <w:p w14:paraId="6C68749E"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Newborn</w:t>
            </w:r>
          </w:p>
        </w:tc>
        <w:tc>
          <w:tcPr>
            <w:tcW w:w="1260" w:type="dxa"/>
            <w:vAlign w:val="center"/>
          </w:tcPr>
          <w:p w14:paraId="7E4EC9CF"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Pediatric</w:t>
            </w:r>
          </w:p>
        </w:tc>
        <w:tc>
          <w:tcPr>
            <w:tcW w:w="1170" w:type="dxa"/>
            <w:vAlign w:val="center"/>
          </w:tcPr>
          <w:p w14:paraId="2FA0F712"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Pediatric</w:t>
            </w:r>
          </w:p>
        </w:tc>
        <w:tc>
          <w:tcPr>
            <w:tcW w:w="1260" w:type="dxa"/>
            <w:vAlign w:val="center"/>
          </w:tcPr>
          <w:p w14:paraId="4D334488"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Pediatric</w:t>
            </w:r>
          </w:p>
        </w:tc>
        <w:tc>
          <w:tcPr>
            <w:tcW w:w="1260" w:type="dxa"/>
            <w:vAlign w:val="center"/>
          </w:tcPr>
          <w:p w14:paraId="42D8EAD3"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Adult</w:t>
            </w:r>
          </w:p>
        </w:tc>
      </w:tr>
      <w:tr w:rsidR="00495E22" w:rsidRPr="000E308A" w14:paraId="0147C74E" w14:textId="77777777" w:rsidTr="00495E22">
        <w:trPr>
          <w:jc w:val="center"/>
        </w:trPr>
        <w:tc>
          <w:tcPr>
            <w:tcW w:w="1548" w:type="dxa"/>
            <w:vAlign w:val="center"/>
          </w:tcPr>
          <w:p w14:paraId="4B9080CA" w14:textId="77777777" w:rsidR="00000000" w:rsidRPr="000E308A" w:rsidRDefault="00423BF3" w:rsidP="004710FF">
            <w:pPr>
              <w:rPr>
                <w:rFonts w:ascii="Arial" w:hAnsi="Arial" w:cs="Arial"/>
                <w:b/>
                <w:sz w:val="18"/>
                <w:szCs w:val="20"/>
              </w:rPr>
            </w:pPr>
            <w:r w:rsidRPr="000E308A">
              <w:rPr>
                <w:rFonts w:ascii="Arial" w:hAnsi="Arial" w:cs="Arial"/>
                <w:b/>
                <w:sz w:val="18"/>
                <w:szCs w:val="20"/>
              </w:rPr>
              <w:t>BVM</w:t>
            </w:r>
          </w:p>
        </w:tc>
        <w:tc>
          <w:tcPr>
            <w:tcW w:w="1260" w:type="dxa"/>
            <w:vAlign w:val="center"/>
          </w:tcPr>
          <w:p w14:paraId="01A9A3DF"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Infant</w:t>
            </w:r>
          </w:p>
        </w:tc>
        <w:tc>
          <w:tcPr>
            <w:tcW w:w="1080" w:type="dxa"/>
            <w:vAlign w:val="center"/>
          </w:tcPr>
          <w:p w14:paraId="6400575C"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Infant</w:t>
            </w:r>
          </w:p>
        </w:tc>
        <w:tc>
          <w:tcPr>
            <w:tcW w:w="1260" w:type="dxa"/>
            <w:vAlign w:val="center"/>
          </w:tcPr>
          <w:p w14:paraId="7C244AD9"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Pediatric</w:t>
            </w:r>
          </w:p>
        </w:tc>
        <w:tc>
          <w:tcPr>
            <w:tcW w:w="1170" w:type="dxa"/>
            <w:vAlign w:val="center"/>
          </w:tcPr>
          <w:p w14:paraId="175857C0"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Pediatric</w:t>
            </w:r>
          </w:p>
        </w:tc>
        <w:tc>
          <w:tcPr>
            <w:tcW w:w="1260" w:type="dxa"/>
            <w:vAlign w:val="center"/>
          </w:tcPr>
          <w:p w14:paraId="332B3066"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Pediatric</w:t>
            </w:r>
          </w:p>
        </w:tc>
        <w:tc>
          <w:tcPr>
            <w:tcW w:w="1260" w:type="dxa"/>
            <w:vAlign w:val="center"/>
          </w:tcPr>
          <w:p w14:paraId="1AEC961E"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Pediatric or Adult</w:t>
            </w:r>
          </w:p>
        </w:tc>
      </w:tr>
      <w:tr w:rsidR="00495E22" w:rsidRPr="000E308A" w14:paraId="0E7A5BA0" w14:textId="77777777" w:rsidTr="00495E22">
        <w:trPr>
          <w:jc w:val="center"/>
        </w:trPr>
        <w:tc>
          <w:tcPr>
            <w:tcW w:w="1548" w:type="dxa"/>
            <w:vAlign w:val="center"/>
          </w:tcPr>
          <w:p w14:paraId="39B5BCF9" w14:textId="77777777" w:rsidR="00000000" w:rsidRPr="000E308A" w:rsidRDefault="00423BF3" w:rsidP="004710FF">
            <w:pPr>
              <w:rPr>
                <w:rFonts w:ascii="Arial" w:hAnsi="Arial" w:cs="Arial"/>
                <w:b/>
                <w:sz w:val="18"/>
                <w:szCs w:val="20"/>
              </w:rPr>
            </w:pPr>
            <w:r w:rsidRPr="000E308A">
              <w:rPr>
                <w:rFonts w:ascii="Arial" w:hAnsi="Arial" w:cs="Arial"/>
                <w:b/>
                <w:sz w:val="18"/>
                <w:szCs w:val="20"/>
              </w:rPr>
              <w:t>Laryngoscopes</w:t>
            </w:r>
          </w:p>
        </w:tc>
        <w:tc>
          <w:tcPr>
            <w:tcW w:w="1260" w:type="dxa"/>
            <w:vAlign w:val="center"/>
          </w:tcPr>
          <w:p w14:paraId="0C1F7ACC"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0</w:t>
            </w:r>
          </w:p>
        </w:tc>
        <w:tc>
          <w:tcPr>
            <w:tcW w:w="1080" w:type="dxa"/>
            <w:vAlign w:val="center"/>
          </w:tcPr>
          <w:p w14:paraId="2EB696FD"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1</w:t>
            </w:r>
          </w:p>
        </w:tc>
        <w:tc>
          <w:tcPr>
            <w:tcW w:w="1260" w:type="dxa"/>
            <w:vAlign w:val="center"/>
          </w:tcPr>
          <w:p w14:paraId="2DCB2833"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1</w:t>
            </w:r>
          </w:p>
        </w:tc>
        <w:tc>
          <w:tcPr>
            <w:tcW w:w="1170" w:type="dxa"/>
            <w:vAlign w:val="center"/>
          </w:tcPr>
          <w:p w14:paraId="65D20085"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1</w:t>
            </w:r>
          </w:p>
        </w:tc>
        <w:tc>
          <w:tcPr>
            <w:tcW w:w="1260" w:type="dxa"/>
            <w:vAlign w:val="center"/>
          </w:tcPr>
          <w:p w14:paraId="446ADFE8"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2</w:t>
            </w:r>
          </w:p>
        </w:tc>
        <w:tc>
          <w:tcPr>
            <w:tcW w:w="1260" w:type="dxa"/>
            <w:vAlign w:val="center"/>
          </w:tcPr>
          <w:p w14:paraId="531CAF35"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2 – 3</w:t>
            </w:r>
          </w:p>
        </w:tc>
      </w:tr>
      <w:tr w:rsidR="00495E22" w:rsidRPr="000E308A" w14:paraId="3BFEB91F" w14:textId="77777777" w:rsidTr="00495E22">
        <w:trPr>
          <w:jc w:val="center"/>
        </w:trPr>
        <w:tc>
          <w:tcPr>
            <w:tcW w:w="1548" w:type="dxa"/>
            <w:vAlign w:val="center"/>
          </w:tcPr>
          <w:p w14:paraId="0719B4AA" w14:textId="77777777" w:rsidR="00000000" w:rsidRPr="000E308A" w:rsidRDefault="00423BF3" w:rsidP="004710FF">
            <w:pPr>
              <w:rPr>
                <w:rFonts w:ascii="Arial" w:hAnsi="Arial" w:cs="Arial"/>
                <w:b/>
                <w:sz w:val="18"/>
                <w:szCs w:val="20"/>
              </w:rPr>
            </w:pPr>
            <w:r w:rsidRPr="000E308A">
              <w:rPr>
                <w:rFonts w:ascii="Arial" w:hAnsi="Arial" w:cs="Arial"/>
                <w:b/>
                <w:sz w:val="18"/>
                <w:szCs w:val="20"/>
              </w:rPr>
              <w:t>ET Tubes</w:t>
            </w:r>
          </w:p>
        </w:tc>
        <w:tc>
          <w:tcPr>
            <w:tcW w:w="1260" w:type="dxa"/>
            <w:vAlign w:val="center"/>
          </w:tcPr>
          <w:p w14:paraId="00347F54"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2.5 – 3.0</w:t>
            </w:r>
          </w:p>
        </w:tc>
        <w:tc>
          <w:tcPr>
            <w:tcW w:w="1080" w:type="dxa"/>
            <w:vAlign w:val="center"/>
          </w:tcPr>
          <w:p w14:paraId="79057B60"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3.0 – 3.5</w:t>
            </w:r>
          </w:p>
        </w:tc>
        <w:tc>
          <w:tcPr>
            <w:tcW w:w="1260" w:type="dxa"/>
            <w:vAlign w:val="center"/>
          </w:tcPr>
          <w:p w14:paraId="625B051D"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3.5 – 4.5</w:t>
            </w:r>
          </w:p>
        </w:tc>
        <w:tc>
          <w:tcPr>
            <w:tcW w:w="1170" w:type="dxa"/>
            <w:vAlign w:val="center"/>
          </w:tcPr>
          <w:p w14:paraId="58E01FB2"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4.0 – 4.5</w:t>
            </w:r>
          </w:p>
        </w:tc>
        <w:tc>
          <w:tcPr>
            <w:tcW w:w="1260" w:type="dxa"/>
            <w:vAlign w:val="center"/>
          </w:tcPr>
          <w:p w14:paraId="292CDAAA"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5.0 – 5.5</w:t>
            </w:r>
          </w:p>
        </w:tc>
        <w:tc>
          <w:tcPr>
            <w:tcW w:w="1260" w:type="dxa"/>
            <w:vAlign w:val="center"/>
          </w:tcPr>
          <w:p w14:paraId="38CD6DEC"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5.5 – 6.5</w:t>
            </w:r>
          </w:p>
        </w:tc>
      </w:tr>
      <w:tr w:rsidR="00495E22" w:rsidRPr="000E308A" w14:paraId="2FCE0228" w14:textId="77777777" w:rsidTr="00495E22">
        <w:trPr>
          <w:jc w:val="center"/>
        </w:trPr>
        <w:tc>
          <w:tcPr>
            <w:tcW w:w="1548" w:type="dxa"/>
            <w:vAlign w:val="center"/>
          </w:tcPr>
          <w:p w14:paraId="3610B18E" w14:textId="77777777" w:rsidR="00000000" w:rsidRPr="000E308A" w:rsidRDefault="00423BF3" w:rsidP="004710FF">
            <w:pPr>
              <w:rPr>
                <w:rFonts w:ascii="Arial" w:hAnsi="Arial" w:cs="Arial"/>
                <w:b/>
                <w:sz w:val="18"/>
                <w:szCs w:val="20"/>
              </w:rPr>
            </w:pPr>
            <w:r w:rsidRPr="000E308A">
              <w:rPr>
                <w:rFonts w:ascii="Arial" w:hAnsi="Arial" w:cs="Arial"/>
                <w:b/>
                <w:sz w:val="18"/>
                <w:szCs w:val="20"/>
              </w:rPr>
              <w:t>Suction Catheters</w:t>
            </w:r>
          </w:p>
        </w:tc>
        <w:tc>
          <w:tcPr>
            <w:tcW w:w="1260" w:type="dxa"/>
            <w:vAlign w:val="center"/>
          </w:tcPr>
          <w:p w14:paraId="39785F84"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6 – 8 Fr</w:t>
            </w:r>
          </w:p>
        </w:tc>
        <w:tc>
          <w:tcPr>
            <w:tcW w:w="1080" w:type="dxa"/>
            <w:vAlign w:val="center"/>
          </w:tcPr>
          <w:p w14:paraId="59F51701"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8 Fr</w:t>
            </w:r>
          </w:p>
        </w:tc>
        <w:tc>
          <w:tcPr>
            <w:tcW w:w="1260" w:type="dxa"/>
            <w:vAlign w:val="center"/>
          </w:tcPr>
          <w:p w14:paraId="2A806937"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8 – 10 Fr</w:t>
            </w:r>
          </w:p>
        </w:tc>
        <w:tc>
          <w:tcPr>
            <w:tcW w:w="1170" w:type="dxa"/>
            <w:vAlign w:val="center"/>
          </w:tcPr>
          <w:p w14:paraId="1B513362"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10 Fr</w:t>
            </w:r>
          </w:p>
        </w:tc>
        <w:tc>
          <w:tcPr>
            <w:tcW w:w="1260" w:type="dxa"/>
            <w:vAlign w:val="center"/>
          </w:tcPr>
          <w:p w14:paraId="152CE642"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14 Fr</w:t>
            </w:r>
          </w:p>
        </w:tc>
        <w:tc>
          <w:tcPr>
            <w:tcW w:w="1260" w:type="dxa"/>
            <w:vAlign w:val="center"/>
          </w:tcPr>
          <w:p w14:paraId="768A3988"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14 Fr</w:t>
            </w:r>
          </w:p>
        </w:tc>
      </w:tr>
      <w:tr w:rsidR="00495E22" w:rsidRPr="000E308A" w14:paraId="3D04E793" w14:textId="77777777" w:rsidTr="00495E22">
        <w:trPr>
          <w:jc w:val="center"/>
        </w:trPr>
        <w:tc>
          <w:tcPr>
            <w:tcW w:w="1548" w:type="dxa"/>
            <w:vAlign w:val="center"/>
          </w:tcPr>
          <w:p w14:paraId="0D3573CE" w14:textId="77777777" w:rsidR="00000000" w:rsidRPr="000E308A" w:rsidRDefault="00423BF3" w:rsidP="004710FF">
            <w:pPr>
              <w:rPr>
                <w:rFonts w:ascii="Arial" w:hAnsi="Arial" w:cs="Arial"/>
                <w:b/>
                <w:sz w:val="18"/>
                <w:szCs w:val="20"/>
              </w:rPr>
            </w:pPr>
            <w:r w:rsidRPr="000E308A">
              <w:rPr>
                <w:rFonts w:ascii="Arial" w:hAnsi="Arial" w:cs="Arial"/>
                <w:b/>
                <w:sz w:val="18"/>
                <w:szCs w:val="20"/>
              </w:rPr>
              <w:t>Oral Airways</w:t>
            </w:r>
          </w:p>
        </w:tc>
        <w:tc>
          <w:tcPr>
            <w:tcW w:w="1260" w:type="dxa"/>
            <w:vAlign w:val="center"/>
          </w:tcPr>
          <w:p w14:paraId="56A84CF3"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Infant</w:t>
            </w:r>
          </w:p>
        </w:tc>
        <w:tc>
          <w:tcPr>
            <w:tcW w:w="1080" w:type="dxa"/>
            <w:vAlign w:val="center"/>
          </w:tcPr>
          <w:p w14:paraId="119CD914"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Infant or Small</w:t>
            </w:r>
          </w:p>
        </w:tc>
        <w:tc>
          <w:tcPr>
            <w:tcW w:w="1260" w:type="dxa"/>
            <w:vAlign w:val="center"/>
          </w:tcPr>
          <w:p w14:paraId="49407CBA"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Small</w:t>
            </w:r>
          </w:p>
        </w:tc>
        <w:tc>
          <w:tcPr>
            <w:tcW w:w="1170" w:type="dxa"/>
            <w:vAlign w:val="center"/>
          </w:tcPr>
          <w:p w14:paraId="49FDC8B5"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Small</w:t>
            </w:r>
          </w:p>
        </w:tc>
        <w:tc>
          <w:tcPr>
            <w:tcW w:w="1260" w:type="dxa"/>
            <w:vAlign w:val="center"/>
          </w:tcPr>
          <w:p w14:paraId="28099921"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Medium</w:t>
            </w:r>
          </w:p>
        </w:tc>
        <w:tc>
          <w:tcPr>
            <w:tcW w:w="1260" w:type="dxa"/>
            <w:vAlign w:val="center"/>
          </w:tcPr>
          <w:p w14:paraId="13444482"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Medium or Large</w:t>
            </w:r>
          </w:p>
        </w:tc>
      </w:tr>
      <w:tr w:rsidR="00495E22" w:rsidRPr="000E308A" w14:paraId="6EE8804A" w14:textId="77777777" w:rsidTr="00495E22">
        <w:trPr>
          <w:jc w:val="center"/>
        </w:trPr>
        <w:tc>
          <w:tcPr>
            <w:tcW w:w="1548" w:type="dxa"/>
            <w:vAlign w:val="center"/>
          </w:tcPr>
          <w:p w14:paraId="0034BCA9" w14:textId="77777777" w:rsidR="00000000" w:rsidRPr="000E308A" w:rsidRDefault="00423BF3" w:rsidP="004710FF">
            <w:pPr>
              <w:rPr>
                <w:rFonts w:ascii="Arial" w:hAnsi="Arial" w:cs="Arial"/>
                <w:b/>
                <w:sz w:val="18"/>
                <w:szCs w:val="20"/>
              </w:rPr>
            </w:pPr>
            <w:r w:rsidRPr="000E308A">
              <w:rPr>
                <w:rFonts w:ascii="Arial" w:hAnsi="Arial" w:cs="Arial"/>
                <w:b/>
                <w:sz w:val="18"/>
                <w:szCs w:val="20"/>
              </w:rPr>
              <w:t>IV Equipment</w:t>
            </w:r>
          </w:p>
        </w:tc>
        <w:tc>
          <w:tcPr>
            <w:tcW w:w="1260" w:type="dxa"/>
            <w:vAlign w:val="center"/>
          </w:tcPr>
          <w:p w14:paraId="02365319"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22 – 24 angio</w:t>
            </w:r>
          </w:p>
        </w:tc>
        <w:tc>
          <w:tcPr>
            <w:tcW w:w="1080" w:type="dxa"/>
            <w:vAlign w:val="center"/>
          </w:tcPr>
          <w:p w14:paraId="791EA64B"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22 – 24 angio</w:t>
            </w:r>
          </w:p>
        </w:tc>
        <w:tc>
          <w:tcPr>
            <w:tcW w:w="1260" w:type="dxa"/>
            <w:vAlign w:val="center"/>
          </w:tcPr>
          <w:p w14:paraId="27DE8D03"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22 – 24 angio</w:t>
            </w:r>
          </w:p>
        </w:tc>
        <w:tc>
          <w:tcPr>
            <w:tcW w:w="1170" w:type="dxa"/>
            <w:vAlign w:val="center"/>
          </w:tcPr>
          <w:p w14:paraId="1FD476CC"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20 – 22 angio</w:t>
            </w:r>
          </w:p>
        </w:tc>
        <w:tc>
          <w:tcPr>
            <w:tcW w:w="1260" w:type="dxa"/>
            <w:vAlign w:val="center"/>
          </w:tcPr>
          <w:p w14:paraId="34DE2742"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20 – 22 angio</w:t>
            </w:r>
          </w:p>
        </w:tc>
        <w:tc>
          <w:tcPr>
            <w:tcW w:w="1260" w:type="dxa"/>
            <w:vAlign w:val="center"/>
          </w:tcPr>
          <w:p w14:paraId="4994DCD4"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20 – 22 angio</w:t>
            </w:r>
          </w:p>
        </w:tc>
      </w:tr>
      <w:tr w:rsidR="00495E22" w:rsidRPr="000E308A" w14:paraId="3E82EEB0" w14:textId="77777777" w:rsidTr="00495E22">
        <w:trPr>
          <w:jc w:val="center"/>
        </w:trPr>
        <w:tc>
          <w:tcPr>
            <w:tcW w:w="1548" w:type="dxa"/>
            <w:vAlign w:val="center"/>
          </w:tcPr>
          <w:p w14:paraId="688E7777" w14:textId="77777777" w:rsidR="00000000" w:rsidRPr="000E308A" w:rsidRDefault="00423BF3" w:rsidP="004710FF">
            <w:pPr>
              <w:rPr>
                <w:rFonts w:ascii="Arial" w:hAnsi="Arial" w:cs="Arial"/>
                <w:b/>
                <w:sz w:val="18"/>
                <w:szCs w:val="20"/>
              </w:rPr>
            </w:pPr>
            <w:r w:rsidRPr="000E308A">
              <w:rPr>
                <w:rFonts w:ascii="Arial" w:hAnsi="Arial" w:cs="Arial"/>
                <w:b/>
                <w:sz w:val="18"/>
                <w:szCs w:val="20"/>
              </w:rPr>
              <w:t>BP Cuffs</w:t>
            </w:r>
          </w:p>
        </w:tc>
        <w:tc>
          <w:tcPr>
            <w:tcW w:w="1260" w:type="dxa"/>
            <w:vAlign w:val="center"/>
          </w:tcPr>
          <w:p w14:paraId="3C89EF51"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Newborn</w:t>
            </w:r>
          </w:p>
        </w:tc>
        <w:tc>
          <w:tcPr>
            <w:tcW w:w="1080" w:type="dxa"/>
            <w:vAlign w:val="center"/>
          </w:tcPr>
          <w:p w14:paraId="12AEBD29"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Newborn</w:t>
            </w:r>
          </w:p>
        </w:tc>
        <w:tc>
          <w:tcPr>
            <w:tcW w:w="1260" w:type="dxa"/>
            <w:vAlign w:val="center"/>
          </w:tcPr>
          <w:p w14:paraId="549B935A"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Infant or Child</w:t>
            </w:r>
          </w:p>
        </w:tc>
        <w:tc>
          <w:tcPr>
            <w:tcW w:w="1170" w:type="dxa"/>
            <w:vAlign w:val="center"/>
          </w:tcPr>
          <w:p w14:paraId="6F70CC25"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Child</w:t>
            </w:r>
          </w:p>
        </w:tc>
        <w:tc>
          <w:tcPr>
            <w:tcW w:w="1260" w:type="dxa"/>
            <w:vAlign w:val="center"/>
          </w:tcPr>
          <w:p w14:paraId="55548939"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Child</w:t>
            </w:r>
          </w:p>
        </w:tc>
        <w:tc>
          <w:tcPr>
            <w:tcW w:w="1260" w:type="dxa"/>
            <w:vAlign w:val="center"/>
          </w:tcPr>
          <w:p w14:paraId="27212B32" w14:textId="77777777" w:rsidR="00000000" w:rsidRPr="000E308A" w:rsidRDefault="00423BF3" w:rsidP="004710FF">
            <w:pPr>
              <w:jc w:val="center"/>
              <w:rPr>
                <w:rFonts w:ascii="Arial" w:hAnsi="Arial" w:cs="Arial"/>
                <w:sz w:val="18"/>
                <w:szCs w:val="20"/>
              </w:rPr>
            </w:pPr>
            <w:r w:rsidRPr="000E308A">
              <w:rPr>
                <w:rFonts w:ascii="Arial" w:hAnsi="Arial" w:cs="Arial"/>
                <w:sz w:val="18"/>
                <w:szCs w:val="20"/>
              </w:rPr>
              <w:t>Child or Adult</w:t>
            </w:r>
          </w:p>
        </w:tc>
      </w:tr>
    </w:tbl>
    <w:p w14:paraId="400BA164" w14:textId="77777777" w:rsidR="00000000" w:rsidRDefault="00000000" w:rsidP="00495E22">
      <w:pPr>
        <w:spacing w:after="0" w:line="240" w:lineRule="auto"/>
        <w:ind w:left="-270"/>
        <w:rPr>
          <w:rFonts w:ascii="Arial" w:hAnsi="Arial" w:cs="Arial"/>
        </w:rPr>
      </w:pPr>
    </w:p>
    <w:p w14:paraId="193B4FCC" w14:textId="77777777" w:rsidR="00000000" w:rsidRDefault="00000000" w:rsidP="00495E22">
      <w:pPr>
        <w:spacing w:after="0" w:line="240" w:lineRule="auto"/>
        <w:ind w:left="-270"/>
        <w:rPr>
          <w:rFonts w:ascii="Arial" w:hAnsi="Arial" w:cs="Arial"/>
        </w:rPr>
      </w:pPr>
    </w:p>
    <w:p w14:paraId="1371101E" w14:textId="77777777" w:rsidR="00000000" w:rsidRDefault="00000000" w:rsidP="00495E22">
      <w:pPr>
        <w:spacing w:after="0" w:line="240" w:lineRule="auto"/>
        <w:ind w:left="-270"/>
        <w:rPr>
          <w:rFonts w:ascii="Arial" w:hAnsi="Arial" w:cs="Arial"/>
        </w:rPr>
        <w:sectPr w:rsidR="00495E22" w:rsidSect="00C356E5">
          <w:type w:val="continuous"/>
          <w:pgSz w:w="12240" w:h="15840"/>
          <w:pgMar w:top="450" w:right="810" w:bottom="1170" w:left="990" w:header="720" w:footer="720" w:gutter="0"/>
          <w:pgNumType w:start="1"/>
          <w:cols w:space="720"/>
          <w:titlePg/>
          <w:docGrid w:linePitch="360"/>
        </w:sectPr>
      </w:pPr>
    </w:p>
    <w:p w14:paraId="7383FB8E" w14:textId="77777777" w:rsidR="00000000" w:rsidRDefault="00000000" w:rsidP="00495E22">
      <w:pPr>
        <w:spacing w:after="0" w:line="240" w:lineRule="auto"/>
        <w:ind w:left="-270"/>
        <w:rPr>
          <w:rFonts w:ascii="Arial" w:hAnsi="Arial" w:cs="Arial"/>
        </w:rPr>
      </w:pPr>
    </w:p>
    <w:p w14:paraId="29565A51" w14:textId="77777777" w:rsidR="00000000" w:rsidRDefault="00000000" w:rsidP="00495E22">
      <w:pPr>
        <w:spacing w:after="0" w:line="240" w:lineRule="auto"/>
        <w:ind w:left="-270"/>
        <w:rPr>
          <w:rFonts w:ascii="Arial" w:hAnsi="Arial" w:cs="Arial"/>
        </w:rPr>
      </w:pPr>
    </w:p>
    <w:p w14:paraId="70D3A645" w14:textId="77777777" w:rsidR="00000000" w:rsidRPr="00613C28" w:rsidRDefault="00423BF3" w:rsidP="00495E22">
      <w:pPr>
        <w:spacing w:after="0" w:line="240" w:lineRule="auto"/>
        <w:rPr>
          <w:rFonts w:ascii="Arial" w:hAnsi="Arial" w:cs="Arial"/>
          <w:sz w:val="28"/>
          <w:szCs w:val="28"/>
        </w:rPr>
      </w:pPr>
      <w:r w:rsidRPr="00613C28">
        <w:rPr>
          <w:rFonts w:ascii="Arial" w:hAnsi="Arial" w:cs="Arial"/>
          <w:b/>
          <w:sz w:val="28"/>
          <w:szCs w:val="28"/>
        </w:rPr>
        <w:t>Authorization for Standing Orders</w:t>
      </w:r>
    </w:p>
    <w:p w14:paraId="029EA4E6" w14:textId="77777777" w:rsidR="00000000" w:rsidRDefault="00000000" w:rsidP="00495E22">
      <w:pPr>
        <w:spacing w:after="0" w:line="240" w:lineRule="auto"/>
        <w:rPr>
          <w:rFonts w:ascii="Arial" w:hAnsi="Arial" w:cs="Arial"/>
        </w:rPr>
      </w:pPr>
    </w:p>
    <w:p w14:paraId="1B28BA8A" w14:textId="7BD6E638" w:rsidR="00000000" w:rsidRDefault="00423BF3" w:rsidP="00495E22">
      <w:pPr>
        <w:spacing w:after="0" w:line="240" w:lineRule="auto"/>
        <w:rPr>
          <w:rFonts w:ascii="Arial" w:hAnsi="Arial" w:cs="Arial"/>
        </w:rPr>
      </w:pPr>
      <w:r>
        <w:rPr>
          <w:rFonts w:ascii="Arial" w:hAnsi="Arial" w:cs="Arial"/>
        </w:rPr>
        <w:t xml:space="preserve">The Emergency Medical Services (EMS) Standing Orders and Protocols (revision project completed July, </w:t>
      </w:r>
      <w:r w:rsidR="00EE3169">
        <w:rPr>
          <w:rFonts w:ascii="Arial" w:hAnsi="Arial" w:cs="Arial"/>
        </w:rPr>
        <w:t>2026</w:t>
      </w:r>
      <w:r>
        <w:rPr>
          <w:rFonts w:ascii="Arial" w:hAnsi="Arial" w:cs="Arial"/>
        </w:rPr>
        <w:t>) are hereby adopted. They are to be initiated by EMS personnel within their scope of practice of licensure whenever a patient presents with injury or illness covered by the protocols. Where indicated to contact Medical Control, the EMS provider should receive voice orders from Medical Control before proceeding. Other orders may be obtained from Medical Control when the situation is not covered by the protocols or as becomes necessary as deemed by the Firefighter/ Paramedic.</w:t>
      </w:r>
    </w:p>
    <w:p w14:paraId="0488EF58" w14:textId="77777777" w:rsidR="00000000" w:rsidRDefault="00000000" w:rsidP="00495E22">
      <w:pPr>
        <w:spacing w:after="0" w:line="240" w:lineRule="auto"/>
        <w:rPr>
          <w:rFonts w:ascii="Arial" w:hAnsi="Arial" w:cs="Arial"/>
        </w:rPr>
      </w:pPr>
    </w:p>
    <w:p w14:paraId="1452B7B9" w14:textId="236F306C" w:rsidR="00000000" w:rsidRDefault="00423BF3" w:rsidP="00495E22">
      <w:pPr>
        <w:spacing w:after="0" w:line="240" w:lineRule="auto"/>
        <w:rPr>
          <w:rFonts w:ascii="Arial" w:hAnsi="Arial" w:cs="Arial"/>
        </w:rPr>
      </w:pPr>
      <w:r>
        <w:rPr>
          <w:rFonts w:ascii="Arial" w:hAnsi="Arial" w:cs="Arial"/>
        </w:rPr>
        <w:t>Effective Date of these SOPs: ____</w:t>
      </w:r>
      <w:r>
        <w:rPr>
          <w:rFonts w:ascii="Arial" w:hAnsi="Arial" w:cs="Arial"/>
          <w:u w:val="single"/>
        </w:rPr>
        <w:t>0</w:t>
      </w:r>
      <w:r w:rsidR="00B21FD1">
        <w:rPr>
          <w:rFonts w:ascii="Arial" w:hAnsi="Arial" w:cs="Arial"/>
          <w:u w:val="single"/>
        </w:rPr>
        <w:t>5</w:t>
      </w:r>
      <w:r>
        <w:rPr>
          <w:rFonts w:ascii="Arial" w:hAnsi="Arial" w:cs="Arial"/>
          <w:u w:val="single"/>
        </w:rPr>
        <w:t>/01/</w:t>
      </w:r>
      <w:r w:rsidR="00EE3169">
        <w:rPr>
          <w:rFonts w:ascii="Arial" w:hAnsi="Arial" w:cs="Arial"/>
          <w:u w:val="single"/>
        </w:rPr>
        <w:t>2026</w:t>
      </w:r>
      <w:r>
        <w:rPr>
          <w:rFonts w:ascii="Arial" w:hAnsi="Arial" w:cs="Arial"/>
        </w:rPr>
        <w:t>_</w:t>
      </w:r>
    </w:p>
    <w:p w14:paraId="445EE2E3" w14:textId="77777777" w:rsidR="00000000" w:rsidRDefault="00000000" w:rsidP="00495E22">
      <w:pPr>
        <w:spacing w:after="0" w:line="240" w:lineRule="auto"/>
        <w:rPr>
          <w:rFonts w:ascii="Arial" w:hAnsi="Arial" w:cs="Arial"/>
        </w:rPr>
      </w:pPr>
    </w:p>
    <w:p w14:paraId="0732FE87" w14:textId="77777777" w:rsidR="00000000" w:rsidRDefault="00000000" w:rsidP="00495E22">
      <w:pPr>
        <w:spacing w:after="0" w:line="240" w:lineRule="auto"/>
        <w:rPr>
          <w:rFonts w:ascii="Arial" w:hAnsi="Arial" w:cs="Arial"/>
        </w:rPr>
      </w:pPr>
    </w:p>
    <w:p w14:paraId="4A5B2F46" w14:textId="77777777" w:rsidR="00000000" w:rsidRDefault="00000000" w:rsidP="00495E22">
      <w:pPr>
        <w:spacing w:after="0" w:line="240" w:lineRule="auto"/>
        <w:rPr>
          <w:rFonts w:ascii="Arial" w:hAnsi="Arial" w:cs="Arial"/>
        </w:rPr>
      </w:pPr>
    </w:p>
    <w:p w14:paraId="27316D0B" w14:textId="77777777" w:rsidR="00000000" w:rsidRDefault="00423BF3" w:rsidP="00495E22">
      <w:pPr>
        <w:spacing w:after="0" w:line="240" w:lineRule="auto"/>
        <w:rPr>
          <w:rFonts w:ascii="Arial" w:hAnsi="Arial" w:cs="Arial"/>
        </w:rPr>
      </w:pPr>
      <w:r>
        <w:rPr>
          <w:rFonts w:ascii="Arial" w:hAnsi="Arial" w:cs="Arial"/>
        </w:rPr>
        <w:t>“Signature on File”</w:t>
      </w:r>
    </w:p>
    <w:p w14:paraId="2E3105F4" w14:textId="68F85148" w:rsidR="00000000" w:rsidRPr="00B21FD1" w:rsidRDefault="00423BF3" w:rsidP="00495E22">
      <w:pPr>
        <w:spacing w:after="0" w:line="240" w:lineRule="auto"/>
        <w:rPr>
          <w:rFonts w:ascii="Arial" w:hAnsi="Arial" w:cs="Arial"/>
        </w:rPr>
      </w:pPr>
      <w:r>
        <w:rPr>
          <w:rFonts w:ascii="Arial" w:hAnsi="Arial" w:cs="Arial"/>
        </w:rPr>
        <w:t>_______________________________</w:t>
      </w:r>
      <w:r>
        <w:rPr>
          <w:rFonts w:ascii="Arial" w:hAnsi="Arial" w:cs="Arial"/>
        </w:rPr>
        <w:tab/>
      </w:r>
      <w:r>
        <w:rPr>
          <w:rFonts w:ascii="Arial" w:hAnsi="Arial" w:cs="Arial"/>
        </w:rPr>
        <w:tab/>
      </w:r>
      <w:r>
        <w:rPr>
          <w:rFonts w:ascii="Arial" w:hAnsi="Arial" w:cs="Arial"/>
        </w:rPr>
        <w:tab/>
      </w:r>
      <w:r>
        <w:rPr>
          <w:rFonts w:ascii="Arial" w:hAnsi="Arial" w:cs="Arial"/>
        </w:rPr>
        <w:tab/>
      </w:r>
      <w:r w:rsidR="00B21FD1" w:rsidRPr="00B21FD1">
        <w:rPr>
          <w:rFonts w:ascii="Arial" w:hAnsi="Arial" w:cs="Arial"/>
        </w:rPr>
        <w:t xml:space="preserve">        4.1.</w:t>
      </w:r>
      <w:r w:rsidR="00EE3169" w:rsidRPr="00B21FD1">
        <w:rPr>
          <w:rFonts w:ascii="Arial" w:hAnsi="Arial" w:cs="Arial"/>
        </w:rPr>
        <w:t>2026</w:t>
      </w:r>
    </w:p>
    <w:p w14:paraId="29BE3C01" w14:textId="77777777" w:rsidR="00000000" w:rsidRDefault="00423BF3" w:rsidP="00495E22">
      <w:pPr>
        <w:spacing w:after="0" w:line="240" w:lineRule="auto"/>
        <w:rPr>
          <w:rFonts w:ascii="Arial" w:hAnsi="Arial" w:cs="Arial"/>
        </w:rPr>
      </w:pPr>
      <w:r>
        <w:rPr>
          <w:rFonts w:ascii="Arial" w:hAnsi="Arial" w:cs="Arial"/>
        </w:rPr>
        <w:t>Joe Holley, MD FACEP FAEMS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Date</w:t>
      </w:r>
    </w:p>
    <w:p w14:paraId="0210CE74" w14:textId="77777777" w:rsidR="00000000" w:rsidRDefault="00423BF3" w:rsidP="00495E22">
      <w:pPr>
        <w:spacing w:after="0" w:line="240" w:lineRule="auto"/>
        <w:rPr>
          <w:rFonts w:ascii="Arial" w:hAnsi="Arial" w:cs="Arial"/>
        </w:rPr>
      </w:pPr>
      <w:r>
        <w:rPr>
          <w:rFonts w:ascii="Arial" w:hAnsi="Arial" w:cs="Arial"/>
        </w:rPr>
        <w:t>Medical Director</w:t>
      </w:r>
    </w:p>
    <w:p w14:paraId="59CCF4AE" w14:textId="77777777" w:rsidR="00000000" w:rsidRPr="000D57B4" w:rsidRDefault="00000000" w:rsidP="00495E22">
      <w:pPr>
        <w:spacing w:after="0" w:line="240" w:lineRule="auto"/>
        <w:ind w:left="-270"/>
        <w:rPr>
          <w:rFonts w:ascii="Arial" w:hAnsi="Arial" w:cs="Arial"/>
        </w:rPr>
      </w:pPr>
    </w:p>
    <w:sectPr w:rsidR="00495E22" w:rsidRPr="000D57B4" w:rsidSect="00C356E5">
      <w:pgSz w:w="12240" w:h="15840"/>
      <w:pgMar w:top="450" w:right="810" w:bottom="1170" w:left="99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4F998" w14:textId="77777777" w:rsidR="00F02BA9" w:rsidRDefault="00F02BA9" w:rsidP="00CB41C4">
      <w:pPr>
        <w:spacing w:after="0" w:line="240" w:lineRule="auto"/>
      </w:pPr>
      <w:r>
        <w:separator/>
      </w:r>
    </w:p>
  </w:endnote>
  <w:endnote w:type="continuationSeparator" w:id="0">
    <w:p w14:paraId="0885E8D8" w14:textId="77777777" w:rsidR="00F02BA9" w:rsidRDefault="00F02BA9" w:rsidP="00CB4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doni MT Black">
    <w:charset w:val="00"/>
    <w:family w:val="roman"/>
    <w:pitch w:val="variable"/>
    <w:sig w:usb0="00000003" w:usb1="00000000" w:usb2="00000000" w:usb3="00000000" w:csb0="00000001" w:csb1="00000000"/>
  </w:font>
  <w:font w:name="Century Schoolbook">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1312601460"/>
      <w:docPartObj>
        <w:docPartGallery w:val="Page Numbers (Bottom of Page)"/>
        <w:docPartUnique/>
      </w:docPartObj>
    </w:sdtPr>
    <w:sdtEndPr>
      <w:rPr>
        <w:noProof/>
      </w:rPr>
    </w:sdtEndPr>
    <w:sdtContent>
      <w:p w14:paraId="32C6279B" w14:textId="73422B88" w:rsidR="00000000" w:rsidRPr="00C356E5" w:rsidRDefault="00423BF3" w:rsidP="007E1621">
        <w:pPr>
          <w:pStyle w:val="Footer"/>
          <w:rPr>
            <w:rFonts w:ascii="Arial" w:hAnsi="Arial" w:cs="Arial"/>
            <w:sz w:val="18"/>
            <w:szCs w:val="18"/>
          </w:rPr>
        </w:pPr>
        <w:r w:rsidRPr="00C356E5">
          <w:rPr>
            <w:rFonts w:ascii="Arial" w:hAnsi="Arial" w:cs="Arial"/>
            <w:sz w:val="18"/>
            <w:szCs w:val="18"/>
          </w:rPr>
          <w:t xml:space="preserve">ALS/BLS Protocols </w:t>
        </w:r>
        <w:r w:rsidR="00DE649C">
          <w:rPr>
            <w:rFonts w:ascii="Arial" w:hAnsi="Arial" w:cs="Arial"/>
            <w:sz w:val="18"/>
            <w:szCs w:val="18"/>
          </w:rPr>
          <w:t>2026-2027</w:t>
        </w:r>
      </w:p>
    </w:sdtContent>
  </w:sdt>
  <w:p w14:paraId="76EA38ED" w14:textId="77777777" w:rsidR="00000000" w:rsidRPr="004B2241" w:rsidRDefault="00000000" w:rsidP="004B22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4DADC" w14:textId="77777777" w:rsidR="00000000" w:rsidRPr="009A6316" w:rsidRDefault="00423BF3" w:rsidP="004B2241">
    <w:pPr>
      <w:pStyle w:val="Footer"/>
      <w:jc w:val="right"/>
    </w:pPr>
    <w:r>
      <w:rPr>
        <w:noProof/>
        <w:color w:val="4472C4" w:themeColor="accent1"/>
      </w:rPr>
      <mc:AlternateContent>
        <mc:Choice Requires="wps">
          <w:drawing>
            <wp:anchor distT="0" distB="0" distL="114300" distR="114300" simplePos="0" relativeHeight="251659264" behindDoc="0" locked="0" layoutInCell="1" allowOverlap="1" wp14:anchorId="5A3F469C" wp14:editId="4884A4E0">
              <wp:simplePos x="0" y="0"/>
              <wp:positionH relativeFrom="page">
                <wp:align>center</wp:align>
              </wp:positionH>
              <wp:positionV relativeFrom="page">
                <wp:align>center</wp:align>
              </wp:positionV>
              <wp:extent cx="7364730" cy="9528810"/>
              <wp:effectExtent l="0" t="0" r="26670" b="26670"/>
              <wp:wrapNone/>
              <wp:docPr id="2018" name="Rectangle 2018"/>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8261382" id="Rectangle 2018"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GmjJZinAgAAuQ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 w:name="_Hlk45011535" w:displacedByCustomXml="next"/>
  <w:sdt>
    <w:sdtPr>
      <w:rPr>
        <w:rFonts w:ascii="Arial" w:hAnsi="Arial" w:cs="Arial"/>
        <w:sz w:val="18"/>
        <w:szCs w:val="18"/>
      </w:rPr>
      <w:id w:val="-1145813832"/>
      <w:docPartObj>
        <w:docPartGallery w:val="Page Numbers (Bottom of Page)"/>
        <w:docPartUnique/>
      </w:docPartObj>
    </w:sdtPr>
    <w:sdtEndPr>
      <w:rPr>
        <w:noProof/>
      </w:rPr>
    </w:sdtEndPr>
    <w:sdtContent>
      <w:p w14:paraId="44DABCFC" w14:textId="0F569585" w:rsidR="00000000" w:rsidRPr="007E1621" w:rsidRDefault="00423BF3" w:rsidP="00100E1B">
        <w:pPr>
          <w:pStyle w:val="Footer"/>
          <w:rPr>
            <w:rFonts w:ascii="Arial" w:hAnsi="Arial" w:cs="Arial"/>
            <w:sz w:val="18"/>
            <w:szCs w:val="18"/>
          </w:rPr>
        </w:pPr>
        <w:r w:rsidRPr="007E1621">
          <w:rPr>
            <w:rFonts w:ascii="Arial" w:hAnsi="Arial" w:cs="Arial"/>
            <w:sz w:val="18"/>
            <w:szCs w:val="18"/>
          </w:rPr>
          <w:t xml:space="preserve">ALS/BLS Protocols </w:t>
        </w:r>
        <w:r w:rsidR="00DE649C">
          <w:rPr>
            <w:rFonts w:ascii="Arial" w:hAnsi="Arial" w:cs="Arial"/>
            <w:sz w:val="18"/>
            <w:szCs w:val="18"/>
          </w:rPr>
          <w:t>2026-2027</w:t>
        </w:r>
      </w:p>
    </w:sdtContent>
  </w:sdt>
  <w:bookmarkEnd w:id="1"/>
  <w:p w14:paraId="1690F23B" w14:textId="77777777" w:rsidR="00000000" w:rsidRPr="004B2241" w:rsidRDefault="00000000" w:rsidP="004B224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770233960"/>
      <w:docPartObj>
        <w:docPartGallery w:val="Page Numbers (Bottom of Page)"/>
        <w:docPartUnique/>
      </w:docPartObj>
    </w:sdtPr>
    <w:sdtEndPr>
      <w:rPr>
        <w:noProof/>
      </w:rPr>
    </w:sdtEndPr>
    <w:sdtContent>
      <w:p w14:paraId="6E3BB1B3" w14:textId="2DB15996" w:rsidR="00000000" w:rsidRPr="00C356E5" w:rsidRDefault="00423BF3" w:rsidP="00100E1B">
        <w:pPr>
          <w:pStyle w:val="Footer"/>
          <w:rPr>
            <w:rFonts w:ascii="Arial" w:hAnsi="Arial" w:cs="Arial"/>
            <w:sz w:val="18"/>
            <w:szCs w:val="18"/>
          </w:rPr>
        </w:pPr>
        <w:r w:rsidRPr="00C356E5">
          <w:rPr>
            <w:rFonts w:ascii="Arial" w:hAnsi="Arial" w:cs="Arial"/>
            <w:sz w:val="18"/>
            <w:szCs w:val="18"/>
          </w:rPr>
          <w:t xml:space="preserve">ALS/BLS Protocols </w:t>
        </w:r>
        <w:r w:rsidR="00DE649C">
          <w:rPr>
            <w:rFonts w:ascii="Arial" w:hAnsi="Arial" w:cs="Arial"/>
            <w:sz w:val="18"/>
            <w:szCs w:val="18"/>
          </w:rPr>
          <w:t>2026-2027</w:t>
        </w:r>
      </w:p>
    </w:sdtContent>
  </w:sdt>
  <w:p w14:paraId="031D1A77" w14:textId="77777777" w:rsidR="00000000" w:rsidRPr="004B2241" w:rsidRDefault="00000000" w:rsidP="004B224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1209227141"/>
      <w:docPartObj>
        <w:docPartGallery w:val="Page Numbers (Bottom of Page)"/>
        <w:docPartUnique/>
      </w:docPartObj>
    </w:sdtPr>
    <w:sdtEndPr>
      <w:rPr>
        <w:noProof/>
      </w:rPr>
    </w:sdtEndPr>
    <w:sdtContent>
      <w:p w14:paraId="505B505C" w14:textId="372F19F3" w:rsidR="00000000" w:rsidRPr="007E1621" w:rsidRDefault="00423BF3" w:rsidP="00100E1B">
        <w:pPr>
          <w:pStyle w:val="Footer"/>
          <w:rPr>
            <w:rFonts w:ascii="Arial" w:hAnsi="Arial" w:cs="Arial"/>
            <w:sz w:val="18"/>
            <w:szCs w:val="18"/>
          </w:rPr>
        </w:pPr>
        <w:r w:rsidRPr="007E1621">
          <w:rPr>
            <w:rFonts w:ascii="Arial" w:hAnsi="Arial" w:cs="Arial"/>
            <w:sz w:val="18"/>
            <w:szCs w:val="18"/>
          </w:rPr>
          <w:t xml:space="preserve">ALS/BLS Protocols </w:t>
        </w:r>
        <w:r w:rsidR="00DE649C">
          <w:rPr>
            <w:rFonts w:ascii="Arial" w:hAnsi="Arial" w:cs="Arial"/>
            <w:sz w:val="18"/>
            <w:szCs w:val="18"/>
          </w:rPr>
          <w:t>2026-2027</w:t>
        </w:r>
      </w:p>
    </w:sdtContent>
  </w:sdt>
  <w:p w14:paraId="5A26BFEC" w14:textId="77777777" w:rsidR="00000000" w:rsidRPr="00100E1B" w:rsidRDefault="00000000" w:rsidP="00100E1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1165390724"/>
      <w:docPartObj>
        <w:docPartGallery w:val="Page Numbers (Bottom of Page)"/>
        <w:docPartUnique/>
      </w:docPartObj>
    </w:sdtPr>
    <w:sdtEndPr>
      <w:rPr>
        <w:noProof/>
      </w:rPr>
    </w:sdtEndPr>
    <w:sdtContent>
      <w:p w14:paraId="0B08AB01" w14:textId="10C6EABD" w:rsidR="00000000" w:rsidRPr="007E1621" w:rsidRDefault="00423BF3" w:rsidP="00100E1B">
        <w:pPr>
          <w:pStyle w:val="Footer"/>
          <w:rPr>
            <w:rFonts w:ascii="Arial" w:hAnsi="Arial" w:cs="Arial"/>
            <w:sz w:val="18"/>
            <w:szCs w:val="18"/>
          </w:rPr>
        </w:pPr>
        <w:r w:rsidRPr="007E1621">
          <w:rPr>
            <w:rFonts w:ascii="Arial" w:hAnsi="Arial" w:cs="Arial"/>
            <w:sz w:val="18"/>
            <w:szCs w:val="18"/>
          </w:rPr>
          <w:t xml:space="preserve">ALS/BLS Protocols </w:t>
        </w:r>
        <w:r w:rsidR="00DE649C">
          <w:rPr>
            <w:rFonts w:ascii="Arial" w:hAnsi="Arial" w:cs="Arial"/>
            <w:sz w:val="18"/>
            <w:szCs w:val="18"/>
          </w:rPr>
          <w:t>2026-2027</w:t>
        </w:r>
      </w:p>
    </w:sdtContent>
  </w:sdt>
  <w:p w14:paraId="6695062D" w14:textId="77777777" w:rsidR="00000000" w:rsidRPr="004B2241" w:rsidRDefault="00000000" w:rsidP="004B224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1991317970"/>
      <w:docPartObj>
        <w:docPartGallery w:val="Page Numbers (Bottom of Page)"/>
        <w:docPartUnique/>
      </w:docPartObj>
    </w:sdtPr>
    <w:sdtEndPr>
      <w:rPr>
        <w:noProof/>
      </w:rPr>
    </w:sdtEndPr>
    <w:sdtContent>
      <w:p w14:paraId="64E14938" w14:textId="79DAB28C" w:rsidR="00000000" w:rsidRPr="007E1621" w:rsidRDefault="00423BF3" w:rsidP="00100E1B">
        <w:pPr>
          <w:pStyle w:val="Footer"/>
          <w:rPr>
            <w:rFonts w:ascii="Arial" w:hAnsi="Arial" w:cs="Arial"/>
            <w:sz w:val="18"/>
            <w:szCs w:val="18"/>
          </w:rPr>
        </w:pPr>
        <w:r w:rsidRPr="007E1621">
          <w:rPr>
            <w:rFonts w:ascii="Arial" w:hAnsi="Arial" w:cs="Arial"/>
            <w:sz w:val="18"/>
            <w:szCs w:val="18"/>
          </w:rPr>
          <w:t xml:space="preserve">ALS/BLS Protocols </w:t>
        </w:r>
        <w:r w:rsidR="00DE649C">
          <w:rPr>
            <w:rFonts w:ascii="Arial" w:hAnsi="Arial" w:cs="Arial"/>
            <w:sz w:val="18"/>
            <w:szCs w:val="18"/>
          </w:rPr>
          <w:t>2026-2027</w:t>
        </w:r>
      </w:p>
    </w:sdtContent>
  </w:sdt>
  <w:p w14:paraId="31C2D3F8" w14:textId="77777777" w:rsidR="00000000" w:rsidRDefault="0000000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1747948079"/>
      <w:docPartObj>
        <w:docPartGallery w:val="Page Numbers (Bottom of Page)"/>
        <w:docPartUnique/>
      </w:docPartObj>
    </w:sdtPr>
    <w:sdtEndPr>
      <w:rPr>
        <w:noProof/>
      </w:rPr>
    </w:sdtEndPr>
    <w:sdtContent>
      <w:p w14:paraId="3A872749" w14:textId="0191A303" w:rsidR="00000000" w:rsidRPr="007E1621" w:rsidRDefault="00423BF3" w:rsidP="00100E1B">
        <w:pPr>
          <w:pStyle w:val="Footer"/>
          <w:rPr>
            <w:rFonts w:ascii="Arial" w:hAnsi="Arial" w:cs="Arial"/>
            <w:sz w:val="18"/>
            <w:szCs w:val="18"/>
          </w:rPr>
        </w:pPr>
        <w:r w:rsidRPr="007E1621">
          <w:rPr>
            <w:rFonts w:ascii="Arial" w:hAnsi="Arial" w:cs="Arial"/>
            <w:sz w:val="18"/>
            <w:szCs w:val="18"/>
          </w:rPr>
          <w:t xml:space="preserve">ALS/BLS Protocols </w:t>
        </w:r>
        <w:r w:rsidR="00DE649C">
          <w:rPr>
            <w:rFonts w:ascii="Arial" w:hAnsi="Arial" w:cs="Arial"/>
            <w:sz w:val="18"/>
            <w:szCs w:val="18"/>
          </w:rPr>
          <w:t>2026-2027</w:t>
        </w:r>
      </w:p>
    </w:sdtContent>
  </w:sdt>
  <w:p w14:paraId="6DFAF0EF" w14:textId="77777777" w:rsidR="00000000" w:rsidRDefault="0000000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DB6A2" w14:textId="77777777" w:rsidR="00000000" w:rsidRPr="00DA2A6D" w:rsidRDefault="00423BF3" w:rsidP="00E1595D">
    <w:pPr>
      <w:pStyle w:val="Footer"/>
      <w:rPr>
        <w:rFonts w:ascii="Arial" w:hAnsi="Arial" w:cs="Arial"/>
        <w:sz w:val="16"/>
        <w:szCs w:val="16"/>
      </w:rPr>
    </w:pPr>
    <w:r w:rsidRPr="00DA2A6D">
      <w:rPr>
        <w:rFonts w:ascii="Arial" w:hAnsi="Arial" w:cs="Arial"/>
        <w:sz w:val="16"/>
        <w:szCs w:val="16"/>
      </w:rPr>
      <w:t>MFD ALS/BLS Protocols</w:t>
    </w:r>
    <w:r w:rsidRPr="00DA2A6D">
      <w:rPr>
        <w:rFonts w:ascii="Arial" w:hAnsi="Arial" w:cs="Arial"/>
        <w:sz w:val="16"/>
        <w:szCs w:val="16"/>
      </w:rPr>
      <w:tab/>
    </w:r>
    <w:r w:rsidRPr="00DA2A6D">
      <w:rPr>
        <w:rFonts w:ascii="Arial" w:hAnsi="Arial" w:cs="Arial"/>
        <w:sz w:val="16"/>
        <w:szCs w:val="16"/>
      </w:rPr>
      <w:tab/>
    </w:r>
    <w:r>
      <w:rPr>
        <w:rFonts w:ascii="Arial" w:hAnsi="Arial" w:cs="Arial"/>
        <w:sz w:val="16"/>
        <w:szCs w:val="16"/>
      </w:rPr>
      <w:t>SOP 108 Torsades de Pointes</w:t>
    </w:r>
  </w:p>
  <w:p w14:paraId="54044A4E" w14:textId="17B765BD" w:rsidR="00000000" w:rsidRPr="00DA2A6D" w:rsidRDefault="00423BF3" w:rsidP="00E1595D">
    <w:pPr>
      <w:pStyle w:val="Footer"/>
      <w:rPr>
        <w:rFonts w:ascii="Arial" w:hAnsi="Arial" w:cs="Arial"/>
        <w:sz w:val="16"/>
        <w:szCs w:val="16"/>
      </w:rPr>
    </w:pPr>
    <w:r w:rsidRPr="00DA2A6D">
      <w:rPr>
        <w:rFonts w:ascii="Arial" w:hAnsi="Arial" w:cs="Arial"/>
        <w:sz w:val="16"/>
        <w:szCs w:val="16"/>
      </w:rPr>
      <w:t xml:space="preserve">Revised March </w:t>
    </w:r>
    <w:r w:rsidR="00EE3169">
      <w:rPr>
        <w:rFonts w:ascii="Arial" w:hAnsi="Arial" w:cs="Arial"/>
        <w:sz w:val="16"/>
        <w:szCs w:val="16"/>
      </w:rPr>
      <w:t>2026</w:t>
    </w:r>
  </w:p>
  <w:p w14:paraId="43A369ED" w14:textId="77777777" w:rsidR="00000000" w:rsidRDefault="0000000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756362702"/>
      <w:docPartObj>
        <w:docPartGallery w:val="Page Numbers (Bottom of Page)"/>
        <w:docPartUnique/>
      </w:docPartObj>
    </w:sdtPr>
    <w:sdtEndPr>
      <w:rPr>
        <w:noProof/>
      </w:rPr>
    </w:sdtEndPr>
    <w:sdtContent>
      <w:p w14:paraId="42544C7C" w14:textId="1A35654A" w:rsidR="00000000" w:rsidRPr="007E1621" w:rsidRDefault="00423BF3" w:rsidP="008F1346">
        <w:pPr>
          <w:pStyle w:val="Footer"/>
          <w:rPr>
            <w:rFonts w:ascii="Arial" w:hAnsi="Arial" w:cs="Arial"/>
            <w:sz w:val="18"/>
            <w:szCs w:val="18"/>
          </w:rPr>
        </w:pPr>
        <w:r w:rsidRPr="007E1621">
          <w:rPr>
            <w:rFonts w:ascii="Arial" w:hAnsi="Arial" w:cs="Arial"/>
            <w:sz w:val="18"/>
            <w:szCs w:val="18"/>
          </w:rPr>
          <w:t xml:space="preserve">ALS/BLS Protocols </w:t>
        </w:r>
        <w:r w:rsidR="00DE649C">
          <w:rPr>
            <w:rFonts w:ascii="Arial" w:hAnsi="Arial" w:cs="Arial"/>
            <w:sz w:val="18"/>
            <w:szCs w:val="18"/>
          </w:rPr>
          <w:t>2026-2027</w:t>
        </w:r>
      </w:p>
    </w:sdtContent>
  </w:sdt>
  <w:p w14:paraId="37071A79" w14:textId="77777777" w:rsidR="00000000" w:rsidRDefault="0000000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22" w:name="_Hlk45012386" w:displacedByCustomXml="next"/>
  <w:sdt>
    <w:sdtPr>
      <w:rPr>
        <w:rFonts w:ascii="Arial" w:hAnsi="Arial" w:cs="Arial"/>
        <w:sz w:val="18"/>
        <w:szCs w:val="18"/>
      </w:rPr>
      <w:id w:val="1650244226"/>
      <w:docPartObj>
        <w:docPartGallery w:val="Page Numbers (Bottom of Page)"/>
        <w:docPartUnique/>
      </w:docPartObj>
    </w:sdtPr>
    <w:sdtEndPr>
      <w:rPr>
        <w:noProof/>
      </w:rPr>
    </w:sdtEndPr>
    <w:sdtContent>
      <w:p w14:paraId="64F8B95C" w14:textId="72FC5A4B" w:rsidR="00000000" w:rsidRPr="007E1621" w:rsidRDefault="00423BF3" w:rsidP="00100E1B">
        <w:pPr>
          <w:pStyle w:val="Footer"/>
          <w:rPr>
            <w:rFonts w:ascii="Arial" w:hAnsi="Arial" w:cs="Arial"/>
            <w:sz w:val="18"/>
            <w:szCs w:val="18"/>
          </w:rPr>
        </w:pPr>
        <w:r w:rsidRPr="007E1621">
          <w:rPr>
            <w:rFonts w:ascii="Arial" w:hAnsi="Arial" w:cs="Arial"/>
            <w:sz w:val="18"/>
            <w:szCs w:val="18"/>
          </w:rPr>
          <w:t xml:space="preserve">ALS/BLS Protocols </w:t>
        </w:r>
        <w:r w:rsidR="00DE649C">
          <w:rPr>
            <w:rFonts w:ascii="Arial" w:hAnsi="Arial" w:cs="Arial"/>
            <w:sz w:val="18"/>
            <w:szCs w:val="18"/>
          </w:rPr>
          <w:t>2026-2027</w:t>
        </w:r>
      </w:p>
    </w:sdtContent>
  </w:sdt>
  <w:bookmarkEnd w:id="22"/>
  <w:p w14:paraId="34EBF436" w14:textId="77777777" w:rsidR="00000000" w:rsidRPr="007E1621" w:rsidRDefault="00000000" w:rsidP="007E1621">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019B2" w14:textId="77777777" w:rsidR="00000000" w:rsidRPr="00DA2A6D" w:rsidRDefault="00423BF3" w:rsidP="00E1595D">
    <w:pPr>
      <w:pStyle w:val="Footer"/>
      <w:rPr>
        <w:rFonts w:ascii="Arial" w:hAnsi="Arial" w:cs="Arial"/>
        <w:sz w:val="16"/>
        <w:szCs w:val="16"/>
      </w:rPr>
    </w:pPr>
    <w:r w:rsidRPr="00DA2A6D">
      <w:rPr>
        <w:rFonts w:ascii="Arial" w:hAnsi="Arial" w:cs="Arial"/>
        <w:sz w:val="16"/>
        <w:szCs w:val="16"/>
      </w:rPr>
      <w:t>MFD ALS/BLS Protocols</w:t>
    </w:r>
    <w:r w:rsidRPr="00DA2A6D">
      <w:rPr>
        <w:rFonts w:ascii="Arial" w:hAnsi="Arial" w:cs="Arial"/>
        <w:sz w:val="16"/>
        <w:szCs w:val="16"/>
      </w:rPr>
      <w:tab/>
    </w:r>
    <w:r w:rsidRPr="00DA2A6D">
      <w:rPr>
        <w:rFonts w:ascii="Arial" w:hAnsi="Arial" w:cs="Arial"/>
        <w:sz w:val="16"/>
        <w:szCs w:val="16"/>
      </w:rPr>
      <w:tab/>
    </w:r>
    <w:r>
      <w:rPr>
        <w:rFonts w:ascii="Arial" w:hAnsi="Arial" w:cs="Arial"/>
        <w:sz w:val="16"/>
        <w:szCs w:val="16"/>
      </w:rPr>
      <w:t>SOP 112 Ventricular Tachycardia</w:t>
    </w:r>
  </w:p>
  <w:p w14:paraId="5126A88A" w14:textId="4BF4C9BF" w:rsidR="00000000" w:rsidRPr="00DA2A6D" w:rsidRDefault="00423BF3" w:rsidP="00E1595D">
    <w:pPr>
      <w:pStyle w:val="Footer"/>
      <w:rPr>
        <w:rFonts w:ascii="Arial" w:hAnsi="Arial" w:cs="Arial"/>
        <w:sz w:val="16"/>
        <w:szCs w:val="16"/>
      </w:rPr>
    </w:pPr>
    <w:r w:rsidRPr="00DA2A6D">
      <w:rPr>
        <w:rFonts w:ascii="Arial" w:hAnsi="Arial" w:cs="Arial"/>
        <w:sz w:val="16"/>
        <w:szCs w:val="16"/>
      </w:rPr>
      <w:t xml:space="preserve">Revised March </w:t>
    </w:r>
    <w:r w:rsidR="00EE3169">
      <w:rPr>
        <w:rFonts w:ascii="Arial" w:hAnsi="Arial" w:cs="Arial"/>
        <w:sz w:val="16"/>
        <w:szCs w:val="16"/>
      </w:rPr>
      <w:t>2026</w:t>
    </w:r>
  </w:p>
  <w:p w14:paraId="531C9F08" w14:textId="77777777" w:rsidR="00000000" w:rsidRDefault="00000000">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1053895184"/>
      <w:docPartObj>
        <w:docPartGallery w:val="Page Numbers (Bottom of Page)"/>
        <w:docPartUnique/>
      </w:docPartObj>
    </w:sdtPr>
    <w:sdtEndPr>
      <w:rPr>
        <w:noProof/>
      </w:rPr>
    </w:sdtEndPr>
    <w:sdtContent>
      <w:p w14:paraId="0A9C9068" w14:textId="13060D8B" w:rsidR="00000000" w:rsidRPr="007E1621" w:rsidRDefault="00423BF3" w:rsidP="00100E1B">
        <w:pPr>
          <w:pStyle w:val="Footer"/>
          <w:rPr>
            <w:rFonts w:ascii="Arial" w:hAnsi="Arial" w:cs="Arial"/>
            <w:sz w:val="18"/>
            <w:szCs w:val="18"/>
          </w:rPr>
        </w:pPr>
        <w:r w:rsidRPr="007E1621">
          <w:rPr>
            <w:rFonts w:ascii="Arial" w:hAnsi="Arial" w:cs="Arial"/>
            <w:sz w:val="18"/>
            <w:szCs w:val="18"/>
          </w:rPr>
          <w:t xml:space="preserve">ALS/BLS Protocols </w:t>
        </w:r>
        <w:r w:rsidR="00DE649C">
          <w:rPr>
            <w:rFonts w:ascii="Arial" w:hAnsi="Arial" w:cs="Arial"/>
            <w:sz w:val="18"/>
            <w:szCs w:val="18"/>
          </w:rPr>
          <w:t>2026-2027</w:t>
        </w:r>
      </w:p>
    </w:sdtContent>
  </w:sdt>
  <w:p w14:paraId="335C8C38" w14:textId="77777777" w:rsidR="00000000" w:rsidRPr="007E1621" w:rsidRDefault="00000000" w:rsidP="007E1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5C89C" w14:textId="77777777" w:rsidR="00F02BA9" w:rsidRDefault="00F02BA9" w:rsidP="00CB41C4">
      <w:pPr>
        <w:spacing w:after="0" w:line="240" w:lineRule="auto"/>
      </w:pPr>
      <w:r>
        <w:separator/>
      </w:r>
    </w:p>
  </w:footnote>
  <w:footnote w:type="continuationSeparator" w:id="0">
    <w:p w14:paraId="07BF3A45" w14:textId="77777777" w:rsidR="00F02BA9" w:rsidRDefault="00F02BA9" w:rsidP="00CB41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1175"/>
    <w:multiLevelType w:val="hybridMultilevel"/>
    <w:tmpl w:val="A4E6929A"/>
    <w:lvl w:ilvl="0" w:tplc="0409000F">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E33F53"/>
    <w:multiLevelType w:val="hybridMultilevel"/>
    <w:tmpl w:val="014C2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007B39"/>
    <w:multiLevelType w:val="hybridMultilevel"/>
    <w:tmpl w:val="57C20ED2"/>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3F6DC1"/>
    <w:multiLevelType w:val="hybridMultilevel"/>
    <w:tmpl w:val="9E0A4EBC"/>
    <w:lvl w:ilvl="0" w:tplc="069247AA">
      <w:start w:val="1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1A95215"/>
    <w:multiLevelType w:val="hybridMultilevel"/>
    <w:tmpl w:val="9A82F68C"/>
    <w:lvl w:ilvl="0" w:tplc="04090015">
      <w:start w:val="1"/>
      <w:numFmt w:val="upperLetter"/>
      <w:lvlText w:val="%1."/>
      <w:lvlJc w:val="left"/>
      <w:pPr>
        <w:tabs>
          <w:tab w:val="num" w:pos="360"/>
        </w:tabs>
        <w:ind w:left="360" w:hanging="360"/>
      </w:pPr>
      <w:rPr>
        <w:rFonts w:hint="default"/>
      </w:rPr>
    </w:lvl>
    <w:lvl w:ilvl="1" w:tplc="FACE5AC0">
      <w:start w:val="1"/>
      <w:numFmt w:val="decimal"/>
      <w:lvlText w:val="%2."/>
      <w:lvlJc w:val="left"/>
      <w:pPr>
        <w:tabs>
          <w:tab w:val="num" w:pos="720"/>
        </w:tabs>
        <w:ind w:left="720" w:hanging="360"/>
      </w:pPr>
      <w:rPr>
        <w:rFonts w:hint="default"/>
        <w:color w:val="auto"/>
      </w:rPr>
    </w:lvl>
    <w:lvl w:ilvl="2" w:tplc="0409001B">
      <w:start w:val="1"/>
      <w:numFmt w:val="lowerRoman"/>
      <w:lvlText w:val="%3."/>
      <w:lvlJc w:val="right"/>
      <w:pPr>
        <w:tabs>
          <w:tab w:val="num" w:pos="1800"/>
        </w:tabs>
        <w:ind w:left="1800" w:hanging="180"/>
      </w:pPr>
    </w:lvl>
    <w:lvl w:ilvl="3" w:tplc="C09CC262">
      <w:start w:val="1"/>
      <w:numFmt w:val="lowerLetter"/>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023D15AC"/>
    <w:multiLevelType w:val="hybridMultilevel"/>
    <w:tmpl w:val="A77AA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7B478F"/>
    <w:multiLevelType w:val="hybridMultilevel"/>
    <w:tmpl w:val="ED940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8F62EC"/>
    <w:multiLevelType w:val="hybridMultilevel"/>
    <w:tmpl w:val="D1289FA6"/>
    <w:lvl w:ilvl="0" w:tplc="068CAA98">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01631C"/>
    <w:multiLevelType w:val="hybridMultilevel"/>
    <w:tmpl w:val="E31E7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31972ED"/>
    <w:multiLevelType w:val="hybridMultilevel"/>
    <w:tmpl w:val="7A7C5B82"/>
    <w:lvl w:ilvl="0" w:tplc="6D48D79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31979E4"/>
    <w:multiLevelType w:val="hybridMultilevel"/>
    <w:tmpl w:val="EAF8A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6727C6"/>
    <w:multiLevelType w:val="hybridMultilevel"/>
    <w:tmpl w:val="0F4296A8"/>
    <w:lvl w:ilvl="0" w:tplc="0409000F">
      <w:start w:val="1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3A57B1A"/>
    <w:multiLevelType w:val="hybridMultilevel"/>
    <w:tmpl w:val="C292D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C66207"/>
    <w:multiLevelType w:val="hybridMultilevel"/>
    <w:tmpl w:val="FEFA4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502AD9"/>
    <w:multiLevelType w:val="hybridMultilevel"/>
    <w:tmpl w:val="241A61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A2583C"/>
    <w:multiLevelType w:val="hybridMultilevel"/>
    <w:tmpl w:val="8D708264"/>
    <w:lvl w:ilvl="0" w:tplc="9ADA4B0C">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51B1F0E"/>
    <w:multiLevelType w:val="hybridMultilevel"/>
    <w:tmpl w:val="3E469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52474EB"/>
    <w:multiLevelType w:val="hybridMultilevel"/>
    <w:tmpl w:val="E9A033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58D26A0"/>
    <w:multiLevelType w:val="hybridMultilevel"/>
    <w:tmpl w:val="D2348A38"/>
    <w:lvl w:ilvl="0" w:tplc="37CE5AA4">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5913754"/>
    <w:multiLevelType w:val="hybridMultilevel"/>
    <w:tmpl w:val="EDBE4CAE"/>
    <w:lvl w:ilvl="0" w:tplc="04B4D464">
      <w:start w:val="1"/>
      <w:numFmt w:val="lowerLetter"/>
      <w:lvlText w:val="%1."/>
      <w:lvlJc w:val="left"/>
      <w:pPr>
        <w:ind w:left="1080" w:hanging="360"/>
      </w:pPr>
      <w:rPr>
        <w:rFonts w:ascii="Arial" w:eastAsiaTheme="minorHAnsi" w:hAnsi="Arial" w:cs="Arial"/>
      </w:rPr>
    </w:lvl>
    <w:lvl w:ilvl="1" w:tplc="383CA1C6">
      <w:start w:val="1"/>
      <w:numFmt w:val="lowerRoman"/>
      <w:lvlText w:val="%2."/>
      <w:lvlJc w:val="left"/>
      <w:pPr>
        <w:ind w:left="1800" w:hanging="360"/>
      </w:pPr>
      <w:rPr>
        <w:rFonts w:ascii="Arial" w:eastAsiaTheme="minorHAnsi" w:hAnsi="Arial" w:cs="Arial"/>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066801A6"/>
    <w:multiLevelType w:val="hybridMultilevel"/>
    <w:tmpl w:val="F8046A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69C4035"/>
    <w:multiLevelType w:val="hybridMultilevel"/>
    <w:tmpl w:val="B86CB1D6"/>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6AD540F"/>
    <w:multiLevelType w:val="hybridMultilevel"/>
    <w:tmpl w:val="0FBE701E"/>
    <w:lvl w:ilvl="0" w:tplc="6C14BFA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CA10D4"/>
    <w:multiLevelType w:val="hybridMultilevel"/>
    <w:tmpl w:val="7F7C534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24427566">
      <w:start w:val="8"/>
      <w:numFmt w:val="bullet"/>
      <w:lvlText w:val=""/>
      <w:lvlJc w:val="left"/>
      <w:pPr>
        <w:ind w:left="1980" w:hanging="360"/>
      </w:pPr>
      <w:rPr>
        <w:rFonts w:ascii="Wingdings" w:eastAsiaTheme="minorHAnsi" w:hAnsi="Wingdings" w:cs="Aria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894777"/>
    <w:multiLevelType w:val="hybridMultilevel"/>
    <w:tmpl w:val="0E4838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205484"/>
    <w:multiLevelType w:val="hybridMultilevel"/>
    <w:tmpl w:val="49966C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083B65F9"/>
    <w:multiLevelType w:val="hybridMultilevel"/>
    <w:tmpl w:val="F44CBA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CBCD488">
      <w:start w:val="1"/>
      <w:numFmt w:val="lowerRoman"/>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9123162"/>
    <w:multiLevelType w:val="hybridMultilevel"/>
    <w:tmpl w:val="C17C2C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9123383"/>
    <w:multiLevelType w:val="hybridMultilevel"/>
    <w:tmpl w:val="EF506C80"/>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097B5E4B"/>
    <w:multiLevelType w:val="hybridMultilevel"/>
    <w:tmpl w:val="CA189504"/>
    <w:lvl w:ilvl="0" w:tplc="3D5C44EA">
      <w:start w:val="1"/>
      <w:numFmt w:val="decimal"/>
      <w:lvlText w:val="%1."/>
      <w:lvlJc w:val="left"/>
      <w:pPr>
        <w:tabs>
          <w:tab w:val="num" w:pos="2520"/>
        </w:tabs>
        <w:ind w:left="2520" w:hanging="360"/>
      </w:pPr>
      <w:rPr>
        <w:rFonts w:ascii="Arial" w:eastAsia="Times New Roman" w:hAnsi="Arial" w:cs="Arial"/>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0" w15:restartNumberingAfterBreak="0">
    <w:nsid w:val="09832283"/>
    <w:multiLevelType w:val="hybridMultilevel"/>
    <w:tmpl w:val="C4CC5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9B77250"/>
    <w:multiLevelType w:val="hybridMultilevel"/>
    <w:tmpl w:val="7BC84B6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9BB700B"/>
    <w:multiLevelType w:val="hybridMultilevel"/>
    <w:tmpl w:val="521A3ED6"/>
    <w:lvl w:ilvl="0" w:tplc="0409000F">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9BD3FEB"/>
    <w:multiLevelType w:val="hybridMultilevel"/>
    <w:tmpl w:val="6A023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9EE23FA"/>
    <w:multiLevelType w:val="hybridMultilevel"/>
    <w:tmpl w:val="4D948A12"/>
    <w:lvl w:ilvl="0" w:tplc="00589EAE">
      <w:start w:val="6"/>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3DBA6D10">
      <w:start w:val="1"/>
      <w:numFmt w:val="lowerLetter"/>
      <w:lvlText w:val="%4."/>
      <w:lvlJc w:val="left"/>
      <w:pPr>
        <w:ind w:left="2880" w:hanging="360"/>
      </w:pPr>
      <w:rPr>
        <w:rFonts w:ascii="Arial" w:eastAsiaTheme="minorHAnsi" w:hAnsi="Arial" w:cs="Arial"/>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A256A27"/>
    <w:multiLevelType w:val="hybridMultilevel"/>
    <w:tmpl w:val="7EF8815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B4D31E4"/>
    <w:multiLevelType w:val="hybridMultilevel"/>
    <w:tmpl w:val="FF585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BAD1C7E"/>
    <w:multiLevelType w:val="hybridMultilevel"/>
    <w:tmpl w:val="4978F108"/>
    <w:lvl w:ilvl="0" w:tplc="3006B848">
      <w:start w:val="6"/>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C217384"/>
    <w:multiLevelType w:val="hybridMultilevel"/>
    <w:tmpl w:val="0DFA8B0A"/>
    <w:lvl w:ilvl="0" w:tplc="965CD43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C967F44"/>
    <w:multiLevelType w:val="hybridMultilevel"/>
    <w:tmpl w:val="1DC69AC8"/>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DAC3A6C"/>
    <w:multiLevelType w:val="hybridMultilevel"/>
    <w:tmpl w:val="F3802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DBB6502"/>
    <w:multiLevelType w:val="hybridMultilevel"/>
    <w:tmpl w:val="A1C6BEC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0E296AD6"/>
    <w:multiLevelType w:val="hybridMultilevel"/>
    <w:tmpl w:val="6A023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E2F5C45"/>
    <w:multiLevelType w:val="hybridMultilevel"/>
    <w:tmpl w:val="FC96D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E632D55"/>
    <w:multiLevelType w:val="hybridMultilevel"/>
    <w:tmpl w:val="2F286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E766EC5"/>
    <w:multiLevelType w:val="hybridMultilevel"/>
    <w:tmpl w:val="AB72DEC8"/>
    <w:lvl w:ilvl="0" w:tplc="24CC0668">
      <w:start w:val="1"/>
      <w:numFmt w:val="decimal"/>
      <w:lvlText w:val="%1."/>
      <w:lvlJc w:val="left"/>
      <w:pPr>
        <w:tabs>
          <w:tab w:val="num" w:pos="720"/>
        </w:tabs>
        <w:ind w:left="720" w:hanging="360"/>
      </w:pPr>
      <w:rPr>
        <w:rFonts w:ascii="Arial" w:eastAsia="Times New Roman" w:hAnsi="Arial" w:cs="Arial"/>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0EB26DB0"/>
    <w:multiLevelType w:val="hybridMultilevel"/>
    <w:tmpl w:val="7D082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EE46EBD"/>
    <w:multiLevelType w:val="hybridMultilevel"/>
    <w:tmpl w:val="2D82540C"/>
    <w:lvl w:ilvl="0" w:tplc="88EAE1D0">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EEA4CA5"/>
    <w:multiLevelType w:val="hybridMultilevel"/>
    <w:tmpl w:val="1DC0D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EFC1E27"/>
    <w:multiLevelType w:val="hybridMultilevel"/>
    <w:tmpl w:val="74D6B886"/>
    <w:lvl w:ilvl="0" w:tplc="FCAA88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F206E52"/>
    <w:multiLevelType w:val="hybridMultilevel"/>
    <w:tmpl w:val="42D66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F223382"/>
    <w:multiLevelType w:val="hybridMultilevel"/>
    <w:tmpl w:val="5EBEFAE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F5E2BCB"/>
    <w:multiLevelType w:val="hybridMultilevel"/>
    <w:tmpl w:val="79C02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F9327DA"/>
    <w:multiLevelType w:val="hybridMultilevel"/>
    <w:tmpl w:val="548AC560"/>
    <w:lvl w:ilvl="0" w:tplc="BBC63FF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AA4CCC20">
      <w:start w:val="1"/>
      <w:numFmt w:val="low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0180AD6"/>
    <w:multiLevelType w:val="hybridMultilevel"/>
    <w:tmpl w:val="D326FEB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035777E"/>
    <w:multiLevelType w:val="hybridMultilevel"/>
    <w:tmpl w:val="D988F9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0891787"/>
    <w:multiLevelType w:val="hybridMultilevel"/>
    <w:tmpl w:val="F33491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11328D7"/>
    <w:multiLevelType w:val="hybridMultilevel"/>
    <w:tmpl w:val="16D2C2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1941375"/>
    <w:multiLevelType w:val="hybridMultilevel"/>
    <w:tmpl w:val="33965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196509C"/>
    <w:multiLevelType w:val="hybridMultilevel"/>
    <w:tmpl w:val="72B2B6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120E4760"/>
    <w:multiLevelType w:val="hybridMultilevel"/>
    <w:tmpl w:val="253CEC6A"/>
    <w:lvl w:ilvl="0" w:tplc="09DEC35C">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2685ABD"/>
    <w:multiLevelType w:val="hybridMultilevel"/>
    <w:tmpl w:val="707849F4"/>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2A871C2"/>
    <w:multiLevelType w:val="hybridMultilevel"/>
    <w:tmpl w:val="6C4E47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319612A"/>
    <w:multiLevelType w:val="hybridMultilevel"/>
    <w:tmpl w:val="C0EEF6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35B4CCD"/>
    <w:multiLevelType w:val="hybridMultilevel"/>
    <w:tmpl w:val="B4E65130"/>
    <w:lvl w:ilvl="0" w:tplc="BE80B1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13AE2043"/>
    <w:multiLevelType w:val="hybridMultilevel"/>
    <w:tmpl w:val="B588B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446045D"/>
    <w:multiLevelType w:val="hybridMultilevel"/>
    <w:tmpl w:val="5E2AC71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14B10C83"/>
    <w:multiLevelType w:val="hybridMultilevel"/>
    <w:tmpl w:val="492C9D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15DF3C46"/>
    <w:multiLevelType w:val="multilevel"/>
    <w:tmpl w:val="13BC68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61608C4"/>
    <w:multiLevelType w:val="hybridMultilevel"/>
    <w:tmpl w:val="5F70DAF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6957559"/>
    <w:multiLevelType w:val="hybridMultilevel"/>
    <w:tmpl w:val="460CCFD4"/>
    <w:lvl w:ilvl="0" w:tplc="A81E356E">
      <w:start w:val="1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6E9FCA0"/>
    <w:multiLevelType w:val="hybridMultilevel"/>
    <w:tmpl w:val="B688122E"/>
    <w:lvl w:ilvl="0" w:tplc="EE609B18">
      <w:start w:val="1"/>
      <w:numFmt w:val="bullet"/>
      <w:lvlText w:val=""/>
      <w:lvlJc w:val="left"/>
      <w:pPr>
        <w:ind w:left="720" w:hanging="360"/>
      </w:pPr>
      <w:rPr>
        <w:rFonts w:ascii="Symbol" w:hAnsi="Symbol" w:hint="default"/>
      </w:rPr>
    </w:lvl>
    <w:lvl w:ilvl="1" w:tplc="7CDC903C">
      <w:start w:val="1"/>
      <w:numFmt w:val="bullet"/>
      <w:lvlText w:val="o"/>
      <w:lvlJc w:val="left"/>
      <w:pPr>
        <w:ind w:left="1440" w:hanging="360"/>
      </w:pPr>
      <w:rPr>
        <w:rFonts w:ascii="Courier New" w:hAnsi="Courier New" w:hint="default"/>
      </w:rPr>
    </w:lvl>
    <w:lvl w:ilvl="2" w:tplc="F264ADB8">
      <w:start w:val="1"/>
      <w:numFmt w:val="bullet"/>
      <w:lvlText w:val=""/>
      <w:lvlJc w:val="left"/>
      <w:pPr>
        <w:ind w:left="2160" w:hanging="360"/>
      </w:pPr>
      <w:rPr>
        <w:rFonts w:ascii="Wingdings" w:hAnsi="Wingdings" w:hint="default"/>
      </w:rPr>
    </w:lvl>
    <w:lvl w:ilvl="3" w:tplc="E2964CEA">
      <w:start w:val="1"/>
      <w:numFmt w:val="bullet"/>
      <w:lvlText w:val=""/>
      <w:lvlJc w:val="left"/>
      <w:pPr>
        <w:ind w:left="2880" w:hanging="360"/>
      </w:pPr>
      <w:rPr>
        <w:rFonts w:ascii="Symbol" w:hAnsi="Symbol" w:hint="default"/>
      </w:rPr>
    </w:lvl>
    <w:lvl w:ilvl="4" w:tplc="202C9746">
      <w:start w:val="1"/>
      <w:numFmt w:val="bullet"/>
      <w:lvlText w:val="o"/>
      <w:lvlJc w:val="left"/>
      <w:pPr>
        <w:ind w:left="3600" w:hanging="360"/>
      </w:pPr>
      <w:rPr>
        <w:rFonts w:ascii="Courier New" w:hAnsi="Courier New" w:hint="default"/>
      </w:rPr>
    </w:lvl>
    <w:lvl w:ilvl="5" w:tplc="CC6E12F6">
      <w:start w:val="1"/>
      <w:numFmt w:val="bullet"/>
      <w:lvlText w:val=""/>
      <w:lvlJc w:val="left"/>
      <w:pPr>
        <w:ind w:left="4320" w:hanging="360"/>
      </w:pPr>
      <w:rPr>
        <w:rFonts w:ascii="Wingdings" w:hAnsi="Wingdings" w:hint="default"/>
      </w:rPr>
    </w:lvl>
    <w:lvl w:ilvl="6" w:tplc="B0CC2B4E">
      <w:start w:val="1"/>
      <w:numFmt w:val="bullet"/>
      <w:lvlText w:val=""/>
      <w:lvlJc w:val="left"/>
      <w:pPr>
        <w:ind w:left="5040" w:hanging="360"/>
      </w:pPr>
      <w:rPr>
        <w:rFonts w:ascii="Symbol" w:hAnsi="Symbol" w:hint="default"/>
      </w:rPr>
    </w:lvl>
    <w:lvl w:ilvl="7" w:tplc="CB5888F8">
      <w:start w:val="1"/>
      <w:numFmt w:val="bullet"/>
      <w:lvlText w:val="o"/>
      <w:lvlJc w:val="left"/>
      <w:pPr>
        <w:ind w:left="5760" w:hanging="360"/>
      </w:pPr>
      <w:rPr>
        <w:rFonts w:ascii="Courier New" w:hAnsi="Courier New" w:hint="default"/>
      </w:rPr>
    </w:lvl>
    <w:lvl w:ilvl="8" w:tplc="0DF8221A">
      <w:start w:val="1"/>
      <w:numFmt w:val="bullet"/>
      <w:lvlText w:val=""/>
      <w:lvlJc w:val="left"/>
      <w:pPr>
        <w:ind w:left="6480" w:hanging="360"/>
      </w:pPr>
      <w:rPr>
        <w:rFonts w:ascii="Wingdings" w:hAnsi="Wingdings" w:hint="default"/>
      </w:rPr>
    </w:lvl>
  </w:abstractNum>
  <w:abstractNum w:abstractNumId="72" w15:restartNumberingAfterBreak="0">
    <w:nsid w:val="170A153C"/>
    <w:multiLevelType w:val="hybridMultilevel"/>
    <w:tmpl w:val="F062749E"/>
    <w:lvl w:ilvl="0" w:tplc="EB8E47D4">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3" w15:restartNumberingAfterBreak="0">
    <w:nsid w:val="17467D0D"/>
    <w:multiLevelType w:val="hybridMultilevel"/>
    <w:tmpl w:val="4AC24D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176540B0"/>
    <w:multiLevelType w:val="hybridMultilevel"/>
    <w:tmpl w:val="CFBE20AE"/>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7D21857"/>
    <w:multiLevelType w:val="hybridMultilevel"/>
    <w:tmpl w:val="F176D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8AC3F40"/>
    <w:multiLevelType w:val="hybridMultilevel"/>
    <w:tmpl w:val="D37AA5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8B76C0D"/>
    <w:multiLevelType w:val="hybridMultilevel"/>
    <w:tmpl w:val="E70A2C0C"/>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18ED7E39"/>
    <w:multiLevelType w:val="hybridMultilevel"/>
    <w:tmpl w:val="7F5A0362"/>
    <w:lvl w:ilvl="0" w:tplc="09F0B5FA">
      <w:start w:val="1"/>
      <w:numFmt w:val="decimal"/>
      <w:lvlText w:val="%1."/>
      <w:lvlJc w:val="left"/>
      <w:pPr>
        <w:tabs>
          <w:tab w:val="num" w:pos="2520"/>
        </w:tabs>
        <w:ind w:left="2520" w:hanging="360"/>
      </w:pPr>
      <w:rPr>
        <w:rFonts w:ascii="Arial" w:eastAsia="Times New Roman" w:hAnsi="Arial" w:cs="Arial"/>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79" w15:restartNumberingAfterBreak="0">
    <w:nsid w:val="191502B5"/>
    <w:multiLevelType w:val="hybridMultilevel"/>
    <w:tmpl w:val="F38E48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195E71D1"/>
    <w:multiLevelType w:val="hybridMultilevel"/>
    <w:tmpl w:val="4CAE1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9842167"/>
    <w:multiLevelType w:val="hybridMultilevel"/>
    <w:tmpl w:val="85A6BB9C"/>
    <w:lvl w:ilvl="0" w:tplc="FCAA884E">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1A055742"/>
    <w:multiLevelType w:val="hybridMultilevel"/>
    <w:tmpl w:val="E8F6C7B2"/>
    <w:lvl w:ilvl="0" w:tplc="BA04B658">
      <w:start w:val="1"/>
      <w:numFmt w:val="decimal"/>
      <w:lvlText w:val="%1."/>
      <w:lvlJc w:val="left"/>
      <w:pPr>
        <w:ind w:left="360" w:hanging="360"/>
      </w:pPr>
      <w:rPr>
        <w:rFonts w:eastAsia="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1AE33B25"/>
    <w:multiLevelType w:val="hybridMultilevel"/>
    <w:tmpl w:val="7958B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B523FFF"/>
    <w:multiLevelType w:val="hybridMultilevel"/>
    <w:tmpl w:val="CB32DBF8"/>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C911532"/>
    <w:multiLevelType w:val="hybridMultilevel"/>
    <w:tmpl w:val="2062A3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C9959EC"/>
    <w:multiLevelType w:val="hybridMultilevel"/>
    <w:tmpl w:val="6C4E47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1CB87B6F"/>
    <w:multiLevelType w:val="hybridMultilevel"/>
    <w:tmpl w:val="5156E69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88" w15:restartNumberingAfterBreak="0">
    <w:nsid w:val="1CBA488F"/>
    <w:multiLevelType w:val="hybridMultilevel"/>
    <w:tmpl w:val="954E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CD84A01"/>
    <w:multiLevelType w:val="hybridMultilevel"/>
    <w:tmpl w:val="7B0AC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CF05A75"/>
    <w:multiLevelType w:val="hybridMultilevel"/>
    <w:tmpl w:val="066810D0"/>
    <w:lvl w:ilvl="0" w:tplc="D68A046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E6E0656"/>
    <w:multiLevelType w:val="hybridMultilevel"/>
    <w:tmpl w:val="682AA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E7B1473"/>
    <w:multiLevelType w:val="hybridMultilevel"/>
    <w:tmpl w:val="253CEC6A"/>
    <w:lvl w:ilvl="0" w:tplc="09DEC35C">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1EAA1C0C"/>
    <w:multiLevelType w:val="hybridMultilevel"/>
    <w:tmpl w:val="52505BD0"/>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F2055A3"/>
    <w:multiLevelType w:val="hybridMultilevel"/>
    <w:tmpl w:val="0456A6D2"/>
    <w:lvl w:ilvl="0" w:tplc="17FA14BE">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1F2E5DDA"/>
    <w:multiLevelType w:val="hybridMultilevel"/>
    <w:tmpl w:val="AD4E04D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F430094"/>
    <w:multiLevelType w:val="hybridMultilevel"/>
    <w:tmpl w:val="ADFE87D8"/>
    <w:lvl w:ilvl="0" w:tplc="70B442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F5D721B"/>
    <w:multiLevelType w:val="hybridMultilevel"/>
    <w:tmpl w:val="BBF2B1E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1F912D7B"/>
    <w:multiLevelType w:val="hybridMultilevel"/>
    <w:tmpl w:val="F264A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FDB45CC"/>
    <w:multiLevelType w:val="hybridMultilevel"/>
    <w:tmpl w:val="D5583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00E03BF"/>
    <w:multiLevelType w:val="hybridMultilevel"/>
    <w:tmpl w:val="B6B0094A"/>
    <w:lvl w:ilvl="0" w:tplc="67885984">
      <w:start w:val="1"/>
      <w:numFmt w:val="decimal"/>
      <w:lvlText w:val="%1."/>
      <w:lvlJc w:val="left"/>
      <w:pPr>
        <w:tabs>
          <w:tab w:val="num" w:pos="2520"/>
        </w:tabs>
        <w:ind w:left="2520" w:hanging="360"/>
      </w:pPr>
      <w:rPr>
        <w:rFonts w:ascii="Arial" w:eastAsia="Times New Roman" w:hAnsi="Arial" w:cs="Arial"/>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01E4F7E"/>
    <w:multiLevelType w:val="hybridMultilevel"/>
    <w:tmpl w:val="CB7E4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02D0B28"/>
    <w:multiLevelType w:val="hybridMultilevel"/>
    <w:tmpl w:val="0AD8571E"/>
    <w:lvl w:ilvl="0" w:tplc="89180200">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20854423"/>
    <w:multiLevelType w:val="hybridMultilevel"/>
    <w:tmpl w:val="90161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0941453"/>
    <w:multiLevelType w:val="hybridMultilevel"/>
    <w:tmpl w:val="CB7A8DC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11C695D"/>
    <w:multiLevelType w:val="hybridMultilevel"/>
    <w:tmpl w:val="97D07D5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1560B24"/>
    <w:multiLevelType w:val="hybridMultilevel"/>
    <w:tmpl w:val="10A023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2164426B"/>
    <w:multiLevelType w:val="hybridMultilevel"/>
    <w:tmpl w:val="1DA2215E"/>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8" w15:restartNumberingAfterBreak="0">
    <w:nsid w:val="21B018B4"/>
    <w:multiLevelType w:val="hybridMultilevel"/>
    <w:tmpl w:val="4B08BF3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1B979E9"/>
    <w:multiLevelType w:val="hybridMultilevel"/>
    <w:tmpl w:val="650A9062"/>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1C83573"/>
    <w:multiLevelType w:val="hybridMultilevel"/>
    <w:tmpl w:val="BB82F7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2211190"/>
    <w:multiLevelType w:val="hybridMultilevel"/>
    <w:tmpl w:val="E1423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23F79B3"/>
    <w:multiLevelType w:val="hybridMultilevel"/>
    <w:tmpl w:val="02026BFC"/>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2265379D"/>
    <w:multiLevelType w:val="hybridMultilevel"/>
    <w:tmpl w:val="BCDCB6DE"/>
    <w:lvl w:ilvl="0" w:tplc="32CE67DC">
      <w:start w:val="7"/>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22EE494B"/>
    <w:multiLevelType w:val="hybridMultilevel"/>
    <w:tmpl w:val="A6360E04"/>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2FE3030"/>
    <w:multiLevelType w:val="hybridMultilevel"/>
    <w:tmpl w:val="96CA6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3511FAA"/>
    <w:multiLevelType w:val="hybridMultilevel"/>
    <w:tmpl w:val="D08C3D70"/>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35B099A"/>
    <w:multiLevelType w:val="hybridMultilevel"/>
    <w:tmpl w:val="1BF6F570"/>
    <w:lvl w:ilvl="0" w:tplc="27346376">
      <w:start w:val="1"/>
      <w:numFmt w:val="bullet"/>
      <w:lvlText w:val=""/>
      <w:lvlJc w:val="left"/>
      <w:pPr>
        <w:ind w:left="45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365133E"/>
    <w:multiLevelType w:val="hybridMultilevel"/>
    <w:tmpl w:val="B5D2C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23785E0A"/>
    <w:multiLevelType w:val="hybridMultilevel"/>
    <w:tmpl w:val="FBE2B318"/>
    <w:lvl w:ilvl="0" w:tplc="419ECB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2378646F"/>
    <w:multiLevelType w:val="hybridMultilevel"/>
    <w:tmpl w:val="C0F8A578"/>
    <w:lvl w:ilvl="0" w:tplc="94B8F02E">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23B05451"/>
    <w:multiLevelType w:val="hybridMultilevel"/>
    <w:tmpl w:val="5B60C72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40E66C6"/>
    <w:multiLevelType w:val="hybridMultilevel"/>
    <w:tmpl w:val="02F6D14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23" w15:restartNumberingAfterBreak="0">
    <w:nsid w:val="2478411C"/>
    <w:multiLevelType w:val="hybridMultilevel"/>
    <w:tmpl w:val="1BDA016C"/>
    <w:lvl w:ilvl="0" w:tplc="67885984">
      <w:start w:val="1"/>
      <w:numFmt w:val="decimal"/>
      <w:lvlText w:val="%1."/>
      <w:lvlJc w:val="left"/>
      <w:pPr>
        <w:tabs>
          <w:tab w:val="num" w:pos="2520"/>
        </w:tabs>
        <w:ind w:left="2520" w:hanging="360"/>
      </w:pPr>
      <w:rPr>
        <w:rFonts w:ascii="Arial" w:eastAsia="Times New Roman" w:hAnsi="Arial" w:cs="Arial"/>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4940987"/>
    <w:multiLevelType w:val="hybridMultilevel"/>
    <w:tmpl w:val="52E80C7E"/>
    <w:lvl w:ilvl="0" w:tplc="266ECE04">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4CF615B"/>
    <w:multiLevelType w:val="hybridMultilevel"/>
    <w:tmpl w:val="7834DB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25143447"/>
    <w:multiLevelType w:val="hybridMultilevel"/>
    <w:tmpl w:val="38160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5572E39"/>
    <w:multiLevelType w:val="hybridMultilevel"/>
    <w:tmpl w:val="EED27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2597525D"/>
    <w:multiLevelType w:val="hybridMultilevel"/>
    <w:tmpl w:val="053645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25B30A84"/>
    <w:multiLevelType w:val="hybridMultilevel"/>
    <w:tmpl w:val="4B042B5E"/>
    <w:lvl w:ilvl="0" w:tplc="04090019">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6254B2B0">
      <w:start w:val="1"/>
      <w:numFmt w:val="decimal"/>
      <w:lvlText w:val="%3."/>
      <w:lvlJc w:val="left"/>
      <w:pPr>
        <w:ind w:left="3420" w:hanging="360"/>
      </w:pPr>
      <w:rPr>
        <w:rFonts w:hint="default"/>
      </w:r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0" w15:restartNumberingAfterBreak="0">
    <w:nsid w:val="25FD08D3"/>
    <w:multiLevelType w:val="hybridMultilevel"/>
    <w:tmpl w:val="4B34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60B314E"/>
    <w:multiLevelType w:val="hybridMultilevel"/>
    <w:tmpl w:val="81949C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65428E1"/>
    <w:multiLevelType w:val="hybridMultilevel"/>
    <w:tmpl w:val="1834D652"/>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65531B2"/>
    <w:multiLevelType w:val="hybridMultilevel"/>
    <w:tmpl w:val="885C99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6815599"/>
    <w:multiLevelType w:val="hybridMultilevel"/>
    <w:tmpl w:val="C5AAAFE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5" w15:restartNumberingAfterBreak="0">
    <w:nsid w:val="269D073C"/>
    <w:multiLevelType w:val="hybridMultilevel"/>
    <w:tmpl w:val="9000C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6EE3799"/>
    <w:multiLevelType w:val="hybridMultilevel"/>
    <w:tmpl w:val="692AE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7871698"/>
    <w:multiLevelType w:val="hybridMultilevel"/>
    <w:tmpl w:val="983A5390"/>
    <w:lvl w:ilvl="0" w:tplc="5350A7B8">
      <w:start w:val="1"/>
      <w:numFmt w:val="decimal"/>
      <w:lvlText w:val="%1."/>
      <w:lvlJc w:val="left"/>
      <w:pPr>
        <w:tabs>
          <w:tab w:val="num" w:pos="720"/>
        </w:tabs>
        <w:ind w:left="720" w:hanging="360"/>
      </w:pPr>
      <w:rPr>
        <w:rFonts w:ascii="Arial" w:eastAsia="Times New Roman" w:hAnsi="Arial" w:cs="Arial"/>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27F94285"/>
    <w:multiLevelType w:val="hybridMultilevel"/>
    <w:tmpl w:val="9A424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7FF27BB"/>
    <w:multiLevelType w:val="hybridMultilevel"/>
    <w:tmpl w:val="E51CF0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28197A73"/>
    <w:multiLevelType w:val="hybridMultilevel"/>
    <w:tmpl w:val="E384D5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82007F8"/>
    <w:multiLevelType w:val="hybridMultilevel"/>
    <w:tmpl w:val="B4B0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8DE0A44"/>
    <w:multiLevelType w:val="hybridMultilevel"/>
    <w:tmpl w:val="6EF8A12E"/>
    <w:lvl w:ilvl="0" w:tplc="08D07B60">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293C0EAD"/>
    <w:multiLevelType w:val="hybridMultilevel"/>
    <w:tmpl w:val="E6C6C228"/>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29B11A9C"/>
    <w:multiLevelType w:val="hybridMultilevel"/>
    <w:tmpl w:val="C5F27E94"/>
    <w:lvl w:ilvl="0" w:tplc="1284A13A">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29C1176E"/>
    <w:multiLevelType w:val="hybridMultilevel"/>
    <w:tmpl w:val="2166AACC"/>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9D86CCE"/>
    <w:multiLevelType w:val="hybridMultilevel"/>
    <w:tmpl w:val="B34CD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A4B34EE"/>
    <w:multiLevelType w:val="hybridMultilevel"/>
    <w:tmpl w:val="8C2289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2A565EDA"/>
    <w:multiLevelType w:val="hybridMultilevel"/>
    <w:tmpl w:val="1770943E"/>
    <w:lvl w:ilvl="0" w:tplc="9364FE9C">
      <w:start w:val="7"/>
      <w:numFmt w:val="decimal"/>
      <w:lvlText w:val="%1."/>
      <w:lvlJc w:val="left"/>
      <w:pPr>
        <w:ind w:left="360" w:hanging="360"/>
      </w:pPr>
      <w:rPr>
        <w:rFonts w:hint="default"/>
        <w:b w:val="0"/>
        <w:bCs/>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2AC038E0"/>
    <w:multiLevelType w:val="hybridMultilevel"/>
    <w:tmpl w:val="BF5CAC26"/>
    <w:lvl w:ilvl="0" w:tplc="456832DE">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2B867B06"/>
    <w:multiLevelType w:val="hybridMultilevel"/>
    <w:tmpl w:val="9C8C32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2BB752B9"/>
    <w:multiLevelType w:val="hybridMultilevel"/>
    <w:tmpl w:val="ADDA2E98"/>
    <w:lvl w:ilvl="0" w:tplc="0409000F">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2C4638F9"/>
    <w:multiLevelType w:val="hybridMultilevel"/>
    <w:tmpl w:val="E8BE6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CB7320C"/>
    <w:multiLevelType w:val="hybridMultilevel"/>
    <w:tmpl w:val="5A4C9F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D084AD7"/>
    <w:multiLevelType w:val="hybridMultilevel"/>
    <w:tmpl w:val="CECCE9B8"/>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D3D477E"/>
    <w:multiLevelType w:val="hybridMultilevel"/>
    <w:tmpl w:val="E65E4A9E"/>
    <w:lvl w:ilvl="0" w:tplc="E51CDF30">
      <w:start w:val="1"/>
      <w:numFmt w:val="decimal"/>
      <w:lvlText w:val="%1."/>
      <w:lvlJc w:val="left"/>
      <w:pPr>
        <w:ind w:left="720" w:hanging="360"/>
      </w:pPr>
    </w:lvl>
    <w:lvl w:ilvl="1" w:tplc="C3C25CE6">
      <w:start w:val="1"/>
      <w:numFmt w:val="decimal"/>
      <w:lvlText w:val="%2."/>
      <w:lvlJc w:val="left"/>
      <w:pPr>
        <w:ind w:left="1440" w:hanging="1080"/>
      </w:pPr>
    </w:lvl>
    <w:lvl w:ilvl="2" w:tplc="35D24700">
      <w:start w:val="1"/>
      <w:numFmt w:val="decimal"/>
      <w:lvlText w:val="%3."/>
      <w:lvlJc w:val="left"/>
      <w:pPr>
        <w:ind w:left="2160" w:hanging="1980"/>
      </w:pPr>
    </w:lvl>
    <w:lvl w:ilvl="3" w:tplc="2B98C9FE">
      <w:start w:val="1"/>
      <w:numFmt w:val="decimal"/>
      <w:lvlText w:val="%4."/>
      <w:lvlJc w:val="left"/>
      <w:pPr>
        <w:ind w:left="2880" w:hanging="2520"/>
      </w:pPr>
    </w:lvl>
    <w:lvl w:ilvl="4" w:tplc="D34CAB14">
      <w:start w:val="1"/>
      <w:numFmt w:val="decimal"/>
      <w:lvlText w:val="%5."/>
      <w:lvlJc w:val="left"/>
      <w:pPr>
        <w:ind w:left="3600" w:hanging="3240"/>
      </w:pPr>
    </w:lvl>
    <w:lvl w:ilvl="5" w:tplc="9F6ED4CC">
      <w:start w:val="1"/>
      <w:numFmt w:val="decimal"/>
      <w:lvlText w:val="%6."/>
      <w:lvlJc w:val="left"/>
      <w:pPr>
        <w:ind w:left="4320" w:hanging="4140"/>
      </w:pPr>
    </w:lvl>
    <w:lvl w:ilvl="6" w:tplc="3D126FCC">
      <w:start w:val="1"/>
      <w:numFmt w:val="decimal"/>
      <w:lvlText w:val="%7."/>
      <w:lvlJc w:val="left"/>
      <w:pPr>
        <w:ind w:left="5040" w:hanging="4680"/>
      </w:pPr>
    </w:lvl>
    <w:lvl w:ilvl="7" w:tplc="5F98B092">
      <w:start w:val="1"/>
      <w:numFmt w:val="decimal"/>
      <w:lvlText w:val="%8."/>
      <w:lvlJc w:val="left"/>
      <w:pPr>
        <w:ind w:left="5760" w:hanging="5400"/>
      </w:pPr>
    </w:lvl>
    <w:lvl w:ilvl="8" w:tplc="41DCF4D0">
      <w:start w:val="1"/>
      <w:numFmt w:val="decimal"/>
      <w:lvlText w:val="%9."/>
      <w:lvlJc w:val="left"/>
      <w:pPr>
        <w:ind w:left="6480" w:hanging="6300"/>
      </w:pPr>
    </w:lvl>
  </w:abstractNum>
  <w:abstractNum w:abstractNumId="156" w15:restartNumberingAfterBreak="0">
    <w:nsid w:val="2D694953"/>
    <w:multiLevelType w:val="hybridMultilevel"/>
    <w:tmpl w:val="82F45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D7F22D1"/>
    <w:multiLevelType w:val="hybridMultilevel"/>
    <w:tmpl w:val="D5663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DD207C9"/>
    <w:multiLevelType w:val="hybridMultilevel"/>
    <w:tmpl w:val="A4EA34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9" w15:restartNumberingAfterBreak="0">
    <w:nsid w:val="2E3C6DE7"/>
    <w:multiLevelType w:val="hybridMultilevel"/>
    <w:tmpl w:val="61C88A4E"/>
    <w:lvl w:ilvl="0" w:tplc="FCAA884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2E4B3DD2"/>
    <w:multiLevelType w:val="hybridMultilevel"/>
    <w:tmpl w:val="636EFDA8"/>
    <w:lvl w:ilvl="0" w:tplc="F89E4F36">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2EB93395"/>
    <w:multiLevelType w:val="hybridMultilevel"/>
    <w:tmpl w:val="1C7AD8A6"/>
    <w:lvl w:ilvl="0" w:tplc="1B3C29E2">
      <w:start w:val="5"/>
      <w:numFmt w:val="decimal"/>
      <w:lvlText w:val="%1."/>
      <w:lvlJc w:val="left"/>
      <w:pPr>
        <w:ind w:left="360" w:hanging="360"/>
      </w:pPr>
      <w:rPr>
        <w:rFonts w:hint="default"/>
        <w:b w:val="0"/>
        <w:bCs/>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2EF93ACE"/>
    <w:multiLevelType w:val="hybridMultilevel"/>
    <w:tmpl w:val="5CC688B6"/>
    <w:lvl w:ilvl="0" w:tplc="70B442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EFE79FC"/>
    <w:multiLevelType w:val="hybridMultilevel"/>
    <w:tmpl w:val="592A22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2F1D1C26"/>
    <w:multiLevelType w:val="multilevel"/>
    <w:tmpl w:val="45CC3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FA9207B"/>
    <w:multiLevelType w:val="hybridMultilevel"/>
    <w:tmpl w:val="B148B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0102154"/>
    <w:multiLevelType w:val="hybridMultilevel"/>
    <w:tmpl w:val="ABA41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02E1066"/>
    <w:multiLevelType w:val="hybridMultilevel"/>
    <w:tmpl w:val="9B326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04F75EA"/>
    <w:multiLevelType w:val="hybridMultilevel"/>
    <w:tmpl w:val="A9BC12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305B48F4"/>
    <w:multiLevelType w:val="hybridMultilevel"/>
    <w:tmpl w:val="2C1EC8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306C68E5"/>
    <w:multiLevelType w:val="hybridMultilevel"/>
    <w:tmpl w:val="E0EA33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1083EEE"/>
    <w:multiLevelType w:val="hybridMultilevel"/>
    <w:tmpl w:val="82684E9E"/>
    <w:lvl w:ilvl="0" w:tplc="BE9C183E">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31497643"/>
    <w:multiLevelType w:val="hybridMultilevel"/>
    <w:tmpl w:val="98D81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198443A"/>
    <w:multiLevelType w:val="hybridMultilevel"/>
    <w:tmpl w:val="6AF24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216464C"/>
    <w:multiLevelType w:val="hybridMultilevel"/>
    <w:tmpl w:val="2738117E"/>
    <w:lvl w:ilvl="0" w:tplc="0E9846BE">
      <w:start w:val="3"/>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26D3586"/>
    <w:multiLevelType w:val="hybridMultilevel"/>
    <w:tmpl w:val="64F22220"/>
    <w:lvl w:ilvl="0" w:tplc="2BD287A6">
      <w:start w:val="1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327041DC"/>
    <w:multiLevelType w:val="hybridMultilevel"/>
    <w:tmpl w:val="0694A5AA"/>
    <w:lvl w:ilvl="0" w:tplc="C3BEF84C">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327D2716"/>
    <w:multiLevelType w:val="hybridMultilevel"/>
    <w:tmpl w:val="9E2C8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29250E2"/>
    <w:multiLevelType w:val="hybridMultilevel"/>
    <w:tmpl w:val="2F5E729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2E82D92"/>
    <w:multiLevelType w:val="hybridMultilevel"/>
    <w:tmpl w:val="C17C2C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33015DB9"/>
    <w:multiLevelType w:val="hybridMultilevel"/>
    <w:tmpl w:val="B1D6F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3255E12"/>
    <w:multiLevelType w:val="hybridMultilevel"/>
    <w:tmpl w:val="6DACD290"/>
    <w:lvl w:ilvl="0" w:tplc="068CAA9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33D3514D"/>
    <w:multiLevelType w:val="hybridMultilevel"/>
    <w:tmpl w:val="9786569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34417014"/>
    <w:multiLevelType w:val="hybridMultilevel"/>
    <w:tmpl w:val="0CFEE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4927A63"/>
    <w:multiLevelType w:val="hybridMultilevel"/>
    <w:tmpl w:val="BEC8787A"/>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4944337"/>
    <w:multiLevelType w:val="hybridMultilevel"/>
    <w:tmpl w:val="9E50D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5651C64"/>
    <w:multiLevelType w:val="hybridMultilevel"/>
    <w:tmpl w:val="C1904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624464E"/>
    <w:multiLevelType w:val="hybridMultilevel"/>
    <w:tmpl w:val="C0169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8" w15:restartNumberingAfterBreak="0">
    <w:nsid w:val="36B9039B"/>
    <w:multiLevelType w:val="hybridMultilevel"/>
    <w:tmpl w:val="55AC0F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37224BA7"/>
    <w:multiLevelType w:val="hybridMultilevel"/>
    <w:tmpl w:val="216C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72A771A"/>
    <w:multiLevelType w:val="hybridMultilevel"/>
    <w:tmpl w:val="DA62933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73E13C5"/>
    <w:multiLevelType w:val="hybridMultilevel"/>
    <w:tmpl w:val="B854F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7685E37"/>
    <w:multiLevelType w:val="hybridMultilevel"/>
    <w:tmpl w:val="2CB6B4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37945935"/>
    <w:multiLevelType w:val="hybridMultilevel"/>
    <w:tmpl w:val="2CA4E066"/>
    <w:lvl w:ilvl="0" w:tplc="4F28431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381537D1"/>
    <w:multiLevelType w:val="hybridMultilevel"/>
    <w:tmpl w:val="64AECA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38391462"/>
    <w:multiLevelType w:val="hybridMultilevel"/>
    <w:tmpl w:val="4FD6488E"/>
    <w:lvl w:ilvl="0" w:tplc="FFFFFFFF">
      <w:start w:val="1"/>
      <w:numFmt w:val="lowerLetter"/>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385A1F5B"/>
    <w:multiLevelType w:val="hybridMultilevel"/>
    <w:tmpl w:val="C59682C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8A55BAA"/>
    <w:multiLevelType w:val="hybridMultilevel"/>
    <w:tmpl w:val="422021B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485C613A">
      <w:start w:val="1"/>
      <w:numFmt w:val="decimal"/>
      <w:lvlText w:val="%3."/>
      <w:lvlJc w:val="left"/>
      <w:pPr>
        <w:ind w:left="1980" w:hanging="360"/>
      </w:pPr>
      <w:rPr>
        <w:rFonts w:hint="default"/>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38B41630"/>
    <w:multiLevelType w:val="hybridMultilevel"/>
    <w:tmpl w:val="D1540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9" w15:restartNumberingAfterBreak="0">
    <w:nsid w:val="38C94806"/>
    <w:multiLevelType w:val="hybridMultilevel"/>
    <w:tmpl w:val="14903896"/>
    <w:lvl w:ilvl="0" w:tplc="AAD8CD7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229E8AD4">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3932676B"/>
    <w:multiLevelType w:val="hybridMultilevel"/>
    <w:tmpl w:val="327ABF58"/>
    <w:lvl w:ilvl="0" w:tplc="8E04A96C">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393E4DC1"/>
    <w:multiLevelType w:val="hybridMultilevel"/>
    <w:tmpl w:val="3724B408"/>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9412208"/>
    <w:multiLevelType w:val="hybridMultilevel"/>
    <w:tmpl w:val="87FE9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A186FB6"/>
    <w:multiLevelType w:val="hybridMultilevel"/>
    <w:tmpl w:val="F5B6CD72"/>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AAF06C0"/>
    <w:multiLevelType w:val="hybridMultilevel"/>
    <w:tmpl w:val="6A281AC2"/>
    <w:lvl w:ilvl="0" w:tplc="88EAE1D0">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B82210A"/>
    <w:multiLevelType w:val="hybridMultilevel"/>
    <w:tmpl w:val="41B66F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C0542E0"/>
    <w:multiLevelType w:val="hybridMultilevel"/>
    <w:tmpl w:val="42CAC51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C0E342A"/>
    <w:multiLevelType w:val="hybridMultilevel"/>
    <w:tmpl w:val="1B0299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3C361BA8"/>
    <w:multiLevelType w:val="hybridMultilevel"/>
    <w:tmpl w:val="97A2CAC4"/>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C570C4E"/>
    <w:multiLevelType w:val="hybridMultilevel"/>
    <w:tmpl w:val="6E88C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CD60C36"/>
    <w:multiLevelType w:val="hybridMultilevel"/>
    <w:tmpl w:val="4E1E5822"/>
    <w:lvl w:ilvl="0" w:tplc="7DBE46B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D1636BD"/>
    <w:multiLevelType w:val="hybridMultilevel"/>
    <w:tmpl w:val="A25AE63C"/>
    <w:lvl w:ilvl="0" w:tplc="4D647A7C">
      <w:start w:val="1"/>
      <w:numFmt w:val="decimal"/>
      <w:lvlText w:val="%1."/>
      <w:lvlJc w:val="left"/>
      <w:pPr>
        <w:tabs>
          <w:tab w:val="num" w:pos="2520"/>
        </w:tabs>
        <w:ind w:left="2520" w:hanging="360"/>
      </w:pPr>
      <w:rPr>
        <w:rFonts w:ascii="Arial" w:eastAsia="Times New Roman" w:hAnsi="Arial" w:cs="Arial"/>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12" w15:restartNumberingAfterBreak="0">
    <w:nsid w:val="3D8A0849"/>
    <w:multiLevelType w:val="hybridMultilevel"/>
    <w:tmpl w:val="1518A18C"/>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3D9F4E04"/>
    <w:multiLevelType w:val="hybridMultilevel"/>
    <w:tmpl w:val="03A63D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3DF342ED"/>
    <w:multiLevelType w:val="hybridMultilevel"/>
    <w:tmpl w:val="D918F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E3003B7"/>
    <w:multiLevelType w:val="hybridMultilevel"/>
    <w:tmpl w:val="B4E65130"/>
    <w:lvl w:ilvl="0" w:tplc="BE80B1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6" w15:restartNumberingAfterBreak="0">
    <w:nsid w:val="3E3B224F"/>
    <w:multiLevelType w:val="hybridMultilevel"/>
    <w:tmpl w:val="EBD85702"/>
    <w:lvl w:ilvl="0" w:tplc="767854CA">
      <w:start w:val="1"/>
      <w:numFmt w:val="decimal"/>
      <w:lvlText w:val="%1."/>
      <w:lvlJc w:val="left"/>
      <w:pPr>
        <w:ind w:left="372"/>
      </w:pPr>
      <w:rPr>
        <w:rFonts w:ascii="Arial" w:eastAsia="Arial" w:hAnsi="Arial" w:cs="Arial"/>
        <w:b w:val="0"/>
        <w:i w:val="0"/>
        <w:strike w:val="0"/>
        <w:dstrike w:val="0"/>
        <w:color w:val="000000"/>
        <w:sz w:val="22"/>
        <w:szCs w:val="22"/>
        <w:u w:val="none" w:color="000000"/>
        <w:bdr w:val="none" w:sz="0" w:space="0" w:color="auto"/>
        <w:shd w:val="clear" w:color="auto" w:fill="auto"/>
      </w:rPr>
    </w:lvl>
    <w:lvl w:ilvl="1" w:tplc="58E82DB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rPr>
    </w:lvl>
    <w:lvl w:ilvl="2" w:tplc="E476002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rPr>
    </w:lvl>
    <w:lvl w:ilvl="3" w:tplc="95D6CBD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rPr>
    </w:lvl>
    <w:lvl w:ilvl="4" w:tplc="10CA82D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rPr>
    </w:lvl>
    <w:lvl w:ilvl="5" w:tplc="C8B8F3F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rPr>
    </w:lvl>
    <w:lvl w:ilvl="6" w:tplc="6F4C3F6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rPr>
    </w:lvl>
    <w:lvl w:ilvl="7" w:tplc="754C541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rPr>
    </w:lvl>
    <w:lvl w:ilvl="8" w:tplc="F392D69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rPr>
    </w:lvl>
  </w:abstractNum>
  <w:abstractNum w:abstractNumId="217" w15:restartNumberingAfterBreak="0">
    <w:nsid w:val="3E784CB4"/>
    <w:multiLevelType w:val="hybridMultilevel"/>
    <w:tmpl w:val="5A303D3A"/>
    <w:lvl w:ilvl="0" w:tplc="04090019">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485C613A">
      <w:start w:val="1"/>
      <w:numFmt w:val="decimal"/>
      <w:lvlText w:val="%3."/>
      <w:lvlJc w:val="left"/>
      <w:pPr>
        <w:ind w:left="3420" w:hanging="360"/>
      </w:pPr>
      <w:rPr>
        <w:rFonts w:hint="default"/>
      </w:r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8" w15:restartNumberingAfterBreak="0">
    <w:nsid w:val="3EA328A6"/>
    <w:multiLevelType w:val="hybridMultilevel"/>
    <w:tmpl w:val="CE226474"/>
    <w:lvl w:ilvl="0" w:tplc="0409000F">
      <w:start w:val="1"/>
      <w:numFmt w:val="decimal"/>
      <w:lvlText w:val="%1."/>
      <w:lvlJc w:val="left"/>
      <w:pPr>
        <w:ind w:left="720" w:hanging="360"/>
      </w:pPr>
    </w:lvl>
    <w:lvl w:ilvl="1" w:tplc="373C6462">
      <w:start w:val="1"/>
      <w:numFmt w:val="lowerLetter"/>
      <w:lvlText w:val="%2."/>
      <w:lvlJc w:val="left"/>
      <w:pPr>
        <w:ind w:left="1440" w:hanging="360"/>
      </w:pPr>
      <w:rPr>
        <w:b w:val="0"/>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3ECB4161"/>
    <w:multiLevelType w:val="hybridMultilevel"/>
    <w:tmpl w:val="C2C22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ED65FE1"/>
    <w:multiLevelType w:val="hybridMultilevel"/>
    <w:tmpl w:val="214E023E"/>
    <w:lvl w:ilvl="0" w:tplc="26841932">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F21137F"/>
    <w:multiLevelType w:val="hybridMultilevel"/>
    <w:tmpl w:val="BAA868DE"/>
    <w:lvl w:ilvl="0" w:tplc="FCAA884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F251D0E"/>
    <w:multiLevelType w:val="hybridMultilevel"/>
    <w:tmpl w:val="7C2654C8"/>
    <w:lvl w:ilvl="0" w:tplc="F1AC0B5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3F3941C0"/>
    <w:multiLevelType w:val="hybridMultilevel"/>
    <w:tmpl w:val="AE92973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3F9E5374"/>
    <w:multiLevelType w:val="hybridMultilevel"/>
    <w:tmpl w:val="91A4C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3FA30D7C"/>
    <w:multiLevelType w:val="hybridMultilevel"/>
    <w:tmpl w:val="154EC1AC"/>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0203C23"/>
    <w:multiLevelType w:val="hybridMultilevel"/>
    <w:tmpl w:val="0F96476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0B516EE"/>
    <w:multiLevelType w:val="hybridMultilevel"/>
    <w:tmpl w:val="5D365196"/>
    <w:lvl w:ilvl="0" w:tplc="FCAA884E">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40FE1022"/>
    <w:multiLevelType w:val="hybridMultilevel"/>
    <w:tmpl w:val="70723054"/>
    <w:lvl w:ilvl="0" w:tplc="416AEC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41662F87"/>
    <w:multiLevelType w:val="hybridMultilevel"/>
    <w:tmpl w:val="CDF6E3DC"/>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1A770B1"/>
    <w:multiLevelType w:val="hybridMultilevel"/>
    <w:tmpl w:val="9D543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1E93F35"/>
    <w:multiLevelType w:val="hybridMultilevel"/>
    <w:tmpl w:val="11A43DA4"/>
    <w:lvl w:ilvl="0" w:tplc="2734637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2200957"/>
    <w:multiLevelType w:val="hybridMultilevel"/>
    <w:tmpl w:val="CE9E1034"/>
    <w:lvl w:ilvl="0" w:tplc="212855D2">
      <w:start w:val="8"/>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425572B2"/>
    <w:multiLevelType w:val="hybridMultilevel"/>
    <w:tmpl w:val="7C2C1482"/>
    <w:lvl w:ilvl="0" w:tplc="A85092AA">
      <w:start w:val="1"/>
      <w:numFmt w:val="decimal"/>
      <w:lvlText w:val="%1."/>
      <w:lvlJc w:val="left"/>
      <w:pPr>
        <w:ind w:left="99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34" w15:restartNumberingAfterBreak="0">
    <w:nsid w:val="42811B46"/>
    <w:multiLevelType w:val="hybridMultilevel"/>
    <w:tmpl w:val="F0D23C12"/>
    <w:lvl w:ilvl="0" w:tplc="74961F94">
      <w:start w:val="1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429222AF"/>
    <w:multiLevelType w:val="hybridMultilevel"/>
    <w:tmpl w:val="7C123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3140A28"/>
    <w:multiLevelType w:val="hybridMultilevel"/>
    <w:tmpl w:val="DA3E3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3BA098D"/>
    <w:multiLevelType w:val="hybridMultilevel"/>
    <w:tmpl w:val="1D76B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4077139"/>
    <w:multiLevelType w:val="hybridMultilevel"/>
    <w:tmpl w:val="6CF20DE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441F1E2E"/>
    <w:multiLevelType w:val="hybridMultilevel"/>
    <w:tmpl w:val="B448E3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43A2907"/>
    <w:multiLevelType w:val="hybridMultilevel"/>
    <w:tmpl w:val="BF1C473C"/>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44675327"/>
    <w:multiLevelType w:val="hybridMultilevel"/>
    <w:tmpl w:val="70B40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4802DCB"/>
    <w:multiLevelType w:val="hybridMultilevel"/>
    <w:tmpl w:val="F69A3378"/>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448B4A17"/>
    <w:multiLevelType w:val="hybridMultilevel"/>
    <w:tmpl w:val="5476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4BF20C1"/>
    <w:multiLevelType w:val="hybridMultilevel"/>
    <w:tmpl w:val="922C4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54119C0"/>
    <w:multiLevelType w:val="hybridMultilevel"/>
    <w:tmpl w:val="111CB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54F2276"/>
    <w:multiLevelType w:val="hybridMultilevel"/>
    <w:tmpl w:val="1972A25E"/>
    <w:lvl w:ilvl="0" w:tplc="0409000F">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45535603"/>
    <w:multiLevelType w:val="hybridMultilevel"/>
    <w:tmpl w:val="64382284"/>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55C26C9"/>
    <w:multiLevelType w:val="hybridMultilevel"/>
    <w:tmpl w:val="4D426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581370D"/>
    <w:multiLevelType w:val="hybridMultilevel"/>
    <w:tmpl w:val="672205AA"/>
    <w:lvl w:ilvl="0" w:tplc="88EAE1D0">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5D9606D"/>
    <w:multiLevelType w:val="hybridMultilevel"/>
    <w:tmpl w:val="ABD471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461902CE"/>
    <w:multiLevelType w:val="hybridMultilevel"/>
    <w:tmpl w:val="7A880F3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63B007C"/>
    <w:multiLevelType w:val="hybridMultilevel"/>
    <w:tmpl w:val="812019AC"/>
    <w:lvl w:ilvl="0" w:tplc="2734637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68C35EE"/>
    <w:multiLevelType w:val="hybridMultilevel"/>
    <w:tmpl w:val="D064169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468D4DB5"/>
    <w:multiLevelType w:val="hybridMultilevel"/>
    <w:tmpl w:val="CF6AC5A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46B43439"/>
    <w:multiLevelType w:val="hybridMultilevel"/>
    <w:tmpl w:val="FFD66540"/>
    <w:lvl w:ilvl="0" w:tplc="6DDACA3C">
      <w:start w:val="12"/>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47014671"/>
    <w:multiLevelType w:val="hybridMultilevel"/>
    <w:tmpl w:val="88A49094"/>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744354E"/>
    <w:multiLevelType w:val="hybridMultilevel"/>
    <w:tmpl w:val="70C6F26E"/>
    <w:lvl w:ilvl="0" w:tplc="38300D38">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483675BB"/>
    <w:multiLevelType w:val="hybridMultilevel"/>
    <w:tmpl w:val="B5B6B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8454B75"/>
    <w:multiLevelType w:val="hybridMultilevel"/>
    <w:tmpl w:val="C8C24DA6"/>
    <w:lvl w:ilvl="0" w:tplc="FCAA884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89719BA"/>
    <w:multiLevelType w:val="hybridMultilevel"/>
    <w:tmpl w:val="48622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8D731DC"/>
    <w:multiLevelType w:val="hybridMultilevel"/>
    <w:tmpl w:val="207EC4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8DF6283"/>
    <w:multiLevelType w:val="hybridMultilevel"/>
    <w:tmpl w:val="16424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8E41562"/>
    <w:multiLevelType w:val="hybridMultilevel"/>
    <w:tmpl w:val="0E4E2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93D5F91"/>
    <w:multiLevelType w:val="hybridMultilevel"/>
    <w:tmpl w:val="300CA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972624C"/>
    <w:multiLevelType w:val="hybridMultilevel"/>
    <w:tmpl w:val="8168E69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49AA53FA"/>
    <w:multiLevelType w:val="hybridMultilevel"/>
    <w:tmpl w:val="8A0424D8"/>
    <w:lvl w:ilvl="0" w:tplc="BDA86A6E">
      <w:start w:val="9"/>
      <w:numFmt w:val="decimal"/>
      <w:lvlText w:val="%1."/>
      <w:lvlJc w:val="left"/>
      <w:pPr>
        <w:ind w:left="360" w:hanging="360"/>
      </w:pPr>
      <w:rPr>
        <w:rFonts w:hint="default"/>
        <w:b w:val="0"/>
        <w:bCs/>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49B14104"/>
    <w:multiLevelType w:val="hybridMultilevel"/>
    <w:tmpl w:val="6ADE694C"/>
    <w:lvl w:ilvl="0" w:tplc="137CD4BC">
      <w:start w:val="8"/>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33E41F2C">
      <w:start w:val="1"/>
      <w:numFmt w:val="decimal"/>
      <w:lvlText w:val="%4."/>
      <w:lvlJc w:val="left"/>
      <w:pPr>
        <w:ind w:left="2520" w:hanging="360"/>
      </w:pPr>
      <w:rPr>
        <w:rFonts w:hint="default"/>
        <w:b w:val="0"/>
        <w:bCs/>
        <w:i w:val="0"/>
        <w:iCs/>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4A322775"/>
    <w:multiLevelType w:val="hybridMultilevel"/>
    <w:tmpl w:val="B2C265B0"/>
    <w:lvl w:ilvl="0" w:tplc="5DCCEF4A">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4AA6097F"/>
    <w:multiLevelType w:val="hybridMultilevel"/>
    <w:tmpl w:val="489E5CB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AAB5905"/>
    <w:multiLevelType w:val="hybridMultilevel"/>
    <w:tmpl w:val="CBA86BC6"/>
    <w:lvl w:ilvl="0" w:tplc="6DE43BA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4B0A06EA"/>
    <w:multiLevelType w:val="hybridMultilevel"/>
    <w:tmpl w:val="F98C262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4B4151CF"/>
    <w:multiLevelType w:val="hybridMultilevel"/>
    <w:tmpl w:val="762624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3" w15:restartNumberingAfterBreak="0">
    <w:nsid w:val="4B611961"/>
    <w:multiLevelType w:val="hybridMultilevel"/>
    <w:tmpl w:val="CD944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4B6D5602"/>
    <w:multiLevelType w:val="hybridMultilevel"/>
    <w:tmpl w:val="8AFA39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4B750FE2"/>
    <w:multiLevelType w:val="hybridMultilevel"/>
    <w:tmpl w:val="B4E65130"/>
    <w:lvl w:ilvl="0" w:tplc="BE80B1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6" w15:restartNumberingAfterBreak="0">
    <w:nsid w:val="4BDE4FF3"/>
    <w:multiLevelType w:val="hybridMultilevel"/>
    <w:tmpl w:val="093A4AD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4BF9432F"/>
    <w:multiLevelType w:val="hybridMultilevel"/>
    <w:tmpl w:val="BBF2B1E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4C081C8C"/>
    <w:multiLevelType w:val="hybridMultilevel"/>
    <w:tmpl w:val="9B14DD7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79" w15:restartNumberingAfterBreak="0">
    <w:nsid w:val="4C483234"/>
    <w:multiLevelType w:val="hybridMultilevel"/>
    <w:tmpl w:val="3BA6C6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4C74372E"/>
    <w:multiLevelType w:val="hybridMultilevel"/>
    <w:tmpl w:val="9E6CFCD6"/>
    <w:lvl w:ilvl="0" w:tplc="67885984">
      <w:start w:val="1"/>
      <w:numFmt w:val="decimal"/>
      <w:lvlText w:val="%1."/>
      <w:lvlJc w:val="left"/>
      <w:pPr>
        <w:tabs>
          <w:tab w:val="num" w:pos="2520"/>
        </w:tabs>
        <w:ind w:left="2520" w:hanging="360"/>
      </w:pPr>
      <w:rPr>
        <w:rFonts w:ascii="Arial" w:eastAsia="Times New Roman" w:hAnsi="Arial" w:cs="Arial"/>
        <w:b w:val="0"/>
        <w:u w:val="none"/>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81" w15:restartNumberingAfterBreak="0">
    <w:nsid w:val="4C93630F"/>
    <w:multiLevelType w:val="hybridMultilevel"/>
    <w:tmpl w:val="B7469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D40432E"/>
    <w:multiLevelType w:val="hybridMultilevel"/>
    <w:tmpl w:val="3F7E3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DD52925"/>
    <w:multiLevelType w:val="hybridMultilevel"/>
    <w:tmpl w:val="C00E747C"/>
    <w:lvl w:ilvl="0" w:tplc="EB8860B0">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4F3731E4"/>
    <w:multiLevelType w:val="hybridMultilevel"/>
    <w:tmpl w:val="B610126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4F4C4B05"/>
    <w:multiLevelType w:val="hybridMultilevel"/>
    <w:tmpl w:val="5CC0C700"/>
    <w:lvl w:ilvl="0" w:tplc="AB50B278">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4F8F652D"/>
    <w:multiLevelType w:val="hybridMultilevel"/>
    <w:tmpl w:val="644638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4FC928B8"/>
    <w:multiLevelType w:val="hybridMultilevel"/>
    <w:tmpl w:val="DA9C4EBA"/>
    <w:lvl w:ilvl="0" w:tplc="144CE402">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4FCF045C"/>
    <w:multiLevelType w:val="hybridMultilevel"/>
    <w:tmpl w:val="46FC94FE"/>
    <w:lvl w:ilvl="0" w:tplc="0409000F">
      <w:start w:val="7"/>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4FD7313A"/>
    <w:multiLevelType w:val="hybridMultilevel"/>
    <w:tmpl w:val="79E2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4FE3054A"/>
    <w:multiLevelType w:val="hybridMultilevel"/>
    <w:tmpl w:val="57C20ED2"/>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50411A06"/>
    <w:multiLevelType w:val="hybridMultilevel"/>
    <w:tmpl w:val="47608500"/>
    <w:lvl w:ilvl="0" w:tplc="4814BD28">
      <w:start w:val="7"/>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50674526"/>
    <w:multiLevelType w:val="hybridMultilevel"/>
    <w:tmpl w:val="C34E2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0725CAF"/>
    <w:multiLevelType w:val="hybridMultilevel"/>
    <w:tmpl w:val="CC2A01C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50A87FFE"/>
    <w:multiLevelType w:val="hybridMultilevel"/>
    <w:tmpl w:val="FE188C3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50FC1172"/>
    <w:multiLevelType w:val="hybridMultilevel"/>
    <w:tmpl w:val="CB66C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513C2AD3"/>
    <w:multiLevelType w:val="hybridMultilevel"/>
    <w:tmpl w:val="227EB4C2"/>
    <w:lvl w:ilvl="0" w:tplc="0409000F">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516A14A4"/>
    <w:multiLevelType w:val="hybridMultilevel"/>
    <w:tmpl w:val="F538F2F2"/>
    <w:lvl w:ilvl="0" w:tplc="FCAA884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51C53BCE"/>
    <w:multiLevelType w:val="hybridMultilevel"/>
    <w:tmpl w:val="68BC90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1C955A1"/>
    <w:multiLevelType w:val="hybridMultilevel"/>
    <w:tmpl w:val="9440CE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0" w15:restartNumberingAfterBreak="0">
    <w:nsid w:val="51FE4ED0"/>
    <w:multiLevelType w:val="hybridMultilevel"/>
    <w:tmpl w:val="7E5AB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521252B3"/>
    <w:multiLevelType w:val="hybridMultilevel"/>
    <w:tmpl w:val="B5E0E4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528C0321"/>
    <w:multiLevelType w:val="hybridMultilevel"/>
    <w:tmpl w:val="095EB5E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52B36AF9"/>
    <w:multiLevelType w:val="hybridMultilevel"/>
    <w:tmpl w:val="D5CEE6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52F00750"/>
    <w:multiLevelType w:val="hybridMultilevel"/>
    <w:tmpl w:val="86665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5" w15:restartNumberingAfterBreak="0">
    <w:nsid w:val="530370B1"/>
    <w:multiLevelType w:val="hybridMultilevel"/>
    <w:tmpl w:val="1594414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06" w15:restartNumberingAfterBreak="0">
    <w:nsid w:val="53327014"/>
    <w:multiLevelType w:val="hybridMultilevel"/>
    <w:tmpl w:val="E8BC146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539E25D0"/>
    <w:multiLevelType w:val="hybridMultilevel"/>
    <w:tmpl w:val="F0BC0B02"/>
    <w:lvl w:ilvl="0" w:tplc="A510EE26">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53C8690C"/>
    <w:multiLevelType w:val="multilevel"/>
    <w:tmpl w:val="13BC68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4A33F19"/>
    <w:multiLevelType w:val="hybridMultilevel"/>
    <w:tmpl w:val="ABE4F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54DD620F"/>
    <w:multiLevelType w:val="hybridMultilevel"/>
    <w:tmpl w:val="1E4C9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1" w15:restartNumberingAfterBreak="0">
    <w:nsid w:val="54E80F0F"/>
    <w:multiLevelType w:val="hybridMultilevel"/>
    <w:tmpl w:val="EB222F72"/>
    <w:lvl w:ilvl="0" w:tplc="3148E398">
      <w:start w:val="8"/>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555C7039"/>
    <w:multiLevelType w:val="hybridMultilevel"/>
    <w:tmpl w:val="CB2CF0F4"/>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55881B08"/>
    <w:multiLevelType w:val="hybridMultilevel"/>
    <w:tmpl w:val="921A87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565A0A10"/>
    <w:multiLevelType w:val="hybridMultilevel"/>
    <w:tmpl w:val="4C3C1718"/>
    <w:lvl w:ilvl="0" w:tplc="24ECB64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56F11C47"/>
    <w:multiLevelType w:val="hybridMultilevel"/>
    <w:tmpl w:val="DC6CC3D0"/>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578B258E"/>
    <w:multiLevelType w:val="hybridMultilevel"/>
    <w:tmpl w:val="087CC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57938174"/>
    <w:multiLevelType w:val="hybridMultilevel"/>
    <w:tmpl w:val="53600268"/>
    <w:lvl w:ilvl="0" w:tplc="8D70A576">
      <w:start w:val="1"/>
      <w:numFmt w:val="bullet"/>
      <w:lvlText w:val=""/>
      <w:lvlJc w:val="left"/>
      <w:pPr>
        <w:ind w:left="720" w:hanging="360"/>
      </w:pPr>
      <w:rPr>
        <w:rFonts w:ascii="Symbol" w:hAnsi="Symbol" w:hint="default"/>
      </w:rPr>
    </w:lvl>
    <w:lvl w:ilvl="1" w:tplc="3E2A3A7C">
      <w:start w:val="1"/>
      <w:numFmt w:val="bullet"/>
      <w:lvlText w:val="o"/>
      <w:lvlJc w:val="left"/>
      <w:pPr>
        <w:ind w:left="1440" w:hanging="360"/>
      </w:pPr>
      <w:rPr>
        <w:rFonts w:ascii="Courier New" w:hAnsi="Courier New" w:hint="default"/>
      </w:rPr>
    </w:lvl>
    <w:lvl w:ilvl="2" w:tplc="15C8F064">
      <w:start w:val="1"/>
      <w:numFmt w:val="bullet"/>
      <w:lvlText w:val=""/>
      <w:lvlJc w:val="left"/>
      <w:pPr>
        <w:ind w:left="2160" w:hanging="360"/>
      </w:pPr>
      <w:rPr>
        <w:rFonts w:ascii="Wingdings" w:hAnsi="Wingdings" w:hint="default"/>
      </w:rPr>
    </w:lvl>
    <w:lvl w:ilvl="3" w:tplc="E9B8FADC">
      <w:start w:val="1"/>
      <w:numFmt w:val="bullet"/>
      <w:lvlText w:val=""/>
      <w:lvlJc w:val="left"/>
      <w:pPr>
        <w:ind w:left="2880" w:hanging="360"/>
      </w:pPr>
      <w:rPr>
        <w:rFonts w:ascii="Symbol" w:hAnsi="Symbol" w:hint="default"/>
      </w:rPr>
    </w:lvl>
    <w:lvl w:ilvl="4" w:tplc="86CE26F2">
      <w:start w:val="1"/>
      <w:numFmt w:val="bullet"/>
      <w:lvlText w:val="o"/>
      <w:lvlJc w:val="left"/>
      <w:pPr>
        <w:ind w:left="3600" w:hanging="360"/>
      </w:pPr>
      <w:rPr>
        <w:rFonts w:ascii="Courier New" w:hAnsi="Courier New" w:hint="default"/>
      </w:rPr>
    </w:lvl>
    <w:lvl w:ilvl="5" w:tplc="6DC6B832">
      <w:start w:val="1"/>
      <w:numFmt w:val="bullet"/>
      <w:lvlText w:val=""/>
      <w:lvlJc w:val="left"/>
      <w:pPr>
        <w:ind w:left="4320" w:hanging="360"/>
      </w:pPr>
      <w:rPr>
        <w:rFonts w:ascii="Wingdings" w:hAnsi="Wingdings" w:hint="default"/>
      </w:rPr>
    </w:lvl>
    <w:lvl w:ilvl="6" w:tplc="090C59C2">
      <w:start w:val="1"/>
      <w:numFmt w:val="bullet"/>
      <w:lvlText w:val=""/>
      <w:lvlJc w:val="left"/>
      <w:pPr>
        <w:ind w:left="5040" w:hanging="360"/>
      </w:pPr>
      <w:rPr>
        <w:rFonts w:ascii="Symbol" w:hAnsi="Symbol" w:hint="default"/>
      </w:rPr>
    </w:lvl>
    <w:lvl w:ilvl="7" w:tplc="C2526D5C">
      <w:start w:val="1"/>
      <w:numFmt w:val="bullet"/>
      <w:lvlText w:val="o"/>
      <w:lvlJc w:val="left"/>
      <w:pPr>
        <w:ind w:left="5760" w:hanging="360"/>
      </w:pPr>
      <w:rPr>
        <w:rFonts w:ascii="Courier New" w:hAnsi="Courier New" w:hint="default"/>
      </w:rPr>
    </w:lvl>
    <w:lvl w:ilvl="8" w:tplc="FB0A793E">
      <w:start w:val="1"/>
      <w:numFmt w:val="bullet"/>
      <w:lvlText w:val=""/>
      <w:lvlJc w:val="left"/>
      <w:pPr>
        <w:ind w:left="6480" w:hanging="360"/>
      </w:pPr>
      <w:rPr>
        <w:rFonts w:ascii="Wingdings" w:hAnsi="Wingdings" w:hint="default"/>
      </w:rPr>
    </w:lvl>
  </w:abstractNum>
  <w:abstractNum w:abstractNumId="318" w15:restartNumberingAfterBreak="0">
    <w:nsid w:val="580A3604"/>
    <w:multiLevelType w:val="hybridMultilevel"/>
    <w:tmpl w:val="1042259C"/>
    <w:lvl w:ilvl="0" w:tplc="30DE05EA">
      <w:start w:val="1"/>
      <w:numFmt w:val="decimal"/>
      <w:lvlText w:val="%1."/>
      <w:lvlJc w:val="left"/>
      <w:pPr>
        <w:ind w:left="360" w:hanging="360"/>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58381E64"/>
    <w:multiLevelType w:val="hybridMultilevel"/>
    <w:tmpl w:val="4B8A57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584357B0"/>
    <w:multiLevelType w:val="hybridMultilevel"/>
    <w:tmpl w:val="414A185C"/>
    <w:lvl w:ilvl="0" w:tplc="40C41E1A">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589A5B5A"/>
    <w:multiLevelType w:val="hybridMultilevel"/>
    <w:tmpl w:val="C848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591B2964"/>
    <w:multiLevelType w:val="hybridMultilevel"/>
    <w:tmpl w:val="1924E0C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59D63E08"/>
    <w:multiLevelType w:val="hybridMultilevel"/>
    <w:tmpl w:val="D166C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A2C05FF"/>
    <w:multiLevelType w:val="hybridMultilevel"/>
    <w:tmpl w:val="62967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A3F5CD0"/>
    <w:multiLevelType w:val="hybridMultilevel"/>
    <w:tmpl w:val="446C63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5A4A170F"/>
    <w:multiLevelType w:val="hybridMultilevel"/>
    <w:tmpl w:val="54325532"/>
    <w:lvl w:ilvl="0" w:tplc="E7C4E40C">
      <w:start w:val="7"/>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5A75055A"/>
    <w:multiLevelType w:val="hybridMultilevel"/>
    <w:tmpl w:val="06FA01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5A855D57"/>
    <w:multiLevelType w:val="hybridMultilevel"/>
    <w:tmpl w:val="80E2D440"/>
    <w:lvl w:ilvl="0" w:tplc="FD78B2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5B7B580C"/>
    <w:multiLevelType w:val="hybridMultilevel"/>
    <w:tmpl w:val="FCFA9B4E"/>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5BBC0C9E"/>
    <w:multiLevelType w:val="hybridMultilevel"/>
    <w:tmpl w:val="98DCC1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1" w15:restartNumberingAfterBreak="0">
    <w:nsid w:val="5BD012F7"/>
    <w:multiLevelType w:val="hybridMultilevel"/>
    <w:tmpl w:val="74A094C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2" w15:restartNumberingAfterBreak="0">
    <w:nsid w:val="5C562548"/>
    <w:multiLevelType w:val="hybridMultilevel"/>
    <w:tmpl w:val="18B09FE4"/>
    <w:lvl w:ilvl="0" w:tplc="E9D8C5BA">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3" w15:restartNumberingAfterBreak="0">
    <w:nsid w:val="5D292F71"/>
    <w:multiLevelType w:val="hybridMultilevel"/>
    <w:tmpl w:val="989066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4" w15:restartNumberingAfterBreak="0">
    <w:nsid w:val="5D3C06FB"/>
    <w:multiLevelType w:val="hybridMultilevel"/>
    <w:tmpl w:val="110A3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5D4B3F55"/>
    <w:multiLevelType w:val="hybridMultilevel"/>
    <w:tmpl w:val="92F6717E"/>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5D5D00BE"/>
    <w:multiLevelType w:val="hybridMultilevel"/>
    <w:tmpl w:val="4BF0C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5DD048BC"/>
    <w:multiLevelType w:val="hybridMultilevel"/>
    <w:tmpl w:val="0EF2C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5DD61A52"/>
    <w:multiLevelType w:val="hybridMultilevel"/>
    <w:tmpl w:val="55C4BF6C"/>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5DD74B7F"/>
    <w:multiLevelType w:val="hybridMultilevel"/>
    <w:tmpl w:val="C5F607C0"/>
    <w:lvl w:ilvl="0" w:tplc="D0780576">
      <w:start w:val="1"/>
      <w:numFmt w:val="bullet"/>
      <w:lvlText w:val=""/>
      <w:lvlJc w:val="left"/>
      <w:pPr>
        <w:ind w:left="720" w:hanging="360"/>
      </w:pPr>
      <w:rPr>
        <w:rFonts w:ascii="Symbol" w:hAnsi="Symbol" w:hint="default"/>
      </w:rPr>
    </w:lvl>
    <w:lvl w:ilvl="1" w:tplc="B89E0026">
      <w:start w:val="1"/>
      <w:numFmt w:val="bullet"/>
      <w:lvlText w:val="o"/>
      <w:lvlJc w:val="left"/>
      <w:pPr>
        <w:ind w:left="1440" w:hanging="360"/>
      </w:pPr>
      <w:rPr>
        <w:rFonts w:ascii="Courier New" w:hAnsi="Courier New" w:hint="default"/>
      </w:rPr>
    </w:lvl>
    <w:lvl w:ilvl="2" w:tplc="1E1444A8">
      <w:start w:val="1"/>
      <w:numFmt w:val="bullet"/>
      <w:lvlText w:val=""/>
      <w:lvlJc w:val="left"/>
      <w:pPr>
        <w:ind w:left="2160" w:hanging="360"/>
      </w:pPr>
      <w:rPr>
        <w:rFonts w:ascii="Wingdings" w:hAnsi="Wingdings" w:hint="default"/>
      </w:rPr>
    </w:lvl>
    <w:lvl w:ilvl="3" w:tplc="513E2526">
      <w:start w:val="1"/>
      <w:numFmt w:val="bullet"/>
      <w:lvlText w:val=""/>
      <w:lvlJc w:val="left"/>
      <w:pPr>
        <w:ind w:left="2880" w:hanging="360"/>
      </w:pPr>
      <w:rPr>
        <w:rFonts w:ascii="Symbol" w:hAnsi="Symbol" w:hint="default"/>
      </w:rPr>
    </w:lvl>
    <w:lvl w:ilvl="4" w:tplc="6C6A99AC">
      <w:start w:val="1"/>
      <w:numFmt w:val="bullet"/>
      <w:lvlText w:val="o"/>
      <w:lvlJc w:val="left"/>
      <w:pPr>
        <w:ind w:left="3600" w:hanging="360"/>
      </w:pPr>
      <w:rPr>
        <w:rFonts w:ascii="Courier New" w:hAnsi="Courier New" w:hint="default"/>
      </w:rPr>
    </w:lvl>
    <w:lvl w:ilvl="5" w:tplc="CB08A65A">
      <w:start w:val="1"/>
      <w:numFmt w:val="bullet"/>
      <w:lvlText w:val=""/>
      <w:lvlJc w:val="left"/>
      <w:pPr>
        <w:ind w:left="4320" w:hanging="360"/>
      </w:pPr>
      <w:rPr>
        <w:rFonts w:ascii="Wingdings" w:hAnsi="Wingdings" w:hint="default"/>
      </w:rPr>
    </w:lvl>
    <w:lvl w:ilvl="6" w:tplc="3C6AFF7C">
      <w:start w:val="1"/>
      <w:numFmt w:val="bullet"/>
      <w:lvlText w:val=""/>
      <w:lvlJc w:val="left"/>
      <w:pPr>
        <w:ind w:left="5040" w:hanging="360"/>
      </w:pPr>
      <w:rPr>
        <w:rFonts w:ascii="Symbol" w:hAnsi="Symbol" w:hint="default"/>
      </w:rPr>
    </w:lvl>
    <w:lvl w:ilvl="7" w:tplc="02D28C68">
      <w:start w:val="1"/>
      <w:numFmt w:val="bullet"/>
      <w:lvlText w:val="o"/>
      <w:lvlJc w:val="left"/>
      <w:pPr>
        <w:ind w:left="5760" w:hanging="360"/>
      </w:pPr>
      <w:rPr>
        <w:rFonts w:ascii="Courier New" w:hAnsi="Courier New" w:hint="default"/>
      </w:rPr>
    </w:lvl>
    <w:lvl w:ilvl="8" w:tplc="EA02FABA">
      <w:start w:val="1"/>
      <w:numFmt w:val="bullet"/>
      <w:lvlText w:val=""/>
      <w:lvlJc w:val="left"/>
      <w:pPr>
        <w:ind w:left="6480" w:hanging="360"/>
      </w:pPr>
      <w:rPr>
        <w:rFonts w:ascii="Wingdings" w:hAnsi="Wingdings" w:hint="default"/>
      </w:rPr>
    </w:lvl>
  </w:abstractNum>
  <w:abstractNum w:abstractNumId="340" w15:restartNumberingAfterBreak="0">
    <w:nsid w:val="5DF12DCF"/>
    <w:multiLevelType w:val="hybridMultilevel"/>
    <w:tmpl w:val="E2F21B86"/>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5E2B7002"/>
    <w:multiLevelType w:val="hybridMultilevel"/>
    <w:tmpl w:val="15F4A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5ECD2517"/>
    <w:multiLevelType w:val="hybridMultilevel"/>
    <w:tmpl w:val="87EE48A6"/>
    <w:lvl w:ilvl="0" w:tplc="60228E8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5F3D004B"/>
    <w:multiLevelType w:val="hybridMultilevel"/>
    <w:tmpl w:val="D5BE95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5FC542B9"/>
    <w:multiLevelType w:val="hybridMultilevel"/>
    <w:tmpl w:val="B4E65130"/>
    <w:lvl w:ilvl="0" w:tplc="BE80B1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5" w15:restartNumberingAfterBreak="0">
    <w:nsid w:val="602E7CBE"/>
    <w:multiLevelType w:val="hybridMultilevel"/>
    <w:tmpl w:val="6BA87518"/>
    <w:lvl w:ilvl="0" w:tplc="88EAE1D0">
      <w:start w:val="1"/>
      <w:numFmt w:val="decimal"/>
      <w:lvlText w:val="%1."/>
      <w:lvlJc w:val="left"/>
      <w:pPr>
        <w:tabs>
          <w:tab w:val="num" w:pos="2520"/>
        </w:tabs>
        <w:ind w:left="2520" w:hanging="360"/>
      </w:pPr>
      <w:rPr>
        <w:rFonts w:ascii="Arial" w:eastAsia="Times New Roman" w:hAnsi="Arial" w:cs="Arial"/>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46" w15:restartNumberingAfterBreak="0">
    <w:nsid w:val="60515AA7"/>
    <w:multiLevelType w:val="hybridMultilevel"/>
    <w:tmpl w:val="5BFE7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0532019"/>
    <w:multiLevelType w:val="hybridMultilevel"/>
    <w:tmpl w:val="72BE4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065484D"/>
    <w:multiLevelType w:val="hybridMultilevel"/>
    <w:tmpl w:val="33CA54EE"/>
    <w:lvl w:ilvl="0" w:tplc="5CC68EC2">
      <w:start w:val="8"/>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9" w15:restartNumberingAfterBreak="0">
    <w:nsid w:val="607C440D"/>
    <w:multiLevelType w:val="hybridMultilevel"/>
    <w:tmpl w:val="B3C87B86"/>
    <w:lvl w:ilvl="0" w:tplc="38660C2C">
      <w:start w:val="1"/>
      <w:numFmt w:val="decimal"/>
      <w:lvlText w:val="%1."/>
      <w:lvlJc w:val="left"/>
      <w:pPr>
        <w:ind w:left="360" w:hanging="360"/>
      </w:pPr>
      <w:rPr>
        <w:rFonts w:hint="default"/>
        <w:b w:val="0"/>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60847FC7"/>
    <w:multiLevelType w:val="hybridMultilevel"/>
    <w:tmpl w:val="2FAAEB9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60B6768B"/>
    <w:multiLevelType w:val="hybridMultilevel"/>
    <w:tmpl w:val="187809E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2" w15:restartNumberingAfterBreak="0">
    <w:nsid w:val="60E504BC"/>
    <w:multiLevelType w:val="hybridMultilevel"/>
    <w:tmpl w:val="C1603444"/>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3" w15:restartNumberingAfterBreak="0">
    <w:nsid w:val="610E1564"/>
    <w:multiLevelType w:val="hybridMultilevel"/>
    <w:tmpl w:val="A7340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614443B1"/>
    <w:multiLevelType w:val="hybridMultilevel"/>
    <w:tmpl w:val="325A253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614729C8"/>
    <w:multiLevelType w:val="hybridMultilevel"/>
    <w:tmpl w:val="26EA4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6" w15:restartNumberingAfterBreak="0">
    <w:nsid w:val="6149707D"/>
    <w:multiLevelType w:val="hybridMultilevel"/>
    <w:tmpl w:val="51EC26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7" w15:restartNumberingAfterBreak="0">
    <w:nsid w:val="61BF28B4"/>
    <w:multiLevelType w:val="hybridMultilevel"/>
    <w:tmpl w:val="42A2BEA8"/>
    <w:lvl w:ilvl="0" w:tplc="0409000F">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8" w15:restartNumberingAfterBreak="0">
    <w:nsid w:val="61C21398"/>
    <w:multiLevelType w:val="hybridMultilevel"/>
    <w:tmpl w:val="B2A616D8"/>
    <w:lvl w:ilvl="0" w:tplc="88EAE1D0">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61F77EFC"/>
    <w:multiLevelType w:val="hybridMultilevel"/>
    <w:tmpl w:val="784EDDE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62593E54"/>
    <w:multiLevelType w:val="hybridMultilevel"/>
    <w:tmpl w:val="A3569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1" w15:restartNumberingAfterBreak="0">
    <w:nsid w:val="62646DFF"/>
    <w:multiLevelType w:val="hybridMultilevel"/>
    <w:tmpl w:val="5C92C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2675242"/>
    <w:multiLevelType w:val="hybridMultilevel"/>
    <w:tmpl w:val="E23A53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62C56618"/>
    <w:multiLevelType w:val="hybridMultilevel"/>
    <w:tmpl w:val="F21A72B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62DA07E7"/>
    <w:multiLevelType w:val="hybridMultilevel"/>
    <w:tmpl w:val="AA3E9226"/>
    <w:lvl w:ilvl="0" w:tplc="26841932">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2E53273"/>
    <w:multiLevelType w:val="hybridMultilevel"/>
    <w:tmpl w:val="67F472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62EC4E5A"/>
    <w:multiLevelType w:val="hybridMultilevel"/>
    <w:tmpl w:val="2856C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34065A2"/>
    <w:multiLevelType w:val="hybridMultilevel"/>
    <w:tmpl w:val="83FA7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63544F79"/>
    <w:multiLevelType w:val="hybridMultilevel"/>
    <w:tmpl w:val="B404AF3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639B006A"/>
    <w:multiLevelType w:val="hybridMultilevel"/>
    <w:tmpl w:val="99D4EA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46545EE"/>
    <w:multiLevelType w:val="hybridMultilevel"/>
    <w:tmpl w:val="EC344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653869F4"/>
    <w:multiLevelType w:val="hybridMultilevel"/>
    <w:tmpl w:val="2A94E190"/>
    <w:lvl w:ilvl="0" w:tplc="D4D81222">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2" w15:restartNumberingAfterBreak="0">
    <w:nsid w:val="6568075B"/>
    <w:multiLevelType w:val="hybridMultilevel"/>
    <w:tmpl w:val="6BC61F2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3" w15:restartNumberingAfterBreak="0">
    <w:nsid w:val="657C1F59"/>
    <w:multiLevelType w:val="hybridMultilevel"/>
    <w:tmpl w:val="D3C60464"/>
    <w:lvl w:ilvl="0" w:tplc="FEA82EE0">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4" w15:restartNumberingAfterBreak="0">
    <w:nsid w:val="65D15324"/>
    <w:multiLevelType w:val="hybridMultilevel"/>
    <w:tmpl w:val="C17C2C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5" w15:restartNumberingAfterBreak="0">
    <w:nsid w:val="65FA63F7"/>
    <w:multiLevelType w:val="hybridMultilevel"/>
    <w:tmpl w:val="951E0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6607775B"/>
    <w:multiLevelType w:val="hybridMultilevel"/>
    <w:tmpl w:val="2424FA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7" w15:restartNumberingAfterBreak="0">
    <w:nsid w:val="669406AB"/>
    <w:multiLevelType w:val="hybridMultilevel"/>
    <w:tmpl w:val="2160BD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8" w15:restartNumberingAfterBreak="0">
    <w:nsid w:val="66A7554C"/>
    <w:multiLevelType w:val="hybridMultilevel"/>
    <w:tmpl w:val="957C4B18"/>
    <w:lvl w:ilvl="0" w:tplc="E1A2AFE0">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9" w15:restartNumberingAfterBreak="0">
    <w:nsid w:val="66F80C41"/>
    <w:multiLevelType w:val="hybridMultilevel"/>
    <w:tmpl w:val="175C903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67044E1E"/>
    <w:multiLevelType w:val="hybridMultilevel"/>
    <w:tmpl w:val="C5C6D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67957C75"/>
    <w:multiLevelType w:val="hybridMultilevel"/>
    <w:tmpl w:val="A5B81C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67D80B25"/>
    <w:multiLevelType w:val="hybridMultilevel"/>
    <w:tmpl w:val="95B48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68A55EE0"/>
    <w:multiLevelType w:val="hybridMultilevel"/>
    <w:tmpl w:val="7D2A5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68E7235D"/>
    <w:multiLevelType w:val="hybridMultilevel"/>
    <w:tmpl w:val="EB5E139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5" w15:restartNumberingAfterBreak="0">
    <w:nsid w:val="69D7252B"/>
    <w:multiLevelType w:val="hybridMultilevel"/>
    <w:tmpl w:val="5AFAB0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6" w15:restartNumberingAfterBreak="0">
    <w:nsid w:val="6A423702"/>
    <w:multiLevelType w:val="hybridMultilevel"/>
    <w:tmpl w:val="4C3C20C2"/>
    <w:lvl w:ilvl="0" w:tplc="34FE7E2C">
      <w:start w:val="1"/>
      <w:numFmt w:val="decimal"/>
      <w:lvlText w:val="%1."/>
      <w:lvlJc w:val="left"/>
      <w:pPr>
        <w:tabs>
          <w:tab w:val="num" w:pos="2520"/>
        </w:tabs>
        <w:ind w:left="2520" w:hanging="360"/>
      </w:pPr>
      <w:rPr>
        <w:rFonts w:ascii="Arial" w:eastAsia="Times New Roman" w:hAnsi="Arial" w:cs="Arial"/>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87" w15:restartNumberingAfterBreak="0">
    <w:nsid w:val="6A866C32"/>
    <w:multiLevelType w:val="hybridMultilevel"/>
    <w:tmpl w:val="0A06FB46"/>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6A922C4C"/>
    <w:multiLevelType w:val="hybridMultilevel"/>
    <w:tmpl w:val="A0460B9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6B14394B"/>
    <w:multiLevelType w:val="hybridMultilevel"/>
    <w:tmpl w:val="38B02170"/>
    <w:lvl w:ilvl="0" w:tplc="3FB8C002">
      <w:start w:val="1"/>
      <w:numFmt w:val="bullet"/>
      <w:lvlText w:val=""/>
      <w:lvlJc w:val="left"/>
      <w:pPr>
        <w:ind w:left="720" w:hanging="360"/>
      </w:pPr>
      <w:rPr>
        <w:rFonts w:ascii="Symbol" w:hAnsi="Symbol" w:hint="default"/>
      </w:rPr>
    </w:lvl>
    <w:lvl w:ilvl="1" w:tplc="7CEAAF2C">
      <w:start w:val="1"/>
      <w:numFmt w:val="bullet"/>
      <w:lvlText w:val="o"/>
      <w:lvlJc w:val="left"/>
      <w:pPr>
        <w:ind w:left="1440" w:hanging="360"/>
      </w:pPr>
      <w:rPr>
        <w:rFonts w:ascii="Courier New" w:hAnsi="Courier New" w:hint="default"/>
      </w:rPr>
    </w:lvl>
    <w:lvl w:ilvl="2" w:tplc="DF045138">
      <w:start w:val="1"/>
      <w:numFmt w:val="bullet"/>
      <w:lvlText w:val=""/>
      <w:lvlJc w:val="left"/>
      <w:pPr>
        <w:ind w:left="2160" w:hanging="360"/>
      </w:pPr>
      <w:rPr>
        <w:rFonts w:ascii="Wingdings" w:hAnsi="Wingdings" w:hint="default"/>
      </w:rPr>
    </w:lvl>
    <w:lvl w:ilvl="3" w:tplc="5986E902">
      <w:start w:val="1"/>
      <w:numFmt w:val="bullet"/>
      <w:lvlText w:val=""/>
      <w:lvlJc w:val="left"/>
      <w:pPr>
        <w:ind w:left="2880" w:hanging="360"/>
      </w:pPr>
      <w:rPr>
        <w:rFonts w:ascii="Symbol" w:hAnsi="Symbol" w:hint="default"/>
      </w:rPr>
    </w:lvl>
    <w:lvl w:ilvl="4" w:tplc="BA40CDCE">
      <w:start w:val="1"/>
      <w:numFmt w:val="bullet"/>
      <w:lvlText w:val="o"/>
      <w:lvlJc w:val="left"/>
      <w:pPr>
        <w:ind w:left="3600" w:hanging="360"/>
      </w:pPr>
      <w:rPr>
        <w:rFonts w:ascii="Courier New" w:hAnsi="Courier New" w:hint="default"/>
      </w:rPr>
    </w:lvl>
    <w:lvl w:ilvl="5" w:tplc="02DE506A">
      <w:start w:val="1"/>
      <w:numFmt w:val="bullet"/>
      <w:lvlText w:val=""/>
      <w:lvlJc w:val="left"/>
      <w:pPr>
        <w:ind w:left="4320" w:hanging="360"/>
      </w:pPr>
      <w:rPr>
        <w:rFonts w:ascii="Wingdings" w:hAnsi="Wingdings" w:hint="default"/>
      </w:rPr>
    </w:lvl>
    <w:lvl w:ilvl="6" w:tplc="8056F0CA">
      <w:start w:val="1"/>
      <w:numFmt w:val="bullet"/>
      <w:lvlText w:val=""/>
      <w:lvlJc w:val="left"/>
      <w:pPr>
        <w:ind w:left="5040" w:hanging="360"/>
      </w:pPr>
      <w:rPr>
        <w:rFonts w:ascii="Symbol" w:hAnsi="Symbol" w:hint="default"/>
      </w:rPr>
    </w:lvl>
    <w:lvl w:ilvl="7" w:tplc="142405F8">
      <w:start w:val="1"/>
      <w:numFmt w:val="bullet"/>
      <w:lvlText w:val="o"/>
      <w:lvlJc w:val="left"/>
      <w:pPr>
        <w:ind w:left="5760" w:hanging="360"/>
      </w:pPr>
      <w:rPr>
        <w:rFonts w:ascii="Courier New" w:hAnsi="Courier New" w:hint="default"/>
      </w:rPr>
    </w:lvl>
    <w:lvl w:ilvl="8" w:tplc="5260C6AC">
      <w:start w:val="1"/>
      <w:numFmt w:val="bullet"/>
      <w:lvlText w:val=""/>
      <w:lvlJc w:val="left"/>
      <w:pPr>
        <w:ind w:left="6480" w:hanging="360"/>
      </w:pPr>
      <w:rPr>
        <w:rFonts w:ascii="Wingdings" w:hAnsi="Wingdings" w:hint="default"/>
      </w:rPr>
    </w:lvl>
  </w:abstractNum>
  <w:abstractNum w:abstractNumId="390" w15:restartNumberingAfterBreak="0">
    <w:nsid w:val="6B81729F"/>
    <w:multiLevelType w:val="hybridMultilevel"/>
    <w:tmpl w:val="15BAF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6B81784B"/>
    <w:multiLevelType w:val="hybridMultilevel"/>
    <w:tmpl w:val="31B65826"/>
    <w:lvl w:ilvl="0" w:tplc="058AC4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6C262F7E"/>
    <w:multiLevelType w:val="hybridMultilevel"/>
    <w:tmpl w:val="CCE2B6FE"/>
    <w:lvl w:ilvl="0" w:tplc="C93C9DB6">
      <w:start w:val="7"/>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3" w15:restartNumberingAfterBreak="0">
    <w:nsid w:val="6C390CE7"/>
    <w:multiLevelType w:val="hybridMultilevel"/>
    <w:tmpl w:val="BCCEC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6C827B38"/>
    <w:multiLevelType w:val="hybridMultilevel"/>
    <w:tmpl w:val="D6564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5" w15:restartNumberingAfterBreak="0">
    <w:nsid w:val="6D0B7C39"/>
    <w:multiLevelType w:val="hybridMultilevel"/>
    <w:tmpl w:val="E69EB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6DE9520D"/>
    <w:multiLevelType w:val="hybridMultilevel"/>
    <w:tmpl w:val="5C56A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7" w15:restartNumberingAfterBreak="0">
    <w:nsid w:val="6E00515F"/>
    <w:multiLevelType w:val="hybridMultilevel"/>
    <w:tmpl w:val="C6F2D9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6E452520"/>
    <w:multiLevelType w:val="hybridMultilevel"/>
    <w:tmpl w:val="26722A2E"/>
    <w:lvl w:ilvl="0" w:tplc="D518BB04">
      <w:start w:val="5"/>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9" w15:restartNumberingAfterBreak="0">
    <w:nsid w:val="6E6447C0"/>
    <w:multiLevelType w:val="hybridMultilevel"/>
    <w:tmpl w:val="B01004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0" w15:restartNumberingAfterBreak="0">
    <w:nsid w:val="6E6C012D"/>
    <w:multiLevelType w:val="hybridMultilevel"/>
    <w:tmpl w:val="8D2A1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6EA32208"/>
    <w:multiLevelType w:val="hybridMultilevel"/>
    <w:tmpl w:val="8542DA4E"/>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6ED36313"/>
    <w:multiLevelType w:val="hybridMultilevel"/>
    <w:tmpl w:val="15F80DDE"/>
    <w:lvl w:ilvl="0" w:tplc="584834AC">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3" w15:restartNumberingAfterBreak="0">
    <w:nsid w:val="6F153B58"/>
    <w:multiLevelType w:val="hybridMultilevel"/>
    <w:tmpl w:val="D24C4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6F9874CD"/>
    <w:multiLevelType w:val="hybridMultilevel"/>
    <w:tmpl w:val="1CCACA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701E7FFD"/>
    <w:multiLevelType w:val="hybridMultilevel"/>
    <w:tmpl w:val="EA460F4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712600F2"/>
    <w:multiLevelType w:val="hybridMultilevel"/>
    <w:tmpl w:val="679AD466"/>
    <w:lvl w:ilvl="0" w:tplc="B0588DB8">
      <w:start w:val="1"/>
      <w:numFmt w:val="decimal"/>
      <w:lvlText w:val="%1."/>
      <w:lvlJc w:val="left"/>
      <w:pPr>
        <w:ind w:left="360" w:hanging="360"/>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7" w15:restartNumberingAfterBreak="0">
    <w:nsid w:val="71702093"/>
    <w:multiLevelType w:val="hybridMultilevel"/>
    <w:tmpl w:val="DF1E25E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8" w15:restartNumberingAfterBreak="0">
    <w:nsid w:val="71DB364E"/>
    <w:multiLevelType w:val="hybridMultilevel"/>
    <w:tmpl w:val="3C781B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71E073EA"/>
    <w:multiLevelType w:val="hybridMultilevel"/>
    <w:tmpl w:val="953E12F4"/>
    <w:lvl w:ilvl="0" w:tplc="64241B1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0" w15:restartNumberingAfterBreak="0">
    <w:nsid w:val="71E76A00"/>
    <w:multiLevelType w:val="hybridMultilevel"/>
    <w:tmpl w:val="7C30B09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7205D49E"/>
    <w:multiLevelType w:val="hybridMultilevel"/>
    <w:tmpl w:val="6C7675BA"/>
    <w:lvl w:ilvl="0" w:tplc="D0F86B2E">
      <w:start w:val="1"/>
      <w:numFmt w:val="bullet"/>
      <w:lvlText w:val=""/>
      <w:lvlJc w:val="left"/>
      <w:pPr>
        <w:ind w:left="720" w:hanging="360"/>
      </w:pPr>
      <w:rPr>
        <w:rFonts w:ascii="Symbol" w:hAnsi="Symbol" w:hint="default"/>
      </w:rPr>
    </w:lvl>
    <w:lvl w:ilvl="1" w:tplc="57561570">
      <w:start w:val="1"/>
      <w:numFmt w:val="bullet"/>
      <w:lvlText w:val="o"/>
      <w:lvlJc w:val="left"/>
      <w:pPr>
        <w:ind w:left="1440" w:hanging="360"/>
      </w:pPr>
      <w:rPr>
        <w:rFonts w:ascii="Courier New" w:hAnsi="Courier New" w:hint="default"/>
      </w:rPr>
    </w:lvl>
    <w:lvl w:ilvl="2" w:tplc="EF78668C">
      <w:start w:val="1"/>
      <w:numFmt w:val="bullet"/>
      <w:lvlText w:val=""/>
      <w:lvlJc w:val="left"/>
      <w:pPr>
        <w:ind w:left="2160" w:hanging="360"/>
      </w:pPr>
      <w:rPr>
        <w:rFonts w:ascii="Wingdings" w:hAnsi="Wingdings" w:hint="default"/>
      </w:rPr>
    </w:lvl>
    <w:lvl w:ilvl="3" w:tplc="9DBA7FB0">
      <w:start w:val="1"/>
      <w:numFmt w:val="bullet"/>
      <w:lvlText w:val=""/>
      <w:lvlJc w:val="left"/>
      <w:pPr>
        <w:ind w:left="2880" w:hanging="360"/>
      </w:pPr>
      <w:rPr>
        <w:rFonts w:ascii="Symbol" w:hAnsi="Symbol" w:hint="default"/>
      </w:rPr>
    </w:lvl>
    <w:lvl w:ilvl="4" w:tplc="0DFAAC4A">
      <w:start w:val="1"/>
      <w:numFmt w:val="bullet"/>
      <w:lvlText w:val="o"/>
      <w:lvlJc w:val="left"/>
      <w:pPr>
        <w:ind w:left="3600" w:hanging="360"/>
      </w:pPr>
      <w:rPr>
        <w:rFonts w:ascii="Courier New" w:hAnsi="Courier New" w:hint="default"/>
      </w:rPr>
    </w:lvl>
    <w:lvl w:ilvl="5" w:tplc="0332FC3E">
      <w:start w:val="1"/>
      <w:numFmt w:val="bullet"/>
      <w:lvlText w:val=""/>
      <w:lvlJc w:val="left"/>
      <w:pPr>
        <w:ind w:left="4320" w:hanging="360"/>
      </w:pPr>
      <w:rPr>
        <w:rFonts w:ascii="Wingdings" w:hAnsi="Wingdings" w:hint="default"/>
      </w:rPr>
    </w:lvl>
    <w:lvl w:ilvl="6" w:tplc="88E649A4">
      <w:start w:val="1"/>
      <w:numFmt w:val="bullet"/>
      <w:lvlText w:val=""/>
      <w:lvlJc w:val="left"/>
      <w:pPr>
        <w:ind w:left="5040" w:hanging="360"/>
      </w:pPr>
      <w:rPr>
        <w:rFonts w:ascii="Symbol" w:hAnsi="Symbol" w:hint="default"/>
      </w:rPr>
    </w:lvl>
    <w:lvl w:ilvl="7" w:tplc="6818D1C0">
      <w:start w:val="1"/>
      <w:numFmt w:val="bullet"/>
      <w:lvlText w:val="o"/>
      <w:lvlJc w:val="left"/>
      <w:pPr>
        <w:ind w:left="5760" w:hanging="360"/>
      </w:pPr>
      <w:rPr>
        <w:rFonts w:ascii="Courier New" w:hAnsi="Courier New" w:hint="default"/>
      </w:rPr>
    </w:lvl>
    <w:lvl w:ilvl="8" w:tplc="6F0ED4E8">
      <w:start w:val="1"/>
      <w:numFmt w:val="bullet"/>
      <w:lvlText w:val=""/>
      <w:lvlJc w:val="left"/>
      <w:pPr>
        <w:ind w:left="6480" w:hanging="360"/>
      </w:pPr>
      <w:rPr>
        <w:rFonts w:ascii="Wingdings" w:hAnsi="Wingdings" w:hint="default"/>
      </w:rPr>
    </w:lvl>
  </w:abstractNum>
  <w:abstractNum w:abstractNumId="412" w15:restartNumberingAfterBreak="0">
    <w:nsid w:val="724B7368"/>
    <w:multiLevelType w:val="hybridMultilevel"/>
    <w:tmpl w:val="4880C8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724D5719"/>
    <w:multiLevelType w:val="hybridMultilevel"/>
    <w:tmpl w:val="1B20014C"/>
    <w:lvl w:ilvl="0" w:tplc="8AE2705C">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4" w15:restartNumberingAfterBreak="0">
    <w:nsid w:val="727C5867"/>
    <w:multiLevelType w:val="hybridMultilevel"/>
    <w:tmpl w:val="5792D3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5" w15:restartNumberingAfterBreak="0">
    <w:nsid w:val="732229C7"/>
    <w:multiLevelType w:val="hybridMultilevel"/>
    <w:tmpl w:val="C7F45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732268E6"/>
    <w:multiLevelType w:val="hybridMultilevel"/>
    <w:tmpl w:val="8F704C80"/>
    <w:lvl w:ilvl="0" w:tplc="5BD0D2CE">
      <w:start w:val="1"/>
      <w:numFmt w:val="bullet"/>
      <w:lvlText w:val=""/>
      <w:lvlJc w:val="left"/>
      <w:pPr>
        <w:ind w:left="720" w:hanging="360"/>
      </w:pPr>
      <w:rPr>
        <w:rFonts w:ascii="Symbol" w:hAnsi="Symbol" w:hint="default"/>
      </w:rPr>
    </w:lvl>
    <w:lvl w:ilvl="1" w:tplc="C17EA38A">
      <w:start w:val="1"/>
      <w:numFmt w:val="bullet"/>
      <w:lvlText w:val="o"/>
      <w:lvlJc w:val="left"/>
      <w:pPr>
        <w:ind w:left="1440" w:hanging="360"/>
      </w:pPr>
      <w:rPr>
        <w:rFonts w:ascii="Courier New" w:hAnsi="Courier New" w:hint="default"/>
      </w:rPr>
    </w:lvl>
    <w:lvl w:ilvl="2" w:tplc="804C827A">
      <w:start w:val="1"/>
      <w:numFmt w:val="bullet"/>
      <w:lvlText w:val=""/>
      <w:lvlJc w:val="left"/>
      <w:pPr>
        <w:ind w:left="2160" w:hanging="360"/>
      </w:pPr>
      <w:rPr>
        <w:rFonts w:ascii="Wingdings" w:hAnsi="Wingdings" w:hint="default"/>
      </w:rPr>
    </w:lvl>
    <w:lvl w:ilvl="3" w:tplc="11148A5A">
      <w:start w:val="1"/>
      <w:numFmt w:val="bullet"/>
      <w:lvlText w:val=""/>
      <w:lvlJc w:val="left"/>
      <w:pPr>
        <w:ind w:left="2880" w:hanging="360"/>
      </w:pPr>
      <w:rPr>
        <w:rFonts w:ascii="Symbol" w:hAnsi="Symbol" w:hint="default"/>
      </w:rPr>
    </w:lvl>
    <w:lvl w:ilvl="4" w:tplc="34309DD8">
      <w:start w:val="1"/>
      <w:numFmt w:val="bullet"/>
      <w:lvlText w:val="o"/>
      <w:lvlJc w:val="left"/>
      <w:pPr>
        <w:ind w:left="3600" w:hanging="360"/>
      </w:pPr>
      <w:rPr>
        <w:rFonts w:ascii="Courier New" w:hAnsi="Courier New" w:hint="default"/>
      </w:rPr>
    </w:lvl>
    <w:lvl w:ilvl="5" w:tplc="FC329674">
      <w:start w:val="1"/>
      <w:numFmt w:val="bullet"/>
      <w:lvlText w:val=""/>
      <w:lvlJc w:val="left"/>
      <w:pPr>
        <w:ind w:left="4320" w:hanging="360"/>
      </w:pPr>
      <w:rPr>
        <w:rFonts w:ascii="Wingdings" w:hAnsi="Wingdings" w:hint="default"/>
      </w:rPr>
    </w:lvl>
    <w:lvl w:ilvl="6" w:tplc="664E5E70">
      <w:start w:val="1"/>
      <w:numFmt w:val="bullet"/>
      <w:lvlText w:val=""/>
      <w:lvlJc w:val="left"/>
      <w:pPr>
        <w:ind w:left="5040" w:hanging="360"/>
      </w:pPr>
      <w:rPr>
        <w:rFonts w:ascii="Symbol" w:hAnsi="Symbol" w:hint="default"/>
      </w:rPr>
    </w:lvl>
    <w:lvl w:ilvl="7" w:tplc="497C6B9A">
      <w:start w:val="1"/>
      <w:numFmt w:val="bullet"/>
      <w:lvlText w:val="o"/>
      <w:lvlJc w:val="left"/>
      <w:pPr>
        <w:ind w:left="5760" w:hanging="360"/>
      </w:pPr>
      <w:rPr>
        <w:rFonts w:ascii="Courier New" w:hAnsi="Courier New" w:hint="default"/>
      </w:rPr>
    </w:lvl>
    <w:lvl w:ilvl="8" w:tplc="75641CC0">
      <w:start w:val="1"/>
      <w:numFmt w:val="bullet"/>
      <w:lvlText w:val=""/>
      <w:lvlJc w:val="left"/>
      <w:pPr>
        <w:ind w:left="6480" w:hanging="360"/>
      </w:pPr>
      <w:rPr>
        <w:rFonts w:ascii="Wingdings" w:hAnsi="Wingdings" w:hint="default"/>
      </w:rPr>
    </w:lvl>
  </w:abstractNum>
  <w:abstractNum w:abstractNumId="417" w15:restartNumberingAfterBreak="0">
    <w:nsid w:val="73845AA5"/>
    <w:multiLevelType w:val="hybridMultilevel"/>
    <w:tmpl w:val="BB4A82A8"/>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8" w15:restartNumberingAfterBreak="0">
    <w:nsid w:val="739D1F18"/>
    <w:multiLevelType w:val="hybridMultilevel"/>
    <w:tmpl w:val="C518CABC"/>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73E03021"/>
    <w:multiLevelType w:val="hybridMultilevel"/>
    <w:tmpl w:val="1E3C5E4E"/>
    <w:lvl w:ilvl="0" w:tplc="0409000F">
      <w:start w:val="1"/>
      <w:numFmt w:val="decimal"/>
      <w:lvlText w:val="%1."/>
      <w:lvlJc w:val="left"/>
      <w:pPr>
        <w:ind w:left="360" w:hanging="360"/>
      </w:pPr>
      <w:rPr>
        <w:rFonts w:hint="default"/>
      </w:rPr>
    </w:lvl>
    <w:lvl w:ilvl="1" w:tplc="332C7F64">
      <w:start w:val="1"/>
      <w:numFmt w:val="lowerLetter"/>
      <w:lvlText w:val="%2."/>
      <w:lvlJc w:val="left"/>
      <w:pPr>
        <w:ind w:left="1080" w:hanging="360"/>
      </w:pPr>
      <w:rPr>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0" w15:restartNumberingAfterBreak="0">
    <w:nsid w:val="73EC69C6"/>
    <w:multiLevelType w:val="hybridMultilevel"/>
    <w:tmpl w:val="6E80C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746106C6"/>
    <w:multiLevelType w:val="hybridMultilevel"/>
    <w:tmpl w:val="2084CD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2" w15:restartNumberingAfterBreak="0">
    <w:nsid w:val="74B34424"/>
    <w:multiLevelType w:val="hybridMultilevel"/>
    <w:tmpl w:val="A1FA86A6"/>
    <w:lvl w:ilvl="0" w:tplc="E406814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3" w15:restartNumberingAfterBreak="0">
    <w:nsid w:val="74D1562C"/>
    <w:multiLevelType w:val="hybridMultilevel"/>
    <w:tmpl w:val="377E58B8"/>
    <w:lvl w:ilvl="0" w:tplc="67885984">
      <w:start w:val="1"/>
      <w:numFmt w:val="decimal"/>
      <w:lvlText w:val="%1."/>
      <w:lvlJc w:val="left"/>
      <w:pPr>
        <w:tabs>
          <w:tab w:val="num" w:pos="2520"/>
        </w:tabs>
        <w:ind w:left="2520" w:hanging="360"/>
      </w:pPr>
      <w:rPr>
        <w:rFonts w:ascii="Arial" w:eastAsia="Times New Roman" w:hAnsi="Arial" w:cs="Arial"/>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75C72420"/>
    <w:multiLevelType w:val="hybridMultilevel"/>
    <w:tmpl w:val="0E3C57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5" w15:restartNumberingAfterBreak="0">
    <w:nsid w:val="76114AA7"/>
    <w:multiLevelType w:val="hybridMultilevel"/>
    <w:tmpl w:val="7828200E"/>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770C466A"/>
    <w:multiLevelType w:val="hybridMultilevel"/>
    <w:tmpl w:val="16F658AA"/>
    <w:lvl w:ilvl="0" w:tplc="88EAE1D0">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771E1AAA"/>
    <w:multiLevelType w:val="hybridMultilevel"/>
    <w:tmpl w:val="46B4D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771F281C"/>
    <w:multiLevelType w:val="hybridMultilevel"/>
    <w:tmpl w:val="29B093DC"/>
    <w:lvl w:ilvl="0" w:tplc="0409000F">
      <w:start w:val="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77D45CFE"/>
    <w:multiLevelType w:val="hybridMultilevel"/>
    <w:tmpl w:val="E14A55B0"/>
    <w:lvl w:ilvl="0" w:tplc="E6FAA56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0" w15:restartNumberingAfterBreak="0">
    <w:nsid w:val="78146BAD"/>
    <w:multiLevelType w:val="hybridMultilevel"/>
    <w:tmpl w:val="7F58F8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78965475"/>
    <w:multiLevelType w:val="hybridMultilevel"/>
    <w:tmpl w:val="96444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78A119AF"/>
    <w:multiLevelType w:val="hybridMultilevel"/>
    <w:tmpl w:val="B4E65130"/>
    <w:lvl w:ilvl="0" w:tplc="BE80B1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3" w15:restartNumberingAfterBreak="0">
    <w:nsid w:val="78DB3C08"/>
    <w:multiLevelType w:val="hybridMultilevel"/>
    <w:tmpl w:val="9A264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79160BFF"/>
    <w:multiLevelType w:val="hybridMultilevel"/>
    <w:tmpl w:val="B03C764E"/>
    <w:lvl w:ilvl="0" w:tplc="061468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79A164FE"/>
    <w:multiLevelType w:val="hybridMultilevel"/>
    <w:tmpl w:val="14D202C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7A0556DE"/>
    <w:multiLevelType w:val="hybridMultilevel"/>
    <w:tmpl w:val="726E49F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7A0560CA"/>
    <w:multiLevelType w:val="hybridMultilevel"/>
    <w:tmpl w:val="D87CB7C0"/>
    <w:lvl w:ilvl="0" w:tplc="7434526E">
      <w:start w:val="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7A5565E8"/>
    <w:multiLevelType w:val="hybridMultilevel"/>
    <w:tmpl w:val="C87499C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7A892AFE"/>
    <w:multiLevelType w:val="hybridMultilevel"/>
    <w:tmpl w:val="6170836C"/>
    <w:lvl w:ilvl="0" w:tplc="0409000F">
      <w:start w:val="1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0" w15:restartNumberingAfterBreak="0">
    <w:nsid w:val="7AE03C2A"/>
    <w:multiLevelType w:val="hybridMultilevel"/>
    <w:tmpl w:val="7C2654C8"/>
    <w:lvl w:ilvl="0" w:tplc="F1AC0B5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1" w15:restartNumberingAfterBreak="0">
    <w:nsid w:val="7B47167C"/>
    <w:multiLevelType w:val="hybridMultilevel"/>
    <w:tmpl w:val="5A0252B2"/>
    <w:lvl w:ilvl="0" w:tplc="1B1202F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2" w15:restartNumberingAfterBreak="0">
    <w:nsid w:val="7B4E28DA"/>
    <w:multiLevelType w:val="hybridMultilevel"/>
    <w:tmpl w:val="C31A2E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3" w15:restartNumberingAfterBreak="0">
    <w:nsid w:val="7B536CA7"/>
    <w:multiLevelType w:val="hybridMultilevel"/>
    <w:tmpl w:val="781410BA"/>
    <w:lvl w:ilvl="0" w:tplc="00D428CA">
      <w:start w:val="1"/>
      <w:numFmt w:val="decimal"/>
      <w:lvlText w:val="%1."/>
      <w:lvlJc w:val="left"/>
      <w:pPr>
        <w:ind w:left="360" w:hanging="360"/>
      </w:pPr>
      <w:rPr>
        <w:rFonts w:hint="default"/>
        <w:b w:val="0"/>
        <w:bCs/>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4" w15:restartNumberingAfterBreak="0">
    <w:nsid w:val="7B6532F0"/>
    <w:multiLevelType w:val="hybridMultilevel"/>
    <w:tmpl w:val="C6380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7B943F63"/>
    <w:multiLevelType w:val="hybridMultilevel"/>
    <w:tmpl w:val="D908A4E6"/>
    <w:lvl w:ilvl="0" w:tplc="717E5282">
      <w:start w:val="5"/>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6" w15:restartNumberingAfterBreak="0">
    <w:nsid w:val="7B955C93"/>
    <w:multiLevelType w:val="hybridMultilevel"/>
    <w:tmpl w:val="0C70876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7" w15:restartNumberingAfterBreak="0">
    <w:nsid w:val="7C215671"/>
    <w:multiLevelType w:val="hybridMultilevel"/>
    <w:tmpl w:val="10329C24"/>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8" w15:restartNumberingAfterBreak="0">
    <w:nsid w:val="7C4C3A6C"/>
    <w:multiLevelType w:val="hybridMultilevel"/>
    <w:tmpl w:val="F1E0B14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7C5E02B1"/>
    <w:multiLevelType w:val="hybridMultilevel"/>
    <w:tmpl w:val="DC24E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7CD415C1"/>
    <w:multiLevelType w:val="hybridMultilevel"/>
    <w:tmpl w:val="87CE7986"/>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1" w15:restartNumberingAfterBreak="0">
    <w:nsid w:val="7D2C6421"/>
    <w:multiLevelType w:val="hybridMultilevel"/>
    <w:tmpl w:val="1F16D2A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7E0731F0"/>
    <w:multiLevelType w:val="hybridMultilevel"/>
    <w:tmpl w:val="5D96BD4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7EF24DA6"/>
    <w:multiLevelType w:val="hybridMultilevel"/>
    <w:tmpl w:val="17D247B2"/>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7F08E4BB"/>
    <w:multiLevelType w:val="hybridMultilevel"/>
    <w:tmpl w:val="5A6401B2"/>
    <w:lvl w:ilvl="0" w:tplc="68A03A9A">
      <w:start w:val="1"/>
      <w:numFmt w:val="bullet"/>
      <w:lvlText w:val=""/>
      <w:lvlJc w:val="left"/>
      <w:pPr>
        <w:ind w:left="720" w:hanging="360"/>
      </w:pPr>
      <w:rPr>
        <w:rFonts w:ascii="Symbol" w:hAnsi="Symbol" w:hint="default"/>
      </w:rPr>
    </w:lvl>
    <w:lvl w:ilvl="1" w:tplc="856876BA">
      <w:start w:val="1"/>
      <w:numFmt w:val="bullet"/>
      <w:lvlText w:val="o"/>
      <w:lvlJc w:val="left"/>
      <w:pPr>
        <w:ind w:left="1440" w:hanging="360"/>
      </w:pPr>
      <w:rPr>
        <w:rFonts w:ascii="Courier New" w:hAnsi="Courier New" w:hint="default"/>
      </w:rPr>
    </w:lvl>
    <w:lvl w:ilvl="2" w:tplc="2278D2C6">
      <w:start w:val="1"/>
      <w:numFmt w:val="bullet"/>
      <w:lvlText w:val=""/>
      <w:lvlJc w:val="left"/>
      <w:pPr>
        <w:ind w:left="2160" w:hanging="360"/>
      </w:pPr>
      <w:rPr>
        <w:rFonts w:ascii="Wingdings" w:hAnsi="Wingdings" w:hint="default"/>
      </w:rPr>
    </w:lvl>
    <w:lvl w:ilvl="3" w:tplc="997E103A">
      <w:start w:val="1"/>
      <w:numFmt w:val="bullet"/>
      <w:lvlText w:val=""/>
      <w:lvlJc w:val="left"/>
      <w:pPr>
        <w:ind w:left="2880" w:hanging="360"/>
      </w:pPr>
      <w:rPr>
        <w:rFonts w:ascii="Symbol" w:hAnsi="Symbol" w:hint="default"/>
      </w:rPr>
    </w:lvl>
    <w:lvl w:ilvl="4" w:tplc="D0AC0402">
      <w:start w:val="1"/>
      <w:numFmt w:val="bullet"/>
      <w:lvlText w:val="o"/>
      <w:lvlJc w:val="left"/>
      <w:pPr>
        <w:ind w:left="3600" w:hanging="360"/>
      </w:pPr>
      <w:rPr>
        <w:rFonts w:ascii="Courier New" w:hAnsi="Courier New" w:hint="default"/>
      </w:rPr>
    </w:lvl>
    <w:lvl w:ilvl="5" w:tplc="3C1413D4">
      <w:start w:val="1"/>
      <w:numFmt w:val="bullet"/>
      <w:lvlText w:val=""/>
      <w:lvlJc w:val="left"/>
      <w:pPr>
        <w:ind w:left="4320" w:hanging="360"/>
      </w:pPr>
      <w:rPr>
        <w:rFonts w:ascii="Wingdings" w:hAnsi="Wingdings" w:hint="default"/>
      </w:rPr>
    </w:lvl>
    <w:lvl w:ilvl="6" w:tplc="FCF83E6A">
      <w:start w:val="1"/>
      <w:numFmt w:val="bullet"/>
      <w:lvlText w:val=""/>
      <w:lvlJc w:val="left"/>
      <w:pPr>
        <w:ind w:left="5040" w:hanging="360"/>
      </w:pPr>
      <w:rPr>
        <w:rFonts w:ascii="Symbol" w:hAnsi="Symbol" w:hint="default"/>
      </w:rPr>
    </w:lvl>
    <w:lvl w:ilvl="7" w:tplc="B31E145C">
      <w:start w:val="1"/>
      <w:numFmt w:val="bullet"/>
      <w:lvlText w:val="o"/>
      <w:lvlJc w:val="left"/>
      <w:pPr>
        <w:ind w:left="5760" w:hanging="360"/>
      </w:pPr>
      <w:rPr>
        <w:rFonts w:ascii="Courier New" w:hAnsi="Courier New" w:hint="default"/>
      </w:rPr>
    </w:lvl>
    <w:lvl w:ilvl="8" w:tplc="613E0F1E">
      <w:start w:val="1"/>
      <w:numFmt w:val="bullet"/>
      <w:lvlText w:val=""/>
      <w:lvlJc w:val="left"/>
      <w:pPr>
        <w:ind w:left="6480" w:hanging="360"/>
      </w:pPr>
      <w:rPr>
        <w:rFonts w:ascii="Wingdings" w:hAnsi="Wingdings" w:hint="default"/>
      </w:rPr>
    </w:lvl>
  </w:abstractNum>
  <w:abstractNum w:abstractNumId="455" w15:restartNumberingAfterBreak="0">
    <w:nsid w:val="7F860EA7"/>
    <w:multiLevelType w:val="hybridMultilevel"/>
    <w:tmpl w:val="AF20E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5507094">
    <w:abstractNumId w:val="38"/>
  </w:num>
  <w:num w:numId="2" w16cid:durableId="821309796">
    <w:abstractNumId w:val="126"/>
  </w:num>
  <w:num w:numId="3" w16cid:durableId="454954287">
    <w:abstractNumId w:val="107"/>
  </w:num>
  <w:num w:numId="4" w16cid:durableId="1245454178">
    <w:abstractNumId w:val="197"/>
  </w:num>
  <w:num w:numId="5" w16cid:durableId="2032341486">
    <w:abstractNumId w:val="282"/>
  </w:num>
  <w:num w:numId="6" w16cid:durableId="2143420815">
    <w:abstractNumId w:val="1"/>
  </w:num>
  <w:num w:numId="7" w16cid:durableId="1680503457">
    <w:abstractNumId w:val="303"/>
  </w:num>
  <w:num w:numId="8" w16cid:durableId="686252559">
    <w:abstractNumId w:val="286"/>
  </w:num>
  <w:num w:numId="9" w16cid:durableId="1153721847">
    <w:abstractNumId w:val="158"/>
  </w:num>
  <w:num w:numId="10" w16cid:durableId="1875117423">
    <w:abstractNumId w:val="434"/>
  </w:num>
  <w:num w:numId="11" w16cid:durableId="1924993343">
    <w:abstractNumId w:val="414"/>
  </w:num>
  <w:num w:numId="12" w16cid:durableId="1790973730">
    <w:abstractNumId w:val="217"/>
  </w:num>
  <w:num w:numId="13" w16cid:durableId="1999721797">
    <w:abstractNumId w:val="311"/>
  </w:num>
  <w:num w:numId="14" w16cid:durableId="1312977683">
    <w:abstractNumId w:val="261"/>
  </w:num>
  <w:num w:numId="15" w16cid:durableId="1851023189">
    <w:abstractNumId w:val="215"/>
  </w:num>
  <w:num w:numId="16" w16cid:durableId="1660188587">
    <w:abstractNumId w:val="129"/>
  </w:num>
  <w:num w:numId="17" w16cid:durableId="1680502976">
    <w:abstractNumId w:val="441"/>
  </w:num>
  <w:num w:numId="18" w16cid:durableId="501284896">
    <w:abstractNumId w:val="371"/>
  </w:num>
  <w:num w:numId="19" w16cid:durableId="417673639">
    <w:abstractNumId w:val="22"/>
  </w:num>
  <w:num w:numId="20" w16cid:durableId="524902829">
    <w:abstractNumId w:val="161"/>
  </w:num>
  <w:num w:numId="21" w16cid:durableId="1544320408">
    <w:abstractNumId w:val="174"/>
  </w:num>
  <w:num w:numId="22" w16cid:durableId="729303811">
    <w:abstractNumId w:val="291"/>
  </w:num>
  <w:num w:numId="23" w16cid:durableId="890531870">
    <w:abstractNumId w:val="408"/>
  </w:num>
  <w:num w:numId="24" w16cid:durableId="868688364">
    <w:abstractNumId w:val="285"/>
  </w:num>
  <w:num w:numId="25" w16cid:durableId="888954597">
    <w:abstractNumId w:val="326"/>
  </w:num>
  <w:num w:numId="26" w16cid:durableId="359355029">
    <w:abstractNumId w:val="82"/>
  </w:num>
  <w:num w:numId="27" w16cid:durableId="1588684738">
    <w:abstractNumId w:val="267"/>
  </w:num>
  <w:num w:numId="28" w16cid:durableId="141191631">
    <w:abstractNumId w:val="417"/>
  </w:num>
  <w:num w:numId="29" w16cid:durableId="938027571">
    <w:abstractNumId w:val="392"/>
  </w:num>
  <w:num w:numId="30" w16cid:durableId="1403328593">
    <w:abstractNumId w:val="97"/>
  </w:num>
  <w:num w:numId="31" w16cid:durableId="190074439">
    <w:abstractNumId w:val="139"/>
  </w:num>
  <w:num w:numId="32" w16cid:durableId="1498836997">
    <w:abstractNumId w:val="310"/>
  </w:num>
  <w:num w:numId="33" w16cid:durableId="527985667">
    <w:abstractNumId w:val="53"/>
  </w:num>
  <w:num w:numId="34" w16cid:durableId="88890420">
    <w:abstractNumId w:val="447"/>
  </w:num>
  <w:num w:numId="35" w16cid:durableId="1593582481">
    <w:abstractNumId w:val="218"/>
  </w:num>
  <w:num w:numId="36" w16cid:durableId="621495828">
    <w:abstractNumId w:val="128"/>
  </w:num>
  <w:num w:numId="37" w16cid:durableId="2006391773">
    <w:abstractNumId w:val="306"/>
  </w:num>
  <w:num w:numId="38" w16cid:durableId="126121838">
    <w:abstractNumId w:val="83"/>
  </w:num>
  <w:num w:numId="39" w16cid:durableId="1878590327">
    <w:abstractNumId w:val="375"/>
  </w:num>
  <w:num w:numId="40" w16cid:durableId="1535340673">
    <w:abstractNumId w:val="262"/>
  </w:num>
  <w:num w:numId="41" w16cid:durableId="117535775">
    <w:abstractNumId w:val="238"/>
  </w:num>
  <w:num w:numId="42" w16cid:durableId="1217745351">
    <w:abstractNumId w:val="21"/>
  </w:num>
  <w:num w:numId="43" w16cid:durableId="1399667857">
    <w:abstractNumId w:val="288"/>
  </w:num>
  <w:num w:numId="44" w16cid:durableId="1990161947">
    <w:abstractNumId w:val="55"/>
  </w:num>
  <w:num w:numId="45" w16cid:durableId="1702128328">
    <w:abstractNumId w:val="212"/>
  </w:num>
  <w:num w:numId="46" w16cid:durableId="289944296">
    <w:abstractNumId w:val="147"/>
  </w:num>
  <w:num w:numId="47" w16cid:durableId="696783225">
    <w:abstractNumId w:val="151"/>
  </w:num>
  <w:num w:numId="48" w16cid:durableId="830801817">
    <w:abstractNumId w:val="275"/>
  </w:num>
  <w:num w:numId="49" w16cid:durableId="35936695">
    <w:abstractNumId w:val="428"/>
  </w:num>
  <w:num w:numId="50" w16cid:durableId="298387398">
    <w:abstractNumId w:val="11"/>
  </w:num>
  <w:num w:numId="51" w16cid:durableId="49036929">
    <w:abstractNumId w:val="274"/>
  </w:num>
  <w:num w:numId="52" w16cid:durableId="841168728">
    <w:abstractNumId w:val="182"/>
  </w:num>
  <w:num w:numId="53" w16cid:durableId="1204905520">
    <w:abstractNumId w:val="429"/>
  </w:num>
  <w:num w:numId="54" w16cid:durableId="691879301">
    <w:abstractNumId w:val="239"/>
  </w:num>
  <w:num w:numId="55" w16cid:durableId="1991785501">
    <w:abstractNumId w:val="119"/>
  </w:num>
  <w:num w:numId="56" w16cid:durableId="1214730551">
    <w:abstractNumId w:val="0"/>
  </w:num>
  <w:num w:numId="57" w16cid:durableId="1134181667">
    <w:abstractNumId w:val="304"/>
  </w:num>
  <w:num w:numId="58" w16cid:durableId="876354126">
    <w:abstractNumId w:val="70"/>
  </w:num>
  <w:num w:numId="59" w16cid:durableId="812990914">
    <w:abstractNumId w:val="451"/>
  </w:num>
  <w:num w:numId="60" w16cid:durableId="1245535409">
    <w:abstractNumId w:val="242"/>
  </w:num>
  <w:num w:numId="61" w16cid:durableId="1930575658">
    <w:abstractNumId w:val="357"/>
  </w:num>
  <w:num w:numId="62" w16cid:durableId="660156218">
    <w:abstractNumId w:val="313"/>
  </w:num>
  <w:num w:numId="63" w16cid:durableId="1870608766">
    <w:abstractNumId w:val="347"/>
  </w:num>
  <w:num w:numId="64" w16cid:durableId="2029480243">
    <w:abstractNumId w:val="450"/>
  </w:num>
  <w:num w:numId="65" w16cid:durableId="267665770">
    <w:abstractNumId w:val="349"/>
  </w:num>
  <w:num w:numId="66" w16cid:durableId="1421948006">
    <w:abstractNumId w:val="37"/>
  </w:num>
  <w:num w:numId="67" w16cid:durableId="1880628058">
    <w:abstractNumId w:val="296"/>
  </w:num>
  <w:num w:numId="68" w16cid:durableId="42950679">
    <w:abstractNumId w:val="330"/>
  </w:num>
  <w:num w:numId="69" w16cid:durableId="874388376">
    <w:abstractNumId w:val="23"/>
  </w:num>
  <w:num w:numId="70" w16cid:durableId="711923669">
    <w:abstractNumId w:val="266"/>
  </w:num>
  <w:num w:numId="71" w16cid:durableId="135226177">
    <w:abstractNumId w:val="439"/>
  </w:num>
  <w:num w:numId="72" w16cid:durableId="1764573818">
    <w:abstractNumId w:val="124"/>
  </w:num>
  <w:num w:numId="73" w16cid:durableId="1790974037">
    <w:abstractNumId w:val="79"/>
  </w:num>
  <w:num w:numId="74" w16cid:durableId="2124767893">
    <w:abstractNumId w:val="125"/>
  </w:num>
  <w:num w:numId="75" w16cid:durableId="2028291221">
    <w:abstractNumId w:val="112"/>
  </w:num>
  <w:num w:numId="76" w16cid:durableId="1500001920">
    <w:abstractNumId w:val="32"/>
  </w:num>
  <w:num w:numId="77" w16cid:durableId="1632905821">
    <w:abstractNumId w:val="384"/>
  </w:num>
  <w:num w:numId="78" w16cid:durableId="353649339">
    <w:abstractNumId w:val="4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779369467">
    <w:abstractNumId w:val="207"/>
  </w:num>
  <w:num w:numId="80" w16cid:durableId="1961642063">
    <w:abstractNumId w:val="240"/>
  </w:num>
  <w:num w:numId="81" w16cid:durableId="893850310">
    <w:abstractNumId w:val="246"/>
  </w:num>
  <w:num w:numId="82" w16cid:durableId="442265356">
    <w:abstractNumId w:val="188"/>
  </w:num>
  <w:num w:numId="83" w16cid:durableId="1180197454">
    <w:abstractNumId w:val="143"/>
  </w:num>
  <w:num w:numId="84" w16cid:durableId="1474641472">
    <w:abstractNumId w:val="245"/>
  </w:num>
  <w:num w:numId="85" w16cid:durableId="2129083043">
    <w:abstractNumId w:val="179"/>
  </w:num>
  <w:num w:numId="86" w16cid:durableId="2081320334">
    <w:abstractNumId w:val="352"/>
  </w:num>
  <w:num w:numId="87" w16cid:durableId="1962489835">
    <w:abstractNumId w:val="293"/>
  </w:num>
  <w:num w:numId="88" w16cid:durableId="1109811125">
    <w:abstractNumId w:val="294"/>
  </w:num>
  <w:num w:numId="89" w16cid:durableId="1766613773">
    <w:abstractNumId w:val="19"/>
  </w:num>
  <w:num w:numId="90" w16cid:durableId="608196238">
    <w:abstractNumId w:val="445"/>
  </w:num>
  <w:num w:numId="91" w16cid:durableId="1069310824">
    <w:abstractNumId w:val="318"/>
  </w:num>
  <w:num w:numId="92" w16cid:durableId="296909974">
    <w:abstractNumId w:val="399"/>
  </w:num>
  <w:num w:numId="93" w16cid:durableId="460460732">
    <w:abstractNumId w:val="223"/>
  </w:num>
  <w:num w:numId="94" w16cid:durableId="1233934133">
    <w:abstractNumId w:val="221"/>
  </w:num>
  <w:num w:numId="95" w16cid:durableId="448401202">
    <w:abstractNumId w:val="49"/>
  </w:num>
  <w:num w:numId="96" w16cid:durableId="1886336068">
    <w:abstractNumId w:val="259"/>
  </w:num>
  <w:num w:numId="97" w16cid:durableId="793527104">
    <w:abstractNumId w:val="436"/>
  </w:num>
  <w:num w:numId="98" w16cid:durableId="2090999105">
    <w:abstractNumId w:val="272"/>
  </w:num>
  <w:num w:numId="99" w16cid:durableId="2039967710">
    <w:abstractNumId w:val="237"/>
  </w:num>
  <w:num w:numId="100" w16cid:durableId="872421564">
    <w:abstractNumId w:val="250"/>
  </w:num>
  <w:num w:numId="101" w16cid:durableId="143008398">
    <w:abstractNumId w:val="227"/>
  </w:num>
  <w:num w:numId="102" w16cid:durableId="1706520124">
    <w:abstractNumId w:val="297"/>
  </w:num>
  <w:num w:numId="103" w16cid:durableId="824929794">
    <w:abstractNumId w:val="378"/>
  </w:num>
  <w:num w:numId="104" w16cid:durableId="1990092122">
    <w:abstractNumId w:val="102"/>
  </w:num>
  <w:num w:numId="105" w16cid:durableId="1508404840">
    <w:abstractNumId w:val="271"/>
  </w:num>
  <w:num w:numId="106" w16cid:durableId="839853669">
    <w:abstractNumId w:val="26"/>
  </w:num>
  <w:num w:numId="107" w16cid:durableId="1205367834">
    <w:abstractNumId w:val="81"/>
  </w:num>
  <w:num w:numId="108" w16cid:durableId="1352415042">
    <w:abstractNumId w:val="159"/>
  </w:num>
  <w:num w:numId="109" w16cid:durableId="1561401844">
    <w:abstractNumId w:val="254"/>
  </w:num>
  <w:num w:numId="110" w16cid:durableId="1868980482">
    <w:abstractNumId w:val="192"/>
  </w:num>
  <w:num w:numId="111" w16cid:durableId="1631941055">
    <w:abstractNumId w:val="320"/>
  </w:num>
  <w:num w:numId="112" w16cid:durableId="4334469">
    <w:abstractNumId w:val="94"/>
  </w:num>
  <w:num w:numId="113" w16cid:durableId="1814522873">
    <w:abstractNumId w:val="213"/>
  </w:num>
  <w:num w:numId="114" w16cid:durableId="1542590583">
    <w:abstractNumId w:val="442"/>
  </w:num>
  <w:num w:numId="115" w16cid:durableId="1000281053">
    <w:abstractNumId w:val="141"/>
  </w:num>
  <w:num w:numId="116" w16cid:durableId="1579363978">
    <w:abstractNumId w:val="287"/>
  </w:num>
  <w:num w:numId="117" w16cid:durableId="2065061555">
    <w:abstractNumId w:val="333"/>
  </w:num>
  <w:num w:numId="118" w16cid:durableId="533424611">
    <w:abstractNumId w:val="446"/>
  </w:num>
  <w:num w:numId="119" w16cid:durableId="1154637070">
    <w:abstractNumId w:val="77"/>
  </w:num>
  <w:num w:numId="120" w16cid:durableId="1532305481">
    <w:abstractNumId w:val="376"/>
  </w:num>
  <w:num w:numId="121" w16cid:durableId="405952956">
    <w:abstractNumId w:val="168"/>
  </w:num>
  <w:num w:numId="122" w16cid:durableId="1237475259">
    <w:abstractNumId w:val="419"/>
  </w:num>
  <w:num w:numId="123" w16cid:durableId="1777678075">
    <w:abstractNumId w:val="257"/>
  </w:num>
  <w:num w:numId="124" w16cid:durableId="1107894428">
    <w:abstractNumId w:val="163"/>
  </w:num>
  <w:num w:numId="125" w16cid:durableId="1288396836">
    <w:abstractNumId w:val="402"/>
  </w:num>
  <w:num w:numId="126" w16cid:durableId="1802268581">
    <w:abstractNumId w:val="437"/>
  </w:num>
  <w:num w:numId="127" w16cid:durableId="492642635">
    <w:abstractNumId w:val="260"/>
  </w:num>
  <w:num w:numId="128" w16cid:durableId="991520191">
    <w:abstractNumId w:val="8"/>
  </w:num>
  <w:num w:numId="129" w16cid:durableId="1041324351">
    <w:abstractNumId w:val="101"/>
  </w:num>
  <w:num w:numId="130" w16cid:durableId="1202936826">
    <w:abstractNumId w:val="175"/>
  </w:num>
  <w:num w:numId="131" w16cid:durableId="16975300">
    <w:abstractNumId w:val="440"/>
  </w:num>
  <w:num w:numId="132" w16cid:durableId="1273510998">
    <w:abstractNumId w:val="222"/>
  </w:num>
  <w:num w:numId="133" w16cid:durableId="811750502">
    <w:abstractNumId w:val="28"/>
  </w:num>
  <w:num w:numId="134" w16cid:durableId="1841775425">
    <w:abstractNumId w:val="314"/>
  </w:num>
  <w:num w:numId="135" w16cid:durableId="1119256437">
    <w:abstractNumId w:val="18"/>
  </w:num>
  <w:num w:numId="136" w16cid:durableId="1344892909">
    <w:abstractNumId w:val="325"/>
  </w:num>
  <w:num w:numId="137" w16cid:durableId="1651010049">
    <w:abstractNumId w:val="193"/>
  </w:num>
  <w:num w:numId="138" w16cid:durableId="1374311077">
    <w:abstractNumId w:val="251"/>
  </w:num>
  <w:num w:numId="139" w16cid:durableId="1191266026">
    <w:abstractNumId w:val="118"/>
  </w:num>
  <w:num w:numId="140" w16cid:durableId="67044865">
    <w:abstractNumId w:val="234"/>
  </w:num>
  <w:num w:numId="141" w16cid:durableId="581111531">
    <w:abstractNumId w:val="20"/>
  </w:num>
  <w:num w:numId="142" w16cid:durableId="839733108">
    <w:abstractNumId w:val="41"/>
  </w:num>
  <w:num w:numId="143" w16cid:durableId="578514885">
    <w:abstractNumId w:val="3"/>
  </w:num>
  <w:num w:numId="144" w16cid:durableId="1695882407">
    <w:abstractNumId w:val="59"/>
  </w:num>
  <w:num w:numId="145" w16cid:durableId="1313176892">
    <w:abstractNumId w:val="113"/>
  </w:num>
  <w:num w:numId="146" w16cid:durableId="260530771">
    <w:abstractNumId w:val="62"/>
  </w:num>
  <w:num w:numId="147" w16cid:durableId="1218972330">
    <w:abstractNumId w:val="60"/>
  </w:num>
  <w:num w:numId="148" w16cid:durableId="1721401128">
    <w:abstractNumId w:val="343"/>
  </w:num>
  <w:num w:numId="149" w16cid:durableId="42486656">
    <w:abstractNumId w:val="64"/>
  </w:num>
  <w:num w:numId="150" w16cid:durableId="674038784">
    <w:abstractNumId w:val="413"/>
  </w:num>
  <w:num w:numId="151" w16cid:durableId="1937327795">
    <w:abstractNumId w:val="344"/>
  </w:num>
  <w:num w:numId="152" w16cid:durableId="2072535969">
    <w:abstractNumId w:val="351"/>
  </w:num>
  <w:num w:numId="153" w16cid:durableId="1994025700">
    <w:abstractNumId w:val="373"/>
  </w:num>
  <w:num w:numId="154" w16cid:durableId="1078596955">
    <w:abstractNumId w:val="432"/>
  </w:num>
  <w:num w:numId="155" w16cid:durableId="773671385">
    <w:abstractNumId w:val="169"/>
  </w:num>
  <w:num w:numId="156" w16cid:durableId="1784611456">
    <w:abstractNumId w:val="406"/>
  </w:num>
  <w:num w:numId="157" w16cid:durableId="1344864390">
    <w:abstractNumId w:val="407"/>
  </w:num>
  <w:num w:numId="158" w16cid:durableId="1026365815">
    <w:abstractNumId w:val="363"/>
  </w:num>
  <w:num w:numId="159" w16cid:durableId="316765469">
    <w:abstractNumId w:val="16"/>
  </w:num>
  <w:num w:numId="160" w16cid:durableId="1290352899">
    <w:abstractNumId w:val="194"/>
  </w:num>
  <w:num w:numId="161" w16cid:durableId="768309120">
    <w:abstractNumId w:val="228"/>
  </w:num>
  <w:num w:numId="162" w16cid:durableId="749348855">
    <w:abstractNumId w:val="144"/>
  </w:num>
  <w:num w:numId="163" w16cid:durableId="263802521">
    <w:abstractNumId w:val="404"/>
  </w:num>
  <w:num w:numId="164" w16cid:durableId="1798140202">
    <w:abstractNumId w:val="56"/>
  </w:num>
  <w:num w:numId="165" w16cid:durableId="2033528109">
    <w:abstractNumId w:val="332"/>
  </w:num>
  <w:num w:numId="166" w16cid:durableId="1079599151">
    <w:abstractNumId w:val="385"/>
  </w:num>
  <w:num w:numId="167" w16cid:durableId="1712458192">
    <w:abstractNumId w:val="150"/>
  </w:num>
  <w:num w:numId="168" w16cid:durableId="60835099">
    <w:abstractNumId w:val="142"/>
  </w:num>
  <w:num w:numId="169" w16cid:durableId="73164680">
    <w:abstractNumId w:val="372"/>
  </w:num>
  <w:num w:numId="170" w16cid:durableId="471102290">
    <w:abstractNumId w:val="307"/>
  </w:num>
  <w:num w:numId="171" w16cid:durableId="1544635403">
    <w:abstractNumId w:val="270"/>
  </w:num>
  <w:num w:numId="172" w16cid:durableId="187640421">
    <w:abstractNumId w:val="383"/>
  </w:num>
  <w:num w:numId="173" w16cid:durableId="1687171251">
    <w:abstractNumId w:val="149"/>
  </w:num>
  <w:num w:numId="174" w16cid:durableId="2090878788">
    <w:abstractNumId w:val="301"/>
  </w:num>
  <w:num w:numId="175" w16cid:durableId="1275402286">
    <w:abstractNumId w:val="176"/>
  </w:num>
  <w:num w:numId="176" w16cid:durableId="2106612927">
    <w:abstractNumId w:val="35"/>
  </w:num>
  <w:num w:numId="177" w16cid:durableId="964702345">
    <w:abstractNumId w:val="268"/>
  </w:num>
  <w:num w:numId="178" w16cid:durableId="1956865766">
    <w:abstractNumId w:val="284"/>
  </w:num>
  <w:num w:numId="179" w16cid:durableId="1491679902">
    <w:abstractNumId w:val="85"/>
  </w:num>
  <w:num w:numId="180" w16cid:durableId="1510018781">
    <w:abstractNumId w:val="381"/>
  </w:num>
  <w:num w:numId="181" w16cid:durableId="1120294459">
    <w:abstractNumId w:val="198"/>
  </w:num>
  <w:num w:numId="182" w16cid:durableId="772671130">
    <w:abstractNumId w:val="316"/>
  </w:num>
  <w:num w:numId="183" w16cid:durableId="512569016">
    <w:abstractNumId w:val="273"/>
  </w:num>
  <w:num w:numId="184" w16cid:durableId="1135174622">
    <w:abstractNumId w:val="292"/>
  </w:num>
  <w:num w:numId="185" w16cid:durableId="100223064">
    <w:abstractNumId w:val="369"/>
  </w:num>
  <w:num w:numId="186" w16cid:durableId="1086920984">
    <w:abstractNumId w:val="25"/>
  </w:num>
  <w:num w:numId="187" w16cid:durableId="1906064083">
    <w:abstractNumId w:val="361"/>
  </w:num>
  <w:num w:numId="188" w16cid:durableId="365714214">
    <w:abstractNumId w:val="430"/>
  </w:num>
  <w:num w:numId="189" w16cid:durableId="1867405132">
    <w:abstractNumId w:val="235"/>
  </w:num>
  <w:num w:numId="190" w16cid:durableId="2116057052">
    <w:abstractNumId w:val="115"/>
  </w:num>
  <w:num w:numId="191" w16cid:durableId="1767190927">
    <w:abstractNumId w:val="236"/>
  </w:num>
  <w:num w:numId="192" w16cid:durableId="1301763675">
    <w:abstractNumId w:val="170"/>
  </w:num>
  <w:num w:numId="193" w16cid:durableId="1904683070">
    <w:abstractNumId w:val="205"/>
  </w:num>
  <w:num w:numId="194" w16cid:durableId="183907907">
    <w:abstractNumId w:val="391"/>
  </w:num>
  <w:num w:numId="195" w16cid:durableId="16978167">
    <w:abstractNumId w:val="75"/>
  </w:num>
  <w:num w:numId="196" w16cid:durableId="1324621387">
    <w:abstractNumId w:val="323"/>
  </w:num>
  <w:num w:numId="197" w16cid:durableId="1805464035">
    <w:abstractNumId w:val="202"/>
  </w:num>
  <w:num w:numId="198" w16cid:durableId="723911895">
    <w:abstractNumId w:val="421"/>
  </w:num>
  <w:num w:numId="199" w16cid:durableId="1531187760">
    <w:abstractNumId w:val="209"/>
  </w:num>
  <w:num w:numId="200" w16cid:durableId="625164623">
    <w:abstractNumId w:val="131"/>
  </w:num>
  <w:num w:numId="201" w16cid:durableId="1961304728">
    <w:abstractNumId w:val="90"/>
  </w:num>
  <w:num w:numId="202" w16cid:durableId="346562418">
    <w:abstractNumId w:val="110"/>
  </w:num>
  <w:num w:numId="203" w16cid:durableId="380322167">
    <w:abstractNumId w:val="17"/>
  </w:num>
  <w:num w:numId="204" w16cid:durableId="425659752">
    <w:abstractNumId w:val="76"/>
  </w:num>
  <w:num w:numId="205" w16cid:durableId="1942686487">
    <w:abstractNumId w:val="72"/>
  </w:num>
  <w:num w:numId="206" w16cid:durableId="954091816">
    <w:abstractNumId w:val="91"/>
  </w:num>
  <w:num w:numId="207" w16cid:durableId="11420991">
    <w:abstractNumId w:val="380"/>
  </w:num>
  <w:num w:numId="208" w16cid:durableId="1901553361">
    <w:abstractNumId w:val="166"/>
  </w:num>
  <w:num w:numId="209" w16cid:durableId="334648473">
    <w:abstractNumId w:val="367"/>
  </w:num>
  <w:num w:numId="210" w16cid:durableId="1364788651">
    <w:abstractNumId w:val="393"/>
  </w:num>
  <w:num w:numId="211" w16cid:durableId="1059331165">
    <w:abstractNumId w:val="289"/>
  </w:num>
  <w:num w:numId="212" w16cid:durableId="1114054356">
    <w:abstractNumId w:val="152"/>
  </w:num>
  <w:num w:numId="213" w16cid:durableId="1018584625">
    <w:abstractNumId w:val="387"/>
  </w:num>
  <w:num w:numId="214" w16cid:durableId="1327899479">
    <w:abstractNumId w:val="10"/>
  </w:num>
  <w:num w:numId="215" w16cid:durableId="641885522">
    <w:abstractNumId w:val="295"/>
  </w:num>
  <w:num w:numId="216" w16cid:durableId="857431296">
    <w:abstractNumId w:val="241"/>
  </w:num>
  <w:num w:numId="217" w16cid:durableId="59796270">
    <w:abstractNumId w:val="78"/>
  </w:num>
  <w:num w:numId="218" w16cid:durableId="336857197">
    <w:abstractNumId w:val="280"/>
  </w:num>
  <w:num w:numId="219" w16cid:durableId="1606427692">
    <w:abstractNumId w:val="57"/>
  </w:num>
  <w:num w:numId="220" w16cid:durableId="276451010">
    <w:abstractNumId w:val="423"/>
  </w:num>
  <w:num w:numId="221" w16cid:durableId="2036810171">
    <w:abstractNumId w:val="100"/>
  </w:num>
  <w:num w:numId="222" w16cid:durableId="1748650237">
    <w:abstractNumId w:val="386"/>
  </w:num>
  <w:num w:numId="223" w16cid:durableId="1475638865">
    <w:abstractNumId w:val="211"/>
  </w:num>
  <w:num w:numId="224" w16cid:durableId="858736877">
    <w:abstractNumId w:val="29"/>
  </w:num>
  <w:num w:numId="225" w16cid:durableId="4796862">
    <w:abstractNumId w:val="123"/>
  </w:num>
  <w:num w:numId="226" w16cid:durableId="1863011118">
    <w:abstractNumId w:val="30"/>
  </w:num>
  <w:num w:numId="227" w16cid:durableId="266081750">
    <w:abstractNumId w:val="214"/>
  </w:num>
  <w:num w:numId="228" w16cid:durableId="914358394">
    <w:abstractNumId w:val="44"/>
  </w:num>
  <w:num w:numId="229" w16cid:durableId="1550218196">
    <w:abstractNumId w:val="224"/>
  </w:num>
  <w:num w:numId="230" w16cid:durableId="776828630">
    <w:abstractNumId w:val="186"/>
  </w:num>
  <w:num w:numId="231" w16cid:durableId="1670870413">
    <w:abstractNumId w:val="388"/>
  </w:num>
  <w:num w:numId="232" w16cid:durableId="951937837">
    <w:abstractNumId w:val="225"/>
  </w:num>
  <w:num w:numId="233" w16cid:durableId="1339231061">
    <w:abstractNumId w:val="116"/>
  </w:num>
  <w:num w:numId="234" w16cid:durableId="2139832173">
    <w:abstractNumId w:val="45"/>
  </w:num>
  <w:num w:numId="235" w16cid:durableId="1815946968">
    <w:abstractNumId w:val="109"/>
  </w:num>
  <w:num w:numId="236" w16cid:durableId="791674953">
    <w:abstractNumId w:val="84"/>
  </w:num>
  <w:num w:numId="237" w16cid:durableId="44454667">
    <w:abstractNumId w:val="203"/>
  </w:num>
  <w:num w:numId="238" w16cid:durableId="1762294756">
    <w:abstractNumId w:val="329"/>
  </w:num>
  <w:num w:numId="239" w16cid:durableId="2057702509">
    <w:abstractNumId w:val="40"/>
  </w:num>
  <w:num w:numId="240" w16cid:durableId="2140225560">
    <w:abstractNumId w:val="5"/>
  </w:num>
  <w:num w:numId="241" w16cid:durableId="305746023">
    <w:abstractNumId w:val="370"/>
  </w:num>
  <w:num w:numId="242" w16cid:durableId="494151208">
    <w:abstractNumId w:val="111"/>
  </w:num>
  <w:num w:numId="243" w16cid:durableId="1053777749">
    <w:abstractNumId w:val="137"/>
  </w:num>
  <w:num w:numId="244" w16cid:durableId="996491646">
    <w:abstractNumId w:val="397"/>
  </w:num>
  <w:num w:numId="245" w16cid:durableId="1295138199">
    <w:abstractNumId w:val="153"/>
  </w:num>
  <w:num w:numId="246" w16cid:durableId="265425522">
    <w:abstractNumId w:val="136"/>
  </w:num>
  <w:num w:numId="247" w16cid:durableId="1646163744">
    <w:abstractNumId w:val="43"/>
  </w:num>
  <w:num w:numId="248" w16cid:durableId="285935730">
    <w:abstractNumId w:val="177"/>
  </w:num>
  <w:num w:numId="249" w16cid:durableId="1236357585">
    <w:abstractNumId w:val="138"/>
  </w:num>
  <w:num w:numId="250" w16cid:durableId="1391614972">
    <w:abstractNumId w:val="390"/>
  </w:num>
  <w:num w:numId="251" w16cid:durableId="1014923014">
    <w:abstractNumId w:val="418"/>
  </w:num>
  <w:num w:numId="252" w16cid:durableId="1019888986">
    <w:abstractNumId w:val="453"/>
  </w:num>
  <w:num w:numId="253" w16cid:durableId="1575121873">
    <w:abstractNumId w:val="425"/>
  </w:num>
  <w:num w:numId="254" w16cid:durableId="1031416648">
    <w:abstractNumId w:val="154"/>
  </w:num>
  <w:num w:numId="255" w16cid:durableId="1803961824">
    <w:abstractNumId w:val="145"/>
  </w:num>
  <w:num w:numId="256" w16cid:durableId="1357464400">
    <w:abstractNumId w:val="201"/>
  </w:num>
  <w:num w:numId="257" w16cid:durableId="244658140">
    <w:abstractNumId w:val="74"/>
  </w:num>
  <w:num w:numId="258" w16cid:durableId="1173958519">
    <w:abstractNumId w:val="401"/>
  </w:num>
  <w:num w:numId="259" w16cid:durableId="1764646818">
    <w:abstractNumId w:val="220"/>
  </w:num>
  <w:num w:numId="260" w16cid:durableId="26370379">
    <w:abstractNumId w:val="364"/>
  </w:num>
  <w:num w:numId="261" w16cid:durableId="1111821129">
    <w:abstractNumId w:val="204"/>
  </w:num>
  <w:num w:numId="262" w16cid:durableId="255096219">
    <w:abstractNumId w:val="358"/>
  </w:num>
  <w:num w:numId="263" w16cid:durableId="1604338871">
    <w:abstractNumId w:val="230"/>
  </w:num>
  <w:num w:numId="264" w16cid:durableId="454754590">
    <w:abstractNumId w:val="249"/>
  </w:num>
  <w:num w:numId="265" w16cid:durableId="551817218">
    <w:abstractNumId w:val="426"/>
  </w:num>
  <w:num w:numId="266" w16cid:durableId="1642155885">
    <w:abstractNumId w:val="47"/>
  </w:num>
  <w:num w:numId="267" w16cid:durableId="206726070">
    <w:abstractNumId w:val="345"/>
  </w:num>
  <w:num w:numId="268" w16cid:durableId="1669362574">
    <w:abstractNumId w:val="58"/>
  </w:num>
  <w:num w:numId="269" w16cid:durableId="2031908671">
    <w:abstractNumId w:val="165"/>
  </w:num>
  <w:num w:numId="270" w16cid:durableId="1980455831">
    <w:abstractNumId w:val="337"/>
  </w:num>
  <w:num w:numId="271" w16cid:durableId="1899128229">
    <w:abstractNumId w:val="6"/>
  </w:num>
  <w:num w:numId="272" w16cid:durableId="551581541">
    <w:abstractNumId w:val="263"/>
  </w:num>
  <w:num w:numId="273" w16cid:durableId="1073621103">
    <w:abstractNumId w:val="365"/>
  </w:num>
  <w:num w:numId="274" w16cid:durableId="249507632">
    <w:abstractNumId w:val="36"/>
  </w:num>
  <w:num w:numId="275" w16cid:durableId="866676438">
    <w:abstractNumId w:val="162"/>
  </w:num>
  <w:num w:numId="276" w16cid:durableId="298607952">
    <w:abstractNumId w:val="96"/>
  </w:num>
  <w:num w:numId="277" w16cid:durableId="364018473">
    <w:abstractNumId w:val="210"/>
  </w:num>
  <w:num w:numId="278" w16cid:durableId="968125717">
    <w:abstractNumId w:val="233"/>
  </w:num>
  <w:num w:numId="279" w16cid:durableId="176965908">
    <w:abstractNumId w:val="231"/>
  </w:num>
  <w:num w:numId="280" w16cid:durableId="2085565985">
    <w:abstractNumId w:val="252"/>
  </w:num>
  <w:num w:numId="281" w16cid:durableId="1191990712">
    <w:abstractNumId w:val="117"/>
  </w:num>
  <w:num w:numId="282" w16cid:durableId="1119495164">
    <w:abstractNumId w:val="395"/>
  </w:num>
  <w:num w:numId="283" w16cid:durableId="178276546">
    <w:abstractNumId w:val="103"/>
  </w:num>
  <w:num w:numId="284" w16cid:durableId="90973818">
    <w:abstractNumId w:val="341"/>
  </w:num>
  <w:num w:numId="285" w16cid:durableId="1635713340">
    <w:abstractNumId w:val="31"/>
  </w:num>
  <w:num w:numId="286" w16cid:durableId="811365924">
    <w:abstractNumId w:val="50"/>
  </w:num>
  <w:num w:numId="287" w16cid:durableId="1652323103">
    <w:abstractNumId w:val="300"/>
  </w:num>
  <w:num w:numId="288" w16cid:durableId="64650504">
    <w:abstractNumId w:val="400"/>
  </w:num>
  <w:num w:numId="289" w16cid:durableId="1389303291">
    <w:abstractNumId w:val="189"/>
  </w:num>
  <w:num w:numId="290" w16cid:durableId="1006790211">
    <w:abstractNumId w:val="52"/>
  </w:num>
  <w:num w:numId="291" w16cid:durableId="246155766">
    <w:abstractNumId w:val="88"/>
  </w:num>
  <w:num w:numId="292" w16cid:durableId="26685792">
    <w:abstractNumId w:val="336"/>
  </w:num>
  <w:num w:numId="293" w16cid:durableId="1623925856">
    <w:abstractNumId w:val="327"/>
  </w:num>
  <w:num w:numId="294" w16cid:durableId="420416031">
    <w:abstractNumId w:val="427"/>
  </w:num>
  <w:num w:numId="295" w16cid:durableId="1606226451">
    <w:abstractNumId w:val="61"/>
  </w:num>
  <w:num w:numId="296" w16cid:durableId="97217923">
    <w:abstractNumId w:val="24"/>
  </w:num>
  <w:num w:numId="297" w16cid:durableId="2102339059">
    <w:abstractNumId w:val="324"/>
  </w:num>
  <w:num w:numId="298" w16cid:durableId="709065962">
    <w:abstractNumId w:val="334"/>
  </w:num>
  <w:num w:numId="299" w16cid:durableId="35130559">
    <w:abstractNumId w:val="281"/>
  </w:num>
  <w:num w:numId="300" w16cid:durableId="2094861827">
    <w:abstractNumId w:val="132"/>
  </w:num>
  <w:num w:numId="301" w16cid:durableId="460223906">
    <w:abstractNumId w:val="89"/>
  </w:num>
  <w:num w:numId="302" w16cid:durableId="1224636707">
    <w:abstractNumId w:val="12"/>
  </w:num>
  <w:num w:numId="303" w16cid:durableId="1872839144">
    <w:abstractNumId w:val="362"/>
  </w:num>
  <w:num w:numId="304" w16cid:durableId="319046423">
    <w:abstractNumId w:val="354"/>
  </w:num>
  <w:num w:numId="305" w16cid:durableId="697389717">
    <w:abstractNumId w:val="431"/>
  </w:num>
  <w:num w:numId="306" w16cid:durableId="173501353">
    <w:abstractNumId w:val="338"/>
  </w:num>
  <w:num w:numId="307" w16cid:durableId="1602564857">
    <w:abstractNumId w:val="48"/>
  </w:num>
  <w:num w:numId="308" w16cid:durableId="400491712">
    <w:abstractNumId w:val="315"/>
  </w:num>
  <w:num w:numId="309" w16cid:durableId="874272680">
    <w:abstractNumId w:val="183"/>
  </w:num>
  <w:num w:numId="310" w16cid:durableId="1722636553">
    <w:abstractNumId w:val="382"/>
  </w:num>
  <w:num w:numId="311" w16cid:durableId="715469913">
    <w:abstractNumId w:val="433"/>
  </w:num>
  <w:num w:numId="312" w16cid:durableId="1925800584">
    <w:abstractNumId w:val="184"/>
  </w:num>
  <w:num w:numId="313" w16cid:durableId="1085998684">
    <w:abstractNumId w:val="247"/>
  </w:num>
  <w:num w:numId="314" w16cid:durableId="1001587483">
    <w:abstractNumId w:val="422"/>
  </w:num>
  <w:num w:numId="315" w16cid:durableId="1030447922">
    <w:abstractNumId w:val="305"/>
  </w:num>
  <w:num w:numId="316" w16cid:durableId="1109198388">
    <w:abstractNumId w:val="122"/>
  </w:num>
  <w:num w:numId="317" w16cid:durableId="444467846">
    <w:abstractNumId w:val="134"/>
  </w:num>
  <w:num w:numId="318" w16cid:durableId="788818105">
    <w:abstractNumId w:val="87"/>
  </w:num>
  <w:num w:numId="319" w16cid:durableId="165480995">
    <w:abstractNumId w:val="331"/>
  </w:num>
  <w:num w:numId="320" w16cid:durableId="1414742820">
    <w:abstractNumId w:val="278"/>
  </w:num>
  <w:num w:numId="321" w16cid:durableId="1150440020">
    <w:abstractNumId w:val="335"/>
  </w:num>
  <w:num w:numId="322" w16cid:durableId="994265281">
    <w:abstractNumId w:val="226"/>
  </w:num>
  <w:num w:numId="323" w16cid:durableId="1454208157">
    <w:abstractNumId w:val="340"/>
  </w:num>
  <w:num w:numId="324" w16cid:durableId="2082680779">
    <w:abstractNumId w:val="412"/>
  </w:num>
  <w:num w:numId="325" w16cid:durableId="1950769730">
    <w:abstractNumId w:val="156"/>
  </w:num>
  <w:num w:numId="326" w16cid:durableId="1729112214">
    <w:abstractNumId w:val="46"/>
  </w:num>
  <w:num w:numId="327" w16cid:durableId="298808206">
    <w:abstractNumId w:val="219"/>
  </w:num>
  <w:num w:numId="328" w16cid:durableId="1512720176">
    <w:abstractNumId w:val="298"/>
  </w:num>
  <w:num w:numId="329" w16cid:durableId="1262953712">
    <w:abstractNumId w:val="99"/>
  </w:num>
  <w:num w:numId="330" w16cid:durableId="1030496676">
    <w:abstractNumId w:val="420"/>
  </w:num>
  <w:num w:numId="331" w16cid:durableId="167915642">
    <w:abstractNumId w:val="39"/>
  </w:num>
  <w:num w:numId="332" w16cid:durableId="717127343">
    <w:abstractNumId w:val="51"/>
  </w:num>
  <w:num w:numId="333" w16cid:durableId="1535387581">
    <w:abstractNumId w:val="394"/>
  </w:num>
  <w:num w:numId="334" w16cid:durableId="1917861511">
    <w:abstractNumId w:val="299"/>
  </w:num>
  <w:num w:numId="335" w16cid:durableId="1454858962">
    <w:abstractNumId w:val="258"/>
  </w:num>
  <w:num w:numId="336" w16cid:durableId="918830093">
    <w:abstractNumId w:val="322"/>
  </w:num>
  <w:num w:numId="337" w16cid:durableId="919948234">
    <w:abstractNumId w:val="172"/>
  </w:num>
  <w:num w:numId="338" w16cid:durableId="530924304">
    <w:abstractNumId w:val="14"/>
  </w:num>
  <w:num w:numId="339" w16cid:durableId="1904218059">
    <w:abstractNumId w:val="403"/>
  </w:num>
  <w:num w:numId="340" w16cid:durableId="1801682068">
    <w:abstractNumId w:val="444"/>
  </w:num>
  <w:num w:numId="341" w16cid:durableId="1067455952">
    <w:abstractNumId w:val="196"/>
  </w:num>
  <w:num w:numId="342" w16cid:durableId="1856727028">
    <w:abstractNumId w:val="181"/>
  </w:num>
  <w:num w:numId="343" w16cid:durableId="1358510069">
    <w:abstractNumId w:val="180"/>
  </w:num>
  <w:num w:numId="344" w16cid:durableId="1814055860">
    <w:abstractNumId w:val="13"/>
  </w:num>
  <w:num w:numId="345" w16cid:durableId="1826780895">
    <w:abstractNumId w:val="178"/>
  </w:num>
  <w:num w:numId="346" w16cid:durableId="1112163459">
    <w:abstractNumId w:val="353"/>
  </w:num>
  <w:num w:numId="347" w16cid:durableId="1443185468">
    <w:abstractNumId w:val="309"/>
  </w:num>
  <w:num w:numId="348" w16cid:durableId="1630555221">
    <w:abstractNumId w:val="449"/>
  </w:num>
  <w:num w:numId="349" w16cid:durableId="835190816">
    <w:abstractNumId w:val="157"/>
  </w:num>
  <w:num w:numId="350" w16cid:durableId="2137141802">
    <w:abstractNumId w:val="65"/>
  </w:num>
  <w:num w:numId="351" w16cid:durableId="1396272884">
    <w:abstractNumId w:val="455"/>
  </w:num>
  <w:num w:numId="352" w16cid:durableId="743183844">
    <w:abstractNumId w:val="173"/>
  </w:num>
  <w:num w:numId="353" w16cid:durableId="232588353">
    <w:abstractNumId w:val="415"/>
  </w:num>
  <w:num w:numId="354" w16cid:durableId="151944650">
    <w:abstractNumId w:val="368"/>
  </w:num>
  <w:num w:numId="355" w16cid:durableId="1178158207">
    <w:abstractNumId w:val="265"/>
  </w:num>
  <w:num w:numId="356" w16cid:durableId="1148597813">
    <w:abstractNumId w:val="105"/>
  </w:num>
  <w:num w:numId="357" w16cid:durableId="2068063927">
    <w:abstractNumId w:val="405"/>
  </w:num>
  <w:num w:numId="358" w16cid:durableId="220603338">
    <w:abstractNumId w:val="256"/>
  </w:num>
  <w:num w:numId="359" w16cid:durableId="353075035">
    <w:abstractNumId w:val="190"/>
  </w:num>
  <w:num w:numId="360" w16cid:durableId="285550834">
    <w:abstractNumId w:val="438"/>
  </w:num>
  <w:num w:numId="361" w16cid:durableId="1743409033">
    <w:abstractNumId w:val="114"/>
  </w:num>
  <w:num w:numId="362" w16cid:durableId="1411198695">
    <w:abstractNumId w:val="69"/>
  </w:num>
  <w:num w:numId="363" w16cid:durableId="922882851">
    <w:abstractNumId w:val="208"/>
  </w:num>
  <w:num w:numId="364" w16cid:durableId="2069650106">
    <w:abstractNumId w:val="229"/>
  </w:num>
  <w:num w:numId="365" w16cid:durableId="160464551">
    <w:abstractNumId w:val="95"/>
  </w:num>
  <w:num w:numId="366" w16cid:durableId="583343787">
    <w:abstractNumId w:val="104"/>
  </w:num>
  <w:num w:numId="367" w16cid:durableId="2071072438">
    <w:abstractNumId w:val="269"/>
  </w:num>
  <w:num w:numId="368" w16cid:durableId="1921476864">
    <w:abstractNumId w:val="359"/>
  </w:num>
  <w:num w:numId="369" w16cid:durableId="498885855">
    <w:abstractNumId w:val="206"/>
  </w:num>
  <w:num w:numId="370" w16cid:durableId="129368843">
    <w:abstractNumId w:val="379"/>
  </w:num>
  <w:num w:numId="371" w16cid:durableId="1179612912">
    <w:abstractNumId w:val="302"/>
  </w:num>
  <w:num w:numId="372" w16cid:durableId="787162910">
    <w:abstractNumId w:val="448"/>
  </w:num>
  <w:num w:numId="373" w16cid:durableId="783042866">
    <w:abstractNumId w:val="93"/>
  </w:num>
  <w:num w:numId="374" w16cid:durableId="1897929141">
    <w:abstractNumId w:val="276"/>
  </w:num>
  <w:num w:numId="375" w16cid:durableId="2142377458">
    <w:abstractNumId w:val="108"/>
  </w:num>
  <w:num w:numId="376" w16cid:durableId="222329457">
    <w:abstractNumId w:val="121"/>
  </w:num>
  <w:num w:numId="377" w16cid:durableId="2013678490">
    <w:abstractNumId w:val="350"/>
  </w:num>
  <w:num w:numId="378" w16cid:durableId="671490605">
    <w:abstractNumId w:val="452"/>
  </w:num>
  <w:num w:numId="379" w16cid:durableId="1547375380">
    <w:abstractNumId w:val="312"/>
  </w:num>
  <w:num w:numId="380" w16cid:durableId="1447263902">
    <w:abstractNumId w:val="135"/>
  </w:num>
  <w:num w:numId="381" w16cid:durableId="1330404798">
    <w:abstractNumId w:val="167"/>
  </w:num>
  <w:num w:numId="382" w16cid:durableId="421076091">
    <w:abstractNumId w:val="80"/>
  </w:num>
  <w:num w:numId="383" w16cid:durableId="1253857072">
    <w:abstractNumId w:val="264"/>
  </w:num>
  <w:num w:numId="384" w16cid:durableId="1659141581">
    <w:abstractNumId w:val="248"/>
  </w:num>
  <w:num w:numId="385" w16cid:durableId="39600495">
    <w:abstractNumId w:val="7"/>
  </w:num>
  <w:num w:numId="386" w16cid:durableId="71859620">
    <w:abstractNumId w:val="435"/>
  </w:num>
  <w:num w:numId="387" w16cid:durableId="479923009">
    <w:abstractNumId w:val="443"/>
  </w:num>
  <w:num w:numId="388" w16cid:durableId="1956014265">
    <w:abstractNumId w:val="283"/>
  </w:num>
  <w:num w:numId="389" w16cid:durableId="628168476">
    <w:abstractNumId w:val="148"/>
  </w:num>
  <w:num w:numId="390" w16cid:durableId="1284849540">
    <w:abstractNumId w:val="342"/>
  </w:num>
  <w:num w:numId="391" w16cid:durableId="89007812">
    <w:abstractNumId w:val="171"/>
  </w:num>
  <w:num w:numId="392" w16cid:durableId="1788818371">
    <w:abstractNumId w:val="199"/>
  </w:num>
  <w:num w:numId="393" w16cid:durableId="980309292">
    <w:abstractNumId w:val="277"/>
  </w:num>
  <w:num w:numId="394" w16cid:durableId="384068503">
    <w:abstractNumId w:val="15"/>
  </w:num>
  <w:num w:numId="395" w16cid:durableId="728578142">
    <w:abstractNumId w:val="9"/>
  </w:num>
  <w:num w:numId="396" w16cid:durableId="54403971">
    <w:abstractNumId w:val="348"/>
  </w:num>
  <w:num w:numId="397" w16cid:durableId="2060279910">
    <w:abstractNumId w:val="396"/>
  </w:num>
  <w:num w:numId="398" w16cid:durableId="686828100">
    <w:abstractNumId w:val="4"/>
  </w:num>
  <w:num w:numId="399" w16cid:durableId="1067724318">
    <w:abstractNumId w:val="66"/>
  </w:num>
  <w:num w:numId="400" w16cid:durableId="1916357751">
    <w:abstractNumId w:val="73"/>
  </w:num>
  <w:num w:numId="401" w16cid:durableId="617831353">
    <w:abstractNumId w:val="42"/>
  </w:num>
  <w:num w:numId="402" w16cid:durableId="1742095924">
    <w:abstractNumId w:val="54"/>
  </w:num>
  <w:num w:numId="403" w16cid:durableId="1578174713">
    <w:abstractNumId w:val="410"/>
  </w:num>
  <w:num w:numId="404" w16cid:durableId="708534259">
    <w:abstractNumId w:val="355"/>
  </w:num>
  <w:num w:numId="405" w16cid:durableId="1704594828">
    <w:abstractNumId w:val="187"/>
  </w:num>
  <w:num w:numId="406" w16cid:durableId="321205938">
    <w:abstractNumId w:val="424"/>
  </w:num>
  <w:num w:numId="407" w16cid:durableId="1118377921">
    <w:abstractNumId w:val="33"/>
  </w:num>
  <w:num w:numId="408" w16cid:durableId="1567911475">
    <w:abstractNumId w:val="360"/>
  </w:num>
  <w:num w:numId="409" w16cid:durableId="1810172755">
    <w:abstractNumId w:val="377"/>
  </w:num>
  <w:num w:numId="410" w16cid:durableId="1144011034">
    <w:abstractNumId w:val="398"/>
  </w:num>
  <w:num w:numId="411" w16cid:durableId="1015231764">
    <w:abstractNumId w:val="34"/>
  </w:num>
  <w:num w:numId="412" w16cid:durableId="1647054816">
    <w:abstractNumId w:val="356"/>
  </w:num>
  <w:num w:numId="413" w16cid:durableId="930240920">
    <w:abstractNumId w:val="216"/>
  </w:num>
  <w:num w:numId="414" w16cid:durableId="466751702">
    <w:abstractNumId w:val="366"/>
  </w:num>
  <w:num w:numId="415" w16cid:durableId="1889950422">
    <w:abstractNumId w:val="146"/>
  </w:num>
  <w:num w:numId="416" w16cid:durableId="836656033">
    <w:abstractNumId w:val="127"/>
  </w:num>
  <w:num w:numId="417" w16cid:durableId="1213813342">
    <w:abstractNumId w:val="106"/>
  </w:num>
  <w:num w:numId="418" w16cid:durableId="51735657">
    <w:abstractNumId w:val="243"/>
  </w:num>
  <w:num w:numId="419" w16cid:durableId="1500774427">
    <w:abstractNumId w:val="130"/>
  </w:num>
  <w:num w:numId="420" w16cid:durableId="371999542">
    <w:abstractNumId w:val="191"/>
  </w:num>
  <w:num w:numId="421" w16cid:durableId="1058285071">
    <w:abstractNumId w:val="321"/>
  </w:num>
  <w:num w:numId="422" w16cid:durableId="1032806041">
    <w:abstractNumId w:val="185"/>
  </w:num>
  <w:num w:numId="423" w16cid:durableId="889149122">
    <w:abstractNumId w:val="244"/>
  </w:num>
  <w:num w:numId="424" w16cid:durableId="1458910394">
    <w:abstractNumId w:val="98"/>
  </w:num>
  <w:num w:numId="425" w16cid:durableId="674695953">
    <w:abstractNumId w:val="255"/>
  </w:num>
  <w:num w:numId="426" w16cid:durableId="923418763">
    <w:abstractNumId w:val="160"/>
  </w:num>
  <w:num w:numId="427" w16cid:durableId="697043870">
    <w:abstractNumId w:val="409"/>
  </w:num>
  <w:num w:numId="428" w16cid:durableId="656419335">
    <w:abstractNumId w:val="279"/>
  </w:num>
  <w:num w:numId="429" w16cid:durableId="927932289">
    <w:abstractNumId w:val="232"/>
  </w:num>
  <w:num w:numId="430" w16cid:durableId="830680930">
    <w:abstractNumId w:val="253"/>
  </w:num>
  <w:num w:numId="431" w16cid:durableId="1242983833">
    <w:abstractNumId w:val="200"/>
  </w:num>
  <w:num w:numId="432" w16cid:durableId="616372230">
    <w:abstractNumId w:val="374"/>
  </w:num>
  <w:num w:numId="433" w16cid:durableId="1168447952">
    <w:abstractNumId w:val="2"/>
  </w:num>
  <w:num w:numId="434" w16cid:durableId="126516039">
    <w:abstractNumId w:val="120"/>
  </w:num>
  <w:num w:numId="435" w16cid:durableId="179661927">
    <w:abstractNumId w:val="27"/>
  </w:num>
  <w:num w:numId="436" w16cid:durableId="1588537043">
    <w:abstractNumId w:val="290"/>
  </w:num>
  <w:num w:numId="437" w16cid:durableId="925959078">
    <w:abstractNumId w:val="86"/>
  </w:num>
  <w:num w:numId="438" w16cid:durableId="1599168458">
    <w:abstractNumId w:val="92"/>
  </w:num>
  <w:num w:numId="439" w16cid:durableId="1183282245">
    <w:abstractNumId w:val="133"/>
  </w:num>
  <w:num w:numId="440" w16cid:durableId="1111976086">
    <w:abstractNumId w:val="319"/>
  </w:num>
  <w:num w:numId="441" w16cid:durableId="1184712227">
    <w:abstractNumId w:val="328"/>
  </w:num>
  <w:num w:numId="442" w16cid:durableId="973295714">
    <w:abstractNumId w:val="63"/>
  </w:num>
  <w:num w:numId="443" w16cid:durableId="1864247507">
    <w:abstractNumId w:val="155"/>
  </w:num>
  <w:num w:numId="444" w16cid:durableId="1256279129">
    <w:abstractNumId w:val="140"/>
  </w:num>
  <w:num w:numId="445" w16cid:durableId="391739226">
    <w:abstractNumId w:val="67"/>
  </w:num>
  <w:num w:numId="446" w16cid:durableId="559248462">
    <w:abstractNumId w:val="416"/>
  </w:num>
  <w:num w:numId="447" w16cid:durableId="719397688">
    <w:abstractNumId w:val="317"/>
  </w:num>
  <w:num w:numId="448" w16cid:durableId="885798118">
    <w:abstractNumId w:val="195"/>
  </w:num>
  <w:num w:numId="449" w16cid:durableId="2011519007">
    <w:abstractNumId w:val="68"/>
  </w:num>
  <w:num w:numId="450" w16cid:durableId="1607469957">
    <w:abstractNumId w:val="164"/>
  </w:num>
  <w:num w:numId="451" w16cid:durableId="1447653929">
    <w:abstractNumId w:val="71"/>
  </w:num>
  <w:num w:numId="452" w16cid:durableId="1217160579">
    <w:abstractNumId w:val="339"/>
  </w:num>
  <w:num w:numId="453" w16cid:durableId="995258178">
    <w:abstractNumId w:val="389"/>
  </w:num>
  <w:num w:numId="454" w16cid:durableId="708920716">
    <w:abstractNumId w:val="411"/>
  </w:num>
  <w:num w:numId="455" w16cid:durableId="746196854">
    <w:abstractNumId w:val="454"/>
  </w:num>
  <w:num w:numId="456" w16cid:durableId="975986624">
    <w:abstractNumId w:val="308"/>
  </w:num>
  <w:num w:numId="457" w16cid:durableId="775514990">
    <w:abstractNumId w:val="346"/>
  </w:num>
  <w:numIdMacAtCleanup w:val="4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458"/>
    <w:rsid w:val="00020DB0"/>
    <w:rsid w:val="001060DB"/>
    <w:rsid w:val="00137CE4"/>
    <w:rsid w:val="00173906"/>
    <w:rsid w:val="00221EFD"/>
    <w:rsid w:val="002E662F"/>
    <w:rsid w:val="00345894"/>
    <w:rsid w:val="00423BF3"/>
    <w:rsid w:val="00476C7B"/>
    <w:rsid w:val="00503C83"/>
    <w:rsid w:val="0058342A"/>
    <w:rsid w:val="005D1C9C"/>
    <w:rsid w:val="005F3F74"/>
    <w:rsid w:val="00685458"/>
    <w:rsid w:val="007D72FF"/>
    <w:rsid w:val="0084006A"/>
    <w:rsid w:val="009742EA"/>
    <w:rsid w:val="009D424F"/>
    <w:rsid w:val="00AB2FE9"/>
    <w:rsid w:val="00B21FD1"/>
    <w:rsid w:val="00C65712"/>
    <w:rsid w:val="00CD5A5F"/>
    <w:rsid w:val="00DD53B6"/>
    <w:rsid w:val="00DE649C"/>
    <w:rsid w:val="00EE3169"/>
    <w:rsid w:val="00F02BA9"/>
    <w:rsid w:val="00F04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5E931"/>
  <w15:chartTrackingRefBased/>
  <w15:docId w15:val="{BDC9CAB7-5E70-4E60-A673-EF23874C4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B5B"/>
  </w:style>
  <w:style w:type="paragraph" w:styleId="Heading1">
    <w:name w:val="heading 1"/>
    <w:next w:val="Normal"/>
    <w:link w:val="Heading1Char"/>
    <w:uiPriority w:val="9"/>
    <w:qFormat/>
    <w:rsid w:val="00264704"/>
    <w:pPr>
      <w:keepNext/>
      <w:keepLines/>
      <w:spacing w:after="0"/>
      <w:ind w:left="17" w:hanging="10"/>
      <w:outlineLvl w:val="0"/>
    </w:pPr>
    <w:rPr>
      <w:rFonts w:ascii="Arial" w:eastAsia="Arial" w:hAnsi="Arial" w:cs="Arial"/>
      <w:b/>
      <w:color w:val="2F2D29"/>
      <w:sz w:val="28"/>
    </w:rPr>
  </w:style>
  <w:style w:type="paragraph" w:styleId="Heading2">
    <w:name w:val="heading 2"/>
    <w:basedOn w:val="Normal"/>
    <w:next w:val="Normal"/>
    <w:link w:val="Heading2Char"/>
    <w:uiPriority w:val="9"/>
    <w:semiHidden/>
    <w:unhideWhenUsed/>
    <w:qFormat/>
    <w:rsid w:val="009D42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D424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7EF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709A9"/>
    <w:pPr>
      <w:ind w:left="720"/>
      <w:contextualSpacing/>
    </w:pPr>
  </w:style>
  <w:style w:type="paragraph" w:styleId="BalloonText">
    <w:name w:val="Balloon Text"/>
    <w:basedOn w:val="Normal"/>
    <w:link w:val="BalloonTextChar"/>
    <w:uiPriority w:val="99"/>
    <w:semiHidden/>
    <w:unhideWhenUsed/>
    <w:rsid w:val="00CB41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41C4"/>
    <w:rPr>
      <w:rFonts w:ascii="Segoe UI" w:hAnsi="Segoe UI" w:cs="Segoe UI"/>
      <w:sz w:val="18"/>
      <w:szCs w:val="18"/>
    </w:rPr>
  </w:style>
  <w:style w:type="paragraph" w:styleId="Header">
    <w:name w:val="header"/>
    <w:basedOn w:val="Normal"/>
    <w:link w:val="HeaderChar"/>
    <w:uiPriority w:val="99"/>
    <w:unhideWhenUsed/>
    <w:rsid w:val="00CB4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1C4"/>
  </w:style>
  <w:style w:type="paragraph" w:styleId="Footer">
    <w:name w:val="footer"/>
    <w:basedOn w:val="Normal"/>
    <w:link w:val="FooterChar"/>
    <w:uiPriority w:val="99"/>
    <w:unhideWhenUsed/>
    <w:rsid w:val="00CB4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1C4"/>
  </w:style>
  <w:style w:type="paragraph" w:styleId="NoSpacing">
    <w:name w:val="No Spacing"/>
    <w:uiPriority w:val="1"/>
    <w:qFormat/>
    <w:rsid w:val="009A6316"/>
    <w:pPr>
      <w:spacing w:after="0" w:line="240" w:lineRule="auto"/>
    </w:pPr>
  </w:style>
  <w:style w:type="paragraph" w:styleId="CommentText">
    <w:name w:val="annotation text"/>
    <w:basedOn w:val="Normal"/>
    <w:link w:val="CommentTextChar"/>
    <w:uiPriority w:val="99"/>
    <w:semiHidden/>
    <w:unhideWhenUsed/>
    <w:rsid w:val="00C1294F"/>
    <w:pPr>
      <w:spacing w:line="240" w:lineRule="auto"/>
    </w:pPr>
    <w:rPr>
      <w:sz w:val="20"/>
      <w:szCs w:val="20"/>
    </w:rPr>
  </w:style>
  <w:style w:type="character" w:customStyle="1" w:styleId="CommentTextChar">
    <w:name w:val="Comment Text Char"/>
    <w:basedOn w:val="DefaultParagraphFont"/>
    <w:link w:val="CommentText"/>
    <w:uiPriority w:val="99"/>
    <w:semiHidden/>
    <w:rsid w:val="00C1294F"/>
    <w:rPr>
      <w:sz w:val="20"/>
      <w:szCs w:val="20"/>
    </w:rPr>
  </w:style>
  <w:style w:type="paragraph" w:styleId="CommentSubject">
    <w:name w:val="annotation subject"/>
    <w:basedOn w:val="CommentText"/>
    <w:next w:val="CommentText"/>
    <w:link w:val="CommentSubjectChar"/>
    <w:uiPriority w:val="99"/>
    <w:semiHidden/>
    <w:unhideWhenUsed/>
    <w:rsid w:val="00C1294F"/>
    <w:pPr>
      <w:spacing w:after="200"/>
    </w:pPr>
    <w:rPr>
      <w:b/>
      <w:bCs/>
    </w:rPr>
  </w:style>
  <w:style w:type="character" w:customStyle="1" w:styleId="CommentSubjectChar">
    <w:name w:val="Comment Subject Char"/>
    <w:basedOn w:val="CommentTextChar"/>
    <w:link w:val="CommentSubject"/>
    <w:uiPriority w:val="99"/>
    <w:semiHidden/>
    <w:rsid w:val="00C1294F"/>
    <w:rPr>
      <w:b/>
      <w:bCs/>
      <w:sz w:val="20"/>
      <w:szCs w:val="20"/>
    </w:rPr>
  </w:style>
  <w:style w:type="table" w:styleId="TableGrid">
    <w:name w:val="Table Grid"/>
    <w:basedOn w:val="TableNormal"/>
    <w:uiPriority w:val="59"/>
    <w:rsid w:val="00141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3A2C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2231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495E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ody-1st-">
    <w:name w:val="body-body-1st-"/>
    <w:basedOn w:val="Normal"/>
    <w:rsid w:val="00A06F0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body">
    <w:name w:val="body-body"/>
    <w:basedOn w:val="Normal"/>
    <w:rsid w:val="00A06F0E"/>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0">
    <w:name w:val="TableGrid"/>
    <w:rsid w:val="00102E78"/>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264704"/>
    <w:rPr>
      <w:rFonts w:ascii="Arial" w:eastAsia="Arial" w:hAnsi="Arial" w:cs="Arial"/>
      <w:b/>
      <w:color w:val="2F2D29"/>
      <w:sz w:val="28"/>
    </w:rPr>
  </w:style>
  <w:style w:type="paragraph" w:styleId="Revision">
    <w:name w:val="Revision"/>
    <w:hidden/>
    <w:uiPriority w:val="99"/>
    <w:semiHidden/>
    <w:rsid w:val="0017241F"/>
    <w:pPr>
      <w:spacing w:after="0" w:line="240" w:lineRule="auto"/>
    </w:pPr>
  </w:style>
  <w:style w:type="paragraph" w:styleId="Title">
    <w:name w:val="Title"/>
    <w:basedOn w:val="Normal"/>
    <w:pPr>
      <w:spacing w:after="300"/>
    </w:pPr>
    <w:rPr>
      <w:color w:val="17365D"/>
      <w:sz w:val="52"/>
    </w:rPr>
  </w:style>
  <w:style w:type="paragraph" w:styleId="Subtitle">
    <w:name w:val="Subtitle"/>
    <w:basedOn w:val="Normal"/>
    <w:rPr>
      <w:i/>
      <w:color w:val="4F81BD"/>
      <w:sz w:val="24"/>
    </w:rPr>
  </w:style>
  <w:style w:type="character" w:customStyle="1" w:styleId="Heading2Char">
    <w:name w:val="Heading 2 Char"/>
    <w:basedOn w:val="DefaultParagraphFont"/>
    <w:link w:val="Heading2"/>
    <w:uiPriority w:val="9"/>
    <w:semiHidden/>
    <w:rsid w:val="009D424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D424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42573">
      <w:bodyDiv w:val="1"/>
      <w:marLeft w:val="0"/>
      <w:marRight w:val="0"/>
      <w:marTop w:val="0"/>
      <w:marBottom w:val="0"/>
      <w:divBdr>
        <w:top w:val="none" w:sz="0" w:space="0" w:color="auto"/>
        <w:left w:val="none" w:sz="0" w:space="0" w:color="auto"/>
        <w:bottom w:val="none" w:sz="0" w:space="0" w:color="auto"/>
        <w:right w:val="none" w:sz="0" w:space="0" w:color="auto"/>
      </w:divBdr>
      <w:divsChild>
        <w:div w:id="436098901">
          <w:marLeft w:val="0"/>
          <w:marRight w:val="0"/>
          <w:marTop w:val="0"/>
          <w:marBottom w:val="0"/>
          <w:divBdr>
            <w:top w:val="none" w:sz="0" w:space="0" w:color="auto"/>
            <w:left w:val="none" w:sz="0" w:space="0" w:color="auto"/>
            <w:bottom w:val="none" w:sz="0" w:space="0" w:color="auto"/>
            <w:right w:val="none" w:sz="0" w:space="0" w:color="auto"/>
          </w:divBdr>
        </w:div>
        <w:div w:id="136849222">
          <w:marLeft w:val="0"/>
          <w:marRight w:val="0"/>
          <w:marTop w:val="0"/>
          <w:marBottom w:val="0"/>
          <w:divBdr>
            <w:top w:val="none" w:sz="0" w:space="0" w:color="auto"/>
            <w:left w:val="none" w:sz="0" w:space="0" w:color="auto"/>
            <w:bottom w:val="none" w:sz="0" w:space="0" w:color="auto"/>
            <w:right w:val="none" w:sz="0" w:space="0" w:color="auto"/>
          </w:divBdr>
          <w:divsChild>
            <w:div w:id="1791777889">
              <w:marLeft w:val="0"/>
              <w:marRight w:val="0"/>
              <w:marTop w:val="0"/>
              <w:marBottom w:val="0"/>
              <w:divBdr>
                <w:top w:val="none" w:sz="0" w:space="0" w:color="auto"/>
                <w:left w:val="none" w:sz="0" w:space="0" w:color="auto"/>
                <w:bottom w:val="none" w:sz="0" w:space="0" w:color="auto"/>
                <w:right w:val="none" w:sz="0" w:space="0" w:color="auto"/>
              </w:divBdr>
            </w:div>
          </w:divsChild>
        </w:div>
        <w:div w:id="854198493">
          <w:marLeft w:val="0"/>
          <w:marRight w:val="0"/>
          <w:marTop w:val="0"/>
          <w:marBottom w:val="0"/>
          <w:divBdr>
            <w:top w:val="none" w:sz="0" w:space="0" w:color="auto"/>
            <w:left w:val="none" w:sz="0" w:space="0" w:color="auto"/>
            <w:bottom w:val="none" w:sz="0" w:space="0" w:color="auto"/>
            <w:right w:val="none" w:sz="0" w:space="0" w:color="auto"/>
          </w:divBdr>
          <w:divsChild>
            <w:div w:id="771321294">
              <w:marLeft w:val="0"/>
              <w:marRight w:val="0"/>
              <w:marTop w:val="0"/>
              <w:marBottom w:val="0"/>
              <w:divBdr>
                <w:top w:val="none" w:sz="0" w:space="0" w:color="auto"/>
                <w:left w:val="none" w:sz="0" w:space="0" w:color="auto"/>
                <w:bottom w:val="none" w:sz="0" w:space="0" w:color="auto"/>
                <w:right w:val="none" w:sz="0" w:space="0" w:color="auto"/>
              </w:divBdr>
            </w:div>
          </w:divsChild>
        </w:div>
        <w:div w:id="167909343">
          <w:marLeft w:val="0"/>
          <w:marRight w:val="0"/>
          <w:marTop w:val="0"/>
          <w:marBottom w:val="0"/>
          <w:divBdr>
            <w:top w:val="none" w:sz="0" w:space="0" w:color="auto"/>
            <w:left w:val="none" w:sz="0" w:space="0" w:color="auto"/>
            <w:bottom w:val="none" w:sz="0" w:space="0" w:color="auto"/>
            <w:right w:val="none" w:sz="0" w:space="0" w:color="auto"/>
          </w:divBdr>
        </w:div>
        <w:div w:id="1564608854">
          <w:marLeft w:val="0"/>
          <w:marRight w:val="0"/>
          <w:marTop w:val="0"/>
          <w:marBottom w:val="0"/>
          <w:divBdr>
            <w:top w:val="none" w:sz="0" w:space="0" w:color="auto"/>
            <w:left w:val="none" w:sz="0" w:space="0" w:color="auto"/>
            <w:bottom w:val="none" w:sz="0" w:space="0" w:color="auto"/>
            <w:right w:val="none" w:sz="0" w:space="0" w:color="auto"/>
          </w:divBdr>
          <w:divsChild>
            <w:div w:id="1144353028">
              <w:marLeft w:val="0"/>
              <w:marRight w:val="0"/>
              <w:marTop w:val="0"/>
              <w:marBottom w:val="0"/>
              <w:divBdr>
                <w:top w:val="none" w:sz="0" w:space="0" w:color="auto"/>
                <w:left w:val="none" w:sz="0" w:space="0" w:color="auto"/>
                <w:bottom w:val="none" w:sz="0" w:space="0" w:color="auto"/>
                <w:right w:val="none" w:sz="0" w:space="0" w:color="auto"/>
              </w:divBdr>
            </w:div>
          </w:divsChild>
        </w:div>
        <w:div w:id="873739089">
          <w:marLeft w:val="0"/>
          <w:marRight w:val="0"/>
          <w:marTop w:val="0"/>
          <w:marBottom w:val="0"/>
          <w:divBdr>
            <w:top w:val="none" w:sz="0" w:space="0" w:color="auto"/>
            <w:left w:val="none" w:sz="0" w:space="0" w:color="auto"/>
            <w:bottom w:val="none" w:sz="0" w:space="0" w:color="auto"/>
            <w:right w:val="none" w:sz="0" w:space="0" w:color="auto"/>
          </w:divBdr>
        </w:div>
        <w:div w:id="1760901532">
          <w:marLeft w:val="0"/>
          <w:marRight w:val="0"/>
          <w:marTop w:val="0"/>
          <w:marBottom w:val="0"/>
          <w:divBdr>
            <w:top w:val="none" w:sz="0" w:space="0" w:color="auto"/>
            <w:left w:val="none" w:sz="0" w:space="0" w:color="auto"/>
            <w:bottom w:val="none" w:sz="0" w:space="0" w:color="auto"/>
            <w:right w:val="none" w:sz="0" w:space="0" w:color="auto"/>
          </w:divBdr>
          <w:divsChild>
            <w:div w:id="911502323">
              <w:marLeft w:val="0"/>
              <w:marRight w:val="0"/>
              <w:marTop w:val="0"/>
              <w:marBottom w:val="0"/>
              <w:divBdr>
                <w:top w:val="none" w:sz="0" w:space="0" w:color="auto"/>
                <w:left w:val="none" w:sz="0" w:space="0" w:color="auto"/>
                <w:bottom w:val="none" w:sz="0" w:space="0" w:color="auto"/>
                <w:right w:val="none" w:sz="0" w:space="0" w:color="auto"/>
              </w:divBdr>
            </w:div>
          </w:divsChild>
        </w:div>
        <w:div w:id="917907774">
          <w:marLeft w:val="0"/>
          <w:marRight w:val="0"/>
          <w:marTop w:val="0"/>
          <w:marBottom w:val="0"/>
          <w:divBdr>
            <w:top w:val="none" w:sz="0" w:space="0" w:color="auto"/>
            <w:left w:val="none" w:sz="0" w:space="0" w:color="auto"/>
            <w:bottom w:val="none" w:sz="0" w:space="0" w:color="auto"/>
            <w:right w:val="none" w:sz="0" w:space="0" w:color="auto"/>
          </w:divBdr>
          <w:divsChild>
            <w:div w:id="826631527">
              <w:marLeft w:val="0"/>
              <w:marRight w:val="0"/>
              <w:marTop w:val="0"/>
              <w:marBottom w:val="0"/>
              <w:divBdr>
                <w:top w:val="none" w:sz="0" w:space="0" w:color="auto"/>
                <w:left w:val="none" w:sz="0" w:space="0" w:color="auto"/>
                <w:bottom w:val="none" w:sz="0" w:space="0" w:color="auto"/>
                <w:right w:val="none" w:sz="0" w:space="0" w:color="auto"/>
              </w:divBdr>
            </w:div>
          </w:divsChild>
        </w:div>
        <w:div w:id="29571250">
          <w:marLeft w:val="0"/>
          <w:marRight w:val="0"/>
          <w:marTop w:val="0"/>
          <w:marBottom w:val="0"/>
          <w:divBdr>
            <w:top w:val="none" w:sz="0" w:space="0" w:color="auto"/>
            <w:left w:val="none" w:sz="0" w:space="0" w:color="auto"/>
            <w:bottom w:val="none" w:sz="0" w:space="0" w:color="auto"/>
            <w:right w:val="none" w:sz="0" w:space="0" w:color="auto"/>
          </w:divBdr>
          <w:divsChild>
            <w:div w:id="837497759">
              <w:marLeft w:val="0"/>
              <w:marRight w:val="0"/>
              <w:marTop w:val="0"/>
              <w:marBottom w:val="0"/>
              <w:divBdr>
                <w:top w:val="none" w:sz="0" w:space="0" w:color="auto"/>
                <w:left w:val="none" w:sz="0" w:space="0" w:color="auto"/>
                <w:bottom w:val="none" w:sz="0" w:space="0" w:color="auto"/>
                <w:right w:val="none" w:sz="0" w:space="0" w:color="auto"/>
              </w:divBdr>
            </w:div>
          </w:divsChild>
        </w:div>
        <w:div w:id="736124837">
          <w:marLeft w:val="0"/>
          <w:marRight w:val="0"/>
          <w:marTop w:val="0"/>
          <w:marBottom w:val="0"/>
          <w:divBdr>
            <w:top w:val="none" w:sz="0" w:space="0" w:color="auto"/>
            <w:left w:val="none" w:sz="0" w:space="0" w:color="auto"/>
            <w:bottom w:val="none" w:sz="0" w:space="0" w:color="auto"/>
            <w:right w:val="none" w:sz="0" w:space="0" w:color="auto"/>
          </w:divBdr>
        </w:div>
        <w:div w:id="234511593">
          <w:marLeft w:val="0"/>
          <w:marRight w:val="0"/>
          <w:marTop w:val="0"/>
          <w:marBottom w:val="0"/>
          <w:divBdr>
            <w:top w:val="none" w:sz="0" w:space="0" w:color="auto"/>
            <w:left w:val="none" w:sz="0" w:space="0" w:color="auto"/>
            <w:bottom w:val="none" w:sz="0" w:space="0" w:color="auto"/>
            <w:right w:val="none" w:sz="0" w:space="0" w:color="auto"/>
          </w:divBdr>
          <w:divsChild>
            <w:div w:id="1730153813">
              <w:marLeft w:val="0"/>
              <w:marRight w:val="0"/>
              <w:marTop w:val="0"/>
              <w:marBottom w:val="0"/>
              <w:divBdr>
                <w:top w:val="none" w:sz="0" w:space="0" w:color="auto"/>
                <w:left w:val="none" w:sz="0" w:space="0" w:color="auto"/>
                <w:bottom w:val="none" w:sz="0" w:space="0" w:color="auto"/>
                <w:right w:val="none" w:sz="0" w:space="0" w:color="auto"/>
              </w:divBdr>
            </w:div>
          </w:divsChild>
        </w:div>
        <w:div w:id="687289559">
          <w:marLeft w:val="0"/>
          <w:marRight w:val="0"/>
          <w:marTop w:val="0"/>
          <w:marBottom w:val="0"/>
          <w:divBdr>
            <w:top w:val="none" w:sz="0" w:space="0" w:color="auto"/>
            <w:left w:val="none" w:sz="0" w:space="0" w:color="auto"/>
            <w:bottom w:val="none" w:sz="0" w:space="0" w:color="auto"/>
            <w:right w:val="none" w:sz="0" w:space="0" w:color="auto"/>
          </w:divBdr>
          <w:divsChild>
            <w:div w:id="1845508021">
              <w:marLeft w:val="0"/>
              <w:marRight w:val="0"/>
              <w:marTop w:val="0"/>
              <w:marBottom w:val="0"/>
              <w:divBdr>
                <w:top w:val="none" w:sz="0" w:space="0" w:color="auto"/>
                <w:left w:val="none" w:sz="0" w:space="0" w:color="auto"/>
                <w:bottom w:val="none" w:sz="0" w:space="0" w:color="auto"/>
                <w:right w:val="none" w:sz="0" w:space="0" w:color="auto"/>
              </w:divBdr>
            </w:div>
          </w:divsChild>
        </w:div>
        <w:div w:id="212742074">
          <w:marLeft w:val="0"/>
          <w:marRight w:val="0"/>
          <w:marTop w:val="0"/>
          <w:marBottom w:val="0"/>
          <w:divBdr>
            <w:top w:val="none" w:sz="0" w:space="0" w:color="auto"/>
            <w:left w:val="none" w:sz="0" w:space="0" w:color="auto"/>
            <w:bottom w:val="none" w:sz="0" w:space="0" w:color="auto"/>
            <w:right w:val="none" w:sz="0" w:space="0" w:color="auto"/>
          </w:divBdr>
          <w:divsChild>
            <w:div w:id="81395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41374">
      <w:bodyDiv w:val="1"/>
      <w:marLeft w:val="0"/>
      <w:marRight w:val="0"/>
      <w:marTop w:val="0"/>
      <w:marBottom w:val="0"/>
      <w:divBdr>
        <w:top w:val="none" w:sz="0" w:space="0" w:color="auto"/>
        <w:left w:val="none" w:sz="0" w:space="0" w:color="auto"/>
        <w:bottom w:val="none" w:sz="0" w:space="0" w:color="auto"/>
        <w:right w:val="none" w:sz="0" w:space="0" w:color="auto"/>
      </w:divBdr>
    </w:div>
    <w:div w:id="1218205115">
      <w:bodyDiv w:val="1"/>
      <w:marLeft w:val="0"/>
      <w:marRight w:val="0"/>
      <w:marTop w:val="0"/>
      <w:marBottom w:val="0"/>
      <w:divBdr>
        <w:top w:val="none" w:sz="0" w:space="0" w:color="auto"/>
        <w:left w:val="none" w:sz="0" w:space="0" w:color="auto"/>
        <w:bottom w:val="none" w:sz="0" w:space="0" w:color="auto"/>
        <w:right w:val="none" w:sz="0" w:space="0" w:color="auto"/>
      </w:divBdr>
      <w:divsChild>
        <w:div w:id="716392386">
          <w:marLeft w:val="0"/>
          <w:marRight w:val="0"/>
          <w:marTop w:val="0"/>
          <w:marBottom w:val="0"/>
          <w:divBdr>
            <w:top w:val="none" w:sz="0" w:space="0" w:color="auto"/>
            <w:left w:val="none" w:sz="0" w:space="0" w:color="auto"/>
            <w:bottom w:val="none" w:sz="0" w:space="0" w:color="auto"/>
            <w:right w:val="none" w:sz="0" w:space="0" w:color="auto"/>
          </w:divBdr>
        </w:div>
        <w:div w:id="637994303">
          <w:marLeft w:val="0"/>
          <w:marRight w:val="0"/>
          <w:marTop w:val="0"/>
          <w:marBottom w:val="0"/>
          <w:divBdr>
            <w:top w:val="none" w:sz="0" w:space="0" w:color="auto"/>
            <w:left w:val="none" w:sz="0" w:space="0" w:color="auto"/>
            <w:bottom w:val="none" w:sz="0" w:space="0" w:color="auto"/>
            <w:right w:val="none" w:sz="0" w:space="0" w:color="auto"/>
          </w:divBdr>
          <w:divsChild>
            <w:div w:id="184561428">
              <w:marLeft w:val="0"/>
              <w:marRight w:val="0"/>
              <w:marTop w:val="0"/>
              <w:marBottom w:val="0"/>
              <w:divBdr>
                <w:top w:val="none" w:sz="0" w:space="0" w:color="auto"/>
                <w:left w:val="none" w:sz="0" w:space="0" w:color="auto"/>
                <w:bottom w:val="none" w:sz="0" w:space="0" w:color="auto"/>
                <w:right w:val="none" w:sz="0" w:space="0" w:color="auto"/>
              </w:divBdr>
            </w:div>
          </w:divsChild>
        </w:div>
        <w:div w:id="566722283">
          <w:marLeft w:val="0"/>
          <w:marRight w:val="0"/>
          <w:marTop w:val="0"/>
          <w:marBottom w:val="0"/>
          <w:divBdr>
            <w:top w:val="none" w:sz="0" w:space="0" w:color="auto"/>
            <w:left w:val="none" w:sz="0" w:space="0" w:color="auto"/>
            <w:bottom w:val="none" w:sz="0" w:space="0" w:color="auto"/>
            <w:right w:val="none" w:sz="0" w:space="0" w:color="auto"/>
          </w:divBdr>
          <w:divsChild>
            <w:div w:id="1392462724">
              <w:marLeft w:val="0"/>
              <w:marRight w:val="0"/>
              <w:marTop w:val="0"/>
              <w:marBottom w:val="0"/>
              <w:divBdr>
                <w:top w:val="none" w:sz="0" w:space="0" w:color="auto"/>
                <w:left w:val="none" w:sz="0" w:space="0" w:color="auto"/>
                <w:bottom w:val="none" w:sz="0" w:space="0" w:color="auto"/>
                <w:right w:val="none" w:sz="0" w:space="0" w:color="auto"/>
              </w:divBdr>
            </w:div>
          </w:divsChild>
        </w:div>
        <w:div w:id="679968149">
          <w:marLeft w:val="0"/>
          <w:marRight w:val="0"/>
          <w:marTop w:val="0"/>
          <w:marBottom w:val="0"/>
          <w:divBdr>
            <w:top w:val="none" w:sz="0" w:space="0" w:color="auto"/>
            <w:left w:val="none" w:sz="0" w:space="0" w:color="auto"/>
            <w:bottom w:val="none" w:sz="0" w:space="0" w:color="auto"/>
            <w:right w:val="none" w:sz="0" w:space="0" w:color="auto"/>
          </w:divBdr>
        </w:div>
        <w:div w:id="1341348020">
          <w:marLeft w:val="0"/>
          <w:marRight w:val="0"/>
          <w:marTop w:val="0"/>
          <w:marBottom w:val="0"/>
          <w:divBdr>
            <w:top w:val="none" w:sz="0" w:space="0" w:color="auto"/>
            <w:left w:val="none" w:sz="0" w:space="0" w:color="auto"/>
            <w:bottom w:val="none" w:sz="0" w:space="0" w:color="auto"/>
            <w:right w:val="none" w:sz="0" w:space="0" w:color="auto"/>
          </w:divBdr>
          <w:divsChild>
            <w:div w:id="1667590377">
              <w:marLeft w:val="0"/>
              <w:marRight w:val="0"/>
              <w:marTop w:val="0"/>
              <w:marBottom w:val="0"/>
              <w:divBdr>
                <w:top w:val="none" w:sz="0" w:space="0" w:color="auto"/>
                <w:left w:val="none" w:sz="0" w:space="0" w:color="auto"/>
                <w:bottom w:val="none" w:sz="0" w:space="0" w:color="auto"/>
                <w:right w:val="none" w:sz="0" w:space="0" w:color="auto"/>
              </w:divBdr>
            </w:div>
          </w:divsChild>
        </w:div>
        <w:div w:id="132795111">
          <w:marLeft w:val="0"/>
          <w:marRight w:val="0"/>
          <w:marTop w:val="0"/>
          <w:marBottom w:val="0"/>
          <w:divBdr>
            <w:top w:val="none" w:sz="0" w:space="0" w:color="auto"/>
            <w:left w:val="none" w:sz="0" w:space="0" w:color="auto"/>
            <w:bottom w:val="none" w:sz="0" w:space="0" w:color="auto"/>
            <w:right w:val="none" w:sz="0" w:space="0" w:color="auto"/>
          </w:divBdr>
        </w:div>
        <w:div w:id="1241284381">
          <w:marLeft w:val="0"/>
          <w:marRight w:val="0"/>
          <w:marTop w:val="0"/>
          <w:marBottom w:val="0"/>
          <w:divBdr>
            <w:top w:val="none" w:sz="0" w:space="0" w:color="auto"/>
            <w:left w:val="none" w:sz="0" w:space="0" w:color="auto"/>
            <w:bottom w:val="none" w:sz="0" w:space="0" w:color="auto"/>
            <w:right w:val="none" w:sz="0" w:space="0" w:color="auto"/>
          </w:divBdr>
          <w:divsChild>
            <w:div w:id="789400833">
              <w:marLeft w:val="0"/>
              <w:marRight w:val="0"/>
              <w:marTop w:val="0"/>
              <w:marBottom w:val="0"/>
              <w:divBdr>
                <w:top w:val="none" w:sz="0" w:space="0" w:color="auto"/>
                <w:left w:val="none" w:sz="0" w:space="0" w:color="auto"/>
                <w:bottom w:val="none" w:sz="0" w:space="0" w:color="auto"/>
                <w:right w:val="none" w:sz="0" w:space="0" w:color="auto"/>
              </w:divBdr>
            </w:div>
          </w:divsChild>
        </w:div>
        <w:div w:id="1466895193">
          <w:marLeft w:val="0"/>
          <w:marRight w:val="0"/>
          <w:marTop w:val="0"/>
          <w:marBottom w:val="0"/>
          <w:divBdr>
            <w:top w:val="none" w:sz="0" w:space="0" w:color="auto"/>
            <w:left w:val="none" w:sz="0" w:space="0" w:color="auto"/>
            <w:bottom w:val="none" w:sz="0" w:space="0" w:color="auto"/>
            <w:right w:val="none" w:sz="0" w:space="0" w:color="auto"/>
          </w:divBdr>
          <w:divsChild>
            <w:div w:id="657271052">
              <w:marLeft w:val="0"/>
              <w:marRight w:val="0"/>
              <w:marTop w:val="0"/>
              <w:marBottom w:val="0"/>
              <w:divBdr>
                <w:top w:val="none" w:sz="0" w:space="0" w:color="auto"/>
                <w:left w:val="none" w:sz="0" w:space="0" w:color="auto"/>
                <w:bottom w:val="none" w:sz="0" w:space="0" w:color="auto"/>
                <w:right w:val="none" w:sz="0" w:space="0" w:color="auto"/>
              </w:divBdr>
            </w:div>
          </w:divsChild>
        </w:div>
        <w:div w:id="1073235711">
          <w:marLeft w:val="0"/>
          <w:marRight w:val="0"/>
          <w:marTop w:val="0"/>
          <w:marBottom w:val="0"/>
          <w:divBdr>
            <w:top w:val="none" w:sz="0" w:space="0" w:color="auto"/>
            <w:left w:val="none" w:sz="0" w:space="0" w:color="auto"/>
            <w:bottom w:val="none" w:sz="0" w:space="0" w:color="auto"/>
            <w:right w:val="none" w:sz="0" w:space="0" w:color="auto"/>
          </w:divBdr>
          <w:divsChild>
            <w:div w:id="1683236812">
              <w:marLeft w:val="0"/>
              <w:marRight w:val="0"/>
              <w:marTop w:val="0"/>
              <w:marBottom w:val="0"/>
              <w:divBdr>
                <w:top w:val="none" w:sz="0" w:space="0" w:color="auto"/>
                <w:left w:val="none" w:sz="0" w:space="0" w:color="auto"/>
                <w:bottom w:val="none" w:sz="0" w:space="0" w:color="auto"/>
                <w:right w:val="none" w:sz="0" w:space="0" w:color="auto"/>
              </w:divBdr>
            </w:div>
          </w:divsChild>
        </w:div>
        <w:div w:id="1029137162">
          <w:marLeft w:val="0"/>
          <w:marRight w:val="0"/>
          <w:marTop w:val="0"/>
          <w:marBottom w:val="0"/>
          <w:divBdr>
            <w:top w:val="none" w:sz="0" w:space="0" w:color="auto"/>
            <w:left w:val="none" w:sz="0" w:space="0" w:color="auto"/>
            <w:bottom w:val="none" w:sz="0" w:space="0" w:color="auto"/>
            <w:right w:val="none" w:sz="0" w:space="0" w:color="auto"/>
          </w:divBdr>
        </w:div>
        <w:div w:id="738556888">
          <w:marLeft w:val="0"/>
          <w:marRight w:val="0"/>
          <w:marTop w:val="0"/>
          <w:marBottom w:val="0"/>
          <w:divBdr>
            <w:top w:val="none" w:sz="0" w:space="0" w:color="auto"/>
            <w:left w:val="none" w:sz="0" w:space="0" w:color="auto"/>
            <w:bottom w:val="none" w:sz="0" w:space="0" w:color="auto"/>
            <w:right w:val="none" w:sz="0" w:space="0" w:color="auto"/>
          </w:divBdr>
          <w:divsChild>
            <w:div w:id="521281639">
              <w:marLeft w:val="0"/>
              <w:marRight w:val="0"/>
              <w:marTop w:val="0"/>
              <w:marBottom w:val="0"/>
              <w:divBdr>
                <w:top w:val="none" w:sz="0" w:space="0" w:color="auto"/>
                <w:left w:val="none" w:sz="0" w:space="0" w:color="auto"/>
                <w:bottom w:val="none" w:sz="0" w:space="0" w:color="auto"/>
                <w:right w:val="none" w:sz="0" w:space="0" w:color="auto"/>
              </w:divBdr>
            </w:div>
          </w:divsChild>
        </w:div>
        <w:div w:id="399403650">
          <w:marLeft w:val="0"/>
          <w:marRight w:val="0"/>
          <w:marTop w:val="0"/>
          <w:marBottom w:val="0"/>
          <w:divBdr>
            <w:top w:val="none" w:sz="0" w:space="0" w:color="auto"/>
            <w:left w:val="none" w:sz="0" w:space="0" w:color="auto"/>
            <w:bottom w:val="none" w:sz="0" w:space="0" w:color="auto"/>
            <w:right w:val="none" w:sz="0" w:space="0" w:color="auto"/>
          </w:divBdr>
          <w:divsChild>
            <w:div w:id="1068502991">
              <w:marLeft w:val="0"/>
              <w:marRight w:val="0"/>
              <w:marTop w:val="0"/>
              <w:marBottom w:val="0"/>
              <w:divBdr>
                <w:top w:val="none" w:sz="0" w:space="0" w:color="auto"/>
                <w:left w:val="none" w:sz="0" w:space="0" w:color="auto"/>
                <w:bottom w:val="none" w:sz="0" w:space="0" w:color="auto"/>
                <w:right w:val="none" w:sz="0" w:space="0" w:color="auto"/>
              </w:divBdr>
            </w:div>
          </w:divsChild>
        </w:div>
        <w:div w:id="1166897178">
          <w:marLeft w:val="0"/>
          <w:marRight w:val="0"/>
          <w:marTop w:val="0"/>
          <w:marBottom w:val="0"/>
          <w:divBdr>
            <w:top w:val="none" w:sz="0" w:space="0" w:color="auto"/>
            <w:left w:val="none" w:sz="0" w:space="0" w:color="auto"/>
            <w:bottom w:val="none" w:sz="0" w:space="0" w:color="auto"/>
            <w:right w:val="none" w:sz="0" w:space="0" w:color="auto"/>
          </w:divBdr>
          <w:divsChild>
            <w:div w:id="5710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image" Target="media/image6.png"/><Relationship Id="rId21" Type="http://schemas.openxmlformats.org/officeDocument/2006/relationships/footer" Target="footer13.xml"/><Relationship Id="rId34"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image" Target="media/image5.png"/><Relationship Id="rId33" Type="http://schemas.openxmlformats.org/officeDocument/2006/relationships/image" Target="media/image13.emf"/><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11.xm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emf"/><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0196A-67FD-4599-B3D6-3F4B9E20B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221</Pages>
  <Words>25958</Words>
  <Characters>147966</Characters>
  <Application>Microsoft Office Word</Application>
  <DocSecurity>0</DocSecurity>
  <Lines>1233</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Holley</dc:creator>
  <cp:keywords/>
  <dc:description/>
  <cp:lastModifiedBy>Joe Holley</cp:lastModifiedBy>
  <cp:revision>4</cp:revision>
  <cp:lastPrinted>2020-02-10T16:20:00Z</cp:lastPrinted>
  <dcterms:created xsi:type="dcterms:W3CDTF">2026-04-03T14:36:00Z</dcterms:created>
  <dcterms:modified xsi:type="dcterms:W3CDTF">2026-04-03T14:52:00Z</dcterms:modified>
</cp:coreProperties>
</file>