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嗯，用户提供的iostat输出显示所有缓存盘的%util都是100%，这意味着这些磁盘的I/O队列始终处于忙碌状态。用户怀疑是这些磁盘压力过大导致内存占用过高。我需要分析这两者之间的关系，以及如何解释这些指标。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首先，我需要回忆iostat各列的含义。例如，%util表示设备的带宽使用率，100%意味着设备一直在处理I/O请求。而内存占用高可能与I/O操作有关，比如缓存或缓冲区的使用。但高磁盘使用率是否直接导致内存使用高呢？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接下来，用户之前的问题是关于Ceph OSD内存占用高，现在结合iostat的结果，可能需要考虑I/O压力导致内存缓存增加，或者存在大量I/O等待，进而影响内存管理。比如，如果磁盘响应慢，可能导致更多的I/O请求堆积，增加内存中的缓存数据，或者进程因等待I/O而占用更多内存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另外，注意到缓存盘（intelcas1-*和intelcas2-*）的r/s和w/s较低，但avgrq-sz较大，可能是大块数据传输，而await非常高，说明每个I/O请求的等待时间极长，这可能导致系统不得不维护更多的I/O请求在内存中，从而增加内存使用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但需要明确的是，磁盘高负载本身不一定直接导致内存占用高，除非存在大量缓存或缓冲区使用。在Linux系统中，磁盘缓存会占用内存，但如果内存不足，系统应该会自动回收缓存。然而，如果缓存无法有效释放（如被锁定），或者存在内存泄漏，就会导致内存使用居高不下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用户之前提到Ceph版本较老，可能内存管理不够高效，加上高I/O负载，导致内存无法释放。此外，高%util也可能导致I/O延迟，进而影响整个系统的性能，包括内存分配和回收的效率。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需要进一步考虑的是，这些缓存盘是否属于Ceph的OSD所使用的磁盘？如果是，那么OSD的高I/O压力可能导致频繁的数据读写，增加内存中的元数据或缓存数据。此外，Ceph的BlueStore可能会直接管理缓存设备，如果缓存盘响应慢，可能导致BlueStore占用更多内存来处理未完成的I/O请求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另外，用户之前通过/proc/buddyinfo发现内存碎片严重，这可能与频繁的内存分配和释放有关，而高I/O负载可能加剧这一问题。内存碎片导致即使有足够的内存，也无法分配大块连续内存，进而触发更多的内存回收或OOM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总结来说，高磁盘使用率可能间接导致内存问题，尤其是在系统需要处理大量I/O请求时，缓存和缓冲区占用增加，加上内存碎片，使得内存管理效率低下。需要建议用户检查Ceph的配置，优化I/O路径，升级Ceph版本，改善内存和磁盘性能，同时监控具体进程的内存使用情况，如使用pmap或valgrind分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从提供的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iostat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输出来看，缓存盘（如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intelcas1-*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intelcas2-*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%util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列确实全部为 100%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，表明这些磁盘的 I/O 队列持续满载。结合之前分析的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内存占用高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内存碎片严重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，可以得出以下结论：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关键问题关联分析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高磁盘 I/O 压力导致内存占用高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直接关联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磁盘 I/O 延迟（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await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列）极高（部分达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1000ms 以上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），表明每个 I/O 请求需要长时间等待，这会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增加内核 I/O 队列的堆积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，导致更多内存被用于缓存 I/O 请求的元数据和数据（如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kbcached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如果缓存盘是 Ceph OSD 的底层设备（如 BlueStore 的 WAL 或 DB 分区），高 I/O 压力会导致 OSD 进程频繁操作元数据，占用更多内存。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间接影响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磁盘性能瓶颈会导致 Ceph 集群的读写操作堆积，触发更多的 PG（Placement Group）状态计算、对象映射维护等后台任务，进一步增加内存消耗。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I/O 瓶颈加剧内存碎片问题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内核为处理高并发 I/O 请求会频繁分配和释放内存页（尤其是 4KB 小页），长期运行会加剧内存碎片化，导致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/proc/buddyinfo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大块连续内存缺失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，即使物理内存总量足够，也无法有效利用。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具体指标解读（以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intelcas1-1</w:t>
      </w: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 为例）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plaintext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>intelcas1-1  0.00  0.00  2.00  0.00  0.01  0.00  8.00  1864274.04  0.50  0.50  0.00  500.00 100.00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关键列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%util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= 100%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：磁盘持续处于饱和状态。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await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= 500.00ms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：每个 I/O 请求平均等待 500ms，远超正常值（通常应 &lt; 50ms）。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svctm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= 0.50ms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：磁盘实际处理 I/O 的速度较快，但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await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极高，说明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队列拥堵严重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avgqu-sz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= 500.00，队列中有 500 个请求在等待）。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结论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：磁盘硬件性能可能足够，但软件层（如 Ceph 配置、文件系统、RAID 策略）或硬件队列深度（如 HBA 卡或磁盘本身）成为瓶颈，导致 I/O 堆积。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解决建议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紧急缓解磁盘 I/O 压力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优化 Ceph 配置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OSD 的 I/O 线程数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：降低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osd_op_num_threads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osd_disk_threads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，减少并发 I/O 压力。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ceph config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osd osd_op_num_threads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默认值可能较高（如 8），逐步调低测试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启用 Bluestore 缓存优化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（若使用 BlueStore）：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ceph config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osd bluestore_cache_autotune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自动调整缓存大小（需较新版本）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分离 WAL/DB 设备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：若未分离 WAL/DB 和主数据盘，建议使用高性能 SSD 独立承载 WAL/DB，避免元数据 I/O 阻塞数据 I/O。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排查磁盘性能瓶颈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检查磁盘健康状态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smartctl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/dev/intelcas1-1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查看磁盘 SMART 状态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测试裸盘性能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（排除 Ceph 干扰）：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fio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--filename=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/dev/intelcas1-1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--rw=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randwrite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--ioengine=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libaio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--direct=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--name=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test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--bs=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4k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--iodepth=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--runtime=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60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6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对比实际带宽和延迟与标称值，确认硬件是否达标。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减少内存与 I/O 的相互影响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限制 OSD 进程内存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>cgroup memory limit 或 systemd 资源控制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主动释放缓存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（临时措施）：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echo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/proc/sys/vm/drop_caches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升级与长期优化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 Ceph 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迁移至 Octopus（15.x）或更高版本，利用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osd_memory_target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bluestore_cache_autotune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等特性优化内存和 I/O。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调整内核 I/O 调度器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针对 SSD/NVMe 磁盘，使用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none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（Noop）或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mq-deadline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调度器：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echo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3BE8C"/>
          <w:spacing w:val="0"/>
          <w:bdr w:val="none" w:color="auto" w:sz="0" w:space="0"/>
          <w:shd w:val="clear" w:fill="FFFFFF"/>
        </w:rPr>
        <w:t>"mq-deadline"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/sys/block/sdX/queue/scheduler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监控与告警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实时监控工具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iostat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-xmt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实时查看磁盘 I/O 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ceph osd perf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查看 OSD 的 I/O 延迟和负载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设置阈值告警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监控 %util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90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%、await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100ms 的场景，及时介入。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总结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直接关联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：缓存盘的 I/O 压力与内存高占用高度相关，需优先解决磁盘瓶颈。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根因可能性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硬件性能不足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（如低端 SSD 无法支撑 Ceph 元数据负载）。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软件配置不当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（如并发线程过多、未分离 WAL/DB 设备）。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关键行动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：优化 Ceph 配置、测试磁盘性能、升级版本、分离关键 I/O 路径。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05470"/>
    <w:multiLevelType w:val="multilevel"/>
    <w:tmpl w:val="94605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794F936"/>
    <w:multiLevelType w:val="multilevel"/>
    <w:tmpl w:val="C794F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C0EB53C"/>
    <w:multiLevelType w:val="multilevel"/>
    <w:tmpl w:val="DC0EB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447AB4E"/>
    <w:multiLevelType w:val="multilevel"/>
    <w:tmpl w:val="E447A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DFAC071"/>
    <w:multiLevelType w:val="multilevel"/>
    <w:tmpl w:val="4DFAC0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50FC0F8"/>
    <w:multiLevelType w:val="multilevel"/>
    <w:tmpl w:val="550FC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2640AF"/>
    <w:multiLevelType w:val="multilevel"/>
    <w:tmpl w:val="5E264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2242785"/>
    <w:multiLevelType w:val="multilevel"/>
    <w:tmpl w:val="722427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4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2033</Words>
  <Characters>3000</Characters>
  <Lines>0</Lines>
  <Paragraphs>0</Paragraphs>
  <TotalTime>0</TotalTime>
  <ScaleCrop>false</ScaleCrop>
  <LinksUpToDate>false</LinksUpToDate>
  <CharactersWithSpaces>3237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2025-04-21T07:32:47Z</dcterms:created>
  <dc:creator>chaohou3</dc:creator>
  <cp:lastModifiedBy>chaohou3</cp:lastModifiedBy>
  <dcterms:modified xsi:type="dcterms:W3CDTF">2025-04-21T07:32:52Z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90E334A01C754482A86B73A18F631FCF</vt:lpwstr>
  </property>
</Properties>
</file>