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energy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1.88/5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30.5/100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 metric reported · 1 of 16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0 of 1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41.8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34.0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34.0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energy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