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基於</w:t>
      </w:r>
      <w:r>
        <w:rPr>
          <w:b/>
          <w:bCs/>
          <w:sz w:val="56"/>
          <w:szCs w:val="56"/>
        </w:rPr>
        <w:t>Z</w:t>
      </w:r>
      <w:r>
        <w:rPr>
          <w:b/>
          <w:bCs/>
          <w:sz w:val="56"/>
          <w:szCs w:val="56"/>
        </w:rPr>
        <w:t>igbee</w:t>
      </w:r>
      <w:r>
        <w:rPr>
          <w:b/>
          <w:bCs/>
          <w:sz w:val="56"/>
          <w:szCs w:val="56"/>
        </w:rPr>
        <w:t>之智慧家庭雲端監測系統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指導教授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b w:val="false"/>
          <w:bCs w:val="false"/>
          <w:sz w:val="36"/>
          <w:szCs w:val="36"/>
        </w:rPr>
        <w:t xml:space="preserve">陳響亮                     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專題成員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b w:val="false"/>
          <w:bCs w:val="false"/>
          <w:sz w:val="36"/>
          <w:szCs w:val="36"/>
        </w:rPr>
        <w:t>劉松霖，陳品修，劉益祥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開發工具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Arduino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Android Studio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python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java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php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mysql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測試環境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  <w:lang w:eastAsia="zh-TW"/>
        </w:rPr>
        <w:t>Window10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  <w:lang w:eastAsia="zh-TW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  <w:lang w:eastAsia="zh-TW"/>
        </w:rPr>
        <w:t>Android Simulator(API 24)</w:t>
      </w:r>
    </w:p>
    <w:p>
      <w:pPr>
        <w:pStyle w:val="Normal"/>
        <w:jc w:val="left"/>
        <w:rPr>
          <w:lang w:eastAsia="zh-TW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一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、</w:t>
      </w: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簡介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41"/>
          <w:szCs w:val="41"/>
          <w:lang w:eastAsia="zh-TW"/>
        </w:rPr>
        <w:t xml:space="preserve">    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人們在自己家中生活的時間最長，卻往往會忽略家中潛藏的風險。二氧化碳濃度過高，火災，熱水器造成的一氧化碳中毒，廚房的瓦斯外洩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ja-JP"/>
        </w:rPr>
        <w:t>…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41"/>
          <w:szCs w:val="41"/>
          <w:lang w:eastAsia="zh-TW"/>
        </w:rPr>
        <w:t xml:space="preserve">    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為了時刻注意家中的情況，避免憾事發生，我們嘗試利用無線網路系統建置，對家中的特定幾個地點進行實時偵測，將資料彙集至雲端</w:t>
      </w:r>
      <w:r>
        <w:rPr>
          <w:rFonts w:eastAsia="標楷體" w:ascii="微軟正黑體" w:hAnsi="微軟正黑體"/>
          <w:b w:val="false"/>
          <w:bCs w:val="false"/>
          <w:sz w:val="41"/>
          <w:szCs w:val="41"/>
          <w:lang w:eastAsia="zh-TW"/>
        </w:rPr>
        <w:t>server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進行統整，並可透過</w:t>
      </w:r>
      <w:r>
        <w:rPr>
          <w:rFonts w:eastAsia="標楷體" w:ascii="微軟正黑體" w:hAnsi="微軟正黑體"/>
          <w:b w:val="false"/>
          <w:bCs w:val="false"/>
          <w:sz w:val="41"/>
          <w:szCs w:val="41"/>
          <w:lang w:eastAsia="zh-TW"/>
        </w:rPr>
        <w:t>app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，接收並觀看以折線圖方式呈現的實時更新資料。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一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、</w:t>
      </w: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系統大致架構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41"/>
          <w:szCs w:val="41"/>
          <w:lang w:eastAsia="zh-TW"/>
        </w:rPr>
        <w:t xml:space="preserve">    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zh-TW"/>
        </w:rPr>
        <w:t>系統大致分成幾個區塊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一、</w:t>
      </w:r>
      <w:r>
        <w:rPr>
          <w:rFonts w:eastAsia="微軟正黑體" w:ascii="微軟正黑體" w:hAnsi="微軟正黑體"/>
          <w:b/>
          <w:bCs/>
          <w:sz w:val="36"/>
          <w:szCs w:val="36"/>
          <w:lang w:eastAsia="zh-TW"/>
        </w:rPr>
        <w:t>end sensor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arduino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為基底，針對不同的場所設置不同的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，再透過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xbee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模組，使用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傳輸技術，將資料傳送至中繼端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進行彙整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預計設置的場所與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種類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1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寢室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MH-Z19B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二氧化碳檢測器，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SHT-31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溫溼度感測器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2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浴室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ja-JP"/>
        </w:rPr>
        <w:t>M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Q-7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一氧化碳檢測器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3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、廚房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MQ-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 xml:space="preserve">2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瓦斯氣體檢測器，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SHT-31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溫溼度感測器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二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中繼端</w:t>
      </w:r>
      <w:r>
        <w:rPr>
          <w:rFonts w:eastAsia="微軟正黑體" w:ascii="微軟正黑體" w:hAnsi="微軟正黑體"/>
          <w:b/>
          <w:bCs/>
          <w:sz w:val="36"/>
          <w:szCs w:val="36"/>
          <w:lang w:eastAsia="zh-TW"/>
        </w:rPr>
        <w:t>server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Raspberry 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作為基底，透過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的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api mode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收集與彙整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end 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傳送過來的資料，並將資料傳送至後端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</w:p>
    <w:p>
      <w:pPr>
        <w:pStyle w:val="Normal"/>
        <w:jc w:val="left"/>
        <w:rPr>
          <w:rFonts w:ascii="微軟正黑體" w:hAnsi="微軟正黑體"/>
          <w:sz w:val="36"/>
          <w:szCs w:val="36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三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後端</w:t>
      </w:r>
      <w:r>
        <w:rPr>
          <w:rFonts w:eastAsia="微軟正黑體" w:ascii="微軟正黑體" w:hAnsi="微軟正黑體"/>
          <w:b/>
          <w:bCs/>
          <w:sz w:val="36"/>
          <w:szCs w:val="36"/>
          <w:lang w:eastAsia="zh-TW"/>
        </w:rPr>
        <w:t>server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分成四個部分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1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entry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中繼端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傳送過來的資料，再將資料傳送至雲端的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handling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，提供間接存取與多個不同的進入口，以保護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handling server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2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handling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接收透過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entry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間接傳來的偵測資料並進行計算，計算過後的資料將會透過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傳送至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database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進行儲存，傳送至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web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在網頁上進行視覺化呈現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若是出現警報訊息，便透過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firebase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對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進行警報通知，以及透過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linebot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對群組進行推播通知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3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database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與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access api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：提供資料寫入與儲存的介面，將資料以年月日時間進行分類並儲存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4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web server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將資料以可視化方式呈現，只儲存當下展示用的部分資料，隔開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client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與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handling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的直接接觸</w:t>
      </w:r>
    </w:p>
    <w:p>
      <w:pPr>
        <w:pStyle w:val="Normal"/>
        <w:jc w:val="left"/>
        <w:rPr>
          <w:rFonts w:ascii="微軟正黑體" w:hAnsi="微軟正黑體"/>
          <w:sz w:val="36"/>
          <w:szCs w:val="36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四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使用者端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以兩個部分為主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1. Android app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Android Studio/java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進行開發，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MPAndroidChart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的折線圖展現實時更新的資料。內部安裝有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firebase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接收通知的程式，接收警報並以手機的通知警示使用者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2.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可進入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line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群組的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linebot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在警報發生時，對群組進行推播通知，警示群組內的人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</w:p>
    <w:p>
      <w:pPr>
        <w:pStyle w:val="Normal"/>
        <w:jc w:val="left"/>
        <w:rPr>
          <w:rFonts w:ascii="微軟正黑體" w:hAnsi="微軟正黑體"/>
          <w:sz w:val="36"/>
          <w:szCs w:val="36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微軟正黑體" w:hAnsi="微軟正黑體"/>
          <w:sz w:val="36"/>
          <w:szCs w:val="36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微軟正黑體" w:hAnsi="微軟正黑體"/>
          <w:sz w:val="36"/>
          <w:szCs w:val="36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三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預期架構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（</w:t>
      </w: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這邊放架構圖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）</w:t>
      </w:r>
    </w:p>
    <w:p>
      <w:pPr>
        <w:pStyle w:val="Normal"/>
        <w:jc w:val="left"/>
        <w:rPr>
          <w:rFonts w:ascii="微軟正黑體" w:hAnsi="微軟正黑體"/>
          <w:sz w:val="36"/>
          <w:szCs w:val="36"/>
          <w:lang w:eastAsia="ja-JP"/>
        </w:rPr>
      </w:pPr>
      <w:r>
        <w:rPr>
          <w:rFonts w:eastAsia="標楷體" w:ascii="標楷體" w:hAnsi="標楷體"/>
          <w:b/>
          <w:bCs/>
          <w:sz w:val="59"/>
          <w:szCs w:val="59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四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實際運用與未來展望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利用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省電，傳輸距離相對長，能接受多個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node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，儘管在室內有轉角與遮蔽物，也能夠透過設置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router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來迴避障礙進行傳送等等幾個特點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（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routuer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不須程式碼，甚至不須外接複雜的電路，僅需插電便能擔當傳送資料中繼點的角色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）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，建構起方便快速的室內監測系統。透過雲端來儲存與傳送資料，透過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來接收並顯示資料，即使人不在家中，也能確認在家裡的人們的安全</w:t>
      </w:r>
    </w:p>
    <w:p>
      <w:pPr>
        <w:pStyle w:val="Normal"/>
        <w:rPr/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未來，不僅是自己的家庭安全，也可將這套系統裝設至獨居老人的家中，社護機關能夠實時確認老人在家中是否遭遇到任何危機。</w:t>
      </w:r>
    </w:p>
    <w:p>
      <w:pPr>
        <w:pStyle w:val="Normal"/>
        <w:rPr/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除了環境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之外，也可透過給予老人附帶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傳輸技術的穿戴型裝置，在老人跌倒時，或是發生任何意外時，立刻通知社護機關，增加獨居老人在遭遇意外時獲救的機會，減少憾事發生的機會。</w:t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/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2"/>
          <w:szCs w:val="52"/>
          <w:lang w:eastAsia="zh-TW"/>
        </w:rPr>
      </w:pPr>
      <w:r>
        <w:rPr>
          <w:rFonts w:ascii="微軟正黑體" w:hAnsi="微軟正黑體" w:eastAsia="標楷體"/>
          <w:b/>
          <w:bCs/>
          <w:sz w:val="52"/>
          <w:szCs w:val="52"/>
          <w:lang w:eastAsia="zh-TW"/>
        </w:rPr>
        <w:t>五</w:t>
      </w:r>
      <w:r>
        <w:rPr>
          <w:rFonts w:ascii="微軟正黑體" w:hAnsi="微軟正黑體" w:eastAsia="標楷體"/>
          <w:b/>
          <w:bCs/>
          <w:sz w:val="52"/>
          <w:szCs w:val="52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52"/>
          <w:lang w:eastAsia="zh-TW"/>
        </w:rPr>
        <w:t>專題分工</w:t>
      </w:r>
      <w:r>
        <w:rPr>
          <w:rFonts w:ascii="微軟正黑體" w:hAnsi="微軟正黑體" w:eastAsia="標楷體"/>
          <w:b/>
          <w:bCs/>
          <w:sz w:val="52"/>
          <w:szCs w:val="52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劉松霖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(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你覺得自己做了哪些就寫上去吧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)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陳品修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end sensor(Arduino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xbee)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調適，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Android 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開發，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firebase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設置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劉益祥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 xml:space="preserve">Raspberry Pi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調整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01"/>
    <w:family w:val="script"/>
    <w:pitch w:val="fixed"/>
  </w:font>
  <w:font w:name="微軟正黑體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LibreOffice/6.0.3.2$Windows_X86_64 LibreOffice_project/8f48d515416608e3a835360314dac7e47fd0b821</Application>
  <Pages>4</Pages>
  <Words>1142</Words>
  <Characters>1565</Characters>
  <CharactersWithSpaces>1743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2020-04-04T09:49:59Z</dcterms:created>
  <dc:creator/>
  <dc:description/>
  <dc:language>zh-TW</dc:language>
  <cp:lastModifiedBy/>
  <dcterms:modified xsi:type="dcterms:W3CDTF">2020-04-04T12:54:06Z</dcterms:modified>
  <cp:revision>8</cp:revision>
  <dc:subject/>
  <dc:title/>
</cp:coreProperties>
</file>