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color w:val="1f4e79"/>
          <w:sz w:val="60"/>
          <w:szCs w:val="60"/>
        </w:rPr>
      </w:pPr>
      <w:r w:rsidDel="00000000" w:rsidR="00000000" w:rsidRPr="00000000">
        <w:rPr>
          <w:b w:val="1"/>
          <w:bCs w:val="1"/>
          <w:color w:val="1f4e79"/>
          <w:sz w:val="60"/>
          <w:szCs w:val="60"/>
          <w:rtl w:val="0"/>
        </w:rPr>
        <w:t xml:space="preserve">DUO STRIKE</w:t>
      </w:r>
    </w:p>
    <w:p w:rsidR="00000000" w:rsidDel="00000000" w:rsidP="00000000" w:rsidRDefault="00000000" w:rsidRPr="00000000" w14:paraId="00000003">
      <w:pPr>
        <w:spacing w:after="120" w:lineRule="auto"/>
        <w:jc w:val="center"/>
        <w:rPr>
          <w:color w:val="666666"/>
          <w:sz w:val="32"/>
          <w:szCs w:val="32"/>
        </w:rPr>
      </w:pPr>
      <w:sdt>
        <w:sdtPr>
          <w:id w:val="46624584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32"/>
              <w:szCs w:val="32"/>
              <w:rtl w:val="0"/>
            </w:rPr>
            <w:t xml:space="preserve">디자인 노트 (Design Note)</w:t>
          </w:r>
        </w:sdtContent>
      </w:sdt>
    </w:p>
    <w:p w:rsidR="00000000" w:rsidDel="00000000" w:rsidP="00000000" w:rsidRDefault="00000000" w:rsidRPr="00000000" w14:paraId="00000004">
      <w:pPr>
        <w:spacing w:after="600" w:lineRule="auto"/>
        <w:jc w:val="center"/>
        <w:rPr>
          <w:i w:val="1"/>
          <w:iCs w:val="1"/>
          <w:color w:val="c00000"/>
          <w:sz w:val="18"/>
          <w:szCs w:val="18"/>
        </w:rPr>
      </w:pPr>
      <w:sdt>
        <w:sdtPr>
          <w:id w:val="-15965190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rtl w:val="0"/>
            </w:rPr>
            <w:t xml:space="preserve">설계 결정의 근거와 의도 기록 · 작성본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widowControl w:val="0"/>
        <w:pBdr>
          <w:bottom w:color="auto" w:space="0" w:sz="0" w:val="none"/>
        </w:pBdr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5w311jyjky65" w:id="0"/>
      <w:bookmarkEnd w:id="0"/>
      <w:sdt>
        <w:sdtPr>
          <w:id w:val="-122217713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46"/>
              <w:szCs w:val="46"/>
              <w:rtl w:val="0"/>
            </w:rPr>
            <w:t xml:space="preserve">1. 핵심 수치의 근거</w:t>
          </w:r>
        </w:sdtContent>
      </w:sdt>
    </w:p>
    <w:p w:rsidR="00000000" w:rsidDel="00000000" w:rsidP="00000000" w:rsidRDefault="00000000" w:rsidRPr="00000000" w14:paraId="00000009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-1242607569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Q1. 보스 브라보의 체력</w:t>
          </w:r>
        </w:sdtContent>
      </w:sdt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117493720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sdt>
              <w:sdtPr>
                <w:id w:val="174904661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보스 체력 1500 → 3000으로 상향</w:t>
                </w:r>
              </w:sdtContent>
            </w:sdt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207933648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sdt>
              <w:sdtPr>
                <w:id w:val="-202277097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탄약 제약(웨이브에서 소모 후 남은 탄으로 보스전) + 공격 패턴 회피 + 재장전 + 보조무기 사용을 고려하면 3000이어야 안정적으로 10분 이상 보스전이 나온다고 판단. 1500은 싱글 기준으로도 짧음(이론상 소총 30초컷).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1031922469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sdt>
              <w:sdtPr>
                <w:id w:val="-42107144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1500 유지 → 싱글 기준 이론상 30초컷이라 2페이즈 클라이맥스에 어울리지 않아 기각</w:t>
                </w:r>
              </w:sdtContent>
            </w:sdt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9234241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sdt>
              <w:sdtPr>
                <w:id w:val="-73303876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보스전 평균 클리어 시간 측정을 통해 8분 미만 플레이타임일 경우 체력을 상향 12분 초과일 경우 체력을 하향 조정</w:t>
                </w:r>
              </w:sdtContent>
            </w:sdt>
          </w:p>
        </w:tc>
      </w:tr>
    </w:tbl>
    <w:p w:rsidR="00000000" w:rsidDel="00000000" w:rsidP="00000000" w:rsidRDefault="00000000" w:rsidRPr="00000000" w14:paraId="00000012">
      <w:pPr>
        <w:spacing w:after="160" w:lineRule="auto"/>
        <w:rPr>
          <w:i w:val="1"/>
          <w:iCs w:val="1"/>
          <w:color w:val="7f6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-541737111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Q2. 주무기 3종의 DPS 차이</w:t>
          </w:r>
        </w:sdtContent>
      </w:sdt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94095516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sdt>
              <w:sdtPr>
                <w:id w:val="-163887131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소총 50 / 어썰트 56 / 저격 30으로 차등. DPS 외에 관통률·사거리·탄손실로 차별화</w:t>
                </w:r>
              </w:sdtContent>
            </w:sdt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87062055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sdt>
              <w:sdtPr>
                <w:id w:val="1924192223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어썰트(연사↑): 짧은 시간 고데미지 유리하나 반동으로 탄손실 위험. </w:t>
                </w:r>
              </w:sdtContent>
            </w:sdt>
          </w:p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sdt>
              <w:sdtPr>
                <w:id w:val="-201768288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소총(단발): 연사↓지만 관통 높고 탄손실 적어 장기전 유리. </w:t>
                </w:r>
              </w:sdtContent>
            </w:sdt>
          </w:p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sdt>
              <w:sdtPr>
                <w:id w:val="-173235564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저격: 실DPS 낮지만 관통률 고려 시 준수, 장거리로 포지션 제약 없이 안전하게 딜.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114805221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sdt>
              <w:sdtPr>
                <w:id w:val="-1168815037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무기를 한가지 종류만 생각했으나 게임 플레이가 단조로워질것을 우려해 3가지 특징을 가진 무기를 채택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4369068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sdt>
              <w:sdtPr>
                <w:id w:val="-389637704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각각의 무기 클리어 확률과 유저들을 무기 선택 결과들을 종합해서 덜 선택되는 무기를 메리트 있는 특성 및 수치 상향 조절할 예정</w:t>
                </w:r>
              </w:sdtContent>
            </w:sdt>
          </w:p>
        </w:tc>
      </w:tr>
    </w:tbl>
    <w:p w:rsidR="00000000" w:rsidDel="00000000" w:rsidP="00000000" w:rsidRDefault="00000000" w:rsidRPr="00000000" w14:paraId="0000001E">
      <w:pPr>
        <w:shd w:fill="fce5cd" w:val="clear"/>
        <w:spacing w:after="80" w:before="80" w:lineRule="auto"/>
        <w:rPr>
          <w:i w:val="1"/>
          <w:iCs w:val="1"/>
          <w:color w:val="7f6000"/>
          <w:sz w:val="17"/>
          <w:szCs w:val="17"/>
        </w:rPr>
      </w:pPr>
      <w:sdt>
        <w:sdtPr>
          <w:id w:val="1345516247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6000"/>
              <w:sz w:val="17"/>
              <w:szCs w:val="17"/>
              <w:rtl w:val="0"/>
            </w:rPr>
            <w:t xml:space="preserve">  ※ 확인: 적으신 "탄약 공유 시스템"(2인이 다른 탄약 무기 선택 시 더 많은 딜) 내용은 Q9 차별점에도 연결하면 강력함</w:t>
          </w:r>
        </w:sdtContent>
      </w:sdt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503280921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Q3. 적의 골드 드롭량</w:t>
          </w:r>
        </w:sdtContent>
      </w:sdt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207697852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sdt>
              <w:sdtPr>
                <w:id w:val="869046447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현재 비례 공식 없음. 임시 공식 수치로 최소골드 = 공격력 *2  최대골드= 최소+5로 정함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914173081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sdt>
              <w:sdtPr>
                <w:id w:val="-139012051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가장 큰 위협도는 적의 공격력이라 판단 공격력 비례가 이상적. 다만 명확한 지정 공식은 없음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171219072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sdt>
              <w:sdtPr>
                <w:id w:val="101384723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각 스테이지 클리어(어떤 적이 나오든 관계없이)시 총합 골드를 지급하는 방식도 고려하였으나 파밍의 재미를 살리기 위해서는 직접 처치하며 골드를 수급하는게 더 재밌을꺼라 판단하여 파밍 방식을 채택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1690943732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sdt>
              <w:sdtPr>
                <w:id w:val="125436129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상점에서 아이템을 충분히 살 수 있는지 여부와 골드를 아끼고 다음 상점턴에 나올 수도있는 히든 등급 아이템을 충분히 살 수 있는지의 형편성을 통해 수급양을 조절할 예정</w:t>
                </w:r>
              </w:sdtContent>
            </w:sdt>
          </w:p>
        </w:tc>
      </w:tr>
    </w:tbl>
    <w:p w:rsidR="00000000" w:rsidDel="00000000" w:rsidP="00000000" w:rsidRDefault="00000000" w:rsidRPr="00000000" w14:paraId="00000029">
      <w:pPr>
        <w:shd w:fill="fce5cd" w:val="clear"/>
        <w:spacing w:after="80" w:before="80" w:lineRule="auto"/>
        <w:rPr>
          <w:i w:val="1"/>
          <w:iCs w:val="1"/>
          <w:color w:val="7f6000"/>
          <w:sz w:val="17"/>
          <w:szCs w:val="17"/>
        </w:rPr>
      </w:pPr>
      <w:sdt>
        <w:sdtPr>
          <w:id w:val="24994636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6000"/>
              <w:sz w:val="17"/>
              <w:szCs w:val="17"/>
              <w:rtl w:val="0"/>
            </w:rPr>
            <w:t xml:space="preserve">  ※ 확인: "아직 공식 미정"을 솔직히 적은 건 오히려 좋음. 검증 방법만 한 줄 추가하면 완성</w:t>
          </w:r>
        </w:sdtContent>
      </w:sdt>
    </w:p>
    <w:p w:rsidR="00000000" w:rsidDel="00000000" w:rsidP="00000000" w:rsidRDefault="00000000" w:rsidRPr="00000000" w14:paraId="0000002A">
      <w:pPr>
        <w:pStyle w:val="Heading1"/>
        <w:widowControl w:val="0"/>
        <w:pBdr>
          <w:bottom w:color="auto" w:space="0" w:sz="0" w:val="none"/>
        </w:pBdr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6lan7x59pwn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0"/>
        <w:pBdr>
          <w:bottom w:color="auto" w:space="0" w:sz="0" w:val="none"/>
        </w:pBdr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3maw5ynlwah4" w:id="2"/>
      <w:bookmarkEnd w:id="2"/>
      <w:sdt>
        <w:sdtPr>
          <w:id w:val="479150183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46"/>
              <w:szCs w:val="46"/>
              <w:rtl w:val="0"/>
            </w:rPr>
            <w:t xml:space="preserve">2. 시스템의 일관성과 예외 처리</w:t>
          </w:r>
        </w:sdtContent>
      </w:sdt>
    </w:p>
    <w:p w:rsidR="00000000" w:rsidDel="00000000" w:rsidP="00000000" w:rsidRDefault="00000000" w:rsidRPr="00000000" w14:paraId="0000002C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612136554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Q4. 수류탄 게이지 충전 검증</w:t>
          </w:r>
        </w:sdtContent>
      </w:sdt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463298931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sdt>
              <w:sdtPr>
                <w:id w:val="2100656377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게이지 최대 100, 충전 일반+8 / 엘리트+15 / 저격+12 + 데미지 100당 +1 그리고 웨이브5 에 게이지 합산이 100이상 되도록 몬스터 추가 완료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95745896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sdt>
              <w:sdtPr>
                <w:id w:val="-19651704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웨이브당 약 1회 사용 목표. 데이터테이블로 웨이브별 게이지 합 계산 → 전 웨이브 104~137로 모두 100 이상이라 웨이브당 1회 보장 충족하며 보스 스테이지에서 보스에게 데미지를 주면서 게이지를 확보하고 소환된 몬스터들을 잡으면서 수류탄 스킬을 쓸 수 있도록 보장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9501159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sdt>
              <w:sdtPr>
                <w:id w:val="310847213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게이지가 아닌 자원으로 분류하여 상점에서 구매하고 최대 소유 갯수를 설정하여 아무때나 사용할 수 있는 것을 고려했지만 일회성 소모 아이템 골드소모 + 스킬 특성이면 매력이 없다 생각하여 게이지로 채택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507622512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sdt>
              <w:sdtPr>
                <w:id w:val="774600988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웨이브별 게이지 합 계산(데이터테이블 반영). 100 미만 웨이브는 수류탄 못 쓰는 신호로 즉시 감지</w:t>
                </w:r>
              </w:sdtContent>
            </w:sdt>
          </w:p>
        </w:tc>
      </w:tr>
    </w:tbl>
    <w:p w:rsidR="00000000" w:rsidDel="00000000" w:rsidP="00000000" w:rsidRDefault="00000000" w:rsidRPr="00000000" w14:paraId="00000035">
      <w:pPr>
        <w:shd w:fill="fce5cd" w:val="clear"/>
        <w:spacing w:after="80" w:before="80" w:lineRule="auto"/>
        <w:rPr>
          <w:i w:val="1"/>
          <w:iCs w:val="1"/>
          <w:color w:val="7f6000"/>
          <w:sz w:val="17"/>
          <w:szCs w:val="17"/>
        </w:rPr>
      </w:pPr>
      <w:sdt>
        <w:sdtPr>
          <w:id w:val="-805575750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6000"/>
              <w:sz w:val="17"/>
              <w:szCs w:val="17"/>
              <w:rtl w:val="0"/>
            </w:rPr>
            <w:t xml:space="preserve">  ※ 확인: 기존 답변의 "웨이브 5만 빼고 100 이상"은 옛 수치 기준. 최신 데이터테이블에선 웨이브 5도 124로 100 이상 → 전 웨이브 충족으로 수정 반영함</w:t>
          </w:r>
        </w:sdtContent>
      </w:sdt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788019729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Q5. 무료 강화 vs 골드 상점 강화 중복</w:t>
          </w:r>
        </w:sdtContent>
      </w:sdt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599321105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sdt>
              <w:sdtPr>
                <w:id w:val="280092008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골드 상점 무기 강화 삭제 대신 무기 파츠를 판매하여 파츠별로 무기 스탯을 소폭 향상 가능</w:t>
                  <w:br w:type="textWrapping"/>
                  <w:t xml:space="preserve">총열: 데미지 10%</w:t>
                  <w:br w:type="textWrapping"/>
                  <w:t xml:space="preserve">총구: 관통 10%</w:t>
                  <w:br w:type="textWrapping"/>
                  <w:t xml:space="preserve">탄창: 재장전 속도10%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1823180140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sdt>
              <w:sdtPr>
                <w:id w:val="-434892363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강화 선택지와 상점에서 모두 데미지를 제공하기보다는 다른 한쪽에서는 파츠라는 설정을 통해 파츠를 모아가며 여러가지 스탯을 소폭 향상 시킬 수 있는 방향이 더 전략이고 파츠를 맞추는 재미가 있을꺼라 판단함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330830489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sdt>
              <w:sdtPr>
                <w:id w:val="-185086226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파츠를 등급별로 강화 수치에 차별화를 줄려했으나 밸런스조절 이슈로 일단 단편적인 수치를 통해 강화를 채택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1578739226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sdt>
              <w:sdtPr>
                <w:id w:val="181472038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풀 업그레이드와 파츠별 모두 장착시 클리어 확률과 보스 클리어 시간을 통해 일부 파츠 하향 조절 및 다른 아이디어로 대체할 예정</w:t>
                </w:r>
              </w:sdtContent>
            </w:sdt>
          </w:p>
        </w:tc>
      </w:tr>
    </w:tbl>
    <w:p w:rsidR="00000000" w:rsidDel="00000000" w:rsidP="00000000" w:rsidRDefault="00000000" w:rsidRPr="00000000" w14:paraId="00000040">
      <w:pPr>
        <w:shd w:fill="fce5cd" w:val="clear"/>
        <w:spacing w:after="80" w:before="80" w:lineRule="auto"/>
        <w:rPr>
          <w:i w:val="1"/>
          <w:iCs w:val="1"/>
          <w:color w:val="7f6000"/>
          <w:sz w:val="17"/>
          <w:szCs w:val="17"/>
        </w:rPr>
      </w:pPr>
      <w:sdt>
        <w:sdtPr>
          <w:id w:val="-149756429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6000"/>
              <w:sz w:val="17"/>
              <w:szCs w:val="17"/>
              <w:rtl w:val="0"/>
            </w:rPr>
            <w:t xml:space="preserve">  ※ 확인: 이 항목이 가장 보완이 시급함. "문제 인식"은 했으나 "해결 방향"이 비어 있음. 함께 설계 결정 필요</w:t>
          </w:r>
        </w:sdtContent>
      </w:sdt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1468858388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Q6. 기획서-데이터테이블 일치</w:t>
          </w:r>
        </w:sdtContent>
      </w:sdt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211635876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sdt>
              <w:sdtPr>
                <w:id w:val="94251295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방패형을 MVP에서 제외. 적 3종(일반/엘리트/저격)으로 통일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55318892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sdt>
              <w:sdtPr>
                <w:id w:val="-706436570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본문(3종)과 데이터테이블(4종) 불일치 → 1인 개발 부담(방패형 AI 복잡) 고려해 3종 기준으로 통일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202057668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sdt>
              <w:sdtPr>
                <w:id w:val="-717073607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4종 유지(방패형 포함)도 가능했으나, 방패형 AI(방향 판정 + 정면 유지 접근)가 복잡해 1차 업데이트로 연기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024497166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sdt>
              <w:sdtPr>
                <w:id w:val="-788480688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두 문서 모두 방패형 제외 + 웨이브 재구성 완료 (문서 간 일치 확인 완료)</w:t>
                </w:r>
              </w:sdtContent>
            </w:sdt>
          </w:p>
        </w:tc>
      </w:tr>
    </w:tbl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-1733690558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Q7. 전투 상태 머신 예외 처리</w:t>
          </w:r>
        </w:sdtContent>
      </w:sdt>
    </w:p>
    <w:tbl>
      <w:tblPr>
        <w:tblStyle w:val="Table7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630484821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sdt>
              <w:sdtPr>
                <w:id w:val="-1123060490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우선순위: 구르기 &gt; 힐 &gt; 재장전 &gt; 사격 &gt; 이동. 힐 중 구르기 시 힐 캔슬(아이템 소모 안 됨). 보스 페이즈 전환 3초 동안 플레이어는 보스에게 데미지를 줄 수없으며 보스도 공격패턴을 3초동안은 정지 </w:t>
                </w:r>
              </w:sdtContent>
            </w:sdt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2071477760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sdt>
              <w:sdtPr>
                <w:id w:val="1198408703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힐은 구르기로 취소되므로 회복 안 됨 + 아이템도 소모 안 됨(피격 캔슬과 동일). 3초 무적 시간은 페이즈2로 넘어갔다는걸 인지해주기위해이며 페이즈 전환동안 보스가 데미지를 받거나 패턴을 지속적으로 진행한다면 페이즈1 공격 패턴과 꼬일 수 있으므로 3초라는 안정적인 시간을 주고 시스템적으로 전환하는 텀을 주는것이 안정적일꺼라 결정 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57016974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sdt>
              <w:sdtPr>
                <w:id w:val="1291997895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보스 무적 대신 짧은 시네마틱도 생각했으나 현재 1인 개발에서 에셋과 짧은 시네마틱도 개발 업무 과도화를 방지하고자 현실적인 선에서의 최소 구현을 타협한것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32811532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sdt>
              <w:sdtPr>
                <w:id w:val="177485721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실제 여러가지 키 조합 테스팅 시 정상 작동하는지 여부를 통해 키 조합 호환 검증할 예정 또한 구르기로 보스와 물리 충돌 시 때 게임 흐름에 지장을 주는지 여부도 검증할 예정 </w:t>
                </w:r>
              </w:sdtContent>
            </w:sdt>
          </w:p>
        </w:tc>
      </w:tr>
    </w:tbl>
    <w:p w:rsidR="00000000" w:rsidDel="00000000" w:rsidP="00000000" w:rsidRDefault="00000000" w:rsidRPr="00000000" w14:paraId="00000055">
      <w:pPr>
        <w:shd w:fill="fce5cd" w:val="clear"/>
        <w:spacing w:after="80" w:before="80" w:lineRule="auto"/>
        <w:rPr>
          <w:i w:val="1"/>
          <w:iCs w:val="1"/>
          <w:color w:val="7f6000"/>
          <w:sz w:val="17"/>
          <w:szCs w:val="17"/>
        </w:rPr>
      </w:pPr>
      <w:sdt>
        <w:sdtPr>
          <w:id w:val="632808250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6000"/>
              <w:sz w:val="17"/>
              <w:szCs w:val="17"/>
              <w:rtl w:val="0"/>
            </w:rPr>
            <w:t xml:space="preserve">  ※ 확인: 논리는 탄탄. 다만 "물리 버그 없을 것"은 가정이므로 검증에 테스트 항목을 넣는 게 안전</w:t>
          </w:r>
        </w:sdtContent>
      </w:sdt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color w:val="000000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widowControl w:val="0"/>
        <w:pBdr>
          <w:bottom w:color="auto" w:space="0" w:sz="0" w:val="none"/>
        </w:pBdr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7z0hhns7gywv" w:id="3"/>
      <w:bookmarkEnd w:id="3"/>
      <w:sdt>
        <w:sdtPr>
          <w:id w:val="-986342317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46"/>
              <w:szCs w:val="46"/>
              <w:rtl w:val="0"/>
            </w:rPr>
            <w:t xml:space="preserve">3. 레퍼런스와 차별화</w:t>
          </w:r>
        </w:sdtContent>
      </w:sdt>
    </w:p>
    <w:p w:rsidR="00000000" w:rsidDel="00000000" w:rsidP="00000000" w:rsidRDefault="00000000" w:rsidRPr="00000000" w14:paraId="00000059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1234902942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Q8. 레퍼런스 차용 / 배제</w:t>
          </w:r>
        </w:sdtContent>
      </w:sdt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9021909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sdt>
              <w:sdtPr>
                <w:id w:val="1473201026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차용: POBG(슈팅·자원(탄)·무기선택) + 뱀파이어 서바이버(랜덤 강화 선택지). 배제: 뱀서 무한웨이브 메인화·자동공격, POBG 보스 패턴 반복</w:t>
                </w:r>
              </w:sdtContent>
            </w:sdt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874773359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sdt>
              <w:sdtPr>
                <w:id w:val="-1590671768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뱀서 무한웨이브 → DUO STRIKE는 스토리가 메인, 무한모드는 부수 콘텐츠(반복 플레이용). 자동공격 → 협동 전략 슈팅이라 수동 조작으로 의사소통·협동 유지. POBG 보스 패턴 반복 → 페이즈 1/2로 체력별 패턴 변화를 줘서 더 재밌게.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72544871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sdt>
              <w:sdtPr>
                <w:id w:val="1813902947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(위 배제 항목이 곧 검토한 대안 — 무한웨이브 메인/자동공격/패턴반복을 따져보고 배제)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874618945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sdt>
              <w:sdtPr>
                <w:id w:val="-1954749462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협동 의도가 실제 작동하는지는 Q10 검증(협동 vs 비협동 비교)과 연결</w:t>
                </w:r>
              </w:sdtContent>
            </w:sdt>
          </w:p>
        </w:tc>
      </w:tr>
    </w:tbl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1789707347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Q9. 게임의 차별점 한 문장</w:t>
          </w:r>
        </w:sdtContent>
      </w:sdt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933761863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sdt>
              <w:sdtPr>
                <w:id w:val="-1485374869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(현재안) 개인주의 시대에 두 플레이어가 자원을 어떻게 배분·활용·교환하는지를 통해 진정한 팀워크와 의사소통의 가치를 알려주는 게임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279172357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sdt>
              <w:sdtPr>
                <w:id w:val="-53845593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장르(웨이브 협동 슈팅)는 차별점이 아님. 탄약 공유 + 전략적 자원 배분이 이 게임만의 핵심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123159736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sdt>
              <w:sdtPr>
                <w:id w:val="963722979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[보완 가능] (감성적 포장 대신 메커니즘 중심으로 — 예: "탄약을 공유하는 2인이 무기와 자원을 어떻게 나누는가로 전투가 갈리는 협동 슈팅")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747446539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sdt>
              <w:sdtPr>
                <w:id w:val="-207335058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Q10(협동 vs 비협동 클리어율 비교)으로 차별점이 실제 작동하는지 검증</w:t>
                </w:r>
              </w:sdtContent>
            </w:sdt>
          </w:p>
        </w:tc>
      </w:tr>
    </w:tbl>
    <w:p w:rsidR="00000000" w:rsidDel="00000000" w:rsidP="00000000" w:rsidRDefault="00000000" w:rsidRPr="00000000" w14:paraId="0000006D">
      <w:pPr>
        <w:shd w:fill="fce5cd" w:val="clear"/>
        <w:spacing w:after="80" w:before="80" w:lineRule="auto"/>
        <w:rPr>
          <w:i w:val="1"/>
          <w:iCs w:val="1"/>
          <w:color w:val="7f6000"/>
          <w:sz w:val="17"/>
          <w:szCs w:val="17"/>
        </w:rPr>
      </w:pPr>
      <w:sdt>
        <w:sdtPr>
          <w:id w:val="-1129047235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6000"/>
              <w:sz w:val="17"/>
              <w:szCs w:val="17"/>
              <w:rtl w:val="0"/>
            </w:rPr>
            <w:t xml:space="preserve">  ※ 확인: 한 문장이 다소 길고 추상적("개인주의 시대"). 면접용으로는 메커니즘 중심으로 더 날카롭게 다듬는 것을 권장</w:t>
          </w:r>
        </w:sdtContent>
      </w:sdt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1">
      <w:pPr>
        <w:pStyle w:val="Heading1"/>
        <w:widowControl w:val="0"/>
        <w:pBdr>
          <w:bottom w:color="auto" w:space="0" w:sz="0" w:val="none"/>
        </w:pBdr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wfearqqbks93" w:id="4"/>
      <w:bookmarkEnd w:id="4"/>
      <w:sdt>
        <w:sdtPr>
          <w:id w:val="390573358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46"/>
              <w:szCs w:val="46"/>
              <w:rtl w:val="0"/>
            </w:rPr>
            <w:t xml:space="preserve">4. 검증 가능한 설계 (플레이테스트 사고)</w:t>
          </w:r>
        </w:sdtContent>
      </w:sdt>
    </w:p>
    <w:p w:rsidR="00000000" w:rsidDel="00000000" w:rsidP="00000000" w:rsidRDefault="00000000" w:rsidRPr="00000000" w14:paraId="00000072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-333032951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Q10. 플레이테스트 측정 방법</w:t>
          </w:r>
        </w:sdtContent>
      </w:sdt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25"/>
        <w:tblGridChange w:id="0">
          <w:tblGrid>
            <w:gridCol w:w="2520"/>
            <w:gridCol w:w="682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362409848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sdt>
              <w:sdtPr>
                <w:id w:val="-2129391969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협동/비협동 플레이의 클리어 횟수·시간을 비교해 밸런스 조정 비협동 클리어율을 대체적으로 협동보다 낮게 되도록 조정하는것이 목표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140260954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sdt>
              <w:sdtPr>
                <w:id w:val="416574610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두 기준의 클리어율이 비슷하면 협동의 의미가 없는 것. 협동 안 해도 클리어되면 아무도 협동 안 함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333042413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sdt>
              <w:sdtPr>
                <w:id w:val="-220917434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단순 클리어 확율을 통해 난이도 부분을 많이 생각했으나 난이도를 쉽게하면 협동의 요소가 약해지니 난이도는 어렵게한 상태에서 협동 요소들을 추가하여 난이도 완화를 목표로함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246338321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sdt>
              <w:sdtPr>
                <w:id w:val="448813031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비협동 클리어율을 낮추기 위해 자원 제약·협동 강요 패턴 조정. 협동 선택 시 혜택 주는 방향으로 조정</w:t>
                </w:r>
              </w:sdtContent>
            </w:sdt>
          </w:p>
        </w:tc>
      </w:tr>
    </w:tbl>
    <w:p w:rsidR="00000000" w:rsidDel="00000000" w:rsidP="00000000" w:rsidRDefault="00000000" w:rsidRPr="00000000" w14:paraId="0000007B">
      <w:pPr>
        <w:shd w:fill="fce5cd" w:val="clear"/>
        <w:spacing w:after="80" w:before="80" w:lineRule="auto"/>
        <w:rPr>
          <w:i w:val="1"/>
          <w:iCs w:val="1"/>
          <w:color w:val="7f6000"/>
          <w:sz w:val="17"/>
          <w:szCs w:val="17"/>
        </w:rPr>
      </w:pPr>
      <w:sdt>
        <w:sdtPr>
          <w:id w:val="1213026123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6000"/>
              <w:sz w:val="17"/>
              <w:szCs w:val="17"/>
              <w:rtl w:val="0"/>
            </w:rPr>
            <w:t xml:space="preserve">  ※ 확인: 데이터 기반 사고가 잘 드러남. 측정 지표를 1~2개 더 구체적 숫자로 잡으면(예: 비협동 클리어율 목표 30% 이하) 더 강력</w:t>
          </w:r>
        </w:sdtContent>
      </w:sdt>
    </w:p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shd w:fill="1f4e79" w:val="clear"/>
        <w:spacing w:after="100" w:before="240" w:lineRule="auto"/>
        <w:rPr>
          <w:b w:val="1"/>
          <w:bCs w:val="1"/>
          <w:color w:val="ffffff"/>
          <w:sz w:val="22"/>
          <w:szCs w:val="22"/>
        </w:rPr>
      </w:pPr>
      <w:sdt>
        <w:sdtPr>
          <w:id w:val="-1308365852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ffff"/>
              <w:sz w:val="22"/>
              <w:szCs w:val="22"/>
              <w:rtl w:val="0"/>
            </w:rPr>
            <w:t xml:space="preserve">  Q11. 무한 모드 공식의 후반 문제</w:t>
          </w:r>
        </w:sdtContent>
      </w:sdt>
    </w:p>
    <w:tbl>
      <w:tblPr>
        <w:tblStyle w:val="Table1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810"/>
        <w:tblGridChange w:id="0">
          <w:tblGrid>
            <w:gridCol w:w="2520"/>
            <w:gridCol w:w="68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-131261417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결정한 것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sdt>
              <w:sdtPr>
                <w:id w:val="1166753796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무한 모드는 클리어가 아닌 최고 기록 경신이 목표. 플레이어는 결국 패배하는 구조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1023754592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그렇게 정한 이유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sdt>
              <w:sdtPr>
                <w:id w:val="1371839587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지속적 강화 미허용(상한 10회) → 같은 라운드를 오래하면 질려서 흥미 잃음. 적정 플레이 시간을 데이터로 찾는 게 핵심 과제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632094494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고려했던 다른 선택지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sdt>
              <w:sdtPr>
                <w:id w:val="-1791054184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무한 성장 허용도 가능했으나, 장기 플레이의 지루함 우려로 강화 상한(10회) 유지</w:t>
                </w:r>
              </w:sdtContent>
            </w:sdt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8f0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  <w:color w:val="1f4e79"/>
                <w:sz w:val="18"/>
                <w:szCs w:val="18"/>
              </w:rPr>
            </w:pPr>
            <w:sdt>
              <w:sdtPr>
                <w:id w:val="235023655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18"/>
                    <w:szCs w:val="18"/>
                    <w:rtl w:val="0"/>
                  </w:rPr>
                  <w:t xml:space="preserve">검증 방법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sdt>
              <w:sdtPr>
                <w:id w:val="-1265116748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반복적인 플레이시 같은 근사치의 점수가 기록된다면 그 부분이 천장(한계라는것)이기에 콤보 시스템 도입을 고려할것이며 또한 플레이어가 무한모드를 평균 몇번정도 즐기다 게임을 접는지에 대한 통계를 통해 무한모드도 무한모드 스테이지 개념으로 레벨을 추가하며 기존 강화에 더해  또 업그레이드가 가능하도록 개방할 예정</w:t>
                </w:r>
              </w:sdtContent>
            </w:sdt>
          </w:p>
        </w:tc>
      </w:tr>
    </w:tbl>
    <w:p w:rsidR="00000000" w:rsidDel="00000000" w:rsidP="00000000" w:rsidRDefault="00000000" w:rsidRPr="00000000" w14:paraId="00000086">
      <w:pPr>
        <w:shd w:fill="fce5cd" w:val="clear"/>
        <w:spacing w:after="80" w:before="80" w:lineRule="auto"/>
        <w:rPr>
          <w:i w:val="1"/>
          <w:iCs w:val="1"/>
          <w:color w:val="7f6000"/>
          <w:sz w:val="17"/>
          <w:szCs w:val="17"/>
        </w:rPr>
      </w:pPr>
      <w:sdt>
        <w:sdtPr>
          <w:id w:val="413029586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7f6000"/>
              <w:sz w:val="17"/>
              <w:szCs w:val="17"/>
              <w:rtl w:val="0"/>
            </w:rPr>
            <w:t xml:space="preserve">  ※ 확인: "점수를 더 쌓을 방법을 마련하겠다"가 막연함. 점수 차별화 방법을 하나라도 구체적으로 적으면 완성</w:t>
          </w:r>
        </w:sdtContent>
      </w:sdt>
    </w:p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pStyle w:val="Heading1"/>
        <w:widowControl w:val="0"/>
        <w:pBdr>
          <w:bottom w:color="auto" w:space="0" w:sz="0" w:val="none"/>
        </w:pBdr>
        <w:spacing w:after="120" w:before="480" w:lineRule="auto"/>
        <w:rPr>
          <w:color w:val="000000"/>
          <w:sz w:val="46"/>
          <w:szCs w:val="46"/>
        </w:rPr>
      </w:pPr>
      <w:bookmarkStart w:colFirst="0" w:colLast="0" w:name="_heading=h.1nsuzoc4h7x5" w:id="5"/>
      <w:bookmarkEnd w:id="5"/>
      <w:sdt>
        <w:sdtPr>
          <w:id w:val="-2007518272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46"/>
              <w:szCs w:val="46"/>
              <w:rtl w:val="0"/>
            </w:rPr>
            <w:t xml:space="preserve">보완 항목 요약</w:t>
          </w:r>
        </w:sdtContent>
      </w:sdt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6105"/>
        <w:gridCol w:w="1710"/>
        <w:tblGridChange w:id="0">
          <w:tblGrid>
            <w:gridCol w:w="1530"/>
            <w:gridCol w:w="6105"/>
            <w:gridCol w:w="171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sdt>
              <w:sdtPr>
                <w:id w:val="930197060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질문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sdt>
              <w:sdtPr>
                <w:id w:val="2044617961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보완 항목</w:t>
                </w:r>
              </w:sdtContent>
            </w:sdt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  <w:color w:val="ffffff"/>
                <w:sz w:val="18"/>
                <w:szCs w:val="18"/>
              </w:rPr>
            </w:pPr>
            <w:sdt>
              <w:sdtPr>
                <w:id w:val="200021250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18"/>
                    <w:szCs w:val="18"/>
                    <w:rtl w:val="0"/>
                  </w:rPr>
                  <w:t xml:space="preserve">난이도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sdt>
              <w:sdtPr>
                <w:id w:val="-820190776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검증 목표 범위 구체화 (몇 분)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sdt>
              <w:sdtPr>
                <w:id w:val="-876923703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쉬움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sdt>
              <w:sdtPr>
                <w:id w:val="411315332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다른 선택지 + 검증 추가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sdt>
              <w:sdtPr>
                <w:id w:val="1124974222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쉬움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sdt>
              <w:sdtPr>
                <w:id w:val="13178995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검증 방법 추가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sdt>
              <w:sdtPr>
                <w:id w:val="1576408256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쉬움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sdt>
              <w:sdtPr>
                <w:id w:val="368918195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해결 방향 + 검증 (핵심)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sdt>
              <w:sdtPr>
                <w:id w:val="943745490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어려움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sdt>
              <w:sdtPr>
                <w:id w:val="131420080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검증(테스트) 방법 추가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sdt>
              <w:sdtPr>
                <w:id w:val="648209419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쉬움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sdt>
              <w:sdtPr>
                <w:id w:val="-1006728223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한 문장 다듬기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sdt>
              <w:sdtPr>
                <w:id w:val="-974720056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보통</w:t>
                </w:r>
              </w:sdtContent>
            </w:sdt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sdt>
              <w:sdtPr>
                <w:id w:val="-1712715977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점수 차별화 구체화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sdt>
              <w:sdtPr>
                <w:id w:val="163719501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8"/>
                    <w:szCs w:val="18"/>
                    <w:rtl w:val="0"/>
                  </w:rPr>
                  <w:t xml:space="preserve">보통</w:t>
                </w:r>
              </w:sdtContent>
            </w:sdt>
          </w:p>
        </w:tc>
      </w:tr>
    </w:tbl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after="120" w:lineRule="auto"/>
        <w:rPr>
          <w:i w:val="1"/>
          <w:iCs w:val="1"/>
          <w:color w:val="888888"/>
          <w:sz w:val="18"/>
          <w:szCs w:val="18"/>
        </w:rPr>
      </w:pPr>
      <w:sdt>
        <w:sdtPr>
          <w:id w:val="312244458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888888"/>
              <w:sz w:val="18"/>
              <w:szCs w:val="18"/>
              <w:rtl w:val="0"/>
            </w:rPr>
            <w:t xml:space="preserve">가장 시급: Q5(강화 중복 해결 방향). 나머지는 한 줄씩 추가하면 완성됩니다.</w:t>
          </w:r>
        </w:sdtContent>
      </w:sdt>
    </w:p>
    <w:p w:rsidR="00000000" w:rsidDel="00000000" w:rsidP="00000000" w:rsidRDefault="00000000" w:rsidRPr="00000000" w14:paraId="000000A5">
      <w:pPr>
        <w:spacing w:after="1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94NxFP9LD9LD+AknLR4SRI11kQ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Mg5oLjV3MzExanlqa3k2NTIOaC42bGFuN3g1OXB3bjQyDmguM21hdzV5bmx3YWg0Mg5oLjd6MGhobnM3Z3l3djIOaC53ZmVhcnFxYmtzOTMyDmguMW5zdXpvYzRoN3g1OAByITFEY1hoN2FIdzZrVmZqeE0wTkdZcGQ3ZjlUeEVTWnot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